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5DF" w:rsidRPr="001945DF" w:rsidRDefault="001945DF" w:rsidP="001945DF">
      <w:pPr>
        <w:pStyle w:val="aff7"/>
      </w:pPr>
      <w:r>
        <w:t>Содержание</w:t>
      </w:r>
    </w:p>
    <w:p w:rsidR="001945DF" w:rsidRDefault="001945DF" w:rsidP="001945DF">
      <w:pPr>
        <w:ind w:firstLine="709"/>
      </w:pPr>
    </w:p>
    <w:p w:rsidR="004C0C19" w:rsidRDefault="004C0C19">
      <w:pPr>
        <w:pStyle w:val="27"/>
        <w:rPr>
          <w:smallCaps w:val="0"/>
          <w:noProof/>
          <w:sz w:val="24"/>
          <w:szCs w:val="24"/>
        </w:rPr>
      </w:pPr>
      <w:r w:rsidRPr="00334565">
        <w:rPr>
          <w:rStyle w:val="a9"/>
          <w:noProof/>
        </w:rPr>
        <w:t>Введение</w:t>
      </w:r>
    </w:p>
    <w:p w:rsidR="004C0C19" w:rsidRDefault="004C0C19">
      <w:pPr>
        <w:pStyle w:val="27"/>
        <w:rPr>
          <w:smallCaps w:val="0"/>
          <w:noProof/>
          <w:sz w:val="24"/>
          <w:szCs w:val="24"/>
        </w:rPr>
      </w:pPr>
      <w:r w:rsidRPr="00334565">
        <w:rPr>
          <w:rStyle w:val="a9"/>
          <w:noProof/>
        </w:rPr>
        <w:t>1. Маркетинговый анализ рынка автосервиса</w:t>
      </w:r>
    </w:p>
    <w:p w:rsidR="004C0C19" w:rsidRDefault="004C0C19">
      <w:pPr>
        <w:pStyle w:val="27"/>
        <w:rPr>
          <w:smallCaps w:val="0"/>
          <w:noProof/>
          <w:sz w:val="24"/>
          <w:szCs w:val="24"/>
        </w:rPr>
      </w:pPr>
      <w:r w:rsidRPr="00334565">
        <w:rPr>
          <w:rStyle w:val="a9"/>
          <w:noProof/>
        </w:rPr>
        <w:t>1.1 Тенденции европейского рынка автосервиса</w:t>
      </w:r>
    </w:p>
    <w:p w:rsidR="004C0C19" w:rsidRDefault="004C0C19">
      <w:pPr>
        <w:pStyle w:val="27"/>
        <w:rPr>
          <w:smallCaps w:val="0"/>
          <w:noProof/>
          <w:sz w:val="24"/>
          <w:szCs w:val="24"/>
        </w:rPr>
      </w:pPr>
      <w:r w:rsidRPr="00334565">
        <w:rPr>
          <w:rStyle w:val="a9"/>
          <w:noProof/>
        </w:rPr>
        <w:t>1.2 Краткая характеристика отечественного автомобильного парка</w:t>
      </w:r>
    </w:p>
    <w:p w:rsidR="004C0C19" w:rsidRDefault="004C0C19">
      <w:pPr>
        <w:pStyle w:val="27"/>
        <w:rPr>
          <w:smallCaps w:val="0"/>
          <w:noProof/>
          <w:sz w:val="24"/>
          <w:szCs w:val="24"/>
        </w:rPr>
      </w:pPr>
      <w:r w:rsidRPr="00334565">
        <w:rPr>
          <w:rStyle w:val="a9"/>
          <w:noProof/>
        </w:rPr>
        <w:t>1.3 Классификация автосервисов</w:t>
      </w:r>
    </w:p>
    <w:p w:rsidR="004C0C19" w:rsidRDefault="004C0C19">
      <w:pPr>
        <w:pStyle w:val="27"/>
        <w:rPr>
          <w:smallCaps w:val="0"/>
          <w:noProof/>
          <w:sz w:val="24"/>
          <w:szCs w:val="24"/>
        </w:rPr>
      </w:pPr>
      <w:r w:rsidRPr="00334565">
        <w:rPr>
          <w:rStyle w:val="a9"/>
          <w:noProof/>
        </w:rPr>
        <w:t>1.4 Характеристика ростовского рынка автосервиса</w:t>
      </w:r>
    </w:p>
    <w:p w:rsidR="004C0C19" w:rsidRDefault="004C0C19">
      <w:pPr>
        <w:pStyle w:val="27"/>
        <w:rPr>
          <w:smallCaps w:val="0"/>
          <w:noProof/>
          <w:sz w:val="24"/>
          <w:szCs w:val="24"/>
        </w:rPr>
      </w:pPr>
      <w:r w:rsidRPr="00334565">
        <w:rPr>
          <w:rStyle w:val="a9"/>
          <w:noProof/>
        </w:rPr>
        <w:t>1.5 Тенденции и прогнозы</w:t>
      </w:r>
    </w:p>
    <w:p w:rsidR="004C0C19" w:rsidRDefault="004C0C19">
      <w:pPr>
        <w:pStyle w:val="27"/>
        <w:rPr>
          <w:smallCaps w:val="0"/>
          <w:noProof/>
          <w:sz w:val="24"/>
          <w:szCs w:val="24"/>
        </w:rPr>
      </w:pPr>
      <w:r w:rsidRPr="00334565">
        <w:rPr>
          <w:rStyle w:val="a9"/>
          <w:noProof/>
        </w:rPr>
        <w:t>2. Организация деятельности предприятия</w:t>
      </w:r>
    </w:p>
    <w:p w:rsidR="004C0C19" w:rsidRDefault="004C0C19">
      <w:pPr>
        <w:pStyle w:val="27"/>
        <w:rPr>
          <w:smallCaps w:val="0"/>
          <w:noProof/>
          <w:sz w:val="24"/>
          <w:szCs w:val="24"/>
        </w:rPr>
      </w:pPr>
      <w:r w:rsidRPr="00334565">
        <w:rPr>
          <w:rStyle w:val="a9"/>
          <w:noProof/>
        </w:rPr>
        <w:t>2.1 Описание организации и организационно-правовые аспекты деятельности предприятия</w:t>
      </w:r>
    </w:p>
    <w:p w:rsidR="004C0C19" w:rsidRDefault="004C0C19">
      <w:pPr>
        <w:pStyle w:val="27"/>
        <w:rPr>
          <w:smallCaps w:val="0"/>
          <w:noProof/>
          <w:sz w:val="24"/>
          <w:szCs w:val="24"/>
        </w:rPr>
      </w:pPr>
      <w:r w:rsidRPr="00334565">
        <w:rPr>
          <w:rStyle w:val="a9"/>
          <w:noProof/>
        </w:rPr>
        <w:t>2.2 Расчет производственной программы</w:t>
      </w:r>
    </w:p>
    <w:p w:rsidR="004C0C19" w:rsidRDefault="004C0C19">
      <w:pPr>
        <w:pStyle w:val="27"/>
        <w:rPr>
          <w:smallCaps w:val="0"/>
          <w:noProof/>
          <w:sz w:val="24"/>
          <w:szCs w:val="24"/>
        </w:rPr>
      </w:pPr>
      <w:r w:rsidRPr="00334565">
        <w:rPr>
          <w:rStyle w:val="a9"/>
          <w:noProof/>
        </w:rPr>
        <w:t>3.1 Понятие безопасности в автотранспортных средствах</w:t>
      </w:r>
    </w:p>
    <w:p w:rsidR="004C0C19" w:rsidRDefault="004C0C19">
      <w:pPr>
        <w:pStyle w:val="27"/>
        <w:rPr>
          <w:smallCaps w:val="0"/>
          <w:noProof/>
          <w:sz w:val="24"/>
          <w:szCs w:val="24"/>
        </w:rPr>
      </w:pPr>
      <w:r w:rsidRPr="00334565">
        <w:rPr>
          <w:rStyle w:val="a9"/>
          <w:noProof/>
        </w:rPr>
        <w:t>3.2 Конструкция кузова или "Решётка безопасности"</w:t>
      </w:r>
    </w:p>
    <w:p w:rsidR="004C0C19" w:rsidRDefault="004C0C19">
      <w:pPr>
        <w:pStyle w:val="27"/>
        <w:rPr>
          <w:smallCaps w:val="0"/>
          <w:noProof/>
          <w:sz w:val="24"/>
          <w:szCs w:val="24"/>
        </w:rPr>
      </w:pPr>
      <w:r w:rsidRPr="00334565">
        <w:rPr>
          <w:rStyle w:val="a9"/>
          <w:noProof/>
        </w:rPr>
        <w:t>3.3 Ремни безопасности</w:t>
      </w:r>
    </w:p>
    <w:p w:rsidR="004C0C19" w:rsidRDefault="004C0C19">
      <w:pPr>
        <w:pStyle w:val="27"/>
        <w:rPr>
          <w:smallCaps w:val="0"/>
          <w:noProof/>
          <w:sz w:val="24"/>
          <w:szCs w:val="24"/>
        </w:rPr>
      </w:pPr>
      <w:r w:rsidRPr="00334565">
        <w:rPr>
          <w:rStyle w:val="a9"/>
          <w:noProof/>
        </w:rPr>
        <w:t>3.4 Надувные подушки безопасности</w:t>
      </w:r>
    </w:p>
    <w:p w:rsidR="004C0C19" w:rsidRDefault="004C0C19">
      <w:pPr>
        <w:pStyle w:val="27"/>
        <w:rPr>
          <w:smallCaps w:val="0"/>
          <w:noProof/>
          <w:sz w:val="24"/>
          <w:szCs w:val="24"/>
        </w:rPr>
      </w:pPr>
      <w:r w:rsidRPr="00334565">
        <w:rPr>
          <w:rStyle w:val="a9"/>
          <w:noProof/>
        </w:rPr>
        <w:t>3.5 Сидения с подголовниками, структурная целостность и запасные выходы</w:t>
      </w:r>
    </w:p>
    <w:p w:rsidR="004C0C19" w:rsidRDefault="004C0C19">
      <w:pPr>
        <w:pStyle w:val="27"/>
        <w:rPr>
          <w:smallCaps w:val="0"/>
          <w:noProof/>
          <w:sz w:val="24"/>
          <w:szCs w:val="24"/>
        </w:rPr>
      </w:pPr>
      <w:r w:rsidRPr="00334565">
        <w:rPr>
          <w:rStyle w:val="a9"/>
          <w:noProof/>
        </w:rPr>
        <w:t>3.6 Безопасность детей</w:t>
      </w:r>
    </w:p>
    <w:p w:rsidR="004C0C19" w:rsidRDefault="004C0C19">
      <w:pPr>
        <w:pStyle w:val="27"/>
        <w:rPr>
          <w:smallCaps w:val="0"/>
          <w:noProof/>
          <w:sz w:val="24"/>
          <w:szCs w:val="24"/>
        </w:rPr>
      </w:pPr>
      <w:r w:rsidRPr="00334565">
        <w:rPr>
          <w:rStyle w:val="a9"/>
          <w:noProof/>
        </w:rPr>
        <w:t>4. Финансовое планирование деятельности предприятия</w:t>
      </w:r>
    </w:p>
    <w:p w:rsidR="004C0C19" w:rsidRDefault="004C0C19">
      <w:pPr>
        <w:pStyle w:val="27"/>
        <w:rPr>
          <w:smallCaps w:val="0"/>
          <w:noProof/>
          <w:sz w:val="24"/>
          <w:szCs w:val="24"/>
        </w:rPr>
      </w:pPr>
      <w:r w:rsidRPr="00334565">
        <w:rPr>
          <w:rStyle w:val="a9"/>
          <w:noProof/>
        </w:rPr>
        <w:t>4.1 Анализ финансового положения ООО "Русбизнесавто"</w:t>
      </w:r>
    </w:p>
    <w:p w:rsidR="004C0C19" w:rsidRDefault="004C0C19">
      <w:pPr>
        <w:pStyle w:val="27"/>
        <w:rPr>
          <w:smallCaps w:val="0"/>
          <w:noProof/>
          <w:sz w:val="24"/>
          <w:szCs w:val="24"/>
        </w:rPr>
      </w:pPr>
      <w:r w:rsidRPr="00334565">
        <w:rPr>
          <w:rStyle w:val="a9"/>
          <w:noProof/>
        </w:rPr>
        <w:t>4.2 Анализ финансовой устойчивости ООО "Русбизнесавто"</w:t>
      </w:r>
    </w:p>
    <w:p w:rsidR="004C0C19" w:rsidRDefault="004C0C19">
      <w:pPr>
        <w:pStyle w:val="27"/>
        <w:rPr>
          <w:smallCaps w:val="0"/>
          <w:noProof/>
          <w:sz w:val="24"/>
          <w:szCs w:val="24"/>
        </w:rPr>
      </w:pPr>
      <w:r w:rsidRPr="00334565">
        <w:rPr>
          <w:rStyle w:val="a9"/>
          <w:noProof/>
        </w:rPr>
        <w:t>4.3 Анализ ликвидности ООО "Русбизнесавто"</w:t>
      </w:r>
    </w:p>
    <w:p w:rsidR="004C0C19" w:rsidRDefault="004C0C19">
      <w:pPr>
        <w:pStyle w:val="27"/>
        <w:rPr>
          <w:smallCaps w:val="0"/>
          <w:noProof/>
          <w:sz w:val="24"/>
          <w:szCs w:val="24"/>
        </w:rPr>
      </w:pPr>
      <w:r w:rsidRPr="00334565">
        <w:rPr>
          <w:rStyle w:val="a9"/>
          <w:noProof/>
        </w:rPr>
        <w:t>4.4 Анализ эффективности деятельности ООО "Русбизнесавто"</w:t>
      </w:r>
    </w:p>
    <w:p w:rsidR="004C0C19" w:rsidRDefault="004C0C19">
      <w:pPr>
        <w:pStyle w:val="27"/>
        <w:rPr>
          <w:smallCaps w:val="0"/>
          <w:noProof/>
          <w:sz w:val="24"/>
          <w:szCs w:val="24"/>
        </w:rPr>
      </w:pPr>
      <w:r w:rsidRPr="00334565">
        <w:rPr>
          <w:rStyle w:val="a9"/>
          <w:noProof/>
        </w:rPr>
        <w:t>4.5 Анализ рентабельности ООО "Русбизнесавто"</w:t>
      </w:r>
    </w:p>
    <w:p w:rsidR="004C0C19" w:rsidRDefault="004C0C19">
      <w:pPr>
        <w:pStyle w:val="27"/>
        <w:rPr>
          <w:smallCaps w:val="0"/>
          <w:noProof/>
          <w:sz w:val="24"/>
          <w:szCs w:val="24"/>
        </w:rPr>
      </w:pPr>
      <w:r w:rsidRPr="00334565">
        <w:rPr>
          <w:rStyle w:val="a9"/>
          <w:noProof/>
        </w:rPr>
        <w:t>4.6 Расчет показателей деловой активности (оборачиваемости) ООО "Русбизнесавто"</w:t>
      </w:r>
    </w:p>
    <w:p w:rsidR="004C0C19" w:rsidRDefault="004C0C19">
      <w:pPr>
        <w:pStyle w:val="27"/>
        <w:rPr>
          <w:smallCaps w:val="0"/>
          <w:noProof/>
          <w:sz w:val="24"/>
          <w:szCs w:val="24"/>
        </w:rPr>
      </w:pPr>
      <w:r w:rsidRPr="00334565">
        <w:rPr>
          <w:rStyle w:val="a9"/>
          <w:noProof/>
        </w:rPr>
        <w:t>4.7 Анализ кредитоспособности ООО "Русбизнесавто"</w:t>
      </w:r>
    </w:p>
    <w:p w:rsidR="004C0C19" w:rsidRDefault="004C0C19">
      <w:pPr>
        <w:pStyle w:val="27"/>
        <w:rPr>
          <w:smallCaps w:val="0"/>
          <w:noProof/>
          <w:sz w:val="24"/>
          <w:szCs w:val="24"/>
        </w:rPr>
      </w:pPr>
      <w:r w:rsidRPr="00334565">
        <w:rPr>
          <w:rStyle w:val="a9"/>
          <w:noProof/>
        </w:rPr>
        <w:t>4.8 Прогноз вероятности банкротства ООО "Русбизнесавто"</w:t>
      </w:r>
    </w:p>
    <w:p w:rsidR="004C0C19" w:rsidRDefault="004C0C19">
      <w:pPr>
        <w:pStyle w:val="27"/>
        <w:rPr>
          <w:smallCaps w:val="0"/>
          <w:noProof/>
          <w:sz w:val="24"/>
          <w:szCs w:val="24"/>
        </w:rPr>
      </w:pPr>
      <w:r w:rsidRPr="00334565">
        <w:rPr>
          <w:rStyle w:val="a9"/>
          <w:noProof/>
        </w:rPr>
        <w:t>5. Охрана труда на автотранспортных и авторемонтных предприятиях</w:t>
      </w:r>
    </w:p>
    <w:p w:rsidR="004C0C19" w:rsidRDefault="004C0C19">
      <w:pPr>
        <w:pStyle w:val="27"/>
        <w:rPr>
          <w:smallCaps w:val="0"/>
          <w:noProof/>
          <w:sz w:val="24"/>
          <w:szCs w:val="24"/>
        </w:rPr>
      </w:pPr>
      <w:r w:rsidRPr="00334565">
        <w:rPr>
          <w:rStyle w:val="a9"/>
          <w:noProof/>
        </w:rPr>
        <w:t>5.1 Общие положения по охране труда</w:t>
      </w:r>
    </w:p>
    <w:p w:rsidR="004C0C19" w:rsidRDefault="004C0C19">
      <w:pPr>
        <w:pStyle w:val="27"/>
        <w:rPr>
          <w:smallCaps w:val="0"/>
          <w:noProof/>
          <w:sz w:val="24"/>
          <w:szCs w:val="24"/>
        </w:rPr>
      </w:pPr>
      <w:r w:rsidRPr="00334565">
        <w:rPr>
          <w:rStyle w:val="a9"/>
          <w:noProof/>
        </w:rPr>
        <w:t>5.2 Требования безопасности, производственной санитарии и промышленной гигиены при техническом обслуживании и ремонте автомобилей</w:t>
      </w:r>
    </w:p>
    <w:p w:rsidR="004C0C19" w:rsidRDefault="004C0C19">
      <w:pPr>
        <w:pStyle w:val="27"/>
        <w:rPr>
          <w:smallCaps w:val="0"/>
          <w:noProof/>
          <w:sz w:val="24"/>
          <w:szCs w:val="24"/>
        </w:rPr>
      </w:pPr>
      <w:r w:rsidRPr="00334565">
        <w:rPr>
          <w:rStyle w:val="a9"/>
          <w:noProof/>
        </w:rPr>
        <w:t>5.3 Меры пожарной безопасности на автотранспортных и авторемонтных предприятиях</w:t>
      </w:r>
    </w:p>
    <w:p w:rsidR="004C0C19" w:rsidRDefault="004C0C19">
      <w:pPr>
        <w:pStyle w:val="27"/>
        <w:rPr>
          <w:smallCaps w:val="0"/>
          <w:noProof/>
          <w:sz w:val="24"/>
          <w:szCs w:val="24"/>
        </w:rPr>
      </w:pPr>
      <w:r w:rsidRPr="00334565">
        <w:rPr>
          <w:rStyle w:val="a9"/>
          <w:noProof/>
        </w:rPr>
        <w:t>5.4 Меры электробезопасности при техническом обслуживании и ремонте автомобилей</w:t>
      </w:r>
    </w:p>
    <w:p w:rsidR="004C0C19" w:rsidRDefault="004C0C19">
      <w:pPr>
        <w:pStyle w:val="27"/>
        <w:rPr>
          <w:smallCaps w:val="0"/>
          <w:noProof/>
          <w:sz w:val="24"/>
          <w:szCs w:val="24"/>
        </w:rPr>
      </w:pPr>
      <w:r w:rsidRPr="00334565">
        <w:rPr>
          <w:rStyle w:val="a9"/>
          <w:noProof/>
        </w:rPr>
        <w:t>Заключение</w:t>
      </w:r>
    </w:p>
    <w:p w:rsidR="004C0C19" w:rsidRDefault="004C0C19">
      <w:pPr>
        <w:pStyle w:val="27"/>
        <w:rPr>
          <w:smallCaps w:val="0"/>
          <w:noProof/>
          <w:sz w:val="24"/>
          <w:szCs w:val="24"/>
        </w:rPr>
      </w:pPr>
      <w:r w:rsidRPr="00334565">
        <w:rPr>
          <w:rStyle w:val="a9"/>
          <w:noProof/>
        </w:rPr>
        <w:t>Список использованной литературы</w:t>
      </w:r>
    </w:p>
    <w:p w:rsidR="001945DF" w:rsidRDefault="001945DF" w:rsidP="00D62733">
      <w:pPr>
        <w:pStyle w:val="27"/>
      </w:pPr>
    </w:p>
    <w:p w:rsidR="001945DF" w:rsidRPr="001945DF" w:rsidRDefault="001945DF" w:rsidP="001945DF">
      <w:pPr>
        <w:pStyle w:val="2"/>
      </w:pPr>
      <w:r>
        <w:br w:type="page"/>
      </w:r>
      <w:bookmarkStart w:id="0" w:name="_Toc266891548"/>
      <w:r>
        <w:t>Введение</w:t>
      </w:r>
      <w:bookmarkEnd w:id="0"/>
    </w:p>
    <w:p w:rsidR="001945DF" w:rsidRDefault="001945DF" w:rsidP="001945DF">
      <w:pPr>
        <w:ind w:firstLine="709"/>
      </w:pPr>
    </w:p>
    <w:p w:rsidR="001945DF" w:rsidRDefault="00713CE2" w:rsidP="001945DF">
      <w:pPr>
        <w:ind w:firstLine="709"/>
      </w:pPr>
      <w:r w:rsidRPr="001945DF">
        <w:t>Автотранспортное средство является объектом повышенной опасности</w:t>
      </w:r>
      <w:r w:rsidR="001945DF" w:rsidRPr="001945DF">
        <w:t xml:space="preserve">. </w:t>
      </w:r>
      <w:r w:rsidRPr="001945DF">
        <w:t>В настоящее время действует более 50 нормативно-технических документов по конструктивной безопасности автотранспортных средств, которая разделяется на 4 вида</w:t>
      </w:r>
      <w:r w:rsidR="001945DF" w:rsidRPr="001945DF">
        <w:t xml:space="preserve">: </w:t>
      </w:r>
      <w:r w:rsidRPr="001945DF">
        <w:t>активная, пассивная, послеаварийная и экологическая</w:t>
      </w:r>
      <w:r w:rsidR="001945DF" w:rsidRPr="001945DF">
        <w:t xml:space="preserve">. </w:t>
      </w:r>
      <w:r w:rsidRPr="001945DF">
        <w:t>При оценке автотранспортных средств необходимо учитывать состояние конструктивной безопасности, так как при недостаточном ее уровне потери</w:t>
      </w:r>
      <w:r w:rsidR="001945DF">
        <w:t xml:space="preserve"> (</w:t>
      </w:r>
      <w:r w:rsidRPr="001945DF">
        <w:t>в том числе и финансовые</w:t>
      </w:r>
      <w:r w:rsidR="001945DF" w:rsidRPr="001945DF">
        <w:t xml:space="preserve">) </w:t>
      </w:r>
      <w:r w:rsidRPr="001945DF">
        <w:t>для владельца</w:t>
      </w:r>
      <w:r w:rsidR="001945DF">
        <w:t xml:space="preserve"> (</w:t>
      </w:r>
      <w:r w:rsidRPr="001945DF">
        <w:t>покупателя</w:t>
      </w:r>
      <w:r w:rsidR="001945DF" w:rsidRPr="001945DF">
        <w:t xml:space="preserve">) </w:t>
      </w:r>
      <w:r w:rsidRPr="001945DF">
        <w:t>автотранспортного средства могут значительно превосходить стоимость объекта оценки</w:t>
      </w:r>
      <w:r w:rsidR="001945DF" w:rsidRPr="001945DF">
        <w:t xml:space="preserve">. </w:t>
      </w:r>
      <w:r w:rsidRPr="001945DF">
        <w:t>При оценке автотранспортного средства необходимо оценить все 4 вида конструктивной безопасности</w:t>
      </w:r>
      <w:r w:rsidR="001945DF" w:rsidRPr="001945DF">
        <w:t>.</w:t>
      </w:r>
    </w:p>
    <w:p w:rsidR="001945DF" w:rsidRDefault="006D22F4" w:rsidP="001945DF">
      <w:pPr>
        <w:ind w:firstLine="709"/>
      </w:pPr>
      <w:r w:rsidRPr="001945DF">
        <w:t>П</w:t>
      </w:r>
      <w:r w:rsidR="000E5693" w:rsidRPr="001945DF">
        <w:t>ассивная безопасность</w:t>
      </w:r>
      <w:r w:rsidR="001945DF" w:rsidRPr="001945DF">
        <w:t xml:space="preserve"> - </w:t>
      </w:r>
      <w:r w:rsidR="000E5693" w:rsidRPr="001945DF">
        <w:t>обеспечивается установкой на автомобиль ремней безопасности, энергопогл</w:t>
      </w:r>
      <w:r w:rsidR="004C0C19">
        <w:t>о</w:t>
      </w:r>
      <w:r w:rsidR="000E5693" w:rsidRPr="001945DF">
        <w:t>щающей рулевой колонки и</w:t>
      </w:r>
      <w:r w:rsidR="001945DF" w:rsidRPr="001945DF">
        <w:t xml:space="preserve"> </w:t>
      </w:r>
      <w:r w:rsidR="000E5693" w:rsidRPr="001945DF">
        <w:t>бамперов, применением кабин</w:t>
      </w:r>
      <w:r w:rsidR="001945DF">
        <w:t xml:space="preserve"> (</w:t>
      </w:r>
      <w:r w:rsidR="000E5693" w:rsidRPr="001945DF">
        <w:t>кузовов</w:t>
      </w:r>
      <w:r w:rsidR="001945DF" w:rsidRPr="001945DF">
        <w:t>),</w:t>
      </w:r>
      <w:r w:rsidR="000E5693" w:rsidRPr="001945DF">
        <w:t xml:space="preserve"> обеспечивающих сохранение жизненного пространства при ДТП, оборудование автобусов аварийными выходами и </w:t>
      </w:r>
      <w:r w:rsidR="001945DF">
        <w:t>т.д.</w:t>
      </w:r>
    </w:p>
    <w:p w:rsidR="001945DF" w:rsidRDefault="00E33C73" w:rsidP="001945DF">
      <w:pPr>
        <w:ind w:firstLine="709"/>
      </w:pPr>
      <w:r w:rsidRPr="001945DF">
        <w:t>П</w:t>
      </w:r>
      <w:r w:rsidR="000E5693" w:rsidRPr="001945DF">
        <w:t>ассивная безопасность кузова обеспечивается</w:t>
      </w:r>
      <w:r w:rsidR="001945DF" w:rsidRPr="001945DF">
        <w:t xml:space="preserve">: </w:t>
      </w:r>
      <w:r w:rsidR="000E5693" w:rsidRPr="001945DF">
        <w:t>отсутствием резких граней и выступов на поверхности кузова</w:t>
      </w:r>
      <w:r w:rsidR="001945DF" w:rsidRPr="001945DF">
        <w:t xml:space="preserve">; </w:t>
      </w:r>
      <w:r w:rsidR="000E5693" w:rsidRPr="001945DF">
        <w:t>утопленными ручками дверей</w:t>
      </w:r>
      <w:r w:rsidR="001945DF" w:rsidRPr="001945DF">
        <w:t xml:space="preserve">; </w:t>
      </w:r>
      <w:r w:rsidR="000E5693" w:rsidRPr="001945DF">
        <w:t>мягкими накладками на концах бамперов, предотвращающими травмирование пешеходов</w:t>
      </w:r>
      <w:r w:rsidR="001945DF" w:rsidRPr="001945DF">
        <w:t xml:space="preserve">; </w:t>
      </w:r>
      <w:r w:rsidR="000E5693" w:rsidRPr="001945DF">
        <w:t>ремнями безопасности</w:t>
      </w:r>
      <w:r w:rsidR="001945DF" w:rsidRPr="001945DF">
        <w:t xml:space="preserve">; </w:t>
      </w:r>
      <w:r w:rsidR="000E5693" w:rsidRPr="001945DF">
        <w:t>безопасными стёклами и зеркалами</w:t>
      </w:r>
      <w:r w:rsidR="001945DF" w:rsidRPr="001945DF">
        <w:t xml:space="preserve">; </w:t>
      </w:r>
      <w:r w:rsidR="000E5693" w:rsidRPr="001945DF">
        <w:t>энергоёмкой панелью приборов с утопленными приборами</w:t>
      </w:r>
      <w:r w:rsidR="001945DF" w:rsidRPr="001945DF">
        <w:t xml:space="preserve">; </w:t>
      </w:r>
      <w:r w:rsidR="000E5693" w:rsidRPr="001945DF">
        <w:t>травмобезопасным рулевым колесом</w:t>
      </w:r>
      <w:r w:rsidR="001945DF" w:rsidRPr="001945DF">
        <w:t xml:space="preserve">; </w:t>
      </w:r>
      <w:r w:rsidR="000E5693" w:rsidRPr="001945DF">
        <w:t>надёжными замками дверей, выдерживающим большие нагрузки и исключающими самопроизвольное открытие дверей при наезде на препятствие</w:t>
      </w:r>
      <w:r w:rsidR="001945DF" w:rsidRPr="001945DF">
        <w:t xml:space="preserve">; </w:t>
      </w:r>
      <w:r w:rsidR="000E5693" w:rsidRPr="001945DF">
        <w:t>широкими дверями, создающими возможность быстрой эвакуации водителя и пассажиров потерпевшего аварию автомобиля</w:t>
      </w:r>
      <w:r w:rsidR="001945DF" w:rsidRPr="001945DF">
        <w:t xml:space="preserve">; </w:t>
      </w:r>
      <w:r w:rsidR="000E5693" w:rsidRPr="001945DF">
        <w:t>высокой прочностью пассажирского салона, обеспечивающей незначительные его деформации при авариях</w:t>
      </w:r>
      <w:r w:rsidR="001945DF" w:rsidRPr="001945DF">
        <w:t xml:space="preserve">; </w:t>
      </w:r>
      <w:r w:rsidR="000E5693" w:rsidRPr="001945DF">
        <w:t>широкими бамперами с резиновыми накладками, поглощающими удары при столкновениях</w:t>
      </w:r>
      <w:r w:rsidR="001945DF" w:rsidRPr="001945DF">
        <w:t xml:space="preserve">; </w:t>
      </w:r>
      <w:r w:rsidR="000E5693" w:rsidRPr="001945DF">
        <w:t>регулируемыми подголовниками передних сидений, предотвращающими травмирование</w:t>
      </w:r>
      <w:r w:rsidR="001945DF" w:rsidRPr="001945DF">
        <w:t xml:space="preserve"> </w:t>
      </w:r>
      <w:r w:rsidR="000E5693" w:rsidRPr="001945DF">
        <w:t>шеи человека от удара при наезде на автомобиль сзади</w:t>
      </w:r>
      <w:r w:rsidR="001945DF" w:rsidRPr="001945DF">
        <w:t xml:space="preserve">; </w:t>
      </w:r>
      <w:r w:rsidR="000E5693" w:rsidRPr="001945DF">
        <w:t>обивочными огнестойкими материалами и внутренней обшивкой салона кузова</w:t>
      </w:r>
      <w:r w:rsidR="001945DF" w:rsidRPr="001945DF">
        <w:t>.</w:t>
      </w:r>
    </w:p>
    <w:p w:rsidR="001945DF" w:rsidRDefault="00713CE2" w:rsidP="001945DF">
      <w:pPr>
        <w:ind w:firstLine="709"/>
      </w:pPr>
      <w:r w:rsidRPr="001945DF">
        <w:t>Среди эффективных средств снижения телесных повреждений участников движения в настоящее время нашли применение ремни безопасности, аварийные выходы в автобусах, противоподкатные брусья в задней части грузовых автомобилей, прицепов и полуприцепов</w:t>
      </w:r>
      <w:r w:rsidR="001945DF" w:rsidRPr="001945DF">
        <w:t xml:space="preserve">. </w:t>
      </w:r>
      <w:r w:rsidRPr="001945DF">
        <w:t>Исследователями доказана необходимость усиления переднего борта грузовой платформы, что предохранило бы кабину от чрезмерной деформации при опрокидывании автомобиля</w:t>
      </w:r>
      <w:r w:rsidR="001945DF" w:rsidRPr="001945DF">
        <w:t>.</w:t>
      </w:r>
    </w:p>
    <w:p w:rsidR="001945DF" w:rsidRDefault="00713CE2" w:rsidP="001945DF">
      <w:pPr>
        <w:ind w:firstLine="709"/>
      </w:pPr>
      <w:r w:rsidRPr="001945DF">
        <w:t>Средства пассивной безопасности помогают водителю и пассажирам выжить в аварии и остаться без серьезных травм</w:t>
      </w:r>
      <w:r w:rsidR="001945DF" w:rsidRPr="001945DF">
        <w:t xml:space="preserve">. </w:t>
      </w:r>
      <w:r w:rsidRPr="001945DF">
        <w:t xml:space="preserve">Размер автомобиля </w:t>
      </w:r>
      <w:r w:rsidR="001945DF">
        <w:t>-</w:t>
      </w:r>
      <w:r w:rsidRPr="001945DF">
        <w:t xml:space="preserve"> это тоже средство пассивной безопасности</w:t>
      </w:r>
      <w:r w:rsidR="001945DF" w:rsidRPr="001945DF">
        <w:t xml:space="preserve">: </w:t>
      </w:r>
      <w:r w:rsidRPr="001945DF">
        <w:t>больше = безопаснее</w:t>
      </w:r>
      <w:r w:rsidR="001945DF" w:rsidRPr="001945DF">
        <w:t xml:space="preserve">. </w:t>
      </w:r>
      <w:r w:rsidRPr="001945DF">
        <w:t>Но есть и другие важные моменты</w:t>
      </w:r>
      <w:r w:rsidR="001945DF" w:rsidRPr="001945DF">
        <w:t>.</w:t>
      </w:r>
    </w:p>
    <w:p w:rsidR="001945DF" w:rsidRDefault="00713CE2" w:rsidP="001945DF">
      <w:pPr>
        <w:ind w:firstLine="709"/>
      </w:pPr>
      <w:r w:rsidRPr="001945DF">
        <w:t>Современные системы ремней безопасности имеют автоматические преднатяжители, которые при аварии выбирают провисания ремней, повышая защиту человека, и сохраняют место для раскрытия подушек безопасности</w:t>
      </w:r>
      <w:r w:rsidR="001945DF" w:rsidRPr="001945DF">
        <w:t xml:space="preserve">. </w:t>
      </w:r>
      <w:r w:rsidRPr="001945DF">
        <w:t>Важно знать, что хотя подушки безопасности и защищают от серьезных травм, ремни безопасности абсолютно необходимы для обеспечения полной безопасности водителя и пассажиров</w:t>
      </w:r>
      <w:r w:rsidR="001945DF" w:rsidRPr="001945DF">
        <w:t>.</w:t>
      </w:r>
    </w:p>
    <w:p w:rsidR="001945DF" w:rsidRDefault="00713CE2" w:rsidP="001945DF">
      <w:pPr>
        <w:ind w:firstLine="709"/>
      </w:pPr>
      <w:r w:rsidRPr="001945DF">
        <w:t>Исследования говорят, что более 50% водителей в возрасте до 25 лет не используют ремни безопасности на регулярной основе</w:t>
      </w:r>
      <w:r w:rsidR="001945DF" w:rsidRPr="001945DF">
        <w:t xml:space="preserve">. </w:t>
      </w:r>
      <w:r w:rsidRPr="001945DF">
        <w:t>В России эти цифры могут быть еще хуже, и не только в отношении молодых водителей</w:t>
      </w:r>
      <w:r w:rsidR="001945DF" w:rsidRPr="001945DF">
        <w:t xml:space="preserve">. </w:t>
      </w:r>
      <w:r w:rsidRPr="001945DF">
        <w:t>А между тем американская организация безопасности движения NHTSA на основании своих исследований сообщает, что использование ремней безопасности снижает риск смертельного исхода на 45-60% в зависимости от типа автомобиля</w:t>
      </w:r>
      <w:r w:rsidR="001945DF" w:rsidRPr="001945DF">
        <w:t>.</w:t>
      </w:r>
    </w:p>
    <w:p w:rsidR="001945DF" w:rsidRDefault="00430A86" w:rsidP="001945DF">
      <w:pPr>
        <w:ind w:firstLine="709"/>
      </w:pPr>
      <w:r w:rsidRPr="001945DF">
        <w:t xml:space="preserve">Объект данного дипломного исследования </w:t>
      </w:r>
      <w:r w:rsidR="001945DF">
        <w:t>-</w:t>
      </w:r>
      <w:r w:rsidRPr="001945DF">
        <w:t xml:space="preserve"> станция технического обслуживания ООО</w:t>
      </w:r>
      <w:r w:rsidR="001945DF">
        <w:t xml:space="preserve"> "</w:t>
      </w:r>
      <w:r w:rsidRPr="001945DF">
        <w:t>Русбизнесавто</w:t>
      </w:r>
      <w:r w:rsidR="001945DF">
        <w:t>".</w:t>
      </w:r>
    </w:p>
    <w:p w:rsidR="001945DF" w:rsidRDefault="006C0D68" w:rsidP="001945DF">
      <w:pPr>
        <w:ind w:firstLine="709"/>
      </w:pPr>
      <w:r w:rsidRPr="001945DF">
        <w:t>Предмет данного дипломного исследования</w:t>
      </w:r>
      <w:r w:rsidR="00065968" w:rsidRPr="001945DF">
        <w:t xml:space="preserve"> </w:t>
      </w:r>
      <w:r w:rsidR="001945DF">
        <w:t>-</w:t>
      </w:r>
      <w:r w:rsidR="000E5C6C" w:rsidRPr="001945DF">
        <w:t xml:space="preserve"> </w:t>
      </w:r>
      <w:r w:rsidR="00C51C60" w:rsidRPr="001945DF">
        <w:t>оценка эффективности обеспечения пассивной безопасности на предприятиях автотранспорта</w:t>
      </w:r>
      <w:r w:rsidR="001945DF" w:rsidRPr="001945DF">
        <w:t>.</w:t>
      </w:r>
    </w:p>
    <w:p w:rsidR="001945DF" w:rsidRDefault="006C0D68" w:rsidP="001945DF">
      <w:pPr>
        <w:ind w:firstLine="709"/>
      </w:pPr>
      <w:r w:rsidRPr="001945DF">
        <w:t xml:space="preserve">Цель данной дипломной работы </w:t>
      </w:r>
      <w:r w:rsidR="001945DF">
        <w:t>-</w:t>
      </w:r>
      <w:r w:rsidRPr="001945DF">
        <w:t xml:space="preserve"> рассмотреть</w:t>
      </w:r>
      <w:r w:rsidR="00F03ED4" w:rsidRPr="001945DF">
        <w:t xml:space="preserve"> </w:t>
      </w:r>
      <w:r w:rsidR="00360B8C" w:rsidRPr="001945DF">
        <w:t>обеспечение безопасности автотранспортных средств при автосервисном обслуживании</w:t>
      </w:r>
      <w:r w:rsidR="001945DF" w:rsidRPr="001945DF">
        <w:t>.</w:t>
      </w:r>
    </w:p>
    <w:p w:rsidR="001945DF" w:rsidRDefault="006C0D68" w:rsidP="001945DF">
      <w:pPr>
        <w:ind w:firstLine="709"/>
      </w:pPr>
      <w:r w:rsidRPr="001945DF">
        <w:t>Исходя из цели, можно выделить следующие задачи</w:t>
      </w:r>
      <w:r w:rsidR="001945DF" w:rsidRPr="001945DF">
        <w:t>:</w:t>
      </w:r>
    </w:p>
    <w:p w:rsidR="001945DF" w:rsidRDefault="00430A86" w:rsidP="001945DF">
      <w:pPr>
        <w:ind w:firstLine="709"/>
      </w:pPr>
      <w:r w:rsidRPr="001945DF">
        <w:t>рассмотреть тенденции европейского рынка автосервиса</w:t>
      </w:r>
      <w:r w:rsidR="001945DF" w:rsidRPr="001945DF">
        <w:t>;</w:t>
      </w:r>
    </w:p>
    <w:p w:rsidR="001945DF" w:rsidRDefault="000E5C6C" w:rsidP="001945DF">
      <w:pPr>
        <w:ind w:firstLine="709"/>
      </w:pPr>
      <w:r w:rsidRPr="001945DF">
        <w:t>дать краткую характеристику отечественного автомобильного парка</w:t>
      </w:r>
      <w:r w:rsidR="001945DF" w:rsidRPr="001945DF">
        <w:t>;</w:t>
      </w:r>
    </w:p>
    <w:p w:rsidR="001945DF" w:rsidRDefault="000E5C6C" w:rsidP="001945DF">
      <w:pPr>
        <w:ind w:firstLine="709"/>
      </w:pPr>
      <w:r w:rsidRPr="001945DF">
        <w:t>привести классификацию автосервисов</w:t>
      </w:r>
      <w:r w:rsidR="001945DF" w:rsidRPr="001945DF">
        <w:t>;</w:t>
      </w:r>
    </w:p>
    <w:p w:rsidR="001945DF" w:rsidRDefault="000E5C6C" w:rsidP="001945DF">
      <w:pPr>
        <w:ind w:firstLine="709"/>
      </w:pPr>
      <w:r w:rsidRPr="001945DF">
        <w:t>дать</w:t>
      </w:r>
      <w:r w:rsidR="001945DF" w:rsidRPr="001945DF">
        <w:t xml:space="preserve"> </w:t>
      </w:r>
      <w:r w:rsidRPr="001945DF">
        <w:t>характеристику ростовского рынка автосервиса</w:t>
      </w:r>
      <w:r w:rsidR="001945DF" w:rsidRPr="001945DF">
        <w:t>;</w:t>
      </w:r>
    </w:p>
    <w:p w:rsidR="001945DF" w:rsidRDefault="000E5C6C" w:rsidP="001945DF">
      <w:pPr>
        <w:ind w:firstLine="709"/>
      </w:pPr>
      <w:r w:rsidRPr="001945DF">
        <w:t>рассмотреть основные тенденции и прогнозы ростовского рынка автосервиса</w:t>
      </w:r>
      <w:r w:rsidR="001945DF" w:rsidRPr="001945DF">
        <w:t>;</w:t>
      </w:r>
    </w:p>
    <w:p w:rsidR="001945DF" w:rsidRDefault="000E5C6C" w:rsidP="001945DF">
      <w:pPr>
        <w:ind w:firstLine="709"/>
      </w:pPr>
      <w:r w:rsidRPr="001945DF">
        <w:t>провести описание организации</w:t>
      </w:r>
      <w:r w:rsidR="001945DF" w:rsidRPr="001945DF">
        <w:t xml:space="preserve"> </w:t>
      </w:r>
      <w:r w:rsidRPr="001945DF">
        <w:t>и организационно</w:t>
      </w:r>
      <w:r w:rsidR="001945DF" w:rsidRPr="001945DF">
        <w:t xml:space="preserve"> - </w:t>
      </w:r>
      <w:r w:rsidRPr="001945DF">
        <w:t>правовые аспекты деятельности предприятия</w:t>
      </w:r>
      <w:r w:rsidR="001945DF" w:rsidRPr="001945DF">
        <w:t>;</w:t>
      </w:r>
    </w:p>
    <w:p w:rsidR="001945DF" w:rsidRDefault="000E5C6C" w:rsidP="001945DF">
      <w:pPr>
        <w:ind w:firstLine="709"/>
      </w:pPr>
      <w:r w:rsidRPr="001945DF">
        <w:t>сделать расчет производственной программы предприятия</w:t>
      </w:r>
      <w:r w:rsidR="001945DF" w:rsidRPr="001945DF">
        <w:t>;</w:t>
      </w:r>
    </w:p>
    <w:p w:rsidR="001945DF" w:rsidRDefault="000E5C6C" w:rsidP="001945DF">
      <w:pPr>
        <w:ind w:firstLine="709"/>
      </w:pPr>
      <w:r w:rsidRPr="001945DF">
        <w:t>дать понятие безопасности в автотранспортных средствах</w:t>
      </w:r>
      <w:r w:rsidR="001945DF" w:rsidRPr="001945DF">
        <w:t>;</w:t>
      </w:r>
    </w:p>
    <w:p w:rsidR="001945DF" w:rsidRDefault="000E5C6C" w:rsidP="001945DF">
      <w:pPr>
        <w:ind w:firstLine="709"/>
      </w:pPr>
      <w:r w:rsidRPr="001945DF">
        <w:t>охарактеризовать конструкцию кузова или</w:t>
      </w:r>
      <w:r w:rsidR="001945DF">
        <w:t xml:space="preserve"> "</w:t>
      </w:r>
      <w:r w:rsidRPr="001945DF">
        <w:t>Решётку безопасности</w:t>
      </w:r>
      <w:r w:rsidR="001945DF">
        <w:t>"</w:t>
      </w:r>
      <w:r w:rsidR="001945DF" w:rsidRPr="001945DF">
        <w:t>;</w:t>
      </w:r>
    </w:p>
    <w:p w:rsidR="001945DF" w:rsidRDefault="000E5C6C" w:rsidP="001945DF">
      <w:pPr>
        <w:ind w:firstLine="709"/>
      </w:pPr>
      <w:r w:rsidRPr="001945DF">
        <w:t>рассмотреть ремни безопасности</w:t>
      </w:r>
      <w:r w:rsidR="001945DF" w:rsidRPr="001945DF">
        <w:t>;</w:t>
      </w:r>
    </w:p>
    <w:p w:rsidR="001945DF" w:rsidRDefault="000E5C6C" w:rsidP="001945DF">
      <w:pPr>
        <w:ind w:firstLine="709"/>
      </w:pPr>
      <w:r w:rsidRPr="001945DF">
        <w:t>изучить надувные подушки безопасности</w:t>
      </w:r>
      <w:r w:rsidR="001945DF" w:rsidRPr="001945DF">
        <w:t>;</w:t>
      </w:r>
    </w:p>
    <w:p w:rsidR="001945DF" w:rsidRDefault="000E5C6C" w:rsidP="001945DF">
      <w:pPr>
        <w:ind w:firstLine="709"/>
      </w:pPr>
      <w:r w:rsidRPr="001945DF">
        <w:t>рассмотреть сидения с подголовниками, структурная целостность и запасные выходы</w:t>
      </w:r>
      <w:r w:rsidR="001945DF" w:rsidRPr="001945DF">
        <w:t>;</w:t>
      </w:r>
    </w:p>
    <w:p w:rsidR="001945DF" w:rsidRDefault="000E5C6C" w:rsidP="001945DF">
      <w:pPr>
        <w:ind w:firstLine="709"/>
      </w:pPr>
      <w:r w:rsidRPr="001945DF">
        <w:t>провести финансовое планирование деятельности предприятия</w:t>
      </w:r>
      <w:r w:rsidR="001945DF" w:rsidRPr="001945DF">
        <w:t>;</w:t>
      </w:r>
    </w:p>
    <w:p w:rsidR="001945DF" w:rsidRDefault="000E5C6C" w:rsidP="001945DF">
      <w:pPr>
        <w:ind w:firstLine="709"/>
      </w:pPr>
      <w:r w:rsidRPr="001945DF">
        <w:t>изучить основные нормы охраны труда на автотранспортных и авторемонтных предприятиях</w:t>
      </w:r>
      <w:r w:rsidR="001945DF" w:rsidRPr="001945DF">
        <w:t>.</w:t>
      </w:r>
    </w:p>
    <w:p w:rsidR="001945DF" w:rsidRPr="001945DF" w:rsidRDefault="001945DF" w:rsidP="001945DF">
      <w:pPr>
        <w:pStyle w:val="2"/>
      </w:pPr>
      <w:r>
        <w:br w:type="page"/>
      </w:r>
      <w:bookmarkStart w:id="1" w:name="_Toc266891549"/>
      <w:r w:rsidR="001B7232" w:rsidRPr="001945DF">
        <w:t>1</w:t>
      </w:r>
      <w:r>
        <w:t>.</w:t>
      </w:r>
      <w:r w:rsidR="00F231C8" w:rsidRPr="001945DF">
        <w:t xml:space="preserve"> </w:t>
      </w:r>
      <w:r w:rsidRPr="001945DF">
        <w:t>Маркетинговый анализ рынка автосервиса</w:t>
      </w:r>
      <w:bookmarkEnd w:id="1"/>
    </w:p>
    <w:p w:rsidR="001945DF" w:rsidRDefault="001945DF" w:rsidP="001945DF">
      <w:pPr>
        <w:ind w:firstLine="709"/>
      </w:pPr>
    </w:p>
    <w:p w:rsidR="001945DF" w:rsidRPr="001945DF" w:rsidRDefault="001945DF" w:rsidP="001945DF">
      <w:pPr>
        <w:pStyle w:val="2"/>
      </w:pPr>
      <w:bookmarkStart w:id="2" w:name="_Toc266891550"/>
      <w:r>
        <w:t>1.1</w:t>
      </w:r>
      <w:r w:rsidR="00F231C8" w:rsidRPr="001945DF">
        <w:t xml:space="preserve"> Тенденции европейского рынка автосервиса</w:t>
      </w:r>
      <w:bookmarkEnd w:id="2"/>
    </w:p>
    <w:p w:rsidR="001945DF" w:rsidRDefault="001945DF" w:rsidP="001945DF">
      <w:pPr>
        <w:ind w:firstLine="709"/>
      </w:pPr>
    </w:p>
    <w:p w:rsidR="004C0C19" w:rsidRDefault="00F231C8" w:rsidP="001945DF">
      <w:pPr>
        <w:ind w:firstLine="709"/>
      </w:pPr>
      <w:r w:rsidRPr="001945DF">
        <w:t xml:space="preserve">По данным CECRA, в Евросоюзе в год продается свыше 15 </w:t>
      </w:r>
      <w:r w:rsidR="00A47E48" w:rsidRPr="001945DF">
        <w:t>млн</w:t>
      </w:r>
      <w:r w:rsidR="001945DF" w:rsidRPr="001945DF">
        <w:t xml:space="preserve">. </w:t>
      </w:r>
      <w:r w:rsidRPr="001945DF">
        <w:t>новых автомобилей</w:t>
      </w:r>
      <w:r w:rsidR="001945DF">
        <w:t xml:space="preserve"> (</w:t>
      </w:r>
      <w:r w:rsidRPr="001945DF">
        <w:t>+/</w:t>
      </w:r>
      <w:r w:rsidR="001945DF">
        <w:t>-</w:t>
      </w:r>
      <w:r w:rsidRPr="001945DF">
        <w:t xml:space="preserve"> 5</w:t>
      </w:r>
      <w:r w:rsidR="001945DF" w:rsidRPr="001945DF">
        <w:t xml:space="preserve">%). </w:t>
      </w:r>
    </w:p>
    <w:p w:rsidR="004C0C19" w:rsidRDefault="00F231C8" w:rsidP="001945DF">
      <w:pPr>
        <w:ind w:firstLine="709"/>
      </w:pPr>
      <w:r w:rsidRPr="001945DF">
        <w:t>Евросоюзе розничный сектор по торговле и ремонту автомобилей состоит примерно из 350 000 малых и средних предприятий с 2,5 млн</w:t>
      </w:r>
      <w:r w:rsidR="001945DF" w:rsidRPr="001945DF">
        <w:t xml:space="preserve">. </w:t>
      </w:r>
      <w:r w:rsidRPr="001945DF">
        <w:t>рабочих мест, в том числе 118 000 авторизованных и 232 000 независимых</w:t>
      </w:r>
      <w:r w:rsidR="001945DF" w:rsidRPr="001945DF">
        <w:t xml:space="preserve">. </w:t>
      </w:r>
    </w:p>
    <w:p w:rsidR="001945DF" w:rsidRDefault="00F231C8" w:rsidP="001945DF">
      <w:pPr>
        <w:ind w:firstLine="709"/>
      </w:pPr>
      <w:r w:rsidRPr="001945DF">
        <w:t>Их оборот составляет около 520 млрд</w:t>
      </w:r>
      <w:r w:rsidR="001945DF" w:rsidRPr="001945DF">
        <w:t xml:space="preserve">. </w:t>
      </w:r>
      <w:r w:rsidRPr="001945DF">
        <w:t>евро в год, в том числе 420 млрд</w:t>
      </w:r>
      <w:r w:rsidR="001945DF" w:rsidRPr="001945DF">
        <w:t xml:space="preserve">. </w:t>
      </w:r>
      <w:r w:rsidRPr="001945DF">
        <w:t>евро</w:t>
      </w:r>
      <w:r w:rsidR="001945DF" w:rsidRPr="001945DF">
        <w:t xml:space="preserve"> - </w:t>
      </w:r>
      <w:r w:rsidRPr="001945DF">
        <w:t>продажа автомобилей, 60 млрд</w:t>
      </w:r>
      <w:r w:rsidR="001945DF" w:rsidRPr="001945DF">
        <w:t xml:space="preserve">. </w:t>
      </w:r>
      <w:r w:rsidRPr="001945DF">
        <w:t>евро</w:t>
      </w:r>
      <w:r w:rsidR="001945DF" w:rsidRPr="001945DF">
        <w:t xml:space="preserve"> - </w:t>
      </w:r>
      <w:r w:rsidRPr="001945DF">
        <w:t>продажа запчастей и 40 млрд</w:t>
      </w:r>
      <w:r w:rsidR="001945DF" w:rsidRPr="001945DF">
        <w:t xml:space="preserve">. </w:t>
      </w:r>
      <w:r w:rsidRPr="001945DF">
        <w:t>евро</w:t>
      </w:r>
      <w:r w:rsidR="001945DF" w:rsidRPr="001945DF">
        <w:t xml:space="preserve"> - </w:t>
      </w:r>
      <w:r w:rsidRPr="001945DF">
        <w:t>продажа труда</w:t>
      </w:r>
      <w:r w:rsidR="001945DF" w:rsidRPr="001945DF">
        <w:t xml:space="preserve">. </w:t>
      </w:r>
      <w:r w:rsidRPr="001945DF">
        <w:t>Обслуживанию подлежат более 205 млн</w:t>
      </w:r>
      <w:r w:rsidR="001945DF" w:rsidRPr="001945DF">
        <w:t xml:space="preserve">. </w:t>
      </w:r>
      <w:r w:rsidRPr="001945DF">
        <w:t>новых</w:t>
      </w:r>
      <w:r w:rsidR="00535A6A" w:rsidRPr="001945DF">
        <w:t xml:space="preserve"> и подержанных автомобиле</w:t>
      </w:r>
      <w:r w:rsidR="00535A6A" w:rsidRPr="001945DF">
        <w:rPr>
          <w:rStyle w:val="a8"/>
          <w:color w:val="000000"/>
        </w:rPr>
        <w:footnoteReference w:id="1"/>
      </w:r>
      <w:r w:rsidR="001945DF" w:rsidRPr="001945DF">
        <w:t>.</w:t>
      </w:r>
    </w:p>
    <w:p w:rsidR="004C0C19" w:rsidRDefault="00F231C8" w:rsidP="001945DF">
      <w:pPr>
        <w:ind w:firstLine="709"/>
      </w:pPr>
      <w:r w:rsidRPr="001945DF">
        <w:t>На рынке авторемонта сформировалось несколько групп сервисных предприятий</w:t>
      </w:r>
      <w:r w:rsidR="001945DF" w:rsidRPr="001945DF">
        <w:t xml:space="preserve">. </w:t>
      </w:r>
      <w:r w:rsidRPr="001945DF">
        <w:t>Первая группа</w:t>
      </w:r>
      <w:r w:rsidR="001945DF" w:rsidRPr="001945DF">
        <w:t xml:space="preserve"> - </w:t>
      </w:r>
      <w:r w:rsidRPr="001945DF">
        <w:t>авторизованные дилеры автопроизводителей</w:t>
      </w:r>
      <w:r w:rsidR="001945DF" w:rsidRPr="001945DF">
        <w:t xml:space="preserve">. </w:t>
      </w:r>
    </w:p>
    <w:p w:rsidR="001945DF" w:rsidRDefault="00F231C8" w:rsidP="001945DF">
      <w:pPr>
        <w:ind w:firstLine="709"/>
      </w:pPr>
      <w:r w:rsidRPr="001945DF">
        <w:t>Автопроизводители обеспечивают загрузку ремонтных участков обязательным техобслуживанием в гарантийный период, гарантийными ремонтами, ремонтами автомобилей, отозванных из-за дефектов</w:t>
      </w:r>
      <w:r w:rsidR="001945DF">
        <w:t>.</w:t>
      </w:r>
    </w:p>
    <w:p w:rsidR="004C0C19" w:rsidRDefault="00F231C8" w:rsidP="001945DF">
      <w:pPr>
        <w:ind w:firstLine="709"/>
      </w:pPr>
      <w:r w:rsidRPr="001945DF">
        <w:t>Вторая группа</w:t>
      </w:r>
      <w:r w:rsidR="001945DF" w:rsidRPr="001945DF">
        <w:t xml:space="preserve"> - </w:t>
      </w:r>
      <w:r w:rsidRPr="001945DF">
        <w:t>независимые от автопроизводителей полнопрофильные сервисные предприятия</w:t>
      </w:r>
      <w:r w:rsidR="001945DF" w:rsidRPr="001945DF">
        <w:t xml:space="preserve">. </w:t>
      </w:r>
    </w:p>
    <w:p w:rsidR="001945DF" w:rsidRDefault="00F231C8" w:rsidP="001945DF">
      <w:pPr>
        <w:ind w:firstLine="709"/>
      </w:pPr>
      <w:r w:rsidRPr="001945DF">
        <w:t>Они не имеют поддержки автопроизводителей, однако им необходимо придерживаться высокого стандарта обслуживания, диктуемого этим производителем</w:t>
      </w:r>
      <w:r w:rsidR="001945DF" w:rsidRPr="001945DF">
        <w:t xml:space="preserve">. </w:t>
      </w:r>
      <w:r w:rsidRPr="001945DF">
        <w:t>Иначе они могут потерять клиентов</w:t>
      </w:r>
      <w:r w:rsidR="001945DF">
        <w:t>.</w:t>
      </w:r>
    </w:p>
    <w:p w:rsidR="004C0C19" w:rsidRDefault="00F231C8" w:rsidP="001945DF">
      <w:pPr>
        <w:ind w:firstLine="709"/>
      </w:pPr>
      <w:r w:rsidRPr="001945DF">
        <w:t>Еще одна группа</w:t>
      </w:r>
      <w:r w:rsidR="001945DF" w:rsidRPr="001945DF">
        <w:t xml:space="preserve"> - </w:t>
      </w:r>
      <w:r w:rsidRPr="001945DF">
        <w:t>независимые от автопроизводителей предприятия, специализирующиеся на определенных видах работ</w:t>
      </w:r>
      <w:r w:rsidR="001945DF">
        <w:t xml:space="preserve"> (</w:t>
      </w:r>
      <w:r w:rsidRPr="001945DF">
        <w:t>например, на механических работах, кузовном ремонте или тюнинге</w:t>
      </w:r>
      <w:r w:rsidR="001945DF" w:rsidRPr="001945DF">
        <w:t>),</w:t>
      </w:r>
      <w:r w:rsidRPr="001945DF">
        <w:t xml:space="preserve"> не ограничиваясь одной маркой</w:t>
      </w:r>
      <w:r w:rsidR="001945DF" w:rsidRPr="001945DF">
        <w:t xml:space="preserve">. </w:t>
      </w:r>
    </w:p>
    <w:p w:rsidR="001945DF" w:rsidRDefault="00F231C8" w:rsidP="001945DF">
      <w:pPr>
        <w:ind w:firstLine="709"/>
      </w:pPr>
      <w:r w:rsidRPr="001945DF">
        <w:t>Ремонтируются на таких станциях разные автомобили, сроки гарантии на которые истекли</w:t>
      </w:r>
      <w:r w:rsidR="001945DF" w:rsidRPr="001945DF">
        <w:t>.</w:t>
      </w:r>
    </w:p>
    <w:p w:rsidR="004C0C19" w:rsidRDefault="00F231C8" w:rsidP="001945DF">
      <w:pPr>
        <w:ind w:firstLine="709"/>
      </w:pPr>
      <w:r w:rsidRPr="001945DF">
        <w:t>И наконец</w:t>
      </w:r>
      <w:r w:rsidR="001945DF" w:rsidRPr="001945DF">
        <w:t xml:space="preserve"> - </w:t>
      </w:r>
      <w:r w:rsidRPr="001945DF">
        <w:t>множество мелких предприятий, специализирующихся на ремонте отдельных групп узлов и деталей</w:t>
      </w:r>
      <w:r w:rsidR="001945DF" w:rsidRPr="001945DF">
        <w:t xml:space="preserve">: </w:t>
      </w:r>
      <w:r w:rsidRPr="001945DF">
        <w:t xml:space="preserve">топливной аппаратуры, электрики, электроники, коробок передач, двигателей, мостов и </w:t>
      </w:r>
      <w:r w:rsidR="001945DF">
        <w:t>т.д.</w:t>
      </w:r>
      <w:r w:rsidR="001945DF" w:rsidRPr="001945DF">
        <w:t xml:space="preserve"> </w:t>
      </w:r>
    </w:p>
    <w:p w:rsidR="001945DF" w:rsidRDefault="00F231C8" w:rsidP="001945DF">
      <w:pPr>
        <w:ind w:firstLine="709"/>
      </w:pPr>
      <w:r w:rsidRPr="001945DF">
        <w:t>Среди них есть предприятия, занятые восстановлением изношенных агрегатов и продажей их другим ремонтным предприятиям с предоставлением гарантии качества</w:t>
      </w:r>
      <w:r w:rsidR="001945DF" w:rsidRPr="001945DF">
        <w:t>.</w:t>
      </w:r>
    </w:p>
    <w:p w:rsidR="004C0C19" w:rsidRDefault="00F231C8" w:rsidP="001945DF">
      <w:pPr>
        <w:ind w:firstLine="709"/>
      </w:pPr>
      <w:r w:rsidRPr="001945DF">
        <w:t>Кроме дилерских сетей каждой автокомпании значительную часть автосервисного рынка Европы контролируют независимые от автопроизводителей сервисные сети AUTOFIT, 1А AUTO-SERVICE, BOSCH AUTO SERVICE, PIT-STOP AUTO SERVICE</w:t>
      </w:r>
      <w:r w:rsidR="001945DF" w:rsidRPr="001945DF">
        <w:t xml:space="preserve">. </w:t>
      </w:r>
    </w:p>
    <w:p w:rsidR="001945DF" w:rsidRDefault="00F231C8" w:rsidP="001945DF">
      <w:pPr>
        <w:ind w:firstLine="709"/>
      </w:pPr>
      <w:r w:rsidRPr="001945DF">
        <w:t>Сети созданы производителями запасных частей и оборудования или крупнейшими оптовыми компаниями при содействии соответствующих союзов и ассоциаций</w:t>
      </w:r>
      <w:r w:rsidR="001945DF" w:rsidRPr="001945DF">
        <w:t>.</w:t>
      </w:r>
    </w:p>
    <w:p w:rsidR="004C0C19" w:rsidRDefault="00F231C8" w:rsidP="001945DF">
      <w:pPr>
        <w:ind w:firstLine="709"/>
      </w:pPr>
      <w:r w:rsidRPr="001945DF">
        <w:t>Именно сети получают доходы от реализации услуг и розничной торговли запчастями, маслами, аксессуарами и автохимией</w:t>
      </w:r>
      <w:r w:rsidR="001945DF" w:rsidRPr="001945DF">
        <w:t xml:space="preserve">. </w:t>
      </w:r>
    </w:p>
    <w:p w:rsidR="004C0C19" w:rsidRDefault="00F231C8" w:rsidP="001945DF">
      <w:pPr>
        <w:ind w:firstLine="709"/>
      </w:pPr>
      <w:r w:rsidRPr="001945DF">
        <w:t>Снижение затрат и достижение высокого качества обеспечиваются стандартизацией технологических процессов</w:t>
      </w:r>
      <w:r w:rsidR="001945DF" w:rsidRPr="001945DF">
        <w:t xml:space="preserve">: </w:t>
      </w:r>
      <w:r w:rsidRPr="001945DF">
        <w:t>в каждом предприятии сети потребители получают одинаково качественное обслуживание</w:t>
      </w:r>
      <w:r w:rsidR="001945DF" w:rsidRPr="001945DF">
        <w:t xml:space="preserve">. </w:t>
      </w:r>
    </w:p>
    <w:p w:rsidR="001945DF" w:rsidRDefault="00F231C8" w:rsidP="001945DF">
      <w:pPr>
        <w:ind w:firstLine="709"/>
      </w:pPr>
      <w:r w:rsidRPr="001945DF">
        <w:t>Основа успеха</w:t>
      </w:r>
      <w:r w:rsidR="001945DF" w:rsidRPr="001945DF">
        <w:t xml:space="preserve"> - </w:t>
      </w:r>
      <w:r w:rsidRPr="001945DF">
        <w:t>квалификация персонала, поэтому у каждой сети есть либо собственные учебные центры, либо эффективные программы обучения сотрудников на основе аутсорсинга</w:t>
      </w:r>
      <w:r w:rsidR="001945DF" w:rsidRPr="001945DF">
        <w:t>.</w:t>
      </w:r>
    </w:p>
    <w:p w:rsidR="001945DF" w:rsidRDefault="00F231C8" w:rsidP="001945DF">
      <w:pPr>
        <w:ind w:firstLine="709"/>
      </w:pPr>
      <w:r w:rsidRPr="001945DF">
        <w:t>Сейчас в Европейском Союзе более 232 000 независимых ремонтников</w:t>
      </w:r>
      <w:r w:rsidR="001945DF" w:rsidRPr="001945DF">
        <w:t xml:space="preserve">. </w:t>
      </w:r>
      <w:r w:rsidRPr="001945DF">
        <w:t>Они оказывают значительное конкурирующее давление на авторизованные сети</w:t>
      </w:r>
      <w:r w:rsidR="001945DF" w:rsidRPr="001945DF">
        <w:t xml:space="preserve">. </w:t>
      </w:r>
      <w:r w:rsidRPr="001945DF">
        <w:t>Последние контролируют лишь 50</w:t>
      </w:r>
      <w:r w:rsidR="001945DF" w:rsidRPr="001945DF">
        <w:t>%</w:t>
      </w:r>
      <w:r w:rsidRPr="001945DF">
        <w:t xml:space="preserve"> рынка всех ремонтов, и только по автомобилям не старше 4 лет</w:t>
      </w:r>
      <w:r w:rsidR="001945DF">
        <w:t xml:space="preserve"> (</w:t>
      </w:r>
      <w:r w:rsidRPr="001945DF">
        <w:t xml:space="preserve">гарантийным, дорогим, малосерийным и </w:t>
      </w:r>
      <w:r w:rsidR="001945DF">
        <w:t>т.п.)</w:t>
      </w:r>
      <w:r w:rsidR="001945DF" w:rsidRPr="001945DF">
        <w:t xml:space="preserve"> - </w:t>
      </w:r>
      <w:r w:rsidRPr="001945DF">
        <w:t>до 80</w:t>
      </w:r>
      <w:r w:rsidR="001945DF" w:rsidRPr="001945DF">
        <w:t>%.</w:t>
      </w:r>
    </w:p>
    <w:p w:rsidR="004C0C19" w:rsidRDefault="00F231C8" w:rsidP="001945DF">
      <w:pPr>
        <w:ind w:firstLine="709"/>
      </w:pPr>
      <w:r w:rsidRPr="001945DF">
        <w:t>Регулирование авторынка в Евросоюзе предусматривает, что автокомпании в своих торгово-сервисных сетях кроме универсальных дилеров могут иметь и только торговцев автомобилями, и</w:t>
      </w:r>
      <w:r w:rsidR="001945DF">
        <w:t xml:space="preserve"> "</w:t>
      </w:r>
      <w:r w:rsidRPr="001945DF">
        <w:t>чистых</w:t>
      </w:r>
      <w:r w:rsidR="001945DF">
        <w:t xml:space="preserve">" </w:t>
      </w:r>
      <w:r w:rsidRPr="001945DF">
        <w:t>ремонтников, не продающих машины</w:t>
      </w:r>
      <w:r w:rsidR="001945DF" w:rsidRPr="001945DF">
        <w:t xml:space="preserve">. </w:t>
      </w:r>
    </w:p>
    <w:p w:rsidR="001945DF" w:rsidRDefault="00F231C8" w:rsidP="001945DF">
      <w:pPr>
        <w:ind w:firstLine="709"/>
      </w:pPr>
      <w:r w:rsidRPr="001945DF">
        <w:t>Такое положение позволяет любому независимому сервису стать авторизованным ремонтником автокомпании, если он отвечает качественным критериям выбора членов сети</w:t>
      </w:r>
      <w:r w:rsidR="001945DF" w:rsidRPr="001945DF">
        <w:t>.</w:t>
      </w:r>
    </w:p>
    <w:p w:rsidR="001945DF" w:rsidRDefault="00F231C8" w:rsidP="001945DF">
      <w:pPr>
        <w:ind w:firstLine="709"/>
      </w:pPr>
      <w:r w:rsidRPr="001945DF">
        <w:t>Поставщики могут требовать от авторизованных ремонтников выполнения ремонта и техобслуживания на требуемом уровне качества и в течение определенного времени</w:t>
      </w:r>
      <w:r w:rsidR="001945DF" w:rsidRPr="001945DF">
        <w:t xml:space="preserve">. </w:t>
      </w:r>
      <w:r w:rsidRPr="001945DF">
        <w:t>Однако регулирование запрещает ограничивать права ремонтников, например</w:t>
      </w:r>
      <w:r w:rsidR="001945DF" w:rsidRPr="001945DF">
        <w:t>:</w:t>
      </w:r>
    </w:p>
    <w:p w:rsidR="001945DF" w:rsidRDefault="00F231C8" w:rsidP="001945DF">
      <w:pPr>
        <w:ind w:firstLine="709"/>
      </w:pPr>
      <w:r w:rsidRPr="001945DF">
        <w:t>автокомпания может требовать, чтобы авторизованные ремонтники</w:t>
      </w:r>
      <w:r w:rsidRPr="001945DF">
        <w:sym w:font="Symbol" w:char="F020"/>
      </w:r>
      <w:r w:rsidRPr="001945DF">
        <w:t xml:space="preserve"> были в состоянии проводить широкий спектр ремонтных и сервисных работ, для этого ремонтнику потребуется доступ к специализированным инструментам и оборудованию</w:t>
      </w:r>
      <w:r w:rsidR="001945DF" w:rsidRPr="001945DF">
        <w:t xml:space="preserve">; </w:t>
      </w:r>
      <w:r w:rsidRPr="001945DF">
        <w:t>автокомпания должна позволить авторизованному центру арендовать такое оборудование и не обязывать покупать его</w:t>
      </w:r>
      <w:r w:rsidR="001945DF" w:rsidRPr="001945DF">
        <w:t>;</w:t>
      </w:r>
    </w:p>
    <w:p w:rsidR="001945DF" w:rsidRDefault="00F231C8" w:rsidP="001945DF">
      <w:pPr>
        <w:ind w:firstLine="709"/>
      </w:pPr>
      <w:r w:rsidRPr="001945DF">
        <w:t>автокомпания не может потребовать приобрести или использовать специфичное для марки диагностическое оборудование вместо эквивалентного общедоступного</w:t>
      </w:r>
      <w:r w:rsidR="001945DF" w:rsidRPr="001945DF">
        <w:t>;</w:t>
      </w:r>
    </w:p>
    <w:p w:rsidR="001945DF" w:rsidRDefault="00F231C8" w:rsidP="001945DF">
      <w:pPr>
        <w:ind w:firstLine="709"/>
      </w:pPr>
      <w:r w:rsidRPr="001945DF">
        <w:t>требование каждому авторизованному ремонтнику иметь мойку для машин не может являться критерием качества</w:t>
      </w:r>
      <w:r w:rsidR="001945DF" w:rsidRPr="001945DF">
        <w:t xml:space="preserve">: </w:t>
      </w:r>
      <w:r w:rsidRPr="001945DF">
        <w:t>ремонтник может сотрудничать с ближайшей заправочной станцией с автомойкой и тем самым обеспечивать мойку</w:t>
      </w:r>
      <w:r w:rsidR="001945DF" w:rsidRPr="001945DF">
        <w:t>;</w:t>
      </w:r>
    </w:p>
    <w:p w:rsidR="001945DF" w:rsidRDefault="00F231C8" w:rsidP="001945DF">
      <w:pPr>
        <w:ind w:firstLine="709"/>
      </w:pPr>
      <w:r w:rsidRPr="001945DF">
        <w:t>требование использовать электронное тестовое и ремонтное оборудование автокомпании не может быть критерием качества, если ремонтник способен достичь тех же целей с помощью других легко приспосабливаемых средств</w:t>
      </w:r>
      <w:r w:rsidR="001945DF" w:rsidRPr="001945DF">
        <w:t xml:space="preserve">; </w:t>
      </w:r>
      <w:r w:rsidRPr="001945DF">
        <w:t>если сервисному центру нужна техническая информация для того, чтобы связать его компьютерную систему с системой автокомпании, она должна быть доступна</w:t>
      </w:r>
      <w:r w:rsidR="001945DF" w:rsidRPr="001945DF">
        <w:t>;</w:t>
      </w:r>
    </w:p>
    <w:p w:rsidR="001945DF" w:rsidRDefault="00F231C8" w:rsidP="001945DF">
      <w:pPr>
        <w:ind w:firstLine="709"/>
      </w:pPr>
      <w:r w:rsidRPr="001945DF">
        <w:t>требование предлагать подменный автомобиль клиентам, чьи собственные автомобили находятся в ремонте, будет правомерным критерием качества, но требование владеть автомобилями для подмены не может быть критерием качества, так как это не столь необходимо по сути сервиса</w:t>
      </w:r>
      <w:r w:rsidR="001945DF" w:rsidRPr="001945DF">
        <w:t xml:space="preserve">; </w:t>
      </w:r>
      <w:r w:rsidRPr="001945DF">
        <w:t>автокомпания должна позволить авторизованным ремонтникам удовлетворять потребности клиентов в мобильности обеспечением доступа к аренде автомобиля в партнерской прокатной фирме</w:t>
      </w:r>
      <w:r w:rsidR="001945DF" w:rsidRPr="001945DF">
        <w:t>.</w:t>
      </w:r>
    </w:p>
    <w:p w:rsidR="004C0C19" w:rsidRDefault="00F231C8" w:rsidP="001945DF">
      <w:pPr>
        <w:ind w:firstLine="709"/>
      </w:pPr>
      <w:r w:rsidRPr="001945DF">
        <w:t>Автокомпания может устанавливать одинаковые критерии по качеству для всех ремонтников, находящихся в одинаковой ситуации</w:t>
      </w:r>
      <w:r w:rsidR="001945DF" w:rsidRPr="001945DF">
        <w:t xml:space="preserve">. </w:t>
      </w:r>
    </w:p>
    <w:p w:rsidR="001945DF" w:rsidRDefault="00F231C8" w:rsidP="001945DF">
      <w:pPr>
        <w:ind w:firstLine="709"/>
      </w:pPr>
      <w:r w:rsidRPr="001945DF">
        <w:t>Однако она вправе требовать от ремонтников в городских районах отвечать разным стандартам по сравнению с сельской местностью или может требовать от больших мастерских соглашаться с другими критериями, нежели крит</w:t>
      </w:r>
      <w:r w:rsidR="00A47E48" w:rsidRPr="001945DF">
        <w:t>ерии для малых</w:t>
      </w:r>
      <w:r w:rsidR="001945DF" w:rsidRPr="001945DF">
        <w:t>.</w:t>
      </w:r>
    </w:p>
    <w:p w:rsidR="004C0C19" w:rsidRDefault="00F231C8" w:rsidP="001945DF">
      <w:pPr>
        <w:ind w:firstLine="709"/>
      </w:pPr>
      <w:r w:rsidRPr="001945DF">
        <w:t>Регулирование стимулирует обострение конкуренции между авторизованными ремонтниками, между авторизованными и независимыми ремонтниками, между автопроизводителями и изготовителями запасных частей</w:t>
      </w:r>
      <w:r w:rsidR="001945DF" w:rsidRPr="001945DF">
        <w:t xml:space="preserve">. </w:t>
      </w:r>
    </w:p>
    <w:p w:rsidR="001945DF" w:rsidRDefault="00F231C8" w:rsidP="001945DF">
      <w:pPr>
        <w:ind w:firstLine="709"/>
      </w:pPr>
      <w:r w:rsidRPr="001945DF">
        <w:t>Конкуренция должна содействовать снижению цен для потребителей, более качественному сервису и укрупнению предприятий</w:t>
      </w:r>
      <w:r w:rsidR="001945DF" w:rsidRPr="001945DF">
        <w:t xml:space="preserve">. </w:t>
      </w:r>
      <w:r w:rsidRPr="001945DF">
        <w:t xml:space="preserve">Конкуренция на авторынке очень велика, результатом ее является, в частности, укрупнение </w:t>
      </w:r>
      <w:r w:rsidR="00A47E48" w:rsidRPr="001945DF">
        <w:t>одних за счет разорения других</w:t>
      </w:r>
      <w:r w:rsidR="001945DF" w:rsidRPr="001945DF">
        <w:t>.</w:t>
      </w:r>
    </w:p>
    <w:p w:rsidR="004C0C19" w:rsidRDefault="00F231C8" w:rsidP="001945DF">
      <w:pPr>
        <w:ind w:firstLine="709"/>
      </w:pPr>
      <w:r w:rsidRPr="001945DF">
        <w:t xml:space="preserve">Средние расходы на обслуживание и ремонт автомобилей в Германии в </w:t>
      </w:r>
      <w:r w:rsidR="00FB2770" w:rsidRPr="001945DF">
        <w:t>2008</w:t>
      </w:r>
      <w:r w:rsidR="00A47E48" w:rsidRPr="001945DF">
        <w:t xml:space="preserve"> г</w:t>
      </w:r>
      <w:r w:rsidR="001945DF" w:rsidRPr="001945DF">
        <w:t xml:space="preserve">. </w:t>
      </w:r>
    </w:p>
    <w:p w:rsidR="001945DF" w:rsidRDefault="00F231C8" w:rsidP="001945DF">
      <w:pPr>
        <w:ind w:firstLine="709"/>
      </w:pPr>
      <w:r w:rsidRPr="001945DF">
        <w:t>Объемы ремонтов распределяются следующим образом</w:t>
      </w:r>
      <w:r w:rsidR="001945DF" w:rsidRPr="001945DF">
        <w:t xml:space="preserve">: </w:t>
      </w:r>
      <w:r w:rsidRPr="001945DF">
        <w:t>дилеры</w:t>
      </w:r>
      <w:r w:rsidR="001945DF" w:rsidRPr="001945DF">
        <w:t xml:space="preserve"> - </w:t>
      </w:r>
      <w:r w:rsidRPr="001945DF">
        <w:t>около 50</w:t>
      </w:r>
      <w:r w:rsidR="001945DF" w:rsidRPr="001945DF">
        <w:t>%</w:t>
      </w:r>
      <w:r w:rsidRPr="001945DF">
        <w:t>, независимые ремонтники</w:t>
      </w:r>
      <w:r w:rsidR="001945DF" w:rsidRPr="001945DF">
        <w:t xml:space="preserve"> - </w:t>
      </w:r>
      <w:r w:rsidRPr="001945DF">
        <w:t>около 25</w:t>
      </w:r>
      <w:r w:rsidR="001945DF" w:rsidRPr="001945DF">
        <w:t>%</w:t>
      </w:r>
      <w:r w:rsidRPr="001945DF">
        <w:t>, остальное</w:t>
      </w:r>
      <w:r w:rsidR="001945DF" w:rsidRPr="001945DF">
        <w:t xml:space="preserve"> - </w:t>
      </w:r>
      <w:r w:rsidRPr="001945DF">
        <w:t>сервис</w:t>
      </w:r>
      <w:r w:rsidR="00A47E48" w:rsidRPr="001945DF">
        <w:t>ы при заправках и самодельщики</w:t>
      </w:r>
      <w:r w:rsidR="00535A6A" w:rsidRPr="001945DF">
        <w:rPr>
          <w:rStyle w:val="a8"/>
          <w:color w:val="000000"/>
        </w:rPr>
        <w:footnoteReference w:id="2"/>
      </w:r>
      <w:r w:rsidR="001945DF" w:rsidRPr="001945DF">
        <w:t>.</w:t>
      </w:r>
    </w:p>
    <w:p w:rsidR="001945DF" w:rsidRDefault="00F231C8" w:rsidP="001945DF">
      <w:pPr>
        <w:ind w:firstLine="709"/>
      </w:pPr>
      <w:r w:rsidRPr="001945DF">
        <w:t>По видам работ на долю авторизованных дилер</w:t>
      </w:r>
      <w:r w:rsidR="00A47E48" w:rsidRPr="001945DF">
        <w:t>ов приходятся следующие объемы</w:t>
      </w:r>
      <w:r w:rsidR="001945DF" w:rsidRPr="001945DF">
        <w:t>.</w:t>
      </w:r>
    </w:p>
    <w:p w:rsidR="004C0C19" w:rsidRDefault="00F231C8" w:rsidP="001945DF">
      <w:pPr>
        <w:ind w:firstLine="709"/>
      </w:pPr>
      <w:r w:rsidRPr="001945DF">
        <w:t>Для защиты интересов участников авторынка в Европе активно действуют ассоциации дилеров, потребителей, ремонтников</w:t>
      </w:r>
      <w:r w:rsidR="001945DF" w:rsidRPr="001945DF">
        <w:t xml:space="preserve"> - </w:t>
      </w:r>
      <w:r w:rsidRPr="001945DF">
        <w:t>они являются инициаторами законодательных изменений в регулировании деятельности предпринимателей</w:t>
      </w:r>
      <w:r w:rsidR="001945DF" w:rsidRPr="001945DF">
        <w:t xml:space="preserve">. </w:t>
      </w:r>
    </w:p>
    <w:p w:rsidR="001945DF" w:rsidRDefault="00F231C8" w:rsidP="001945DF">
      <w:pPr>
        <w:ind w:firstLine="709"/>
        <w:rPr>
          <w:lang w:val="en-US"/>
        </w:rPr>
      </w:pPr>
      <w:r w:rsidRPr="001945DF">
        <w:t>Например</w:t>
      </w:r>
      <w:r w:rsidRPr="001945DF">
        <w:rPr>
          <w:lang w:val="en-US"/>
        </w:rPr>
        <w:t xml:space="preserve">, </w:t>
      </w:r>
      <w:r w:rsidRPr="001945DF">
        <w:t>Альянс</w:t>
      </w:r>
      <w:r w:rsidRPr="001945DF">
        <w:rPr>
          <w:lang w:val="en-US"/>
        </w:rPr>
        <w:t xml:space="preserve"> </w:t>
      </w:r>
      <w:r w:rsidRPr="001945DF">
        <w:t>за</w:t>
      </w:r>
      <w:r w:rsidRPr="001945DF">
        <w:rPr>
          <w:lang w:val="en-US"/>
        </w:rPr>
        <w:t xml:space="preserve"> </w:t>
      </w:r>
      <w:r w:rsidRPr="001945DF">
        <w:t>свободу</w:t>
      </w:r>
      <w:r w:rsidRPr="001945DF">
        <w:rPr>
          <w:lang w:val="en-US"/>
        </w:rPr>
        <w:t xml:space="preserve"> </w:t>
      </w:r>
      <w:r w:rsidRPr="001945DF">
        <w:t>ремонта</w:t>
      </w:r>
      <w:r w:rsidRPr="001945DF">
        <w:rPr>
          <w:lang w:val="en-US"/>
        </w:rPr>
        <w:t xml:space="preserve"> </w:t>
      </w:r>
      <w:r w:rsidRPr="001945DF">
        <w:t>автомобилей</w:t>
      </w:r>
      <w:r w:rsidRPr="001945DF">
        <w:rPr>
          <w:lang w:val="en-US"/>
        </w:rPr>
        <w:t xml:space="preserve"> </w:t>
      </w:r>
      <w:r w:rsidRPr="001945DF">
        <w:t>в</w:t>
      </w:r>
      <w:r w:rsidRPr="001945DF">
        <w:rPr>
          <w:lang w:val="en-US"/>
        </w:rPr>
        <w:t xml:space="preserve"> </w:t>
      </w:r>
      <w:r w:rsidRPr="001945DF">
        <w:t>Евросоюзе</w:t>
      </w:r>
      <w:r w:rsidRPr="001945DF">
        <w:rPr>
          <w:lang w:val="en-US"/>
        </w:rPr>
        <w:t xml:space="preserve"> AFCAR</w:t>
      </w:r>
      <w:r w:rsidR="001945DF">
        <w:rPr>
          <w:lang w:val="en-US"/>
        </w:rPr>
        <w:t xml:space="preserve"> (</w:t>
      </w:r>
      <w:r w:rsidRPr="001945DF">
        <w:rPr>
          <w:lang w:val="en-US"/>
        </w:rPr>
        <w:t>Alliance for the Freedom of Car Repair in the EU</w:t>
      </w:r>
      <w:r w:rsidR="001945DF" w:rsidRPr="001945DF">
        <w:rPr>
          <w:lang w:val="en-US"/>
        </w:rPr>
        <w:t xml:space="preserve">). </w:t>
      </w:r>
      <w:r w:rsidRPr="001945DF">
        <w:t>В</w:t>
      </w:r>
      <w:r w:rsidRPr="001945DF">
        <w:rPr>
          <w:lang w:val="en-US"/>
        </w:rPr>
        <w:t xml:space="preserve"> </w:t>
      </w:r>
      <w:r w:rsidRPr="001945DF">
        <w:t>Альянс</w:t>
      </w:r>
      <w:r w:rsidRPr="001945DF">
        <w:rPr>
          <w:lang w:val="en-US"/>
        </w:rPr>
        <w:t xml:space="preserve"> </w:t>
      </w:r>
      <w:r w:rsidRPr="001945DF">
        <w:t>входят</w:t>
      </w:r>
      <w:r w:rsidR="001945DF" w:rsidRPr="001945DF">
        <w:rPr>
          <w:lang w:val="en-US"/>
        </w:rPr>
        <w:t xml:space="preserve">: </w:t>
      </w:r>
      <w:r w:rsidRPr="001945DF">
        <w:t>Ассоциация</w:t>
      </w:r>
      <w:r w:rsidRPr="001945DF">
        <w:rPr>
          <w:lang w:val="en-US"/>
        </w:rPr>
        <w:t xml:space="preserve"> </w:t>
      </w:r>
      <w:r w:rsidRPr="001945DF">
        <w:t>ремонтников</w:t>
      </w:r>
      <w:r w:rsidRPr="001945DF">
        <w:rPr>
          <w:lang w:val="en-US"/>
        </w:rPr>
        <w:t xml:space="preserve"> </w:t>
      </w:r>
      <w:r w:rsidRPr="001945DF">
        <w:t>автокузовов</w:t>
      </w:r>
      <w:r w:rsidRPr="001945DF">
        <w:rPr>
          <w:lang w:val="en-US"/>
        </w:rPr>
        <w:t xml:space="preserve"> AIRC</w:t>
      </w:r>
      <w:r w:rsidR="001945DF">
        <w:rPr>
          <w:lang w:val="en-US"/>
        </w:rPr>
        <w:t xml:space="preserve"> (</w:t>
      </w:r>
      <w:r w:rsidRPr="001945DF">
        <w:rPr>
          <w:lang w:val="en-US"/>
        </w:rPr>
        <w:t>Vehicle Body Repairers</w:t>
      </w:r>
      <w:r w:rsidR="001945DF" w:rsidRPr="001945DF">
        <w:rPr>
          <w:lang w:val="en-US"/>
        </w:rPr>
        <w:t>),</w:t>
      </w:r>
      <w:r w:rsidRPr="001945DF">
        <w:rPr>
          <w:lang w:val="en-US"/>
        </w:rPr>
        <w:t xml:space="preserve"> </w:t>
      </w:r>
      <w:r w:rsidRPr="001945DF">
        <w:t>Клуб</w:t>
      </w:r>
      <w:r w:rsidRPr="001945DF">
        <w:rPr>
          <w:lang w:val="en-US"/>
        </w:rPr>
        <w:t xml:space="preserve"> </w:t>
      </w:r>
      <w:r w:rsidRPr="001945DF">
        <w:t>туризма</w:t>
      </w:r>
      <w:r w:rsidRPr="001945DF">
        <w:rPr>
          <w:lang w:val="en-US"/>
        </w:rPr>
        <w:t xml:space="preserve"> </w:t>
      </w:r>
      <w:r w:rsidRPr="001945DF">
        <w:t>и</w:t>
      </w:r>
      <w:r w:rsidRPr="001945DF">
        <w:rPr>
          <w:lang w:val="en-US"/>
        </w:rPr>
        <w:t xml:space="preserve"> </w:t>
      </w:r>
      <w:r w:rsidRPr="001945DF">
        <w:t>мотоциклистов</w:t>
      </w:r>
      <w:r w:rsidRPr="001945DF">
        <w:rPr>
          <w:lang w:val="en-US"/>
        </w:rPr>
        <w:t xml:space="preserve"> AIT &amp; FIA</w:t>
      </w:r>
      <w:r w:rsidR="001945DF">
        <w:rPr>
          <w:lang w:val="en-US"/>
        </w:rPr>
        <w:t xml:space="preserve"> (</w:t>
      </w:r>
      <w:r w:rsidRPr="001945DF">
        <w:rPr>
          <w:lang w:val="en-US"/>
        </w:rPr>
        <w:t>Tourism and Motorist Clubs</w:t>
      </w:r>
      <w:r w:rsidR="001945DF" w:rsidRPr="001945DF">
        <w:rPr>
          <w:lang w:val="en-US"/>
        </w:rPr>
        <w:t>),</w:t>
      </w:r>
      <w:r w:rsidRPr="001945DF">
        <w:rPr>
          <w:lang w:val="en-US"/>
        </w:rPr>
        <w:t xml:space="preserve"> CECRA</w:t>
      </w:r>
      <w:r w:rsidR="001945DF">
        <w:rPr>
          <w:lang w:val="en-US"/>
        </w:rPr>
        <w:t xml:space="preserve"> (</w:t>
      </w:r>
      <w:r w:rsidRPr="001945DF">
        <w:rPr>
          <w:lang w:val="en-US"/>
        </w:rPr>
        <w:t>Conseil Europeen du Commerce et de la Reparation Automobiles</w:t>
      </w:r>
      <w:r w:rsidR="001945DF" w:rsidRPr="001945DF">
        <w:rPr>
          <w:lang w:val="en-US"/>
        </w:rPr>
        <w:t xml:space="preserve">) - </w:t>
      </w:r>
      <w:r w:rsidRPr="001945DF">
        <w:t>Европейская</w:t>
      </w:r>
      <w:r w:rsidRPr="001945DF">
        <w:rPr>
          <w:lang w:val="en-US"/>
        </w:rPr>
        <w:t xml:space="preserve"> </w:t>
      </w:r>
      <w:r w:rsidRPr="001945DF">
        <w:t>Федерация</w:t>
      </w:r>
      <w:r w:rsidRPr="001945DF">
        <w:rPr>
          <w:lang w:val="en-US"/>
        </w:rPr>
        <w:t xml:space="preserve"> </w:t>
      </w:r>
      <w:r w:rsidRPr="001945DF">
        <w:t>профессиональных</w:t>
      </w:r>
      <w:r w:rsidRPr="001945DF">
        <w:rPr>
          <w:lang w:val="en-US"/>
        </w:rPr>
        <w:t xml:space="preserve"> </w:t>
      </w:r>
      <w:r w:rsidRPr="001945DF">
        <w:t>ассоциаций</w:t>
      </w:r>
      <w:r w:rsidRPr="001945DF">
        <w:rPr>
          <w:lang w:val="en-US"/>
        </w:rPr>
        <w:t xml:space="preserve">, </w:t>
      </w:r>
      <w:r w:rsidRPr="001945DF">
        <w:t>представляющая</w:t>
      </w:r>
      <w:r w:rsidRPr="001945DF">
        <w:rPr>
          <w:lang w:val="en-US"/>
        </w:rPr>
        <w:t xml:space="preserve"> </w:t>
      </w:r>
      <w:r w:rsidRPr="001945DF">
        <w:t>интересы</w:t>
      </w:r>
      <w:r w:rsidRPr="001945DF">
        <w:rPr>
          <w:lang w:val="en-US"/>
        </w:rPr>
        <w:t xml:space="preserve"> </w:t>
      </w:r>
      <w:r w:rsidRPr="001945DF">
        <w:t>торгующих</w:t>
      </w:r>
      <w:r w:rsidRPr="001945DF">
        <w:rPr>
          <w:lang w:val="en-US"/>
        </w:rPr>
        <w:t xml:space="preserve"> </w:t>
      </w:r>
      <w:r w:rsidRPr="001945DF">
        <w:t>автомобилями</w:t>
      </w:r>
      <w:r w:rsidRPr="001945DF">
        <w:rPr>
          <w:lang w:val="en-US"/>
        </w:rPr>
        <w:t xml:space="preserve"> </w:t>
      </w:r>
      <w:r w:rsidRPr="001945DF">
        <w:t>и</w:t>
      </w:r>
      <w:r w:rsidRPr="001945DF">
        <w:rPr>
          <w:lang w:val="en-US"/>
        </w:rPr>
        <w:t xml:space="preserve"> </w:t>
      </w:r>
      <w:r w:rsidRPr="001945DF">
        <w:t>ремонтных</w:t>
      </w:r>
      <w:r w:rsidRPr="001945DF">
        <w:rPr>
          <w:lang w:val="en-US"/>
        </w:rPr>
        <w:t xml:space="preserve"> </w:t>
      </w:r>
      <w:r w:rsidRPr="001945DF">
        <w:t>предприятий</w:t>
      </w:r>
      <w:r w:rsidRPr="001945DF">
        <w:rPr>
          <w:lang w:val="en-US"/>
        </w:rPr>
        <w:t xml:space="preserve"> </w:t>
      </w:r>
      <w:r w:rsidRPr="001945DF">
        <w:t>и</w:t>
      </w:r>
      <w:r w:rsidRPr="001945DF">
        <w:rPr>
          <w:lang w:val="en-US"/>
        </w:rPr>
        <w:t xml:space="preserve"> </w:t>
      </w:r>
      <w:r w:rsidRPr="001945DF">
        <w:t>европейских</w:t>
      </w:r>
      <w:r w:rsidRPr="001945DF">
        <w:rPr>
          <w:lang w:val="en-US"/>
        </w:rPr>
        <w:t xml:space="preserve"> </w:t>
      </w:r>
      <w:r w:rsidRPr="001945DF">
        <w:t>дилерских</w:t>
      </w:r>
      <w:r w:rsidRPr="001945DF">
        <w:rPr>
          <w:lang w:val="en-US"/>
        </w:rPr>
        <w:t xml:space="preserve"> </w:t>
      </w:r>
      <w:r w:rsidRPr="001945DF">
        <w:t>советов</w:t>
      </w:r>
      <w:r w:rsidR="001945DF">
        <w:rPr>
          <w:lang w:val="en-US"/>
        </w:rPr>
        <w:t xml:space="preserve"> (</w:t>
      </w:r>
      <w:r w:rsidRPr="001945DF">
        <w:rPr>
          <w:lang w:val="en-US"/>
        </w:rPr>
        <w:t>European Dealer Councils</w:t>
      </w:r>
      <w:r w:rsidR="001945DF" w:rsidRPr="001945DF">
        <w:rPr>
          <w:lang w:val="en-US"/>
        </w:rPr>
        <w:t>),</w:t>
      </w:r>
      <w:r w:rsidRPr="001945DF">
        <w:rPr>
          <w:lang w:val="en-US"/>
        </w:rPr>
        <w:t xml:space="preserve"> </w:t>
      </w:r>
      <w:r w:rsidRPr="001945DF">
        <w:t>Ассоциация</w:t>
      </w:r>
      <w:r w:rsidRPr="001945DF">
        <w:rPr>
          <w:lang w:val="en-US"/>
        </w:rPr>
        <w:t xml:space="preserve"> </w:t>
      </w:r>
      <w:r w:rsidRPr="001945DF">
        <w:t>независимых</w:t>
      </w:r>
      <w:r w:rsidRPr="001945DF">
        <w:rPr>
          <w:lang w:val="en-US"/>
        </w:rPr>
        <w:t xml:space="preserve"> </w:t>
      </w:r>
      <w:r w:rsidRPr="001945DF">
        <w:t>дистрибьюторов</w:t>
      </w:r>
      <w:r w:rsidRPr="001945DF">
        <w:rPr>
          <w:lang w:val="en-US"/>
        </w:rPr>
        <w:t xml:space="preserve"> </w:t>
      </w:r>
      <w:r w:rsidRPr="001945DF">
        <w:t>афтермаркета</w:t>
      </w:r>
      <w:r w:rsidRPr="001945DF">
        <w:rPr>
          <w:lang w:val="en-US"/>
        </w:rPr>
        <w:t xml:space="preserve"> CLEDIPA</w:t>
      </w:r>
      <w:r w:rsidR="001945DF">
        <w:rPr>
          <w:lang w:val="en-US"/>
        </w:rPr>
        <w:t xml:space="preserve"> (</w:t>
      </w:r>
      <w:r w:rsidRPr="001945DF">
        <w:rPr>
          <w:lang w:val="en-US"/>
        </w:rPr>
        <w:t>Independent Automotive Aftermarket Distributors</w:t>
      </w:r>
      <w:r w:rsidR="001945DF" w:rsidRPr="001945DF">
        <w:rPr>
          <w:lang w:val="en-US"/>
        </w:rPr>
        <w:t>),</w:t>
      </w:r>
      <w:r w:rsidRPr="001945DF">
        <w:rPr>
          <w:lang w:val="en-US"/>
        </w:rPr>
        <w:t xml:space="preserve"> </w:t>
      </w:r>
      <w:r w:rsidRPr="001945DF">
        <w:t>Ассоциация</w:t>
      </w:r>
      <w:r w:rsidRPr="001945DF">
        <w:rPr>
          <w:lang w:val="en-US"/>
        </w:rPr>
        <w:t xml:space="preserve"> </w:t>
      </w:r>
      <w:r w:rsidRPr="001945DF">
        <w:t>гаражного</w:t>
      </w:r>
      <w:r w:rsidRPr="001945DF">
        <w:rPr>
          <w:lang w:val="en-US"/>
        </w:rPr>
        <w:t xml:space="preserve"> </w:t>
      </w:r>
      <w:r w:rsidRPr="001945DF">
        <w:t>оборудования</w:t>
      </w:r>
      <w:r w:rsidRPr="001945DF">
        <w:rPr>
          <w:lang w:val="en-US"/>
        </w:rPr>
        <w:t xml:space="preserve"> EGEA</w:t>
      </w:r>
      <w:r w:rsidR="001945DF">
        <w:rPr>
          <w:lang w:val="en-US"/>
        </w:rPr>
        <w:t xml:space="preserve"> (</w:t>
      </w:r>
      <w:r w:rsidRPr="001945DF">
        <w:rPr>
          <w:lang w:val="en-US"/>
        </w:rPr>
        <w:t>Garage Equipment Association</w:t>
      </w:r>
      <w:r w:rsidR="001945DF" w:rsidRPr="001945DF">
        <w:rPr>
          <w:lang w:val="en-US"/>
        </w:rPr>
        <w:t>),</w:t>
      </w:r>
      <w:r w:rsidRPr="001945DF">
        <w:rPr>
          <w:lang w:val="en-US"/>
        </w:rPr>
        <w:t xml:space="preserve"> </w:t>
      </w:r>
      <w:r w:rsidRPr="001945DF">
        <w:t>Международная</w:t>
      </w:r>
      <w:r w:rsidRPr="001945DF">
        <w:rPr>
          <w:lang w:val="en-US"/>
        </w:rPr>
        <w:t xml:space="preserve"> </w:t>
      </w:r>
      <w:r w:rsidRPr="001945DF">
        <w:t>Федерация</w:t>
      </w:r>
      <w:r w:rsidRPr="001945DF">
        <w:rPr>
          <w:lang w:val="en-US"/>
        </w:rPr>
        <w:t xml:space="preserve"> </w:t>
      </w:r>
      <w:r w:rsidRPr="001945DF">
        <w:t>оптовиков</w:t>
      </w:r>
      <w:r w:rsidRPr="001945DF">
        <w:rPr>
          <w:lang w:val="en-US"/>
        </w:rPr>
        <w:t xml:space="preserve">, </w:t>
      </w:r>
      <w:r w:rsidRPr="001945DF">
        <w:t>импортеров</w:t>
      </w:r>
      <w:r w:rsidRPr="001945DF">
        <w:rPr>
          <w:lang w:val="en-US"/>
        </w:rPr>
        <w:t xml:space="preserve"> </w:t>
      </w:r>
      <w:r w:rsidRPr="001945DF">
        <w:t>и</w:t>
      </w:r>
      <w:r w:rsidRPr="001945DF">
        <w:rPr>
          <w:lang w:val="en-US"/>
        </w:rPr>
        <w:t xml:space="preserve"> </w:t>
      </w:r>
      <w:r w:rsidRPr="001945DF">
        <w:t>экспортеров</w:t>
      </w:r>
      <w:r w:rsidRPr="001945DF">
        <w:rPr>
          <w:lang w:val="en-US"/>
        </w:rPr>
        <w:t xml:space="preserve"> </w:t>
      </w:r>
      <w:r w:rsidRPr="001945DF">
        <w:t>автомобильных</w:t>
      </w:r>
      <w:r w:rsidRPr="001945DF">
        <w:rPr>
          <w:lang w:val="en-US"/>
        </w:rPr>
        <w:t xml:space="preserve"> </w:t>
      </w:r>
      <w:r w:rsidRPr="001945DF">
        <w:t>компонентов</w:t>
      </w:r>
      <w:r w:rsidRPr="001945DF">
        <w:rPr>
          <w:lang w:val="en-US"/>
        </w:rPr>
        <w:t xml:space="preserve"> FIGIEFA</w:t>
      </w:r>
      <w:r w:rsidR="001945DF">
        <w:rPr>
          <w:lang w:val="en-US"/>
        </w:rPr>
        <w:t xml:space="preserve"> (</w:t>
      </w:r>
      <w:r w:rsidRPr="001945DF">
        <w:rPr>
          <w:lang w:val="en-US"/>
        </w:rPr>
        <w:t>Federation Internationale des Grossistes, Importateurs &amp; Exportateur</w:t>
      </w:r>
      <w:r w:rsidR="00A47E48" w:rsidRPr="001945DF">
        <w:rPr>
          <w:lang w:val="en-US"/>
        </w:rPr>
        <w:t>s en Fournitures Automobiles</w:t>
      </w:r>
      <w:r w:rsidR="001945DF" w:rsidRPr="001945DF">
        <w:rPr>
          <w:lang w:val="en-US"/>
        </w:rPr>
        <w:t>).</w:t>
      </w:r>
    </w:p>
    <w:p w:rsidR="001945DF" w:rsidRDefault="00F231C8" w:rsidP="001945DF">
      <w:pPr>
        <w:ind w:firstLine="709"/>
      </w:pPr>
      <w:r w:rsidRPr="001945DF">
        <w:t>Еще</w:t>
      </w:r>
      <w:r w:rsidRPr="001945DF">
        <w:rPr>
          <w:lang w:val="en-US"/>
        </w:rPr>
        <w:t xml:space="preserve"> </w:t>
      </w:r>
      <w:r w:rsidRPr="001945DF">
        <w:t>одна</w:t>
      </w:r>
      <w:r w:rsidRPr="001945DF">
        <w:rPr>
          <w:lang w:val="en-US"/>
        </w:rPr>
        <w:t xml:space="preserve"> </w:t>
      </w:r>
      <w:r w:rsidRPr="001945DF">
        <w:t>крупная</w:t>
      </w:r>
      <w:r w:rsidRPr="001945DF">
        <w:rPr>
          <w:lang w:val="en-US"/>
        </w:rPr>
        <w:t xml:space="preserve"> </w:t>
      </w:r>
      <w:r w:rsidRPr="001945DF">
        <w:t>организация</w:t>
      </w:r>
      <w:r w:rsidR="001945DF" w:rsidRPr="001945DF">
        <w:rPr>
          <w:lang w:val="en-US"/>
        </w:rPr>
        <w:t xml:space="preserve"> - </w:t>
      </w:r>
      <w:r w:rsidRPr="001945DF">
        <w:rPr>
          <w:lang w:val="en-US"/>
        </w:rPr>
        <w:t>ECAR</w:t>
      </w:r>
      <w:r w:rsidR="001945DF" w:rsidRPr="001945DF">
        <w:rPr>
          <w:lang w:val="en-US"/>
        </w:rPr>
        <w:t xml:space="preserve">: </w:t>
      </w:r>
      <w:r w:rsidRPr="001945DF">
        <w:t>Европейская</w:t>
      </w:r>
      <w:r w:rsidRPr="001945DF">
        <w:rPr>
          <w:lang w:val="en-US"/>
        </w:rPr>
        <w:t xml:space="preserve"> </w:t>
      </w:r>
      <w:r w:rsidRPr="001945DF">
        <w:t>компания</w:t>
      </w:r>
      <w:r w:rsidRPr="001945DF">
        <w:rPr>
          <w:lang w:val="en-US"/>
        </w:rPr>
        <w:t xml:space="preserve"> </w:t>
      </w:r>
      <w:r w:rsidRPr="001945DF">
        <w:t>за</w:t>
      </w:r>
      <w:r w:rsidRPr="001945DF">
        <w:rPr>
          <w:lang w:val="en-US"/>
        </w:rPr>
        <w:t xml:space="preserve"> </w:t>
      </w:r>
      <w:r w:rsidRPr="001945DF">
        <w:t>свободу</w:t>
      </w:r>
      <w:r w:rsidRPr="001945DF">
        <w:rPr>
          <w:lang w:val="en-US"/>
        </w:rPr>
        <w:t xml:space="preserve"> </w:t>
      </w:r>
      <w:r w:rsidRPr="001945DF">
        <w:t>рынка</w:t>
      </w:r>
      <w:r w:rsidRPr="001945DF">
        <w:rPr>
          <w:lang w:val="en-US"/>
        </w:rPr>
        <w:t xml:space="preserve"> </w:t>
      </w:r>
      <w:r w:rsidRPr="001945DF">
        <w:t>автомобильных</w:t>
      </w:r>
      <w:r w:rsidRPr="001945DF">
        <w:rPr>
          <w:lang w:val="en-US"/>
        </w:rPr>
        <w:t xml:space="preserve"> </w:t>
      </w:r>
      <w:r w:rsidRPr="001945DF">
        <w:t>запчастей</w:t>
      </w:r>
      <w:r w:rsidRPr="001945DF">
        <w:rPr>
          <w:lang w:val="en-US"/>
        </w:rPr>
        <w:t xml:space="preserve"> </w:t>
      </w:r>
      <w:r w:rsidRPr="001945DF">
        <w:t>и</w:t>
      </w:r>
      <w:r w:rsidRPr="001945DF">
        <w:rPr>
          <w:lang w:val="en-US"/>
        </w:rPr>
        <w:t xml:space="preserve"> </w:t>
      </w:r>
      <w:r w:rsidRPr="001945DF">
        <w:t>рынка</w:t>
      </w:r>
      <w:r w:rsidRPr="001945DF">
        <w:rPr>
          <w:lang w:val="en-US"/>
        </w:rPr>
        <w:t xml:space="preserve"> </w:t>
      </w:r>
      <w:r w:rsidRPr="001945DF">
        <w:t>ремонта</w:t>
      </w:r>
      <w:r w:rsidR="001945DF">
        <w:rPr>
          <w:lang w:val="en-US"/>
        </w:rPr>
        <w:t xml:space="preserve"> (</w:t>
      </w:r>
      <w:r w:rsidRPr="001945DF">
        <w:rPr>
          <w:lang w:val="en-US"/>
        </w:rPr>
        <w:t>European Campaign for the Freedom of the Automotive Parts and Repair Market</w:t>
      </w:r>
      <w:r w:rsidR="001945DF" w:rsidRPr="001945DF">
        <w:rPr>
          <w:lang w:val="en-US"/>
        </w:rPr>
        <w:t xml:space="preserve">). </w:t>
      </w:r>
      <w:r w:rsidRPr="001945DF">
        <w:t>Это союз FIGIEFA/CLEDIPA и 11 других европейских ассоциаций</w:t>
      </w:r>
      <w:r w:rsidR="001945DF">
        <w:t>.</w:t>
      </w:r>
    </w:p>
    <w:p w:rsidR="004C0C19" w:rsidRDefault="00F231C8" w:rsidP="001945DF">
      <w:pPr>
        <w:ind w:firstLine="709"/>
      </w:pPr>
      <w:r w:rsidRPr="001945DF">
        <w:t>Независимые мастерские не имели доступа к технической информации, специнструменту, диагностическому оборудованию и обучению, которые предоставлялись автокомпаниями только официальным дилерам</w:t>
      </w:r>
      <w:r w:rsidR="001945DF" w:rsidRPr="001945DF">
        <w:t xml:space="preserve">. </w:t>
      </w:r>
    </w:p>
    <w:p w:rsidR="001945DF" w:rsidRDefault="00F231C8" w:rsidP="001945DF">
      <w:pPr>
        <w:ind w:firstLine="709"/>
      </w:pPr>
      <w:r w:rsidRPr="001945DF">
        <w:t>Такое положение ущемляет права потребителей</w:t>
      </w:r>
      <w:r w:rsidR="001945DF" w:rsidRPr="001945DF">
        <w:t xml:space="preserve"> - </w:t>
      </w:r>
      <w:r w:rsidRPr="001945DF">
        <w:t xml:space="preserve">так решили в Евросоюзе и среди прочих мер для усиления конкуренции ввели с </w:t>
      </w:r>
      <w:r w:rsidR="00FB2770" w:rsidRPr="001945DF">
        <w:t>2008</w:t>
      </w:r>
      <w:r w:rsidRPr="001945DF">
        <w:t xml:space="preserve"> г</w:t>
      </w:r>
      <w:r w:rsidR="001945DF" w:rsidRPr="001945DF">
        <w:t xml:space="preserve">. </w:t>
      </w:r>
      <w:r w:rsidRPr="001945DF">
        <w:t>правила, по которым автокомпании обязаны обеспечить доступ к вышеперечисленным средствам ремонта и обслуживания не только своим дилерам и ремонтникам, но и независимым ремонтным предприятиям</w:t>
      </w:r>
      <w:r w:rsidR="001945DF" w:rsidRPr="001945DF">
        <w:t>.</w:t>
      </w:r>
    </w:p>
    <w:p w:rsidR="001945DF" w:rsidRDefault="001945DF" w:rsidP="001945DF">
      <w:pPr>
        <w:ind w:firstLine="709"/>
      </w:pPr>
    </w:p>
    <w:p w:rsidR="001945DF" w:rsidRPr="001945DF" w:rsidRDefault="001945DF" w:rsidP="001945DF">
      <w:pPr>
        <w:pStyle w:val="2"/>
      </w:pPr>
      <w:bookmarkStart w:id="3" w:name="_Toc266891551"/>
      <w:r>
        <w:t>1.2</w:t>
      </w:r>
      <w:r w:rsidR="00F231C8" w:rsidRPr="001945DF">
        <w:t xml:space="preserve"> Краткая характеристика отечественного автомобильного парка</w:t>
      </w:r>
      <w:bookmarkEnd w:id="3"/>
    </w:p>
    <w:p w:rsidR="001945DF" w:rsidRDefault="001945DF" w:rsidP="001945DF">
      <w:pPr>
        <w:ind w:firstLine="709"/>
      </w:pPr>
    </w:p>
    <w:p w:rsidR="004C0C19" w:rsidRDefault="00F231C8" w:rsidP="001945DF">
      <w:pPr>
        <w:ind w:firstLine="709"/>
      </w:pPr>
      <w:r w:rsidRPr="001945DF">
        <w:t>Современный российский автомобильный рынок устойчиво растет</w:t>
      </w:r>
      <w:r w:rsidR="001945DF" w:rsidRPr="001945DF">
        <w:t xml:space="preserve">. </w:t>
      </w:r>
      <w:r w:rsidRPr="001945DF">
        <w:t>По оценкам экспертов, величина автомобильного парка легковых автомобилей составляет сейчас в России порядка тридцати миллионов транспортных средств</w:t>
      </w:r>
      <w:r w:rsidR="001945DF" w:rsidRPr="001945DF">
        <w:t xml:space="preserve">. </w:t>
      </w:r>
    </w:p>
    <w:p w:rsidR="004C0C19" w:rsidRDefault="00F231C8" w:rsidP="001945DF">
      <w:pPr>
        <w:ind w:firstLine="709"/>
      </w:pPr>
      <w:r w:rsidRPr="001945DF">
        <w:t>Половину из них составляют различные модели ВАЗа, почти треть</w:t>
      </w:r>
      <w:r w:rsidR="001945DF">
        <w:t xml:space="preserve"> (</w:t>
      </w:r>
      <w:r w:rsidRPr="001945DF">
        <w:t>32,8%</w:t>
      </w:r>
      <w:r w:rsidR="001945DF" w:rsidRPr="001945DF">
        <w:t xml:space="preserve">) </w:t>
      </w:r>
      <w:r w:rsidR="001945DF">
        <w:t>-</w:t>
      </w:r>
      <w:r w:rsidRPr="001945DF">
        <w:t xml:space="preserve"> другие отечественные автомобили и около 17</w:t>
      </w:r>
      <w:r w:rsidR="001945DF" w:rsidRPr="001945DF">
        <w:t>%</w:t>
      </w:r>
      <w:r w:rsidRPr="001945DF">
        <w:t xml:space="preserve"> </w:t>
      </w:r>
      <w:r w:rsidR="001945DF">
        <w:t>-</w:t>
      </w:r>
      <w:r w:rsidRPr="001945DF">
        <w:t xml:space="preserve"> иномарки</w:t>
      </w:r>
      <w:r w:rsidR="001945DF" w:rsidRPr="001945DF">
        <w:t xml:space="preserve">. </w:t>
      </w:r>
      <w:r w:rsidRPr="001945DF">
        <w:t>Относительно 1991 года, когда распался СССР, российский парк легковых автомобилей увеличился почти в три раза</w:t>
      </w:r>
      <w:r w:rsidR="001945DF" w:rsidRPr="001945DF">
        <w:t xml:space="preserve">. </w:t>
      </w:r>
    </w:p>
    <w:p w:rsidR="001945DF" w:rsidRDefault="00F231C8" w:rsidP="001945DF">
      <w:pPr>
        <w:ind w:firstLine="709"/>
      </w:pPr>
      <w:r w:rsidRPr="001945DF">
        <w:t>При этом количество частного автотранспорта продолжает расти, поскольку по уровню автомобилизации мы уступаем той же Европе примерно в полтора раза</w:t>
      </w:r>
      <w:r w:rsidR="001945DF" w:rsidRPr="001945DF">
        <w:t>.</w:t>
      </w:r>
    </w:p>
    <w:p w:rsidR="004C0C19" w:rsidRDefault="00F231C8" w:rsidP="001945DF">
      <w:pPr>
        <w:ind w:firstLine="709"/>
      </w:pPr>
      <w:r w:rsidRPr="001945DF">
        <w:t xml:space="preserve">Основная доля машин по </w:t>
      </w:r>
      <w:r w:rsidR="001945DF">
        <w:t>-</w:t>
      </w:r>
      <w:r w:rsidRPr="001945DF">
        <w:t xml:space="preserve"> прежнему сосредоточена на сегодняшний день в развитых регионах России</w:t>
      </w:r>
      <w:r w:rsidR="001945DF" w:rsidRPr="001945DF">
        <w:t xml:space="preserve">. </w:t>
      </w:r>
    </w:p>
    <w:p w:rsidR="004C0C19" w:rsidRDefault="00F231C8" w:rsidP="001945DF">
      <w:pPr>
        <w:ind w:firstLine="709"/>
      </w:pPr>
      <w:r w:rsidRPr="001945DF">
        <w:t>Так, примерно 15% российского автопарка зарегистрировано в Москве и Московской области</w:t>
      </w:r>
      <w:r w:rsidR="001945DF" w:rsidRPr="001945DF">
        <w:t xml:space="preserve">. </w:t>
      </w:r>
    </w:p>
    <w:p w:rsidR="001945DF" w:rsidRDefault="00F231C8" w:rsidP="001945DF">
      <w:pPr>
        <w:ind w:firstLine="709"/>
      </w:pPr>
      <w:r w:rsidRPr="001945DF">
        <w:t xml:space="preserve">Далее идет </w:t>
      </w:r>
      <w:r w:rsidR="004C0C19">
        <w:t>Санкт</w:t>
      </w:r>
      <w:r w:rsidR="001945DF">
        <w:t>-</w:t>
      </w:r>
      <w:r w:rsidRPr="001945DF">
        <w:t>Петербург с Ленинградской областью</w:t>
      </w:r>
      <w:r w:rsidR="001945DF" w:rsidRPr="001945DF">
        <w:t xml:space="preserve">. </w:t>
      </w:r>
      <w:r w:rsidRPr="001945DF">
        <w:t xml:space="preserve">В то же время рост доходов населения в крупных российских городах за последние два года привел к быстрому росту численности автопарка и в других российских городах </w:t>
      </w:r>
      <w:r w:rsidR="001945DF">
        <w:t>-</w:t>
      </w:r>
      <w:r w:rsidRPr="001945DF">
        <w:t xml:space="preserve"> миллионниках</w:t>
      </w:r>
      <w:r w:rsidR="007B1DE1" w:rsidRPr="001945DF">
        <w:rPr>
          <w:rStyle w:val="a8"/>
          <w:color w:val="000000"/>
        </w:rPr>
        <w:footnoteReference w:id="3"/>
      </w:r>
      <w:r w:rsidR="001945DF" w:rsidRPr="001945DF">
        <w:t>.</w:t>
      </w:r>
    </w:p>
    <w:p w:rsidR="001945DF" w:rsidRDefault="00F231C8" w:rsidP="001945DF">
      <w:pPr>
        <w:ind w:firstLine="709"/>
      </w:pPr>
      <w:r w:rsidRPr="001945DF">
        <w:t>Причем меняется сама структура спроса</w:t>
      </w:r>
      <w:r w:rsidR="001945DF" w:rsidRPr="001945DF">
        <w:t xml:space="preserve">: </w:t>
      </w:r>
      <w:r w:rsidRPr="001945DF">
        <w:t xml:space="preserve">увеличение реальных доходов населения и развитие автомобильного кредитования привело к тому, что россияне стали все чаще отдавать предпочтение автомобилям иностранного производства или, как вариант </w:t>
      </w:r>
      <w:r w:rsidR="001945DF">
        <w:t>-</w:t>
      </w:r>
      <w:r w:rsidRPr="001945DF">
        <w:t xml:space="preserve"> иномаркам, собранным в России</w:t>
      </w:r>
      <w:r w:rsidR="001945DF" w:rsidRPr="001945DF">
        <w:t>.</w:t>
      </w:r>
    </w:p>
    <w:p w:rsidR="001945DF" w:rsidRDefault="00F231C8" w:rsidP="001945DF">
      <w:pPr>
        <w:ind w:firstLine="709"/>
      </w:pPr>
      <w:r w:rsidRPr="001945DF">
        <w:t xml:space="preserve">Парк личного автотранспорта ежегодно увеличивается в регионах на 10 </w:t>
      </w:r>
      <w:r w:rsidR="001945DF">
        <w:t>-</w:t>
      </w:r>
      <w:r w:rsidRPr="001945DF">
        <w:t xml:space="preserve"> 20%</w:t>
      </w:r>
      <w:r w:rsidR="001945DF" w:rsidRPr="001945DF">
        <w:t xml:space="preserve">. </w:t>
      </w:r>
      <w:r w:rsidRPr="001945DF">
        <w:t xml:space="preserve">Если в </w:t>
      </w:r>
      <w:r w:rsidR="00FB2770" w:rsidRPr="001945DF">
        <w:t>2007</w:t>
      </w:r>
      <w:r w:rsidRPr="001945DF">
        <w:t xml:space="preserve"> году в </w:t>
      </w:r>
      <w:r w:rsidR="00A47E48" w:rsidRPr="001945DF">
        <w:t>Ростове-на-Дону</w:t>
      </w:r>
      <w:r w:rsidRPr="001945DF">
        <w:t xml:space="preserve"> насчитывалось 296 520 автомобилей</w:t>
      </w:r>
      <w:r w:rsidR="001945DF">
        <w:t xml:space="preserve"> (</w:t>
      </w:r>
      <w:r w:rsidRPr="001945DF">
        <w:t>как иностранного, так и отечественного производства</w:t>
      </w:r>
      <w:r w:rsidR="001945DF" w:rsidRPr="001945DF">
        <w:t>),</w:t>
      </w:r>
      <w:r w:rsidRPr="001945DF">
        <w:t xml:space="preserve"> то к октябрю </w:t>
      </w:r>
      <w:r w:rsidR="00FB2770" w:rsidRPr="001945DF">
        <w:t>2008</w:t>
      </w:r>
      <w:r w:rsidRPr="001945DF">
        <w:t xml:space="preserve"> года их число возросло до 311 520 штук</w:t>
      </w:r>
      <w:r w:rsidR="001945DF">
        <w:t xml:space="preserve"> (</w:t>
      </w:r>
      <w:r w:rsidRPr="001945DF">
        <w:t>то есть уже сейчас 240 автомобилей на 1 000 жителей областного центра</w:t>
      </w:r>
      <w:r w:rsidR="001945DF" w:rsidRPr="001945DF">
        <w:t xml:space="preserve">) </w:t>
      </w:r>
      <w:r w:rsidR="007B1DE1" w:rsidRPr="001945DF">
        <w:rPr>
          <w:rStyle w:val="a8"/>
          <w:color w:val="000000"/>
        </w:rPr>
        <w:footnoteReference w:id="4"/>
      </w:r>
      <w:r w:rsidR="001945DF" w:rsidRPr="001945DF">
        <w:t>.</w:t>
      </w:r>
    </w:p>
    <w:p w:rsidR="004C0C19" w:rsidRDefault="00F231C8" w:rsidP="001945DF">
      <w:pPr>
        <w:ind w:firstLine="709"/>
      </w:pPr>
      <w:r w:rsidRPr="001945DF">
        <w:t xml:space="preserve">Таким образом, абсолютно очевидна тенденция увеличения спроса на услуги автосервисов в среднесрочной перспективе как в целом в крупных городах России, так и конкретно в </w:t>
      </w:r>
      <w:r w:rsidR="007B1DE1" w:rsidRPr="001945DF">
        <w:t>Ростове-на-Дону</w:t>
      </w:r>
      <w:r w:rsidR="001945DF" w:rsidRPr="001945DF">
        <w:t xml:space="preserve">. </w:t>
      </w:r>
      <w:r w:rsidRPr="001945DF">
        <w:t>При этом рынок в целом не успевает за растущим спросом</w:t>
      </w:r>
      <w:r w:rsidR="001945DF" w:rsidRPr="001945DF">
        <w:t xml:space="preserve">: </w:t>
      </w:r>
      <w:r w:rsidRPr="001945DF">
        <w:t xml:space="preserve">продажи автомобилей начали стремительно расти примерно 2,5 </w:t>
      </w:r>
      <w:r w:rsidR="001945DF">
        <w:t>-</w:t>
      </w:r>
      <w:r w:rsidRPr="001945DF">
        <w:t xml:space="preserve"> 3 года назад и уже сейчас автосервисные предприятия испытывают значительную нагрузку</w:t>
      </w:r>
      <w:r w:rsidR="001945DF" w:rsidRPr="001945DF">
        <w:t>.</w:t>
      </w:r>
    </w:p>
    <w:p w:rsidR="004C0C19" w:rsidRDefault="004C0C19" w:rsidP="004C0C19">
      <w:pPr>
        <w:ind w:firstLine="709"/>
      </w:pPr>
    </w:p>
    <w:p w:rsidR="001945DF" w:rsidRPr="001945DF" w:rsidRDefault="001945DF" w:rsidP="004C0C19">
      <w:pPr>
        <w:pStyle w:val="2"/>
      </w:pPr>
      <w:bookmarkStart w:id="4" w:name="_Toc266891552"/>
      <w:r>
        <w:t>1.3</w:t>
      </w:r>
      <w:r w:rsidRPr="001945DF">
        <w:t xml:space="preserve"> </w:t>
      </w:r>
      <w:r w:rsidR="00F231C8" w:rsidRPr="001945DF">
        <w:t>Классификация автосервисов</w:t>
      </w:r>
      <w:bookmarkEnd w:id="4"/>
    </w:p>
    <w:p w:rsidR="001945DF" w:rsidRDefault="001945DF" w:rsidP="001945DF">
      <w:pPr>
        <w:ind w:firstLine="709"/>
      </w:pPr>
    </w:p>
    <w:p w:rsidR="001945DF" w:rsidRDefault="00F231C8" w:rsidP="001945DF">
      <w:pPr>
        <w:ind w:firstLine="709"/>
      </w:pPr>
      <w:r w:rsidRPr="001945DF">
        <w:t>Существующий отечественный рынок автосервисов можно классифицировать по нескольким критериям</w:t>
      </w:r>
      <w:r w:rsidR="001945DF" w:rsidRPr="001945DF">
        <w:t xml:space="preserve">. </w:t>
      </w:r>
      <w:r w:rsidRPr="001945DF">
        <w:t>В частности типология российских автомобильных сервисов и станций технического обслуживания</w:t>
      </w:r>
      <w:r w:rsidR="001945DF">
        <w:t xml:space="preserve"> (</w:t>
      </w:r>
      <w:r w:rsidRPr="001945DF">
        <w:t>СТО</w:t>
      </w:r>
      <w:r w:rsidR="001945DF" w:rsidRPr="001945DF">
        <w:t xml:space="preserve">) </w:t>
      </w:r>
      <w:r w:rsidRPr="001945DF">
        <w:t>по величине выглядит следующим образом</w:t>
      </w:r>
      <w:r w:rsidR="001945DF" w:rsidRPr="001945DF">
        <w:t>:</w:t>
      </w:r>
    </w:p>
    <w:p w:rsidR="001945DF" w:rsidRDefault="00F231C8" w:rsidP="001945DF">
      <w:pPr>
        <w:ind w:firstLine="709"/>
      </w:pPr>
      <w:r w:rsidRPr="001945DF">
        <w:t xml:space="preserve">Специализированные центры, центры </w:t>
      </w:r>
      <w:r w:rsidR="001945DF">
        <w:t>-</w:t>
      </w:r>
      <w:r w:rsidRPr="001945DF">
        <w:t xml:space="preserve"> дилеры</w:t>
      </w:r>
      <w:r w:rsidR="001945DF" w:rsidRPr="001945DF">
        <w:t xml:space="preserve">. </w:t>
      </w:r>
      <w:r w:rsidRPr="001945DF">
        <w:t>Верхний сегмент рынка</w:t>
      </w:r>
      <w:r w:rsidR="001945DF">
        <w:t xml:space="preserve"> (</w:t>
      </w:r>
      <w:r w:rsidRPr="001945DF">
        <w:t>20</w:t>
      </w:r>
      <w:r w:rsidR="001945DF">
        <w:t>-</w:t>
      </w:r>
      <w:r w:rsidRPr="001945DF">
        <w:t>25</w:t>
      </w:r>
      <w:r w:rsidR="001945DF" w:rsidRPr="001945DF">
        <w:t xml:space="preserve">%) </w:t>
      </w:r>
      <w:r w:rsidRPr="001945DF">
        <w:t>занимают сервисы при дилерских центрах, специализирующиеся на обслуживании конкретных марок автомобилей</w:t>
      </w:r>
      <w:r w:rsidR="001945DF">
        <w:t xml:space="preserve"> (</w:t>
      </w:r>
      <w:r w:rsidRPr="001945DF">
        <w:t>не обязательно купленных в данном салоне</w:t>
      </w:r>
      <w:r w:rsidR="001945DF" w:rsidRPr="001945DF">
        <w:t xml:space="preserve">). </w:t>
      </w:r>
      <w:r w:rsidRPr="001945DF">
        <w:t>Они получают от производителей необходимую информацию о машине, технологии ремонта, запчасти</w:t>
      </w:r>
      <w:r w:rsidR="001945DF" w:rsidRPr="001945DF">
        <w:t xml:space="preserve">. </w:t>
      </w:r>
      <w:r w:rsidRPr="001945DF">
        <w:t xml:space="preserve">Генеральное представительство завода </w:t>
      </w:r>
      <w:r w:rsidR="001945DF">
        <w:t>-</w:t>
      </w:r>
      <w:r w:rsidRPr="001945DF">
        <w:t xml:space="preserve"> изготовителя регламентирует размер сервисных площадей, оборудование</w:t>
      </w:r>
      <w:r w:rsidR="001945DF">
        <w:t xml:space="preserve"> (</w:t>
      </w:r>
      <w:r w:rsidRPr="001945DF">
        <w:t>прежде всего диагностическое</w:t>
      </w:r>
      <w:r w:rsidR="001945DF" w:rsidRPr="001945DF">
        <w:t>),</w:t>
      </w:r>
      <w:r w:rsidRPr="001945DF">
        <w:t xml:space="preserve"> уровень квалификации персонала</w:t>
      </w:r>
      <w:r w:rsidR="001945DF" w:rsidRPr="001945DF">
        <w:t xml:space="preserve">. </w:t>
      </w:r>
      <w:r w:rsidRPr="001945DF">
        <w:t>Подобный подход к делу повышает не только качество сервиса, но и его цену</w:t>
      </w:r>
      <w:r w:rsidR="001945DF" w:rsidRPr="001945DF">
        <w:t xml:space="preserve">. </w:t>
      </w:r>
      <w:r w:rsidR="004C0C19">
        <w:t>Так, средняя стоимость нормо</w:t>
      </w:r>
      <w:r w:rsidR="001945DF">
        <w:t>-</w:t>
      </w:r>
      <w:r w:rsidRPr="001945DF">
        <w:t xml:space="preserve">часа в дилерском сервисе </w:t>
      </w:r>
      <w:r w:rsidR="001945DF">
        <w:t>-</w:t>
      </w:r>
      <w:r w:rsidRPr="001945DF">
        <w:t xml:space="preserve"> около одной тысячи рублей, в независимом </w:t>
      </w:r>
      <w:r w:rsidR="001945DF">
        <w:t>-</w:t>
      </w:r>
      <w:r w:rsidRPr="001945DF">
        <w:t xml:space="preserve"> вдвое меньше</w:t>
      </w:r>
      <w:r w:rsidR="001945DF">
        <w:t xml:space="preserve"> (</w:t>
      </w:r>
      <w:r w:rsidRPr="001945DF">
        <w:t xml:space="preserve">для сравнения </w:t>
      </w:r>
      <w:r w:rsidR="001945DF">
        <w:t>-</w:t>
      </w:r>
      <w:r w:rsidRPr="001945DF">
        <w:t xml:space="preserve"> в оце</w:t>
      </w:r>
      <w:r w:rsidR="004C0C19">
        <w:t>ниваемом автосервисе цена нормо</w:t>
      </w:r>
      <w:r w:rsidR="001945DF">
        <w:t>-</w:t>
      </w:r>
      <w:r w:rsidRPr="001945DF">
        <w:t>часа обслуживания автомобиля иностранного производства составляет 700 рублей</w:t>
      </w:r>
      <w:r w:rsidR="001945DF" w:rsidRPr="001945DF">
        <w:t xml:space="preserve">). </w:t>
      </w:r>
      <w:r w:rsidRPr="001945DF">
        <w:t>Поэтому, как только заканчивается срок гарантийного обслуживания</w:t>
      </w:r>
      <w:r w:rsidR="001945DF">
        <w:t xml:space="preserve"> (</w:t>
      </w:r>
      <w:r w:rsidR="004C0C19">
        <w:t>как правило, два</w:t>
      </w:r>
      <w:r w:rsidR="001945DF">
        <w:t>-</w:t>
      </w:r>
      <w:r w:rsidRPr="001945DF">
        <w:t>три года в зависимости от марки автомобиля</w:t>
      </w:r>
      <w:r w:rsidR="001945DF" w:rsidRPr="001945DF">
        <w:t>),</w:t>
      </w:r>
      <w:r w:rsidRPr="001945DF">
        <w:t xml:space="preserve"> половина клиентов дилерских автосервисов уходит от них в поисках более дешевых автомастерских</w:t>
      </w:r>
      <w:r w:rsidR="001945DF" w:rsidRPr="001945DF">
        <w:t xml:space="preserve">. </w:t>
      </w:r>
      <w:r w:rsidRPr="001945DF">
        <w:t>По некоторым оценкам минимальный ежемесячный доход от автосервисов данного типа равен 10 тысячам долларов</w:t>
      </w:r>
      <w:r w:rsidR="007B1DE1" w:rsidRPr="001945DF">
        <w:rPr>
          <w:rStyle w:val="a8"/>
          <w:color w:val="000000"/>
        </w:rPr>
        <w:footnoteReference w:id="5"/>
      </w:r>
      <w:r w:rsidR="001945DF" w:rsidRPr="001945DF">
        <w:t>.</w:t>
      </w:r>
    </w:p>
    <w:p w:rsidR="001945DF" w:rsidRDefault="00F231C8" w:rsidP="001945DF">
      <w:pPr>
        <w:ind w:firstLine="709"/>
      </w:pPr>
      <w:r w:rsidRPr="001945DF">
        <w:t>Универсальные или специализированные крупные станции технического обслуживания</w:t>
      </w:r>
      <w:r w:rsidR="001945DF" w:rsidRPr="001945DF">
        <w:t xml:space="preserve">. </w:t>
      </w:r>
      <w:r w:rsidRPr="001945DF">
        <w:t>Многие из них являются наследниками государственных автосервисов советского периода или созданы как коммерческие подразделения на территории крупных автобаз</w:t>
      </w:r>
      <w:r w:rsidR="001945DF" w:rsidRPr="001945DF">
        <w:t>.</w:t>
      </w:r>
    </w:p>
    <w:p w:rsidR="001945DF" w:rsidRDefault="00F231C8" w:rsidP="001945DF">
      <w:pPr>
        <w:ind w:firstLine="709"/>
      </w:pPr>
      <w:r w:rsidRPr="001945DF">
        <w:t>Сегодня на их долю приходится около 20</w:t>
      </w:r>
      <w:r w:rsidR="001945DF" w:rsidRPr="001945DF">
        <w:t>%</w:t>
      </w:r>
      <w:r w:rsidRPr="001945DF">
        <w:t xml:space="preserve"> рынка услуг по обслуживанию легкового автотранспорта</w:t>
      </w:r>
      <w:r w:rsidR="001945DF" w:rsidRPr="001945DF">
        <w:t xml:space="preserve">. </w:t>
      </w:r>
      <w:r w:rsidRPr="001945DF">
        <w:t xml:space="preserve">Универсальность </w:t>
      </w:r>
      <w:r w:rsidR="001945DF">
        <w:t>-</w:t>
      </w:r>
      <w:r w:rsidRPr="001945DF">
        <w:t xml:space="preserve"> как преимущество, так и недостаток подобных сервисов</w:t>
      </w:r>
      <w:r w:rsidR="001945DF" w:rsidRPr="001945DF">
        <w:t xml:space="preserve">. </w:t>
      </w:r>
      <w:r w:rsidRPr="001945DF">
        <w:t>Несмотря на достаточную техническую оснащенность и профессионализм персонала невозможно одинаково качественно ремонтировать</w:t>
      </w:r>
      <w:r w:rsidR="001945DF">
        <w:t xml:space="preserve"> "</w:t>
      </w:r>
      <w:r w:rsidRPr="001945DF">
        <w:t>Mercedes</w:t>
      </w:r>
      <w:r w:rsidR="001945DF">
        <w:t>", "</w:t>
      </w:r>
      <w:r w:rsidRPr="001945DF">
        <w:t>Mazda</w:t>
      </w:r>
      <w:r w:rsidR="001945DF">
        <w:t>", "</w:t>
      </w:r>
      <w:r w:rsidRPr="001945DF">
        <w:t>Ford</w:t>
      </w:r>
      <w:r w:rsidR="001945DF">
        <w:t>", "</w:t>
      </w:r>
      <w:r w:rsidRPr="001945DF">
        <w:t>Opel</w:t>
      </w:r>
      <w:r w:rsidR="001945DF">
        <w:t>", "</w:t>
      </w:r>
      <w:r w:rsidRPr="001945DF">
        <w:t>Toyota</w:t>
      </w:r>
      <w:r w:rsidR="001945DF">
        <w:t>", "</w:t>
      </w:r>
      <w:r w:rsidRPr="001945DF">
        <w:t>Лады</w:t>
      </w:r>
      <w:r w:rsidR="001945DF">
        <w:t xml:space="preserve">" </w:t>
      </w:r>
      <w:r w:rsidRPr="001945DF">
        <w:t>и</w:t>
      </w:r>
      <w:r w:rsidR="001945DF">
        <w:t xml:space="preserve"> "</w:t>
      </w:r>
      <w:r w:rsidRPr="001945DF">
        <w:t>КамАЗы</w:t>
      </w:r>
      <w:r w:rsidR="001945DF">
        <w:t xml:space="preserve">". </w:t>
      </w:r>
      <w:r w:rsidRPr="001945DF">
        <w:t xml:space="preserve">Ежемесячный доход, приносимый этими автосервисами, </w:t>
      </w:r>
      <w:r w:rsidR="001945DF">
        <w:t>-</w:t>
      </w:r>
      <w:r w:rsidRPr="001945DF">
        <w:t xml:space="preserve"> на уровне 5 </w:t>
      </w:r>
      <w:r w:rsidR="001945DF">
        <w:t>-</w:t>
      </w:r>
      <w:r w:rsidRPr="001945DF">
        <w:t xml:space="preserve"> 7 тысяч долларов</w:t>
      </w:r>
      <w:r w:rsidR="001945DF" w:rsidRPr="001945DF">
        <w:t>.</w:t>
      </w:r>
    </w:p>
    <w:p w:rsidR="001945DF" w:rsidRDefault="00F231C8" w:rsidP="001945DF">
      <w:pPr>
        <w:ind w:firstLine="709"/>
      </w:pPr>
      <w:r w:rsidRPr="001945DF">
        <w:t xml:space="preserve">Следует отметить, однако, что техническое обслуживание парка грузовиков, автобусов и другого крупного транспорта лежит главным образом именно на этих станциях </w:t>
      </w:r>
      <w:r w:rsidR="001945DF">
        <w:t>-</w:t>
      </w:r>
      <w:r w:rsidRPr="001945DF">
        <w:t xml:space="preserve"> а это не менее 25 </w:t>
      </w:r>
      <w:r w:rsidR="001945DF">
        <w:t>-</w:t>
      </w:r>
      <w:r w:rsidRPr="001945DF">
        <w:t xml:space="preserve"> 30 процентов всего парка, то есть крупный рынок</w:t>
      </w:r>
      <w:r w:rsidR="001945DF" w:rsidRPr="001945DF">
        <w:t xml:space="preserve">. </w:t>
      </w:r>
      <w:r w:rsidRPr="001945DF">
        <w:t>Наибольшим доверием автолюбителей на таких СТО пользуются отдельные участки или узкопрофильные подразделения, занятые, например, покраской или ремонтом двигателей</w:t>
      </w:r>
      <w:r w:rsidR="001945DF" w:rsidRPr="001945DF">
        <w:t>.</w:t>
      </w:r>
    </w:p>
    <w:p w:rsidR="001945DF" w:rsidRDefault="00F231C8" w:rsidP="001945DF">
      <w:pPr>
        <w:ind w:firstLine="709"/>
      </w:pPr>
      <w:r w:rsidRPr="001945DF">
        <w:t>Мелкие частные станции технического обслуживания</w:t>
      </w:r>
      <w:r w:rsidR="001945DF" w:rsidRPr="001945DF">
        <w:t xml:space="preserve">. </w:t>
      </w:r>
      <w:r w:rsidRPr="001945DF">
        <w:t>Большую часть рынка</w:t>
      </w:r>
      <w:r w:rsidR="001945DF">
        <w:t xml:space="preserve"> (</w:t>
      </w:r>
      <w:r w:rsidRPr="001945DF">
        <w:t>порядка 50%</w:t>
      </w:r>
      <w:r w:rsidR="001945DF" w:rsidRPr="001945DF">
        <w:t xml:space="preserve">) </w:t>
      </w:r>
      <w:r w:rsidRPr="001945DF">
        <w:t>занимают независимые автосервисы</w:t>
      </w:r>
      <w:r w:rsidR="001945DF" w:rsidRPr="001945DF">
        <w:t xml:space="preserve">. </w:t>
      </w:r>
      <w:r w:rsidRPr="001945DF">
        <w:t>Они демонстрируют гибкую ценовую политику, поскольку не связаны с производителем соглашениями по оборудованию и персоналу</w:t>
      </w:r>
      <w:r w:rsidR="001945DF" w:rsidRPr="001945DF">
        <w:t xml:space="preserve">. </w:t>
      </w:r>
      <w:r w:rsidRPr="001945DF">
        <w:t>Рассчитаны, как правило, на несколько машино-мест</w:t>
      </w:r>
      <w:r w:rsidR="001945DF" w:rsidRPr="001945DF">
        <w:t xml:space="preserve">. </w:t>
      </w:r>
      <w:r w:rsidRPr="001945DF">
        <w:t xml:space="preserve">Их клиенты </w:t>
      </w:r>
      <w:r w:rsidR="001945DF">
        <w:t>-</w:t>
      </w:r>
      <w:r w:rsidRPr="001945DF">
        <w:t xml:space="preserve"> постгарантийные иномарки и отечественные автомобили</w:t>
      </w:r>
      <w:r w:rsidR="001945DF" w:rsidRPr="001945DF">
        <w:t xml:space="preserve">. </w:t>
      </w:r>
      <w:r w:rsidRPr="001945DF">
        <w:t>Занимаются обычно определенными видами работ, поскольку каждому предпринимателю невыгодно покупать полный комплект специального дорогостоящего оборудования для решения всех проблем клиента, как в крупных СТО</w:t>
      </w:r>
      <w:r w:rsidR="001945DF" w:rsidRPr="001945DF">
        <w:t xml:space="preserve">. </w:t>
      </w:r>
      <w:r w:rsidRPr="001945DF">
        <w:t>Как выход из ситуации существует практика заключения договоров с коллегами, к кому и отправляются постоянные клиенты за непрофильной услугой</w:t>
      </w:r>
      <w:r w:rsidR="001945DF" w:rsidRPr="001945DF">
        <w:t xml:space="preserve">. </w:t>
      </w:r>
      <w:r w:rsidRPr="001945DF">
        <w:t>Зачастую качество услуг вызывает сомнения, хотя в этом сегменте есть и безусловные лидеры, зарекомендовавшие себя на рынке безупречным качеством и гарантиями</w:t>
      </w:r>
      <w:r w:rsidR="001945DF" w:rsidRPr="001945DF">
        <w:t xml:space="preserve">. </w:t>
      </w:r>
      <w:r w:rsidRPr="001945DF">
        <w:t>Прибыль колеблется от 2 до 12 тысяч долларов в месяц</w:t>
      </w:r>
      <w:r w:rsidR="001945DF" w:rsidRPr="001945DF">
        <w:t>.</w:t>
      </w:r>
    </w:p>
    <w:p w:rsidR="001945DF" w:rsidRDefault="00F231C8" w:rsidP="001945DF">
      <w:pPr>
        <w:ind w:firstLine="709"/>
      </w:pPr>
      <w:r w:rsidRPr="001945DF">
        <w:t xml:space="preserve">Гаражные мастера </w:t>
      </w:r>
      <w:r w:rsidR="001945DF">
        <w:t>-</w:t>
      </w:r>
      <w:r w:rsidRPr="001945DF">
        <w:t xml:space="preserve"> люди, предлагающие свои услуги по объявлениям или занимающиеся частной практикой в гаражных кооперативах и на автостоянках</w:t>
      </w:r>
      <w:r w:rsidR="001945DF" w:rsidRPr="001945DF">
        <w:t xml:space="preserve">. </w:t>
      </w:r>
      <w:r w:rsidRPr="001945DF">
        <w:t>Они занимают устойчивые позиции в обслуживании преимущественно технически несложных отечественных автомобилей и занимают 10</w:t>
      </w:r>
      <w:r w:rsidR="001945DF">
        <w:t>-</w:t>
      </w:r>
      <w:r w:rsidRPr="001945DF">
        <w:t>15% рынка</w:t>
      </w:r>
      <w:r w:rsidR="001945DF" w:rsidRPr="001945DF">
        <w:t xml:space="preserve">. </w:t>
      </w:r>
      <w:r w:rsidRPr="001945DF">
        <w:t>Ремонт у них обходится потребителю намного дешевле, чем в специализированных автосервисах, но никто не может гарантировать качество</w:t>
      </w:r>
      <w:r w:rsidR="001945DF" w:rsidRPr="001945DF">
        <w:t xml:space="preserve">. </w:t>
      </w:r>
      <w:r w:rsidRPr="001945DF">
        <w:t xml:space="preserve">Ежемесячный доход гаражных мастеров может доходить до 800 </w:t>
      </w:r>
      <w:r w:rsidR="001945DF">
        <w:t>-</w:t>
      </w:r>
      <w:r w:rsidRPr="001945DF">
        <w:t xml:space="preserve"> $1 200</w:t>
      </w:r>
      <w:r w:rsidR="007B1DE1" w:rsidRPr="001945DF">
        <w:rPr>
          <w:rStyle w:val="a8"/>
          <w:color w:val="000000"/>
        </w:rPr>
        <w:footnoteReference w:id="6"/>
      </w:r>
      <w:r w:rsidR="001945DF" w:rsidRPr="001945DF">
        <w:t>.</w:t>
      </w:r>
    </w:p>
    <w:p w:rsidR="001945DF" w:rsidRDefault="00F231C8" w:rsidP="001945DF">
      <w:pPr>
        <w:ind w:firstLine="709"/>
      </w:pPr>
      <w:r w:rsidRPr="001945DF">
        <w:t>Частные мастера</w:t>
      </w:r>
      <w:r w:rsidR="001945DF">
        <w:t xml:space="preserve"> "</w:t>
      </w:r>
      <w:r w:rsidRPr="001945DF">
        <w:t>по вызову</w:t>
      </w:r>
      <w:r w:rsidR="001945DF">
        <w:t xml:space="preserve">". </w:t>
      </w:r>
      <w:r w:rsidRPr="001945DF">
        <w:t>Фактически являются разновидностью гаражных мастеров</w:t>
      </w:r>
      <w:r w:rsidR="001945DF" w:rsidRPr="001945DF">
        <w:t xml:space="preserve">. </w:t>
      </w:r>
      <w:r w:rsidRPr="001945DF">
        <w:t>Работают по частным объявлениям, с выездом на место</w:t>
      </w:r>
      <w:r w:rsidR="001945DF" w:rsidRPr="001945DF">
        <w:t xml:space="preserve">. </w:t>
      </w:r>
      <w:r w:rsidRPr="001945DF">
        <w:t>Качество их работ часто оставляет желать лучшего</w:t>
      </w:r>
      <w:r w:rsidR="001945DF" w:rsidRPr="001945DF">
        <w:t xml:space="preserve">. </w:t>
      </w:r>
      <w:r w:rsidRPr="001945DF">
        <w:t>Известно о многочисленных случаях мошенничества среди подобных мастеров</w:t>
      </w:r>
      <w:r w:rsidR="001945DF" w:rsidRPr="001945DF">
        <w:t>.</w:t>
      </w:r>
    </w:p>
    <w:p w:rsidR="001945DF" w:rsidRDefault="00F231C8" w:rsidP="001945DF">
      <w:pPr>
        <w:ind w:firstLine="709"/>
      </w:pPr>
      <w:r w:rsidRPr="001945DF">
        <w:t>Таким образом, с точки зрения масштаба предпринимательства львиную долю современного отечественного рынка услуг автосервиса формирует малый бизнес, что свидетельствует, с одной стороны, о его неразвитости</w:t>
      </w:r>
      <w:r w:rsidR="001945DF">
        <w:t xml:space="preserve"> (</w:t>
      </w:r>
      <w:r w:rsidRPr="001945DF">
        <w:t xml:space="preserve">рынок не консолидирован, крупных игроков </w:t>
      </w:r>
      <w:r w:rsidR="001945DF">
        <w:t>-</w:t>
      </w:r>
      <w:r w:rsidRPr="001945DF">
        <w:t xml:space="preserve"> безусловных лидеров нет</w:t>
      </w:r>
      <w:r w:rsidR="001945DF" w:rsidRPr="001945DF">
        <w:t>),</w:t>
      </w:r>
      <w:r w:rsidRPr="001945DF">
        <w:t xml:space="preserve"> а с другой стороны </w:t>
      </w:r>
      <w:r w:rsidR="001945DF">
        <w:t>-</w:t>
      </w:r>
      <w:r w:rsidRPr="001945DF">
        <w:t xml:space="preserve"> о низких барьерах для входа на рынок</w:t>
      </w:r>
      <w:r w:rsidR="001945DF" w:rsidRPr="001945DF">
        <w:t>.</w:t>
      </w:r>
    </w:p>
    <w:p w:rsidR="001945DF" w:rsidRDefault="00F231C8" w:rsidP="001945DF">
      <w:pPr>
        <w:ind w:firstLine="709"/>
      </w:pPr>
      <w:r w:rsidRPr="001945DF">
        <w:t>В свою очередь, с точки зрения специализации можно выделить следующие типы предприятий, работающие на отечественном рынке автосервисных услуг</w:t>
      </w:r>
      <w:r w:rsidR="001945DF" w:rsidRPr="001945DF">
        <w:t>:</w:t>
      </w:r>
    </w:p>
    <w:p w:rsidR="001945DF" w:rsidRDefault="00F231C8" w:rsidP="001945DF">
      <w:pPr>
        <w:ind w:firstLine="709"/>
      </w:pPr>
      <w:r w:rsidRPr="001945DF">
        <w:t>Простой ремонт, шиномонтаж/балансировка</w:t>
      </w:r>
      <w:r w:rsidR="001945DF" w:rsidRPr="001945DF">
        <w:t xml:space="preserve">. </w:t>
      </w:r>
      <w:r w:rsidRPr="001945DF">
        <w:t>Основная масса</w:t>
      </w:r>
      <w:r w:rsidR="001945DF">
        <w:t xml:space="preserve"> (</w:t>
      </w:r>
      <w:r w:rsidRPr="001945DF">
        <w:t>свыше половины</w:t>
      </w:r>
      <w:r w:rsidR="001945DF" w:rsidRPr="001945DF">
        <w:t xml:space="preserve">) </w:t>
      </w:r>
      <w:r w:rsidRPr="001945DF">
        <w:t>российских автосервисов</w:t>
      </w:r>
      <w:r w:rsidR="001945DF" w:rsidRPr="001945DF">
        <w:t xml:space="preserve">. </w:t>
      </w:r>
      <w:r w:rsidRPr="001945DF">
        <w:t>Предполагает минимальные требования к квалификации персонала и сложности оборудования предприятия</w:t>
      </w:r>
      <w:r w:rsidR="001945DF" w:rsidRPr="001945DF">
        <w:t xml:space="preserve">. </w:t>
      </w:r>
      <w:r w:rsidRPr="001945DF">
        <w:t>Последнее может быть отечественного производства, слабо компьютеризировано</w:t>
      </w:r>
      <w:r w:rsidR="001945DF" w:rsidRPr="001945DF">
        <w:t xml:space="preserve">. </w:t>
      </w:r>
      <w:r w:rsidRPr="001945DF">
        <w:t xml:space="preserve">Еще одно характерное отличие от других типов автосервисов </w:t>
      </w:r>
      <w:r w:rsidR="001945DF">
        <w:t>-</w:t>
      </w:r>
      <w:r w:rsidRPr="001945DF">
        <w:t xml:space="preserve"> минимальная площадь</w:t>
      </w:r>
      <w:r w:rsidR="001945DF">
        <w:t xml:space="preserve"> (</w:t>
      </w:r>
      <w:r w:rsidRPr="001945DF">
        <w:t>достаточно 15 квадратных метров</w:t>
      </w:r>
      <w:r w:rsidR="001945DF" w:rsidRPr="001945DF">
        <w:t>),</w:t>
      </w:r>
      <w:r w:rsidRPr="001945DF">
        <w:t xml:space="preserve"> благодаря чему на рассматриваемом рынке так много мелких игроков</w:t>
      </w:r>
      <w:r w:rsidR="001945DF" w:rsidRPr="001945DF">
        <w:t xml:space="preserve">. </w:t>
      </w:r>
      <w:r w:rsidRPr="001945DF">
        <w:t xml:space="preserve">Основные клиенты </w:t>
      </w:r>
      <w:r w:rsidR="001945DF">
        <w:t>-</w:t>
      </w:r>
      <w:r w:rsidRPr="001945DF">
        <w:t xml:space="preserve"> владельцы отечественных легковых автомобилей старше 7 лет</w:t>
      </w:r>
      <w:r w:rsidR="001945DF" w:rsidRPr="001945DF">
        <w:t>.</w:t>
      </w:r>
    </w:p>
    <w:p w:rsidR="001945DF" w:rsidRDefault="00F231C8" w:rsidP="001945DF">
      <w:pPr>
        <w:ind w:firstLine="709"/>
      </w:pPr>
      <w:r w:rsidRPr="001945DF">
        <w:t>Покраска</w:t>
      </w:r>
      <w:r w:rsidR="001945DF" w:rsidRPr="001945DF">
        <w:t xml:space="preserve">. </w:t>
      </w:r>
      <w:r w:rsidRPr="001945DF">
        <w:t>Предприятия площадью от 100 квадратных метров</w:t>
      </w:r>
      <w:r w:rsidR="001945DF" w:rsidRPr="001945DF">
        <w:t xml:space="preserve">. </w:t>
      </w:r>
      <w:r w:rsidRPr="001945DF">
        <w:t>Покрасочные камеры, как правило, итальянского</w:t>
      </w:r>
      <w:r w:rsidR="001945DF">
        <w:t xml:space="preserve"> (</w:t>
      </w:r>
      <w:r w:rsidRPr="001945DF">
        <w:t>реже немецкого</w:t>
      </w:r>
      <w:r w:rsidR="001945DF" w:rsidRPr="001945DF">
        <w:t xml:space="preserve">) </w:t>
      </w:r>
      <w:r w:rsidRPr="001945DF">
        <w:t>производства</w:t>
      </w:r>
      <w:r w:rsidR="001945DF" w:rsidRPr="001945DF">
        <w:t xml:space="preserve">. </w:t>
      </w:r>
      <w:r w:rsidRPr="001945DF">
        <w:t>Данная категория автосервисов ориентирована в равной мере, как на отечественные, так и на иностранные автомобили</w:t>
      </w:r>
      <w:r w:rsidR="001945DF" w:rsidRPr="001945DF">
        <w:t xml:space="preserve">. </w:t>
      </w:r>
      <w:r w:rsidRPr="001945DF">
        <w:t>Уровень квалификации персонала в целом выше, чем у предыдущей категории автосервисов</w:t>
      </w:r>
      <w:r w:rsidR="001945DF" w:rsidRPr="001945DF">
        <w:t>.</w:t>
      </w:r>
    </w:p>
    <w:p w:rsidR="001945DF" w:rsidRDefault="00F231C8" w:rsidP="001945DF">
      <w:pPr>
        <w:ind w:firstLine="709"/>
      </w:pPr>
      <w:r w:rsidRPr="001945DF">
        <w:t>Прочие специализированные автосервисы</w:t>
      </w:r>
      <w:r w:rsidR="001945DF" w:rsidRPr="001945DF">
        <w:t xml:space="preserve">. </w:t>
      </w:r>
      <w:r w:rsidRPr="001945DF">
        <w:t>Предполагают наличие специализированного компьютеризированного, как правило, дорогостоящего</w:t>
      </w:r>
      <w:r w:rsidR="001945DF">
        <w:t xml:space="preserve"> (</w:t>
      </w:r>
      <w:r w:rsidRPr="001945DF">
        <w:t>один диагностический стенд по стоимости сравним с иномаркой среднего класса</w:t>
      </w:r>
      <w:r w:rsidR="001945DF" w:rsidRPr="001945DF">
        <w:t xml:space="preserve">) </w:t>
      </w:r>
      <w:r w:rsidRPr="001945DF">
        <w:t>оборудования, прежде всего диагностического</w:t>
      </w:r>
      <w:r w:rsidR="001945DF">
        <w:t xml:space="preserve"> (</w:t>
      </w:r>
      <w:r w:rsidRPr="001945DF">
        <w:t>ремонт и диагностика двигателей, электрооборудования и прочие услуги</w:t>
      </w:r>
      <w:r w:rsidR="001945DF" w:rsidRPr="001945DF">
        <w:t xml:space="preserve">). </w:t>
      </w:r>
      <w:r w:rsidRPr="001945DF">
        <w:t xml:space="preserve">Максимально высокая квалификация персонала, нередко аттестованного крупнейшими фирмами </w:t>
      </w:r>
      <w:r w:rsidR="001945DF">
        <w:t>-</w:t>
      </w:r>
      <w:r w:rsidRPr="001945DF">
        <w:t xml:space="preserve"> автопроизводителями</w:t>
      </w:r>
      <w:r w:rsidR="001945DF" w:rsidRPr="001945DF">
        <w:t xml:space="preserve">. </w:t>
      </w:r>
      <w:r w:rsidRPr="001945DF">
        <w:t xml:space="preserve">Основные клиенты </w:t>
      </w:r>
      <w:r w:rsidR="001945DF">
        <w:t>-</w:t>
      </w:r>
      <w:r w:rsidRPr="001945DF">
        <w:t xml:space="preserve"> владельцы новых легковых автомобилей</w:t>
      </w:r>
      <w:r w:rsidR="001945DF">
        <w:t xml:space="preserve"> (</w:t>
      </w:r>
      <w:r w:rsidRPr="001945DF">
        <w:t>до 7 лет</w:t>
      </w:r>
      <w:r w:rsidR="001945DF" w:rsidRPr="001945DF">
        <w:t>).</w:t>
      </w:r>
    </w:p>
    <w:p w:rsidR="001945DF" w:rsidRDefault="00F231C8" w:rsidP="001945DF">
      <w:pPr>
        <w:ind w:firstLine="709"/>
      </w:pPr>
      <w:r w:rsidRPr="001945DF">
        <w:t>Автомойки</w:t>
      </w:r>
      <w:r w:rsidR="001945DF" w:rsidRPr="001945DF">
        <w:t xml:space="preserve">. </w:t>
      </w:r>
      <w:r w:rsidRPr="001945DF">
        <w:t xml:space="preserve">Автомобильные мойки </w:t>
      </w:r>
      <w:r w:rsidR="001945DF">
        <w:t>-</w:t>
      </w:r>
      <w:r w:rsidRPr="001945DF">
        <w:t xml:space="preserve"> это сопутствующий бизнес</w:t>
      </w:r>
      <w:r w:rsidR="001945DF" w:rsidRPr="001945DF">
        <w:t xml:space="preserve">. </w:t>
      </w:r>
      <w:r w:rsidRPr="001945DF">
        <w:t>Он редко существует как самостоятельный, чаще всего мойки примыкают к крупным автосервисным центрам, транспортным предприятиям, различным комплексам бытового обслуживания, АТС</w:t>
      </w:r>
      <w:r w:rsidR="007B1DE1" w:rsidRPr="001945DF">
        <w:rPr>
          <w:rStyle w:val="a8"/>
          <w:color w:val="000000"/>
        </w:rPr>
        <w:footnoteReference w:id="7"/>
      </w:r>
      <w:r w:rsidR="001945DF" w:rsidRPr="001945DF">
        <w:t>.</w:t>
      </w:r>
    </w:p>
    <w:p w:rsidR="001945DF" w:rsidRDefault="00F231C8" w:rsidP="001945DF">
      <w:pPr>
        <w:ind w:firstLine="709"/>
      </w:pPr>
      <w:r w:rsidRPr="001945DF">
        <w:t>Причина, прежде всего в спонтанности спроса и зависит от погодных условий</w:t>
      </w:r>
      <w:r w:rsidR="001945DF" w:rsidRPr="001945DF">
        <w:t xml:space="preserve">. </w:t>
      </w:r>
      <w:r w:rsidRPr="001945DF">
        <w:t>С другой стороны, автомойка является частью автосервиса</w:t>
      </w:r>
      <w:r w:rsidR="001945DF" w:rsidRPr="001945DF">
        <w:t xml:space="preserve">: </w:t>
      </w:r>
      <w:r w:rsidRPr="001945DF">
        <w:t>перед осмотром автомобиля механиком его необходимо вымыть</w:t>
      </w:r>
      <w:r w:rsidR="001945DF" w:rsidRPr="001945DF">
        <w:t>.</w:t>
      </w:r>
    </w:p>
    <w:p w:rsidR="001945DF" w:rsidRDefault="00F231C8" w:rsidP="001945DF">
      <w:pPr>
        <w:ind w:firstLine="709"/>
      </w:pPr>
      <w:r w:rsidRPr="001945DF">
        <w:t>Продажа запасных частей</w:t>
      </w:r>
      <w:r w:rsidR="001945DF" w:rsidRPr="001945DF">
        <w:t xml:space="preserve">. </w:t>
      </w:r>
      <w:r w:rsidRPr="001945DF">
        <w:t xml:space="preserve">Владельцы авторемонтного бизнеса расширяются, главным образом, в сопутствующий сервис </w:t>
      </w:r>
      <w:r w:rsidR="001945DF">
        <w:t>-</w:t>
      </w:r>
      <w:r w:rsidRPr="001945DF">
        <w:t xml:space="preserve"> в торговлю запчастями и аксессуарами, соединяя его с имеющимися в их распоряжении ремонтными станциями</w:t>
      </w:r>
      <w:r w:rsidR="001945DF" w:rsidRPr="001945DF">
        <w:t xml:space="preserve">. </w:t>
      </w:r>
      <w:r w:rsidRPr="001945DF">
        <w:t>Европейские автопроизводители опираются на так называемое правило</w:t>
      </w:r>
      <w:r w:rsidR="001945DF">
        <w:t xml:space="preserve"> "</w:t>
      </w:r>
      <w:r w:rsidRPr="001945DF">
        <w:t>трех S</w:t>
      </w:r>
      <w:r w:rsidR="001945DF">
        <w:t>": "</w:t>
      </w:r>
      <w:r w:rsidRPr="001945DF">
        <w:t xml:space="preserve">продажи </w:t>
      </w:r>
      <w:r w:rsidR="001945DF">
        <w:t>-</w:t>
      </w:r>
      <w:r w:rsidRPr="001945DF">
        <w:t xml:space="preserve"> сервис </w:t>
      </w:r>
      <w:r w:rsidR="001945DF">
        <w:t>-</w:t>
      </w:r>
      <w:r w:rsidRPr="001945DF">
        <w:t xml:space="preserve"> запчасти</w:t>
      </w:r>
      <w:r w:rsidR="001945DF">
        <w:t xml:space="preserve">". </w:t>
      </w:r>
      <w:r w:rsidRPr="001945DF">
        <w:t>Поэтому они более всего заинтересованы в поддержке предприятий, соблюдающих это правило, то есть имеющих, помимо автосервиса, отделы по продаже автомобилей и запчастей к ним</w:t>
      </w:r>
      <w:r w:rsidR="001945DF" w:rsidRPr="001945DF">
        <w:t xml:space="preserve">. </w:t>
      </w:r>
      <w:r w:rsidRPr="001945DF">
        <w:t>Подобная политика основывается на стремлении к ценовому регулированию и желании взять под контроль авторемонтный процесс</w:t>
      </w:r>
      <w:r w:rsidR="001945DF" w:rsidRPr="001945DF">
        <w:t xml:space="preserve">. </w:t>
      </w:r>
      <w:r w:rsidRPr="001945DF">
        <w:t>Помимо этого, применительно к предприятиям все более важной становится корпоративная унификация</w:t>
      </w:r>
      <w:r w:rsidR="001945DF" w:rsidRPr="001945DF">
        <w:t>.</w:t>
      </w:r>
    </w:p>
    <w:p w:rsidR="001945DF" w:rsidRDefault="00F231C8" w:rsidP="001945DF">
      <w:pPr>
        <w:ind w:firstLine="709"/>
      </w:pPr>
      <w:r w:rsidRPr="001945DF">
        <w:t>Универсальные автосервисы</w:t>
      </w:r>
      <w:r w:rsidR="001945DF" w:rsidRPr="001945DF">
        <w:t xml:space="preserve">. </w:t>
      </w:r>
      <w:r w:rsidRPr="001945DF">
        <w:t>Сочетают вышеуказанные категории бизнесов настолько, насколько это позволяют им делать имеющиеся площади и фонд оплаты труда</w:t>
      </w:r>
      <w:r w:rsidR="001945DF">
        <w:t xml:space="preserve"> (</w:t>
      </w:r>
      <w:r w:rsidRPr="001945DF">
        <w:t>зачастую, будучи не в состоянии нанять высококвалифицированных специалистов, они довольствуются профессионалами среднего и низкого уровня</w:t>
      </w:r>
      <w:r w:rsidR="001945DF" w:rsidRPr="001945DF">
        <w:t>).</w:t>
      </w:r>
    </w:p>
    <w:p w:rsidR="001945DF" w:rsidRDefault="00F231C8" w:rsidP="001945DF">
      <w:pPr>
        <w:ind w:firstLine="709"/>
      </w:pPr>
      <w:r w:rsidRPr="001945DF">
        <w:t>Автосервис, размещенный на площадях оцениваемого недвижимого имущества, можно отнести к высшему сегменту последней категории предприятий, поскольку</w:t>
      </w:r>
      <w:r w:rsidR="001945DF" w:rsidRPr="001945DF">
        <w:t>:</w:t>
      </w:r>
    </w:p>
    <w:p w:rsidR="001945DF" w:rsidRDefault="003315CF" w:rsidP="001945DF">
      <w:pPr>
        <w:ind w:firstLine="709"/>
      </w:pPr>
      <w:r>
        <w:pict>
          <v:shape id="_x0000_i1026" type="#_x0000_t75" alt="*" style="width:6.75pt;height:6.75pt">
            <v:imagedata r:id="rId7" o:title=""/>
          </v:shape>
        </w:pict>
      </w:r>
      <w:r w:rsidR="00F231C8" w:rsidRPr="001945DF">
        <w:t xml:space="preserve">во </w:t>
      </w:r>
      <w:r w:rsidR="001945DF">
        <w:t>-</w:t>
      </w:r>
      <w:r w:rsidR="00F231C8" w:rsidRPr="001945DF">
        <w:t xml:space="preserve"> первых, имеет в достаточном объеме производственные площади</w:t>
      </w:r>
      <w:r w:rsidR="001945DF">
        <w:t xml:space="preserve"> (</w:t>
      </w:r>
      <w:r w:rsidR="00F231C8" w:rsidRPr="001945DF">
        <w:t>1042 кв</w:t>
      </w:r>
      <w:r w:rsidR="001945DF" w:rsidRPr="001945DF">
        <w:t xml:space="preserve">. </w:t>
      </w:r>
      <w:r w:rsidR="00F231C8" w:rsidRPr="001945DF">
        <w:t>м</w:t>
      </w:r>
      <w:r w:rsidR="001945DF" w:rsidRPr="001945DF">
        <w:t>);</w:t>
      </w:r>
    </w:p>
    <w:p w:rsidR="001945DF" w:rsidRDefault="003315CF" w:rsidP="004C0C19">
      <w:pPr>
        <w:ind w:firstLine="709"/>
      </w:pPr>
      <w:r>
        <w:pict>
          <v:shape id="_x0000_i1027" type="#_x0000_t75" alt="*" style="width:6.75pt;height:6.75pt">
            <v:imagedata r:id="rId7" o:title=""/>
          </v:shape>
        </w:pict>
      </w:r>
      <w:r w:rsidR="00F231C8" w:rsidRPr="001945DF">
        <w:t xml:space="preserve">во </w:t>
      </w:r>
      <w:r w:rsidR="001945DF">
        <w:t>-</w:t>
      </w:r>
      <w:r w:rsidR="00F231C8" w:rsidRPr="001945DF">
        <w:t xml:space="preserve"> вторых, оснащен импортным оборудованием и, наконец, не занимается обслуживанием коммерческого автотранспорта, что позволяет ему проводить более жесткую политику управления качеством, хотя он и не является авторизованным сервисом кого-либо из мировых автопроизводителей</w:t>
      </w:r>
      <w:r w:rsidR="001945DF" w:rsidRPr="001945DF">
        <w:t>.</w:t>
      </w:r>
    </w:p>
    <w:p w:rsidR="001945DF" w:rsidRPr="001945DF" w:rsidRDefault="004C0C19" w:rsidP="001945DF">
      <w:pPr>
        <w:pStyle w:val="2"/>
      </w:pPr>
      <w:r>
        <w:br w:type="page"/>
      </w:r>
      <w:bookmarkStart w:id="5" w:name="_Toc266891553"/>
      <w:r w:rsidR="001945DF">
        <w:t>1.4</w:t>
      </w:r>
      <w:r w:rsidR="00662609" w:rsidRPr="001945DF">
        <w:t xml:space="preserve"> </w:t>
      </w:r>
      <w:r w:rsidR="00F231C8" w:rsidRPr="001945DF">
        <w:t xml:space="preserve">Характеристика </w:t>
      </w:r>
      <w:r w:rsidR="00A47E48" w:rsidRPr="001945DF">
        <w:t>ростовского</w:t>
      </w:r>
      <w:r w:rsidR="00F231C8" w:rsidRPr="001945DF">
        <w:t xml:space="preserve"> рынка автосервиса</w:t>
      </w:r>
      <w:bookmarkEnd w:id="5"/>
    </w:p>
    <w:p w:rsidR="001945DF" w:rsidRDefault="001945DF" w:rsidP="001945DF">
      <w:pPr>
        <w:ind w:firstLine="709"/>
      </w:pPr>
    </w:p>
    <w:p w:rsidR="001945DF" w:rsidRDefault="00F231C8" w:rsidP="001945DF">
      <w:pPr>
        <w:ind w:firstLine="709"/>
      </w:pPr>
      <w:r w:rsidRPr="001945DF">
        <w:t>Емкость и конъюнктура рынка</w:t>
      </w:r>
      <w:r w:rsidR="001945DF" w:rsidRPr="001945DF">
        <w:t xml:space="preserve">. </w:t>
      </w:r>
      <w:r w:rsidRPr="001945DF">
        <w:t>Ежегодно количество автосервисов в крупных городах увеличивается на несколько десятков, а часть старых разоряются или расширяются, переходя на более высокий уровень сервисного обслуживания</w:t>
      </w:r>
      <w:r w:rsidR="001945DF" w:rsidRPr="001945DF">
        <w:t xml:space="preserve">. </w:t>
      </w:r>
      <w:r w:rsidRPr="001945DF">
        <w:t>По неофициальным подсчетам, за последние три года в Нижнем Новгороде открылось порядка двадцати новых автосервисов</w:t>
      </w:r>
      <w:r w:rsidR="001945DF" w:rsidRPr="001945DF">
        <w:t>.</w:t>
      </w:r>
    </w:p>
    <w:p w:rsidR="001945DF" w:rsidRDefault="00F231C8" w:rsidP="001945DF">
      <w:pPr>
        <w:ind w:firstLine="709"/>
      </w:pPr>
      <w:r w:rsidRPr="001945DF">
        <w:t xml:space="preserve">По состоянию на начало </w:t>
      </w:r>
      <w:r w:rsidR="00FB2770" w:rsidRPr="001945DF">
        <w:t>2008</w:t>
      </w:r>
      <w:r w:rsidRPr="001945DF">
        <w:t xml:space="preserve"> года в </w:t>
      </w:r>
      <w:r w:rsidR="00A47E48" w:rsidRPr="001945DF">
        <w:t>Ростове-на-Дону</w:t>
      </w:r>
      <w:r w:rsidRPr="001945DF">
        <w:t xml:space="preserve"> функционировало около 60 крупных автосервисов</w:t>
      </w:r>
      <w:r w:rsidR="001945DF" w:rsidRPr="001945DF">
        <w:t xml:space="preserve">. </w:t>
      </w:r>
      <w:r w:rsidRPr="001945DF">
        <w:t>Если учесть, что в среднем автосервис может принять в день до 20 автомобилей, то потенциальная емкость рынка оказывается равна 438 000 автомобилям</w:t>
      </w:r>
      <w:r w:rsidR="007B1DE1" w:rsidRPr="001945DF">
        <w:rPr>
          <w:rStyle w:val="a8"/>
          <w:color w:val="000000"/>
        </w:rPr>
        <w:footnoteReference w:id="8"/>
      </w:r>
      <w:r w:rsidR="001945DF" w:rsidRPr="001945DF">
        <w:t>.</w:t>
      </w:r>
    </w:p>
    <w:p w:rsidR="001945DF" w:rsidRDefault="00F231C8" w:rsidP="001945DF">
      <w:pPr>
        <w:ind w:firstLine="709"/>
      </w:pPr>
      <w:r w:rsidRPr="001945DF">
        <w:t xml:space="preserve">Вместе с тем число легковых автомобилей в </w:t>
      </w:r>
      <w:r w:rsidR="00A47E48" w:rsidRPr="001945DF">
        <w:t>Ростове-на-Дону</w:t>
      </w:r>
      <w:r w:rsidRPr="001945DF">
        <w:t xml:space="preserve"> по состоянию на октябрь </w:t>
      </w:r>
      <w:r w:rsidR="00FB2770" w:rsidRPr="001945DF">
        <w:t>2008</w:t>
      </w:r>
      <w:r w:rsidRPr="001945DF">
        <w:t xml:space="preserve"> года составляло 311 520 автомобилей</w:t>
      </w:r>
      <w:r w:rsidR="001945DF" w:rsidRPr="001945DF">
        <w:t xml:space="preserve">. </w:t>
      </w:r>
      <w:r w:rsidRPr="001945DF">
        <w:t xml:space="preserve">Таким образом, налицо наличие избыточных производственных мощностей, что лишний раз свидетельствует о высокой конкуренции на данном рынке и в </w:t>
      </w:r>
      <w:r w:rsidR="00A47E48" w:rsidRPr="001945DF">
        <w:t>Ростов-на-Дону</w:t>
      </w:r>
      <w:r w:rsidR="001945DF" w:rsidRPr="001945DF">
        <w:t>.</w:t>
      </w:r>
    </w:p>
    <w:p w:rsidR="001945DF" w:rsidRDefault="00F231C8" w:rsidP="001945DF">
      <w:pPr>
        <w:ind w:firstLine="709"/>
      </w:pPr>
      <w:r w:rsidRPr="001945DF">
        <w:t xml:space="preserve">К тому же темпы роста </w:t>
      </w:r>
      <w:r w:rsidR="00662609" w:rsidRPr="001945DF">
        <w:t>ростовского</w:t>
      </w:r>
      <w:r w:rsidRPr="001945DF">
        <w:t xml:space="preserve"> легкового автомобильного парка оказываются ниже темпов роста предложения на рассматриваемом рынке</w:t>
      </w:r>
      <w:r w:rsidR="001945DF" w:rsidRPr="001945DF">
        <w:t xml:space="preserve">. </w:t>
      </w:r>
      <w:r w:rsidRPr="001945DF">
        <w:t xml:space="preserve">Достаточно сказать, что если в </w:t>
      </w:r>
      <w:r w:rsidR="00FB2770" w:rsidRPr="001945DF">
        <w:t>2007</w:t>
      </w:r>
      <w:r w:rsidRPr="001945DF">
        <w:t xml:space="preserve"> году на один </w:t>
      </w:r>
      <w:r w:rsidR="00662609" w:rsidRPr="001945DF">
        <w:t>ростовский</w:t>
      </w:r>
      <w:r w:rsidRPr="001945DF">
        <w:t xml:space="preserve"> автосервис приходилось 9 266 автомобилей, то в </w:t>
      </w:r>
      <w:r w:rsidR="00FB2770" w:rsidRPr="001945DF">
        <w:t>2008</w:t>
      </w:r>
      <w:r w:rsidRPr="001945DF">
        <w:t xml:space="preserve"> году </w:t>
      </w:r>
      <w:r w:rsidR="001945DF">
        <w:t>-</w:t>
      </w:r>
      <w:r w:rsidRPr="001945DF">
        <w:t xml:space="preserve"> уже всего лишь 8 900</w:t>
      </w:r>
      <w:r w:rsidR="007B1DE1" w:rsidRPr="001945DF">
        <w:rPr>
          <w:rStyle w:val="a8"/>
          <w:color w:val="000000"/>
        </w:rPr>
        <w:footnoteReference w:id="9"/>
      </w:r>
      <w:r w:rsidR="001945DF" w:rsidRPr="001945DF">
        <w:t>.</w:t>
      </w:r>
    </w:p>
    <w:p w:rsidR="001945DF" w:rsidRDefault="004C0C19" w:rsidP="001945DF">
      <w:pPr>
        <w:ind w:firstLine="709"/>
      </w:pPr>
      <w:r>
        <w:t>Что касается цены нормо</w:t>
      </w:r>
      <w:r w:rsidR="001945DF">
        <w:t>-</w:t>
      </w:r>
      <w:r w:rsidR="00F231C8" w:rsidRPr="001945DF">
        <w:t xml:space="preserve">часа </w:t>
      </w:r>
      <w:r w:rsidR="001945DF">
        <w:t>-</w:t>
      </w:r>
      <w:r w:rsidR="00F231C8" w:rsidRPr="001945DF">
        <w:t xml:space="preserve"> базового показателя, от которого зависит ценообразование на рассматриваемом рынке, то она равняется в большинстве неавторизованных</w:t>
      </w:r>
      <w:r w:rsidR="001945DF">
        <w:t xml:space="preserve"> (</w:t>
      </w:r>
      <w:r w:rsidR="00F231C8" w:rsidRPr="001945DF">
        <w:t xml:space="preserve">оказывают услуги по цене, которая на 20 </w:t>
      </w:r>
      <w:r w:rsidR="001945DF">
        <w:t>-</w:t>
      </w:r>
      <w:r w:rsidR="00F231C8" w:rsidRPr="001945DF">
        <w:t xml:space="preserve"> 30% ниже, чем у автосервисов </w:t>
      </w:r>
      <w:r w:rsidR="001945DF">
        <w:t>-</w:t>
      </w:r>
      <w:r w:rsidR="00F231C8" w:rsidRPr="001945DF">
        <w:t xml:space="preserve"> дилеров</w:t>
      </w:r>
      <w:r w:rsidR="001945DF" w:rsidRPr="001945DF">
        <w:t xml:space="preserve">) </w:t>
      </w:r>
      <w:r w:rsidR="00662609" w:rsidRPr="001945DF">
        <w:t>ростов</w:t>
      </w:r>
      <w:r w:rsidR="00F231C8" w:rsidRPr="001945DF">
        <w:t xml:space="preserve">ских автосервисов средней величине </w:t>
      </w:r>
      <w:r w:rsidR="001945DF">
        <w:t>-</w:t>
      </w:r>
      <w:r w:rsidR="00F231C8" w:rsidRPr="001945DF">
        <w:t xml:space="preserve"> 400 руб</w:t>
      </w:r>
      <w:r w:rsidR="001945DF" w:rsidRPr="001945DF">
        <w:t xml:space="preserve">. </w:t>
      </w:r>
      <w:r w:rsidR="00F231C8" w:rsidRPr="001945DF">
        <w:t>/нормо-час м</w:t>
      </w:r>
      <w:r w:rsidR="001945DF">
        <w:t xml:space="preserve"> (</w:t>
      </w:r>
      <w:r w:rsidR="00F231C8" w:rsidRPr="001945DF">
        <w:t>для легковых автомобилей отечественного производства</w:t>
      </w:r>
      <w:r w:rsidR="001945DF" w:rsidRPr="001945DF">
        <w:t xml:space="preserve">) </w:t>
      </w:r>
      <w:r w:rsidR="00F231C8" w:rsidRPr="001945DF">
        <w:t>и 700 руб</w:t>
      </w:r>
      <w:r w:rsidR="001945DF" w:rsidRPr="001945DF">
        <w:t xml:space="preserve">. </w:t>
      </w:r>
      <w:r w:rsidR="00F231C8" w:rsidRPr="001945DF">
        <w:t>/нормо-час</w:t>
      </w:r>
      <w:r w:rsidR="001945DF">
        <w:t xml:space="preserve"> (</w:t>
      </w:r>
      <w:r w:rsidR="00F231C8" w:rsidRPr="001945DF">
        <w:t>для иномарок</w:t>
      </w:r>
      <w:r w:rsidR="001945DF" w:rsidRPr="001945DF">
        <w:t xml:space="preserve">) </w:t>
      </w:r>
      <w:r w:rsidR="00F231C8" w:rsidRPr="001945DF">
        <w:t>соответственно</w:t>
      </w:r>
      <w:r w:rsidR="001945DF" w:rsidRPr="001945DF">
        <w:t xml:space="preserve">. </w:t>
      </w:r>
      <w:r w:rsidR="00F231C8" w:rsidRPr="001945DF">
        <w:t>Оцениваемый автосервис, принадлежащий ООО</w:t>
      </w:r>
      <w:r w:rsidR="001945DF">
        <w:t xml:space="preserve"> "</w:t>
      </w:r>
      <w:r w:rsidR="00F231C8" w:rsidRPr="001945DF">
        <w:t>Компания</w:t>
      </w:r>
      <w:r w:rsidR="001945DF">
        <w:t xml:space="preserve"> "</w:t>
      </w:r>
      <w:r w:rsidR="00F231C8" w:rsidRPr="001945DF">
        <w:t>Бином</w:t>
      </w:r>
      <w:r w:rsidR="001945DF">
        <w:t xml:space="preserve">" </w:t>
      </w:r>
      <w:r w:rsidR="00F231C8" w:rsidRPr="001945DF">
        <w:t>работает именно в данной ценовой нише</w:t>
      </w:r>
      <w:r w:rsidR="001945DF" w:rsidRPr="001945DF">
        <w:t>.</w:t>
      </w:r>
    </w:p>
    <w:p w:rsidR="001945DF" w:rsidRDefault="00F231C8" w:rsidP="001945DF">
      <w:pPr>
        <w:ind w:firstLine="709"/>
      </w:pPr>
      <w:r w:rsidRPr="001945DF">
        <w:t>Структура спроса</w:t>
      </w:r>
      <w:r w:rsidR="001945DF" w:rsidRPr="001945DF">
        <w:t xml:space="preserve">. </w:t>
      </w:r>
      <w:r w:rsidRPr="001945DF">
        <w:t xml:space="preserve">Автомобильный парк </w:t>
      </w:r>
      <w:r w:rsidR="001945DF">
        <w:t>-</w:t>
      </w:r>
      <w:r w:rsidRPr="001945DF">
        <w:t xml:space="preserve"> важнейший показатель состояния рынка услуг технического обслуживания</w:t>
      </w:r>
      <w:r w:rsidR="001945DF" w:rsidRPr="001945DF">
        <w:t xml:space="preserve">. </w:t>
      </w:r>
      <w:r w:rsidRPr="001945DF">
        <w:t>Ведь то, какие именно машины ремонтируются, во многом определяет качество и перспективы рынка автосервиса</w:t>
      </w:r>
      <w:r w:rsidR="001945DF" w:rsidRPr="001945DF">
        <w:t>.</w:t>
      </w:r>
    </w:p>
    <w:p w:rsidR="001945DF" w:rsidRDefault="00F231C8" w:rsidP="001945DF">
      <w:pPr>
        <w:ind w:firstLine="709"/>
      </w:pPr>
      <w:r w:rsidRPr="001945DF">
        <w:t xml:space="preserve">Большинство автомобильного парка как </w:t>
      </w:r>
      <w:r w:rsidR="00A47E48" w:rsidRPr="001945DF">
        <w:t>Ростовской</w:t>
      </w:r>
      <w:r w:rsidRPr="001945DF">
        <w:t xml:space="preserve"> области, так и России в целом составляют старые автомашины</w:t>
      </w:r>
      <w:r w:rsidR="001945DF" w:rsidRPr="001945DF">
        <w:t xml:space="preserve">. </w:t>
      </w:r>
      <w:r w:rsidRPr="001945DF">
        <w:t>Очевидно также, что в целом отечественный парк автомобилей будет сильнее тяготеть к пополнению иномарками среднего возраста и новыми российскими машинами, а это и есть именно тот сегмент, на который ориентирован оцениваемый автосервис</w:t>
      </w:r>
      <w:r w:rsidR="001945DF" w:rsidRPr="001945DF">
        <w:t>.</w:t>
      </w:r>
    </w:p>
    <w:p w:rsidR="001945DF" w:rsidRDefault="00F231C8" w:rsidP="001945DF">
      <w:pPr>
        <w:ind w:firstLine="709"/>
      </w:pPr>
      <w:r w:rsidRPr="001945DF">
        <w:t xml:space="preserve">Согласно прогнозам специалистов перспектива рынка на ближайшие 5 </w:t>
      </w:r>
      <w:r w:rsidR="001945DF">
        <w:t>-</w:t>
      </w:r>
      <w:r w:rsidRPr="001945DF">
        <w:t xml:space="preserve"> 10 лет</w:t>
      </w:r>
      <w:r w:rsidR="001945DF" w:rsidRPr="001945DF">
        <w:t xml:space="preserve"> - </w:t>
      </w:r>
      <w:r w:rsidRPr="001945DF">
        <w:t>это переход на обслуживание и ремонт новых иностранных автомобилей</w:t>
      </w:r>
      <w:r w:rsidR="001945DF" w:rsidRPr="001945DF">
        <w:t>.</w:t>
      </w:r>
    </w:p>
    <w:p w:rsidR="001945DF" w:rsidRDefault="00F231C8" w:rsidP="001945DF">
      <w:pPr>
        <w:ind w:firstLine="709"/>
      </w:pPr>
      <w:r w:rsidRPr="001945DF">
        <w:t>Отечественное автомобилестроение, к сожалению отмирает</w:t>
      </w:r>
      <w:r w:rsidR="001945DF" w:rsidRPr="001945DF">
        <w:t xml:space="preserve">. </w:t>
      </w:r>
      <w:r w:rsidRPr="001945DF">
        <w:t>Чем быстрее этот процесс будет происходить, тем больше будет возможностей для роста парка современных иностранных автомобилей</w:t>
      </w:r>
      <w:r w:rsidR="001945DF" w:rsidRPr="001945DF">
        <w:t xml:space="preserve">. </w:t>
      </w:r>
      <w:r w:rsidRPr="001945DF">
        <w:t>В результате чего технически устарелые и неоснащенные новейшими приборами автосервисы уйдут с рынка</w:t>
      </w:r>
      <w:r w:rsidR="001945DF" w:rsidRPr="001945DF">
        <w:t>.</w:t>
      </w:r>
    </w:p>
    <w:p w:rsidR="004C0C19" w:rsidRDefault="00F231C8" w:rsidP="001945DF">
      <w:pPr>
        <w:ind w:firstLine="709"/>
      </w:pPr>
      <w:r w:rsidRPr="001945DF">
        <w:t>Машинам, которые можно отремонтировать в гаражных условиях, ездить осталось не так уж долго</w:t>
      </w:r>
      <w:r w:rsidR="001945DF" w:rsidRPr="001945DF">
        <w:t xml:space="preserve">. </w:t>
      </w:r>
    </w:p>
    <w:p w:rsidR="001945DF" w:rsidRDefault="00F231C8" w:rsidP="001945DF">
      <w:pPr>
        <w:ind w:firstLine="709"/>
      </w:pPr>
      <w:r w:rsidRPr="001945DF">
        <w:t>В современных автомобилях даже после проведения обычных слесарных операций требуется настройка электронных блоков</w:t>
      </w:r>
      <w:r w:rsidR="001945DF" w:rsidRPr="001945DF">
        <w:t xml:space="preserve">. </w:t>
      </w:r>
      <w:r w:rsidRPr="001945DF">
        <w:t>Диагностика же сложных систем автомобиля</w:t>
      </w:r>
      <w:r w:rsidR="001945DF">
        <w:t xml:space="preserve"> (</w:t>
      </w:r>
      <w:r w:rsidRPr="001945DF">
        <w:t>управления двигателем, антиблокировочной, противобуксовочной систем, помощи при торможении и многих других</w:t>
      </w:r>
      <w:r w:rsidR="001945DF" w:rsidRPr="001945DF">
        <w:t xml:space="preserve">) </w:t>
      </w:r>
      <w:r w:rsidRPr="001945DF">
        <w:t>в гаражном сервисе просто невозможна по причине отсутствия соответствующего оборудования</w:t>
      </w:r>
      <w:r w:rsidR="001945DF" w:rsidRPr="001945DF">
        <w:t>.</w:t>
      </w:r>
    </w:p>
    <w:p w:rsidR="004C0C19" w:rsidRDefault="00F231C8" w:rsidP="001945DF">
      <w:pPr>
        <w:ind w:firstLine="709"/>
      </w:pPr>
      <w:r w:rsidRPr="001945DF">
        <w:t>Структура предложения</w:t>
      </w:r>
      <w:r w:rsidR="001945DF" w:rsidRPr="001945DF">
        <w:t xml:space="preserve">. </w:t>
      </w:r>
      <w:r w:rsidRPr="001945DF">
        <w:t xml:space="preserve">Основные проблемы при открытии СТО </w:t>
      </w:r>
      <w:r w:rsidR="001945DF">
        <w:t>-</w:t>
      </w:r>
      <w:r w:rsidRPr="001945DF">
        <w:t xml:space="preserve"> недостаток инвестиций и дефицит площадок</w:t>
      </w:r>
      <w:r w:rsidR="001945DF" w:rsidRPr="001945DF">
        <w:t xml:space="preserve">. </w:t>
      </w:r>
    </w:p>
    <w:p w:rsidR="004C0C19" w:rsidRDefault="00F231C8" w:rsidP="001945DF">
      <w:pPr>
        <w:ind w:firstLine="709"/>
      </w:pPr>
      <w:r w:rsidRPr="001945DF">
        <w:t>Получить землю в центре города под строительство автосервисов и автосалонов почти невозможно</w:t>
      </w:r>
      <w:r w:rsidR="001945DF" w:rsidRPr="001945DF">
        <w:t xml:space="preserve"> - </w:t>
      </w:r>
      <w:r w:rsidRPr="001945DF">
        <w:t>приоритет отдается торговым центрам и офисам</w:t>
      </w:r>
      <w:r w:rsidR="001945DF" w:rsidRPr="001945DF">
        <w:t xml:space="preserve">. </w:t>
      </w:r>
    </w:p>
    <w:p w:rsidR="001945DF" w:rsidRDefault="00F231C8" w:rsidP="001945DF">
      <w:pPr>
        <w:ind w:firstLine="709"/>
      </w:pPr>
      <w:r w:rsidRPr="001945DF">
        <w:t>Владельцы независимых автосервисов деньгами на покупку земли, как правило, не обладают, поэтому 80% частных автосервисов работают на</w:t>
      </w:r>
      <w:r w:rsidR="001945DF">
        <w:t xml:space="preserve"> "</w:t>
      </w:r>
      <w:r w:rsidRPr="001945DF">
        <w:t>чужих</w:t>
      </w:r>
      <w:r w:rsidR="001945DF">
        <w:t xml:space="preserve">" </w:t>
      </w:r>
      <w:r w:rsidRPr="001945DF">
        <w:t>площадях</w:t>
      </w:r>
      <w:r w:rsidR="001945DF">
        <w:t xml:space="preserve"> (</w:t>
      </w:r>
      <w:r w:rsidRPr="001945DF">
        <w:t>арендная плата составляет примерно 25% в структуре их расходов</w:t>
      </w:r>
      <w:r w:rsidR="001945DF" w:rsidRPr="001945DF">
        <w:t>).</w:t>
      </w:r>
    </w:p>
    <w:p w:rsidR="004C0C19" w:rsidRDefault="00F231C8" w:rsidP="001945DF">
      <w:pPr>
        <w:ind w:firstLine="709"/>
      </w:pPr>
      <w:r w:rsidRPr="001945DF">
        <w:t xml:space="preserve">В строительство дилерского центра, который обеспечит качественное сервисное обслуживание, придется вложить минимум миллион долларов, а срок окупаемости составит в среднем 5 </w:t>
      </w:r>
      <w:r w:rsidR="001945DF">
        <w:t>-</w:t>
      </w:r>
      <w:r w:rsidRPr="001945DF">
        <w:t xml:space="preserve"> 7 лет</w:t>
      </w:r>
      <w:r w:rsidR="001945DF" w:rsidRPr="001945DF">
        <w:t xml:space="preserve">. </w:t>
      </w:r>
    </w:p>
    <w:p w:rsidR="001945DF" w:rsidRDefault="00F231C8" w:rsidP="001945DF">
      <w:pPr>
        <w:ind w:firstLine="709"/>
      </w:pPr>
      <w:r w:rsidRPr="001945DF">
        <w:t>Пусть удалось получить землю, вложить немалые средства в строительство помещения и оборудование</w:t>
      </w:r>
      <w:r w:rsidR="001945DF" w:rsidRPr="001945DF">
        <w:t xml:space="preserve">. </w:t>
      </w:r>
      <w:r w:rsidRPr="001945DF">
        <w:t>Следующим камнем преткновения становится дефицит квалифицированных кадров</w:t>
      </w:r>
      <w:r w:rsidR="001945DF" w:rsidRPr="001945DF">
        <w:t>.</w:t>
      </w:r>
    </w:p>
    <w:p w:rsidR="001945DF" w:rsidRDefault="00F231C8" w:rsidP="001945DF">
      <w:pPr>
        <w:ind w:firstLine="709"/>
      </w:pPr>
      <w:r w:rsidRPr="001945DF">
        <w:t xml:space="preserve">Опытный и ответственный моторист или автослесарь </w:t>
      </w:r>
      <w:r w:rsidR="001945DF">
        <w:t>-</w:t>
      </w:r>
      <w:r w:rsidRPr="001945DF">
        <w:t xml:space="preserve"> ключевое конкурентное преимущество бизнеса по техническому обслуживанию</w:t>
      </w:r>
      <w:r w:rsidR="001945DF" w:rsidRPr="001945DF">
        <w:t>.</w:t>
      </w:r>
    </w:p>
    <w:p w:rsidR="004C0C19" w:rsidRDefault="00F231C8" w:rsidP="001945DF">
      <w:pPr>
        <w:ind w:firstLine="709"/>
      </w:pPr>
      <w:r w:rsidRPr="001945DF">
        <w:t>В области автосервиса высока конкуренция даже, несмотря на то, что личного автотранспорта становится все больше</w:t>
      </w:r>
      <w:r w:rsidR="001945DF" w:rsidRPr="001945DF">
        <w:t xml:space="preserve">. </w:t>
      </w:r>
    </w:p>
    <w:p w:rsidR="001945DF" w:rsidRDefault="00F231C8" w:rsidP="001945DF">
      <w:pPr>
        <w:ind w:firstLine="709"/>
      </w:pPr>
      <w:r w:rsidRPr="001945DF">
        <w:t xml:space="preserve">Важный аргумент в выборе салона </w:t>
      </w:r>
      <w:r w:rsidR="001945DF">
        <w:t>-</w:t>
      </w:r>
      <w:r w:rsidRPr="001945DF">
        <w:t xml:space="preserve"> не только предоставление качественных и недорогих услуг, но и возможность получить в одном месте максимума дополнительных</w:t>
      </w:r>
      <w:r w:rsidR="001945DF" w:rsidRPr="001945DF">
        <w:t>.</w:t>
      </w:r>
    </w:p>
    <w:p w:rsidR="004C0C19" w:rsidRDefault="00F231C8" w:rsidP="001945DF">
      <w:pPr>
        <w:ind w:firstLine="709"/>
      </w:pPr>
      <w:r w:rsidRPr="001945DF">
        <w:t xml:space="preserve">Вряд ли кто </w:t>
      </w:r>
      <w:r w:rsidR="001945DF">
        <w:t>-</w:t>
      </w:r>
      <w:r w:rsidRPr="001945DF">
        <w:t xml:space="preserve"> либо станет оспаривать тот факт, что автосервис </w:t>
      </w:r>
      <w:r w:rsidR="001945DF">
        <w:t>-</w:t>
      </w:r>
      <w:r w:rsidRPr="001945DF">
        <w:t xml:space="preserve"> дело прибыльное, а финансовые вложения в автомастерские по надежности можно сравнить только с вложениями в недвижимость</w:t>
      </w:r>
      <w:r w:rsidR="001945DF" w:rsidRPr="001945DF">
        <w:t xml:space="preserve">. </w:t>
      </w:r>
    </w:p>
    <w:p w:rsidR="004C0C19" w:rsidRDefault="00F231C8" w:rsidP="001945DF">
      <w:pPr>
        <w:ind w:firstLine="709"/>
      </w:pPr>
      <w:r w:rsidRPr="001945DF">
        <w:t xml:space="preserve">И таковыми они будут всегда </w:t>
      </w:r>
      <w:r w:rsidR="001945DF">
        <w:t>-</w:t>
      </w:r>
      <w:r w:rsidRPr="001945DF">
        <w:t xml:space="preserve"> или, по крайней мере, до тех времен, пока не изобретут автомобиль, которому не будет нужен ремонт</w:t>
      </w:r>
      <w:r w:rsidR="001945DF" w:rsidRPr="001945DF">
        <w:t xml:space="preserve">. </w:t>
      </w:r>
    </w:p>
    <w:p w:rsidR="001945DF" w:rsidRDefault="00F231C8" w:rsidP="001945DF">
      <w:pPr>
        <w:ind w:firstLine="709"/>
      </w:pPr>
      <w:r w:rsidRPr="001945DF">
        <w:t>Вместе с тем, автосервисы как вид бизнеса уже потеряли свою привлекательность в глазах потенциальных инвесторов, поскольку конкуренция на данном рынке привела к снижению цен, что не замедлило сказаться на рентабельности</w:t>
      </w:r>
      <w:r w:rsidR="001945DF" w:rsidRPr="001945DF">
        <w:t>.</w:t>
      </w:r>
    </w:p>
    <w:p w:rsidR="001945DF" w:rsidRDefault="00F231C8" w:rsidP="001945DF">
      <w:pPr>
        <w:ind w:firstLine="709"/>
      </w:pPr>
      <w:r w:rsidRPr="001945DF">
        <w:t>Снижает инвестиционную привлекательность автосервисов и специфика бизнеса</w:t>
      </w:r>
      <w:r w:rsidR="001945DF">
        <w:t xml:space="preserve"> (</w:t>
      </w:r>
      <w:r w:rsidRPr="001945DF">
        <w:t xml:space="preserve">чтобы противостоять конкурентам, необходимо оказывать качественные услуги, для чего необходим высокооплачиваемый квалифицированный персонал </w:t>
      </w:r>
      <w:r w:rsidR="001945DF">
        <w:t>-</w:t>
      </w:r>
      <w:r w:rsidRPr="001945DF">
        <w:t xml:space="preserve"> гастарбайтеры не способны быть высококлассными автослесарями</w:t>
      </w:r>
      <w:r w:rsidR="001945DF" w:rsidRPr="001945DF">
        <w:t>),</w:t>
      </w:r>
      <w:r w:rsidRPr="001945DF">
        <w:t xml:space="preserve"> а также то, что в настоящее время в отечественной экономике появились альтернативные сектора с более высокой нормой дохода</w:t>
      </w:r>
      <w:r w:rsidR="001945DF">
        <w:t xml:space="preserve"> (</w:t>
      </w:r>
      <w:r w:rsidRPr="001945DF">
        <w:t>например, строительство</w:t>
      </w:r>
      <w:r w:rsidR="001945DF" w:rsidRPr="001945DF">
        <w:t>).</w:t>
      </w:r>
    </w:p>
    <w:p w:rsidR="001945DF" w:rsidRDefault="00F231C8" w:rsidP="001945DF">
      <w:pPr>
        <w:ind w:firstLine="709"/>
      </w:pPr>
      <w:r w:rsidRPr="001945DF">
        <w:t>В результате этого, даже, несмотря на бурный рост спроса на услуги автосервисов и, как следствие, рост емкости данного рынка, недвижимость для них</w:t>
      </w:r>
      <w:r w:rsidR="001945DF">
        <w:t xml:space="preserve"> (</w:t>
      </w:r>
      <w:r w:rsidRPr="001945DF">
        <w:t>имущественные комплексы, на базе которых возможно оказание услуг по техническому обслуживанию автотранспорта</w:t>
      </w:r>
      <w:r w:rsidR="001945DF" w:rsidRPr="001945DF">
        <w:t xml:space="preserve">) </w:t>
      </w:r>
      <w:r w:rsidRPr="001945DF">
        <w:t xml:space="preserve">продается по той же цене, что и любая другая производственно </w:t>
      </w:r>
      <w:r w:rsidR="001945DF">
        <w:t>-</w:t>
      </w:r>
      <w:r w:rsidRPr="001945DF">
        <w:t xml:space="preserve"> складская недвижимость</w:t>
      </w:r>
      <w:r w:rsidR="001945DF" w:rsidRPr="001945DF">
        <w:t>.</w:t>
      </w:r>
    </w:p>
    <w:p w:rsidR="001945DF" w:rsidRDefault="00F231C8" w:rsidP="001945DF">
      <w:pPr>
        <w:ind w:firstLine="709"/>
      </w:pPr>
      <w:r w:rsidRPr="001945DF">
        <w:t xml:space="preserve">Автосервис как бизнес на </w:t>
      </w:r>
      <w:r w:rsidR="00662609" w:rsidRPr="001945DF">
        <w:t>ростов</w:t>
      </w:r>
      <w:r w:rsidRPr="001945DF">
        <w:t>ском рынке продавался в пяти случаях</w:t>
      </w:r>
      <w:r w:rsidR="001945DF" w:rsidRPr="001945DF">
        <w:t>.</w:t>
      </w:r>
    </w:p>
    <w:p w:rsidR="004C0C19" w:rsidRDefault="00F231C8" w:rsidP="001945DF">
      <w:pPr>
        <w:ind w:firstLine="709"/>
      </w:pPr>
      <w:r w:rsidRPr="001945DF">
        <w:t>По площади, предлагаемые к продаже объекты, в большинстве своем представляют либо средние автосервисные предприятия</w:t>
      </w:r>
      <w:r w:rsidR="001945DF">
        <w:t xml:space="preserve"> (</w:t>
      </w:r>
      <w:r w:rsidRPr="001945DF">
        <w:t>от 96 до 400 квадратных метров</w:t>
      </w:r>
      <w:r w:rsidR="001945DF" w:rsidRPr="001945DF">
        <w:t>),</w:t>
      </w:r>
      <w:r w:rsidRPr="001945DF">
        <w:t xml:space="preserve"> либо крупные базы многоцелевого назначения</w:t>
      </w:r>
      <w:r w:rsidR="001945DF">
        <w:t xml:space="preserve"> (</w:t>
      </w:r>
      <w:r w:rsidRPr="001945DF">
        <w:t>площадью от 1 225 до 5 200 метров квадратных</w:t>
      </w:r>
      <w:r w:rsidR="001945DF" w:rsidRPr="001945DF">
        <w:t xml:space="preserve">). </w:t>
      </w:r>
    </w:p>
    <w:p w:rsidR="001945DF" w:rsidRDefault="00F231C8" w:rsidP="001945DF">
      <w:pPr>
        <w:ind w:firstLine="709"/>
      </w:pPr>
      <w:r w:rsidRPr="001945DF">
        <w:t>Преобладают первые</w:t>
      </w:r>
      <w:r w:rsidR="001945DF">
        <w:t xml:space="preserve"> (</w:t>
      </w:r>
      <w:r w:rsidRPr="001945DF">
        <w:t>9 предложений из 15 или 60%</w:t>
      </w:r>
      <w:r w:rsidR="001945DF" w:rsidRPr="001945DF">
        <w:t>).</w:t>
      </w:r>
    </w:p>
    <w:p w:rsidR="004C0C19" w:rsidRDefault="00F231C8" w:rsidP="001945DF">
      <w:pPr>
        <w:ind w:firstLine="709"/>
      </w:pPr>
      <w:r w:rsidRPr="001945DF">
        <w:t>При этом удельная месячная ставка аренды колеблется от 60 до 300 рублей за метр квадратный в месяц и включает либо не включает в себя оплату коммунальных услуг и НДС</w:t>
      </w:r>
      <w:r w:rsidR="001945DF" w:rsidRPr="001945DF">
        <w:t xml:space="preserve">. </w:t>
      </w:r>
    </w:p>
    <w:p w:rsidR="001945DF" w:rsidRDefault="00F231C8" w:rsidP="001945DF">
      <w:pPr>
        <w:ind w:firstLine="709"/>
      </w:pPr>
      <w:r w:rsidRPr="001945DF">
        <w:t>Тогда как удельная цена предложения колеблется от 1 700 до 42 000 рублей</w:t>
      </w:r>
      <w:r w:rsidR="007B1DE1" w:rsidRPr="001945DF">
        <w:rPr>
          <w:rStyle w:val="a8"/>
          <w:color w:val="000000"/>
        </w:rPr>
        <w:footnoteReference w:id="10"/>
      </w:r>
      <w:r w:rsidR="001945DF" w:rsidRPr="001945DF">
        <w:t>.</w:t>
      </w:r>
    </w:p>
    <w:p w:rsidR="001945DF" w:rsidRDefault="00F231C8" w:rsidP="004C0C19">
      <w:pPr>
        <w:ind w:firstLine="709"/>
      </w:pPr>
      <w:r w:rsidRPr="001945DF">
        <w:t>Такой большой разброс цен прямо свидетельствует о разнородности рассматриваемых бизнесов при большой доле мелких игроков, в результате чего цена объекта оказывается в каждом случае уникальной, отражающей особенности конкретного объекта</w:t>
      </w:r>
      <w:r w:rsidR="001945DF">
        <w:t xml:space="preserve"> (</w:t>
      </w:r>
      <w:r w:rsidRPr="001945DF">
        <w:t>как маленького гаража с одной смотровой ямой и без оборудования, расположенного в глубине гаражного массива и обслуживаемого одним приглашенным специалистом, так и крупного специализированного авторизованного автосервиса с просторными помещениями для ремонта, новым диагностическим оборудованием, наличием оригинальных запасных частей и вежливым квалифицированным персоналом в фирменной одежде, расположенном в одном здании с автосалоном по продаже новых иномарок</w:t>
      </w:r>
      <w:r w:rsidR="001945DF" w:rsidRPr="001945DF">
        <w:t>).</w:t>
      </w:r>
    </w:p>
    <w:p w:rsidR="004C0C19" w:rsidRDefault="004C0C19" w:rsidP="004C0C19">
      <w:pPr>
        <w:ind w:firstLine="709"/>
      </w:pPr>
    </w:p>
    <w:p w:rsidR="001945DF" w:rsidRPr="001945DF" w:rsidRDefault="001945DF" w:rsidP="001945DF">
      <w:pPr>
        <w:pStyle w:val="2"/>
      </w:pPr>
      <w:bookmarkStart w:id="6" w:name="_Toc266891554"/>
      <w:r>
        <w:t>1.5</w:t>
      </w:r>
      <w:r w:rsidR="00662609" w:rsidRPr="001945DF">
        <w:t xml:space="preserve"> </w:t>
      </w:r>
      <w:r w:rsidR="00F231C8" w:rsidRPr="001945DF">
        <w:t>Тенденции и прогнозы</w:t>
      </w:r>
      <w:bookmarkEnd w:id="6"/>
    </w:p>
    <w:p w:rsidR="001945DF" w:rsidRDefault="001945DF" w:rsidP="001945DF">
      <w:pPr>
        <w:ind w:firstLine="709"/>
      </w:pPr>
    </w:p>
    <w:p w:rsidR="001945DF" w:rsidRDefault="00F231C8" w:rsidP="001945DF">
      <w:pPr>
        <w:ind w:firstLine="709"/>
      </w:pPr>
      <w:r w:rsidRPr="001945DF">
        <w:t xml:space="preserve">В целом прогноз развития рынка услуг автосервисов в целом в России и в </w:t>
      </w:r>
      <w:r w:rsidR="00A47E48" w:rsidRPr="001945DF">
        <w:t xml:space="preserve">Ростове-на-Дону </w:t>
      </w:r>
      <w:r w:rsidRPr="001945DF">
        <w:t xml:space="preserve">в частности благоприятный </w:t>
      </w:r>
      <w:r w:rsidR="001945DF">
        <w:t>-</w:t>
      </w:r>
      <w:r w:rsidRPr="001945DF">
        <w:t xml:space="preserve"> увеличение числа автомобилей неминуемо приведет к росту спроса на указанные услуги</w:t>
      </w:r>
      <w:r w:rsidR="001945DF" w:rsidRPr="001945DF">
        <w:t>.</w:t>
      </w:r>
    </w:p>
    <w:p w:rsidR="001945DF" w:rsidRDefault="003315CF" w:rsidP="001945DF">
      <w:pPr>
        <w:ind w:firstLine="709"/>
      </w:pPr>
      <w:r>
        <w:pict>
          <v:shape id="_x0000_i1028" type="#_x0000_t75" alt="*" style="width:6.75pt;height:6.75pt">
            <v:imagedata r:id="rId7" o:title=""/>
          </v:shape>
        </w:pict>
      </w:r>
      <w:r w:rsidR="00F231C8" w:rsidRPr="001945DF">
        <w:t>Наибольшим спросом в среднесрочной перспективе на рассматриваемом рынке будут пользоваться качественные, недорогие услуги при условии, что клиент сможет получить в одном месте максимум дополнительных услуг</w:t>
      </w:r>
      <w:r w:rsidR="001945DF">
        <w:t xml:space="preserve"> (</w:t>
      </w:r>
      <w:r w:rsidR="00F231C8" w:rsidRPr="001945DF">
        <w:t>комплексность</w:t>
      </w:r>
      <w:r w:rsidR="001945DF" w:rsidRPr="001945DF">
        <w:t>).</w:t>
      </w:r>
    </w:p>
    <w:p w:rsidR="001945DF" w:rsidRDefault="003315CF" w:rsidP="001945DF">
      <w:pPr>
        <w:ind w:firstLine="709"/>
      </w:pPr>
      <w:r>
        <w:pict>
          <v:shape id="_x0000_i1029" type="#_x0000_t75" alt="*" style="width:6.75pt;height:6.75pt">
            <v:imagedata r:id="rId7" o:title=""/>
          </v:shape>
        </w:pict>
      </w:r>
      <w:r w:rsidR="00F231C8" w:rsidRPr="001945DF">
        <w:t xml:space="preserve">Изменение структуры спроса на автомобильном рынке, обусловленное начавшейся его консолидацией, приведет к соответствующим изменениям и на рынке услуг по техническому обслуживанию </w:t>
      </w:r>
      <w:r w:rsidR="001945DF">
        <w:t>-</w:t>
      </w:r>
      <w:r w:rsidR="00F231C8" w:rsidRPr="001945DF">
        <w:t xml:space="preserve"> отечественные автомобили постепенно будут вытесняться иномарками, обслуживание которых потребует высокой оснащенности автосервисов импортным компьютеризированным оборудованием, что повысит входные барьеры на рынок и, одновременно с этим, вытеснит с него мелких игроков</w:t>
      </w:r>
      <w:r w:rsidR="001945DF" w:rsidRPr="001945DF">
        <w:t>.</w:t>
      </w:r>
    </w:p>
    <w:p w:rsidR="001945DF" w:rsidRDefault="003315CF" w:rsidP="001945DF">
      <w:pPr>
        <w:ind w:firstLine="709"/>
      </w:pPr>
      <w:r>
        <w:pict>
          <v:shape id="_x0000_i1030" type="#_x0000_t75" alt="*" style="width:6.75pt;height:6.75pt">
            <v:imagedata r:id="rId7" o:title=""/>
          </v:shape>
        </w:pict>
      </w:r>
      <w:r w:rsidR="00F231C8" w:rsidRPr="001945DF">
        <w:t>Рост доходности автосервисов, который будет обусловлен уменьшением количества игроков на рынке и, как следствие, ослаблением конкуренции, будет недолгим, поскольку в этом случае на рынок вернутся капиталы, ушедшие с него до этого, и консолидация ускорится</w:t>
      </w:r>
      <w:r w:rsidR="001945DF" w:rsidRPr="001945DF">
        <w:t xml:space="preserve">. </w:t>
      </w:r>
      <w:r w:rsidR="00F231C8" w:rsidRPr="001945DF">
        <w:t>В этом случае средним игрокам, таким как оцениваемый автосервис, удастся выжить лишь за счет узкой специализации, которой в настоящее время у него нет</w:t>
      </w:r>
      <w:r w:rsidR="001945DF" w:rsidRPr="001945DF">
        <w:t>.</w:t>
      </w:r>
    </w:p>
    <w:p w:rsidR="001945DF" w:rsidRDefault="003315CF" w:rsidP="001945DF">
      <w:pPr>
        <w:ind w:firstLine="709"/>
      </w:pPr>
      <w:r>
        <w:pict>
          <v:shape id="_x0000_i1031" type="#_x0000_t75" alt="*" style="width:6.75pt;height:6.75pt">
            <v:imagedata r:id="rId7" o:title=""/>
          </v:shape>
        </w:pict>
      </w:r>
      <w:r w:rsidR="00F231C8" w:rsidRPr="001945DF">
        <w:t>Конкуренция в сегменте, являющемся целевым для оцениваемого автосервиса</w:t>
      </w:r>
      <w:r w:rsidR="001945DF">
        <w:t xml:space="preserve"> (</w:t>
      </w:r>
      <w:r w:rsidR="00F231C8" w:rsidRPr="001945DF">
        <w:t>низший ценовой сегмент рынка комплексного обслуживания импортных легковых автомобилей</w:t>
      </w:r>
      <w:r w:rsidR="001945DF" w:rsidRPr="001945DF">
        <w:t>),</w:t>
      </w:r>
      <w:r w:rsidR="00F231C8" w:rsidRPr="001945DF">
        <w:t xml:space="preserve"> будет в среднесрочной перспективе только возрастать, что ухудшит его положение на рынке ввиду отсутствия у него по состоянию на дату оценки каких-либо уникальных конкурентных преимуществ по сравнению с другими, аналогичными ему автосервисами</w:t>
      </w:r>
      <w:r w:rsidR="001945DF" w:rsidRPr="001945DF">
        <w:t>.</w:t>
      </w:r>
    </w:p>
    <w:p w:rsidR="001945DF" w:rsidRDefault="003315CF" w:rsidP="001945DF">
      <w:pPr>
        <w:ind w:firstLine="709"/>
      </w:pPr>
      <w:r>
        <w:pict>
          <v:shape id="_x0000_i1032" type="#_x0000_t75" alt="*" style="width:6.75pt;height:6.75pt">
            <v:imagedata r:id="rId7" o:title=""/>
          </v:shape>
        </w:pict>
      </w:r>
      <w:r w:rsidR="00F231C8" w:rsidRPr="001945DF">
        <w:t>В то же время наличие относительно больших площадей, импортного оборудования и обученного персонала позволит оцениваемому автосервису сохранять уже занятую долю на рынке в течение ближайших лет</w:t>
      </w:r>
      <w:r w:rsidR="001945DF" w:rsidRPr="001945DF">
        <w:t>.</w:t>
      </w:r>
    </w:p>
    <w:p w:rsidR="001945DF" w:rsidRPr="001945DF" w:rsidRDefault="001945DF" w:rsidP="001945DF">
      <w:pPr>
        <w:pStyle w:val="2"/>
      </w:pPr>
      <w:r>
        <w:br w:type="page"/>
      </w:r>
      <w:bookmarkStart w:id="7" w:name="_Toc266891555"/>
      <w:r w:rsidR="0049236C" w:rsidRPr="001945DF">
        <w:t>2</w:t>
      </w:r>
      <w:r>
        <w:t>.</w:t>
      </w:r>
      <w:r w:rsidR="0049236C" w:rsidRPr="001945DF">
        <w:t xml:space="preserve"> </w:t>
      </w:r>
      <w:r w:rsidRPr="001945DF">
        <w:t>Организация деятельности предприятия</w:t>
      </w:r>
      <w:bookmarkEnd w:id="7"/>
    </w:p>
    <w:p w:rsidR="001945DF" w:rsidRDefault="001945DF" w:rsidP="001945DF">
      <w:pPr>
        <w:pStyle w:val="2"/>
      </w:pPr>
    </w:p>
    <w:p w:rsidR="001945DF" w:rsidRDefault="001945DF" w:rsidP="001945DF">
      <w:pPr>
        <w:pStyle w:val="2"/>
      </w:pPr>
      <w:bookmarkStart w:id="8" w:name="_Toc266891556"/>
      <w:r>
        <w:t>2.1</w:t>
      </w:r>
      <w:r w:rsidR="004E368D" w:rsidRPr="001945DF">
        <w:t xml:space="preserve"> </w:t>
      </w:r>
      <w:r w:rsidR="00991F92" w:rsidRPr="001945DF">
        <w:t>Описание организации</w:t>
      </w:r>
      <w:r w:rsidRPr="001945DF">
        <w:t xml:space="preserve"> </w:t>
      </w:r>
      <w:r w:rsidR="00991F92" w:rsidRPr="001945DF">
        <w:t>и о</w:t>
      </w:r>
      <w:r w:rsidR="004E368D" w:rsidRPr="001945DF">
        <w:t>рганизационно</w:t>
      </w:r>
      <w:r w:rsidR="004C0C19">
        <w:t>-</w:t>
      </w:r>
      <w:r w:rsidR="004E368D" w:rsidRPr="001945DF">
        <w:t>правовые аспекты деятельности предприятия</w:t>
      </w:r>
      <w:bookmarkEnd w:id="8"/>
    </w:p>
    <w:p w:rsidR="001945DF" w:rsidRPr="001945DF" w:rsidRDefault="001945DF" w:rsidP="001945DF">
      <w:pPr>
        <w:ind w:firstLine="709"/>
      </w:pPr>
    </w:p>
    <w:p w:rsidR="001945DF" w:rsidRDefault="00991F92" w:rsidP="001945DF">
      <w:pPr>
        <w:ind w:firstLine="709"/>
      </w:pPr>
      <w:r w:rsidRPr="001945DF">
        <w:t>История зарождения крупнейшей отечественной Группы компаний по продаже грузовой автотехники и оказанию сервисных услуг</w:t>
      </w:r>
      <w:r w:rsidR="001945DF">
        <w:t xml:space="preserve"> "</w:t>
      </w:r>
      <w:r w:rsidRPr="001945DF">
        <w:t>РусБизнесАвто</w:t>
      </w:r>
      <w:r w:rsidR="001945DF">
        <w:t xml:space="preserve">" </w:t>
      </w:r>
      <w:r w:rsidRPr="001945DF">
        <w:t>уходит к 1998 году</w:t>
      </w:r>
      <w:r w:rsidR="001945DF" w:rsidRPr="001945DF">
        <w:t xml:space="preserve">. </w:t>
      </w:r>
      <w:r w:rsidRPr="001945DF">
        <w:t>В то время компании, работающие на рынке еще с 1993 года, решили объединить свои усилия</w:t>
      </w:r>
      <w:r w:rsidR="001945DF" w:rsidRPr="001945DF">
        <w:t xml:space="preserve">. </w:t>
      </w:r>
      <w:r w:rsidRPr="001945DF">
        <w:t>Сегодня основой группы</w:t>
      </w:r>
      <w:r w:rsidR="001945DF">
        <w:t xml:space="preserve"> "</w:t>
      </w:r>
      <w:r w:rsidRPr="001945DF">
        <w:t>РусБизнесАвто</w:t>
      </w:r>
      <w:r w:rsidR="001945DF">
        <w:t xml:space="preserve">" </w:t>
      </w:r>
      <w:r w:rsidRPr="001945DF">
        <w:t>являются</w:t>
      </w:r>
      <w:r w:rsidR="001945DF" w:rsidRPr="001945DF">
        <w:t>:</w:t>
      </w:r>
      <w:r w:rsidR="001945DF">
        <w:t xml:space="preserve"> "</w:t>
      </w:r>
      <w:r w:rsidRPr="001945DF">
        <w:t>СИМ-авто</w:t>
      </w:r>
      <w:r w:rsidR="001945DF">
        <w:t xml:space="preserve">" </w:t>
      </w:r>
      <w:r w:rsidR="001945DF" w:rsidRPr="001945DF">
        <w:t xml:space="preserve">- </w:t>
      </w:r>
      <w:r w:rsidRPr="001945DF">
        <w:t>ведущий продавец грузовых автомобилей, автобусов и спецтехники,</w:t>
      </w:r>
      <w:r w:rsidR="001945DF">
        <w:t xml:space="preserve"> "</w:t>
      </w:r>
      <w:r w:rsidRPr="001945DF">
        <w:t>КМТ-холдинг</w:t>
      </w:r>
      <w:r w:rsidR="001945DF">
        <w:t xml:space="preserve">" </w:t>
      </w:r>
      <w:r w:rsidR="001945DF" w:rsidRPr="001945DF">
        <w:t xml:space="preserve">- </w:t>
      </w:r>
      <w:r w:rsidRPr="001945DF">
        <w:t>один из лидеров по организации снабжения предприятий двигателями и запасными частями к грузовым автомобилям российского производства и ЗАО</w:t>
      </w:r>
      <w:r w:rsidR="001945DF">
        <w:t xml:space="preserve"> "</w:t>
      </w:r>
      <w:r w:rsidRPr="001945DF">
        <w:t>Компания СИМЕКС-Сервис</w:t>
      </w:r>
      <w:r w:rsidR="001945DF">
        <w:t xml:space="preserve">", </w:t>
      </w:r>
      <w:r w:rsidRPr="001945DF">
        <w:t>представляющий услуги по сервисному обслуживанию и ремонту грузовой автотехники</w:t>
      </w:r>
      <w:r w:rsidR="001945DF" w:rsidRPr="001945DF">
        <w:t xml:space="preserve">. </w:t>
      </w:r>
      <w:r w:rsidRPr="001945DF">
        <w:t>Объединение этих предприятий в Группу компаний позволило</w:t>
      </w:r>
      <w:r w:rsidR="001945DF">
        <w:t xml:space="preserve"> "</w:t>
      </w:r>
      <w:r w:rsidRPr="001945DF">
        <w:t>РусБизнесАвто</w:t>
      </w:r>
      <w:r w:rsidR="001945DF">
        <w:t xml:space="preserve">" </w:t>
      </w:r>
      <w:r w:rsidRPr="001945DF">
        <w:t>охватить практически все сегменты российского автопрома и занять одно из лидирующих мест на рынке</w:t>
      </w:r>
      <w:r w:rsidR="001945DF" w:rsidRPr="001945DF">
        <w:t>.</w:t>
      </w:r>
    </w:p>
    <w:p w:rsidR="001945DF" w:rsidRDefault="00991F92" w:rsidP="001945DF">
      <w:pPr>
        <w:ind w:firstLine="709"/>
      </w:pPr>
      <w:r w:rsidRPr="001945DF">
        <w:t>Сегодня экономические достижения Группы компаний</w:t>
      </w:r>
      <w:r w:rsidR="001945DF">
        <w:t xml:space="preserve"> "</w:t>
      </w:r>
      <w:r w:rsidRPr="001945DF">
        <w:t>РусБизнесАвто</w:t>
      </w:r>
      <w:r w:rsidR="001945DF">
        <w:t xml:space="preserve">" </w:t>
      </w:r>
      <w:r w:rsidRPr="001945DF">
        <w:t>вызывают уважение у поставщиков и партнеров</w:t>
      </w:r>
      <w:r w:rsidR="001945DF" w:rsidRPr="001945DF">
        <w:t xml:space="preserve">. </w:t>
      </w:r>
      <w:r w:rsidRPr="001945DF">
        <w:t>Каждый десятый грузовой автомобиль, проданный в России</w:t>
      </w:r>
      <w:r w:rsidR="001945DF" w:rsidRPr="001945DF">
        <w:t xml:space="preserve"> - </w:t>
      </w:r>
      <w:r w:rsidRPr="001945DF">
        <w:t>это автомобиль</w:t>
      </w:r>
      <w:r w:rsidR="001945DF">
        <w:t xml:space="preserve"> "</w:t>
      </w:r>
      <w:r w:rsidRPr="001945DF">
        <w:t>РБА</w:t>
      </w:r>
      <w:r w:rsidR="001945DF">
        <w:t xml:space="preserve">". </w:t>
      </w:r>
      <w:r w:rsidRPr="001945DF">
        <w:t>Ежемесячно специалисты компании продают более 700 машин</w:t>
      </w:r>
      <w:r w:rsidR="001945DF">
        <w:t>.</w:t>
      </w:r>
    </w:p>
    <w:p w:rsidR="001945DF" w:rsidRDefault="00991F92" w:rsidP="001945DF">
      <w:pPr>
        <w:ind w:firstLine="709"/>
      </w:pPr>
      <w:r w:rsidRPr="001945DF">
        <w:t>Долгие годы совместной работы с заводами-производителями позволили Группе компаний стать официальным дилером крупнейших производителей грузовой автотехники, автобусов и спецтехники</w:t>
      </w:r>
      <w:r w:rsidR="001945DF" w:rsidRPr="001945DF">
        <w:t xml:space="preserve">. </w:t>
      </w:r>
      <w:r w:rsidRPr="001945DF">
        <w:t>На сегодняшний день мы представляем на российском рынке интересы МАЗ, КамАЗ, ЗиЛ, Группы</w:t>
      </w:r>
      <w:r w:rsidR="001945DF">
        <w:t xml:space="preserve"> "</w:t>
      </w:r>
      <w:r w:rsidRPr="001945DF">
        <w:t>Русские автобусы</w:t>
      </w:r>
      <w:r w:rsidR="001945DF">
        <w:t>" (</w:t>
      </w:r>
      <w:r w:rsidRPr="001945DF">
        <w:t>ПАЗ, КАВЗ, ЛиАЗ, ГОЛАЗ</w:t>
      </w:r>
      <w:r w:rsidR="001945DF" w:rsidRPr="001945DF">
        <w:t>),</w:t>
      </w:r>
      <w:r w:rsidRPr="001945DF">
        <w:t xml:space="preserve"> НЕФАЗ</w:t>
      </w:r>
      <w:r w:rsidR="001945DF" w:rsidRPr="001945DF">
        <w:t xml:space="preserve">. </w:t>
      </w:r>
      <w:r w:rsidRPr="001945DF">
        <w:t>Поставляем как официальные дилеры</w:t>
      </w:r>
      <w:r w:rsidR="001945DF" w:rsidRPr="001945DF">
        <w:t>:</w:t>
      </w:r>
    </w:p>
    <w:p w:rsidR="001945DF" w:rsidRDefault="00991F92" w:rsidP="001945DF">
      <w:pPr>
        <w:ind w:firstLine="709"/>
      </w:pPr>
      <w:r w:rsidRPr="001945DF">
        <w:t>Автобетоносмесители и автобетононасосы ЗАО</w:t>
      </w:r>
      <w:r w:rsidR="001945DF">
        <w:t xml:space="preserve"> "</w:t>
      </w:r>
      <w:r w:rsidRPr="001945DF">
        <w:t>КОМЗ-Экспорт</w:t>
      </w:r>
      <w:r w:rsidR="001945DF">
        <w:t xml:space="preserve">", </w:t>
      </w:r>
      <w:r w:rsidRPr="001945DF">
        <w:t>Туймазинский завод автобетононасосов, Пушкинский ремонтно-механический завод</w:t>
      </w:r>
      <w:r w:rsidR="001945DF" w:rsidRPr="001945DF">
        <w:t>)</w:t>
      </w:r>
    </w:p>
    <w:p w:rsidR="001945DF" w:rsidRDefault="00991F92" w:rsidP="001945DF">
      <w:pPr>
        <w:ind w:firstLine="709"/>
      </w:pPr>
      <w:r w:rsidRPr="001945DF">
        <w:t>Автовышки</w:t>
      </w:r>
      <w:r w:rsidR="001945DF">
        <w:t xml:space="preserve"> (</w:t>
      </w:r>
      <w:r w:rsidRPr="001945DF">
        <w:t>Казанский электро-механический завод</w:t>
      </w:r>
      <w:r w:rsidR="001945DF" w:rsidRPr="001945DF">
        <w:t>)</w:t>
      </w:r>
    </w:p>
    <w:p w:rsidR="001945DF" w:rsidRDefault="00991F92" w:rsidP="001945DF">
      <w:pPr>
        <w:ind w:firstLine="709"/>
      </w:pPr>
      <w:r w:rsidRPr="001945DF">
        <w:t>Коммунальная техника</w:t>
      </w:r>
      <w:r w:rsidR="001945DF">
        <w:t xml:space="preserve"> (</w:t>
      </w:r>
      <w:r w:rsidRPr="001945DF">
        <w:t>Арзамасский завод КОММАШ и СААЗ</w:t>
      </w:r>
      <w:r w:rsidR="001945DF" w:rsidRPr="001945DF">
        <w:t>)</w:t>
      </w:r>
      <w:r w:rsidR="001945DF">
        <w:t xml:space="preserve"> </w:t>
      </w:r>
      <w:r w:rsidR="001945DF" w:rsidRPr="001945DF">
        <w:t xml:space="preserve">- </w:t>
      </w:r>
      <w:r w:rsidRPr="001945DF">
        <w:t>Автотопливозаправщики</w:t>
      </w:r>
      <w:r w:rsidR="001945DF">
        <w:t xml:space="preserve"> (</w:t>
      </w:r>
      <w:r w:rsidRPr="001945DF">
        <w:t>основной дилер ГрАЗ, НЕФАЗ</w:t>
      </w:r>
      <w:r w:rsidR="001945DF" w:rsidRPr="001945DF">
        <w:t>)</w:t>
      </w:r>
    </w:p>
    <w:p w:rsidR="001945DF" w:rsidRDefault="00991F92" w:rsidP="001945DF">
      <w:pPr>
        <w:ind w:firstLine="709"/>
      </w:pPr>
      <w:r w:rsidRPr="001945DF">
        <w:t>Газозаправочная техника</w:t>
      </w:r>
      <w:r w:rsidR="001945DF">
        <w:t xml:space="preserve"> (</w:t>
      </w:r>
      <w:r w:rsidRPr="001945DF">
        <w:t>Кузполимермаш</w:t>
      </w:r>
      <w:r w:rsidR="001945DF" w:rsidRPr="001945DF">
        <w:t>)</w:t>
      </w:r>
    </w:p>
    <w:p w:rsidR="00991F92" w:rsidRPr="001945DF" w:rsidRDefault="00991F92" w:rsidP="001945DF">
      <w:pPr>
        <w:ind w:firstLine="709"/>
      </w:pPr>
      <w:r w:rsidRPr="001945DF">
        <w:t>Весь спектр продукции заводов Бецема и Сеспель</w:t>
      </w:r>
    </w:p>
    <w:p w:rsidR="001945DF" w:rsidRDefault="00991F92" w:rsidP="001945DF">
      <w:pPr>
        <w:ind w:firstLine="709"/>
      </w:pPr>
      <w:r w:rsidRPr="001945DF">
        <w:t>Новым перспективным направлением деятельности Группы компаний является поставка автотехники импортного производства</w:t>
      </w:r>
      <w:r w:rsidR="001945DF" w:rsidRPr="001945DF">
        <w:t xml:space="preserve">. </w:t>
      </w:r>
      <w:r w:rsidRPr="001945DF">
        <w:t>В отличие от мелких компаний, занимающихся поставками спонтанно и исключительно под заказ клиентов, Группа компаний может предложить ассортимент новой и бывшей в употреблении техники непосредственно со стоянок в Москве, с проведенной предпродажной подготовкой</w:t>
      </w:r>
      <w:r w:rsidR="001945DF" w:rsidRPr="001945DF">
        <w:t>.</w:t>
      </w:r>
    </w:p>
    <w:p w:rsidR="001945DF" w:rsidRDefault="00991F92" w:rsidP="001945DF">
      <w:pPr>
        <w:ind w:firstLine="709"/>
      </w:pPr>
      <w:r w:rsidRPr="001945DF">
        <w:t>Одним из ведущих направлений деятельности</w:t>
      </w:r>
      <w:r w:rsidR="001945DF">
        <w:t xml:space="preserve"> "</w:t>
      </w:r>
      <w:r w:rsidRPr="001945DF">
        <w:t>РусБизнесАвто</w:t>
      </w:r>
      <w:r w:rsidR="001945DF">
        <w:t xml:space="preserve">" </w:t>
      </w:r>
      <w:r w:rsidRPr="001945DF">
        <w:t>является реализация запасных частей, двигателей и агрегатов к грузовым транспортным средствам производства России и Республики Беларусь для компаний и предприятий как Российской Федерации, так</w:t>
      </w:r>
      <w:r w:rsidR="001945DF" w:rsidRPr="001945DF">
        <w:t xml:space="preserve"> </w:t>
      </w:r>
      <w:r w:rsidRPr="001945DF">
        <w:t>ближнего и дальнего зарубежья</w:t>
      </w:r>
      <w:r w:rsidR="001945DF" w:rsidRPr="001945DF">
        <w:t>.</w:t>
      </w:r>
    </w:p>
    <w:p w:rsidR="001945DF" w:rsidRDefault="00991F92" w:rsidP="001945DF">
      <w:pPr>
        <w:ind w:firstLine="709"/>
      </w:pPr>
      <w:r w:rsidRPr="001945DF">
        <w:t>ГК</w:t>
      </w:r>
      <w:r w:rsidR="001945DF">
        <w:t xml:space="preserve"> "</w:t>
      </w:r>
      <w:r w:rsidRPr="001945DF">
        <w:t>РусБизнесАвто</w:t>
      </w:r>
      <w:r w:rsidR="001945DF">
        <w:t xml:space="preserve">" </w:t>
      </w:r>
      <w:r w:rsidRPr="001945DF">
        <w:t>является официальным дилером МАЗ, КамАЗ,</w:t>
      </w:r>
      <w:r w:rsidR="001945DF">
        <w:t xml:space="preserve"> </w:t>
      </w:r>
      <w:r w:rsidRPr="001945DF">
        <w:t>ЯМЗ, ММЗ, Концерна ПРАМО</w:t>
      </w:r>
      <w:r w:rsidR="001945DF" w:rsidRPr="001945DF">
        <w:t>.</w:t>
      </w:r>
    </w:p>
    <w:p w:rsidR="001945DF" w:rsidRDefault="00991F92" w:rsidP="001945DF">
      <w:pPr>
        <w:ind w:firstLine="709"/>
      </w:pPr>
      <w:r w:rsidRPr="001945DF">
        <w:t>ЗАО</w:t>
      </w:r>
      <w:r w:rsidR="001945DF">
        <w:t xml:space="preserve"> "</w:t>
      </w:r>
      <w:r w:rsidRPr="001945DF">
        <w:t>Компания СИМЕКС-Сервис</w:t>
      </w:r>
      <w:r w:rsidR="001945DF">
        <w:t xml:space="preserve">", </w:t>
      </w:r>
      <w:r w:rsidRPr="001945DF">
        <w:t>входящая в Группу компаний сегодня располагает 3 станциями технического обслуживания и ремонта грузовой автотехники, что делает ее крупнейшей организацией в Московском регионе</w:t>
      </w:r>
      <w:r w:rsidR="001945DF" w:rsidRPr="001945DF">
        <w:t xml:space="preserve"> </w:t>
      </w:r>
      <w:r w:rsidRPr="001945DF">
        <w:t>в этом виде деятельности</w:t>
      </w:r>
      <w:r w:rsidR="001945DF" w:rsidRPr="001945DF">
        <w:t>.</w:t>
      </w:r>
    </w:p>
    <w:p w:rsidR="001945DF" w:rsidRDefault="00991F92" w:rsidP="001945DF">
      <w:pPr>
        <w:ind w:firstLine="709"/>
      </w:pPr>
      <w:r w:rsidRPr="001945DF">
        <w:t>На все работы имеются соответствующие сертификаты и лицензии, выдаются декларации о внесении изменения в конструкцию АМТС, стоящих на учете в органах ГИБДД, предоставляется техническое заключение ФГУП НАМИ</w:t>
      </w:r>
      <w:r w:rsidR="001945DF" w:rsidRPr="001945DF">
        <w:t>.</w:t>
      </w:r>
    </w:p>
    <w:p w:rsidR="001945DF" w:rsidRDefault="00991F92" w:rsidP="001945DF">
      <w:pPr>
        <w:ind w:firstLine="709"/>
      </w:pPr>
      <w:r w:rsidRPr="001945DF">
        <w:t>Сфера интересов технического центра ООО</w:t>
      </w:r>
      <w:r w:rsidR="001945DF">
        <w:t xml:space="preserve"> "</w:t>
      </w:r>
      <w:r w:rsidRPr="001945DF">
        <w:t>Русбизнесавто</w:t>
      </w:r>
      <w:r w:rsidR="001945DF">
        <w:t xml:space="preserve">" </w:t>
      </w:r>
      <w:r w:rsidRPr="001945DF">
        <w:t>охватывает несколько различных направлений автобизнеса</w:t>
      </w:r>
      <w:r w:rsidR="001945DF" w:rsidRPr="001945DF">
        <w:t>.</w:t>
      </w:r>
    </w:p>
    <w:p w:rsidR="001945DF" w:rsidRDefault="00991F92" w:rsidP="001945DF">
      <w:pPr>
        <w:ind w:firstLine="709"/>
      </w:pPr>
      <w:r w:rsidRPr="001945DF">
        <w:t>Во-первых, это автосервис, обеспечивающий послепродажное обслуживание и ремонт легковых автомобилей</w:t>
      </w:r>
      <w:r w:rsidR="001945DF" w:rsidRPr="001945DF">
        <w:t xml:space="preserve">. </w:t>
      </w:r>
      <w:r w:rsidRPr="001945DF">
        <w:t>Специалисты центра выполняют большинство известных сервисных работ</w:t>
      </w:r>
      <w:r w:rsidR="001945DF" w:rsidRPr="001945DF">
        <w:t xml:space="preserve">: </w:t>
      </w:r>
      <w:r w:rsidRPr="001945DF">
        <w:t>диагностика, техническое обслуживание, кузовной ремонт, ремонт бампера, восстановление и реставрация транспортных средств в аварийном состоянии</w:t>
      </w:r>
      <w:r w:rsidR="001945DF" w:rsidRPr="001945DF">
        <w:t xml:space="preserve">. </w:t>
      </w:r>
      <w:r w:rsidRPr="001945DF">
        <w:t>Кроме того, доступны такие виды обслуживания, как точный подбор цвета, локальная или полная покраска автомобиля</w:t>
      </w:r>
      <w:r w:rsidR="001945DF" w:rsidRPr="001945DF">
        <w:t>.</w:t>
      </w:r>
    </w:p>
    <w:p w:rsidR="001945DF" w:rsidRDefault="00991F92" w:rsidP="001945DF">
      <w:pPr>
        <w:ind w:firstLine="709"/>
      </w:pPr>
      <w:r w:rsidRPr="001945DF">
        <w:t>Вторым направлением деятельности компании является продажа автомобилей LAND ROWER, AUDI, SEAT, VOLKSWAGEN, SKODA и запчастей к ним</w:t>
      </w:r>
      <w:r w:rsidR="001945DF" w:rsidRPr="001945DF">
        <w:t xml:space="preserve">. </w:t>
      </w:r>
      <w:r w:rsidRPr="001945DF">
        <w:t>Именно эти марки были выбраны в качестве приоритетных по итогам маркетинговых исследований, проводящихся по заказу компании с 2002 года</w:t>
      </w:r>
      <w:r w:rsidR="001945DF" w:rsidRPr="001945DF">
        <w:t>.</w:t>
      </w:r>
    </w:p>
    <w:p w:rsidR="001945DF" w:rsidRDefault="00991F92" w:rsidP="001945DF">
      <w:pPr>
        <w:ind w:firstLine="709"/>
      </w:pPr>
      <w:r w:rsidRPr="001945DF">
        <w:t>Среди преимуществ компании стоит упомянуть высокую техническую оснащенность, не уступающую, и даже превосходящую по ряду позиций дилерские центры, востребованный и оправданный список обслуживаемых автомобилей</w:t>
      </w:r>
      <w:r w:rsidR="001945DF" w:rsidRPr="001945DF">
        <w:t xml:space="preserve">. </w:t>
      </w:r>
      <w:r w:rsidRPr="001945DF">
        <w:t>Не в последнюю очередь опыт и профессионализм сотрудников центра</w:t>
      </w:r>
      <w:r w:rsidR="001945DF" w:rsidRPr="001945DF">
        <w:t xml:space="preserve">. </w:t>
      </w:r>
      <w:r w:rsidRPr="001945DF">
        <w:t>И, конечно же, приемлемые цены</w:t>
      </w:r>
      <w:r w:rsidR="001945DF" w:rsidRPr="001945DF">
        <w:t>.</w:t>
      </w:r>
    </w:p>
    <w:p w:rsidR="001945DF" w:rsidRDefault="00991F92" w:rsidP="001945DF">
      <w:pPr>
        <w:ind w:firstLine="709"/>
      </w:pPr>
      <w:r w:rsidRPr="001945DF">
        <w:t>Открытием в Ростове-на-Дону СТО</w:t>
      </w:r>
      <w:r w:rsidR="001945DF">
        <w:t xml:space="preserve"> "</w:t>
      </w:r>
      <w:r w:rsidRPr="001945DF">
        <w:t>МАЗ, КАМАЗ, ЗИЛ, ПАЗ, КАВЗ, HYUNDAI</w:t>
      </w:r>
      <w:r w:rsidR="001945DF">
        <w:t xml:space="preserve">" </w:t>
      </w:r>
      <w:r w:rsidRPr="001945DF">
        <w:t>ООО</w:t>
      </w:r>
      <w:r w:rsidR="001945DF">
        <w:t xml:space="preserve"> "</w:t>
      </w:r>
      <w:r w:rsidRPr="001945DF">
        <w:t>Русбизнесавто</w:t>
      </w:r>
      <w:r w:rsidR="001945DF">
        <w:t xml:space="preserve">" </w:t>
      </w:r>
      <w:r w:rsidRPr="001945DF">
        <w:t>было ознаменовано появление первого и единственного в городе сервисного предприятия готового обслуживать грузовую 7 автотехнику практически всех отечественных производителей</w:t>
      </w:r>
      <w:r w:rsidR="001945DF" w:rsidRPr="001945DF">
        <w:t xml:space="preserve">. </w:t>
      </w:r>
      <w:r w:rsidRPr="001945DF">
        <w:t>Это уникальное качество станция сохраняет за собой и сегодня, оставаясь единственной в Ростове и области универсальной СТО, готовой взять на обслуживание целый автопарк</w:t>
      </w:r>
      <w:r w:rsidR="001945DF" w:rsidRPr="001945DF">
        <w:t>.</w:t>
      </w:r>
    </w:p>
    <w:p w:rsidR="001945DF" w:rsidRDefault="00991F92" w:rsidP="001945DF">
      <w:pPr>
        <w:ind w:firstLine="709"/>
      </w:pPr>
      <w:r w:rsidRPr="001945DF">
        <w:t>Станция технического обслуживания сертифицирована заводами</w:t>
      </w:r>
      <w:r w:rsidR="001945DF">
        <w:t xml:space="preserve"> "</w:t>
      </w:r>
      <w:r w:rsidRPr="001945DF">
        <w:t>МАЗ</w:t>
      </w:r>
      <w:r w:rsidR="001945DF">
        <w:t>", "</w:t>
      </w:r>
      <w:r w:rsidRPr="001945DF">
        <w:t>КАМАЗ</w:t>
      </w:r>
      <w:r w:rsidR="001945DF">
        <w:t>", "</w:t>
      </w:r>
      <w:r w:rsidRPr="001945DF">
        <w:t>ЗИЛ</w:t>
      </w:r>
      <w:r w:rsidR="001945DF">
        <w:t>", "</w:t>
      </w:r>
      <w:r w:rsidRPr="001945DF">
        <w:t>HYUNDAI</w:t>
      </w:r>
      <w:r w:rsidR="001945DF">
        <w:t xml:space="preserve">" </w:t>
      </w:r>
      <w:r w:rsidRPr="001945DF">
        <w:t>на проведение гарантийного и послегарантийного обслуживания автотехники, а так же является единственной в Ростове и области сервисной станцией, обслуживающей грузовые</w:t>
      </w:r>
      <w:r w:rsidR="001945DF">
        <w:t xml:space="preserve"> "</w:t>
      </w:r>
      <w:r w:rsidRPr="001945DF">
        <w:t>HYUNDAI</w:t>
      </w:r>
      <w:r w:rsidR="001945DF">
        <w:t>".</w:t>
      </w:r>
    </w:p>
    <w:p w:rsidR="001945DF" w:rsidRDefault="00991F92" w:rsidP="001945DF">
      <w:pPr>
        <w:ind w:firstLine="709"/>
      </w:pPr>
      <w:r w:rsidRPr="001945DF">
        <w:t>Наличие заводских сертификатов, использование специализированного производственного оборудования, а так же более 30 человек высококлассных специалистов позволяют производить ремонт любой сложности и гарантировать высочайшее качество выполняемых работ</w:t>
      </w:r>
      <w:r w:rsidR="001945DF" w:rsidRPr="001945DF">
        <w:t>.</w:t>
      </w:r>
    </w:p>
    <w:p w:rsidR="001945DF" w:rsidRDefault="00991F92" w:rsidP="001945DF">
      <w:pPr>
        <w:ind w:firstLine="709"/>
      </w:pPr>
      <w:r w:rsidRPr="001945DF">
        <w:t>Способность станции одновременного обслуживания до 10 автомобилей, применение современных технологий и автоматизация производственной базы, а так же обязательное наличие широкого ассортимента запасных частей на складе СТО значительно сокращают время простоя техники клиента</w:t>
      </w:r>
      <w:r w:rsidR="001945DF" w:rsidRPr="001945DF">
        <w:t>.</w:t>
      </w:r>
    </w:p>
    <w:p w:rsidR="001945DF" w:rsidRDefault="00991F92" w:rsidP="001945DF">
      <w:pPr>
        <w:ind w:firstLine="709"/>
      </w:pPr>
      <w:r w:rsidRPr="001945DF">
        <w:t>На станции учтена такая приятная и важная деталь, как наличие комфортабельных комнат отдыха, благодаря которым к окончанию ремонта водитель будет также свеж и бодр</w:t>
      </w:r>
      <w:r w:rsidR="001945DF" w:rsidRPr="001945DF">
        <w:t>.</w:t>
      </w:r>
    </w:p>
    <w:p w:rsidR="001945DF" w:rsidRDefault="00991F92" w:rsidP="001945DF">
      <w:pPr>
        <w:ind w:firstLine="709"/>
      </w:pPr>
      <w:r w:rsidRPr="001945DF">
        <w:t>СТО</w:t>
      </w:r>
      <w:r w:rsidR="001945DF">
        <w:t xml:space="preserve"> "</w:t>
      </w:r>
      <w:r w:rsidRPr="001945DF">
        <w:t>МАЗ, КАМАЗ, ЗИЛ, ПАЗ, КАВЗ, HYUNDAI</w:t>
      </w:r>
      <w:r w:rsidR="001945DF">
        <w:t xml:space="preserve">" </w:t>
      </w:r>
      <w:r w:rsidR="001945DF" w:rsidRPr="001945DF">
        <w:t xml:space="preserve">- </w:t>
      </w:r>
      <w:r w:rsidRPr="001945DF">
        <w:t>пока единственная в Ростове и области станция технического обслуживания, готовая придти на помощь и в выходные, и в праздничные дни</w:t>
      </w:r>
      <w:r w:rsidR="001945DF" w:rsidRPr="001945DF">
        <w:t xml:space="preserve">. </w:t>
      </w:r>
      <w:r w:rsidRPr="001945DF">
        <w:t xml:space="preserve">Время работы станции также подобрано для максимального удобства клиента </w:t>
      </w:r>
      <w:r w:rsidR="001945DF">
        <w:t>-</w:t>
      </w:r>
      <w:r w:rsidRPr="001945DF">
        <w:t xml:space="preserve"> она открыта с 9</w:t>
      </w:r>
      <w:r w:rsidR="001945DF" w:rsidRPr="001945DF">
        <w:t xml:space="preserve">: </w:t>
      </w:r>
      <w:r w:rsidRPr="001945DF">
        <w:t>00 до 21</w:t>
      </w:r>
      <w:r w:rsidR="001945DF" w:rsidRPr="001945DF">
        <w:t xml:space="preserve">: </w:t>
      </w:r>
      <w:r w:rsidRPr="001945DF">
        <w:t>00</w:t>
      </w:r>
      <w:r w:rsidR="001945DF" w:rsidRPr="001945DF">
        <w:t>.</w:t>
      </w:r>
    </w:p>
    <w:p w:rsidR="00991F92" w:rsidRPr="001945DF" w:rsidRDefault="00991F92" w:rsidP="001945DF">
      <w:pPr>
        <w:ind w:firstLine="709"/>
      </w:pPr>
      <w:r w:rsidRPr="001945DF">
        <w:t>Адрес</w:t>
      </w:r>
      <w:r w:rsidR="001945DF" w:rsidRPr="001945DF">
        <w:t xml:space="preserve">: </w:t>
      </w:r>
      <w:r w:rsidRPr="001945DF">
        <w:t>г</w:t>
      </w:r>
      <w:r w:rsidR="001945DF" w:rsidRPr="001945DF">
        <w:t xml:space="preserve">. </w:t>
      </w:r>
      <w:r w:rsidRPr="001945DF">
        <w:t>Ростов-на-Дону, ул</w:t>
      </w:r>
      <w:r w:rsidR="001945DF" w:rsidRPr="001945DF">
        <w:t xml:space="preserve">. </w:t>
      </w:r>
      <w:r w:rsidRPr="001945DF">
        <w:t>Днепропетровская, 50А</w:t>
      </w:r>
    </w:p>
    <w:p w:rsidR="001945DF" w:rsidRDefault="00991F92" w:rsidP="001945DF">
      <w:pPr>
        <w:ind w:firstLine="709"/>
      </w:pPr>
      <w:r w:rsidRPr="001945DF">
        <w:t>Телефон</w:t>
      </w:r>
      <w:r w:rsidR="001945DF" w:rsidRPr="001945DF">
        <w:t>:</w:t>
      </w:r>
      <w:r w:rsidR="001945DF">
        <w:t xml:space="preserve"> (</w:t>
      </w:r>
      <w:r w:rsidRPr="001945DF">
        <w:t>863</w:t>
      </w:r>
      <w:r w:rsidR="001945DF" w:rsidRPr="001945DF">
        <w:t xml:space="preserve">) </w:t>
      </w:r>
      <w:r w:rsidRPr="001945DF">
        <w:t>237-06-55</w:t>
      </w:r>
      <w:r w:rsidR="001945DF" w:rsidRPr="001945DF">
        <w:t>.</w:t>
      </w:r>
    </w:p>
    <w:p w:rsidR="001945DF" w:rsidRDefault="001945DF" w:rsidP="001945DF">
      <w:pPr>
        <w:ind w:firstLine="709"/>
      </w:pPr>
    </w:p>
    <w:p w:rsidR="001945DF" w:rsidRPr="001945DF" w:rsidRDefault="001945DF" w:rsidP="001945DF">
      <w:pPr>
        <w:pStyle w:val="2"/>
      </w:pPr>
      <w:bookmarkStart w:id="9" w:name="_Toc266891557"/>
      <w:r>
        <w:t>2.2</w:t>
      </w:r>
      <w:r w:rsidR="0049236C" w:rsidRPr="001945DF">
        <w:t xml:space="preserve"> Расчет производственной программы</w:t>
      </w:r>
      <w:bookmarkEnd w:id="9"/>
    </w:p>
    <w:p w:rsidR="001945DF" w:rsidRDefault="001945DF" w:rsidP="001945DF">
      <w:pPr>
        <w:ind w:firstLine="709"/>
      </w:pPr>
    </w:p>
    <w:p w:rsidR="001945DF" w:rsidRDefault="00AA2CBA" w:rsidP="001945DF">
      <w:pPr>
        <w:ind w:firstLine="709"/>
      </w:pPr>
      <w:r w:rsidRPr="001945DF">
        <w:t>Помещение под мастерскую соответств</w:t>
      </w:r>
      <w:r w:rsidR="00B11379" w:rsidRPr="001945DF">
        <w:t>ует</w:t>
      </w:r>
      <w:r w:rsidRPr="001945DF">
        <w:t xml:space="preserve"> эстетическим нормам и находиться возле трассы</w:t>
      </w:r>
      <w:r w:rsidR="001945DF" w:rsidRPr="001945DF">
        <w:t xml:space="preserve">. </w:t>
      </w:r>
      <w:r w:rsidRPr="001945DF">
        <w:t>Внешний вид имеет немаловажное значение для выбора авто владельцем места обслуживания автомобиля</w:t>
      </w:r>
      <w:r w:rsidR="001945DF" w:rsidRPr="001945DF">
        <w:t xml:space="preserve">. </w:t>
      </w:r>
      <w:r w:rsidRPr="001945DF">
        <w:t>Самое главное внутри помещения</w:t>
      </w:r>
      <w:r w:rsidR="001945DF" w:rsidRPr="001945DF">
        <w:t xml:space="preserve"> - </w:t>
      </w:r>
      <w:r w:rsidRPr="001945DF">
        <w:t>это удобное, рациональное размещение оборудования</w:t>
      </w:r>
      <w:r w:rsidR="001945DF" w:rsidRPr="001945DF">
        <w:t>.</w:t>
      </w:r>
    </w:p>
    <w:p w:rsidR="001945DF" w:rsidRDefault="00AA2CBA" w:rsidP="001945DF">
      <w:pPr>
        <w:ind w:firstLine="709"/>
      </w:pPr>
      <w:r w:rsidRPr="001945DF">
        <w:t xml:space="preserve">Автомобиль, прежде чем попасть в кузовной цех, </w:t>
      </w:r>
      <w:r w:rsidR="00B11379" w:rsidRPr="001945DF">
        <w:t>проходит</w:t>
      </w:r>
      <w:r w:rsidRPr="001945DF">
        <w:t xml:space="preserve"> через мойку для того, чтобы предотвратить попадание пыли и грязи вовнутрь</w:t>
      </w:r>
      <w:r w:rsidR="001945DF" w:rsidRPr="001945DF">
        <w:t>.</w:t>
      </w:r>
    </w:p>
    <w:p w:rsidR="001945DF" w:rsidRDefault="00AA2CBA" w:rsidP="001945DF">
      <w:pPr>
        <w:ind w:firstLine="709"/>
      </w:pPr>
      <w:r w:rsidRPr="001945DF">
        <w:t>Кафе предназначено как для авто владельцев, так и для мастеров</w:t>
      </w:r>
      <w:r w:rsidR="001945DF" w:rsidRPr="001945DF">
        <w:t xml:space="preserve">. </w:t>
      </w:r>
      <w:r w:rsidRPr="001945DF">
        <w:t>Учитывая, что время ремонтных услуг будет сокращаться, многие авто владельцы предпочтут провести время в этом кафе, а мастерам не придется терять время на обеденный перерыв</w:t>
      </w:r>
      <w:r w:rsidR="001945DF" w:rsidRPr="001945DF">
        <w:t>.</w:t>
      </w:r>
    </w:p>
    <w:p w:rsidR="001945DF" w:rsidRDefault="00AA2CBA" w:rsidP="001945DF">
      <w:pPr>
        <w:ind w:firstLine="709"/>
      </w:pPr>
      <w:r w:rsidRPr="001945DF">
        <w:t>В лаборатории находится смесительное оборудование по подбору авто эмалей, где по коду на компьютере будет подбираться точный цвет автомобиля</w:t>
      </w:r>
      <w:r w:rsidR="001945DF" w:rsidRPr="001945DF">
        <w:t xml:space="preserve">. </w:t>
      </w:r>
      <w:r w:rsidRPr="001945DF">
        <w:t>На сегодняшний день с помощью компьютерной программы</w:t>
      </w:r>
      <w:r w:rsidR="001945DF">
        <w:t xml:space="preserve"> (</w:t>
      </w:r>
      <w:r w:rsidRPr="001945DF">
        <w:t>которая обновляется каждые два месяца</w:t>
      </w:r>
      <w:r w:rsidR="001945DF" w:rsidRPr="001945DF">
        <w:t xml:space="preserve">) </w:t>
      </w:r>
      <w:r w:rsidRPr="001945DF">
        <w:t>можно получить до 70000 цветовых оттенков к любым автомобильным маркам</w:t>
      </w:r>
      <w:r w:rsidR="001945DF" w:rsidRPr="001945DF">
        <w:t>.</w:t>
      </w:r>
    </w:p>
    <w:p w:rsidR="001945DF" w:rsidRDefault="00AA2CBA" w:rsidP="001945DF">
      <w:pPr>
        <w:ind w:firstLine="709"/>
      </w:pPr>
      <w:r w:rsidRPr="001945DF">
        <w:t>В подсобном помещении находиться компрессор, бункер нагнетания обогретого воздуха и шахта по вытяжке зараженного воздуха, кроме того, оно может использоваться, как и складское помещение</w:t>
      </w:r>
      <w:r w:rsidR="001945DF" w:rsidRPr="001945DF">
        <w:t>.</w:t>
      </w:r>
    </w:p>
    <w:p w:rsidR="001945DF" w:rsidRDefault="00430A86" w:rsidP="001945DF">
      <w:pPr>
        <w:ind w:firstLine="709"/>
      </w:pPr>
      <w:r w:rsidRPr="001945DF">
        <w:t xml:space="preserve">Парк автомобилей в зоне обслуживания предприятия автосервиса представлен в таблице </w:t>
      </w:r>
      <w:r w:rsidR="001945DF">
        <w:t>2.1</w:t>
      </w:r>
      <w:r w:rsidRPr="001945DF">
        <w:t xml:space="preserve"> с разбиением по удельному весу в зависимости от класса автомобиля</w:t>
      </w:r>
      <w:r w:rsidR="001945DF" w:rsidRPr="001945DF">
        <w:t>.</w:t>
      </w:r>
    </w:p>
    <w:p w:rsidR="001945DF" w:rsidRDefault="001945DF" w:rsidP="001945DF">
      <w:pPr>
        <w:ind w:firstLine="709"/>
      </w:pPr>
    </w:p>
    <w:p w:rsidR="00430A86" w:rsidRPr="001945DF" w:rsidRDefault="00430A86" w:rsidP="001945DF">
      <w:pPr>
        <w:ind w:firstLine="709"/>
      </w:pPr>
      <w:r w:rsidRPr="001945DF">
        <w:t xml:space="preserve">Таблица </w:t>
      </w:r>
      <w:r w:rsidR="001945DF">
        <w:t>2.1</w:t>
      </w:r>
    </w:p>
    <w:p w:rsidR="00430A86" w:rsidRPr="001945DF" w:rsidRDefault="00430A86" w:rsidP="001945DF">
      <w:pPr>
        <w:ind w:firstLine="709"/>
      </w:pPr>
      <w:r w:rsidRPr="001945DF">
        <w:t>Состав автомобилей по удельному весу на предприятии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7"/>
        <w:gridCol w:w="2623"/>
        <w:gridCol w:w="2525"/>
      </w:tblGrid>
      <w:tr w:rsidR="00430A86" w:rsidRPr="001945DF" w:rsidTr="0045149C">
        <w:trPr>
          <w:trHeight w:val="330"/>
          <w:jc w:val="center"/>
        </w:trPr>
        <w:tc>
          <w:tcPr>
            <w:tcW w:w="3677" w:type="dxa"/>
            <w:shd w:val="clear" w:color="auto" w:fill="auto"/>
          </w:tcPr>
          <w:p w:rsidR="00430A86" w:rsidRPr="001945DF" w:rsidRDefault="00430A86" w:rsidP="001945DF">
            <w:pPr>
              <w:pStyle w:val="aff8"/>
            </w:pPr>
            <w:r w:rsidRPr="001945DF">
              <w:t>Класс легкового автомобиля</w:t>
            </w:r>
          </w:p>
        </w:tc>
        <w:tc>
          <w:tcPr>
            <w:tcW w:w="2623" w:type="dxa"/>
            <w:shd w:val="clear" w:color="auto" w:fill="auto"/>
          </w:tcPr>
          <w:p w:rsidR="00430A86" w:rsidRPr="001945DF" w:rsidRDefault="00430A86" w:rsidP="001945DF">
            <w:pPr>
              <w:pStyle w:val="aff8"/>
            </w:pPr>
            <w:r w:rsidRPr="001945DF">
              <w:t>%</w:t>
            </w:r>
          </w:p>
        </w:tc>
        <w:tc>
          <w:tcPr>
            <w:tcW w:w="2525" w:type="dxa"/>
            <w:shd w:val="clear" w:color="auto" w:fill="auto"/>
          </w:tcPr>
          <w:p w:rsidR="00430A86" w:rsidRPr="001945DF" w:rsidRDefault="00430A86" w:rsidP="001945DF">
            <w:pPr>
              <w:pStyle w:val="aff8"/>
            </w:pPr>
            <w:r w:rsidRPr="001945DF">
              <w:t>Число автомобилей</w:t>
            </w:r>
          </w:p>
        </w:tc>
      </w:tr>
      <w:tr w:rsidR="00430A86" w:rsidRPr="001945DF" w:rsidTr="0045149C">
        <w:trPr>
          <w:trHeight w:val="265"/>
          <w:jc w:val="center"/>
        </w:trPr>
        <w:tc>
          <w:tcPr>
            <w:tcW w:w="3677" w:type="dxa"/>
            <w:shd w:val="clear" w:color="auto" w:fill="auto"/>
          </w:tcPr>
          <w:p w:rsidR="00430A86" w:rsidRPr="001945DF" w:rsidRDefault="00430A86" w:rsidP="001945DF">
            <w:pPr>
              <w:pStyle w:val="aff8"/>
            </w:pPr>
            <w:r w:rsidRPr="001945DF">
              <w:t>Особо малый</w:t>
            </w:r>
          </w:p>
        </w:tc>
        <w:tc>
          <w:tcPr>
            <w:tcW w:w="2623" w:type="dxa"/>
            <w:shd w:val="clear" w:color="auto" w:fill="auto"/>
          </w:tcPr>
          <w:p w:rsidR="00430A86" w:rsidRPr="001945DF" w:rsidRDefault="00430A86" w:rsidP="001945DF">
            <w:pPr>
              <w:pStyle w:val="aff8"/>
            </w:pPr>
            <w:r w:rsidRPr="001945DF">
              <w:t>13</w:t>
            </w:r>
          </w:p>
        </w:tc>
        <w:tc>
          <w:tcPr>
            <w:tcW w:w="2525" w:type="dxa"/>
            <w:shd w:val="clear" w:color="auto" w:fill="auto"/>
          </w:tcPr>
          <w:p w:rsidR="00430A86" w:rsidRPr="001945DF" w:rsidRDefault="00430A86" w:rsidP="001945DF">
            <w:pPr>
              <w:pStyle w:val="aff8"/>
            </w:pPr>
            <w:r w:rsidRPr="001945DF">
              <w:t>361</w:t>
            </w:r>
          </w:p>
        </w:tc>
      </w:tr>
      <w:tr w:rsidR="00430A86" w:rsidRPr="001945DF" w:rsidTr="0045149C">
        <w:trPr>
          <w:trHeight w:val="271"/>
          <w:jc w:val="center"/>
        </w:trPr>
        <w:tc>
          <w:tcPr>
            <w:tcW w:w="3677" w:type="dxa"/>
            <w:shd w:val="clear" w:color="auto" w:fill="auto"/>
          </w:tcPr>
          <w:p w:rsidR="00430A86" w:rsidRPr="001945DF" w:rsidRDefault="00430A86" w:rsidP="001945DF">
            <w:pPr>
              <w:pStyle w:val="aff8"/>
            </w:pPr>
            <w:r w:rsidRPr="001945DF">
              <w:t>Малый</w:t>
            </w:r>
          </w:p>
        </w:tc>
        <w:tc>
          <w:tcPr>
            <w:tcW w:w="2623" w:type="dxa"/>
            <w:shd w:val="clear" w:color="auto" w:fill="auto"/>
          </w:tcPr>
          <w:p w:rsidR="00430A86" w:rsidRPr="001945DF" w:rsidRDefault="00430A86" w:rsidP="001945DF">
            <w:pPr>
              <w:pStyle w:val="aff8"/>
            </w:pPr>
            <w:r w:rsidRPr="001945DF">
              <w:t>70</w:t>
            </w:r>
          </w:p>
        </w:tc>
        <w:tc>
          <w:tcPr>
            <w:tcW w:w="2525" w:type="dxa"/>
            <w:shd w:val="clear" w:color="auto" w:fill="auto"/>
          </w:tcPr>
          <w:p w:rsidR="00430A86" w:rsidRPr="001945DF" w:rsidRDefault="00430A86" w:rsidP="001945DF">
            <w:pPr>
              <w:pStyle w:val="aff8"/>
            </w:pPr>
            <w:r w:rsidRPr="001945DF">
              <w:t>1803</w:t>
            </w:r>
          </w:p>
        </w:tc>
      </w:tr>
      <w:tr w:rsidR="00430A86" w:rsidRPr="001945DF" w:rsidTr="0045149C">
        <w:trPr>
          <w:trHeight w:val="276"/>
          <w:jc w:val="center"/>
        </w:trPr>
        <w:tc>
          <w:tcPr>
            <w:tcW w:w="3677" w:type="dxa"/>
            <w:shd w:val="clear" w:color="auto" w:fill="auto"/>
          </w:tcPr>
          <w:p w:rsidR="00430A86" w:rsidRPr="001945DF" w:rsidRDefault="00430A86" w:rsidP="001945DF">
            <w:pPr>
              <w:pStyle w:val="aff8"/>
            </w:pPr>
            <w:r w:rsidRPr="001945DF">
              <w:t>Средний</w:t>
            </w:r>
          </w:p>
        </w:tc>
        <w:tc>
          <w:tcPr>
            <w:tcW w:w="2623" w:type="dxa"/>
            <w:shd w:val="clear" w:color="auto" w:fill="auto"/>
          </w:tcPr>
          <w:p w:rsidR="00430A86" w:rsidRPr="001945DF" w:rsidRDefault="00430A86" w:rsidP="001945DF">
            <w:pPr>
              <w:pStyle w:val="aff8"/>
            </w:pPr>
            <w:r w:rsidRPr="001945DF">
              <w:t>9</w:t>
            </w:r>
          </w:p>
        </w:tc>
        <w:tc>
          <w:tcPr>
            <w:tcW w:w="2525" w:type="dxa"/>
            <w:shd w:val="clear" w:color="auto" w:fill="auto"/>
          </w:tcPr>
          <w:p w:rsidR="00430A86" w:rsidRPr="001945DF" w:rsidRDefault="00430A86" w:rsidP="001945DF">
            <w:pPr>
              <w:pStyle w:val="aff8"/>
            </w:pPr>
            <w:r w:rsidRPr="001945DF">
              <w:t>240</w:t>
            </w:r>
          </w:p>
        </w:tc>
      </w:tr>
      <w:tr w:rsidR="00430A86" w:rsidRPr="001945DF" w:rsidTr="0045149C">
        <w:trPr>
          <w:trHeight w:val="276"/>
          <w:jc w:val="center"/>
        </w:trPr>
        <w:tc>
          <w:tcPr>
            <w:tcW w:w="3677" w:type="dxa"/>
            <w:shd w:val="clear" w:color="auto" w:fill="auto"/>
          </w:tcPr>
          <w:p w:rsidR="00430A86" w:rsidRPr="001945DF" w:rsidRDefault="00430A86" w:rsidP="001945DF">
            <w:pPr>
              <w:pStyle w:val="aff8"/>
            </w:pPr>
            <w:r w:rsidRPr="001945DF">
              <w:t>Автобусы</w:t>
            </w:r>
          </w:p>
        </w:tc>
        <w:tc>
          <w:tcPr>
            <w:tcW w:w="2623" w:type="dxa"/>
            <w:shd w:val="clear" w:color="auto" w:fill="auto"/>
          </w:tcPr>
          <w:p w:rsidR="00430A86" w:rsidRPr="001945DF" w:rsidRDefault="00430A86" w:rsidP="001945DF">
            <w:pPr>
              <w:pStyle w:val="aff8"/>
            </w:pPr>
            <w:r w:rsidRPr="001945DF">
              <w:t>8</w:t>
            </w:r>
          </w:p>
        </w:tc>
        <w:tc>
          <w:tcPr>
            <w:tcW w:w="2525" w:type="dxa"/>
            <w:shd w:val="clear" w:color="auto" w:fill="auto"/>
          </w:tcPr>
          <w:p w:rsidR="00430A86" w:rsidRPr="001945DF" w:rsidRDefault="00430A86" w:rsidP="001945DF">
            <w:pPr>
              <w:pStyle w:val="aff8"/>
            </w:pPr>
            <w:r w:rsidRPr="001945DF">
              <w:t>200</w:t>
            </w:r>
          </w:p>
        </w:tc>
      </w:tr>
      <w:tr w:rsidR="00430A86" w:rsidRPr="001945DF" w:rsidTr="0045149C">
        <w:trPr>
          <w:trHeight w:val="283"/>
          <w:jc w:val="center"/>
        </w:trPr>
        <w:tc>
          <w:tcPr>
            <w:tcW w:w="3677" w:type="dxa"/>
            <w:shd w:val="clear" w:color="auto" w:fill="auto"/>
          </w:tcPr>
          <w:p w:rsidR="00430A86" w:rsidRPr="001945DF" w:rsidRDefault="00430A86" w:rsidP="001945DF">
            <w:pPr>
              <w:pStyle w:val="aff8"/>
            </w:pPr>
            <w:r w:rsidRPr="001945DF">
              <w:t>ИТОГО</w:t>
            </w:r>
          </w:p>
        </w:tc>
        <w:tc>
          <w:tcPr>
            <w:tcW w:w="2623" w:type="dxa"/>
            <w:shd w:val="clear" w:color="auto" w:fill="auto"/>
          </w:tcPr>
          <w:p w:rsidR="00430A86" w:rsidRPr="001945DF" w:rsidRDefault="00430A86" w:rsidP="001945DF">
            <w:pPr>
              <w:pStyle w:val="aff8"/>
            </w:pPr>
            <w:r w:rsidRPr="001945DF">
              <w:t>100</w:t>
            </w:r>
          </w:p>
        </w:tc>
        <w:tc>
          <w:tcPr>
            <w:tcW w:w="2525" w:type="dxa"/>
            <w:shd w:val="clear" w:color="auto" w:fill="auto"/>
          </w:tcPr>
          <w:p w:rsidR="00430A86" w:rsidRPr="001945DF" w:rsidRDefault="00430A86" w:rsidP="001945DF">
            <w:pPr>
              <w:pStyle w:val="aff8"/>
            </w:pPr>
            <w:r w:rsidRPr="001945DF">
              <w:t>2604</w:t>
            </w:r>
          </w:p>
        </w:tc>
      </w:tr>
    </w:tbl>
    <w:p w:rsidR="001945DF" w:rsidRDefault="001945DF" w:rsidP="001945DF">
      <w:pPr>
        <w:ind w:firstLine="709"/>
      </w:pPr>
    </w:p>
    <w:p w:rsidR="001945DF" w:rsidRDefault="00430A86" w:rsidP="001945DF">
      <w:pPr>
        <w:ind w:firstLine="709"/>
      </w:pPr>
      <w:r w:rsidRPr="001945DF">
        <w:t>Среднегодовой пробег автомобиля индивидуального пользования зависит от многих факторов и принимается на основе статистических данных</w:t>
      </w:r>
      <w:r w:rsidR="001945DF" w:rsidRPr="001945DF">
        <w:t>.</w:t>
      </w:r>
    </w:p>
    <w:p w:rsidR="001945DF" w:rsidRDefault="00430A86" w:rsidP="001945DF">
      <w:pPr>
        <w:ind w:firstLine="709"/>
      </w:pPr>
      <w:r w:rsidRPr="001945DF">
        <w:t xml:space="preserve">Удельная трудоемкость ТО и ТР, выполняемых на </w:t>
      </w:r>
      <w:r w:rsidR="002B135D" w:rsidRPr="001945DF">
        <w:t>ООО</w:t>
      </w:r>
      <w:r w:rsidR="001945DF">
        <w:t xml:space="preserve"> "</w:t>
      </w:r>
      <w:r w:rsidR="002B135D" w:rsidRPr="001945DF">
        <w:t>Русбизнесавто</w:t>
      </w:r>
      <w:r w:rsidR="001945DF">
        <w:t xml:space="preserve">" </w:t>
      </w:r>
      <w:r w:rsidR="001945DF" w:rsidRPr="001945DF">
        <w:t xml:space="preserve">- </w:t>
      </w:r>
      <w:r w:rsidRPr="001945DF">
        <w:t>нормируемая величина в зависимости от класса легкового автомобиля</w:t>
      </w:r>
      <w:r w:rsidR="001945DF">
        <w:t xml:space="preserve"> (</w:t>
      </w:r>
      <w:r w:rsidRPr="001945DF">
        <w:t>табл</w:t>
      </w:r>
      <w:r w:rsidR="001945DF">
        <w:t>.2.2</w:t>
      </w:r>
      <w:r w:rsidR="001945DF" w:rsidRPr="001945DF">
        <w:t>).</w:t>
      </w:r>
    </w:p>
    <w:p w:rsidR="001945DF" w:rsidRDefault="00430A86" w:rsidP="001945DF">
      <w:pPr>
        <w:ind w:firstLine="709"/>
      </w:pPr>
      <w:r w:rsidRPr="001945DF">
        <w:t xml:space="preserve">Число заездов в год на </w:t>
      </w:r>
      <w:r w:rsidR="002B135D" w:rsidRPr="001945DF">
        <w:t>ООО</w:t>
      </w:r>
      <w:r w:rsidR="001945DF">
        <w:t xml:space="preserve"> "</w:t>
      </w:r>
      <w:r w:rsidR="002B135D" w:rsidRPr="001945DF">
        <w:t>Русбизнесавто</w:t>
      </w:r>
      <w:r w:rsidR="001945DF">
        <w:t xml:space="preserve">" </w:t>
      </w:r>
      <w:r w:rsidRPr="001945DF">
        <w:t>одного комплексно обслуживаемого автомобиля для проведения ТО и ТР принимается равным 2</w:t>
      </w:r>
      <w:r w:rsidR="001945DF">
        <w:t xml:space="preserve"> (</w:t>
      </w:r>
      <w:r w:rsidRPr="001945DF">
        <w:t>согласно ОНТП</w:t>
      </w:r>
      <w:r w:rsidR="001945DF" w:rsidRPr="001945DF">
        <w:t>),</w:t>
      </w:r>
      <w:r w:rsidRPr="001945DF">
        <w:t xml:space="preserve"> уборочно-моечных работ</w:t>
      </w:r>
      <w:r w:rsidR="001945DF">
        <w:t xml:space="preserve"> (</w:t>
      </w:r>
      <w:r w:rsidRPr="001945DF">
        <w:t>УМР</w:t>
      </w:r>
      <w:r w:rsidR="001945DF" w:rsidRPr="001945DF">
        <w:t xml:space="preserve">) </w:t>
      </w:r>
      <w:r w:rsidR="001945DF">
        <w:t>-</w:t>
      </w:r>
      <w:r w:rsidRPr="001945DF">
        <w:t xml:space="preserve"> 5, выполнения работ по противокоррозионной защите кузова </w:t>
      </w:r>
      <w:r w:rsidR="001945DF">
        <w:t>-</w:t>
      </w:r>
      <w:r w:rsidRPr="001945DF">
        <w:t xml:space="preserve"> 1</w:t>
      </w:r>
      <w:r w:rsidR="001945DF" w:rsidRPr="001945DF">
        <w:t>.</w:t>
      </w:r>
    </w:p>
    <w:p w:rsidR="002B135D" w:rsidRPr="001945DF" w:rsidRDefault="001945DF" w:rsidP="001945DF">
      <w:pPr>
        <w:ind w:firstLine="709"/>
      </w:pPr>
      <w:r>
        <w:br w:type="page"/>
      </w:r>
      <w:r w:rsidR="00430A86" w:rsidRPr="001945DF">
        <w:t xml:space="preserve">Таблица </w:t>
      </w:r>
      <w:r>
        <w:t>2.2</w:t>
      </w:r>
    </w:p>
    <w:p w:rsidR="00430A86" w:rsidRPr="001945DF" w:rsidRDefault="00430A86" w:rsidP="001945DF">
      <w:pPr>
        <w:ind w:firstLine="709"/>
      </w:pPr>
      <w:r w:rsidRPr="001945DF">
        <w:t xml:space="preserve">Нормативы трудоемкости работ для городских </w:t>
      </w:r>
      <w:r w:rsidR="002B135D" w:rsidRPr="001945DF">
        <w:t>ООО</w:t>
      </w:r>
      <w:r w:rsidR="001945DF">
        <w:t xml:space="preserve"> "</w:t>
      </w:r>
      <w:r w:rsidR="002B135D" w:rsidRPr="001945DF">
        <w:t>Русбизнесавто</w:t>
      </w:r>
      <w:r w:rsidR="001945DF">
        <w:t>"</w:t>
      </w:r>
    </w:p>
    <w:tbl>
      <w:tblPr>
        <w:tblW w:w="46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2"/>
        <w:gridCol w:w="2013"/>
        <w:gridCol w:w="717"/>
        <w:gridCol w:w="998"/>
        <w:gridCol w:w="1736"/>
        <w:gridCol w:w="2421"/>
      </w:tblGrid>
      <w:tr w:rsidR="00430A86" w:rsidRPr="001945DF" w:rsidTr="0045149C">
        <w:trPr>
          <w:trHeight w:hRule="exact" w:val="566"/>
          <w:jc w:val="center"/>
        </w:trPr>
        <w:tc>
          <w:tcPr>
            <w:tcW w:w="1072" w:type="dxa"/>
            <w:vMerge w:val="restart"/>
            <w:shd w:val="clear" w:color="auto" w:fill="auto"/>
          </w:tcPr>
          <w:p w:rsidR="00430A86" w:rsidRPr="001945DF" w:rsidRDefault="00430A86" w:rsidP="001945DF">
            <w:pPr>
              <w:pStyle w:val="aff8"/>
            </w:pPr>
            <w:r w:rsidRPr="001945DF">
              <w:t>Класс</w:t>
            </w:r>
          </w:p>
          <w:p w:rsidR="00430A86" w:rsidRPr="001945DF" w:rsidRDefault="00430A86" w:rsidP="001945DF">
            <w:pPr>
              <w:pStyle w:val="aff8"/>
            </w:pPr>
            <w:r w:rsidRPr="001945DF">
              <w:t>авто-</w:t>
            </w:r>
          </w:p>
          <w:p w:rsidR="001945DF" w:rsidRPr="001945DF" w:rsidRDefault="00430A86" w:rsidP="001945DF">
            <w:pPr>
              <w:pStyle w:val="aff8"/>
            </w:pPr>
            <w:r w:rsidRPr="001945DF">
              <w:t>мобиля</w:t>
            </w:r>
          </w:p>
          <w:p w:rsidR="00430A86" w:rsidRPr="001945DF" w:rsidRDefault="00430A86" w:rsidP="001945DF">
            <w:pPr>
              <w:pStyle w:val="aff8"/>
            </w:pPr>
          </w:p>
        </w:tc>
        <w:tc>
          <w:tcPr>
            <w:tcW w:w="2013" w:type="dxa"/>
            <w:vMerge w:val="restart"/>
            <w:shd w:val="clear" w:color="auto" w:fill="auto"/>
          </w:tcPr>
          <w:p w:rsidR="00430A86" w:rsidRPr="001945DF" w:rsidRDefault="00430A86" w:rsidP="001945DF">
            <w:pPr>
              <w:pStyle w:val="aff8"/>
            </w:pPr>
            <w:r w:rsidRPr="001945DF">
              <w:t>Удельная</w:t>
            </w:r>
          </w:p>
          <w:p w:rsidR="00430A86" w:rsidRPr="001945DF" w:rsidRDefault="00430A86" w:rsidP="001945DF">
            <w:pPr>
              <w:pStyle w:val="aff8"/>
            </w:pPr>
            <w:r w:rsidRPr="001945DF">
              <w:t>трудоемкость</w:t>
            </w:r>
          </w:p>
          <w:p w:rsidR="00430A86" w:rsidRPr="001945DF" w:rsidRDefault="00430A86" w:rsidP="001945DF">
            <w:pPr>
              <w:pStyle w:val="aff8"/>
            </w:pPr>
            <w:r w:rsidRPr="001945DF">
              <w:t>ТО и ТР,</w:t>
            </w:r>
          </w:p>
          <w:p w:rsidR="00430A86" w:rsidRPr="001945DF" w:rsidRDefault="00430A86" w:rsidP="001945DF">
            <w:pPr>
              <w:pStyle w:val="aff8"/>
            </w:pPr>
            <w:r w:rsidRPr="001945DF">
              <w:t>чел-час/1000</w:t>
            </w:r>
          </w:p>
          <w:p w:rsidR="00430A86" w:rsidRPr="001945DF" w:rsidRDefault="00430A86" w:rsidP="001945DF">
            <w:pPr>
              <w:pStyle w:val="aff8"/>
            </w:pPr>
            <w:r w:rsidRPr="001945DF">
              <w:t>км</w:t>
            </w:r>
          </w:p>
        </w:tc>
        <w:tc>
          <w:tcPr>
            <w:tcW w:w="5872" w:type="dxa"/>
            <w:gridSpan w:val="4"/>
            <w:shd w:val="clear" w:color="auto" w:fill="auto"/>
          </w:tcPr>
          <w:p w:rsidR="00430A86" w:rsidRPr="001945DF" w:rsidRDefault="00430A86" w:rsidP="001945DF">
            <w:pPr>
              <w:pStyle w:val="aff8"/>
            </w:pPr>
            <w:r w:rsidRPr="001945DF">
              <w:t>Разовая трудоемкость на один заезд, чел*час</w:t>
            </w:r>
          </w:p>
        </w:tc>
      </w:tr>
      <w:tr w:rsidR="00430A86" w:rsidRPr="001945DF" w:rsidTr="0045149C">
        <w:trPr>
          <w:trHeight w:val="1146"/>
          <w:jc w:val="center"/>
        </w:trPr>
        <w:tc>
          <w:tcPr>
            <w:tcW w:w="1072" w:type="dxa"/>
            <w:vMerge/>
            <w:shd w:val="clear" w:color="auto" w:fill="auto"/>
          </w:tcPr>
          <w:p w:rsidR="00430A86" w:rsidRPr="001945DF" w:rsidRDefault="00430A86" w:rsidP="001945DF">
            <w:pPr>
              <w:pStyle w:val="aff8"/>
            </w:pPr>
          </w:p>
        </w:tc>
        <w:tc>
          <w:tcPr>
            <w:tcW w:w="2013" w:type="dxa"/>
            <w:vMerge/>
            <w:shd w:val="clear" w:color="auto" w:fill="auto"/>
          </w:tcPr>
          <w:p w:rsidR="00430A86" w:rsidRPr="001945DF" w:rsidRDefault="00430A86" w:rsidP="001945DF">
            <w:pPr>
              <w:pStyle w:val="aff8"/>
            </w:pPr>
          </w:p>
        </w:tc>
        <w:tc>
          <w:tcPr>
            <w:tcW w:w="717" w:type="dxa"/>
            <w:shd w:val="clear" w:color="auto" w:fill="auto"/>
          </w:tcPr>
          <w:p w:rsidR="00430A86" w:rsidRPr="001945DF" w:rsidRDefault="00430A86" w:rsidP="001945DF">
            <w:pPr>
              <w:pStyle w:val="aff8"/>
            </w:pPr>
            <w:r w:rsidRPr="001945DF">
              <w:t>УМР</w:t>
            </w:r>
          </w:p>
        </w:tc>
        <w:tc>
          <w:tcPr>
            <w:tcW w:w="998" w:type="dxa"/>
            <w:shd w:val="clear" w:color="auto" w:fill="auto"/>
          </w:tcPr>
          <w:p w:rsidR="00430A86" w:rsidRPr="001945DF" w:rsidRDefault="00430A86" w:rsidP="001945DF">
            <w:pPr>
              <w:pStyle w:val="aff8"/>
            </w:pPr>
            <w:r w:rsidRPr="001945DF">
              <w:t>Приемка</w:t>
            </w:r>
          </w:p>
          <w:p w:rsidR="00430A86" w:rsidRPr="001945DF" w:rsidRDefault="00430A86" w:rsidP="001945DF">
            <w:pPr>
              <w:pStyle w:val="aff8"/>
            </w:pPr>
            <w:r w:rsidRPr="001945DF">
              <w:t>и выдача</w:t>
            </w:r>
          </w:p>
        </w:tc>
        <w:tc>
          <w:tcPr>
            <w:tcW w:w="1736" w:type="dxa"/>
            <w:shd w:val="clear" w:color="auto" w:fill="auto"/>
          </w:tcPr>
          <w:p w:rsidR="00430A86" w:rsidRPr="001945DF" w:rsidRDefault="00430A86" w:rsidP="001945DF">
            <w:pPr>
              <w:pStyle w:val="aff8"/>
            </w:pPr>
            <w:r w:rsidRPr="001945DF">
              <w:t>Предпродажная</w:t>
            </w:r>
          </w:p>
          <w:p w:rsidR="00430A86" w:rsidRPr="001945DF" w:rsidRDefault="00430A86" w:rsidP="001945DF">
            <w:pPr>
              <w:pStyle w:val="aff8"/>
            </w:pPr>
            <w:r w:rsidRPr="001945DF">
              <w:t>подготовка</w:t>
            </w:r>
          </w:p>
        </w:tc>
        <w:tc>
          <w:tcPr>
            <w:tcW w:w="2421" w:type="dxa"/>
            <w:shd w:val="clear" w:color="auto" w:fill="auto"/>
          </w:tcPr>
          <w:p w:rsidR="00430A86" w:rsidRPr="001945DF" w:rsidRDefault="00430A86" w:rsidP="001945DF">
            <w:pPr>
              <w:pStyle w:val="aff8"/>
            </w:pPr>
            <w:r w:rsidRPr="001945DF">
              <w:t>Противокоррозионная</w:t>
            </w:r>
          </w:p>
          <w:p w:rsidR="00430A86" w:rsidRPr="001945DF" w:rsidRDefault="00430A86" w:rsidP="001945DF">
            <w:pPr>
              <w:pStyle w:val="aff8"/>
            </w:pPr>
            <w:r w:rsidRPr="001945DF">
              <w:t>обработка</w:t>
            </w:r>
          </w:p>
        </w:tc>
      </w:tr>
      <w:tr w:rsidR="00430A86" w:rsidRPr="001945DF" w:rsidTr="0045149C">
        <w:trPr>
          <w:trHeight w:val="882"/>
          <w:jc w:val="center"/>
        </w:trPr>
        <w:tc>
          <w:tcPr>
            <w:tcW w:w="1072" w:type="dxa"/>
            <w:shd w:val="clear" w:color="auto" w:fill="auto"/>
          </w:tcPr>
          <w:p w:rsidR="00430A86" w:rsidRPr="001945DF" w:rsidRDefault="00430A86" w:rsidP="001945DF">
            <w:pPr>
              <w:pStyle w:val="aff8"/>
            </w:pPr>
            <w:r w:rsidRPr="001945DF">
              <w:t>Особо</w:t>
            </w:r>
          </w:p>
          <w:p w:rsidR="00430A86" w:rsidRPr="001945DF" w:rsidRDefault="00430A86" w:rsidP="001945DF">
            <w:pPr>
              <w:pStyle w:val="aff8"/>
            </w:pPr>
            <w:r w:rsidRPr="001945DF">
              <w:t>малый</w:t>
            </w:r>
          </w:p>
        </w:tc>
        <w:tc>
          <w:tcPr>
            <w:tcW w:w="2013" w:type="dxa"/>
            <w:shd w:val="clear" w:color="auto" w:fill="auto"/>
          </w:tcPr>
          <w:p w:rsidR="00430A86" w:rsidRPr="001945DF" w:rsidRDefault="00430A86" w:rsidP="001945DF">
            <w:pPr>
              <w:pStyle w:val="aff8"/>
            </w:pPr>
            <w:r w:rsidRPr="001945DF">
              <w:t>2,0</w:t>
            </w:r>
          </w:p>
        </w:tc>
        <w:tc>
          <w:tcPr>
            <w:tcW w:w="717" w:type="dxa"/>
            <w:shd w:val="clear" w:color="auto" w:fill="auto"/>
          </w:tcPr>
          <w:p w:rsidR="00430A86" w:rsidRPr="001945DF" w:rsidRDefault="00430A86" w:rsidP="001945DF">
            <w:pPr>
              <w:pStyle w:val="aff8"/>
            </w:pPr>
            <w:r w:rsidRPr="001945DF">
              <w:t>0,15</w:t>
            </w:r>
          </w:p>
        </w:tc>
        <w:tc>
          <w:tcPr>
            <w:tcW w:w="998" w:type="dxa"/>
            <w:shd w:val="clear" w:color="auto" w:fill="auto"/>
          </w:tcPr>
          <w:p w:rsidR="00430A86" w:rsidRPr="001945DF" w:rsidRDefault="00430A86" w:rsidP="001945DF">
            <w:pPr>
              <w:pStyle w:val="aff8"/>
            </w:pPr>
            <w:r w:rsidRPr="001945DF">
              <w:t>0,15</w:t>
            </w:r>
          </w:p>
        </w:tc>
        <w:tc>
          <w:tcPr>
            <w:tcW w:w="1736" w:type="dxa"/>
            <w:shd w:val="clear" w:color="auto" w:fill="auto"/>
          </w:tcPr>
          <w:p w:rsidR="00430A86" w:rsidRPr="001945DF" w:rsidRDefault="00430A86" w:rsidP="001945DF">
            <w:pPr>
              <w:pStyle w:val="aff8"/>
            </w:pPr>
            <w:r w:rsidRPr="001945DF">
              <w:t>3,5</w:t>
            </w:r>
          </w:p>
        </w:tc>
        <w:tc>
          <w:tcPr>
            <w:tcW w:w="2421" w:type="dxa"/>
            <w:shd w:val="clear" w:color="auto" w:fill="auto"/>
          </w:tcPr>
          <w:p w:rsidR="00430A86" w:rsidRPr="001945DF" w:rsidRDefault="00430A86" w:rsidP="001945DF">
            <w:pPr>
              <w:pStyle w:val="aff8"/>
            </w:pPr>
            <w:r w:rsidRPr="001945DF">
              <w:t>3,0</w:t>
            </w:r>
          </w:p>
        </w:tc>
      </w:tr>
      <w:tr w:rsidR="00430A86" w:rsidRPr="001945DF" w:rsidTr="0045149C">
        <w:trPr>
          <w:trHeight w:hRule="exact" w:val="557"/>
          <w:jc w:val="center"/>
        </w:trPr>
        <w:tc>
          <w:tcPr>
            <w:tcW w:w="1072" w:type="dxa"/>
            <w:shd w:val="clear" w:color="auto" w:fill="auto"/>
          </w:tcPr>
          <w:p w:rsidR="00430A86" w:rsidRPr="001945DF" w:rsidRDefault="00430A86" w:rsidP="001945DF">
            <w:pPr>
              <w:pStyle w:val="aff8"/>
            </w:pPr>
            <w:r w:rsidRPr="001945DF">
              <w:t>Малый</w:t>
            </w:r>
          </w:p>
          <w:p w:rsidR="00430A86" w:rsidRPr="001945DF" w:rsidRDefault="00430A86" w:rsidP="001945DF">
            <w:pPr>
              <w:pStyle w:val="aff8"/>
            </w:pPr>
          </w:p>
        </w:tc>
        <w:tc>
          <w:tcPr>
            <w:tcW w:w="2013" w:type="dxa"/>
            <w:shd w:val="clear" w:color="auto" w:fill="auto"/>
          </w:tcPr>
          <w:p w:rsidR="00430A86" w:rsidRPr="001945DF" w:rsidRDefault="00430A86" w:rsidP="001945DF">
            <w:pPr>
              <w:pStyle w:val="aff8"/>
            </w:pPr>
            <w:r w:rsidRPr="001945DF">
              <w:t>2,3</w:t>
            </w:r>
          </w:p>
        </w:tc>
        <w:tc>
          <w:tcPr>
            <w:tcW w:w="717" w:type="dxa"/>
            <w:shd w:val="clear" w:color="auto" w:fill="auto"/>
          </w:tcPr>
          <w:p w:rsidR="00430A86" w:rsidRPr="001945DF" w:rsidRDefault="00430A86" w:rsidP="001945DF">
            <w:pPr>
              <w:pStyle w:val="aff8"/>
            </w:pPr>
            <w:r w:rsidRPr="001945DF">
              <w:t>0</w:t>
            </w:r>
            <w:r w:rsidR="001945DF">
              <w:t>, 20</w:t>
            </w:r>
          </w:p>
        </w:tc>
        <w:tc>
          <w:tcPr>
            <w:tcW w:w="998" w:type="dxa"/>
            <w:shd w:val="clear" w:color="auto" w:fill="auto"/>
          </w:tcPr>
          <w:p w:rsidR="00430A86" w:rsidRPr="001945DF" w:rsidRDefault="00430A86" w:rsidP="001945DF">
            <w:pPr>
              <w:pStyle w:val="aff8"/>
            </w:pPr>
            <w:r w:rsidRPr="001945DF">
              <w:t>0</w:t>
            </w:r>
            <w:r w:rsidR="001945DF">
              <w:t>, 20</w:t>
            </w:r>
          </w:p>
        </w:tc>
        <w:tc>
          <w:tcPr>
            <w:tcW w:w="1736" w:type="dxa"/>
            <w:shd w:val="clear" w:color="auto" w:fill="auto"/>
          </w:tcPr>
          <w:p w:rsidR="00430A86" w:rsidRPr="001945DF" w:rsidRDefault="00430A86" w:rsidP="001945DF">
            <w:pPr>
              <w:pStyle w:val="aff8"/>
            </w:pPr>
            <w:r w:rsidRPr="001945DF">
              <w:t>3,5</w:t>
            </w:r>
          </w:p>
        </w:tc>
        <w:tc>
          <w:tcPr>
            <w:tcW w:w="2421" w:type="dxa"/>
            <w:shd w:val="clear" w:color="auto" w:fill="auto"/>
          </w:tcPr>
          <w:p w:rsidR="00430A86" w:rsidRPr="001945DF" w:rsidRDefault="00430A86" w:rsidP="001945DF">
            <w:pPr>
              <w:pStyle w:val="aff8"/>
            </w:pPr>
            <w:r w:rsidRPr="001945DF">
              <w:t>3,0</w:t>
            </w:r>
          </w:p>
        </w:tc>
      </w:tr>
      <w:tr w:rsidR="00430A86" w:rsidRPr="001945DF" w:rsidTr="0045149C">
        <w:trPr>
          <w:trHeight w:hRule="exact" w:val="586"/>
          <w:jc w:val="center"/>
        </w:trPr>
        <w:tc>
          <w:tcPr>
            <w:tcW w:w="1072" w:type="dxa"/>
            <w:shd w:val="clear" w:color="auto" w:fill="auto"/>
          </w:tcPr>
          <w:p w:rsidR="00430A86" w:rsidRPr="001945DF" w:rsidRDefault="00430A86" w:rsidP="001945DF">
            <w:pPr>
              <w:pStyle w:val="aff8"/>
            </w:pPr>
            <w:r w:rsidRPr="001945DF">
              <w:t>Средний</w:t>
            </w:r>
          </w:p>
          <w:p w:rsidR="00430A86" w:rsidRPr="001945DF" w:rsidRDefault="00430A86" w:rsidP="001945DF">
            <w:pPr>
              <w:pStyle w:val="aff8"/>
            </w:pPr>
          </w:p>
        </w:tc>
        <w:tc>
          <w:tcPr>
            <w:tcW w:w="2013" w:type="dxa"/>
            <w:shd w:val="clear" w:color="auto" w:fill="auto"/>
          </w:tcPr>
          <w:p w:rsidR="00430A86" w:rsidRPr="001945DF" w:rsidRDefault="00430A86" w:rsidP="001945DF">
            <w:pPr>
              <w:pStyle w:val="aff8"/>
            </w:pPr>
            <w:r w:rsidRPr="001945DF">
              <w:t>2,7</w:t>
            </w:r>
          </w:p>
        </w:tc>
        <w:tc>
          <w:tcPr>
            <w:tcW w:w="717" w:type="dxa"/>
            <w:shd w:val="clear" w:color="auto" w:fill="auto"/>
          </w:tcPr>
          <w:p w:rsidR="00430A86" w:rsidRPr="001945DF" w:rsidRDefault="00430A86" w:rsidP="001945DF">
            <w:pPr>
              <w:pStyle w:val="aff8"/>
            </w:pPr>
            <w:r w:rsidRPr="001945DF">
              <w:t>0,25</w:t>
            </w:r>
          </w:p>
        </w:tc>
        <w:tc>
          <w:tcPr>
            <w:tcW w:w="998" w:type="dxa"/>
            <w:shd w:val="clear" w:color="auto" w:fill="auto"/>
          </w:tcPr>
          <w:p w:rsidR="00430A86" w:rsidRPr="001945DF" w:rsidRDefault="00430A86" w:rsidP="001945DF">
            <w:pPr>
              <w:pStyle w:val="aff8"/>
            </w:pPr>
            <w:r w:rsidRPr="001945DF">
              <w:t>0,25</w:t>
            </w:r>
          </w:p>
        </w:tc>
        <w:tc>
          <w:tcPr>
            <w:tcW w:w="1736" w:type="dxa"/>
            <w:shd w:val="clear" w:color="auto" w:fill="auto"/>
          </w:tcPr>
          <w:p w:rsidR="00430A86" w:rsidRPr="001945DF" w:rsidRDefault="00430A86" w:rsidP="001945DF">
            <w:pPr>
              <w:pStyle w:val="aff8"/>
            </w:pPr>
            <w:r w:rsidRPr="001945DF">
              <w:t>3,5</w:t>
            </w:r>
          </w:p>
        </w:tc>
        <w:tc>
          <w:tcPr>
            <w:tcW w:w="2421" w:type="dxa"/>
            <w:shd w:val="clear" w:color="auto" w:fill="auto"/>
          </w:tcPr>
          <w:p w:rsidR="00430A86" w:rsidRPr="001945DF" w:rsidRDefault="00430A86" w:rsidP="001945DF">
            <w:pPr>
              <w:pStyle w:val="aff8"/>
            </w:pPr>
            <w:r w:rsidRPr="001945DF">
              <w:t>3,0</w:t>
            </w:r>
          </w:p>
        </w:tc>
      </w:tr>
      <w:tr w:rsidR="00430A86" w:rsidRPr="001945DF" w:rsidTr="0045149C">
        <w:trPr>
          <w:trHeight w:hRule="exact" w:val="586"/>
          <w:jc w:val="center"/>
        </w:trPr>
        <w:tc>
          <w:tcPr>
            <w:tcW w:w="1072" w:type="dxa"/>
            <w:shd w:val="clear" w:color="auto" w:fill="auto"/>
          </w:tcPr>
          <w:p w:rsidR="00430A86" w:rsidRPr="001945DF" w:rsidRDefault="00430A86" w:rsidP="001945DF">
            <w:pPr>
              <w:pStyle w:val="aff8"/>
            </w:pPr>
            <w:r w:rsidRPr="001945DF">
              <w:t>Автобус</w:t>
            </w:r>
          </w:p>
        </w:tc>
        <w:tc>
          <w:tcPr>
            <w:tcW w:w="2013" w:type="dxa"/>
            <w:shd w:val="clear" w:color="auto" w:fill="auto"/>
          </w:tcPr>
          <w:p w:rsidR="00430A86" w:rsidRPr="001945DF" w:rsidRDefault="00430A86" w:rsidP="001945DF">
            <w:pPr>
              <w:pStyle w:val="aff8"/>
            </w:pPr>
            <w:r w:rsidRPr="001945DF">
              <w:t>5,0</w:t>
            </w:r>
          </w:p>
        </w:tc>
        <w:tc>
          <w:tcPr>
            <w:tcW w:w="717" w:type="dxa"/>
            <w:shd w:val="clear" w:color="auto" w:fill="auto"/>
          </w:tcPr>
          <w:p w:rsidR="00430A86" w:rsidRPr="001945DF" w:rsidRDefault="00430A86" w:rsidP="001945DF">
            <w:pPr>
              <w:pStyle w:val="aff8"/>
            </w:pPr>
            <w:r w:rsidRPr="001945DF">
              <w:t>0,5</w:t>
            </w:r>
          </w:p>
        </w:tc>
        <w:tc>
          <w:tcPr>
            <w:tcW w:w="998" w:type="dxa"/>
            <w:shd w:val="clear" w:color="auto" w:fill="auto"/>
          </w:tcPr>
          <w:p w:rsidR="00430A86" w:rsidRPr="001945DF" w:rsidRDefault="00430A86" w:rsidP="001945DF">
            <w:pPr>
              <w:pStyle w:val="aff8"/>
            </w:pPr>
            <w:r w:rsidRPr="001945DF">
              <w:t>0,4</w:t>
            </w:r>
          </w:p>
        </w:tc>
        <w:tc>
          <w:tcPr>
            <w:tcW w:w="1736" w:type="dxa"/>
            <w:shd w:val="clear" w:color="auto" w:fill="auto"/>
          </w:tcPr>
          <w:p w:rsidR="00430A86" w:rsidRPr="001945DF" w:rsidRDefault="00430A86" w:rsidP="001945DF">
            <w:pPr>
              <w:pStyle w:val="aff8"/>
            </w:pPr>
          </w:p>
        </w:tc>
        <w:tc>
          <w:tcPr>
            <w:tcW w:w="2421" w:type="dxa"/>
            <w:shd w:val="clear" w:color="auto" w:fill="auto"/>
          </w:tcPr>
          <w:p w:rsidR="00430A86" w:rsidRPr="001945DF" w:rsidRDefault="00430A86" w:rsidP="001945DF">
            <w:pPr>
              <w:pStyle w:val="aff8"/>
            </w:pPr>
            <w:r w:rsidRPr="001945DF">
              <w:t>6,0</w:t>
            </w:r>
          </w:p>
        </w:tc>
      </w:tr>
    </w:tbl>
    <w:p w:rsidR="00462405" w:rsidRDefault="00462405" w:rsidP="001945DF">
      <w:pPr>
        <w:ind w:firstLine="709"/>
      </w:pPr>
    </w:p>
    <w:p w:rsidR="001945DF" w:rsidRDefault="00430A86" w:rsidP="001945DF">
      <w:pPr>
        <w:ind w:firstLine="709"/>
      </w:pPr>
      <w:r w:rsidRPr="001945DF">
        <w:t xml:space="preserve">Нормативная трудоемкость ТО и ТР корректируется в зависимости от размера </w:t>
      </w:r>
      <w:r w:rsidR="002B135D" w:rsidRPr="001945DF">
        <w:t>ООО</w:t>
      </w:r>
      <w:r w:rsidR="001945DF">
        <w:t xml:space="preserve"> "</w:t>
      </w:r>
      <w:r w:rsidR="002B135D" w:rsidRPr="001945DF">
        <w:t>Русбизнесавто</w:t>
      </w:r>
      <w:r w:rsidR="001945DF">
        <w:t>" (</w:t>
      </w:r>
      <w:r w:rsidRPr="001945DF">
        <w:t>числа рабочих постов</w:t>
      </w:r>
      <w:r w:rsidR="001945DF" w:rsidRPr="001945DF">
        <w:t xml:space="preserve">) </w:t>
      </w:r>
      <w:r w:rsidRPr="001945DF">
        <w:t xml:space="preserve">и климатического района места расположения </w:t>
      </w:r>
      <w:r w:rsidR="002B135D" w:rsidRPr="001945DF">
        <w:t>ООО</w:t>
      </w:r>
      <w:r w:rsidR="001945DF">
        <w:t xml:space="preserve"> "</w:t>
      </w:r>
      <w:r w:rsidR="002B135D" w:rsidRPr="001945DF">
        <w:t>Русбизнесавто</w:t>
      </w:r>
      <w:r w:rsidR="001945DF">
        <w:t>" (</w:t>
      </w:r>
      <w:r w:rsidRPr="001945DF">
        <w:t>табл</w:t>
      </w:r>
      <w:r w:rsidR="001945DF">
        <w:t>.2.3</w:t>
      </w:r>
      <w:r w:rsidRPr="001945DF">
        <w:t xml:space="preserve">, </w:t>
      </w:r>
      <w:r w:rsidR="001945DF">
        <w:t>2.4</w:t>
      </w:r>
      <w:r w:rsidR="001945DF" w:rsidRPr="001945DF">
        <w:t xml:space="preserve">). </w:t>
      </w:r>
      <w:r w:rsidRPr="001945DF">
        <w:t>Разовые трудоемкости корректировке не подлежат</w:t>
      </w:r>
      <w:r w:rsidR="001945DF" w:rsidRPr="001945DF">
        <w:t>.</w:t>
      </w:r>
    </w:p>
    <w:p w:rsidR="00462405" w:rsidRDefault="00462405" w:rsidP="001945DF">
      <w:pPr>
        <w:ind w:firstLine="709"/>
      </w:pPr>
    </w:p>
    <w:p w:rsidR="001945DF" w:rsidRDefault="00430A86" w:rsidP="001945DF">
      <w:pPr>
        <w:ind w:firstLine="709"/>
      </w:pPr>
      <w:r w:rsidRPr="001945DF">
        <w:t xml:space="preserve">Таблица </w:t>
      </w:r>
      <w:r w:rsidR="001945DF">
        <w:t>2.3</w:t>
      </w:r>
    </w:p>
    <w:p w:rsidR="00430A86" w:rsidRPr="001945DF" w:rsidRDefault="00430A86" w:rsidP="00462405">
      <w:pPr>
        <w:ind w:left="708" w:firstLine="1"/>
      </w:pPr>
      <w:r w:rsidRPr="001945DF">
        <w:t xml:space="preserve">Значения коэффициентов корректирования нормативной трудоемкости ТО и ТР в зависимости от размера </w:t>
      </w:r>
      <w:r w:rsidR="002B135D" w:rsidRPr="001945DF">
        <w:t>ООО</w:t>
      </w:r>
      <w:r w:rsidR="001945DF">
        <w:t xml:space="preserve"> "</w:t>
      </w:r>
      <w:r w:rsidR="002B135D" w:rsidRPr="001945DF">
        <w:t>Русбизнесавто</w:t>
      </w:r>
      <w:r w:rsidR="001945DF">
        <w:t>"</w:t>
      </w:r>
    </w:p>
    <w:tbl>
      <w:tblPr>
        <w:tblW w:w="8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9"/>
        <w:gridCol w:w="3417"/>
      </w:tblGrid>
      <w:tr w:rsidR="00430A86" w:rsidRPr="001945DF" w:rsidTr="0045149C">
        <w:trPr>
          <w:trHeight w:val="405"/>
          <w:jc w:val="center"/>
        </w:trPr>
        <w:tc>
          <w:tcPr>
            <w:tcW w:w="4979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Число рабочих постов СТОА</w:t>
            </w:r>
          </w:p>
        </w:tc>
        <w:tc>
          <w:tcPr>
            <w:tcW w:w="3417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Коэффициент корректирования</w:t>
            </w:r>
          </w:p>
        </w:tc>
      </w:tr>
      <w:tr w:rsidR="00430A86" w:rsidRPr="001945DF" w:rsidTr="0045149C">
        <w:trPr>
          <w:trHeight w:val="405"/>
          <w:jc w:val="center"/>
        </w:trPr>
        <w:tc>
          <w:tcPr>
            <w:tcW w:w="4979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до 5</w:t>
            </w:r>
          </w:p>
        </w:tc>
        <w:tc>
          <w:tcPr>
            <w:tcW w:w="3417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1,05</w:t>
            </w:r>
          </w:p>
        </w:tc>
      </w:tr>
      <w:tr w:rsidR="00430A86" w:rsidRPr="001945DF" w:rsidTr="0045149C">
        <w:trPr>
          <w:trHeight w:val="405"/>
          <w:jc w:val="center"/>
        </w:trPr>
        <w:tc>
          <w:tcPr>
            <w:tcW w:w="4979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свыше 5 до 10</w:t>
            </w:r>
          </w:p>
        </w:tc>
        <w:tc>
          <w:tcPr>
            <w:tcW w:w="3417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1,00</w:t>
            </w:r>
          </w:p>
        </w:tc>
      </w:tr>
      <w:tr w:rsidR="00430A86" w:rsidRPr="001945DF" w:rsidTr="0045149C">
        <w:trPr>
          <w:trHeight w:val="405"/>
          <w:jc w:val="center"/>
        </w:trPr>
        <w:tc>
          <w:tcPr>
            <w:tcW w:w="4979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свыше 10 до 15</w:t>
            </w:r>
          </w:p>
        </w:tc>
        <w:tc>
          <w:tcPr>
            <w:tcW w:w="3417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0,95</w:t>
            </w:r>
          </w:p>
        </w:tc>
      </w:tr>
      <w:tr w:rsidR="00430A86" w:rsidRPr="001945DF" w:rsidTr="0045149C">
        <w:trPr>
          <w:trHeight w:val="405"/>
          <w:jc w:val="center"/>
        </w:trPr>
        <w:tc>
          <w:tcPr>
            <w:tcW w:w="4979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свыше 15 до 25</w:t>
            </w:r>
          </w:p>
        </w:tc>
        <w:tc>
          <w:tcPr>
            <w:tcW w:w="3417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0,90</w:t>
            </w:r>
          </w:p>
        </w:tc>
      </w:tr>
      <w:tr w:rsidR="00430A86" w:rsidRPr="001945DF" w:rsidTr="0045149C">
        <w:trPr>
          <w:trHeight w:val="405"/>
          <w:jc w:val="center"/>
        </w:trPr>
        <w:tc>
          <w:tcPr>
            <w:tcW w:w="4979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свыше 25 до 35</w:t>
            </w:r>
          </w:p>
        </w:tc>
        <w:tc>
          <w:tcPr>
            <w:tcW w:w="3417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0,85</w:t>
            </w:r>
          </w:p>
        </w:tc>
      </w:tr>
      <w:tr w:rsidR="00430A86" w:rsidRPr="001945DF" w:rsidTr="0045149C">
        <w:trPr>
          <w:trHeight w:val="405"/>
          <w:jc w:val="center"/>
        </w:trPr>
        <w:tc>
          <w:tcPr>
            <w:tcW w:w="4979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свыше 35</w:t>
            </w:r>
          </w:p>
        </w:tc>
        <w:tc>
          <w:tcPr>
            <w:tcW w:w="3417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0,80</w:t>
            </w:r>
          </w:p>
        </w:tc>
      </w:tr>
    </w:tbl>
    <w:p w:rsidR="00462405" w:rsidRDefault="00462405" w:rsidP="001945DF">
      <w:pPr>
        <w:ind w:firstLine="709"/>
      </w:pPr>
    </w:p>
    <w:p w:rsidR="009313FE" w:rsidRPr="001945DF" w:rsidRDefault="00462405" w:rsidP="001945DF">
      <w:pPr>
        <w:ind w:firstLine="709"/>
      </w:pPr>
      <w:r>
        <w:br w:type="page"/>
      </w:r>
      <w:r w:rsidR="00430A86" w:rsidRPr="001945DF">
        <w:t xml:space="preserve">Таблица </w:t>
      </w:r>
      <w:r w:rsidR="001945DF">
        <w:t>2.4</w:t>
      </w:r>
    </w:p>
    <w:p w:rsidR="00430A86" w:rsidRPr="001945DF" w:rsidRDefault="00430A86" w:rsidP="00462405">
      <w:pPr>
        <w:ind w:left="708" w:firstLine="1"/>
      </w:pPr>
      <w:r w:rsidRPr="001945DF">
        <w:t>Значения коэффициентов корректирования нормативной трудоемкости ТО и ТР в зависимости от климатического района</w:t>
      </w:r>
    </w:p>
    <w:tbl>
      <w:tblPr>
        <w:tblW w:w="47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  <w:gridCol w:w="2628"/>
        <w:gridCol w:w="2628"/>
      </w:tblGrid>
      <w:tr w:rsidR="00430A86" w:rsidRPr="001945DF" w:rsidTr="0045149C">
        <w:trPr>
          <w:trHeight w:hRule="exact" w:val="874"/>
          <w:jc w:val="center"/>
        </w:trPr>
        <w:tc>
          <w:tcPr>
            <w:tcW w:w="2130" w:type="pct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Климатический район</w:t>
            </w:r>
          </w:p>
        </w:tc>
        <w:tc>
          <w:tcPr>
            <w:tcW w:w="1435" w:type="pct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Коэффициент корректирования</w:t>
            </w:r>
          </w:p>
        </w:tc>
        <w:tc>
          <w:tcPr>
            <w:tcW w:w="1435" w:type="pct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Средняя температура воздуха в январе,°С</w:t>
            </w:r>
          </w:p>
        </w:tc>
      </w:tr>
      <w:tr w:rsidR="00430A86" w:rsidRPr="001945DF" w:rsidTr="0045149C">
        <w:trPr>
          <w:trHeight w:val="336"/>
          <w:jc w:val="center"/>
        </w:trPr>
        <w:tc>
          <w:tcPr>
            <w:tcW w:w="2130" w:type="pct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Умеренный</w:t>
            </w:r>
          </w:p>
        </w:tc>
        <w:tc>
          <w:tcPr>
            <w:tcW w:w="1435" w:type="pct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1,0</w:t>
            </w:r>
          </w:p>
        </w:tc>
        <w:tc>
          <w:tcPr>
            <w:tcW w:w="1435" w:type="pct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от</w:t>
            </w:r>
            <w:r w:rsidR="001945DF" w:rsidRPr="001945DF">
              <w:t xml:space="preserve"> - </w:t>
            </w:r>
            <w:r w:rsidRPr="001945DF">
              <w:t>15 до</w:t>
            </w:r>
            <w:r w:rsidR="001945DF" w:rsidRPr="001945DF">
              <w:t xml:space="preserve"> - </w:t>
            </w:r>
            <w:r w:rsidRPr="001945DF">
              <w:t>8</w:t>
            </w:r>
          </w:p>
        </w:tc>
      </w:tr>
      <w:tr w:rsidR="00430A86" w:rsidRPr="001945DF" w:rsidTr="0045149C">
        <w:trPr>
          <w:trHeight w:val="689"/>
          <w:jc w:val="center"/>
        </w:trPr>
        <w:tc>
          <w:tcPr>
            <w:tcW w:w="2130" w:type="pct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Умеренно теплый, умеренно теплый влажный, теплый влажный</w:t>
            </w:r>
          </w:p>
        </w:tc>
        <w:tc>
          <w:tcPr>
            <w:tcW w:w="1435" w:type="pct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0,9</w:t>
            </w:r>
          </w:p>
        </w:tc>
        <w:tc>
          <w:tcPr>
            <w:tcW w:w="1435" w:type="pct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от 0 до +4</w:t>
            </w:r>
          </w:p>
        </w:tc>
      </w:tr>
      <w:tr w:rsidR="00430A86" w:rsidRPr="001945DF" w:rsidTr="0045149C">
        <w:trPr>
          <w:trHeight w:val="709"/>
          <w:jc w:val="center"/>
        </w:trPr>
        <w:tc>
          <w:tcPr>
            <w:tcW w:w="2130" w:type="pct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Жаркий сухой, очень жаркий сухой, умеренно холодный</w:t>
            </w:r>
          </w:p>
        </w:tc>
        <w:tc>
          <w:tcPr>
            <w:tcW w:w="1435" w:type="pct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1,1</w:t>
            </w:r>
          </w:p>
        </w:tc>
        <w:tc>
          <w:tcPr>
            <w:tcW w:w="1435" w:type="pct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от</w:t>
            </w:r>
            <w:r w:rsidR="001945DF" w:rsidRPr="001945DF">
              <w:t xml:space="preserve"> - </w:t>
            </w:r>
            <w:r w:rsidRPr="001945DF">
              <w:t>15 до +4</w:t>
            </w:r>
          </w:p>
        </w:tc>
      </w:tr>
      <w:tr w:rsidR="00430A86" w:rsidRPr="001945DF" w:rsidTr="0045149C">
        <w:trPr>
          <w:trHeight w:val="342"/>
          <w:jc w:val="center"/>
        </w:trPr>
        <w:tc>
          <w:tcPr>
            <w:tcW w:w="2130" w:type="pct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Холодный</w:t>
            </w:r>
          </w:p>
        </w:tc>
        <w:tc>
          <w:tcPr>
            <w:tcW w:w="1435" w:type="pct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1,2</w:t>
            </w:r>
          </w:p>
        </w:tc>
        <w:tc>
          <w:tcPr>
            <w:tcW w:w="1435" w:type="pct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от</w:t>
            </w:r>
            <w:r w:rsidR="001945DF" w:rsidRPr="001945DF">
              <w:t xml:space="preserve"> - </w:t>
            </w:r>
            <w:r w:rsidRPr="001945DF">
              <w:t>30 до</w:t>
            </w:r>
            <w:r w:rsidR="001945DF" w:rsidRPr="001945DF">
              <w:t xml:space="preserve"> - </w:t>
            </w:r>
            <w:r w:rsidRPr="001945DF">
              <w:t>15</w:t>
            </w:r>
          </w:p>
        </w:tc>
      </w:tr>
      <w:tr w:rsidR="00430A86" w:rsidRPr="001945DF" w:rsidTr="0045149C">
        <w:trPr>
          <w:trHeight w:val="338"/>
          <w:jc w:val="center"/>
        </w:trPr>
        <w:tc>
          <w:tcPr>
            <w:tcW w:w="2130" w:type="pct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Очень холодный</w:t>
            </w:r>
          </w:p>
        </w:tc>
        <w:tc>
          <w:tcPr>
            <w:tcW w:w="1435" w:type="pct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1,3</w:t>
            </w:r>
          </w:p>
        </w:tc>
        <w:tc>
          <w:tcPr>
            <w:tcW w:w="1435" w:type="pct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от</w:t>
            </w:r>
            <w:r w:rsidR="001945DF" w:rsidRPr="001945DF">
              <w:t xml:space="preserve"> - </w:t>
            </w:r>
            <w:r w:rsidRPr="001945DF">
              <w:t>50 до</w:t>
            </w:r>
            <w:r w:rsidR="001945DF" w:rsidRPr="001945DF">
              <w:t xml:space="preserve"> - </w:t>
            </w:r>
            <w:r w:rsidRPr="001945DF">
              <w:t>30</w:t>
            </w:r>
          </w:p>
        </w:tc>
      </w:tr>
    </w:tbl>
    <w:p w:rsidR="00462405" w:rsidRDefault="00462405" w:rsidP="001945DF">
      <w:pPr>
        <w:ind w:firstLine="709"/>
      </w:pPr>
    </w:p>
    <w:p w:rsidR="001945DF" w:rsidRDefault="00430A86" w:rsidP="001945DF">
      <w:pPr>
        <w:ind w:firstLine="709"/>
      </w:pPr>
      <w:r w:rsidRPr="001945DF">
        <w:t>Скорректированная удельная трудоемкость ТО и ТР легковых автомобилей, чел*ч / 1000 км</w:t>
      </w:r>
      <w:r w:rsidR="001945DF" w:rsidRPr="001945DF">
        <w:t>:</w:t>
      </w:r>
    </w:p>
    <w:p w:rsidR="00462405" w:rsidRDefault="00462405" w:rsidP="001945DF">
      <w:pPr>
        <w:ind w:firstLine="709"/>
      </w:pPr>
    </w:p>
    <w:p w:rsidR="001945DF" w:rsidRDefault="00430A86" w:rsidP="001945DF">
      <w:pPr>
        <w:ind w:firstLine="709"/>
      </w:pPr>
      <w:r w:rsidRPr="001945DF">
        <w:rPr>
          <w:lang w:val="en-US"/>
        </w:rPr>
        <w:t>t</w:t>
      </w:r>
      <w:r w:rsidRPr="001945DF">
        <w:rPr>
          <w:vertAlign w:val="subscript"/>
        </w:rPr>
        <w:t>ТО</w:t>
      </w:r>
      <w:r w:rsidR="001945DF">
        <w:rPr>
          <w:vertAlign w:val="subscript"/>
        </w:rPr>
        <w:t>, Т</w:t>
      </w:r>
      <w:r w:rsidRPr="001945DF">
        <w:rPr>
          <w:vertAlign w:val="subscript"/>
        </w:rPr>
        <w:t>Р</w:t>
      </w:r>
      <w:r w:rsidRPr="001945DF">
        <w:t xml:space="preserve"> = </w:t>
      </w:r>
      <w:r w:rsidRPr="001945DF">
        <w:rPr>
          <w:lang w:val="en-US"/>
        </w:rPr>
        <w:t>t</w:t>
      </w:r>
      <w:r w:rsidR="001945DF">
        <w:rPr>
          <w:vertAlign w:val="superscript"/>
        </w:rPr>
        <w:t xml:space="preserve"> (</w:t>
      </w:r>
      <w:r w:rsidRPr="001945DF">
        <w:rPr>
          <w:vertAlign w:val="superscript"/>
        </w:rPr>
        <w:t>н</w:t>
      </w:r>
      <w:r w:rsidR="001945DF" w:rsidRPr="001945DF">
        <w:rPr>
          <w:vertAlign w:val="superscript"/>
        </w:rPr>
        <w:t xml:space="preserve">) </w:t>
      </w:r>
      <w:r w:rsidRPr="001945DF">
        <w:rPr>
          <w:vertAlign w:val="subscript"/>
        </w:rPr>
        <w:t>ТО</w:t>
      </w:r>
      <w:r w:rsidR="001945DF">
        <w:rPr>
          <w:vertAlign w:val="subscript"/>
        </w:rPr>
        <w:t>, Т</w:t>
      </w:r>
      <w:r w:rsidRPr="001945DF">
        <w:rPr>
          <w:vertAlign w:val="subscript"/>
        </w:rPr>
        <w:t>Р</w:t>
      </w:r>
      <w:r w:rsidRPr="001945DF">
        <w:t xml:space="preserve"> * k</w:t>
      </w:r>
      <w:r w:rsidRPr="001945DF">
        <w:rPr>
          <w:vertAlign w:val="subscript"/>
        </w:rPr>
        <w:t>1</w:t>
      </w:r>
      <w:r w:rsidRPr="001945DF">
        <w:t xml:space="preserve"> * k</w:t>
      </w:r>
      <w:r w:rsidRPr="001945DF">
        <w:rPr>
          <w:vertAlign w:val="subscript"/>
        </w:rPr>
        <w:t>2</w:t>
      </w:r>
      <w:r w:rsidR="001945DF" w:rsidRPr="001945DF">
        <w:t>,</w:t>
      </w:r>
      <w:r w:rsidR="001945DF">
        <w:t xml:space="preserve"> (2.1</w:t>
      </w:r>
      <w:r w:rsidR="001945DF" w:rsidRPr="001945DF">
        <w:t>)</w:t>
      </w:r>
    </w:p>
    <w:p w:rsidR="00462405" w:rsidRDefault="00462405" w:rsidP="001945DF">
      <w:pPr>
        <w:ind w:firstLine="709"/>
      </w:pPr>
    </w:p>
    <w:p w:rsidR="001945DF" w:rsidRDefault="00430A86" w:rsidP="001945DF">
      <w:pPr>
        <w:ind w:firstLine="709"/>
      </w:pPr>
      <w:r w:rsidRPr="001945DF">
        <w:t xml:space="preserve">где </w:t>
      </w:r>
      <w:r w:rsidRPr="001945DF">
        <w:rPr>
          <w:lang w:val="en-US"/>
        </w:rPr>
        <w:t>t</w:t>
      </w:r>
      <w:r w:rsidR="001945DF">
        <w:rPr>
          <w:vertAlign w:val="superscript"/>
        </w:rPr>
        <w:t xml:space="preserve"> (</w:t>
      </w:r>
      <w:r w:rsidRPr="001945DF">
        <w:rPr>
          <w:vertAlign w:val="superscript"/>
        </w:rPr>
        <w:t>н</w:t>
      </w:r>
      <w:r w:rsidR="001945DF" w:rsidRPr="001945DF">
        <w:rPr>
          <w:vertAlign w:val="superscript"/>
        </w:rPr>
        <w:t xml:space="preserve">) </w:t>
      </w:r>
      <w:r w:rsidRPr="001945DF">
        <w:rPr>
          <w:vertAlign w:val="subscript"/>
        </w:rPr>
        <w:t>ТО</w:t>
      </w:r>
      <w:r w:rsidR="001945DF">
        <w:rPr>
          <w:vertAlign w:val="subscript"/>
        </w:rPr>
        <w:t>, Т</w:t>
      </w:r>
      <w:r w:rsidRPr="001945DF">
        <w:rPr>
          <w:vertAlign w:val="subscript"/>
        </w:rPr>
        <w:t>Р</w:t>
      </w:r>
      <w:r w:rsidRPr="001945DF">
        <w:t xml:space="preserve"> </w:t>
      </w:r>
      <w:r w:rsidR="001945DF">
        <w:t>-</w:t>
      </w:r>
      <w:r w:rsidRPr="001945DF">
        <w:t xml:space="preserve"> нормативная удельная трудоемкость ТО и ТР автомобилей, чел*ч / 1000 км</w:t>
      </w:r>
      <w:r w:rsidR="001945DF" w:rsidRPr="001945DF">
        <w:t>,</w:t>
      </w:r>
      <w:r w:rsidRPr="001945DF">
        <w:t xml:space="preserve"> согласно действующим нормам технологического проектирования предприятий автомобильного транспорта</w:t>
      </w:r>
      <w:r w:rsidR="001945DF">
        <w:t xml:space="preserve"> (</w:t>
      </w:r>
      <w:r w:rsidRPr="001945DF">
        <w:t>см</w:t>
      </w:r>
      <w:r w:rsidR="001945DF" w:rsidRPr="001945DF">
        <w:t xml:space="preserve">. </w:t>
      </w:r>
      <w:r w:rsidRPr="001945DF">
        <w:t>табл</w:t>
      </w:r>
      <w:r w:rsidR="001945DF">
        <w:t>.2.2</w:t>
      </w:r>
      <w:r w:rsidR="001945DF" w:rsidRPr="001945DF">
        <w:t>);</w:t>
      </w:r>
      <w:r w:rsidR="00462405">
        <w:t xml:space="preserve"> </w:t>
      </w:r>
      <w:r w:rsidRPr="001945DF">
        <w:t>k</w:t>
      </w:r>
      <w:r w:rsidRPr="001945DF">
        <w:rPr>
          <w:vertAlign w:val="subscript"/>
        </w:rPr>
        <w:t>1</w:t>
      </w:r>
      <w:r w:rsidRPr="001945DF">
        <w:rPr>
          <w:i/>
          <w:iCs/>
        </w:rPr>
        <w:t xml:space="preserve"> </w:t>
      </w:r>
      <w:r w:rsidR="001945DF">
        <w:t>-</w:t>
      </w:r>
      <w:r w:rsidRPr="001945DF">
        <w:t xml:space="preserve"> коэффициент корректирования удельной трудоемкости ТО и ТР в зависимости от числа рабочих постов</w:t>
      </w:r>
      <w:r w:rsidR="001945DF">
        <w:t xml:space="preserve"> (</w:t>
      </w:r>
      <w:r w:rsidRPr="001945DF">
        <w:t>см</w:t>
      </w:r>
      <w:r w:rsidR="001945DF" w:rsidRPr="001945DF">
        <w:t xml:space="preserve">. </w:t>
      </w:r>
      <w:r w:rsidRPr="001945DF">
        <w:t>табл</w:t>
      </w:r>
      <w:r w:rsidR="001945DF">
        <w:t>.2.3</w:t>
      </w:r>
      <w:r w:rsidR="001945DF" w:rsidRPr="001945DF">
        <w:t>);</w:t>
      </w:r>
      <w:r w:rsidR="00462405">
        <w:t xml:space="preserve"> </w:t>
      </w:r>
      <w:r w:rsidRPr="001945DF">
        <w:t>k</w:t>
      </w:r>
      <w:r w:rsidRPr="001945DF">
        <w:rPr>
          <w:vertAlign w:val="subscript"/>
        </w:rPr>
        <w:t>2</w:t>
      </w:r>
      <w:r w:rsidRPr="001945DF">
        <w:t xml:space="preserve"> </w:t>
      </w:r>
      <w:r w:rsidR="001945DF">
        <w:t>-</w:t>
      </w:r>
      <w:r w:rsidRPr="001945DF">
        <w:t xml:space="preserve"> коэффициент корректирования удельной трудоемкости ТО и ТР в зависимости от климатического района расположения</w:t>
      </w:r>
      <w:r w:rsidR="001945DF">
        <w:t xml:space="preserve"> (</w:t>
      </w:r>
      <w:r w:rsidRPr="001945DF">
        <w:t>см</w:t>
      </w:r>
      <w:r w:rsidR="001945DF" w:rsidRPr="001945DF">
        <w:t xml:space="preserve">. </w:t>
      </w:r>
      <w:r w:rsidRPr="001945DF">
        <w:t>табл</w:t>
      </w:r>
      <w:r w:rsidR="001945DF">
        <w:t>.2.4</w:t>
      </w:r>
      <w:r w:rsidR="001945DF" w:rsidRPr="001945DF">
        <w:t>).</w:t>
      </w:r>
    </w:p>
    <w:p w:rsidR="001945DF" w:rsidRDefault="00430A86" w:rsidP="001945DF">
      <w:pPr>
        <w:ind w:firstLine="709"/>
      </w:pPr>
      <w:r w:rsidRPr="001945DF">
        <w:t>Тогда для различных классов автомобилей значения откорректированных удельных трудоемкостей работ по ТО и ТР будут равны</w:t>
      </w:r>
      <w:r w:rsidR="001945DF" w:rsidRPr="001945DF">
        <w:t>:</w:t>
      </w:r>
    </w:p>
    <w:p w:rsidR="00462405" w:rsidRDefault="00462405" w:rsidP="001945DF">
      <w:pPr>
        <w:ind w:firstLine="709"/>
      </w:pPr>
    </w:p>
    <w:p w:rsidR="001945DF" w:rsidRDefault="00430A86" w:rsidP="001945DF">
      <w:pPr>
        <w:ind w:firstLine="709"/>
      </w:pPr>
      <w:r w:rsidRPr="001945DF">
        <w:rPr>
          <w:lang w:val="en-US"/>
        </w:rPr>
        <w:t>t</w:t>
      </w:r>
      <w:r w:rsidRPr="001945DF">
        <w:rPr>
          <w:vertAlign w:val="subscript"/>
        </w:rPr>
        <w:t>ТО</w:t>
      </w:r>
      <w:r w:rsidR="001945DF">
        <w:rPr>
          <w:vertAlign w:val="subscript"/>
        </w:rPr>
        <w:t>, Т</w:t>
      </w:r>
      <w:r w:rsidRPr="001945DF">
        <w:rPr>
          <w:vertAlign w:val="subscript"/>
        </w:rPr>
        <w:t>Р</w:t>
      </w:r>
      <w:r w:rsidRPr="001945DF">
        <w:t xml:space="preserve"> = 2,0*0,95*1,0 = 1,</w:t>
      </w:r>
      <w:r w:rsidR="001945DF">
        <w:t>9,</w:t>
      </w:r>
      <w:r w:rsidRPr="001945DF">
        <w:rPr>
          <w:lang w:val="en-US"/>
        </w:rPr>
        <w:t>t</w:t>
      </w:r>
      <w:r w:rsidRPr="001945DF">
        <w:rPr>
          <w:vertAlign w:val="subscript"/>
        </w:rPr>
        <w:t>ТО</w:t>
      </w:r>
      <w:r w:rsidR="001945DF">
        <w:rPr>
          <w:vertAlign w:val="subscript"/>
        </w:rPr>
        <w:t>, Т</w:t>
      </w:r>
      <w:r w:rsidRPr="001945DF">
        <w:rPr>
          <w:vertAlign w:val="subscript"/>
        </w:rPr>
        <w:t>Р</w:t>
      </w:r>
      <w:r w:rsidRPr="001945DF">
        <w:t xml:space="preserve"> = 2,3*0,95*1,0 = 2,18</w:t>
      </w:r>
      <w:r w:rsidR="001945DF">
        <w:t>5,</w:t>
      </w:r>
      <w:r w:rsidRPr="001945DF">
        <w:rPr>
          <w:lang w:val="en-US"/>
        </w:rPr>
        <w:t>t</w:t>
      </w:r>
      <w:r w:rsidRPr="001945DF">
        <w:rPr>
          <w:vertAlign w:val="subscript"/>
        </w:rPr>
        <w:t>ТО</w:t>
      </w:r>
      <w:r w:rsidR="001945DF">
        <w:rPr>
          <w:vertAlign w:val="subscript"/>
        </w:rPr>
        <w:t>, Т</w:t>
      </w:r>
      <w:r w:rsidRPr="001945DF">
        <w:rPr>
          <w:vertAlign w:val="subscript"/>
        </w:rPr>
        <w:t>Р</w:t>
      </w:r>
      <w:r w:rsidRPr="001945DF">
        <w:t xml:space="preserve"> = 2,7*0,95*1,0 = 2,56</w:t>
      </w:r>
      <w:r w:rsidR="001945DF">
        <w:t>5,</w:t>
      </w:r>
      <w:r w:rsidRPr="001945DF">
        <w:rPr>
          <w:lang w:val="en-US"/>
        </w:rPr>
        <w:t>t</w:t>
      </w:r>
      <w:r w:rsidRPr="001945DF">
        <w:rPr>
          <w:vertAlign w:val="subscript"/>
        </w:rPr>
        <w:t>ТО</w:t>
      </w:r>
      <w:r w:rsidR="001945DF">
        <w:rPr>
          <w:vertAlign w:val="subscript"/>
        </w:rPr>
        <w:t>, Т</w:t>
      </w:r>
      <w:r w:rsidRPr="001945DF">
        <w:rPr>
          <w:vertAlign w:val="subscript"/>
        </w:rPr>
        <w:t>Р</w:t>
      </w:r>
      <w:r w:rsidRPr="001945DF">
        <w:t xml:space="preserve"> = 5,0*0,95*1,0 = 4,75</w:t>
      </w:r>
      <w:r w:rsidR="001945DF" w:rsidRPr="001945DF">
        <w:t>.</w:t>
      </w:r>
    </w:p>
    <w:p w:rsidR="00462405" w:rsidRDefault="00462405" w:rsidP="001945DF">
      <w:pPr>
        <w:ind w:firstLine="709"/>
      </w:pPr>
    </w:p>
    <w:p w:rsidR="001945DF" w:rsidRDefault="00430A86" w:rsidP="001945DF">
      <w:pPr>
        <w:ind w:firstLine="709"/>
      </w:pPr>
      <w:r w:rsidRPr="001945DF">
        <w:t xml:space="preserve">Расчет представлен в таблице </w:t>
      </w:r>
      <w:r w:rsidR="001945DF">
        <w:t>2.5</w:t>
      </w:r>
      <w:r w:rsidR="004C0C19">
        <w:t>.</w:t>
      </w:r>
    </w:p>
    <w:p w:rsidR="00462405" w:rsidRDefault="00462405" w:rsidP="001945DF">
      <w:pPr>
        <w:ind w:firstLine="709"/>
      </w:pPr>
    </w:p>
    <w:p w:rsidR="001945DF" w:rsidRDefault="00430A86" w:rsidP="001945DF">
      <w:pPr>
        <w:ind w:firstLine="709"/>
      </w:pPr>
      <w:r w:rsidRPr="001945DF">
        <w:t xml:space="preserve">Таблица </w:t>
      </w:r>
      <w:r w:rsidR="001945DF">
        <w:t>2.5</w:t>
      </w:r>
    </w:p>
    <w:p w:rsidR="00430A86" w:rsidRPr="001945DF" w:rsidRDefault="00430A86" w:rsidP="001945DF">
      <w:pPr>
        <w:ind w:firstLine="709"/>
      </w:pPr>
      <w:r w:rsidRPr="001945DF">
        <w:t>Корректирование нормативных удельных трудоемкостей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6"/>
        <w:gridCol w:w="2951"/>
        <w:gridCol w:w="697"/>
        <w:gridCol w:w="696"/>
        <w:gridCol w:w="2750"/>
      </w:tblGrid>
      <w:tr w:rsidR="00430A86" w:rsidRPr="001945DF" w:rsidTr="0045149C">
        <w:trPr>
          <w:trHeight w:val="852"/>
          <w:jc w:val="center"/>
        </w:trPr>
        <w:tc>
          <w:tcPr>
            <w:tcW w:w="2340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Класс легкового автомобиля</w:t>
            </w:r>
          </w:p>
        </w:tc>
        <w:tc>
          <w:tcPr>
            <w:tcW w:w="3023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Удельная нормативная трудоемкость ТО и ТР, чел * ч / 1000 км</w:t>
            </w:r>
          </w:p>
        </w:tc>
        <w:tc>
          <w:tcPr>
            <w:tcW w:w="709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45149C">
              <w:rPr>
                <w:i/>
                <w:iCs/>
              </w:rPr>
              <w:t>k</w:t>
            </w:r>
            <w:r w:rsidRPr="0045149C">
              <w:rPr>
                <w:i/>
                <w:iCs/>
                <w:vertAlign w:val="subscript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45149C">
              <w:rPr>
                <w:i/>
                <w:iCs/>
              </w:rPr>
              <w:t>k</w:t>
            </w:r>
            <w:r w:rsidRPr="0045149C">
              <w:rPr>
                <w:i/>
                <w:iCs/>
                <w:vertAlign w:val="subscript"/>
              </w:rPr>
              <w:t>2</w:t>
            </w:r>
          </w:p>
        </w:tc>
        <w:tc>
          <w:tcPr>
            <w:tcW w:w="281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Удельная трудоемкость ТО и ТР,</w:t>
            </w:r>
            <w:r w:rsidR="001945DF" w:rsidRPr="001945DF">
              <w:t xml:space="preserve"> </w:t>
            </w:r>
            <w:r w:rsidRPr="001945DF">
              <w:t>чел * ч / 1000 км</w:t>
            </w:r>
          </w:p>
        </w:tc>
      </w:tr>
      <w:tr w:rsidR="00430A86" w:rsidRPr="001945DF" w:rsidTr="0045149C">
        <w:trPr>
          <w:trHeight w:val="353"/>
          <w:jc w:val="center"/>
        </w:trPr>
        <w:tc>
          <w:tcPr>
            <w:tcW w:w="2340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Особо малый</w:t>
            </w:r>
          </w:p>
        </w:tc>
        <w:tc>
          <w:tcPr>
            <w:tcW w:w="3023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2,0</w:t>
            </w:r>
          </w:p>
        </w:tc>
        <w:tc>
          <w:tcPr>
            <w:tcW w:w="709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0,95</w:t>
            </w:r>
          </w:p>
        </w:tc>
        <w:tc>
          <w:tcPr>
            <w:tcW w:w="708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1,0</w:t>
            </w:r>
          </w:p>
        </w:tc>
        <w:tc>
          <w:tcPr>
            <w:tcW w:w="281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1,9</w:t>
            </w:r>
          </w:p>
        </w:tc>
      </w:tr>
      <w:tr w:rsidR="00430A86" w:rsidRPr="001945DF" w:rsidTr="0045149C">
        <w:trPr>
          <w:trHeight w:val="287"/>
          <w:jc w:val="center"/>
        </w:trPr>
        <w:tc>
          <w:tcPr>
            <w:tcW w:w="2340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Малый</w:t>
            </w:r>
          </w:p>
        </w:tc>
        <w:tc>
          <w:tcPr>
            <w:tcW w:w="3023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2,3</w:t>
            </w:r>
          </w:p>
        </w:tc>
        <w:tc>
          <w:tcPr>
            <w:tcW w:w="709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0,95</w:t>
            </w:r>
          </w:p>
        </w:tc>
        <w:tc>
          <w:tcPr>
            <w:tcW w:w="708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1,0</w:t>
            </w:r>
          </w:p>
        </w:tc>
        <w:tc>
          <w:tcPr>
            <w:tcW w:w="281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2,185</w:t>
            </w:r>
          </w:p>
        </w:tc>
      </w:tr>
      <w:tr w:rsidR="00430A86" w:rsidRPr="001945DF" w:rsidTr="0045149C">
        <w:trPr>
          <w:trHeight w:val="377"/>
          <w:jc w:val="center"/>
        </w:trPr>
        <w:tc>
          <w:tcPr>
            <w:tcW w:w="2340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Средний</w:t>
            </w:r>
          </w:p>
        </w:tc>
        <w:tc>
          <w:tcPr>
            <w:tcW w:w="3023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2,7</w:t>
            </w:r>
          </w:p>
        </w:tc>
        <w:tc>
          <w:tcPr>
            <w:tcW w:w="709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0,95</w:t>
            </w:r>
          </w:p>
        </w:tc>
        <w:tc>
          <w:tcPr>
            <w:tcW w:w="708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1,0</w:t>
            </w:r>
          </w:p>
        </w:tc>
        <w:tc>
          <w:tcPr>
            <w:tcW w:w="281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2,565</w:t>
            </w:r>
          </w:p>
        </w:tc>
      </w:tr>
      <w:tr w:rsidR="00430A86" w:rsidRPr="001945DF" w:rsidTr="0045149C">
        <w:trPr>
          <w:trHeight w:val="377"/>
          <w:jc w:val="center"/>
        </w:trPr>
        <w:tc>
          <w:tcPr>
            <w:tcW w:w="2340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Автобусы</w:t>
            </w:r>
          </w:p>
        </w:tc>
        <w:tc>
          <w:tcPr>
            <w:tcW w:w="3023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5,0</w:t>
            </w:r>
          </w:p>
        </w:tc>
        <w:tc>
          <w:tcPr>
            <w:tcW w:w="709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0,95</w:t>
            </w:r>
          </w:p>
        </w:tc>
        <w:tc>
          <w:tcPr>
            <w:tcW w:w="708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1,0</w:t>
            </w:r>
          </w:p>
        </w:tc>
        <w:tc>
          <w:tcPr>
            <w:tcW w:w="281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4,75</w:t>
            </w:r>
          </w:p>
        </w:tc>
      </w:tr>
    </w:tbl>
    <w:p w:rsidR="00462405" w:rsidRDefault="00462405" w:rsidP="001945DF">
      <w:pPr>
        <w:ind w:firstLine="709"/>
      </w:pPr>
    </w:p>
    <w:p w:rsidR="001945DF" w:rsidRDefault="00430A86" w:rsidP="001945DF">
      <w:pPr>
        <w:ind w:firstLine="709"/>
      </w:pPr>
      <w:r w:rsidRPr="001945DF">
        <w:t xml:space="preserve">Результаты расчета годового объема работ сведены в таблицу </w:t>
      </w:r>
      <w:r w:rsidR="001945DF">
        <w:t>2.6</w:t>
      </w:r>
    </w:p>
    <w:p w:rsidR="00462405" w:rsidRDefault="00462405" w:rsidP="001945DF">
      <w:pPr>
        <w:ind w:firstLine="709"/>
      </w:pPr>
    </w:p>
    <w:p w:rsidR="009313FE" w:rsidRPr="001945DF" w:rsidRDefault="00430A86" w:rsidP="001945DF">
      <w:pPr>
        <w:ind w:firstLine="709"/>
      </w:pPr>
      <w:r w:rsidRPr="001945DF">
        <w:t xml:space="preserve">Таблица </w:t>
      </w:r>
      <w:r w:rsidR="001945DF">
        <w:t>2.6</w:t>
      </w:r>
    </w:p>
    <w:p w:rsidR="00430A86" w:rsidRPr="001945DF" w:rsidRDefault="00430A86" w:rsidP="001945DF">
      <w:pPr>
        <w:ind w:firstLine="709"/>
      </w:pPr>
      <w:r w:rsidRPr="001945DF">
        <w:t>Расчет годового объема работ по ТО и ТР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0"/>
        <w:gridCol w:w="1327"/>
        <w:gridCol w:w="1641"/>
        <w:gridCol w:w="2507"/>
        <w:gridCol w:w="1825"/>
      </w:tblGrid>
      <w:tr w:rsidR="00430A86" w:rsidRPr="001945DF" w:rsidTr="0045149C">
        <w:trPr>
          <w:trHeight w:val="681"/>
          <w:jc w:val="center"/>
        </w:trPr>
        <w:tc>
          <w:tcPr>
            <w:tcW w:w="2159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Класс автомобиля</w:t>
            </w:r>
          </w:p>
        </w:tc>
        <w:tc>
          <w:tcPr>
            <w:tcW w:w="1374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Число автомобилей</w:t>
            </w:r>
          </w:p>
        </w:tc>
        <w:tc>
          <w:tcPr>
            <w:tcW w:w="1701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Среднегодовой пробег, км</w:t>
            </w:r>
          </w:p>
        </w:tc>
        <w:tc>
          <w:tcPr>
            <w:tcW w:w="2604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Удельная трудоемкость ТО и ТР,</w:t>
            </w:r>
            <w:r w:rsidR="001945DF" w:rsidRPr="001945DF">
              <w:t xml:space="preserve"> </w:t>
            </w:r>
            <w:r w:rsidRPr="001945DF">
              <w:t>чел*ч / 1000 км</w:t>
            </w:r>
          </w:p>
        </w:tc>
        <w:tc>
          <w:tcPr>
            <w:tcW w:w="1893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Годовой объем работ,</w:t>
            </w:r>
            <w:r w:rsidR="001945DF" w:rsidRPr="001945DF">
              <w:t xml:space="preserve"> </w:t>
            </w:r>
            <w:r w:rsidRPr="001945DF">
              <w:t>чел*ч</w:t>
            </w:r>
          </w:p>
        </w:tc>
      </w:tr>
      <w:tr w:rsidR="00430A86" w:rsidRPr="001945DF" w:rsidTr="0045149C">
        <w:trPr>
          <w:trHeight w:val="315"/>
          <w:jc w:val="center"/>
        </w:trPr>
        <w:tc>
          <w:tcPr>
            <w:tcW w:w="2159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Особо малый</w:t>
            </w:r>
          </w:p>
        </w:tc>
        <w:tc>
          <w:tcPr>
            <w:tcW w:w="1374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361</w:t>
            </w:r>
          </w:p>
        </w:tc>
        <w:tc>
          <w:tcPr>
            <w:tcW w:w="1701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18000</w:t>
            </w:r>
          </w:p>
        </w:tc>
        <w:tc>
          <w:tcPr>
            <w:tcW w:w="2604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1,9</w:t>
            </w:r>
          </w:p>
        </w:tc>
        <w:tc>
          <w:tcPr>
            <w:tcW w:w="1893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12346</w:t>
            </w:r>
          </w:p>
        </w:tc>
      </w:tr>
      <w:tr w:rsidR="00430A86" w:rsidRPr="001945DF" w:rsidTr="0045149C">
        <w:trPr>
          <w:trHeight w:val="315"/>
          <w:jc w:val="center"/>
        </w:trPr>
        <w:tc>
          <w:tcPr>
            <w:tcW w:w="2159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Малый</w:t>
            </w:r>
          </w:p>
        </w:tc>
        <w:tc>
          <w:tcPr>
            <w:tcW w:w="1374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1803</w:t>
            </w:r>
          </w:p>
        </w:tc>
        <w:tc>
          <w:tcPr>
            <w:tcW w:w="1701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18000</w:t>
            </w:r>
          </w:p>
        </w:tc>
        <w:tc>
          <w:tcPr>
            <w:tcW w:w="2604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2,185</w:t>
            </w:r>
          </w:p>
        </w:tc>
        <w:tc>
          <w:tcPr>
            <w:tcW w:w="1893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70912</w:t>
            </w:r>
          </w:p>
        </w:tc>
      </w:tr>
      <w:tr w:rsidR="00430A86" w:rsidRPr="001945DF" w:rsidTr="0045149C">
        <w:trPr>
          <w:trHeight w:val="315"/>
          <w:jc w:val="center"/>
        </w:trPr>
        <w:tc>
          <w:tcPr>
            <w:tcW w:w="2159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Средний</w:t>
            </w:r>
          </w:p>
        </w:tc>
        <w:tc>
          <w:tcPr>
            <w:tcW w:w="1374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240</w:t>
            </w:r>
          </w:p>
        </w:tc>
        <w:tc>
          <w:tcPr>
            <w:tcW w:w="1701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18000</w:t>
            </w:r>
          </w:p>
        </w:tc>
        <w:tc>
          <w:tcPr>
            <w:tcW w:w="2604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2,565</w:t>
            </w:r>
          </w:p>
        </w:tc>
        <w:tc>
          <w:tcPr>
            <w:tcW w:w="1893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11081</w:t>
            </w:r>
          </w:p>
        </w:tc>
      </w:tr>
      <w:tr w:rsidR="00430A86" w:rsidRPr="001945DF" w:rsidTr="0045149C">
        <w:trPr>
          <w:trHeight w:val="315"/>
          <w:jc w:val="center"/>
        </w:trPr>
        <w:tc>
          <w:tcPr>
            <w:tcW w:w="2159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Автобусы</w:t>
            </w:r>
          </w:p>
        </w:tc>
        <w:tc>
          <w:tcPr>
            <w:tcW w:w="1374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200</w:t>
            </w:r>
          </w:p>
        </w:tc>
        <w:tc>
          <w:tcPr>
            <w:tcW w:w="1701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50000</w:t>
            </w:r>
          </w:p>
        </w:tc>
        <w:tc>
          <w:tcPr>
            <w:tcW w:w="2604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4,75</w:t>
            </w:r>
          </w:p>
        </w:tc>
        <w:tc>
          <w:tcPr>
            <w:tcW w:w="1893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77500</w:t>
            </w:r>
          </w:p>
        </w:tc>
      </w:tr>
      <w:tr w:rsidR="00430A86" w:rsidRPr="001945DF" w:rsidTr="0045149C">
        <w:trPr>
          <w:trHeight w:val="315"/>
          <w:jc w:val="center"/>
        </w:trPr>
        <w:tc>
          <w:tcPr>
            <w:tcW w:w="2159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ИТОГО</w:t>
            </w:r>
          </w:p>
        </w:tc>
        <w:tc>
          <w:tcPr>
            <w:tcW w:w="1374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2604</w:t>
            </w:r>
          </w:p>
        </w:tc>
        <w:tc>
          <w:tcPr>
            <w:tcW w:w="1701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</w:p>
        </w:tc>
        <w:tc>
          <w:tcPr>
            <w:tcW w:w="2604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</w:p>
        </w:tc>
        <w:tc>
          <w:tcPr>
            <w:tcW w:w="1893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171840</w:t>
            </w:r>
          </w:p>
        </w:tc>
      </w:tr>
    </w:tbl>
    <w:p w:rsidR="00462405" w:rsidRDefault="00462405" w:rsidP="001945DF">
      <w:pPr>
        <w:ind w:firstLine="709"/>
      </w:pPr>
    </w:p>
    <w:p w:rsidR="001945DF" w:rsidRDefault="00430A86" w:rsidP="001945DF">
      <w:pPr>
        <w:ind w:firstLine="709"/>
      </w:pPr>
      <w:r w:rsidRPr="001945DF">
        <w:t>Годовой объем УМР СТОА, чел час</w:t>
      </w:r>
      <w:r w:rsidR="001945DF" w:rsidRPr="001945DF">
        <w:t>:</w:t>
      </w:r>
    </w:p>
    <w:p w:rsidR="00462405" w:rsidRDefault="00462405" w:rsidP="001945DF">
      <w:pPr>
        <w:ind w:firstLine="709"/>
      </w:pPr>
    </w:p>
    <w:p w:rsidR="001945DF" w:rsidRDefault="00430A86" w:rsidP="001945DF">
      <w:pPr>
        <w:ind w:firstLine="709"/>
      </w:pPr>
      <w:r w:rsidRPr="001945DF">
        <w:t>Т</w:t>
      </w:r>
      <w:r w:rsidRPr="001945DF">
        <w:rPr>
          <w:vertAlign w:val="subscript"/>
        </w:rPr>
        <w:t>УМП</w:t>
      </w:r>
      <w:r w:rsidRPr="001945DF">
        <w:t>=</w:t>
      </w:r>
      <w:r w:rsidRPr="001945DF">
        <w:rPr>
          <w:lang w:val="en-US"/>
        </w:rPr>
        <w:t>N</w:t>
      </w:r>
      <w:r w:rsidRPr="001945DF">
        <w:t>*</w:t>
      </w:r>
      <w:r w:rsidRPr="001945DF">
        <w:rPr>
          <w:lang w:val="en-US"/>
        </w:rPr>
        <w:t>d</w:t>
      </w:r>
      <w:r w:rsidRPr="001945DF">
        <w:t>*</w:t>
      </w:r>
      <w:r w:rsidRPr="001945DF">
        <w:rPr>
          <w:lang w:val="en-US"/>
        </w:rPr>
        <w:t>t</w:t>
      </w:r>
      <w:r w:rsidRPr="001945DF">
        <w:rPr>
          <w:vertAlign w:val="subscript"/>
        </w:rPr>
        <w:t>умр</w:t>
      </w:r>
      <w:r w:rsidRPr="001945DF">
        <w:t>,</w:t>
      </w:r>
      <w:r w:rsidR="001945DF">
        <w:t xml:space="preserve"> (2.2</w:t>
      </w:r>
      <w:r w:rsidR="001945DF" w:rsidRPr="001945DF">
        <w:t>)</w:t>
      </w:r>
    </w:p>
    <w:p w:rsidR="00462405" w:rsidRDefault="00462405" w:rsidP="001945DF">
      <w:pPr>
        <w:ind w:firstLine="709"/>
      </w:pPr>
    </w:p>
    <w:p w:rsidR="001945DF" w:rsidRDefault="00430A86" w:rsidP="001945DF">
      <w:pPr>
        <w:ind w:firstLine="709"/>
      </w:pPr>
      <w:r w:rsidRPr="001945DF">
        <w:t>где</w:t>
      </w:r>
      <w:r w:rsidR="001945DF" w:rsidRPr="001945DF">
        <w:t xml:space="preserve">: </w:t>
      </w:r>
      <w:r w:rsidRPr="001945DF">
        <w:rPr>
          <w:lang w:val="en-US"/>
        </w:rPr>
        <w:t>d</w:t>
      </w:r>
      <w:r w:rsidRPr="001945DF">
        <w:t xml:space="preserve"> </w:t>
      </w:r>
      <w:r w:rsidR="001945DF">
        <w:t>-</w:t>
      </w:r>
      <w:r w:rsidRPr="001945DF">
        <w:t xml:space="preserve"> число заездов на СТОА автомобилей в год</w:t>
      </w:r>
      <w:r w:rsidR="001945DF" w:rsidRPr="001945DF">
        <w:t>;</w:t>
      </w:r>
    </w:p>
    <w:p w:rsidR="001945DF" w:rsidRDefault="00430A86" w:rsidP="001945DF">
      <w:pPr>
        <w:ind w:firstLine="709"/>
      </w:pPr>
      <w:r w:rsidRPr="001945DF">
        <w:rPr>
          <w:lang w:val="en-US"/>
        </w:rPr>
        <w:t>t</w:t>
      </w:r>
      <w:r w:rsidRPr="001945DF">
        <w:rPr>
          <w:vertAlign w:val="subscript"/>
        </w:rPr>
        <w:t>умр</w:t>
      </w:r>
      <w:r w:rsidR="001945DF" w:rsidRPr="001945DF">
        <w:t xml:space="preserve"> - </w:t>
      </w:r>
      <w:r w:rsidRPr="001945DF">
        <w:t>средняя трудоемкость УМР, чел*час, на один заезд автомобиля</w:t>
      </w:r>
      <w:r w:rsidR="001945DF" w:rsidRPr="001945DF">
        <w:t>.</w:t>
      </w:r>
    </w:p>
    <w:p w:rsidR="001945DF" w:rsidRDefault="00430A86" w:rsidP="001945DF">
      <w:pPr>
        <w:ind w:firstLine="709"/>
      </w:pPr>
      <w:r w:rsidRPr="001945DF">
        <w:t xml:space="preserve">Расчеты сведены в таблицу </w:t>
      </w:r>
      <w:r w:rsidR="001945DF">
        <w:t>2.7</w:t>
      </w:r>
    </w:p>
    <w:p w:rsidR="00927843" w:rsidRPr="001945DF" w:rsidRDefault="00462405" w:rsidP="001945DF">
      <w:pPr>
        <w:ind w:firstLine="709"/>
      </w:pPr>
      <w:r>
        <w:br w:type="page"/>
      </w:r>
      <w:r w:rsidR="00430A86" w:rsidRPr="001945DF">
        <w:t xml:space="preserve">Таблица </w:t>
      </w:r>
      <w:r w:rsidR="001945DF">
        <w:t>2.7</w:t>
      </w:r>
    </w:p>
    <w:p w:rsidR="00430A86" w:rsidRPr="001945DF" w:rsidRDefault="00430A86" w:rsidP="001945DF">
      <w:pPr>
        <w:ind w:firstLine="709"/>
      </w:pPr>
      <w:r w:rsidRPr="001945DF">
        <w:t>Расчет годового объема уборочно-моечных работ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652"/>
        <w:gridCol w:w="1916"/>
        <w:gridCol w:w="1916"/>
        <w:gridCol w:w="1916"/>
      </w:tblGrid>
      <w:tr w:rsidR="00430A86" w:rsidRPr="001945DF" w:rsidTr="0045149C">
        <w:trPr>
          <w:trHeight w:val="690"/>
          <w:jc w:val="center"/>
        </w:trPr>
        <w:tc>
          <w:tcPr>
            <w:tcW w:w="1980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Класс автомобиля</w:t>
            </w:r>
          </w:p>
        </w:tc>
        <w:tc>
          <w:tcPr>
            <w:tcW w:w="1653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Число автомобилей</w:t>
            </w:r>
          </w:p>
        </w:tc>
        <w:tc>
          <w:tcPr>
            <w:tcW w:w="1917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Число заездов в год</w:t>
            </w:r>
          </w:p>
        </w:tc>
        <w:tc>
          <w:tcPr>
            <w:tcW w:w="1917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Трудоемкость УМР на один заезд, чел*ч</w:t>
            </w:r>
          </w:p>
        </w:tc>
        <w:tc>
          <w:tcPr>
            <w:tcW w:w="1917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Годовой объем УМР, чел*ч</w:t>
            </w:r>
          </w:p>
        </w:tc>
      </w:tr>
      <w:tr w:rsidR="00430A86" w:rsidRPr="001945DF" w:rsidTr="0045149C">
        <w:trPr>
          <w:trHeight w:val="307"/>
          <w:jc w:val="center"/>
        </w:trPr>
        <w:tc>
          <w:tcPr>
            <w:tcW w:w="1980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Особо малый</w:t>
            </w:r>
          </w:p>
        </w:tc>
        <w:tc>
          <w:tcPr>
            <w:tcW w:w="1653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361</w:t>
            </w:r>
          </w:p>
        </w:tc>
        <w:tc>
          <w:tcPr>
            <w:tcW w:w="1917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5</w:t>
            </w:r>
          </w:p>
        </w:tc>
        <w:tc>
          <w:tcPr>
            <w:tcW w:w="1917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0,15</w:t>
            </w:r>
          </w:p>
        </w:tc>
        <w:tc>
          <w:tcPr>
            <w:tcW w:w="1917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45149C">
              <w:rPr>
                <w:lang w:val="en-US"/>
              </w:rPr>
              <w:t>2</w:t>
            </w:r>
            <w:r w:rsidRPr="001945DF">
              <w:t>71</w:t>
            </w:r>
          </w:p>
        </w:tc>
      </w:tr>
      <w:tr w:rsidR="00430A86" w:rsidRPr="001945DF" w:rsidTr="0045149C">
        <w:trPr>
          <w:trHeight w:val="255"/>
          <w:jc w:val="center"/>
        </w:trPr>
        <w:tc>
          <w:tcPr>
            <w:tcW w:w="1980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Малый</w:t>
            </w:r>
          </w:p>
        </w:tc>
        <w:tc>
          <w:tcPr>
            <w:tcW w:w="1653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45149C">
              <w:rPr>
                <w:lang w:val="en-US"/>
              </w:rPr>
              <w:t>1</w:t>
            </w:r>
            <w:r w:rsidRPr="001945DF">
              <w:t>803</w:t>
            </w:r>
          </w:p>
        </w:tc>
        <w:tc>
          <w:tcPr>
            <w:tcW w:w="1917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5</w:t>
            </w:r>
          </w:p>
        </w:tc>
        <w:tc>
          <w:tcPr>
            <w:tcW w:w="1917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0</w:t>
            </w:r>
            <w:r w:rsidR="001945DF">
              <w:t>, 20</w:t>
            </w:r>
          </w:p>
        </w:tc>
        <w:tc>
          <w:tcPr>
            <w:tcW w:w="1917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45149C">
              <w:rPr>
                <w:lang w:val="en-US"/>
              </w:rPr>
              <w:t>1</w:t>
            </w:r>
            <w:r w:rsidRPr="001945DF">
              <w:t>803</w:t>
            </w:r>
          </w:p>
        </w:tc>
      </w:tr>
      <w:tr w:rsidR="00430A86" w:rsidRPr="001945DF" w:rsidTr="0045149C">
        <w:trPr>
          <w:trHeight w:val="345"/>
          <w:jc w:val="center"/>
        </w:trPr>
        <w:tc>
          <w:tcPr>
            <w:tcW w:w="1980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Средний</w:t>
            </w:r>
          </w:p>
        </w:tc>
        <w:tc>
          <w:tcPr>
            <w:tcW w:w="1653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240</w:t>
            </w:r>
          </w:p>
        </w:tc>
        <w:tc>
          <w:tcPr>
            <w:tcW w:w="1917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5</w:t>
            </w:r>
          </w:p>
        </w:tc>
        <w:tc>
          <w:tcPr>
            <w:tcW w:w="1917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0,25</w:t>
            </w:r>
          </w:p>
        </w:tc>
        <w:tc>
          <w:tcPr>
            <w:tcW w:w="1917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300</w:t>
            </w:r>
          </w:p>
        </w:tc>
      </w:tr>
      <w:tr w:rsidR="00430A86" w:rsidRPr="001945DF" w:rsidTr="0045149C">
        <w:trPr>
          <w:trHeight w:val="345"/>
          <w:jc w:val="center"/>
        </w:trPr>
        <w:tc>
          <w:tcPr>
            <w:tcW w:w="1980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Автобусы</w:t>
            </w:r>
          </w:p>
        </w:tc>
        <w:tc>
          <w:tcPr>
            <w:tcW w:w="1653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200</w:t>
            </w:r>
          </w:p>
        </w:tc>
        <w:tc>
          <w:tcPr>
            <w:tcW w:w="1917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150</w:t>
            </w:r>
          </w:p>
        </w:tc>
        <w:tc>
          <w:tcPr>
            <w:tcW w:w="1917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0,5</w:t>
            </w:r>
          </w:p>
        </w:tc>
        <w:tc>
          <w:tcPr>
            <w:tcW w:w="1917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15000</w:t>
            </w:r>
          </w:p>
        </w:tc>
      </w:tr>
      <w:tr w:rsidR="00430A86" w:rsidRPr="001945DF" w:rsidTr="0045149C">
        <w:trPr>
          <w:trHeight w:val="278"/>
          <w:jc w:val="center"/>
        </w:trPr>
        <w:tc>
          <w:tcPr>
            <w:tcW w:w="1980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ИТОГО</w:t>
            </w:r>
          </w:p>
        </w:tc>
        <w:tc>
          <w:tcPr>
            <w:tcW w:w="1653" w:type="dxa"/>
            <w:shd w:val="clear" w:color="auto" w:fill="auto"/>
          </w:tcPr>
          <w:p w:rsidR="00430A86" w:rsidRPr="0045149C" w:rsidRDefault="00430A86" w:rsidP="00462405">
            <w:pPr>
              <w:pStyle w:val="aff8"/>
              <w:rPr>
                <w:lang w:val="en-US"/>
              </w:rPr>
            </w:pPr>
            <w:r w:rsidRPr="001945DF">
              <w:t>2604</w:t>
            </w:r>
          </w:p>
        </w:tc>
        <w:tc>
          <w:tcPr>
            <w:tcW w:w="1917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</w:p>
        </w:tc>
        <w:tc>
          <w:tcPr>
            <w:tcW w:w="1917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</w:p>
        </w:tc>
        <w:tc>
          <w:tcPr>
            <w:tcW w:w="1917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17374</w:t>
            </w:r>
          </w:p>
        </w:tc>
      </w:tr>
    </w:tbl>
    <w:p w:rsidR="00462405" w:rsidRDefault="00462405" w:rsidP="001945DF">
      <w:pPr>
        <w:ind w:firstLine="709"/>
      </w:pPr>
    </w:p>
    <w:p w:rsidR="001945DF" w:rsidRDefault="00430A86" w:rsidP="001945DF">
      <w:pPr>
        <w:ind w:firstLine="709"/>
      </w:pPr>
      <w:r w:rsidRPr="001945DF">
        <w:t xml:space="preserve">Средняя трудоемкость УМР на один заезд </w:t>
      </w:r>
      <w:r w:rsidR="003315CF">
        <w:rPr>
          <w:position w:val="-8"/>
        </w:rPr>
        <w:pict>
          <v:shape id="_x0000_i1033" type="#_x0000_t75" style="width:15.75pt;height:17.25pt">
            <v:imagedata r:id="rId8" o:title=""/>
          </v:shape>
        </w:pict>
      </w:r>
      <w:r w:rsidRPr="001945DF">
        <w:t xml:space="preserve"> при механизированной мойке в зависимости от используемого оборудования равна</w:t>
      </w:r>
      <w:r w:rsidR="001945DF" w:rsidRPr="001945DF">
        <w:t xml:space="preserve">: </w:t>
      </w:r>
      <w:r w:rsidRPr="001945DF">
        <w:t>0,15-0,25 чел* час</w:t>
      </w:r>
      <w:r w:rsidR="001945DF" w:rsidRPr="001945DF">
        <w:t>.</w:t>
      </w:r>
    </w:p>
    <w:p w:rsidR="00462405" w:rsidRDefault="00462405" w:rsidP="001945DF">
      <w:pPr>
        <w:ind w:firstLine="709"/>
      </w:pPr>
    </w:p>
    <w:p w:rsidR="00927843" w:rsidRPr="001945DF" w:rsidRDefault="00430A86" w:rsidP="001945DF">
      <w:pPr>
        <w:ind w:firstLine="709"/>
      </w:pPr>
      <w:r w:rsidRPr="001945DF">
        <w:t xml:space="preserve">Таблица </w:t>
      </w:r>
      <w:r w:rsidR="001945DF">
        <w:t>2.8</w:t>
      </w:r>
    </w:p>
    <w:p w:rsidR="00430A86" w:rsidRPr="001945DF" w:rsidRDefault="00430A86" w:rsidP="001945DF">
      <w:pPr>
        <w:ind w:firstLine="709"/>
      </w:pPr>
      <w:r w:rsidRPr="001945DF">
        <w:t>Расчет годового объема уборочно-моечных работ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1876"/>
        <w:gridCol w:w="1876"/>
        <w:gridCol w:w="1876"/>
        <w:gridCol w:w="1876"/>
      </w:tblGrid>
      <w:tr w:rsidR="00430A86" w:rsidRPr="001945DF" w:rsidTr="0045149C">
        <w:trPr>
          <w:trHeight w:val="597"/>
          <w:jc w:val="center"/>
        </w:trPr>
        <w:tc>
          <w:tcPr>
            <w:tcW w:w="1878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Класс автомобиля</w:t>
            </w:r>
          </w:p>
        </w:tc>
        <w:tc>
          <w:tcPr>
            <w:tcW w:w="1878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Число автомобилей</w:t>
            </w:r>
          </w:p>
        </w:tc>
        <w:tc>
          <w:tcPr>
            <w:tcW w:w="1878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Среднегодовой пробег, км</w:t>
            </w:r>
          </w:p>
        </w:tc>
        <w:tc>
          <w:tcPr>
            <w:tcW w:w="1878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Трудоемкость УМР, чел*ч</w:t>
            </w:r>
          </w:p>
        </w:tc>
        <w:tc>
          <w:tcPr>
            <w:tcW w:w="1878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Годовой объем УМР, чел*ч</w:t>
            </w:r>
          </w:p>
        </w:tc>
      </w:tr>
      <w:tr w:rsidR="00430A86" w:rsidRPr="001945DF" w:rsidTr="0045149C">
        <w:trPr>
          <w:trHeight w:val="289"/>
          <w:jc w:val="center"/>
        </w:trPr>
        <w:tc>
          <w:tcPr>
            <w:tcW w:w="1878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Особо малый</w:t>
            </w:r>
          </w:p>
        </w:tc>
        <w:tc>
          <w:tcPr>
            <w:tcW w:w="1878" w:type="dxa"/>
            <w:shd w:val="clear" w:color="auto" w:fill="auto"/>
          </w:tcPr>
          <w:p w:rsidR="00430A86" w:rsidRPr="0045149C" w:rsidRDefault="00430A86" w:rsidP="00462405">
            <w:pPr>
              <w:pStyle w:val="aff8"/>
              <w:rPr>
                <w:lang w:val="en-US"/>
              </w:rPr>
            </w:pPr>
            <w:r w:rsidRPr="001945DF">
              <w:t>36</w:t>
            </w:r>
            <w:r w:rsidRPr="0045149C">
              <w:rPr>
                <w:lang w:val="en-US"/>
              </w:rPr>
              <w:t>1</w:t>
            </w:r>
          </w:p>
        </w:tc>
        <w:tc>
          <w:tcPr>
            <w:tcW w:w="1878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18000</w:t>
            </w:r>
          </w:p>
        </w:tc>
        <w:tc>
          <w:tcPr>
            <w:tcW w:w="1878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0,15</w:t>
            </w:r>
          </w:p>
        </w:tc>
        <w:tc>
          <w:tcPr>
            <w:tcW w:w="1878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975</w:t>
            </w:r>
          </w:p>
        </w:tc>
      </w:tr>
      <w:tr w:rsidR="00430A86" w:rsidRPr="001945DF" w:rsidTr="0045149C">
        <w:trPr>
          <w:trHeight w:val="353"/>
          <w:jc w:val="center"/>
        </w:trPr>
        <w:tc>
          <w:tcPr>
            <w:tcW w:w="1878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 xml:space="preserve">Малый </w:t>
            </w:r>
          </w:p>
        </w:tc>
        <w:tc>
          <w:tcPr>
            <w:tcW w:w="1878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45149C">
              <w:rPr>
                <w:lang w:val="en-US"/>
              </w:rPr>
              <w:t>1</w:t>
            </w:r>
            <w:r w:rsidRPr="001945DF">
              <w:t>803</w:t>
            </w:r>
          </w:p>
        </w:tc>
        <w:tc>
          <w:tcPr>
            <w:tcW w:w="1878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18000</w:t>
            </w:r>
          </w:p>
        </w:tc>
        <w:tc>
          <w:tcPr>
            <w:tcW w:w="1878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0</w:t>
            </w:r>
            <w:r w:rsidR="001945DF">
              <w:t>, 20</w:t>
            </w:r>
          </w:p>
        </w:tc>
        <w:tc>
          <w:tcPr>
            <w:tcW w:w="1878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6491</w:t>
            </w:r>
          </w:p>
        </w:tc>
      </w:tr>
      <w:tr w:rsidR="00430A86" w:rsidRPr="001945DF" w:rsidTr="0045149C">
        <w:trPr>
          <w:trHeight w:val="291"/>
          <w:jc w:val="center"/>
        </w:trPr>
        <w:tc>
          <w:tcPr>
            <w:tcW w:w="1878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 xml:space="preserve">Средний </w:t>
            </w:r>
          </w:p>
        </w:tc>
        <w:tc>
          <w:tcPr>
            <w:tcW w:w="1878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240</w:t>
            </w:r>
          </w:p>
        </w:tc>
        <w:tc>
          <w:tcPr>
            <w:tcW w:w="1878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18000</w:t>
            </w:r>
          </w:p>
        </w:tc>
        <w:tc>
          <w:tcPr>
            <w:tcW w:w="1878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0,25</w:t>
            </w:r>
          </w:p>
        </w:tc>
        <w:tc>
          <w:tcPr>
            <w:tcW w:w="1878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1080</w:t>
            </w:r>
          </w:p>
        </w:tc>
      </w:tr>
      <w:tr w:rsidR="00430A86" w:rsidRPr="001945DF" w:rsidTr="0045149C">
        <w:trPr>
          <w:trHeight w:val="291"/>
          <w:jc w:val="center"/>
        </w:trPr>
        <w:tc>
          <w:tcPr>
            <w:tcW w:w="1878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Автобусы</w:t>
            </w:r>
          </w:p>
        </w:tc>
        <w:tc>
          <w:tcPr>
            <w:tcW w:w="1878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200</w:t>
            </w:r>
          </w:p>
        </w:tc>
        <w:tc>
          <w:tcPr>
            <w:tcW w:w="1878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50000</w:t>
            </w:r>
          </w:p>
        </w:tc>
        <w:tc>
          <w:tcPr>
            <w:tcW w:w="1878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0,5</w:t>
            </w:r>
          </w:p>
        </w:tc>
        <w:tc>
          <w:tcPr>
            <w:tcW w:w="1878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5000</w:t>
            </w:r>
          </w:p>
        </w:tc>
      </w:tr>
      <w:tr w:rsidR="00430A86" w:rsidRPr="001945DF" w:rsidTr="0045149C">
        <w:trPr>
          <w:trHeight w:val="239"/>
          <w:jc w:val="center"/>
        </w:trPr>
        <w:tc>
          <w:tcPr>
            <w:tcW w:w="1878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ИТОГО</w:t>
            </w:r>
          </w:p>
        </w:tc>
        <w:tc>
          <w:tcPr>
            <w:tcW w:w="1878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2404</w:t>
            </w:r>
          </w:p>
        </w:tc>
        <w:tc>
          <w:tcPr>
            <w:tcW w:w="1878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</w:p>
        </w:tc>
        <w:tc>
          <w:tcPr>
            <w:tcW w:w="1878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</w:p>
        </w:tc>
        <w:tc>
          <w:tcPr>
            <w:tcW w:w="1878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13546</w:t>
            </w:r>
          </w:p>
        </w:tc>
      </w:tr>
    </w:tbl>
    <w:p w:rsidR="00462405" w:rsidRDefault="00462405" w:rsidP="001945DF">
      <w:pPr>
        <w:ind w:firstLine="709"/>
      </w:pPr>
    </w:p>
    <w:p w:rsidR="001945DF" w:rsidRDefault="00430A86" w:rsidP="001945DF">
      <w:pPr>
        <w:ind w:firstLine="709"/>
      </w:pPr>
      <w:r w:rsidRPr="001945DF">
        <w:t>Аналогично определяются годовые объемы работ по приемке-выдаче и противокоррозионной обработке автомобилей</w:t>
      </w:r>
      <w:r w:rsidR="001945DF" w:rsidRPr="001945DF">
        <w:t>.</w:t>
      </w:r>
    </w:p>
    <w:p w:rsidR="001945DF" w:rsidRDefault="00430A86" w:rsidP="001945DF">
      <w:pPr>
        <w:ind w:firstLine="709"/>
      </w:pPr>
      <w:r w:rsidRPr="001945DF">
        <w:t xml:space="preserve">Объем вспомогательных работ </w:t>
      </w:r>
      <w:r w:rsidR="00927843" w:rsidRPr="001945DF">
        <w:t>ООО</w:t>
      </w:r>
      <w:r w:rsidR="001945DF">
        <w:t xml:space="preserve"> "</w:t>
      </w:r>
      <w:r w:rsidR="00927843" w:rsidRPr="001945DF">
        <w:t>Русбизнесавто</w:t>
      </w:r>
      <w:r w:rsidR="001945DF">
        <w:t xml:space="preserve">" </w:t>
      </w:r>
      <w:r w:rsidRPr="001945DF">
        <w:t>составляет 20-30% общего годового объема работ по ТО и ТР</w:t>
      </w:r>
      <w:r w:rsidR="001945DF">
        <w:t xml:space="preserve"> (</w:t>
      </w:r>
      <w:r w:rsidRPr="001945DF">
        <w:t>табл</w:t>
      </w:r>
      <w:r w:rsidR="001945DF">
        <w:t>.2.9</w:t>
      </w:r>
      <w:r w:rsidRPr="001945DF">
        <w:t xml:space="preserve">, </w:t>
      </w:r>
      <w:r w:rsidR="001945DF">
        <w:t>2.1</w:t>
      </w:r>
      <w:r w:rsidRPr="001945DF">
        <w:t>0</w:t>
      </w:r>
      <w:r w:rsidR="001945DF" w:rsidRPr="001945DF">
        <w:t>).</w:t>
      </w:r>
    </w:p>
    <w:p w:rsidR="00927843" w:rsidRPr="001945DF" w:rsidRDefault="00462405" w:rsidP="001945DF">
      <w:pPr>
        <w:ind w:firstLine="709"/>
      </w:pPr>
      <w:r>
        <w:br w:type="page"/>
      </w:r>
      <w:r w:rsidR="00430A86" w:rsidRPr="001945DF">
        <w:t xml:space="preserve">Таблица </w:t>
      </w:r>
      <w:r w:rsidR="001945DF">
        <w:t>2.9</w:t>
      </w:r>
    </w:p>
    <w:p w:rsidR="00430A86" w:rsidRPr="001945DF" w:rsidRDefault="00430A86" w:rsidP="00462405">
      <w:pPr>
        <w:ind w:left="708" w:firstLine="1"/>
      </w:pPr>
      <w:r w:rsidRPr="001945DF">
        <w:t xml:space="preserve">Примерное распределение вспомогательных работ </w:t>
      </w:r>
      <w:r w:rsidR="00927843" w:rsidRPr="001945DF">
        <w:t>ООО</w:t>
      </w:r>
      <w:r w:rsidR="001945DF">
        <w:t xml:space="preserve"> "</w:t>
      </w:r>
      <w:r w:rsidR="00927843" w:rsidRPr="001945DF">
        <w:t>Русбизнесавто</w:t>
      </w:r>
      <w:r w:rsidR="001945DF">
        <w:t>"</w:t>
      </w:r>
      <w:r w:rsidRPr="001945DF">
        <w:t>,</w:t>
      </w:r>
      <w:r w:rsidR="004C0C19">
        <w:t xml:space="preserve"> </w:t>
      </w:r>
      <w:r w:rsidRPr="001945DF">
        <w:t>%</w:t>
      </w:r>
    </w:p>
    <w:tbl>
      <w:tblPr>
        <w:tblW w:w="4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9"/>
        <w:gridCol w:w="616"/>
      </w:tblGrid>
      <w:tr w:rsidR="00430A86" w:rsidRPr="001945DF" w:rsidTr="0045149C">
        <w:trPr>
          <w:trHeight w:hRule="exact" w:val="344"/>
          <w:jc w:val="center"/>
        </w:trPr>
        <w:tc>
          <w:tcPr>
            <w:tcW w:w="7349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Вид работ</w:t>
            </w:r>
          </w:p>
          <w:p w:rsidR="00430A86" w:rsidRPr="001945DF" w:rsidRDefault="00430A86" w:rsidP="00462405">
            <w:pPr>
              <w:pStyle w:val="aff8"/>
            </w:pPr>
          </w:p>
        </w:tc>
        <w:tc>
          <w:tcPr>
            <w:tcW w:w="61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%</w:t>
            </w:r>
          </w:p>
        </w:tc>
      </w:tr>
      <w:tr w:rsidR="00430A86" w:rsidRPr="001945DF" w:rsidTr="0045149C">
        <w:trPr>
          <w:trHeight w:hRule="exact" w:val="284"/>
          <w:jc w:val="center"/>
        </w:trPr>
        <w:tc>
          <w:tcPr>
            <w:tcW w:w="7349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Ремонт и обслуживание технологического оборудования, оснастки и инструмента</w:t>
            </w:r>
          </w:p>
        </w:tc>
        <w:tc>
          <w:tcPr>
            <w:tcW w:w="61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25</w:t>
            </w:r>
          </w:p>
        </w:tc>
      </w:tr>
      <w:tr w:rsidR="00430A86" w:rsidRPr="001945DF" w:rsidTr="0045149C">
        <w:trPr>
          <w:trHeight w:hRule="exact" w:val="284"/>
          <w:jc w:val="center"/>
        </w:trPr>
        <w:tc>
          <w:tcPr>
            <w:tcW w:w="7349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Ремонт и обслуживание инженерного оборудования, сетей и коммуникаций</w:t>
            </w:r>
          </w:p>
        </w:tc>
        <w:tc>
          <w:tcPr>
            <w:tcW w:w="61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20</w:t>
            </w:r>
          </w:p>
        </w:tc>
      </w:tr>
      <w:tr w:rsidR="00430A86" w:rsidRPr="001945DF" w:rsidTr="0045149C">
        <w:trPr>
          <w:trHeight w:hRule="exact" w:val="284"/>
          <w:jc w:val="center"/>
        </w:trPr>
        <w:tc>
          <w:tcPr>
            <w:tcW w:w="7349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Перегон автомобилей</w:t>
            </w:r>
          </w:p>
        </w:tc>
        <w:tc>
          <w:tcPr>
            <w:tcW w:w="61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10</w:t>
            </w:r>
          </w:p>
        </w:tc>
      </w:tr>
      <w:tr w:rsidR="00430A86" w:rsidRPr="001945DF" w:rsidTr="0045149C">
        <w:trPr>
          <w:trHeight w:hRule="exact" w:val="284"/>
          <w:jc w:val="center"/>
        </w:trPr>
        <w:tc>
          <w:tcPr>
            <w:tcW w:w="7349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Приемка, хранение и выдача материальных ценностей</w:t>
            </w:r>
          </w:p>
        </w:tc>
        <w:tc>
          <w:tcPr>
            <w:tcW w:w="61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20</w:t>
            </w:r>
          </w:p>
        </w:tc>
      </w:tr>
      <w:tr w:rsidR="00430A86" w:rsidRPr="001945DF" w:rsidTr="0045149C">
        <w:trPr>
          <w:trHeight w:hRule="exact" w:val="284"/>
          <w:jc w:val="center"/>
        </w:trPr>
        <w:tc>
          <w:tcPr>
            <w:tcW w:w="7349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Уборка производственных помещений и территории</w:t>
            </w:r>
          </w:p>
        </w:tc>
        <w:tc>
          <w:tcPr>
            <w:tcW w:w="61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15</w:t>
            </w:r>
          </w:p>
        </w:tc>
      </w:tr>
      <w:tr w:rsidR="00430A86" w:rsidRPr="001945DF" w:rsidTr="0045149C">
        <w:trPr>
          <w:trHeight w:hRule="exact" w:val="284"/>
          <w:jc w:val="center"/>
        </w:trPr>
        <w:tc>
          <w:tcPr>
            <w:tcW w:w="7349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Обслуживание компрессорного оборудования</w:t>
            </w:r>
          </w:p>
        </w:tc>
        <w:tc>
          <w:tcPr>
            <w:tcW w:w="61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10</w:t>
            </w:r>
          </w:p>
        </w:tc>
      </w:tr>
      <w:tr w:rsidR="00430A86" w:rsidRPr="001945DF" w:rsidTr="0045149C">
        <w:trPr>
          <w:trHeight w:hRule="exact" w:val="284"/>
          <w:jc w:val="center"/>
        </w:trPr>
        <w:tc>
          <w:tcPr>
            <w:tcW w:w="7349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ИТОГО</w:t>
            </w:r>
          </w:p>
        </w:tc>
        <w:tc>
          <w:tcPr>
            <w:tcW w:w="616" w:type="dxa"/>
            <w:shd w:val="clear" w:color="auto" w:fill="auto"/>
          </w:tcPr>
          <w:p w:rsidR="00430A86" w:rsidRPr="0045149C" w:rsidRDefault="00430A86" w:rsidP="00462405">
            <w:pPr>
              <w:pStyle w:val="aff8"/>
              <w:rPr>
                <w:lang w:val="en-US"/>
              </w:rPr>
            </w:pPr>
            <w:r w:rsidRPr="001945DF">
              <w:t>100</w:t>
            </w:r>
          </w:p>
        </w:tc>
      </w:tr>
    </w:tbl>
    <w:p w:rsidR="00430A86" w:rsidRPr="001945DF" w:rsidRDefault="00430A86" w:rsidP="001945DF">
      <w:pPr>
        <w:ind w:firstLine="709"/>
      </w:pPr>
    </w:p>
    <w:p w:rsidR="001945DF" w:rsidRDefault="00430A86" w:rsidP="001945DF">
      <w:pPr>
        <w:ind w:firstLine="709"/>
      </w:pPr>
      <w:r w:rsidRPr="001945DF">
        <w:t>Приняв эти значения в качестве основных, можно определить годовой объем вспомогательных работ</w:t>
      </w:r>
      <w:r w:rsidR="001945DF" w:rsidRPr="001945DF">
        <w:t xml:space="preserve">. </w:t>
      </w:r>
      <w:r w:rsidRPr="001945DF">
        <w:t xml:space="preserve">Результаты приведены в таблице </w:t>
      </w:r>
      <w:r w:rsidR="001945DF">
        <w:t>2.10</w:t>
      </w:r>
    </w:p>
    <w:p w:rsidR="00462405" w:rsidRDefault="00462405" w:rsidP="001945DF">
      <w:pPr>
        <w:ind w:firstLine="709"/>
      </w:pPr>
    </w:p>
    <w:p w:rsidR="001B75EC" w:rsidRPr="001945DF" w:rsidRDefault="00430A86" w:rsidP="001945DF">
      <w:pPr>
        <w:ind w:firstLine="709"/>
      </w:pPr>
      <w:r w:rsidRPr="001945DF">
        <w:t xml:space="preserve">Таблица </w:t>
      </w:r>
      <w:r w:rsidR="001945DF">
        <w:t>2.1</w:t>
      </w:r>
      <w:r w:rsidRPr="001945DF">
        <w:t>0</w:t>
      </w:r>
    </w:p>
    <w:p w:rsidR="00430A86" w:rsidRPr="001945DF" w:rsidRDefault="00430A86" w:rsidP="001945DF">
      <w:pPr>
        <w:ind w:firstLine="709"/>
      </w:pPr>
      <w:r w:rsidRPr="001945DF">
        <w:t>Годовой объем вспомогательных работ</w:t>
      </w:r>
    </w:p>
    <w:tbl>
      <w:tblPr>
        <w:tblW w:w="7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0"/>
        <w:gridCol w:w="516"/>
        <w:gridCol w:w="4270"/>
      </w:tblGrid>
      <w:tr w:rsidR="00430A86" w:rsidRPr="001945DF" w:rsidTr="0045149C">
        <w:trPr>
          <w:trHeight w:val="234"/>
          <w:jc w:val="center"/>
        </w:trPr>
        <w:tc>
          <w:tcPr>
            <w:tcW w:w="2670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 xml:space="preserve">Годовой объем по ТО и ТР </w:t>
            </w:r>
          </w:p>
        </w:tc>
        <w:tc>
          <w:tcPr>
            <w:tcW w:w="51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%</w:t>
            </w:r>
          </w:p>
        </w:tc>
        <w:tc>
          <w:tcPr>
            <w:tcW w:w="4270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Годовой объем вспомогательных работ, чел*ч</w:t>
            </w:r>
          </w:p>
        </w:tc>
      </w:tr>
      <w:tr w:rsidR="00430A86" w:rsidRPr="001945DF" w:rsidTr="0045149C">
        <w:trPr>
          <w:trHeight w:val="284"/>
          <w:jc w:val="center"/>
        </w:trPr>
        <w:tc>
          <w:tcPr>
            <w:tcW w:w="2670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171840</w:t>
            </w:r>
          </w:p>
        </w:tc>
        <w:tc>
          <w:tcPr>
            <w:tcW w:w="51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25</w:t>
            </w:r>
          </w:p>
        </w:tc>
        <w:tc>
          <w:tcPr>
            <w:tcW w:w="4270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42960</w:t>
            </w:r>
          </w:p>
        </w:tc>
      </w:tr>
    </w:tbl>
    <w:p w:rsidR="00462405" w:rsidRDefault="00462405" w:rsidP="001945DF">
      <w:pPr>
        <w:ind w:firstLine="709"/>
      </w:pPr>
    </w:p>
    <w:p w:rsidR="001945DF" w:rsidRDefault="00430A86" w:rsidP="001945DF">
      <w:pPr>
        <w:ind w:firstLine="709"/>
      </w:pPr>
      <w:r w:rsidRPr="001945DF">
        <w:t>Таким образом, вычислены значения годовых объемов всех работ, составляющих производственную программу предприятия автосервиса</w:t>
      </w:r>
      <w:r w:rsidR="001945DF" w:rsidRPr="001945DF">
        <w:t xml:space="preserve">. </w:t>
      </w:r>
      <w:r w:rsidRPr="001945DF">
        <w:t>Здесь следует подчеркнуть, что основную часть этих работ</w:t>
      </w:r>
      <w:r w:rsidR="001945DF">
        <w:t xml:space="preserve"> (</w:t>
      </w:r>
      <w:r w:rsidRPr="001945DF">
        <w:t>70%</w:t>
      </w:r>
      <w:r w:rsidR="001945DF" w:rsidRPr="001945DF">
        <w:t xml:space="preserve">) </w:t>
      </w:r>
      <w:r w:rsidRPr="001945DF">
        <w:t>составляет техническое обслуживание и ремонт автомобилей</w:t>
      </w:r>
      <w:r w:rsidR="001945DF" w:rsidRPr="001945DF">
        <w:t xml:space="preserve">. </w:t>
      </w:r>
      <w:r w:rsidRPr="001945DF">
        <w:t>Поэтому повышение эффективности технического обслуживания для автосервисного предприятия является основным направлением его развития</w:t>
      </w:r>
      <w:r w:rsidR="001945DF" w:rsidRPr="001945DF">
        <w:t xml:space="preserve">. </w:t>
      </w:r>
      <w:r w:rsidRPr="001945DF">
        <w:t>Рассмотренные далее предложения и пути повышения эффективности технического обслуживания автомобилей представляют собой только небольшую часть в основном организационных мероприятий</w:t>
      </w:r>
      <w:r w:rsidR="001945DF" w:rsidRPr="001945DF">
        <w:t xml:space="preserve">. </w:t>
      </w:r>
      <w:r w:rsidRPr="001945DF">
        <w:t>При этом техническая и технологическая части процессов технического обслуживания здесь не рассматриваются</w:t>
      </w:r>
      <w:r w:rsidR="001945DF" w:rsidRPr="001945DF">
        <w:t>.</w:t>
      </w:r>
    </w:p>
    <w:p w:rsidR="001945DF" w:rsidRDefault="00430A86" w:rsidP="001945DF">
      <w:pPr>
        <w:ind w:firstLine="709"/>
      </w:pPr>
      <w:r w:rsidRPr="001945DF">
        <w:t xml:space="preserve">Общий годовой объем работ предприятия представлен в таблице </w:t>
      </w:r>
      <w:r w:rsidR="001945DF">
        <w:t>2.11</w:t>
      </w:r>
    </w:p>
    <w:p w:rsidR="001B75EC" w:rsidRPr="001945DF" w:rsidRDefault="00462405" w:rsidP="001945DF">
      <w:pPr>
        <w:ind w:firstLine="709"/>
      </w:pPr>
      <w:r>
        <w:br w:type="page"/>
      </w:r>
      <w:r w:rsidR="00430A86" w:rsidRPr="001945DF">
        <w:t xml:space="preserve">Таблица </w:t>
      </w:r>
      <w:r w:rsidR="001945DF">
        <w:t>2.1</w:t>
      </w:r>
      <w:r w:rsidR="00430A86" w:rsidRPr="001945DF">
        <w:t>1</w:t>
      </w:r>
    </w:p>
    <w:p w:rsidR="00430A86" w:rsidRPr="001945DF" w:rsidRDefault="00430A86" w:rsidP="001945DF">
      <w:pPr>
        <w:ind w:firstLine="709"/>
      </w:pPr>
      <w:r w:rsidRPr="001945DF">
        <w:t>Общий годовой объем работ</w:t>
      </w:r>
      <w:r w:rsidR="001B75EC" w:rsidRPr="001945DF">
        <w:t xml:space="preserve"> ООО</w:t>
      </w:r>
      <w:r w:rsidR="001945DF">
        <w:t xml:space="preserve"> "</w:t>
      </w:r>
      <w:r w:rsidR="001B75EC" w:rsidRPr="001945DF">
        <w:t>Русбизнесавто</w:t>
      </w:r>
      <w:r w:rsidR="001945DF">
        <w:t>"</w:t>
      </w:r>
    </w:p>
    <w:tbl>
      <w:tblPr>
        <w:tblW w:w="6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3"/>
        <w:gridCol w:w="666"/>
        <w:gridCol w:w="2724"/>
      </w:tblGrid>
      <w:tr w:rsidR="00430A86" w:rsidRPr="001945DF" w:rsidTr="0045149C">
        <w:trPr>
          <w:trHeight w:val="480"/>
          <w:jc w:val="center"/>
        </w:trPr>
        <w:tc>
          <w:tcPr>
            <w:tcW w:w="3143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Наименование работ</w:t>
            </w:r>
          </w:p>
        </w:tc>
        <w:tc>
          <w:tcPr>
            <w:tcW w:w="66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%</w:t>
            </w:r>
          </w:p>
        </w:tc>
        <w:tc>
          <w:tcPr>
            <w:tcW w:w="2724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Годовой объем работ, чел*ч</w:t>
            </w:r>
          </w:p>
        </w:tc>
      </w:tr>
      <w:tr w:rsidR="00430A86" w:rsidRPr="001945DF" w:rsidTr="0045149C">
        <w:trPr>
          <w:trHeight w:val="480"/>
          <w:jc w:val="center"/>
        </w:trPr>
        <w:tc>
          <w:tcPr>
            <w:tcW w:w="3143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ТО и ТР</w:t>
            </w:r>
          </w:p>
        </w:tc>
        <w:tc>
          <w:tcPr>
            <w:tcW w:w="66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70</w:t>
            </w:r>
          </w:p>
        </w:tc>
        <w:tc>
          <w:tcPr>
            <w:tcW w:w="2724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171840</w:t>
            </w:r>
          </w:p>
        </w:tc>
      </w:tr>
      <w:tr w:rsidR="00430A86" w:rsidRPr="001945DF" w:rsidTr="0045149C">
        <w:trPr>
          <w:trHeight w:val="480"/>
          <w:jc w:val="center"/>
        </w:trPr>
        <w:tc>
          <w:tcPr>
            <w:tcW w:w="3143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УМР</w:t>
            </w:r>
          </w:p>
        </w:tc>
        <w:tc>
          <w:tcPr>
            <w:tcW w:w="66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6,4</w:t>
            </w:r>
          </w:p>
        </w:tc>
        <w:tc>
          <w:tcPr>
            <w:tcW w:w="2724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17374</w:t>
            </w:r>
          </w:p>
        </w:tc>
      </w:tr>
      <w:tr w:rsidR="00430A86" w:rsidRPr="001945DF" w:rsidTr="0045149C">
        <w:trPr>
          <w:trHeight w:val="480"/>
          <w:jc w:val="center"/>
        </w:trPr>
        <w:tc>
          <w:tcPr>
            <w:tcW w:w="3143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Приемка и выдача</w:t>
            </w:r>
          </w:p>
        </w:tc>
        <w:tc>
          <w:tcPr>
            <w:tcW w:w="66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0,7</w:t>
            </w:r>
          </w:p>
        </w:tc>
        <w:tc>
          <w:tcPr>
            <w:tcW w:w="2724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1044</w:t>
            </w:r>
          </w:p>
        </w:tc>
      </w:tr>
      <w:tr w:rsidR="00430A86" w:rsidRPr="001945DF" w:rsidTr="0045149C">
        <w:trPr>
          <w:trHeight w:val="480"/>
          <w:jc w:val="center"/>
        </w:trPr>
        <w:tc>
          <w:tcPr>
            <w:tcW w:w="3143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Противокоррозионная обработка</w:t>
            </w:r>
          </w:p>
        </w:tc>
        <w:tc>
          <w:tcPr>
            <w:tcW w:w="66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5,4</w:t>
            </w:r>
          </w:p>
        </w:tc>
        <w:tc>
          <w:tcPr>
            <w:tcW w:w="2724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7212</w:t>
            </w:r>
          </w:p>
        </w:tc>
      </w:tr>
      <w:tr w:rsidR="00430A86" w:rsidRPr="001945DF" w:rsidTr="0045149C">
        <w:trPr>
          <w:trHeight w:val="480"/>
          <w:jc w:val="center"/>
        </w:trPr>
        <w:tc>
          <w:tcPr>
            <w:tcW w:w="3143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ИТОГО</w:t>
            </w:r>
          </w:p>
        </w:tc>
        <w:tc>
          <w:tcPr>
            <w:tcW w:w="66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82,5</w:t>
            </w:r>
          </w:p>
        </w:tc>
        <w:tc>
          <w:tcPr>
            <w:tcW w:w="2724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197470</w:t>
            </w:r>
          </w:p>
        </w:tc>
      </w:tr>
      <w:tr w:rsidR="00430A86" w:rsidRPr="001945DF" w:rsidTr="0045149C">
        <w:trPr>
          <w:trHeight w:val="313"/>
          <w:jc w:val="center"/>
        </w:trPr>
        <w:tc>
          <w:tcPr>
            <w:tcW w:w="3143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Вспомогательные работы</w:t>
            </w:r>
          </w:p>
        </w:tc>
        <w:tc>
          <w:tcPr>
            <w:tcW w:w="66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17,5</w:t>
            </w:r>
          </w:p>
        </w:tc>
        <w:tc>
          <w:tcPr>
            <w:tcW w:w="2724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42960</w:t>
            </w:r>
          </w:p>
        </w:tc>
      </w:tr>
      <w:tr w:rsidR="00430A86" w:rsidRPr="001945DF" w:rsidTr="0045149C">
        <w:trPr>
          <w:trHeight w:val="275"/>
          <w:jc w:val="center"/>
        </w:trPr>
        <w:tc>
          <w:tcPr>
            <w:tcW w:w="3143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ВСЕГО</w:t>
            </w:r>
          </w:p>
        </w:tc>
        <w:tc>
          <w:tcPr>
            <w:tcW w:w="66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100</w:t>
            </w:r>
          </w:p>
        </w:tc>
        <w:tc>
          <w:tcPr>
            <w:tcW w:w="2724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45149C">
              <w:rPr>
                <w:lang w:val="en-US"/>
              </w:rPr>
              <w:t>240430</w:t>
            </w:r>
          </w:p>
        </w:tc>
      </w:tr>
    </w:tbl>
    <w:p w:rsidR="00430A86" w:rsidRPr="001945DF" w:rsidRDefault="00430A86" w:rsidP="001945DF">
      <w:pPr>
        <w:ind w:firstLine="709"/>
      </w:pPr>
    </w:p>
    <w:p w:rsidR="001945DF" w:rsidRDefault="00430A86" w:rsidP="001945DF">
      <w:pPr>
        <w:ind w:firstLine="709"/>
      </w:pPr>
      <w:r w:rsidRPr="001945DF">
        <w:t xml:space="preserve">Для определения объема работ каждого производственного участка </w:t>
      </w:r>
      <w:r w:rsidR="001B75EC" w:rsidRPr="001945DF">
        <w:t>ООО</w:t>
      </w:r>
      <w:r w:rsidR="001945DF">
        <w:t xml:space="preserve"> "</w:t>
      </w:r>
      <w:r w:rsidR="001B75EC" w:rsidRPr="001945DF">
        <w:t>Русбизнесавто</w:t>
      </w:r>
      <w:r w:rsidR="001945DF">
        <w:t xml:space="preserve">" </w:t>
      </w:r>
      <w:r w:rsidRPr="001945DF">
        <w:t xml:space="preserve">полученный в результате расчета общий годовой объем работ по ТО и ТР распределяют по видам работ и месту выполнения в соответствии с рекомендациями таблицы </w:t>
      </w:r>
      <w:r w:rsidR="001945DF">
        <w:t>2.1</w:t>
      </w:r>
      <w:r w:rsidRPr="001945DF">
        <w:t>2</w:t>
      </w:r>
      <w:r w:rsidR="001945DF" w:rsidRPr="001945DF">
        <w:t xml:space="preserve">. </w:t>
      </w:r>
      <w:r w:rsidRPr="001945DF">
        <w:t>При этом в связи с усложнением техники и трудностями в выявлении неисправностей увеличен объем диагностических работ до 10%</w:t>
      </w:r>
      <w:r w:rsidR="001945DF" w:rsidRPr="001945DF">
        <w:t xml:space="preserve">. </w:t>
      </w:r>
      <w:r w:rsidRPr="001945DF">
        <w:t>Отдельные работы</w:t>
      </w:r>
      <w:r w:rsidR="001945DF">
        <w:t xml:space="preserve"> (</w:t>
      </w:r>
      <w:r w:rsidRPr="001945DF">
        <w:t>например, обойные, кузовные и арматурные</w:t>
      </w:r>
      <w:r w:rsidR="001945DF" w:rsidRPr="001945DF">
        <w:t xml:space="preserve">) </w:t>
      </w:r>
      <w:r w:rsidRPr="001945DF">
        <w:t>исключены из списка ввиду их небольшого объема</w:t>
      </w:r>
      <w:r w:rsidR="001945DF" w:rsidRPr="001945DF">
        <w:t>.</w:t>
      </w:r>
    </w:p>
    <w:p w:rsidR="001945DF" w:rsidRDefault="00430A86" w:rsidP="001945DF">
      <w:pPr>
        <w:ind w:firstLine="709"/>
      </w:pPr>
      <w:r w:rsidRPr="001945DF">
        <w:t>Следует отметить, что указанный перечень работ может быть еще более сокращен или расширен в зависимости от политики предприятия, определяющей номенклатуру выполняемых работ, классы и модели обслуживаемых автомобилей, используемое технологическое оборудование</w:t>
      </w:r>
      <w:r w:rsidR="001945DF" w:rsidRPr="001945DF">
        <w:t xml:space="preserve">. </w:t>
      </w:r>
      <w:r w:rsidRPr="001945DF">
        <w:t>Последнее имеет во многом решающую роль при обеспечении качества всех видов работ, включая техническое обслуживание автомобилей</w:t>
      </w:r>
      <w:r w:rsidR="001945DF" w:rsidRPr="001945DF">
        <w:t>.</w:t>
      </w:r>
    </w:p>
    <w:p w:rsidR="004C0C19" w:rsidRDefault="004C0C19" w:rsidP="001945DF">
      <w:pPr>
        <w:ind w:firstLine="709"/>
      </w:pPr>
    </w:p>
    <w:p w:rsidR="001B75EC" w:rsidRPr="001945DF" w:rsidRDefault="004C0C19" w:rsidP="001945DF">
      <w:pPr>
        <w:ind w:firstLine="709"/>
      </w:pPr>
      <w:r>
        <w:br w:type="page"/>
      </w:r>
      <w:r w:rsidR="00430A86" w:rsidRPr="001945DF">
        <w:t xml:space="preserve">Таблица </w:t>
      </w:r>
      <w:r w:rsidR="001945DF">
        <w:t>2.1</w:t>
      </w:r>
      <w:r w:rsidR="00430A86" w:rsidRPr="001945DF">
        <w:t>2</w:t>
      </w:r>
    </w:p>
    <w:p w:rsidR="00430A86" w:rsidRPr="001945DF" w:rsidRDefault="00430A86" w:rsidP="00462405">
      <w:pPr>
        <w:ind w:left="708" w:firstLine="1"/>
      </w:pPr>
      <w:r w:rsidRPr="001945DF">
        <w:t>Примерное распределение объема работ ТО и ТР по видам работ и месту их выполнения,</w:t>
      </w:r>
      <w:r w:rsidR="004C0C19">
        <w:t xml:space="preserve"> </w:t>
      </w:r>
      <w:r w:rsidR="001945DF" w:rsidRPr="001945DF">
        <w:t>%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979"/>
        <w:gridCol w:w="976"/>
        <w:gridCol w:w="976"/>
        <w:gridCol w:w="976"/>
        <w:gridCol w:w="976"/>
        <w:gridCol w:w="1102"/>
        <w:gridCol w:w="981"/>
      </w:tblGrid>
      <w:tr w:rsidR="00430A86" w:rsidRPr="001945DF" w:rsidTr="0045149C">
        <w:trPr>
          <w:trHeight w:hRule="exact" w:val="509"/>
          <w:jc w:val="center"/>
        </w:trPr>
        <w:tc>
          <w:tcPr>
            <w:tcW w:w="2414" w:type="dxa"/>
            <w:vMerge w:val="restart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Вид работ</w:t>
            </w:r>
          </w:p>
        </w:tc>
        <w:tc>
          <w:tcPr>
            <w:tcW w:w="4883" w:type="dxa"/>
            <w:gridSpan w:val="5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Число рабочих постов СТОА</w:t>
            </w:r>
          </w:p>
        </w:tc>
        <w:tc>
          <w:tcPr>
            <w:tcW w:w="2083" w:type="dxa"/>
            <w:gridSpan w:val="2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Место выполнения</w:t>
            </w:r>
          </w:p>
        </w:tc>
      </w:tr>
      <w:tr w:rsidR="00430A86" w:rsidRPr="001945DF" w:rsidTr="0045149C">
        <w:trPr>
          <w:trHeight w:val="996"/>
          <w:jc w:val="center"/>
        </w:trPr>
        <w:tc>
          <w:tcPr>
            <w:tcW w:w="2414" w:type="dxa"/>
            <w:vMerge/>
            <w:shd w:val="clear" w:color="auto" w:fill="auto"/>
          </w:tcPr>
          <w:p w:rsidR="00430A86" w:rsidRPr="001945DF" w:rsidRDefault="00430A86" w:rsidP="00462405">
            <w:pPr>
              <w:pStyle w:val="aff8"/>
            </w:pPr>
          </w:p>
        </w:tc>
        <w:tc>
          <w:tcPr>
            <w:tcW w:w="979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до 5</w:t>
            </w:r>
          </w:p>
        </w:tc>
        <w:tc>
          <w:tcPr>
            <w:tcW w:w="97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от 6 до 10</w:t>
            </w:r>
          </w:p>
        </w:tc>
        <w:tc>
          <w:tcPr>
            <w:tcW w:w="97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от 11 до 20</w:t>
            </w:r>
          </w:p>
        </w:tc>
        <w:tc>
          <w:tcPr>
            <w:tcW w:w="97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от 21 до 30</w:t>
            </w:r>
          </w:p>
        </w:tc>
        <w:tc>
          <w:tcPr>
            <w:tcW w:w="97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свыше 30</w:t>
            </w:r>
          </w:p>
        </w:tc>
        <w:tc>
          <w:tcPr>
            <w:tcW w:w="1102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на рабочих постах</w:t>
            </w:r>
          </w:p>
        </w:tc>
        <w:tc>
          <w:tcPr>
            <w:tcW w:w="981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на производственных участках</w:t>
            </w:r>
          </w:p>
        </w:tc>
      </w:tr>
      <w:tr w:rsidR="00430A86" w:rsidRPr="001945DF" w:rsidTr="0045149C">
        <w:trPr>
          <w:trHeight w:val="375"/>
          <w:jc w:val="center"/>
        </w:trPr>
        <w:tc>
          <w:tcPr>
            <w:tcW w:w="2414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Диагностические</w:t>
            </w:r>
          </w:p>
        </w:tc>
        <w:tc>
          <w:tcPr>
            <w:tcW w:w="979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6</w:t>
            </w:r>
          </w:p>
        </w:tc>
        <w:tc>
          <w:tcPr>
            <w:tcW w:w="97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5</w:t>
            </w:r>
          </w:p>
        </w:tc>
        <w:tc>
          <w:tcPr>
            <w:tcW w:w="97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4</w:t>
            </w:r>
          </w:p>
        </w:tc>
        <w:tc>
          <w:tcPr>
            <w:tcW w:w="97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4</w:t>
            </w:r>
          </w:p>
        </w:tc>
        <w:tc>
          <w:tcPr>
            <w:tcW w:w="97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3</w:t>
            </w:r>
          </w:p>
        </w:tc>
        <w:tc>
          <w:tcPr>
            <w:tcW w:w="1102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100</w:t>
            </w:r>
          </w:p>
        </w:tc>
        <w:tc>
          <w:tcPr>
            <w:tcW w:w="981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-</w:t>
            </w:r>
          </w:p>
        </w:tc>
      </w:tr>
      <w:tr w:rsidR="00430A86" w:rsidRPr="001945DF" w:rsidTr="0045149C">
        <w:trPr>
          <w:trHeight w:val="375"/>
          <w:jc w:val="center"/>
        </w:trPr>
        <w:tc>
          <w:tcPr>
            <w:tcW w:w="2414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ТО</w:t>
            </w:r>
          </w:p>
        </w:tc>
        <w:tc>
          <w:tcPr>
            <w:tcW w:w="979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35</w:t>
            </w:r>
          </w:p>
        </w:tc>
        <w:tc>
          <w:tcPr>
            <w:tcW w:w="97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25</w:t>
            </w:r>
          </w:p>
        </w:tc>
        <w:tc>
          <w:tcPr>
            <w:tcW w:w="97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15</w:t>
            </w:r>
          </w:p>
        </w:tc>
        <w:tc>
          <w:tcPr>
            <w:tcW w:w="97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10</w:t>
            </w:r>
          </w:p>
        </w:tc>
        <w:tc>
          <w:tcPr>
            <w:tcW w:w="97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6</w:t>
            </w:r>
          </w:p>
        </w:tc>
        <w:tc>
          <w:tcPr>
            <w:tcW w:w="1102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100</w:t>
            </w:r>
          </w:p>
        </w:tc>
        <w:tc>
          <w:tcPr>
            <w:tcW w:w="981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-</w:t>
            </w:r>
          </w:p>
        </w:tc>
      </w:tr>
      <w:tr w:rsidR="00430A86" w:rsidRPr="001945DF" w:rsidTr="0045149C">
        <w:trPr>
          <w:trHeight w:val="375"/>
          <w:jc w:val="center"/>
        </w:trPr>
        <w:tc>
          <w:tcPr>
            <w:tcW w:w="2414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Смазочные</w:t>
            </w:r>
          </w:p>
        </w:tc>
        <w:tc>
          <w:tcPr>
            <w:tcW w:w="979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5</w:t>
            </w:r>
          </w:p>
        </w:tc>
        <w:tc>
          <w:tcPr>
            <w:tcW w:w="97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4</w:t>
            </w:r>
          </w:p>
        </w:tc>
        <w:tc>
          <w:tcPr>
            <w:tcW w:w="97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45149C">
              <w:rPr>
                <w:lang w:val="en-US"/>
              </w:rPr>
              <w:t>3</w:t>
            </w:r>
          </w:p>
        </w:tc>
        <w:tc>
          <w:tcPr>
            <w:tcW w:w="97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2</w:t>
            </w:r>
          </w:p>
        </w:tc>
        <w:tc>
          <w:tcPr>
            <w:tcW w:w="97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2</w:t>
            </w:r>
          </w:p>
        </w:tc>
        <w:tc>
          <w:tcPr>
            <w:tcW w:w="1102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100</w:t>
            </w:r>
          </w:p>
        </w:tc>
        <w:tc>
          <w:tcPr>
            <w:tcW w:w="981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-</w:t>
            </w:r>
          </w:p>
        </w:tc>
      </w:tr>
      <w:tr w:rsidR="00430A86" w:rsidRPr="001945DF" w:rsidTr="0045149C">
        <w:trPr>
          <w:trHeight w:val="375"/>
          <w:jc w:val="center"/>
        </w:trPr>
        <w:tc>
          <w:tcPr>
            <w:tcW w:w="2414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Регулировочные</w:t>
            </w:r>
          </w:p>
        </w:tc>
        <w:tc>
          <w:tcPr>
            <w:tcW w:w="979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10</w:t>
            </w:r>
          </w:p>
        </w:tc>
        <w:tc>
          <w:tcPr>
            <w:tcW w:w="97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5</w:t>
            </w:r>
          </w:p>
        </w:tc>
        <w:tc>
          <w:tcPr>
            <w:tcW w:w="97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4</w:t>
            </w:r>
          </w:p>
        </w:tc>
        <w:tc>
          <w:tcPr>
            <w:tcW w:w="97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4</w:t>
            </w:r>
          </w:p>
        </w:tc>
        <w:tc>
          <w:tcPr>
            <w:tcW w:w="97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3</w:t>
            </w:r>
          </w:p>
        </w:tc>
        <w:tc>
          <w:tcPr>
            <w:tcW w:w="1102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100</w:t>
            </w:r>
          </w:p>
        </w:tc>
        <w:tc>
          <w:tcPr>
            <w:tcW w:w="981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-</w:t>
            </w:r>
          </w:p>
        </w:tc>
      </w:tr>
      <w:tr w:rsidR="00430A86" w:rsidRPr="001945DF" w:rsidTr="0045149C">
        <w:trPr>
          <w:trHeight w:val="615"/>
          <w:jc w:val="center"/>
        </w:trPr>
        <w:tc>
          <w:tcPr>
            <w:tcW w:w="2414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Ремонт и регулировка тормозов</w:t>
            </w:r>
          </w:p>
        </w:tc>
        <w:tc>
          <w:tcPr>
            <w:tcW w:w="979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10</w:t>
            </w:r>
          </w:p>
        </w:tc>
        <w:tc>
          <w:tcPr>
            <w:tcW w:w="97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5</w:t>
            </w:r>
          </w:p>
        </w:tc>
        <w:tc>
          <w:tcPr>
            <w:tcW w:w="97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4</w:t>
            </w:r>
          </w:p>
        </w:tc>
        <w:tc>
          <w:tcPr>
            <w:tcW w:w="97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4</w:t>
            </w:r>
          </w:p>
        </w:tc>
        <w:tc>
          <w:tcPr>
            <w:tcW w:w="97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3</w:t>
            </w:r>
          </w:p>
        </w:tc>
        <w:tc>
          <w:tcPr>
            <w:tcW w:w="1102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100</w:t>
            </w:r>
          </w:p>
        </w:tc>
        <w:tc>
          <w:tcPr>
            <w:tcW w:w="981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</w:t>
            </w:r>
          </w:p>
        </w:tc>
      </w:tr>
      <w:tr w:rsidR="00430A86" w:rsidRPr="001945DF" w:rsidTr="0045149C">
        <w:trPr>
          <w:trHeight w:val="615"/>
          <w:jc w:val="center"/>
        </w:trPr>
        <w:tc>
          <w:tcPr>
            <w:tcW w:w="2414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Электротехнические</w:t>
            </w:r>
          </w:p>
        </w:tc>
        <w:tc>
          <w:tcPr>
            <w:tcW w:w="979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5</w:t>
            </w:r>
          </w:p>
        </w:tc>
        <w:tc>
          <w:tcPr>
            <w:tcW w:w="97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5</w:t>
            </w:r>
          </w:p>
        </w:tc>
        <w:tc>
          <w:tcPr>
            <w:tcW w:w="97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4</w:t>
            </w:r>
          </w:p>
        </w:tc>
        <w:tc>
          <w:tcPr>
            <w:tcW w:w="97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4</w:t>
            </w:r>
          </w:p>
        </w:tc>
        <w:tc>
          <w:tcPr>
            <w:tcW w:w="97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3</w:t>
            </w:r>
          </w:p>
        </w:tc>
        <w:tc>
          <w:tcPr>
            <w:tcW w:w="1102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80</w:t>
            </w:r>
          </w:p>
        </w:tc>
        <w:tc>
          <w:tcPr>
            <w:tcW w:w="981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20</w:t>
            </w:r>
          </w:p>
        </w:tc>
      </w:tr>
      <w:tr w:rsidR="00430A86" w:rsidRPr="001945DF" w:rsidTr="0045149C">
        <w:trPr>
          <w:trHeight w:val="615"/>
          <w:jc w:val="center"/>
        </w:trPr>
        <w:tc>
          <w:tcPr>
            <w:tcW w:w="2414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Ремонт приборов системы питания</w:t>
            </w:r>
          </w:p>
        </w:tc>
        <w:tc>
          <w:tcPr>
            <w:tcW w:w="979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5</w:t>
            </w:r>
          </w:p>
        </w:tc>
        <w:tc>
          <w:tcPr>
            <w:tcW w:w="97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5</w:t>
            </w:r>
          </w:p>
        </w:tc>
        <w:tc>
          <w:tcPr>
            <w:tcW w:w="97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4</w:t>
            </w:r>
          </w:p>
        </w:tc>
        <w:tc>
          <w:tcPr>
            <w:tcW w:w="97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4</w:t>
            </w:r>
          </w:p>
        </w:tc>
        <w:tc>
          <w:tcPr>
            <w:tcW w:w="97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3</w:t>
            </w:r>
          </w:p>
        </w:tc>
        <w:tc>
          <w:tcPr>
            <w:tcW w:w="1102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70</w:t>
            </w:r>
          </w:p>
        </w:tc>
        <w:tc>
          <w:tcPr>
            <w:tcW w:w="981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30</w:t>
            </w:r>
          </w:p>
        </w:tc>
      </w:tr>
      <w:tr w:rsidR="00430A86" w:rsidRPr="001945DF" w:rsidTr="0045149C">
        <w:trPr>
          <w:trHeight w:val="360"/>
          <w:jc w:val="center"/>
        </w:trPr>
        <w:tc>
          <w:tcPr>
            <w:tcW w:w="2414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Аккумуляторные</w:t>
            </w:r>
          </w:p>
        </w:tc>
        <w:tc>
          <w:tcPr>
            <w:tcW w:w="979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</w:t>
            </w:r>
          </w:p>
        </w:tc>
        <w:tc>
          <w:tcPr>
            <w:tcW w:w="97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2</w:t>
            </w:r>
          </w:p>
        </w:tc>
        <w:tc>
          <w:tcPr>
            <w:tcW w:w="97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2</w:t>
            </w:r>
          </w:p>
        </w:tc>
        <w:tc>
          <w:tcPr>
            <w:tcW w:w="97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2</w:t>
            </w:r>
          </w:p>
        </w:tc>
        <w:tc>
          <w:tcPr>
            <w:tcW w:w="97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2</w:t>
            </w:r>
          </w:p>
        </w:tc>
        <w:tc>
          <w:tcPr>
            <w:tcW w:w="1102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10</w:t>
            </w:r>
          </w:p>
        </w:tc>
        <w:tc>
          <w:tcPr>
            <w:tcW w:w="981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90</w:t>
            </w:r>
          </w:p>
        </w:tc>
      </w:tr>
      <w:tr w:rsidR="00430A86" w:rsidRPr="001945DF" w:rsidTr="0045149C">
        <w:trPr>
          <w:trHeight w:val="360"/>
          <w:jc w:val="center"/>
        </w:trPr>
        <w:tc>
          <w:tcPr>
            <w:tcW w:w="2414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Шиномонтажные</w:t>
            </w:r>
          </w:p>
        </w:tc>
        <w:tc>
          <w:tcPr>
            <w:tcW w:w="979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7</w:t>
            </w:r>
          </w:p>
        </w:tc>
        <w:tc>
          <w:tcPr>
            <w:tcW w:w="97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5</w:t>
            </w:r>
          </w:p>
        </w:tc>
        <w:tc>
          <w:tcPr>
            <w:tcW w:w="97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2</w:t>
            </w:r>
          </w:p>
        </w:tc>
        <w:tc>
          <w:tcPr>
            <w:tcW w:w="97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</w:t>
            </w:r>
          </w:p>
        </w:tc>
        <w:tc>
          <w:tcPr>
            <w:tcW w:w="97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</w:t>
            </w:r>
          </w:p>
        </w:tc>
        <w:tc>
          <w:tcPr>
            <w:tcW w:w="1102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30</w:t>
            </w:r>
          </w:p>
        </w:tc>
        <w:tc>
          <w:tcPr>
            <w:tcW w:w="981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70</w:t>
            </w:r>
          </w:p>
        </w:tc>
      </w:tr>
      <w:tr w:rsidR="00462405" w:rsidRPr="001945DF" w:rsidTr="0045149C">
        <w:trPr>
          <w:trHeight w:val="360"/>
          <w:jc w:val="center"/>
        </w:trPr>
        <w:tc>
          <w:tcPr>
            <w:tcW w:w="2414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ТР узлов, систем и агрегатов</w:t>
            </w:r>
          </w:p>
        </w:tc>
        <w:tc>
          <w:tcPr>
            <w:tcW w:w="979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16</w:t>
            </w:r>
          </w:p>
        </w:tc>
        <w:tc>
          <w:tcPr>
            <w:tcW w:w="976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10</w:t>
            </w:r>
          </w:p>
        </w:tc>
        <w:tc>
          <w:tcPr>
            <w:tcW w:w="976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8</w:t>
            </w:r>
          </w:p>
        </w:tc>
        <w:tc>
          <w:tcPr>
            <w:tcW w:w="976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8</w:t>
            </w:r>
          </w:p>
        </w:tc>
        <w:tc>
          <w:tcPr>
            <w:tcW w:w="976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8</w:t>
            </w:r>
          </w:p>
        </w:tc>
        <w:tc>
          <w:tcPr>
            <w:tcW w:w="1102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50</w:t>
            </w:r>
          </w:p>
        </w:tc>
        <w:tc>
          <w:tcPr>
            <w:tcW w:w="981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50</w:t>
            </w:r>
          </w:p>
        </w:tc>
      </w:tr>
      <w:tr w:rsidR="00462405" w:rsidRPr="001945DF" w:rsidTr="0045149C">
        <w:trPr>
          <w:trHeight w:val="360"/>
          <w:jc w:val="center"/>
        </w:trPr>
        <w:tc>
          <w:tcPr>
            <w:tcW w:w="2414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Кузовные и арматурные</w:t>
            </w:r>
          </w:p>
        </w:tc>
        <w:tc>
          <w:tcPr>
            <w:tcW w:w="979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-</w:t>
            </w:r>
          </w:p>
        </w:tc>
        <w:tc>
          <w:tcPr>
            <w:tcW w:w="976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10</w:t>
            </w:r>
          </w:p>
        </w:tc>
        <w:tc>
          <w:tcPr>
            <w:tcW w:w="976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25</w:t>
            </w:r>
          </w:p>
        </w:tc>
        <w:tc>
          <w:tcPr>
            <w:tcW w:w="976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28</w:t>
            </w:r>
          </w:p>
        </w:tc>
        <w:tc>
          <w:tcPr>
            <w:tcW w:w="976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35</w:t>
            </w:r>
          </w:p>
        </w:tc>
        <w:tc>
          <w:tcPr>
            <w:tcW w:w="1102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75</w:t>
            </w:r>
          </w:p>
        </w:tc>
        <w:tc>
          <w:tcPr>
            <w:tcW w:w="981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25</w:t>
            </w:r>
          </w:p>
        </w:tc>
      </w:tr>
      <w:tr w:rsidR="00462405" w:rsidRPr="001945DF" w:rsidTr="0045149C">
        <w:trPr>
          <w:trHeight w:val="360"/>
          <w:jc w:val="center"/>
        </w:trPr>
        <w:tc>
          <w:tcPr>
            <w:tcW w:w="2414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Окрасочные и противокоррозионные</w:t>
            </w:r>
          </w:p>
        </w:tc>
        <w:tc>
          <w:tcPr>
            <w:tcW w:w="979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-</w:t>
            </w:r>
          </w:p>
        </w:tc>
        <w:tc>
          <w:tcPr>
            <w:tcW w:w="976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10</w:t>
            </w:r>
          </w:p>
        </w:tc>
        <w:tc>
          <w:tcPr>
            <w:tcW w:w="976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16</w:t>
            </w:r>
          </w:p>
        </w:tc>
        <w:tc>
          <w:tcPr>
            <w:tcW w:w="976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20</w:t>
            </w:r>
          </w:p>
        </w:tc>
        <w:tc>
          <w:tcPr>
            <w:tcW w:w="976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25</w:t>
            </w:r>
          </w:p>
        </w:tc>
        <w:tc>
          <w:tcPr>
            <w:tcW w:w="1102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100</w:t>
            </w:r>
          </w:p>
        </w:tc>
        <w:tc>
          <w:tcPr>
            <w:tcW w:w="981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</w:p>
        </w:tc>
      </w:tr>
      <w:tr w:rsidR="00462405" w:rsidRPr="001945DF" w:rsidTr="0045149C">
        <w:trPr>
          <w:trHeight w:val="360"/>
          <w:jc w:val="center"/>
        </w:trPr>
        <w:tc>
          <w:tcPr>
            <w:tcW w:w="2414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Обойные</w:t>
            </w:r>
          </w:p>
        </w:tc>
        <w:tc>
          <w:tcPr>
            <w:tcW w:w="979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-</w:t>
            </w:r>
          </w:p>
        </w:tc>
        <w:tc>
          <w:tcPr>
            <w:tcW w:w="976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1</w:t>
            </w:r>
          </w:p>
        </w:tc>
        <w:tc>
          <w:tcPr>
            <w:tcW w:w="976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3</w:t>
            </w:r>
          </w:p>
        </w:tc>
        <w:tc>
          <w:tcPr>
            <w:tcW w:w="976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3</w:t>
            </w:r>
          </w:p>
        </w:tc>
        <w:tc>
          <w:tcPr>
            <w:tcW w:w="976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2</w:t>
            </w:r>
          </w:p>
        </w:tc>
        <w:tc>
          <w:tcPr>
            <w:tcW w:w="1102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50</w:t>
            </w:r>
          </w:p>
        </w:tc>
        <w:tc>
          <w:tcPr>
            <w:tcW w:w="981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50</w:t>
            </w:r>
          </w:p>
        </w:tc>
      </w:tr>
      <w:tr w:rsidR="00462405" w:rsidRPr="001945DF" w:rsidTr="0045149C">
        <w:trPr>
          <w:trHeight w:val="360"/>
          <w:jc w:val="center"/>
        </w:trPr>
        <w:tc>
          <w:tcPr>
            <w:tcW w:w="2414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Слесарно-механические</w:t>
            </w:r>
          </w:p>
        </w:tc>
        <w:tc>
          <w:tcPr>
            <w:tcW w:w="979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-</w:t>
            </w:r>
          </w:p>
        </w:tc>
        <w:tc>
          <w:tcPr>
            <w:tcW w:w="976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8</w:t>
            </w:r>
          </w:p>
        </w:tc>
        <w:tc>
          <w:tcPr>
            <w:tcW w:w="976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7</w:t>
            </w:r>
          </w:p>
        </w:tc>
        <w:tc>
          <w:tcPr>
            <w:tcW w:w="976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7</w:t>
            </w:r>
          </w:p>
        </w:tc>
        <w:tc>
          <w:tcPr>
            <w:tcW w:w="976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5</w:t>
            </w:r>
          </w:p>
        </w:tc>
        <w:tc>
          <w:tcPr>
            <w:tcW w:w="1102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-</w:t>
            </w:r>
          </w:p>
        </w:tc>
        <w:tc>
          <w:tcPr>
            <w:tcW w:w="981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100</w:t>
            </w:r>
          </w:p>
        </w:tc>
      </w:tr>
      <w:tr w:rsidR="00462405" w:rsidRPr="001945DF" w:rsidTr="0045149C">
        <w:trPr>
          <w:trHeight w:val="360"/>
          <w:jc w:val="center"/>
        </w:trPr>
        <w:tc>
          <w:tcPr>
            <w:tcW w:w="2414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ИТОГО</w:t>
            </w:r>
          </w:p>
        </w:tc>
        <w:tc>
          <w:tcPr>
            <w:tcW w:w="979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100</w:t>
            </w:r>
          </w:p>
        </w:tc>
        <w:tc>
          <w:tcPr>
            <w:tcW w:w="976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100</w:t>
            </w:r>
          </w:p>
        </w:tc>
        <w:tc>
          <w:tcPr>
            <w:tcW w:w="976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100</w:t>
            </w:r>
          </w:p>
        </w:tc>
        <w:tc>
          <w:tcPr>
            <w:tcW w:w="976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100</w:t>
            </w:r>
          </w:p>
        </w:tc>
        <w:tc>
          <w:tcPr>
            <w:tcW w:w="976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100</w:t>
            </w:r>
          </w:p>
        </w:tc>
        <w:tc>
          <w:tcPr>
            <w:tcW w:w="1102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</w:p>
        </w:tc>
        <w:tc>
          <w:tcPr>
            <w:tcW w:w="981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</w:p>
        </w:tc>
      </w:tr>
      <w:tr w:rsidR="00462405" w:rsidRPr="001945DF" w:rsidTr="0045149C">
        <w:trPr>
          <w:trHeight w:val="360"/>
          <w:jc w:val="center"/>
        </w:trPr>
        <w:tc>
          <w:tcPr>
            <w:tcW w:w="2414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УМР</w:t>
            </w:r>
          </w:p>
        </w:tc>
        <w:tc>
          <w:tcPr>
            <w:tcW w:w="979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</w:p>
        </w:tc>
        <w:tc>
          <w:tcPr>
            <w:tcW w:w="976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</w:p>
        </w:tc>
        <w:tc>
          <w:tcPr>
            <w:tcW w:w="976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</w:p>
        </w:tc>
        <w:tc>
          <w:tcPr>
            <w:tcW w:w="976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</w:p>
        </w:tc>
        <w:tc>
          <w:tcPr>
            <w:tcW w:w="976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</w:p>
        </w:tc>
        <w:tc>
          <w:tcPr>
            <w:tcW w:w="1102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100</w:t>
            </w:r>
          </w:p>
        </w:tc>
        <w:tc>
          <w:tcPr>
            <w:tcW w:w="981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-</w:t>
            </w:r>
          </w:p>
        </w:tc>
      </w:tr>
    </w:tbl>
    <w:p w:rsidR="00462405" w:rsidRDefault="00462405" w:rsidP="001945DF">
      <w:pPr>
        <w:ind w:firstLine="709"/>
      </w:pPr>
    </w:p>
    <w:p w:rsidR="001945DF" w:rsidRDefault="00430A86" w:rsidP="001945DF">
      <w:pPr>
        <w:ind w:firstLine="709"/>
      </w:pPr>
      <w:r w:rsidRPr="001945DF">
        <w:t>Учитывая сделанные рекомендации, определяют годовой объем работ каждого участка предприятии автосервиса в соответствии с видом выполняемой работы и местом ее выполнения</w:t>
      </w:r>
      <w:r w:rsidR="001945DF" w:rsidRPr="001945DF">
        <w:t>.</w:t>
      </w:r>
    </w:p>
    <w:p w:rsidR="001945DF" w:rsidRDefault="00430A86" w:rsidP="001945DF">
      <w:pPr>
        <w:ind w:firstLine="709"/>
      </w:pPr>
      <w:r w:rsidRPr="001945DF">
        <w:t xml:space="preserve">Результаты расчетов годовых объемов работ по техническому обслуживанию и текущему ремонту автомобилей сведены в таблицу </w:t>
      </w:r>
      <w:r w:rsidR="001945DF">
        <w:t>2.1</w:t>
      </w:r>
      <w:r w:rsidRPr="001945DF">
        <w:t>3</w:t>
      </w:r>
      <w:r w:rsidR="001945DF" w:rsidRPr="001945DF">
        <w:t>.</w:t>
      </w:r>
    </w:p>
    <w:p w:rsidR="001945DF" w:rsidRDefault="00462405" w:rsidP="001945DF">
      <w:pPr>
        <w:ind w:firstLine="709"/>
      </w:pPr>
      <w:r>
        <w:br w:type="page"/>
      </w:r>
      <w:r w:rsidR="00430A86" w:rsidRPr="001945DF">
        <w:t xml:space="preserve">Таблица </w:t>
      </w:r>
      <w:r w:rsidR="001945DF">
        <w:t>2.1</w:t>
      </w:r>
      <w:r w:rsidR="00430A86" w:rsidRPr="001945DF">
        <w:t>3</w:t>
      </w:r>
    </w:p>
    <w:p w:rsidR="00430A86" w:rsidRPr="001945DF" w:rsidRDefault="00430A86" w:rsidP="00462405">
      <w:pPr>
        <w:ind w:left="708" w:firstLine="1"/>
      </w:pPr>
      <w:r w:rsidRPr="001945DF">
        <w:t>Распределение годового объема работ по ТО и ТР по видам работ и месту выполнения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1"/>
        <w:gridCol w:w="706"/>
        <w:gridCol w:w="1410"/>
        <w:gridCol w:w="846"/>
        <w:gridCol w:w="1269"/>
        <w:gridCol w:w="846"/>
        <w:gridCol w:w="1512"/>
      </w:tblGrid>
      <w:tr w:rsidR="00430A86" w:rsidRPr="001945DF" w:rsidTr="0045149C">
        <w:trPr>
          <w:trHeight w:val="357"/>
          <w:jc w:val="center"/>
        </w:trPr>
        <w:tc>
          <w:tcPr>
            <w:tcW w:w="2791" w:type="dxa"/>
            <w:vMerge w:val="restart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Вид работ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%</w:t>
            </w:r>
          </w:p>
        </w:tc>
        <w:tc>
          <w:tcPr>
            <w:tcW w:w="1410" w:type="dxa"/>
            <w:vMerge w:val="restart"/>
            <w:shd w:val="clear" w:color="auto" w:fill="auto"/>
          </w:tcPr>
          <w:p w:rsidR="001945DF" w:rsidRDefault="00430A86" w:rsidP="00462405">
            <w:pPr>
              <w:pStyle w:val="aff8"/>
            </w:pPr>
            <w:r w:rsidRPr="001945DF">
              <w:t>Годовой объем работ,</w:t>
            </w:r>
          </w:p>
          <w:p w:rsidR="00430A86" w:rsidRPr="001945DF" w:rsidRDefault="00430A86" w:rsidP="00462405">
            <w:pPr>
              <w:pStyle w:val="aff8"/>
            </w:pPr>
            <w:r w:rsidRPr="001945DF">
              <w:t>чел*ч</w:t>
            </w:r>
          </w:p>
        </w:tc>
        <w:tc>
          <w:tcPr>
            <w:tcW w:w="4473" w:type="dxa"/>
            <w:gridSpan w:val="4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Место выполнения</w:t>
            </w:r>
          </w:p>
        </w:tc>
      </w:tr>
      <w:tr w:rsidR="00430A86" w:rsidRPr="001945DF" w:rsidTr="0045149C">
        <w:trPr>
          <w:trHeight w:val="548"/>
          <w:jc w:val="center"/>
        </w:trPr>
        <w:tc>
          <w:tcPr>
            <w:tcW w:w="2791" w:type="dxa"/>
            <w:vMerge/>
            <w:shd w:val="clear" w:color="auto" w:fill="auto"/>
          </w:tcPr>
          <w:p w:rsidR="00430A86" w:rsidRPr="001945DF" w:rsidRDefault="00430A86" w:rsidP="00462405">
            <w:pPr>
              <w:pStyle w:val="aff8"/>
            </w:pPr>
          </w:p>
        </w:tc>
        <w:tc>
          <w:tcPr>
            <w:tcW w:w="706" w:type="dxa"/>
            <w:vMerge/>
            <w:shd w:val="clear" w:color="auto" w:fill="auto"/>
          </w:tcPr>
          <w:p w:rsidR="00430A86" w:rsidRPr="001945DF" w:rsidRDefault="00430A86" w:rsidP="00462405">
            <w:pPr>
              <w:pStyle w:val="aff8"/>
            </w:pPr>
          </w:p>
        </w:tc>
        <w:tc>
          <w:tcPr>
            <w:tcW w:w="1410" w:type="dxa"/>
            <w:vMerge/>
            <w:shd w:val="clear" w:color="auto" w:fill="auto"/>
          </w:tcPr>
          <w:p w:rsidR="00430A86" w:rsidRPr="001945DF" w:rsidRDefault="00430A86" w:rsidP="00462405">
            <w:pPr>
              <w:pStyle w:val="aff8"/>
            </w:pPr>
          </w:p>
        </w:tc>
        <w:tc>
          <w:tcPr>
            <w:tcW w:w="2115" w:type="dxa"/>
            <w:gridSpan w:val="2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На рабочих постах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На производственных участках</w:t>
            </w:r>
          </w:p>
        </w:tc>
      </w:tr>
      <w:tr w:rsidR="00430A86" w:rsidRPr="001945DF" w:rsidTr="0045149C">
        <w:trPr>
          <w:trHeight w:val="395"/>
          <w:jc w:val="center"/>
        </w:trPr>
        <w:tc>
          <w:tcPr>
            <w:tcW w:w="2791" w:type="dxa"/>
            <w:vMerge/>
            <w:shd w:val="clear" w:color="auto" w:fill="auto"/>
          </w:tcPr>
          <w:p w:rsidR="00430A86" w:rsidRPr="001945DF" w:rsidRDefault="00430A86" w:rsidP="00462405">
            <w:pPr>
              <w:pStyle w:val="aff8"/>
            </w:pPr>
          </w:p>
        </w:tc>
        <w:tc>
          <w:tcPr>
            <w:tcW w:w="706" w:type="dxa"/>
            <w:vMerge/>
            <w:shd w:val="clear" w:color="auto" w:fill="auto"/>
          </w:tcPr>
          <w:p w:rsidR="00430A86" w:rsidRPr="001945DF" w:rsidRDefault="00430A86" w:rsidP="00462405">
            <w:pPr>
              <w:pStyle w:val="aff8"/>
            </w:pPr>
          </w:p>
        </w:tc>
        <w:tc>
          <w:tcPr>
            <w:tcW w:w="1410" w:type="dxa"/>
            <w:vMerge/>
            <w:shd w:val="clear" w:color="auto" w:fill="auto"/>
          </w:tcPr>
          <w:p w:rsidR="00430A86" w:rsidRPr="001945DF" w:rsidRDefault="00430A86" w:rsidP="00462405">
            <w:pPr>
              <w:pStyle w:val="aff8"/>
            </w:pPr>
          </w:p>
        </w:tc>
        <w:tc>
          <w:tcPr>
            <w:tcW w:w="84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%</w:t>
            </w:r>
          </w:p>
        </w:tc>
        <w:tc>
          <w:tcPr>
            <w:tcW w:w="1269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чел*ч</w:t>
            </w:r>
          </w:p>
        </w:tc>
        <w:tc>
          <w:tcPr>
            <w:tcW w:w="84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%</w:t>
            </w:r>
          </w:p>
        </w:tc>
        <w:tc>
          <w:tcPr>
            <w:tcW w:w="1512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чел*ч</w:t>
            </w:r>
          </w:p>
        </w:tc>
      </w:tr>
      <w:tr w:rsidR="00430A86" w:rsidRPr="001945DF" w:rsidTr="0045149C">
        <w:trPr>
          <w:trHeight w:val="347"/>
          <w:jc w:val="center"/>
        </w:trPr>
        <w:tc>
          <w:tcPr>
            <w:tcW w:w="2791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Диагностические</w:t>
            </w:r>
          </w:p>
        </w:tc>
        <w:tc>
          <w:tcPr>
            <w:tcW w:w="70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10</w:t>
            </w:r>
          </w:p>
        </w:tc>
        <w:tc>
          <w:tcPr>
            <w:tcW w:w="1410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17184</w:t>
            </w:r>
          </w:p>
        </w:tc>
        <w:tc>
          <w:tcPr>
            <w:tcW w:w="84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100</w:t>
            </w:r>
          </w:p>
        </w:tc>
        <w:tc>
          <w:tcPr>
            <w:tcW w:w="1269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17184</w:t>
            </w:r>
          </w:p>
        </w:tc>
        <w:tc>
          <w:tcPr>
            <w:tcW w:w="84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</w:p>
        </w:tc>
        <w:tc>
          <w:tcPr>
            <w:tcW w:w="1512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0</w:t>
            </w:r>
          </w:p>
        </w:tc>
      </w:tr>
      <w:tr w:rsidR="00430A86" w:rsidRPr="001945DF" w:rsidTr="0045149C">
        <w:trPr>
          <w:trHeight w:val="266"/>
          <w:jc w:val="center"/>
        </w:trPr>
        <w:tc>
          <w:tcPr>
            <w:tcW w:w="2791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ТО в полном объеме</w:t>
            </w:r>
          </w:p>
        </w:tc>
        <w:tc>
          <w:tcPr>
            <w:tcW w:w="70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25</w:t>
            </w:r>
          </w:p>
        </w:tc>
        <w:tc>
          <w:tcPr>
            <w:tcW w:w="1410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42985</w:t>
            </w:r>
          </w:p>
        </w:tc>
        <w:tc>
          <w:tcPr>
            <w:tcW w:w="84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100</w:t>
            </w:r>
          </w:p>
        </w:tc>
        <w:tc>
          <w:tcPr>
            <w:tcW w:w="1269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42985</w:t>
            </w:r>
          </w:p>
        </w:tc>
        <w:tc>
          <w:tcPr>
            <w:tcW w:w="84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</w:p>
        </w:tc>
        <w:tc>
          <w:tcPr>
            <w:tcW w:w="1512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0</w:t>
            </w:r>
          </w:p>
        </w:tc>
      </w:tr>
      <w:tr w:rsidR="00430A86" w:rsidRPr="001945DF" w:rsidTr="0045149C">
        <w:trPr>
          <w:trHeight w:val="255"/>
          <w:jc w:val="center"/>
        </w:trPr>
        <w:tc>
          <w:tcPr>
            <w:tcW w:w="2791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Смазочные</w:t>
            </w:r>
          </w:p>
        </w:tc>
        <w:tc>
          <w:tcPr>
            <w:tcW w:w="70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5</w:t>
            </w:r>
          </w:p>
        </w:tc>
        <w:tc>
          <w:tcPr>
            <w:tcW w:w="1410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8592</w:t>
            </w:r>
          </w:p>
        </w:tc>
        <w:tc>
          <w:tcPr>
            <w:tcW w:w="84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100</w:t>
            </w:r>
          </w:p>
        </w:tc>
        <w:tc>
          <w:tcPr>
            <w:tcW w:w="1269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8592</w:t>
            </w:r>
          </w:p>
        </w:tc>
        <w:tc>
          <w:tcPr>
            <w:tcW w:w="84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</w:p>
        </w:tc>
        <w:tc>
          <w:tcPr>
            <w:tcW w:w="1512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0</w:t>
            </w:r>
          </w:p>
        </w:tc>
      </w:tr>
      <w:tr w:rsidR="00430A86" w:rsidRPr="001945DF" w:rsidTr="0045149C">
        <w:trPr>
          <w:trHeight w:val="548"/>
          <w:jc w:val="center"/>
        </w:trPr>
        <w:tc>
          <w:tcPr>
            <w:tcW w:w="2791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Ремонт и регулировка тормозов</w:t>
            </w:r>
          </w:p>
        </w:tc>
        <w:tc>
          <w:tcPr>
            <w:tcW w:w="70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5</w:t>
            </w:r>
          </w:p>
        </w:tc>
        <w:tc>
          <w:tcPr>
            <w:tcW w:w="1410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8592</w:t>
            </w:r>
          </w:p>
        </w:tc>
        <w:tc>
          <w:tcPr>
            <w:tcW w:w="84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100</w:t>
            </w:r>
          </w:p>
        </w:tc>
        <w:tc>
          <w:tcPr>
            <w:tcW w:w="1269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8592</w:t>
            </w:r>
          </w:p>
        </w:tc>
        <w:tc>
          <w:tcPr>
            <w:tcW w:w="84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</w:p>
        </w:tc>
        <w:tc>
          <w:tcPr>
            <w:tcW w:w="1512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0</w:t>
            </w:r>
          </w:p>
        </w:tc>
      </w:tr>
      <w:tr w:rsidR="00430A86" w:rsidRPr="001945DF" w:rsidTr="0045149C">
        <w:trPr>
          <w:trHeight w:val="187"/>
          <w:jc w:val="center"/>
        </w:trPr>
        <w:tc>
          <w:tcPr>
            <w:tcW w:w="2791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Электротехнические</w:t>
            </w:r>
          </w:p>
        </w:tc>
        <w:tc>
          <w:tcPr>
            <w:tcW w:w="70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7</w:t>
            </w:r>
          </w:p>
        </w:tc>
        <w:tc>
          <w:tcPr>
            <w:tcW w:w="1410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12029</w:t>
            </w:r>
          </w:p>
        </w:tc>
        <w:tc>
          <w:tcPr>
            <w:tcW w:w="84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80</w:t>
            </w:r>
          </w:p>
        </w:tc>
        <w:tc>
          <w:tcPr>
            <w:tcW w:w="1269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9623</w:t>
            </w:r>
          </w:p>
        </w:tc>
        <w:tc>
          <w:tcPr>
            <w:tcW w:w="84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20</w:t>
            </w:r>
          </w:p>
        </w:tc>
        <w:tc>
          <w:tcPr>
            <w:tcW w:w="1512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2406</w:t>
            </w:r>
          </w:p>
        </w:tc>
      </w:tr>
      <w:tr w:rsidR="00430A86" w:rsidRPr="001945DF" w:rsidTr="0045149C">
        <w:trPr>
          <w:trHeight w:val="548"/>
          <w:jc w:val="center"/>
        </w:trPr>
        <w:tc>
          <w:tcPr>
            <w:tcW w:w="2791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По приборам системы питания</w:t>
            </w:r>
          </w:p>
        </w:tc>
        <w:tc>
          <w:tcPr>
            <w:tcW w:w="70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7</w:t>
            </w:r>
          </w:p>
        </w:tc>
        <w:tc>
          <w:tcPr>
            <w:tcW w:w="1410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12029</w:t>
            </w:r>
          </w:p>
        </w:tc>
        <w:tc>
          <w:tcPr>
            <w:tcW w:w="84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70</w:t>
            </w:r>
          </w:p>
        </w:tc>
        <w:tc>
          <w:tcPr>
            <w:tcW w:w="1269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8420</w:t>
            </w:r>
          </w:p>
        </w:tc>
        <w:tc>
          <w:tcPr>
            <w:tcW w:w="84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30</w:t>
            </w:r>
          </w:p>
        </w:tc>
        <w:tc>
          <w:tcPr>
            <w:tcW w:w="1512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3609</w:t>
            </w:r>
          </w:p>
        </w:tc>
      </w:tr>
      <w:tr w:rsidR="00430A86" w:rsidRPr="001945DF" w:rsidTr="0045149C">
        <w:trPr>
          <w:trHeight w:val="215"/>
          <w:jc w:val="center"/>
        </w:trPr>
        <w:tc>
          <w:tcPr>
            <w:tcW w:w="2791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Аккумуляторные</w:t>
            </w:r>
          </w:p>
        </w:tc>
        <w:tc>
          <w:tcPr>
            <w:tcW w:w="70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3</w:t>
            </w:r>
          </w:p>
        </w:tc>
        <w:tc>
          <w:tcPr>
            <w:tcW w:w="1410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5155</w:t>
            </w:r>
          </w:p>
        </w:tc>
        <w:tc>
          <w:tcPr>
            <w:tcW w:w="84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10</w:t>
            </w:r>
          </w:p>
        </w:tc>
        <w:tc>
          <w:tcPr>
            <w:tcW w:w="1269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515</w:t>
            </w:r>
          </w:p>
        </w:tc>
        <w:tc>
          <w:tcPr>
            <w:tcW w:w="84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90</w:t>
            </w:r>
          </w:p>
        </w:tc>
        <w:tc>
          <w:tcPr>
            <w:tcW w:w="1512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4640</w:t>
            </w:r>
          </w:p>
        </w:tc>
      </w:tr>
      <w:tr w:rsidR="00430A86" w:rsidRPr="001945DF" w:rsidTr="0045149C">
        <w:trPr>
          <w:trHeight w:val="548"/>
          <w:jc w:val="center"/>
        </w:trPr>
        <w:tc>
          <w:tcPr>
            <w:tcW w:w="2791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ТР узлов, систем и агрегатов</w:t>
            </w:r>
          </w:p>
        </w:tc>
        <w:tc>
          <w:tcPr>
            <w:tcW w:w="70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20</w:t>
            </w:r>
          </w:p>
        </w:tc>
        <w:tc>
          <w:tcPr>
            <w:tcW w:w="1410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34368</w:t>
            </w:r>
          </w:p>
        </w:tc>
        <w:tc>
          <w:tcPr>
            <w:tcW w:w="84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50</w:t>
            </w:r>
          </w:p>
        </w:tc>
        <w:tc>
          <w:tcPr>
            <w:tcW w:w="1269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17184</w:t>
            </w:r>
          </w:p>
        </w:tc>
        <w:tc>
          <w:tcPr>
            <w:tcW w:w="84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50</w:t>
            </w:r>
          </w:p>
        </w:tc>
        <w:tc>
          <w:tcPr>
            <w:tcW w:w="1512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17184</w:t>
            </w:r>
          </w:p>
        </w:tc>
      </w:tr>
      <w:tr w:rsidR="00462405" w:rsidRPr="001945DF" w:rsidTr="0045149C">
        <w:trPr>
          <w:trHeight w:val="548"/>
          <w:jc w:val="center"/>
        </w:trPr>
        <w:tc>
          <w:tcPr>
            <w:tcW w:w="2791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Противокоррозионные</w:t>
            </w:r>
          </w:p>
        </w:tc>
        <w:tc>
          <w:tcPr>
            <w:tcW w:w="706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10</w:t>
            </w:r>
          </w:p>
        </w:tc>
        <w:tc>
          <w:tcPr>
            <w:tcW w:w="1410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17184</w:t>
            </w:r>
          </w:p>
        </w:tc>
        <w:tc>
          <w:tcPr>
            <w:tcW w:w="846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100</w:t>
            </w:r>
          </w:p>
        </w:tc>
        <w:tc>
          <w:tcPr>
            <w:tcW w:w="1269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17184</w:t>
            </w:r>
          </w:p>
        </w:tc>
        <w:tc>
          <w:tcPr>
            <w:tcW w:w="846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</w:p>
        </w:tc>
        <w:tc>
          <w:tcPr>
            <w:tcW w:w="1512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0</w:t>
            </w:r>
          </w:p>
        </w:tc>
      </w:tr>
      <w:tr w:rsidR="00462405" w:rsidRPr="001945DF" w:rsidTr="0045149C">
        <w:trPr>
          <w:trHeight w:val="548"/>
          <w:jc w:val="center"/>
        </w:trPr>
        <w:tc>
          <w:tcPr>
            <w:tcW w:w="2791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Слесарно-механические</w:t>
            </w:r>
          </w:p>
        </w:tc>
        <w:tc>
          <w:tcPr>
            <w:tcW w:w="706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8</w:t>
            </w:r>
          </w:p>
        </w:tc>
        <w:tc>
          <w:tcPr>
            <w:tcW w:w="1410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13747</w:t>
            </w:r>
          </w:p>
        </w:tc>
        <w:tc>
          <w:tcPr>
            <w:tcW w:w="846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</w:p>
        </w:tc>
        <w:tc>
          <w:tcPr>
            <w:tcW w:w="1269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0</w:t>
            </w:r>
          </w:p>
        </w:tc>
        <w:tc>
          <w:tcPr>
            <w:tcW w:w="846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100</w:t>
            </w:r>
          </w:p>
        </w:tc>
        <w:tc>
          <w:tcPr>
            <w:tcW w:w="1512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13747</w:t>
            </w:r>
          </w:p>
        </w:tc>
      </w:tr>
      <w:tr w:rsidR="00462405" w:rsidRPr="001945DF" w:rsidTr="0045149C">
        <w:trPr>
          <w:trHeight w:val="548"/>
          <w:jc w:val="center"/>
        </w:trPr>
        <w:tc>
          <w:tcPr>
            <w:tcW w:w="2791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ИТОГО</w:t>
            </w:r>
          </w:p>
        </w:tc>
        <w:tc>
          <w:tcPr>
            <w:tcW w:w="706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100</w:t>
            </w:r>
          </w:p>
        </w:tc>
        <w:tc>
          <w:tcPr>
            <w:tcW w:w="1410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171840</w:t>
            </w:r>
          </w:p>
        </w:tc>
        <w:tc>
          <w:tcPr>
            <w:tcW w:w="846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</w:p>
        </w:tc>
        <w:tc>
          <w:tcPr>
            <w:tcW w:w="1269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130254</w:t>
            </w:r>
          </w:p>
        </w:tc>
        <w:tc>
          <w:tcPr>
            <w:tcW w:w="846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</w:p>
        </w:tc>
        <w:tc>
          <w:tcPr>
            <w:tcW w:w="1512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41586</w:t>
            </w:r>
          </w:p>
        </w:tc>
      </w:tr>
    </w:tbl>
    <w:p w:rsidR="00462405" w:rsidRDefault="00462405" w:rsidP="001945DF">
      <w:pPr>
        <w:ind w:firstLine="709"/>
      </w:pPr>
    </w:p>
    <w:p w:rsidR="001945DF" w:rsidRDefault="00430A86" w:rsidP="001945DF">
      <w:pPr>
        <w:ind w:firstLine="709"/>
      </w:pPr>
      <w:r w:rsidRPr="001945DF">
        <w:t>Для проектируемого предприятия автосервиса принимаем Д</w:t>
      </w:r>
      <w:r w:rsidRPr="001945DF">
        <w:rPr>
          <w:vertAlign w:val="subscript"/>
        </w:rPr>
        <w:t>раб</w:t>
      </w:r>
      <w:r w:rsidR="001945DF" w:rsidRPr="001945DF">
        <w:rPr>
          <w:vertAlign w:val="subscript"/>
        </w:rPr>
        <w:t xml:space="preserve">. </w:t>
      </w:r>
      <w:r w:rsidRPr="001945DF">
        <w:rPr>
          <w:vertAlign w:val="subscript"/>
        </w:rPr>
        <w:t>г</w:t>
      </w:r>
      <w:r w:rsidRPr="001945DF">
        <w:t xml:space="preserve"> = 305 дней, а число смен работы в сутки составляет 2</w:t>
      </w:r>
      <w:r w:rsidR="001945DF" w:rsidRPr="001945DF">
        <w:t>.</w:t>
      </w:r>
    </w:p>
    <w:p w:rsidR="001945DF" w:rsidRDefault="00430A86" w:rsidP="001945DF">
      <w:pPr>
        <w:ind w:firstLine="709"/>
      </w:pPr>
      <w:r w:rsidRPr="001945DF">
        <w:t>Продолжительность рабочей смены для вредных условий труда</w:t>
      </w:r>
      <w:r w:rsidR="001945DF">
        <w:t xml:space="preserve"> (</w:t>
      </w:r>
      <w:r w:rsidRPr="001945DF">
        <w:t>окрасочные и противокоррозионные работы</w:t>
      </w:r>
      <w:r w:rsidR="001945DF" w:rsidRPr="001945DF">
        <w:t xml:space="preserve">) </w:t>
      </w:r>
      <w:r w:rsidRPr="001945DF">
        <w:t>Т</w:t>
      </w:r>
      <w:r w:rsidRPr="001945DF">
        <w:rPr>
          <w:vertAlign w:val="subscript"/>
        </w:rPr>
        <w:t>см</w:t>
      </w:r>
      <w:r w:rsidRPr="001945DF">
        <w:t xml:space="preserve"> = 7 час, для остальных Т</w:t>
      </w:r>
      <w:r w:rsidRPr="001945DF">
        <w:rPr>
          <w:vertAlign w:val="subscript"/>
        </w:rPr>
        <w:t>см</w:t>
      </w:r>
      <w:r w:rsidRPr="001945DF">
        <w:t xml:space="preserve"> = 8 час</w:t>
      </w:r>
      <w:r w:rsidR="001945DF" w:rsidRPr="001945DF">
        <w:t>.</w:t>
      </w:r>
    </w:p>
    <w:p w:rsidR="001945DF" w:rsidRDefault="00430A86" w:rsidP="001945DF">
      <w:pPr>
        <w:ind w:firstLine="709"/>
      </w:pPr>
      <w:r w:rsidRPr="001945DF">
        <w:t>Тогда для обычных условий труда годовой фонд рабочего времени для обычных условий труда составит Ф</w:t>
      </w:r>
      <w:r w:rsidRPr="001945DF">
        <w:rPr>
          <w:vertAlign w:val="subscript"/>
        </w:rPr>
        <w:t>п</w:t>
      </w:r>
      <w:r w:rsidRPr="001945DF">
        <w:t xml:space="preserve"> = 365*8*2*0,9 = 5256 час</w:t>
      </w:r>
      <w:r w:rsidR="001945DF">
        <w:t>.,</w:t>
      </w:r>
      <w:r w:rsidRPr="001945DF">
        <w:t xml:space="preserve"> для вредных условий труда </w:t>
      </w:r>
      <w:r w:rsidR="001945DF">
        <w:t>-</w:t>
      </w:r>
      <w:r w:rsidRPr="001945DF">
        <w:t xml:space="preserve"> Ф</w:t>
      </w:r>
      <w:r w:rsidRPr="001945DF">
        <w:rPr>
          <w:vertAlign w:val="subscript"/>
        </w:rPr>
        <w:t>п</w:t>
      </w:r>
      <w:r w:rsidRPr="001945DF">
        <w:t xml:space="preserve"> = 365*7*2*0,9 = 4599 час</w:t>
      </w:r>
      <w:r w:rsidR="001945DF" w:rsidRPr="001945DF">
        <w:t>.</w:t>
      </w:r>
    </w:p>
    <w:p w:rsidR="001945DF" w:rsidRDefault="00430A86" w:rsidP="001945DF">
      <w:pPr>
        <w:ind w:firstLine="709"/>
      </w:pPr>
      <w:r w:rsidRPr="001945DF">
        <w:t xml:space="preserve">Результаты расчетов представлены в таблице </w:t>
      </w:r>
      <w:r w:rsidR="001945DF">
        <w:t>2.1</w:t>
      </w:r>
      <w:r w:rsidRPr="001945DF">
        <w:t>4</w:t>
      </w:r>
      <w:r w:rsidR="001945DF" w:rsidRPr="001945DF">
        <w:t>.</w:t>
      </w:r>
    </w:p>
    <w:p w:rsidR="001B75EC" w:rsidRPr="001945DF" w:rsidRDefault="00462405" w:rsidP="001945DF">
      <w:pPr>
        <w:ind w:firstLine="709"/>
      </w:pPr>
      <w:r>
        <w:br w:type="page"/>
      </w:r>
      <w:r w:rsidR="00430A86" w:rsidRPr="001945DF">
        <w:t xml:space="preserve">Таблица </w:t>
      </w:r>
      <w:r w:rsidR="001945DF">
        <w:t>2.1</w:t>
      </w:r>
      <w:r w:rsidR="00430A86" w:rsidRPr="001945DF">
        <w:t>4</w:t>
      </w:r>
    </w:p>
    <w:p w:rsidR="00430A86" w:rsidRPr="001945DF" w:rsidRDefault="00430A86" w:rsidP="001945DF">
      <w:pPr>
        <w:ind w:firstLine="709"/>
      </w:pPr>
      <w:r w:rsidRPr="001945DF">
        <w:t>Расчет годовых фондов рабочего времени поста СТОА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96"/>
        <w:gridCol w:w="1536"/>
        <w:gridCol w:w="1675"/>
        <w:gridCol w:w="1762"/>
        <w:gridCol w:w="1564"/>
      </w:tblGrid>
      <w:tr w:rsidR="00430A86" w:rsidRPr="001945DF" w:rsidTr="0045149C">
        <w:trPr>
          <w:trHeight w:val="1145"/>
          <w:jc w:val="center"/>
        </w:trPr>
        <w:tc>
          <w:tcPr>
            <w:tcW w:w="1469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Условия труда</w:t>
            </w:r>
          </w:p>
        </w:tc>
        <w:tc>
          <w:tcPr>
            <w:tcW w:w="1417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Число рабочих дней в году</w:t>
            </w:r>
          </w:p>
        </w:tc>
        <w:tc>
          <w:tcPr>
            <w:tcW w:w="1560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Продолжительность смены, час</w:t>
            </w:r>
          </w:p>
        </w:tc>
        <w:tc>
          <w:tcPr>
            <w:tcW w:w="1701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Число смен работы в сутки</w:t>
            </w:r>
          </w:p>
        </w:tc>
        <w:tc>
          <w:tcPr>
            <w:tcW w:w="1790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Коэффициент использования рабочего времени</w:t>
            </w:r>
          </w:p>
        </w:tc>
        <w:tc>
          <w:tcPr>
            <w:tcW w:w="1588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Годовой фонд рабочего времени поста, час</w:t>
            </w:r>
          </w:p>
        </w:tc>
      </w:tr>
      <w:tr w:rsidR="00430A86" w:rsidRPr="001945DF" w:rsidTr="0045149C">
        <w:trPr>
          <w:trHeight w:val="225"/>
          <w:jc w:val="center"/>
        </w:trPr>
        <w:tc>
          <w:tcPr>
            <w:tcW w:w="1469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Обычные</w:t>
            </w:r>
          </w:p>
        </w:tc>
        <w:tc>
          <w:tcPr>
            <w:tcW w:w="1417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365</w:t>
            </w:r>
          </w:p>
        </w:tc>
        <w:tc>
          <w:tcPr>
            <w:tcW w:w="1560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8</w:t>
            </w:r>
          </w:p>
        </w:tc>
        <w:tc>
          <w:tcPr>
            <w:tcW w:w="1701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2</w:t>
            </w:r>
          </w:p>
        </w:tc>
        <w:tc>
          <w:tcPr>
            <w:tcW w:w="1790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0,9</w:t>
            </w:r>
          </w:p>
        </w:tc>
        <w:tc>
          <w:tcPr>
            <w:tcW w:w="1588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5256</w:t>
            </w:r>
          </w:p>
        </w:tc>
      </w:tr>
      <w:tr w:rsidR="00430A86" w:rsidRPr="001945DF" w:rsidTr="0045149C">
        <w:trPr>
          <w:trHeight w:val="367"/>
          <w:jc w:val="center"/>
        </w:trPr>
        <w:tc>
          <w:tcPr>
            <w:tcW w:w="1469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Вредные</w:t>
            </w:r>
          </w:p>
        </w:tc>
        <w:tc>
          <w:tcPr>
            <w:tcW w:w="1417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365</w:t>
            </w:r>
          </w:p>
        </w:tc>
        <w:tc>
          <w:tcPr>
            <w:tcW w:w="1560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7</w:t>
            </w:r>
          </w:p>
        </w:tc>
        <w:tc>
          <w:tcPr>
            <w:tcW w:w="1701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2</w:t>
            </w:r>
          </w:p>
        </w:tc>
        <w:tc>
          <w:tcPr>
            <w:tcW w:w="1790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0,9</w:t>
            </w:r>
          </w:p>
        </w:tc>
        <w:tc>
          <w:tcPr>
            <w:tcW w:w="1588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4599</w:t>
            </w:r>
          </w:p>
        </w:tc>
      </w:tr>
    </w:tbl>
    <w:p w:rsidR="00462405" w:rsidRDefault="00462405" w:rsidP="001945DF">
      <w:pPr>
        <w:ind w:firstLine="709"/>
      </w:pPr>
    </w:p>
    <w:p w:rsidR="001945DF" w:rsidRDefault="00430A86" w:rsidP="001945DF">
      <w:pPr>
        <w:ind w:firstLine="709"/>
      </w:pPr>
      <w:r w:rsidRPr="001945DF">
        <w:t>Для заданного вида работ ТО и ТР число рабочих постов</w:t>
      </w:r>
      <w:r w:rsidR="001945DF" w:rsidRPr="001945DF">
        <w:t>:</w:t>
      </w:r>
    </w:p>
    <w:p w:rsidR="00462405" w:rsidRDefault="00462405" w:rsidP="001945DF">
      <w:pPr>
        <w:ind w:firstLine="709"/>
      </w:pPr>
    </w:p>
    <w:p w:rsidR="001945DF" w:rsidRDefault="00430A86" w:rsidP="001945DF">
      <w:pPr>
        <w:ind w:firstLine="709"/>
      </w:pPr>
      <w:r w:rsidRPr="001945DF">
        <w:rPr>
          <w:lang w:val="en-US"/>
        </w:rPr>
        <w:t>X</w:t>
      </w:r>
      <w:r w:rsidRPr="001945DF">
        <w:rPr>
          <w:vertAlign w:val="subscript"/>
        </w:rPr>
        <w:t>ТО</w:t>
      </w:r>
      <w:r w:rsidR="001945DF">
        <w:rPr>
          <w:vertAlign w:val="subscript"/>
        </w:rPr>
        <w:t>, Т</w:t>
      </w:r>
      <w:r w:rsidRPr="001945DF">
        <w:rPr>
          <w:vertAlign w:val="subscript"/>
        </w:rPr>
        <w:t>Р</w:t>
      </w:r>
      <w:r w:rsidRPr="001945DF">
        <w:t xml:space="preserve"> =</w:t>
      </w:r>
      <w:r w:rsidR="001945DF">
        <w:t xml:space="preserve"> (</w:t>
      </w:r>
      <w:r w:rsidRPr="001945DF">
        <w:t>Т</w:t>
      </w:r>
      <w:r w:rsidRPr="001945DF">
        <w:rPr>
          <w:vertAlign w:val="subscript"/>
        </w:rPr>
        <w:t>п</w:t>
      </w:r>
      <w:r w:rsidRPr="001945DF">
        <w:t>*φ</w:t>
      </w:r>
      <w:r w:rsidR="001945DF" w:rsidRPr="001945DF">
        <w:t xml:space="preserve">) </w:t>
      </w:r>
      <w:r w:rsidRPr="001945DF">
        <w:t>/</w:t>
      </w:r>
      <w:r w:rsidR="001945DF">
        <w:t xml:space="preserve"> (</w:t>
      </w:r>
      <w:r w:rsidRPr="001945DF">
        <w:t>Ф</w:t>
      </w:r>
      <w:r w:rsidRPr="001945DF">
        <w:rPr>
          <w:vertAlign w:val="subscript"/>
        </w:rPr>
        <w:t>п</w:t>
      </w:r>
      <w:r w:rsidRPr="001945DF">
        <w:t>*Р</w:t>
      </w:r>
      <w:r w:rsidRPr="001945DF">
        <w:rPr>
          <w:vertAlign w:val="subscript"/>
        </w:rPr>
        <w:t>ср</w:t>
      </w:r>
      <w:r w:rsidR="001945DF" w:rsidRPr="001945DF">
        <w:t>),</w:t>
      </w:r>
      <w:r w:rsidR="001945DF">
        <w:t xml:space="preserve"> (2.3</w:t>
      </w:r>
      <w:r w:rsidR="001945DF" w:rsidRPr="001945DF">
        <w:t>)</w:t>
      </w:r>
    </w:p>
    <w:p w:rsidR="00462405" w:rsidRDefault="00462405" w:rsidP="001945DF">
      <w:pPr>
        <w:ind w:firstLine="709"/>
      </w:pPr>
    </w:p>
    <w:p w:rsidR="001945DF" w:rsidRDefault="00430A86" w:rsidP="001945DF">
      <w:pPr>
        <w:ind w:firstLine="709"/>
      </w:pPr>
      <w:r w:rsidRPr="001945DF">
        <w:t>где Т</w:t>
      </w:r>
      <w:r w:rsidRPr="001945DF">
        <w:rPr>
          <w:vertAlign w:val="subscript"/>
        </w:rPr>
        <w:t>п</w:t>
      </w:r>
      <w:r w:rsidRPr="001945DF">
        <w:t>*</w:t>
      </w:r>
      <w:r w:rsidR="001945DF" w:rsidRPr="001945DF">
        <w:t xml:space="preserve"> - </w:t>
      </w:r>
      <w:r w:rsidRPr="001945DF">
        <w:t>годовой объем работ на заданном посту, чел*ч</w:t>
      </w:r>
      <w:r w:rsidR="001945DF" w:rsidRPr="001945DF">
        <w:t>;</w:t>
      </w:r>
    </w:p>
    <w:p w:rsidR="001945DF" w:rsidRDefault="00430A86" w:rsidP="001945DF">
      <w:pPr>
        <w:ind w:firstLine="709"/>
      </w:pPr>
      <w:r w:rsidRPr="001945DF">
        <w:t xml:space="preserve">φ </w:t>
      </w:r>
      <w:r w:rsidR="001945DF">
        <w:t>-</w:t>
      </w:r>
      <w:r w:rsidRPr="001945DF">
        <w:t xml:space="preserve"> коэффициент неравномерности поступления автомобилей на</w:t>
      </w:r>
      <w:r w:rsidR="001945DF">
        <w:t xml:space="preserve"> (</w:t>
      </w:r>
      <w:r w:rsidRPr="001945DF">
        <w:t>обычно φ = 1,15</w:t>
      </w:r>
      <w:r w:rsidR="001945DF" w:rsidRPr="001945DF">
        <w:t>)</w:t>
      </w:r>
    </w:p>
    <w:p w:rsidR="001945DF" w:rsidRDefault="00430A86" w:rsidP="001945DF">
      <w:pPr>
        <w:ind w:firstLine="709"/>
      </w:pPr>
      <w:r w:rsidRPr="001945DF">
        <w:t>Р</w:t>
      </w:r>
      <w:r w:rsidRPr="001945DF">
        <w:rPr>
          <w:vertAlign w:val="subscript"/>
        </w:rPr>
        <w:t>ср</w:t>
      </w:r>
      <w:r w:rsidRPr="001945DF">
        <w:t xml:space="preserve"> </w:t>
      </w:r>
      <w:r w:rsidR="001945DF">
        <w:t>-</w:t>
      </w:r>
      <w:r w:rsidRPr="001945DF">
        <w:t xml:space="preserve"> среднее число рабочих, одновременно работающих на посту</w:t>
      </w:r>
      <w:r w:rsidR="001945DF" w:rsidRPr="001945DF">
        <w:t>.</w:t>
      </w:r>
    </w:p>
    <w:p w:rsidR="001945DF" w:rsidRDefault="00430A86" w:rsidP="001945DF">
      <w:pPr>
        <w:ind w:firstLine="709"/>
      </w:pPr>
      <w:r w:rsidRPr="001945DF">
        <w:t>Среднее число рабочих на одном посту ТО и ТР принимается 2 чел</w:t>
      </w:r>
      <w:r w:rsidR="001945DF">
        <w:t>.,</w:t>
      </w:r>
      <w:r w:rsidRPr="001945DF">
        <w:t xml:space="preserve"> на постах кузовных и окрасочных работ </w:t>
      </w:r>
      <w:r w:rsidR="001945DF">
        <w:t>-</w:t>
      </w:r>
      <w:r w:rsidRPr="001945DF">
        <w:t xml:space="preserve"> 1,5 чел</w:t>
      </w:r>
      <w:r w:rsidR="001945DF" w:rsidRPr="001945DF">
        <w:t>.</w:t>
      </w:r>
    </w:p>
    <w:p w:rsidR="001945DF" w:rsidRDefault="00430A86" w:rsidP="001945DF">
      <w:pPr>
        <w:ind w:firstLine="709"/>
      </w:pPr>
      <w:r w:rsidRPr="001945DF">
        <w:t>Например, число постов для выполнения диагностических работ и работ по техническому обслуживанию будет равно</w:t>
      </w:r>
      <w:r w:rsidR="001945DF" w:rsidRPr="001945DF">
        <w:t>:</w:t>
      </w:r>
    </w:p>
    <w:p w:rsidR="00462405" w:rsidRDefault="00462405" w:rsidP="001945DF">
      <w:pPr>
        <w:ind w:firstLine="709"/>
      </w:pPr>
    </w:p>
    <w:p w:rsidR="001945DF" w:rsidRDefault="00430A86" w:rsidP="001945DF">
      <w:pPr>
        <w:ind w:firstLine="709"/>
      </w:pPr>
      <w:r w:rsidRPr="001945DF">
        <w:rPr>
          <w:lang w:val="en-US"/>
        </w:rPr>
        <w:t>X</w:t>
      </w:r>
      <w:r w:rsidRPr="001945DF">
        <w:rPr>
          <w:vertAlign w:val="subscript"/>
        </w:rPr>
        <w:t>Д</w:t>
      </w:r>
      <w:r w:rsidRPr="001945DF">
        <w:t>= 17184*1,1</w:t>
      </w:r>
      <w:r w:rsidR="001945DF">
        <w:t>5/</w:t>
      </w:r>
      <w:r w:rsidRPr="001945DF">
        <w:t>5256*2 = 1,88</w:t>
      </w:r>
      <w:r w:rsidR="001945DF" w:rsidRPr="001945DF">
        <w:t>;</w:t>
      </w:r>
    </w:p>
    <w:p w:rsidR="00430A86" w:rsidRPr="001945DF" w:rsidRDefault="00430A86" w:rsidP="001945DF">
      <w:pPr>
        <w:ind w:firstLine="709"/>
      </w:pPr>
      <w:r w:rsidRPr="001945DF">
        <w:rPr>
          <w:lang w:val="en-US"/>
        </w:rPr>
        <w:t>X</w:t>
      </w:r>
      <w:r w:rsidRPr="001945DF">
        <w:rPr>
          <w:vertAlign w:val="subscript"/>
        </w:rPr>
        <w:t>ТО</w:t>
      </w:r>
      <w:r w:rsidRPr="001945DF">
        <w:t>= 42985*1,1</w:t>
      </w:r>
      <w:r w:rsidR="001945DF">
        <w:t>5/</w:t>
      </w:r>
      <w:r w:rsidRPr="001945DF">
        <w:t>5256*2 = 4,70</w:t>
      </w:r>
    </w:p>
    <w:p w:rsidR="00462405" w:rsidRDefault="00462405" w:rsidP="001945DF">
      <w:pPr>
        <w:ind w:firstLine="709"/>
      </w:pPr>
    </w:p>
    <w:p w:rsidR="001945DF" w:rsidRDefault="00430A86" w:rsidP="001945DF">
      <w:pPr>
        <w:ind w:firstLine="709"/>
      </w:pPr>
      <w:r w:rsidRPr="001945DF">
        <w:t>Расчет числа рабочих постов для других видов работ ТО и ТР выполняется аналогично</w:t>
      </w:r>
      <w:r w:rsidR="001945DF" w:rsidRPr="001945DF">
        <w:t xml:space="preserve">. </w:t>
      </w:r>
      <w:r w:rsidRPr="001945DF">
        <w:t xml:space="preserve">Результаты сведены в таблицу </w:t>
      </w:r>
      <w:r w:rsidR="001945DF">
        <w:t>2.1</w:t>
      </w:r>
      <w:r w:rsidRPr="001945DF">
        <w:t>5</w:t>
      </w:r>
      <w:r w:rsidR="001945DF" w:rsidRPr="001945DF">
        <w:t>.</w:t>
      </w:r>
    </w:p>
    <w:p w:rsidR="001B75EC" w:rsidRPr="001945DF" w:rsidRDefault="00462405" w:rsidP="001945DF">
      <w:pPr>
        <w:ind w:firstLine="709"/>
      </w:pPr>
      <w:r>
        <w:br w:type="page"/>
      </w:r>
      <w:r w:rsidR="00430A86" w:rsidRPr="001945DF">
        <w:t xml:space="preserve">Таблица </w:t>
      </w:r>
      <w:r w:rsidR="001945DF">
        <w:t>2.1</w:t>
      </w:r>
      <w:r w:rsidR="00430A86" w:rsidRPr="001945DF">
        <w:t>5</w:t>
      </w:r>
    </w:p>
    <w:p w:rsidR="00430A86" w:rsidRPr="001945DF" w:rsidRDefault="00430A86" w:rsidP="001945DF">
      <w:pPr>
        <w:ind w:firstLine="709"/>
      </w:pPr>
      <w:r w:rsidRPr="001945DF">
        <w:t xml:space="preserve">Расчет числа рабочих постов ТО и ТР </w:t>
      </w:r>
      <w:r w:rsidR="001B75EC" w:rsidRPr="001945DF">
        <w:t>ООО</w:t>
      </w:r>
      <w:r w:rsidR="001945DF">
        <w:t xml:space="preserve"> "</w:t>
      </w:r>
      <w:r w:rsidR="001B75EC" w:rsidRPr="001945DF">
        <w:t>Русбизнесавто</w:t>
      </w:r>
      <w:r w:rsidR="001945DF">
        <w:t>"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1538"/>
        <w:gridCol w:w="1259"/>
        <w:gridCol w:w="1120"/>
        <w:gridCol w:w="1259"/>
        <w:gridCol w:w="1155"/>
      </w:tblGrid>
      <w:tr w:rsidR="00430A86" w:rsidRPr="001945DF" w:rsidTr="0045149C">
        <w:trPr>
          <w:trHeight w:val="964"/>
          <w:jc w:val="center"/>
        </w:trPr>
        <w:tc>
          <w:tcPr>
            <w:tcW w:w="3095" w:type="dxa"/>
            <w:vMerge w:val="restart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Вид работ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Годовой объем постовых работ, чел*ч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Годовой фонд рабочего времени поста, час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Среднее число рабочих на посту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Количество постов</w:t>
            </w:r>
          </w:p>
        </w:tc>
      </w:tr>
      <w:tr w:rsidR="00430A86" w:rsidRPr="001945DF" w:rsidTr="0045149C">
        <w:trPr>
          <w:trHeight w:val="740"/>
          <w:jc w:val="center"/>
        </w:trPr>
        <w:tc>
          <w:tcPr>
            <w:tcW w:w="3095" w:type="dxa"/>
            <w:vMerge/>
            <w:shd w:val="clear" w:color="auto" w:fill="auto"/>
          </w:tcPr>
          <w:p w:rsidR="00430A86" w:rsidRPr="001945DF" w:rsidRDefault="00430A86" w:rsidP="00462405">
            <w:pPr>
              <w:pStyle w:val="aff8"/>
            </w:pPr>
          </w:p>
        </w:tc>
        <w:tc>
          <w:tcPr>
            <w:tcW w:w="1559" w:type="dxa"/>
            <w:vMerge/>
            <w:shd w:val="clear" w:color="auto" w:fill="auto"/>
          </w:tcPr>
          <w:p w:rsidR="00430A86" w:rsidRPr="001945DF" w:rsidRDefault="00430A86" w:rsidP="00462405">
            <w:pPr>
              <w:pStyle w:val="aff8"/>
            </w:pPr>
          </w:p>
        </w:tc>
        <w:tc>
          <w:tcPr>
            <w:tcW w:w="1276" w:type="dxa"/>
            <w:vMerge/>
            <w:shd w:val="clear" w:color="auto" w:fill="auto"/>
          </w:tcPr>
          <w:p w:rsidR="00430A86" w:rsidRPr="001945DF" w:rsidRDefault="00430A86" w:rsidP="00462405">
            <w:pPr>
              <w:pStyle w:val="aff8"/>
            </w:pPr>
          </w:p>
        </w:tc>
        <w:tc>
          <w:tcPr>
            <w:tcW w:w="1134" w:type="dxa"/>
            <w:vMerge/>
            <w:shd w:val="clear" w:color="auto" w:fill="auto"/>
          </w:tcPr>
          <w:p w:rsidR="00430A86" w:rsidRPr="001945DF" w:rsidRDefault="00430A86" w:rsidP="00462405">
            <w:pPr>
              <w:pStyle w:val="aff8"/>
            </w:pPr>
          </w:p>
        </w:tc>
        <w:tc>
          <w:tcPr>
            <w:tcW w:w="127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расчетное</w:t>
            </w:r>
          </w:p>
        </w:tc>
        <w:tc>
          <w:tcPr>
            <w:tcW w:w="1170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принятое</w:t>
            </w:r>
          </w:p>
        </w:tc>
      </w:tr>
      <w:tr w:rsidR="00430A86" w:rsidRPr="001945DF" w:rsidTr="0045149C">
        <w:trPr>
          <w:trHeight w:val="362"/>
          <w:jc w:val="center"/>
        </w:trPr>
        <w:tc>
          <w:tcPr>
            <w:tcW w:w="3095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Диагностические</w:t>
            </w:r>
          </w:p>
        </w:tc>
        <w:tc>
          <w:tcPr>
            <w:tcW w:w="1559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17184</w:t>
            </w:r>
          </w:p>
        </w:tc>
        <w:tc>
          <w:tcPr>
            <w:tcW w:w="127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5256</w:t>
            </w:r>
          </w:p>
        </w:tc>
        <w:tc>
          <w:tcPr>
            <w:tcW w:w="1134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2</w:t>
            </w:r>
          </w:p>
        </w:tc>
        <w:tc>
          <w:tcPr>
            <w:tcW w:w="127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1,88</w:t>
            </w:r>
          </w:p>
        </w:tc>
        <w:tc>
          <w:tcPr>
            <w:tcW w:w="1170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2</w:t>
            </w:r>
          </w:p>
        </w:tc>
      </w:tr>
      <w:tr w:rsidR="00430A86" w:rsidRPr="001945DF" w:rsidTr="0045149C">
        <w:trPr>
          <w:trHeight w:val="283"/>
          <w:jc w:val="center"/>
        </w:trPr>
        <w:tc>
          <w:tcPr>
            <w:tcW w:w="3095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ТО в полном объеме</w:t>
            </w:r>
          </w:p>
        </w:tc>
        <w:tc>
          <w:tcPr>
            <w:tcW w:w="1559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42985</w:t>
            </w:r>
          </w:p>
        </w:tc>
        <w:tc>
          <w:tcPr>
            <w:tcW w:w="127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5256</w:t>
            </w:r>
          </w:p>
        </w:tc>
        <w:tc>
          <w:tcPr>
            <w:tcW w:w="1134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2</w:t>
            </w:r>
          </w:p>
        </w:tc>
        <w:tc>
          <w:tcPr>
            <w:tcW w:w="127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4,70</w:t>
            </w:r>
          </w:p>
        </w:tc>
        <w:tc>
          <w:tcPr>
            <w:tcW w:w="1170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5</w:t>
            </w:r>
          </w:p>
        </w:tc>
      </w:tr>
      <w:tr w:rsidR="00430A86" w:rsidRPr="001945DF" w:rsidTr="0045149C">
        <w:trPr>
          <w:trHeight w:val="244"/>
          <w:jc w:val="center"/>
        </w:trPr>
        <w:tc>
          <w:tcPr>
            <w:tcW w:w="3095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Смазочные</w:t>
            </w:r>
          </w:p>
        </w:tc>
        <w:tc>
          <w:tcPr>
            <w:tcW w:w="1559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8592</w:t>
            </w:r>
          </w:p>
        </w:tc>
        <w:tc>
          <w:tcPr>
            <w:tcW w:w="127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5256</w:t>
            </w:r>
          </w:p>
        </w:tc>
        <w:tc>
          <w:tcPr>
            <w:tcW w:w="1134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2</w:t>
            </w:r>
          </w:p>
        </w:tc>
        <w:tc>
          <w:tcPr>
            <w:tcW w:w="127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0,93</w:t>
            </w:r>
          </w:p>
        </w:tc>
        <w:tc>
          <w:tcPr>
            <w:tcW w:w="1170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</w:t>
            </w:r>
          </w:p>
        </w:tc>
      </w:tr>
      <w:tr w:rsidR="00430A86" w:rsidRPr="001945DF" w:rsidTr="0045149C">
        <w:trPr>
          <w:trHeight w:val="477"/>
          <w:jc w:val="center"/>
        </w:trPr>
        <w:tc>
          <w:tcPr>
            <w:tcW w:w="3095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Ремонт и регулировка тормозов</w:t>
            </w:r>
          </w:p>
        </w:tc>
        <w:tc>
          <w:tcPr>
            <w:tcW w:w="1559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8592</w:t>
            </w:r>
          </w:p>
        </w:tc>
        <w:tc>
          <w:tcPr>
            <w:tcW w:w="127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5256</w:t>
            </w:r>
          </w:p>
        </w:tc>
        <w:tc>
          <w:tcPr>
            <w:tcW w:w="1134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2</w:t>
            </w:r>
          </w:p>
        </w:tc>
        <w:tc>
          <w:tcPr>
            <w:tcW w:w="127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0,93</w:t>
            </w:r>
          </w:p>
        </w:tc>
        <w:tc>
          <w:tcPr>
            <w:tcW w:w="1170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</w:t>
            </w:r>
          </w:p>
        </w:tc>
      </w:tr>
      <w:tr w:rsidR="00430A86" w:rsidRPr="001945DF" w:rsidTr="0045149C">
        <w:trPr>
          <w:trHeight w:val="259"/>
          <w:jc w:val="center"/>
        </w:trPr>
        <w:tc>
          <w:tcPr>
            <w:tcW w:w="3095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Электротехнические</w:t>
            </w:r>
          </w:p>
        </w:tc>
        <w:tc>
          <w:tcPr>
            <w:tcW w:w="1559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12029</w:t>
            </w:r>
          </w:p>
        </w:tc>
        <w:tc>
          <w:tcPr>
            <w:tcW w:w="127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5256</w:t>
            </w:r>
          </w:p>
        </w:tc>
        <w:tc>
          <w:tcPr>
            <w:tcW w:w="1134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2</w:t>
            </w:r>
          </w:p>
        </w:tc>
        <w:tc>
          <w:tcPr>
            <w:tcW w:w="127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1,32</w:t>
            </w:r>
          </w:p>
        </w:tc>
        <w:tc>
          <w:tcPr>
            <w:tcW w:w="1170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</w:t>
            </w:r>
          </w:p>
        </w:tc>
      </w:tr>
      <w:tr w:rsidR="00430A86" w:rsidRPr="001945DF" w:rsidTr="0045149C">
        <w:trPr>
          <w:trHeight w:val="633"/>
          <w:jc w:val="center"/>
        </w:trPr>
        <w:tc>
          <w:tcPr>
            <w:tcW w:w="3095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По приборам системы питания</w:t>
            </w:r>
          </w:p>
        </w:tc>
        <w:tc>
          <w:tcPr>
            <w:tcW w:w="1559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12029</w:t>
            </w:r>
          </w:p>
        </w:tc>
        <w:tc>
          <w:tcPr>
            <w:tcW w:w="127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5256</w:t>
            </w:r>
          </w:p>
        </w:tc>
        <w:tc>
          <w:tcPr>
            <w:tcW w:w="1134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2</w:t>
            </w:r>
          </w:p>
        </w:tc>
        <w:tc>
          <w:tcPr>
            <w:tcW w:w="127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1,32</w:t>
            </w:r>
          </w:p>
        </w:tc>
        <w:tc>
          <w:tcPr>
            <w:tcW w:w="1170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</w:t>
            </w:r>
          </w:p>
        </w:tc>
      </w:tr>
      <w:tr w:rsidR="00430A86" w:rsidRPr="001945DF" w:rsidTr="0045149C">
        <w:trPr>
          <w:trHeight w:val="259"/>
          <w:jc w:val="center"/>
        </w:trPr>
        <w:tc>
          <w:tcPr>
            <w:tcW w:w="3095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Аккумуляторные</w:t>
            </w:r>
          </w:p>
        </w:tc>
        <w:tc>
          <w:tcPr>
            <w:tcW w:w="1559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5155</w:t>
            </w:r>
          </w:p>
        </w:tc>
        <w:tc>
          <w:tcPr>
            <w:tcW w:w="127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5256</w:t>
            </w:r>
          </w:p>
        </w:tc>
        <w:tc>
          <w:tcPr>
            <w:tcW w:w="1134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2</w:t>
            </w:r>
          </w:p>
        </w:tc>
        <w:tc>
          <w:tcPr>
            <w:tcW w:w="127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0,57</w:t>
            </w:r>
          </w:p>
        </w:tc>
        <w:tc>
          <w:tcPr>
            <w:tcW w:w="1170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</w:t>
            </w:r>
          </w:p>
        </w:tc>
      </w:tr>
      <w:tr w:rsidR="00430A86" w:rsidRPr="001945DF" w:rsidTr="0045149C">
        <w:trPr>
          <w:trHeight w:val="552"/>
          <w:jc w:val="center"/>
        </w:trPr>
        <w:tc>
          <w:tcPr>
            <w:tcW w:w="3095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ТР узлов, систем и агрегатов</w:t>
            </w:r>
          </w:p>
        </w:tc>
        <w:tc>
          <w:tcPr>
            <w:tcW w:w="1559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34368</w:t>
            </w:r>
          </w:p>
        </w:tc>
        <w:tc>
          <w:tcPr>
            <w:tcW w:w="127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5256</w:t>
            </w:r>
          </w:p>
        </w:tc>
        <w:tc>
          <w:tcPr>
            <w:tcW w:w="1134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2</w:t>
            </w:r>
          </w:p>
        </w:tc>
        <w:tc>
          <w:tcPr>
            <w:tcW w:w="127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3,76</w:t>
            </w:r>
          </w:p>
        </w:tc>
        <w:tc>
          <w:tcPr>
            <w:tcW w:w="1170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4</w:t>
            </w:r>
          </w:p>
        </w:tc>
      </w:tr>
      <w:tr w:rsidR="00430A86" w:rsidRPr="001945DF" w:rsidTr="0045149C">
        <w:trPr>
          <w:trHeight w:val="619"/>
          <w:jc w:val="center"/>
        </w:trPr>
        <w:tc>
          <w:tcPr>
            <w:tcW w:w="3095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Противокоррозионные</w:t>
            </w:r>
          </w:p>
        </w:tc>
        <w:tc>
          <w:tcPr>
            <w:tcW w:w="1559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17184</w:t>
            </w:r>
          </w:p>
        </w:tc>
        <w:tc>
          <w:tcPr>
            <w:tcW w:w="127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4599</w:t>
            </w:r>
          </w:p>
        </w:tc>
        <w:tc>
          <w:tcPr>
            <w:tcW w:w="1134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1,5</w:t>
            </w:r>
          </w:p>
        </w:tc>
        <w:tc>
          <w:tcPr>
            <w:tcW w:w="127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2,14</w:t>
            </w:r>
          </w:p>
        </w:tc>
        <w:tc>
          <w:tcPr>
            <w:tcW w:w="1170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2</w:t>
            </w:r>
          </w:p>
        </w:tc>
      </w:tr>
      <w:tr w:rsidR="00430A86" w:rsidRPr="001945DF" w:rsidTr="0045149C">
        <w:trPr>
          <w:trHeight w:val="265"/>
          <w:jc w:val="center"/>
        </w:trPr>
        <w:tc>
          <w:tcPr>
            <w:tcW w:w="3095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ИТОГО</w:t>
            </w:r>
          </w:p>
        </w:tc>
        <w:tc>
          <w:tcPr>
            <w:tcW w:w="1559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</w:p>
        </w:tc>
        <w:tc>
          <w:tcPr>
            <w:tcW w:w="127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</w:p>
        </w:tc>
        <w:tc>
          <w:tcPr>
            <w:tcW w:w="1134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</w:p>
        </w:tc>
        <w:tc>
          <w:tcPr>
            <w:tcW w:w="1276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17,55</w:t>
            </w:r>
          </w:p>
        </w:tc>
        <w:tc>
          <w:tcPr>
            <w:tcW w:w="1170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18</w:t>
            </w:r>
          </w:p>
        </w:tc>
      </w:tr>
    </w:tbl>
    <w:p w:rsidR="00462405" w:rsidRDefault="00462405" w:rsidP="001945DF">
      <w:pPr>
        <w:ind w:firstLine="709"/>
      </w:pPr>
    </w:p>
    <w:p w:rsidR="001945DF" w:rsidRDefault="00430A86" w:rsidP="001945DF">
      <w:pPr>
        <w:ind w:firstLine="709"/>
      </w:pPr>
      <w:r w:rsidRPr="001945DF">
        <w:t xml:space="preserve">Вспомогательные посты </w:t>
      </w:r>
      <w:r w:rsidR="001945DF">
        <w:t>-</w:t>
      </w:r>
      <w:r w:rsidRPr="001945DF">
        <w:t xml:space="preserve"> это автомобиле-места, оснащенные или не оснащенные оборудованием, на которых выполняются технологически вспомогательные операции</w:t>
      </w:r>
      <w:r w:rsidR="001945DF">
        <w:t xml:space="preserve"> (</w:t>
      </w:r>
      <w:r w:rsidRPr="001945DF">
        <w:t>посты приемки и выдачи автомобилей, контроля после проведения ТО и ТР, сушки на участке УМР, подготовки и сушки на окрасочном участке</w:t>
      </w:r>
      <w:r w:rsidR="001945DF" w:rsidRPr="001945DF">
        <w:t>).</w:t>
      </w:r>
    </w:p>
    <w:p w:rsidR="001945DF" w:rsidRDefault="00430A86" w:rsidP="001945DF">
      <w:pPr>
        <w:ind w:firstLine="709"/>
      </w:pPr>
      <w:r w:rsidRPr="001945DF">
        <w:t>Общее число вспомогательных постов составляет 0,25-0,5 на один рабочий пост</w:t>
      </w:r>
      <w:r w:rsidR="001945DF" w:rsidRPr="001945DF">
        <w:t>.</w:t>
      </w:r>
    </w:p>
    <w:p w:rsidR="001945DF" w:rsidRDefault="00430A86" w:rsidP="001945DF">
      <w:pPr>
        <w:ind w:firstLine="709"/>
      </w:pPr>
      <w:r w:rsidRPr="001945DF">
        <w:t>Число постов контроля после обслуживания и ремонта зависит от мощности СТОА и определяется исходя из продолжительности контроля</w:t>
      </w:r>
      <w:r w:rsidR="001945DF" w:rsidRPr="001945DF">
        <w:t>.</w:t>
      </w:r>
    </w:p>
    <w:p w:rsidR="001945DF" w:rsidRDefault="00430A86" w:rsidP="001945DF">
      <w:pPr>
        <w:ind w:firstLine="709"/>
      </w:pPr>
      <w:r w:rsidRPr="001945DF">
        <w:t>Число постов сушки</w:t>
      </w:r>
      <w:r w:rsidR="001945DF">
        <w:t xml:space="preserve"> (</w:t>
      </w:r>
      <w:r w:rsidRPr="001945DF">
        <w:t>обдува</w:t>
      </w:r>
      <w:r w:rsidR="001945DF" w:rsidRPr="001945DF">
        <w:t xml:space="preserve">) </w:t>
      </w:r>
      <w:r w:rsidRPr="001945DF">
        <w:t>автомобилей на участке УМР определяется исходя из пропускной способности поста УМР, которая может быть принята равной продолжительности механизированной моечной установки</w:t>
      </w:r>
      <w:r w:rsidR="001945DF" w:rsidRPr="001945DF">
        <w:t>;</w:t>
      </w:r>
    </w:p>
    <w:p w:rsidR="001945DF" w:rsidRDefault="00430A86" w:rsidP="001945DF">
      <w:pPr>
        <w:ind w:firstLine="709"/>
      </w:pPr>
      <w:r w:rsidRPr="001945DF">
        <w:t>Число постов сушки после окраски определяется производственной программой и пропускной способностью технологического оборудования</w:t>
      </w:r>
      <w:r w:rsidR="001945DF" w:rsidRPr="001945DF">
        <w:t>.</w:t>
      </w:r>
    </w:p>
    <w:p w:rsidR="001945DF" w:rsidRDefault="00430A86" w:rsidP="001945DF">
      <w:pPr>
        <w:ind w:firstLine="709"/>
      </w:pPr>
      <w:r w:rsidRPr="001945DF">
        <w:t>Пропускная способность комбинированной окрасочно-сушильной камеры согласно технической характеристике может принять 5-6 автомобилей за смену</w:t>
      </w:r>
      <w:r w:rsidR="001945DF" w:rsidRPr="001945DF">
        <w:t>.</w:t>
      </w:r>
    </w:p>
    <w:p w:rsidR="001945DF" w:rsidRDefault="00430A86" w:rsidP="001945DF">
      <w:pPr>
        <w:ind w:firstLine="709"/>
      </w:pPr>
      <w:r w:rsidRPr="001945DF">
        <w:t>Пропускная способность отдельной окрасочной камеры с одной сушильной камерой составляет до 12 автомобилей за смену</w:t>
      </w:r>
      <w:r w:rsidR="001945DF" w:rsidRPr="001945DF">
        <w:t>.</w:t>
      </w:r>
    </w:p>
    <w:p w:rsidR="001945DF" w:rsidRDefault="00430A86" w:rsidP="001945DF">
      <w:pPr>
        <w:ind w:firstLine="709"/>
      </w:pPr>
      <w:r w:rsidRPr="001945DF">
        <w:t xml:space="preserve">Автомобиле-места ожидания </w:t>
      </w:r>
      <w:r w:rsidR="001945DF">
        <w:t>-</w:t>
      </w:r>
      <w:r w:rsidRPr="001945DF">
        <w:t xml:space="preserve"> это места, занимаемые автомобилями, ожидающими постановки их на рабочие посты, вспомогательные посты или ремонта снятых с них агрегатов, узлов и приборов</w:t>
      </w:r>
      <w:r w:rsidR="001945DF" w:rsidRPr="001945DF">
        <w:t>.</w:t>
      </w:r>
    </w:p>
    <w:p w:rsidR="001945DF" w:rsidRDefault="00430A86" w:rsidP="001945DF">
      <w:pPr>
        <w:ind w:firstLine="709"/>
      </w:pPr>
      <w:r w:rsidRPr="001945DF">
        <w:t>Общее число автомобиле-мест ожидания на производственных участках СТОА составляет 0,5 на один рабочий пост</w:t>
      </w:r>
      <w:r w:rsidR="001945DF" w:rsidRPr="001945DF">
        <w:t>.</w:t>
      </w:r>
    </w:p>
    <w:p w:rsidR="001945DF" w:rsidRDefault="00430A86" w:rsidP="001945DF">
      <w:pPr>
        <w:ind w:firstLine="709"/>
      </w:pPr>
      <w:r w:rsidRPr="001945DF">
        <w:t>В планировочном отношении разница между постами и автомобиле-местами ожидания заключается в нормативных расстояниях между установленными на них автомобилями, а также автомобилями и элементами конструкции здания</w:t>
      </w:r>
      <w:r w:rsidR="001945DF" w:rsidRPr="001945DF">
        <w:t>.</w:t>
      </w:r>
    </w:p>
    <w:p w:rsidR="001945DF" w:rsidRDefault="00430A86" w:rsidP="001945DF">
      <w:pPr>
        <w:ind w:firstLine="709"/>
      </w:pPr>
      <w:r w:rsidRPr="001945DF">
        <w:t>Автомобиле-места хранения предусматриваются для готовых к выдаче автомобилей и автомобилей, принятых в ТО и ремонт</w:t>
      </w:r>
      <w:r w:rsidR="001945DF" w:rsidRPr="001945DF">
        <w:t>.</w:t>
      </w:r>
    </w:p>
    <w:p w:rsidR="001945DF" w:rsidRDefault="00430A86" w:rsidP="001945DF">
      <w:pPr>
        <w:ind w:firstLine="709"/>
      </w:pPr>
      <w:r w:rsidRPr="001945DF">
        <w:t>Число автомобиле-мест для хранения готовых автомобилей определяется по формуле</w:t>
      </w:r>
      <w:r w:rsidR="001945DF" w:rsidRPr="001945DF">
        <w:t>:</w:t>
      </w:r>
    </w:p>
    <w:p w:rsidR="00462405" w:rsidRDefault="00462405" w:rsidP="001945DF">
      <w:pPr>
        <w:ind w:firstLine="709"/>
      </w:pPr>
    </w:p>
    <w:p w:rsidR="001945DF" w:rsidRDefault="003315CF" w:rsidP="001945DF">
      <w:pPr>
        <w:ind w:firstLine="709"/>
      </w:pPr>
      <w:r>
        <w:rPr>
          <w:position w:val="-26"/>
        </w:rPr>
        <w:pict>
          <v:shape id="_x0000_i1034" type="#_x0000_t75" style="width:75pt;height:34.5pt">
            <v:imagedata r:id="rId9" o:title=""/>
          </v:shape>
        </w:pict>
      </w:r>
      <w:r w:rsidR="00430A86" w:rsidRPr="001945DF">
        <w:t>,</w:t>
      </w:r>
      <w:r w:rsidR="001945DF">
        <w:t xml:space="preserve"> (2.4</w:t>
      </w:r>
      <w:r w:rsidR="001945DF" w:rsidRPr="001945DF">
        <w:t>)</w:t>
      </w:r>
    </w:p>
    <w:p w:rsidR="00462405" w:rsidRDefault="00462405" w:rsidP="001945DF">
      <w:pPr>
        <w:ind w:firstLine="709"/>
      </w:pPr>
    </w:p>
    <w:p w:rsidR="001945DF" w:rsidRDefault="00430A86" w:rsidP="001945DF">
      <w:pPr>
        <w:ind w:firstLine="709"/>
      </w:pPr>
      <w:r w:rsidRPr="001945DF">
        <w:t>где</w:t>
      </w:r>
      <w:r w:rsidR="001945DF" w:rsidRPr="001945DF">
        <w:t xml:space="preserve">: </w:t>
      </w:r>
      <w:r w:rsidRPr="001945DF">
        <w:rPr>
          <w:lang w:val="en-US"/>
        </w:rPr>
        <w:t>N</w:t>
      </w:r>
      <w:r w:rsidRPr="001945DF">
        <w:rPr>
          <w:vertAlign w:val="subscript"/>
          <w:lang w:val="en-US"/>
        </w:rPr>
        <w:t>c</w:t>
      </w:r>
      <w:r w:rsidRPr="001945DF">
        <w:t xml:space="preserve"> </w:t>
      </w:r>
      <w:r w:rsidR="001945DF">
        <w:t>-</w:t>
      </w:r>
      <w:r w:rsidRPr="001945DF">
        <w:t xml:space="preserve"> суточное число автомобилей, обслуживаемых на </w:t>
      </w:r>
      <w:r w:rsidR="001B75EC" w:rsidRPr="001945DF">
        <w:t>ООО</w:t>
      </w:r>
      <w:r w:rsidR="001945DF">
        <w:t xml:space="preserve"> "</w:t>
      </w:r>
      <w:r w:rsidR="001B75EC" w:rsidRPr="001945DF">
        <w:t>Русбизнесавто</w:t>
      </w:r>
      <w:r w:rsidR="001945DF">
        <w:t>".</w:t>
      </w:r>
    </w:p>
    <w:p w:rsidR="001945DF" w:rsidRDefault="00430A86" w:rsidP="001945DF">
      <w:pPr>
        <w:ind w:firstLine="709"/>
      </w:pPr>
      <w:r w:rsidRPr="001945DF">
        <w:t>Т</w:t>
      </w:r>
      <w:r w:rsidRPr="001945DF">
        <w:rPr>
          <w:vertAlign w:val="subscript"/>
        </w:rPr>
        <w:t>пр</w:t>
      </w:r>
      <w:r w:rsidRPr="001945DF">
        <w:t xml:space="preserve"> </w:t>
      </w:r>
      <w:r w:rsidR="001945DF">
        <w:t>-</w:t>
      </w:r>
      <w:r w:rsidRPr="001945DF">
        <w:t xml:space="preserve"> среднее время пребывания автомобиля на </w:t>
      </w:r>
      <w:r w:rsidR="001B75EC" w:rsidRPr="001945DF">
        <w:t>ООО</w:t>
      </w:r>
      <w:r w:rsidR="001945DF">
        <w:t xml:space="preserve"> "</w:t>
      </w:r>
      <w:r w:rsidR="001B75EC" w:rsidRPr="001945DF">
        <w:t>Русбизнесавто</w:t>
      </w:r>
      <w:r w:rsidR="001945DF">
        <w:t xml:space="preserve">" </w:t>
      </w:r>
      <w:r w:rsidRPr="001945DF">
        <w:t>после его обслуживания до выдачи владельцу</w:t>
      </w:r>
      <w:r w:rsidR="001945DF">
        <w:t xml:space="preserve"> (</w:t>
      </w:r>
      <w:r w:rsidRPr="001945DF">
        <w:t>обычно около 4 часов</w:t>
      </w:r>
      <w:r w:rsidR="001945DF" w:rsidRPr="001945DF">
        <w:t>);</w:t>
      </w:r>
    </w:p>
    <w:p w:rsidR="001945DF" w:rsidRDefault="00430A86" w:rsidP="001945DF">
      <w:pPr>
        <w:ind w:firstLine="709"/>
      </w:pPr>
      <w:r w:rsidRPr="001945DF">
        <w:t>Т</w:t>
      </w:r>
      <w:r w:rsidRPr="001945DF">
        <w:rPr>
          <w:vertAlign w:val="subscript"/>
        </w:rPr>
        <w:t>в</w:t>
      </w:r>
      <w:r w:rsidR="001945DF" w:rsidRPr="001945DF">
        <w:t xml:space="preserve"> - </w:t>
      </w:r>
      <w:r w:rsidRPr="001945DF">
        <w:t>продолжительность работы участка выдачи в сутки, час</w:t>
      </w:r>
      <w:r w:rsidR="001945DF" w:rsidRPr="001945DF">
        <w:t>.</w:t>
      </w:r>
    </w:p>
    <w:p w:rsidR="001945DF" w:rsidRDefault="00430A86" w:rsidP="001945DF">
      <w:pPr>
        <w:ind w:firstLine="709"/>
      </w:pPr>
      <w:r w:rsidRPr="001945DF">
        <w:t>Общее число автомобиле-мест хранения автомобилей, ожидающих обслуживания и готовых к выдаче, принимается из расчета 3 автомобиле-места на один рабочий пост</w:t>
      </w:r>
      <w:r w:rsidR="001945DF" w:rsidRPr="001945DF">
        <w:t>.</w:t>
      </w:r>
    </w:p>
    <w:p w:rsidR="001945DF" w:rsidRDefault="00430A86" w:rsidP="001945DF">
      <w:pPr>
        <w:ind w:firstLine="709"/>
      </w:pPr>
      <w:r w:rsidRPr="001945DF">
        <w:t>К производственным рабочим относятся рабочие зон и участков, непосредственно выполняющие работы по ТО и ТР подвижного состава</w:t>
      </w:r>
      <w:r w:rsidR="001945DF" w:rsidRPr="001945DF">
        <w:t xml:space="preserve">. </w:t>
      </w:r>
      <w:r w:rsidRPr="001945DF">
        <w:t>Различают технологически необходимое</w:t>
      </w:r>
      <w:r w:rsidR="001945DF">
        <w:t xml:space="preserve"> (</w:t>
      </w:r>
      <w:r w:rsidRPr="001945DF">
        <w:t>явочное</w:t>
      </w:r>
      <w:r w:rsidR="001945DF" w:rsidRPr="001945DF">
        <w:t xml:space="preserve">) </w:t>
      </w:r>
      <w:r w:rsidRPr="001945DF">
        <w:t>и штатное число производственных рабочих</w:t>
      </w:r>
      <w:r w:rsidR="001945DF" w:rsidRPr="001945DF">
        <w:t>.</w:t>
      </w:r>
    </w:p>
    <w:p w:rsidR="001945DF" w:rsidRDefault="00430A86" w:rsidP="001945DF">
      <w:pPr>
        <w:ind w:firstLine="709"/>
      </w:pPr>
      <w:r w:rsidRPr="001945DF">
        <w:t>Технологически необходимое</w:t>
      </w:r>
      <w:r w:rsidR="001945DF">
        <w:t xml:space="preserve"> (</w:t>
      </w:r>
      <w:r w:rsidRPr="001945DF">
        <w:t>явочное</w:t>
      </w:r>
      <w:r w:rsidR="001945DF" w:rsidRPr="001945DF">
        <w:t xml:space="preserve">) </w:t>
      </w:r>
      <w:r w:rsidRPr="001945DF">
        <w:t>число рабочих</w:t>
      </w:r>
      <w:r w:rsidR="001945DF" w:rsidRPr="001945DF">
        <w:t>:</w:t>
      </w:r>
    </w:p>
    <w:p w:rsidR="00462405" w:rsidRDefault="00462405" w:rsidP="001945DF">
      <w:pPr>
        <w:ind w:firstLine="709"/>
      </w:pPr>
    </w:p>
    <w:p w:rsidR="001945DF" w:rsidRDefault="00430A86" w:rsidP="001945DF">
      <w:pPr>
        <w:ind w:firstLine="709"/>
      </w:pPr>
      <w:r w:rsidRPr="001945DF">
        <w:t>Р</w:t>
      </w:r>
      <w:r w:rsidRPr="001945DF">
        <w:rPr>
          <w:vertAlign w:val="subscript"/>
        </w:rPr>
        <w:t>Т</w:t>
      </w:r>
      <w:r w:rsidRPr="001945DF">
        <w:t xml:space="preserve"> = Т</w:t>
      </w:r>
      <w:r w:rsidRPr="001945DF">
        <w:rPr>
          <w:vertAlign w:val="subscript"/>
        </w:rPr>
        <w:t>г</w:t>
      </w:r>
      <w:r w:rsidRPr="001945DF">
        <w:t xml:space="preserve"> / Ф</w:t>
      </w:r>
      <w:r w:rsidRPr="001945DF">
        <w:rPr>
          <w:vertAlign w:val="subscript"/>
        </w:rPr>
        <w:t>Т</w:t>
      </w:r>
      <w:r w:rsidR="001945DF" w:rsidRPr="001945DF">
        <w:t>,</w:t>
      </w:r>
      <w:r w:rsidR="001945DF">
        <w:t xml:space="preserve"> (2.5</w:t>
      </w:r>
      <w:r w:rsidR="001945DF" w:rsidRPr="001945DF">
        <w:t>)</w:t>
      </w:r>
    </w:p>
    <w:p w:rsidR="00462405" w:rsidRDefault="00462405" w:rsidP="001945DF">
      <w:pPr>
        <w:ind w:firstLine="709"/>
      </w:pPr>
    </w:p>
    <w:p w:rsidR="001945DF" w:rsidRDefault="00430A86" w:rsidP="001945DF">
      <w:pPr>
        <w:ind w:firstLine="709"/>
      </w:pPr>
      <w:r w:rsidRPr="001945DF">
        <w:t>где Т</w:t>
      </w:r>
      <w:r w:rsidRPr="001945DF">
        <w:rPr>
          <w:vertAlign w:val="subscript"/>
        </w:rPr>
        <w:t>г</w:t>
      </w:r>
      <w:r w:rsidRPr="001945DF">
        <w:t xml:space="preserve"> </w:t>
      </w:r>
      <w:r w:rsidR="001945DF">
        <w:t>-</w:t>
      </w:r>
      <w:r w:rsidRPr="001945DF">
        <w:t xml:space="preserve"> годовой объем работ по зонам ТО и ТР или участку, чел∙час</w:t>
      </w:r>
      <w:r w:rsidR="001945DF" w:rsidRPr="001945DF">
        <w:t>;</w:t>
      </w:r>
    </w:p>
    <w:p w:rsidR="001945DF" w:rsidRDefault="00430A86" w:rsidP="001945DF">
      <w:pPr>
        <w:ind w:firstLine="709"/>
      </w:pPr>
      <w:r w:rsidRPr="001945DF">
        <w:t>Ф</w:t>
      </w:r>
      <w:r w:rsidRPr="001945DF">
        <w:rPr>
          <w:vertAlign w:val="subscript"/>
        </w:rPr>
        <w:t>Т</w:t>
      </w:r>
      <w:r w:rsidRPr="001945DF">
        <w:t xml:space="preserve"> </w:t>
      </w:r>
      <w:r w:rsidR="001945DF">
        <w:t>-</w:t>
      </w:r>
      <w:r w:rsidRPr="001945DF">
        <w:t xml:space="preserve"> годовой</w:t>
      </w:r>
      <w:r w:rsidR="001945DF">
        <w:t xml:space="preserve"> (</w:t>
      </w:r>
      <w:r w:rsidRPr="001945DF">
        <w:t>номинальный</w:t>
      </w:r>
      <w:r w:rsidR="001945DF" w:rsidRPr="001945DF">
        <w:t xml:space="preserve">) </w:t>
      </w:r>
      <w:r w:rsidRPr="001945DF">
        <w:t>фонд времени технологически необходимого рабочему при односменной работе, час</w:t>
      </w:r>
      <w:r w:rsidR="001945DF" w:rsidRPr="001945DF">
        <w:t>.</w:t>
      </w:r>
    </w:p>
    <w:p w:rsidR="001945DF" w:rsidRDefault="00430A86" w:rsidP="001945DF">
      <w:pPr>
        <w:ind w:firstLine="709"/>
      </w:pPr>
      <w:r w:rsidRPr="001945DF">
        <w:t>Для расчета технологически необходимого числа производственных рабочих годовой фонд рабочего времени Ф</w:t>
      </w:r>
      <w:r w:rsidRPr="001945DF">
        <w:rPr>
          <w:vertAlign w:val="subscript"/>
        </w:rPr>
        <w:t>Т</w:t>
      </w:r>
      <w:r w:rsidRPr="001945DF">
        <w:t xml:space="preserve"> принимают равным 2020 час</w:t>
      </w:r>
      <w:r w:rsidR="001945DF" w:rsidRPr="001945DF">
        <w:t xml:space="preserve">. </w:t>
      </w:r>
      <w:r w:rsidR="001945DF">
        <w:t>-</w:t>
      </w:r>
      <w:r w:rsidRPr="001945DF">
        <w:t xml:space="preserve"> для производства с нормальными условиями труда и 1780 час</w:t>
      </w:r>
      <w:r w:rsidR="001945DF" w:rsidRPr="001945DF">
        <w:t xml:space="preserve">. </w:t>
      </w:r>
      <w:r w:rsidR="001945DF">
        <w:t>-</w:t>
      </w:r>
      <w:r w:rsidRPr="001945DF">
        <w:t xml:space="preserve"> для производства с вредными условиями труда</w:t>
      </w:r>
      <w:r w:rsidR="001945DF" w:rsidRPr="001945DF">
        <w:t>.</w:t>
      </w:r>
    </w:p>
    <w:p w:rsidR="001945DF" w:rsidRDefault="00430A86" w:rsidP="001945DF">
      <w:pPr>
        <w:ind w:firstLine="709"/>
      </w:pPr>
      <w:r w:rsidRPr="001945DF">
        <w:t xml:space="preserve">Результаты расчета численности технологически необходимых рабочих приведены в таблице </w:t>
      </w:r>
      <w:r w:rsidR="001945DF">
        <w:t>2.1</w:t>
      </w:r>
      <w:r w:rsidRPr="001945DF">
        <w:t>6</w:t>
      </w:r>
      <w:r w:rsidR="001945DF" w:rsidRPr="001945DF">
        <w:t>.</w:t>
      </w:r>
    </w:p>
    <w:p w:rsidR="00462405" w:rsidRDefault="00462405" w:rsidP="001945DF">
      <w:pPr>
        <w:ind w:firstLine="709"/>
      </w:pPr>
    </w:p>
    <w:p w:rsidR="001B75EC" w:rsidRPr="001945DF" w:rsidRDefault="00430A86" w:rsidP="001945DF">
      <w:pPr>
        <w:ind w:firstLine="709"/>
      </w:pPr>
      <w:r w:rsidRPr="001945DF">
        <w:t xml:space="preserve">Таблица </w:t>
      </w:r>
      <w:r w:rsidR="001945DF">
        <w:t>2.1</w:t>
      </w:r>
      <w:r w:rsidRPr="001945DF">
        <w:t>6</w:t>
      </w:r>
    </w:p>
    <w:p w:rsidR="00430A86" w:rsidRPr="001945DF" w:rsidRDefault="00430A86" w:rsidP="001945DF">
      <w:pPr>
        <w:ind w:firstLine="709"/>
      </w:pPr>
      <w:r w:rsidRPr="001945DF">
        <w:t>Численность технологически необходимых рабо</w:t>
      </w:r>
      <w:r w:rsidR="001B75EC" w:rsidRPr="001945DF">
        <w:t>чих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0"/>
        <w:gridCol w:w="1219"/>
        <w:gridCol w:w="1353"/>
        <w:gridCol w:w="951"/>
        <w:gridCol w:w="951"/>
        <w:gridCol w:w="683"/>
        <w:gridCol w:w="893"/>
      </w:tblGrid>
      <w:tr w:rsidR="00430A86" w:rsidRPr="001945DF" w:rsidTr="0045149C">
        <w:trPr>
          <w:trHeight w:val="135"/>
          <w:jc w:val="center"/>
        </w:trPr>
        <w:tc>
          <w:tcPr>
            <w:tcW w:w="3330" w:type="dxa"/>
            <w:vMerge w:val="restart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Вид работ</w:t>
            </w:r>
          </w:p>
        </w:tc>
        <w:tc>
          <w:tcPr>
            <w:tcW w:w="1219" w:type="dxa"/>
            <w:vMerge w:val="restart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Годовой объём</w:t>
            </w:r>
            <w:r w:rsidR="001945DF" w:rsidRPr="001945DF">
              <w:t xml:space="preserve"> </w:t>
            </w:r>
            <w:r w:rsidRPr="001945DF">
              <w:t>работ, чел*час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Годовой фонд рабочего времени, час</w:t>
            </w:r>
          </w:p>
        </w:tc>
        <w:tc>
          <w:tcPr>
            <w:tcW w:w="3478" w:type="dxa"/>
            <w:gridSpan w:val="4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Технологически необходимое число рабочих</w:t>
            </w:r>
          </w:p>
        </w:tc>
      </w:tr>
      <w:tr w:rsidR="00430A86" w:rsidRPr="001945DF" w:rsidTr="0045149C">
        <w:trPr>
          <w:trHeight w:val="105"/>
          <w:jc w:val="center"/>
        </w:trPr>
        <w:tc>
          <w:tcPr>
            <w:tcW w:w="3330" w:type="dxa"/>
            <w:vMerge/>
            <w:shd w:val="clear" w:color="auto" w:fill="auto"/>
          </w:tcPr>
          <w:p w:rsidR="00430A86" w:rsidRPr="001945DF" w:rsidRDefault="00430A86" w:rsidP="00462405">
            <w:pPr>
              <w:pStyle w:val="aff8"/>
            </w:pPr>
          </w:p>
        </w:tc>
        <w:tc>
          <w:tcPr>
            <w:tcW w:w="1219" w:type="dxa"/>
            <w:vMerge/>
            <w:shd w:val="clear" w:color="auto" w:fill="auto"/>
          </w:tcPr>
          <w:p w:rsidR="00430A86" w:rsidRPr="001945DF" w:rsidRDefault="00430A86" w:rsidP="00462405">
            <w:pPr>
              <w:pStyle w:val="aff8"/>
            </w:pPr>
          </w:p>
        </w:tc>
        <w:tc>
          <w:tcPr>
            <w:tcW w:w="1353" w:type="dxa"/>
            <w:vMerge/>
            <w:shd w:val="clear" w:color="auto" w:fill="auto"/>
          </w:tcPr>
          <w:p w:rsidR="00430A86" w:rsidRPr="001945DF" w:rsidRDefault="00430A86" w:rsidP="00462405">
            <w:pPr>
              <w:pStyle w:val="aff8"/>
            </w:pPr>
          </w:p>
        </w:tc>
        <w:tc>
          <w:tcPr>
            <w:tcW w:w="951" w:type="dxa"/>
            <w:vMerge w:val="restart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Расчётное</w:t>
            </w:r>
          </w:p>
        </w:tc>
        <w:tc>
          <w:tcPr>
            <w:tcW w:w="951" w:type="dxa"/>
            <w:vMerge w:val="restart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Принятое</w:t>
            </w:r>
          </w:p>
        </w:tc>
        <w:tc>
          <w:tcPr>
            <w:tcW w:w="1576" w:type="dxa"/>
            <w:gridSpan w:val="2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В том числе по сменам</w:t>
            </w:r>
          </w:p>
        </w:tc>
      </w:tr>
      <w:tr w:rsidR="00430A86" w:rsidRPr="001945DF" w:rsidTr="0045149C">
        <w:trPr>
          <w:trHeight w:val="203"/>
          <w:jc w:val="center"/>
        </w:trPr>
        <w:tc>
          <w:tcPr>
            <w:tcW w:w="3330" w:type="dxa"/>
            <w:vMerge/>
            <w:shd w:val="clear" w:color="auto" w:fill="auto"/>
          </w:tcPr>
          <w:p w:rsidR="00430A86" w:rsidRPr="001945DF" w:rsidRDefault="00430A86" w:rsidP="00462405">
            <w:pPr>
              <w:pStyle w:val="aff8"/>
            </w:pPr>
          </w:p>
        </w:tc>
        <w:tc>
          <w:tcPr>
            <w:tcW w:w="1219" w:type="dxa"/>
            <w:vMerge/>
            <w:shd w:val="clear" w:color="auto" w:fill="auto"/>
          </w:tcPr>
          <w:p w:rsidR="00430A86" w:rsidRPr="001945DF" w:rsidRDefault="00430A86" w:rsidP="00462405">
            <w:pPr>
              <w:pStyle w:val="aff8"/>
            </w:pPr>
          </w:p>
        </w:tc>
        <w:tc>
          <w:tcPr>
            <w:tcW w:w="1353" w:type="dxa"/>
            <w:vMerge/>
            <w:shd w:val="clear" w:color="auto" w:fill="auto"/>
          </w:tcPr>
          <w:p w:rsidR="00430A86" w:rsidRPr="001945DF" w:rsidRDefault="00430A86" w:rsidP="00462405">
            <w:pPr>
              <w:pStyle w:val="aff8"/>
            </w:pPr>
          </w:p>
        </w:tc>
        <w:tc>
          <w:tcPr>
            <w:tcW w:w="951" w:type="dxa"/>
            <w:vMerge/>
            <w:shd w:val="clear" w:color="auto" w:fill="auto"/>
          </w:tcPr>
          <w:p w:rsidR="00430A86" w:rsidRPr="001945DF" w:rsidRDefault="00430A86" w:rsidP="00462405">
            <w:pPr>
              <w:pStyle w:val="aff8"/>
            </w:pPr>
          </w:p>
        </w:tc>
        <w:tc>
          <w:tcPr>
            <w:tcW w:w="951" w:type="dxa"/>
            <w:vMerge/>
            <w:shd w:val="clear" w:color="auto" w:fill="auto"/>
          </w:tcPr>
          <w:p w:rsidR="00430A86" w:rsidRPr="001945DF" w:rsidRDefault="00430A86" w:rsidP="00462405">
            <w:pPr>
              <w:pStyle w:val="aff8"/>
            </w:pPr>
          </w:p>
        </w:tc>
        <w:tc>
          <w:tcPr>
            <w:tcW w:w="683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1-я</w:t>
            </w:r>
          </w:p>
        </w:tc>
        <w:tc>
          <w:tcPr>
            <w:tcW w:w="893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2-я</w:t>
            </w:r>
          </w:p>
        </w:tc>
      </w:tr>
      <w:tr w:rsidR="00430A86" w:rsidRPr="001945DF" w:rsidTr="0045149C">
        <w:trPr>
          <w:trHeight w:val="165"/>
          <w:jc w:val="center"/>
        </w:trPr>
        <w:tc>
          <w:tcPr>
            <w:tcW w:w="3330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Диагностические</w:t>
            </w:r>
          </w:p>
        </w:tc>
        <w:tc>
          <w:tcPr>
            <w:tcW w:w="1219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17184</w:t>
            </w:r>
          </w:p>
        </w:tc>
        <w:tc>
          <w:tcPr>
            <w:tcW w:w="1353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2020</w:t>
            </w:r>
          </w:p>
        </w:tc>
        <w:tc>
          <w:tcPr>
            <w:tcW w:w="951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8,51</w:t>
            </w:r>
          </w:p>
        </w:tc>
        <w:tc>
          <w:tcPr>
            <w:tcW w:w="951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8</w:t>
            </w:r>
          </w:p>
        </w:tc>
        <w:tc>
          <w:tcPr>
            <w:tcW w:w="683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4</w:t>
            </w:r>
          </w:p>
        </w:tc>
        <w:tc>
          <w:tcPr>
            <w:tcW w:w="893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4</w:t>
            </w:r>
          </w:p>
        </w:tc>
      </w:tr>
      <w:tr w:rsidR="00430A86" w:rsidRPr="001945DF" w:rsidTr="0045149C">
        <w:trPr>
          <w:trHeight w:val="90"/>
          <w:jc w:val="center"/>
        </w:trPr>
        <w:tc>
          <w:tcPr>
            <w:tcW w:w="3330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ТО в полном объёме</w:t>
            </w:r>
          </w:p>
        </w:tc>
        <w:tc>
          <w:tcPr>
            <w:tcW w:w="1219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42985</w:t>
            </w:r>
          </w:p>
        </w:tc>
        <w:tc>
          <w:tcPr>
            <w:tcW w:w="1353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2020</w:t>
            </w:r>
          </w:p>
        </w:tc>
        <w:tc>
          <w:tcPr>
            <w:tcW w:w="951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21,27</w:t>
            </w:r>
          </w:p>
        </w:tc>
        <w:tc>
          <w:tcPr>
            <w:tcW w:w="951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21</w:t>
            </w:r>
          </w:p>
        </w:tc>
        <w:tc>
          <w:tcPr>
            <w:tcW w:w="683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11</w:t>
            </w:r>
          </w:p>
        </w:tc>
        <w:tc>
          <w:tcPr>
            <w:tcW w:w="893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10</w:t>
            </w:r>
          </w:p>
        </w:tc>
      </w:tr>
      <w:tr w:rsidR="00430A86" w:rsidRPr="001945DF" w:rsidTr="0045149C">
        <w:trPr>
          <w:trHeight w:val="120"/>
          <w:jc w:val="center"/>
        </w:trPr>
        <w:tc>
          <w:tcPr>
            <w:tcW w:w="3330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Смазочные</w:t>
            </w:r>
          </w:p>
        </w:tc>
        <w:tc>
          <w:tcPr>
            <w:tcW w:w="1219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8592</w:t>
            </w:r>
          </w:p>
        </w:tc>
        <w:tc>
          <w:tcPr>
            <w:tcW w:w="1353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2020</w:t>
            </w:r>
          </w:p>
        </w:tc>
        <w:tc>
          <w:tcPr>
            <w:tcW w:w="951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4,25</w:t>
            </w:r>
          </w:p>
        </w:tc>
        <w:tc>
          <w:tcPr>
            <w:tcW w:w="951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4</w:t>
            </w:r>
          </w:p>
        </w:tc>
        <w:tc>
          <w:tcPr>
            <w:tcW w:w="683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2</w:t>
            </w:r>
          </w:p>
        </w:tc>
        <w:tc>
          <w:tcPr>
            <w:tcW w:w="893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2</w:t>
            </w:r>
          </w:p>
        </w:tc>
      </w:tr>
      <w:tr w:rsidR="00430A86" w:rsidRPr="001945DF" w:rsidTr="0045149C">
        <w:trPr>
          <w:trHeight w:val="473"/>
          <w:jc w:val="center"/>
        </w:trPr>
        <w:tc>
          <w:tcPr>
            <w:tcW w:w="3330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Ремонт и регулировка тормозов</w:t>
            </w:r>
          </w:p>
        </w:tc>
        <w:tc>
          <w:tcPr>
            <w:tcW w:w="1219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8592</w:t>
            </w:r>
          </w:p>
        </w:tc>
        <w:tc>
          <w:tcPr>
            <w:tcW w:w="1353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2020</w:t>
            </w:r>
          </w:p>
        </w:tc>
        <w:tc>
          <w:tcPr>
            <w:tcW w:w="951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4,25</w:t>
            </w:r>
          </w:p>
        </w:tc>
        <w:tc>
          <w:tcPr>
            <w:tcW w:w="951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4</w:t>
            </w:r>
          </w:p>
        </w:tc>
        <w:tc>
          <w:tcPr>
            <w:tcW w:w="683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2</w:t>
            </w:r>
          </w:p>
        </w:tc>
        <w:tc>
          <w:tcPr>
            <w:tcW w:w="893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2</w:t>
            </w:r>
          </w:p>
        </w:tc>
      </w:tr>
      <w:tr w:rsidR="00430A86" w:rsidRPr="001945DF" w:rsidTr="0045149C">
        <w:trPr>
          <w:trHeight w:val="135"/>
          <w:jc w:val="center"/>
        </w:trPr>
        <w:tc>
          <w:tcPr>
            <w:tcW w:w="3330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Электротехнические</w:t>
            </w:r>
          </w:p>
        </w:tc>
        <w:tc>
          <w:tcPr>
            <w:tcW w:w="1219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12029</w:t>
            </w:r>
          </w:p>
        </w:tc>
        <w:tc>
          <w:tcPr>
            <w:tcW w:w="1353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2020</w:t>
            </w:r>
          </w:p>
        </w:tc>
        <w:tc>
          <w:tcPr>
            <w:tcW w:w="951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5,95</w:t>
            </w:r>
          </w:p>
        </w:tc>
        <w:tc>
          <w:tcPr>
            <w:tcW w:w="951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6</w:t>
            </w:r>
          </w:p>
        </w:tc>
        <w:tc>
          <w:tcPr>
            <w:tcW w:w="683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3</w:t>
            </w:r>
          </w:p>
        </w:tc>
        <w:tc>
          <w:tcPr>
            <w:tcW w:w="893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3</w:t>
            </w:r>
          </w:p>
        </w:tc>
      </w:tr>
      <w:tr w:rsidR="00430A86" w:rsidRPr="001945DF" w:rsidTr="0045149C">
        <w:trPr>
          <w:trHeight w:val="120"/>
          <w:jc w:val="center"/>
        </w:trPr>
        <w:tc>
          <w:tcPr>
            <w:tcW w:w="3330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По приборам системы питания</w:t>
            </w:r>
          </w:p>
        </w:tc>
        <w:tc>
          <w:tcPr>
            <w:tcW w:w="1219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12029</w:t>
            </w:r>
          </w:p>
        </w:tc>
        <w:tc>
          <w:tcPr>
            <w:tcW w:w="1353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2020</w:t>
            </w:r>
          </w:p>
        </w:tc>
        <w:tc>
          <w:tcPr>
            <w:tcW w:w="951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5,95</w:t>
            </w:r>
          </w:p>
        </w:tc>
        <w:tc>
          <w:tcPr>
            <w:tcW w:w="951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6</w:t>
            </w:r>
          </w:p>
        </w:tc>
        <w:tc>
          <w:tcPr>
            <w:tcW w:w="683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3</w:t>
            </w:r>
          </w:p>
        </w:tc>
        <w:tc>
          <w:tcPr>
            <w:tcW w:w="893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3</w:t>
            </w:r>
          </w:p>
        </w:tc>
      </w:tr>
      <w:tr w:rsidR="00430A86" w:rsidRPr="001945DF" w:rsidTr="0045149C">
        <w:trPr>
          <w:trHeight w:val="135"/>
          <w:jc w:val="center"/>
        </w:trPr>
        <w:tc>
          <w:tcPr>
            <w:tcW w:w="3330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Аккумуляторные</w:t>
            </w:r>
          </w:p>
        </w:tc>
        <w:tc>
          <w:tcPr>
            <w:tcW w:w="1219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5155</w:t>
            </w:r>
          </w:p>
        </w:tc>
        <w:tc>
          <w:tcPr>
            <w:tcW w:w="1353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2020</w:t>
            </w:r>
          </w:p>
        </w:tc>
        <w:tc>
          <w:tcPr>
            <w:tcW w:w="951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2,55</w:t>
            </w:r>
          </w:p>
        </w:tc>
        <w:tc>
          <w:tcPr>
            <w:tcW w:w="951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3</w:t>
            </w:r>
          </w:p>
        </w:tc>
        <w:tc>
          <w:tcPr>
            <w:tcW w:w="683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</w:t>
            </w:r>
          </w:p>
        </w:tc>
        <w:tc>
          <w:tcPr>
            <w:tcW w:w="893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2</w:t>
            </w:r>
          </w:p>
        </w:tc>
      </w:tr>
      <w:tr w:rsidR="00430A86" w:rsidRPr="001945DF" w:rsidTr="0045149C">
        <w:trPr>
          <w:trHeight w:val="165"/>
          <w:jc w:val="center"/>
        </w:trPr>
        <w:tc>
          <w:tcPr>
            <w:tcW w:w="3330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ТР узлов, систем и агрегатов</w:t>
            </w:r>
          </w:p>
        </w:tc>
        <w:tc>
          <w:tcPr>
            <w:tcW w:w="1219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34368</w:t>
            </w:r>
          </w:p>
        </w:tc>
        <w:tc>
          <w:tcPr>
            <w:tcW w:w="1353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2020</w:t>
            </w:r>
          </w:p>
        </w:tc>
        <w:tc>
          <w:tcPr>
            <w:tcW w:w="951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17,01</w:t>
            </w:r>
          </w:p>
        </w:tc>
        <w:tc>
          <w:tcPr>
            <w:tcW w:w="951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17</w:t>
            </w:r>
          </w:p>
        </w:tc>
        <w:tc>
          <w:tcPr>
            <w:tcW w:w="683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9</w:t>
            </w:r>
          </w:p>
        </w:tc>
        <w:tc>
          <w:tcPr>
            <w:tcW w:w="893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8</w:t>
            </w:r>
          </w:p>
        </w:tc>
      </w:tr>
      <w:tr w:rsidR="00430A86" w:rsidRPr="001945DF" w:rsidTr="0045149C">
        <w:trPr>
          <w:trHeight w:val="150"/>
          <w:jc w:val="center"/>
        </w:trPr>
        <w:tc>
          <w:tcPr>
            <w:tcW w:w="3330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Противокоррозионные</w:t>
            </w:r>
          </w:p>
        </w:tc>
        <w:tc>
          <w:tcPr>
            <w:tcW w:w="1219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17184</w:t>
            </w:r>
          </w:p>
        </w:tc>
        <w:tc>
          <w:tcPr>
            <w:tcW w:w="1353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1780</w:t>
            </w:r>
          </w:p>
        </w:tc>
        <w:tc>
          <w:tcPr>
            <w:tcW w:w="951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9,65</w:t>
            </w:r>
          </w:p>
        </w:tc>
        <w:tc>
          <w:tcPr>
            <w:tcW w:w="951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10</w:t>
            </w:r>
          </w:p>
        </w:tc>
        <w:tc>
          <w:tcPr>
            <w:tcW w:w="683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5</w:t>
            </w:r>
          </w:p>
        </w:tc>
        <w:tc>
          <w:tcPr>
            <w:tcW w:w="893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5</w:t>
            </w:r>
          </w:p>
        </w:tc>
      </w:tr>
      <w:tr w:rsidR="00462405" w:rsidRPr="001945DF" w:rsidTr="0045149C">
        <w:trPr>
          <w:trHeight w:val="150"/>
          <w:jc w:val="center"/>
        </w:trPr>
        <w:tc>
          <w:tcPr>
            <w:tcW w:w="3330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Слесарно-механические</w:t>
            </w:r>
          </w:p>
        </w:tc>
        <w:tc>
          <w:tcPr>
            <w:tcW w:w="1219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13747</w:t>
            </w:r>
          </w:p>
        </w:tc>
        <w:tc>
          <w:tcPr>
            <w:tcW w:w="1353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2020</w:t>
            </w:r>
          </w:p>
        </w:tc>
        <w:tc>
          <w:tcPr>
            <w:tcW w:w="951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6,8</w:t>
            </w:r>
          </w:p>
        </w:tc>
        <w:tc>
          <w:tcPr>
            <w:tcW w:w="951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7</w:t>
            </w:r>
          </w:p>
        </w:tc>
        <w:tc>
          <w:tcPr>
            <w:tcW w:w="683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3</w:t>
            </w:r>
          </w:p>
        </w:tc>
        <w:tc>
          <w:tcPr>
            <w:tcW w:w="893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4</w:t>
            </w:r>
          </w:p>
        </w:tc>
      </w:tr>
      <w:tr w:rsidR="00462405" w:rsidRPr="001945DF" w:rsidTr="0045149C">
        <w:trPr>
          <w:trHeight w:val="150"/>
          <w:jc w:val="center"/>
        </w:trPr>
        <w:tc>
          <w:tcPr>
            <w:tcW w:w="3330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ИТОГО ПО ТО И ТР</w:t>
            </w:r>
          </w:p>
        </w:tc>
        <w:tc>
          <w:tcPr>
            <w:tcW w:w="1219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171840</w:t>
            </w:r>
          </w:p>
        </w:tc>
        <w:tc>
          <w:tcPr>
            <w:tcW w:w="1353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</w:p>
        </w:tc>
        <w:tc>
          <w:tcPr>
            <w:tcW w:w="951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86</w:t>
            </w:r>
            <w:r>
              <w:t>, 19</w:t>
            </w:r>
          </w:p>
        </w:tc>
        <w:tc>
          <w:tcPr>
            <w:tcW w:w="951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86</w:t>
            </w:r>
          </w:p>
        </w:tc>
        <w:tc>
          <w:tcPr>
            <w:tcW w:w="683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43</w:t>
            </w:r>
          </w:p>
        </w:tc>
        <w:tc>
          <w:tcPr>
            <w:tcW w:w="893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43</w:t>
            </w:r>
          </w:p>
        </w:tc>
      </w:tr>
      <w:tr w:rsidR="00462405" w:rsidRPr="001945DF" w:rsidTr="0045149C">
        <w:trPr>
          <w:trHeight w:val="150"/>
          <w:jc w:val="center"/>
        </w:trPr>
        <w:tc>
          <w:tcPr>
            <w:tcW w:w="3330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УМР</w:t>
            </w:r>
          </w:p>
        </w:tc>
        <w:tc>
          <w:tcPr>
            <w:tcW w:w="1219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17374</w:t>
            </w:r>
          </w:p>
        </w:tc>
        <w:tc>
          <w:tcPr>
            <w:tcW w:w="1353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2020</w:t>
            </w:r>
          </w:p>
        </w:tc>
        <w:tc>
          <w:tcPr>
            <w:tcW w:w="951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8,6</w:t>
            </w:r>
          </w:p>
        </w:tc>
        <w:tc>
          <w:tcPr>
            <w:tcW w:w="951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9</w:t>
            </w:r>
          </w:p>
        </w:tc>
        <w:tc>
          <w:tcPr>
            <w:tcW w:w="683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5</w:t>
            </w:r>
          </w:p>
        </w:tc>
        <w:tc>
          <w:tcPr>
            <w:tcW w:w="893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4</w:t>
            </w:r>
          </w:p>
        </w:tc>
      </w:tr>
      <w:tr w:rsidR="00462405" w:rsidRPr="001945DF" w:rsidTr="0045149C">
        <w:trPr>
          <w:trHeight w:val="150"/>
          <w:jc w:val="center"/>
        </w:trPr>
        <w:tc>
          <w:tcPr>
            <w:tcW w:w="3330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Приёмка и выдача</w:t>
            </w:r>
          </w:p>
        </w:tc>
        <w:tc>
          <w:tcPr>
            <w:tcW w:w="1219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1044</w:t>
            </w:r>
          </w:p>
        </w:tc>
        <w:tc>
          <w:tcPr>
            <w:tcW w:w="1353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2020</w:t>
            </w:r>
          </w:p>
        </w:tc>
        <w:tc>
          <w:tcPr>
            <w:tcW w:w="951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0,52</w:t>
            </w:r>
          </w:p>
        </w:tc>
        <w:tc>
          <w:tcPr>
            <w:tcW w:w="951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2</w:t>
            </w:r>
          </w:p>
        </w:tc>
        <w:tc>
          <w:tcPr>
            <w:tcW w:w="683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1</w:t>
            </w:r>
          </w:p>
        </w:tc>
        <w:tc>
          <w:tcPr>
            <w:tcW w:w="893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1</w:t>
            </w:r>
          </w:p>
        </w:tc>
      </w:tr>
      <w:tr w:rsidR="00462405" w:rsidRPr="001945DF" w:rsidTr="0045149C">
        <w:trPr>
          <w:trHeight w:val="150"/>
          <w:jc w:val="center"/>
        </w:trPr>
        <w:tc>
          <w:tcPr>
            <w:tcW w:w="3330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ВСЕГО</w:t>
            </w:r>
          </w:p>
        </w:tc>
        <w:tc>
          <w:tcPr>
            <w:tcW w:w="1219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111046</w:t>
            </w:r>
          </w:p>
        </w:tc>
        <w:tc>
          <w:tcPr>
            <w:tcW w:w="1353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</w:p>
        </w:tc>
        <w:tc>
          <w:tcPr>
            <w:tcW w:w="951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55,98</w:t>
            </w:r>
          </w:p>
        </w:tc>
        <w:tc>
          <w:tcPr>
            <w:tcW w:w="951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97</w:t>
            </w:r>
          </w:p>
        </w:tc>
        <w:tc>
          <w:tcPr>
            <w:tcW w:w="683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49</w:t>
            </w:r>
          </w:p>
        </w:tc>
        <w:tc>
          <w:tcPr>
            <w:tcW w:w="893" w:type="dxa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48</w:t>
            </w:r>
          </w:p>
        </w:tc>
      </w:tr>
    </w:tbl>
    <w:p w:rsidR="00462405" w:rsidRDefault="00462405" w:rsidP="001945DF">
      <w:pPr>
        <w:ind w:firstLine="709"/>
      </w:pPr>
    </w:p>
    <w:p w:rsidR="001945DF" w:rsidRDefault="00430A86" w:rsidP="001945DF">
      <w:pPr>
        <w:ind w:firstLine="709"/>
      </w:pPr>
      <w:r w:rsidRPr="001945DF">
        <w:t>Штатное</w:t>
      </w:r>
      <w:r w:rsidR="001945DF">
        <w:t xml:space="preserve"> (</w:t>
      </w:r>
      <w:r w:rsidRPr="001945DF">
        <w:t>списочное</w:t>
      </w:r>
      <w:r w:rsidR="001945DF" w:rsidRPr="001945DF">
        <w:t xml:space="preserve">) </w:t>
      </w:r>
      <w:r w:rsidRPr="001945DF">
        <w:t>число рабочих определяется по формуле</w:t>
      </w:r>
      <w:r w:rsidR="001945DF" w:rsidRPr="001945DF">
        <w:t>:</w:t>
      </w:r>
    </w:p>
    <w:p w:rsidR="00462405" w:rsidRDefault="00462405" w:rsidP="001945DF">
      <w:pPr>
        <w:ind w:firstLine="709"/>
      </w:pPr>
    </w:p>
    <w:p w:rsidR="001945DF" w:rsidRDefault="003315CF" w:rsidP="001945DF">
      <w:pPr>
        <w:ind w:firstLine="709"/>
      </w:pPr>
      <w:r>
        <w:rPr>
          <w:position w:val="-26"/>
        </w:rPr>
        <w:pict>
          <v:shape id="_x0000_i1035" type="#_x0000_t75" style="width:54pt;height:35.25pt">
            <v:imagedata r:id="rId10" o:title=""/>
          </v:shape>
        </w:pict>
      </w:r>
      <w:r w:rsidR="00430A86" w:rsidRPr="001945DF">
        <w:t>,</w:t>
      </w:r>
      <w:r w:rsidR="001945DF">
        <w:t xml:space="preserve">  (2.6</w:t>
      </w:r>
      <w:r w:rsidR="001945DF" w:rsidRPr="001945DF">
        <w:t>)</w:t>
      </w:r>
    </w:p>
    <w:p w:rsidR="00462405" w:rsidRDefault="00462405" w:rsidP="001945DF">
      <w:pPr>
        <w:ind w:firstLine="709"/>
      </w:pPr>
    </w:p>
    <w:p w:rsidR="001945DF" w:rsidRDefault="00430A86" w:rsidP="001945DF">
      <w:pPr>
        <w:ind w:firstLine="709"/>
      </w:pPr>
      <w:r w:rsidRPr="001945DF">
        <w:t>где</w:t>
      </w:r>
      <w:r w:rsidR="001945DF" w:rsidRPr="001945DF">
        <w:t xml:space="preserve">: </w:t>
      </w:r>
      <w:r w:rsidRPr="001945DF">
        <w:t xml:space="preserve">Фш </w:t>
      </w:r>
      <w:r w:rsidR="001945DF">
        <w:t>-</w:t>
      </w:r>
      <w:r w:rsidRPr="001945DF">
        <w:t xml:space="preserve"> годовой</w:t>
      </w:r>
      <w:r w:rsidR="001945DF">
        <w:t xml:space="preserve"> (</w:t>
      </w:r>
      <w:r w:rsidRPr="001945DF">
        <w:t>эффективный</w:t>
      </w:r>
      <w:r w:rsidR="001945DF" w:rsidRPr="001945DF">
        <w:t xml:space="preserve">) </w:t>
      </w:r>
      <w:r w:rsidRPr="001945DF">
        <w:t>фонд времени</w:t>
      </w:r>
      <w:r w:rsidR="001945DF">
        <w:t xml:space="preserve"> "</w:t>
      </w:r>
      <w:r w:rsidRPr="001945DF">
        <w:t>штатного</w:t>
      </w:r>
      <w:r w:rsidR="001945DF">
        <w:t xml:space="preserve">" </w:t>
      </w:r>
      <w:r w:rsidRPr="001945DF">
        <w:t>рабочего, час</w:t>
      </w:r>
      <w:r w:rsidR="001945DF" w:rsidRPr="001945DF">
        <w:t>.</w:t>
      </w:r>
    </w:p>
    <w:p w:rsidR="001945DF" w:rsidRDefault="00430A86" w:rsidP="001945DF">
      <w:pPr>
        <w:ind w:firstLine="709"/>
      </w:pPr>
      <w:r w:rsidRPr="001945DF">
        <w:t>Годовой фонд времени</w:t>
      </w:r>
      <w:r w:rsidR="001945DF">
        <w:t xml:space="preserve"> "</w:t>
      </w:r>
      <w:r w:rsidRPr="001945DF">
        <w:t>штатного</w:t>
      </w:r>
      <w:r w:rsidR="001945DF">
        <w:t xml:space="preserve">" </w:t>
      </w:r>
      <w:r w:rsidRPr="001945DF">
        <w:t>рабочего определяет фактическое время, отработанное исполнителем непосредственно на рабочем месте</w:t>
      </w:r>
      <w:r w:rsidR="001945DF" w:rsidRPr="001945DF">
        <w:t xml:space="preserve">. </w:t>
      </w:r>
      <w:r w:rsidRPr="001945DF">
        <w:t>Фонд времени</w:t>
      </w:r>
      <w:r w:rsidR="001945DF">
        <w:t xml:space="preserve"> "</w:t>
      </w:r>
      <w:r w:rsidRPr="001945DF">
        <w:t>штатного</w:t>
      </w:r>
      <w:r w:rsidR="001945DF">
        <w:t xml:space="preserve">" </w:t>
      </w:r>
      <w:r w:rsidRPr="001945DF">
        <w:t>рабочего определяет фактическое время, отработанное исполнителем на рабочем месте</w:t>
      </w:r>
      <w:r w:rsidR="001945DF" w:rsidRPr="001945DF">
        <w:t xml:space="preserve">. </w:t>
      </w:r>
      <w:r w:rsidRPr="001945DF">
        <w:t>Фонд времени</w:t>
      </w:r>
      <w:r w:rsidR="001945DF">
        <w:t xml:space="preserve"> "</w:t>
      </w:r>
      <w:r w:rsidRPr="001945DF">
        <w:t>штатного</w:t>
      </w:r>
      <w:r w:rsidR="001945DF">
        <w:t xml:space="preserve">" </w:t>
      </w:r>
      <w:r w:rsidRPr="001945DF">
        <w:t>рабочего Фш меньше</w:t>
      </w:r>
      <w:r w:rsidR="001945DF">
        <w:t xml:space="preserve"> "</w:t>
      </w:r>
      <w:r w:rsidRPr="001945DF">
        <w:t>технологического</w:t>
      </w:r>
      <w:r w:rsidR="001945DF">
        <w:t xml:space="preserve">" </w:t>
      </w:r>
      <w:r w:rsidRPr="001945DF">
        <w:t>рабочего Ф</w:t>
      </w:r>
      <w:r w:rsidRPr="001945DF">
        <w:rPr>
          <w:vertAlign w:val="subscript"/>
        </w:rPr>
        <w:t>т</w:t>
      </w:r>
      <w:r w:rsidR="001945DF" w:rsidRPr="001945DF">
        <w:rPr>
          <w:vertAlign w:val="subscript"/>
        </w:rPr>
        <w:t xml:space="preserve">. </w:t>
      </w:r>
      <w:r w:rsidRPr="001945DF">
        <w:t>за счёт предоставления рабочим отпусков и невыходов рабочих по уважительным причинам</w:t>
      </w:r>
      <w:r w:rsidR="001945DF">
        <w:t xml:space="preserve"> (</w:t>
      </w:r>
      <w:r w:rsidRPr="001945DF">
        <w:t xml:space="preserve">выполнение государственных обязанностей, болезни и </w:t>
      </w:r>
      <w:r w:rsidR="001945DF">
        <w:t>т.п.)</w:t>
      </w:r>
      <w:r w:rsidR="001945DF" w:rsidRPr="001945DF">
        <w:t>.</w:t>
      </w:r>
    </w:p>
    <w:p w:rsidR="001945DF" w:rsidRDefault="00430A86" w:rsidP="001945DF">
      <w:pPr>
        <w:ind w:firstLine="709"/>
      </w:pPr>
      <w:r w:rsidRPr="001945DF">
        <w:t>В практике проектирования годовой фонд</w:t>
      </w:r>
      <w:r w:rsidR="001945DF">
        <w:t xml:space="preserve"> "</w:t>
      </w:r>
      <w:r w:rsidRPr="001945DF">
        <w:t>штатного</w:t>
      </w:r>
      <w:r w:rsidR="001945DF">
        <w:t xml:space="preserve">" </w:t>
      </w:r>
      <w:r w:rsidRPr="001945DF">
        <w:t>рабочего принимают равным</w:t>
      </w:r>
      <w:r w:rsidR="001945DF" w:rsidRPr="001945DF">
        <w:t xml:space="preserve">: </w:t>
      </w:r>
      <w:r w:rsidRPr="001945DF">
        <w:t>1560 час</w:t>
      </w:r>
      <w:r w:rsidR="001945DF" w:rsidRPr="001945DF">
        <w:t xml:space="preserve">. </w:t>
      </w:r>
      <w:r w:rsidR="001945DF">
        <w:t>-</w:t>
      </w:r>
      <w:r w:rsidRPr="001945DF">
        <w:t xml:space="preserve"> для маляров</w:t>
      </w:r>
      <w:r w:rsidR="001945DF" w:rsidRPr="001945DF">
        <w:t xml:space="preserve">; </w:t>
      </w:r>
      <w:r w:rsidRPr="001945DF">
        <w:t>1770 час</w:t>
      </w:r>
      <w:r w:rsidR="001945DF" w:rsidRPr="001945DF">
        <w:t xml:space="preserve">. </w:t>
      </w:r>
      <w:r w:rsidR="001945DF">
        <w:t>-</w:t>
      </w:r>
      <w:r w:rsidRPr="001945DF">
        <w:t xml:space="preserve"> для рабочих всех других профессий</w:t>
      </w:r>
      <w:r w:rsidR="001945DF" w:rsidRPr="001945DF">
        <w:t>.</w:t>
      </w:r>
    </w:p>
    <w:p w:rsidR="001945DF" w:rsidRDefault="00430A86" w:rsidP="001945DF">
      <w:pPr>
        <w:ind w:firstLine="709"/>
      </w:pPr>
      <w:r w:rsidRPr="001945DF">
        <w:t>Таким образом, штатная численность производственных рабочих должна быть увеличена пропорционально отношению 2020/1770 в 1,14 раза по сравнению с технологической численностью производственных рабочих</w:t>
      </w:r>
      <w:r w:rsidR="001945DF" w:rsidRPr="001945DF">
        <w:t xml:space="preserve">. </w:t>
      </w:r>
      <w:r w:rsidRPr="001945DF">
        <w:t>Для проектируемого предприятия автосервиса общая штатная численность производственных рабочих составит 110 человек</w:t>
      </w:r>
      <w:r w:rsidR="001945DF" w:rsidRPr="001945DF">
        <w:t>.</w:t>
      </w:r>
    </w:p>
    <w:p w:rsidR="001945DF" w:rsidRDefault="00430A86" w:rsidP="001945DF">
      <w:pPr>
        <w:ind w:firstLine="709"/>
      </w:pPr>
      <w:r w:rsidRPr="001945DF">
        <w:t>Численность вспомогательных рабочих определяется пропорционально численности штатных производственных рабочих</w:t>
      </w:r>
      <w:r w:rsidR="001945DF" w:rsidRPr="001945DF">
        <w:t>:</w:t>
      </w:r>
    </w:p>
    <w:p w:rsidR="00462405" w:rsidRDefault="00462405" w:rsidP="001945DF">
      <w:pPr>
        <w:ind w:firstLine="709"/>
      </w:pPr>
    </w:p>
    <w:p w:rsidR="001945DF" w:rsidRDefault="00430A86" w:rsidP="001945DF">
      <w:pPr>
        <w:ind w:firstLine="709"/>
      </w:pPr>
      <w:r w:rsidRPr="001945DF">
        <w:t>Р</w:t>
      </w:r>
      <w:r w:rsidRPr="001945DF">
        <w:rPr>
          <w:vertAlign w:val="subscript"/>
        </w:rPr>
        <w:t>всп</w:t>
      </w:r>
      <w:r w:rsidRPr="001945DF">
        <w:t xml:space="preserve"> = </w:t>
      </w:r>
      <w:r w:rsidRPr="001945DF">
        <w:rPr>
          <w:lang w:val="en-US"/>
        </w:rPr>
        <w:t>k</w:t>
      </w:r>
      <w:r w:rsidRPr="001945DF">
        <w:t>* Р</w:t>
      </w:r>
      <w:r w:rsidRPr="001945DF">
        <w:rPr>
          <w:vertAlign w:val="subscript"/>
        </w:rPr>
        <w:t>Ш</w:t>
      </w:r>
      <w:r w:rsidR="001945DF" w:rsidRPr="001945DF">
        <w:t>;</w:t>
      </w:r>
      <w:r w:rsidR="001945DF">
        <w:t xml:space="preserve"> (2.7</w:t>
      </w:r>
      <w:r w:rsidR="001945DF" w:rsidRPr="001945DF">
        <w:t>)</w:t>
      </w:r>
    </w:p>
    <w:p w:rsidR="001945DF" w:rsidRDefault="00430A86" w:rsidP="001945DF">
      <w:pPr>
        <w:ind w:firstLine="709"/>
      </w:pPr>
      <w:r w:rsidRPr="001945DF">
        <w:t xml:space="preserve">где </w:t>
      </w:r>
      <w:r w:rsidRPr="001945DF">
        <w:rPr>
          <w:lang w:val="en-US"/>
        </w:rPr>
        <w:t>k</w:t>
      </w:r>
      <w:r w:rsidRPr="001945DF">
        <w:t xml:space="preserve"> = 20-30</w:t>
      </w:r>
      <w:r w:rsidR="001945DF" w:rsidRPr="001945DF">
        <w:t>%.</w:t>
      </w:r>
    </w:p>
    <w:p w:rsidR="00462405" w:rsidRDefault="00462405" w:rsidP="001945DF">
      <w:pPr>
        <w:ind w:firstLine="709"/>
      </w:pPr>
    </w:p>
    <w:p w:rsidR="001B75EC" w:rsidRPr="001945DF" w:rsidRDefault="00430A86" w:rsidP="001945DF">
      <w:pPr>
        <w:ind w:firstLine="709"/>
      </w:pPr>
      <w:r w:rsidRPr="001945DF">
        <w:t xml:space="preserve">Таблица </w:t>
      </w:r>
      <w:r w:rsidR="001945DF">
        <w:t>2.1</w:t>
      </w:r>
      <w:r w:rsidRPr="001945DF">
        <w:t>7</w:t>
      </w:r>
    </w:p>
    <w:p w:rsidR="00430A86" w:rsidRPr="001945DF" w:rsidRDefault="00430A86" w:rsidP="001945DF">
      <w:pPr>
        <w:ind w:firstLine="709"/>
      </w:pPr>
      <w:r w:rsidRPr="001945DF">
        <w:t>Расчет численности вспомогательных рабочих СТОЛА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2"/>
        <w:gridCol w:w="709"/>
        <w:gridCol w:w="2227"/>
        <w:gridCol w:w="2032"/>
      </w:tblGrid>
      <w:tr w:rsidR="00430A86" w:rsidRPr="001945DF" w:rsidTr="0045149C">
        <w:trPr>
          <w:trHeight w:val="685"/>
          <w:jc w:val="center"/>
        </w:trPr>
        <w:tc>
          <w:tcPr>
            <w:tcW w:w="4072" w:type="dxa"/>
            <w:vMerge w:val="restart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Штатная численность производственных рабочих, чел</w:t>
            </w:r>
            <w:r w:rsidR="001945DF" w:rsidRPr="001945DF">
              <w:t xml:space="preserve">.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%</w:t>
            </w:r>
          </w:p>
        </w:tc>
        <w:tc>
          <w:tcPr>
            <w:tcW w:w="4259" w:type="dxa"/>
            <w:gridSpan w:val="2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Численность вспомогательных рабочих, чел</w:t>
            </w:r>
            <w:r w:rsidR="001945DF" w:rsidRPr="001945DF">
              <w:t xml:space="preserve">. </w:t>
            </w:r>
          </w:p>
        </w:tc>
      </w:tr>
      <w:tr w:rsidR="00430A86" w:rsidRPr="001945DF" w:rsidTr="0045149C">
        <w:trPr>
          <w:trHeight w:val="279"/>
          <w:jc w:val="center"/>
        </w:trPr>
        <w:tc>
          <w:tcPr>
            <w:tcW w:w="4072" w:type="dxa"/>
            <w:vMerge/>
            <w:shd w:val="clear" w:color="auto" w:fill="auto"/>
          </w:tcPr>
          <w:p w:rsidR="00430A86" w:rsidRPr="001945DF" w:rsidRDefault="00430A86" w:rsidP="00462405">
            <w:pPr>
              <w:pStyle w:val="aff8"/>
            </w:pPr>
          </w:p>
        </w:tc>
        <w:tc>
          <w:tcPr>
            <w:tcW w:w="709" w:type="dxa"/>
            <w:vMerge/>
            <w:shd w:val="clear" w:color="auto" w:fill="auto"/>
          </w:tcPr>
          <w:p w:rsidR="00430A86" w:rsidRPr="001945DF" w:rsidRDefault="00430A86" w:rsidP="00462405">
            <w:pPr>
              <w:pStyle w:val="aff8"/>
            </w:pPr>
          </w:p>
        </w:tc>
        <w:tc>
          <w:tcPr>
            <w:tcW w:w="2227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Расчетная</w:t>
            </w:r>
          </w:p>
        </w:tc>
        <w:tc>
          <w:tcPr>
            <w:tcW w:w="2032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Принятая</w:t>
            </w:r>
          </w:p>
        </w:tc>
      </w:tr>
      <w:tr w:rsidR="00430A86" w:rsidRPr="001945DF" w:rsidTr="0045149C">
        <w:trPr>
          <w:trHeight w:val="241"/>
          <w:jc w:val="center"/>
        </w:trPr>
        <w:tc>
          <w:tcPr>
            <w:tcW w:w="4072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110</w:t>
            </w:r>
          </w:p>
        </w:tc>
        <w:tc>
          <w:tcPr>
            <w:tcW w:w="709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20</w:t>
            </w:r>
          </w:p>
        </w:tc>
        <w:tc>
          <w:tcPr>
            <w:tcW w:w="2227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22</w:t>
            </w:r>
          </w:p>
        </w:tc>
        <w:tc>
          <w:tcPr>
            <w:tcW w:w="2032" w:type="dxa"/>
            <w:shd w:val="clear" w:color="auto" w:fill="auto"/>
          </w:tcPr>
          <w:p w:rsidR="00430A86" w:rsidRPr="001945DF" w:rsidRDefault="00430A86" w:rsidP="00462405">
            <w:pPr>
              <w:pStyle w:val="aff8"/>
            </w:pPr>
            <w:r w:rsidRPr="001945DF">
              <w:t>22</w:t>
            </w:r>
          </w:p>
        </w:tc>
      </w:tr>
    </w:tbl>
    <w:p w:rsidR="00462405" w:rsidRDefault="00462405" w:rsidP="001945DF">
      <w:pPr>
        <w:ind w:firstLine="709"/>
      </w:pPr>
    </w:p>
    <w:p w:rsidR="001945DF" w:rsidRPr="001945DF" w:rsidRDefault="00462405" w:rsidP="00462405">
      <w:pPr>
        <w:pStyle w:val="aff7"/>
      </w:pPr>
      <w:r>
        <w:br w:type="page"/>
      </w:r>
      <w:r w:rsidR="00320F65" w:rsidRPr="001945DF">
        <w:t>3</w:t>
      </w:r>
      <w:r>
        <w:t>.</w:t>
      </w:r>
      <w:r w:rsidRPr="001945DF">
        <w:t xml:space="preserve"> Обеспечение пассивной безопасности систем автотранспортных средств</w:t>
      </w:r>
    </w:p>
    <w:p w:rsidR="00462405" w:rsidRDefault="00462405" w:rsidP="001945DF">
      <w:pPr>
        <w:ind w:firstLine="709"/>
      </w:pPr>
    </w:p>
    <w:p w:rsidR="001945DF" w:rsidRPr="001945DF" w:rsidRDefault="001945DF" w:rsidP="00462405">
      <w:pPr>
        <w:pStyle w:val="2"/>
      </w:pPr>
      <w:bookmarkStart w:id="10" w:name="_Toc266891558"/>
      <w:r>
        <w:t>3.1</w:t>
      </w:r>
      <w:r w:rsidR="00320F65" w:rsidRPr="001945DF">
        <w:t xml:space="preserve"> Понятие безопасности в автотранспортных средствах</w:t>
      </w:r>
      <w:bookmarkEnd w:id="10"/>
    </w:p>
    <w:p w:rsidR="00462405" w:rsidRDefault="00462405" w:rsidP="001945DF">
      <w:pPr>
        <w:ind w:firstLine="709"/>
      </w:pPr>
    </w:p>
    <w:p w:rsidR="001945DF" w:rsidRDefault="00320F65" w:rsidP="001945DF">
      <w:pPr>
        <w:ind w:firstLine="709"/>
      </w:pPr>
      <w:r w:rsidRPr="001945DF">
        <w:t>Автотранспортное средство является объектом повышенной опасности</w:t>
      </w:r>
      <w:r w:rsidR="001945DF" w:rsidRPr="001945DF">
        <w:t xml:space="preserve">. </w:t>
      </w:r>
      <w:r w:rsidRPr="001945DF">
        <w:t>В настоящее время действует более 50 нормативно-технических документов по конструктивной безопасности автотранспортных средств, которая разделяется на 4 вида</w:t>
      </w:r>
      <w:r w:rsidR="001945DF" w:rsidRPr="001945DF">
        <w:t xml:space="preserve">: </w:t>
      </w:r>
      <w:r w:rsidRPr="001945DF">
        <w:t>активная, пассивная, послеаварийная и экологическая</w:t>
      </w:r>
      <w:r w:rsidR="001945DF" w:rsidRPr="001945DF">
        <w:t xml:space="preserve">. </w:t>
      </w:r>
      <w:r w:rsidRPr="001945DF">
        <w:t>При оценке автотранспортных средств необходимо учитывать состояние конструктивной безопасности, так как при недостаточном ее уровне потери</w:t>
      </w:r>
      <w:r w:rsidR="001945DF">
        <w:t xml:space="preserve"> (</w:t>
      </w:r>
      <w:r w:rsidRPr="001945DF">
        <w:t>в том числе и финансовые</w:t>
      </w:r>
      <w:r w:rsidR="001945DF" w:rsidRPr="001945DF">
        <w:t xml:space="preserve">) </w:t>
      </w:r>
      <w:r w:rsidRPr="001945DF">
        <w:t>для владельца</w:t>
      </w:r>
      <w:r w:rsidR="001945DF">
        <w:t xml:space="preserve"> (</w:t>
      </w:r>
      <w:r w:rsidRPr="001945DF">
        <w:t>покупателя</w:t>
      </w:r>
      <w:r w:rsidR="001945DF" w:rsidRPr="001945DF">
        <w:t xml:space="preserve">) </w:t>
      </w:r>
      <w:r w:rsidRPr="001945DF">
        <w:t>автотранспортного средства могут значительно превосходить стоимость объекта оценки</w:t>
      </w:r>
      <w:r w:rsidR="001945DF" w:rsidRPr="001945DF">
        <w:t xml:space="preserve">. </w:t>
      </w:r>
      <w:r w:rsidRPr="001945DF">
        <w:t>При оценке автотранспортного средства необходимо оценить все 4 вида конструктивной безопасности</w:t>
      </w:r>
      <w:r w:rsidR="001945DF" w:rsidRPr="001945DF">
        <w:t>.</w:t>
      </w:r>
    </w:p>
    <w:p w:rsidR="001945DF" w:rsidRDefault="00320F65" w:rsidP="001945DF">
      <w:pPr>
        <w:ind w:firstLine="709"/>
      </w:pPr>
      <w:r w:rsidRPr="001945DF">
        <w:t>Активная безопасность</w:t>
      </w:r>
      <w:r w:rsidR="001945DF" w:rsidRPr="001945DF">
        <w:t xml:space="preserve"> - </w:t>
      </w:r>
      <w:r w:rsidRPr="001945DF">
        <w:t>это комплекс конструктивных качеств автотранспортного средства, позволяющих водителю предотвратить дорожно-транспортное происшествие в начальной его фазе</w:t>
      </w:r>
      <w:r w:rsidR="001945DF" w:rsidRPr="001945DF">
        <w:t xml:space="preserve">. </w:t>
      </w:r>
      <w:r w:rsidRPr="001945DF">
        <w:t>К ним относятся</w:t>
      </w:r>
      <w:r w:rsidR="001945DF" w:rsidRPr="001945DF">
        <w:t xml:space="preserve">: </w:t>
      </w:r>
      <w:r w:rsidRPr="001945DF">
        <w:t>тормозные качества, устойчивость, управляемость, разгонные свойства</w:t>
      </w:r>
      <w:r w:rsidR="001945DF" w:rsidRPr="001945DF">
        <w:t xml:space="preserve">. </w:t>
      </w:r>
      <w:r w:rsidRPr="001945DF">
        <w:t>Основными элементами конструкции автотранспортного средства, обеспечивающими активную безопасность, являются двигатель, антиблокировочная система тормозов, шины, фары, световые и звуковые устройства сигнализации</w:t>
      </w:r>
      <w:r w:rsidR="00DD14D9" w:rsidRPr="001945DF">
        <w:rPr>
          <w:rStyle w:val="a8"/>
          <w:color w:val="000000"/>
        </w:rPr>
        <w:footnoteReference w:id="11"/>
      </w:r>
      <w:r w:rsidR="001945DF" w:rsidRPr="001945DF">
        <w:t>.</w:t>
      </w:r>
    </w:p>
    <w:p w:rsidR="001945DF" w:rsidRDefault="00320F65" w:rsidP="001945DF">
      <w:pPr>
        <w:ind w:firstLine="709"/>
      </w:pPr>
      <w:r w:rsidRPr="001945DF">
        <w:t>Пассивная безопасность</w:t>
      </w:r>
      <w:r w:rsidR="001945DF" w:rsidRPr="001945DF">
        <w:t xml:space="preserve"> - </w:t>
      </w:r>
      <w:r w:rsidRPr="001945DF">
        <w:t>это способность конструкции автотранспортного средства обеспечивать защиту человека от травмирования или смертельного исхода при дорожно-транспортном происшествии</w:t>
      </w:r>
      <w:r w:rsidR="001945DF" w:rsidRPr="001945DF">
        <w:t xml:space="preserve">. </w:t>
      </w:r>
      <w:r w:rsidRPr="001945DF">
        <w:t>К характеристикам и средствам пассивной безопасности относятся ударно-прочностные свойства кузова и кабины, подушки безопасности, травмобезопасная рулевая колонка, ремни безопасности, петли дверей, сиденья и их крепления, элементы интерьера, подголовники, стекла кузова и кабины, бамперы</w:t>
      </w:r>
      <w:r w:rsidR="001945DF" w:rsidRPr="001945DF">
        <w:t>.</w:t>
      </w:r>
    </w:p>
    <w:p w:rsidR="001945DF" w:rsidRDefault="00320F65" w:rsidP="001945DF">
      <w:pPr>
        <w:ind w:firstLine="709"/>
      </w:pPr>
      <w:r w:rsidRPr="001945DF">
        <w:t>Пассивная безопасность</w:t>
      </w:r>
      <w:r w:rsidR="001945DF" w:rsidRPr="001945DF">
        <w:t xml:space="preserve"> - </w:t>
      </w:r>
      <w:r w:rsidRPr="001945DF">
        <w:t>конструктивные мероприятия, направленные на сведение к минимуму вероятности ранений человека при ДТП</w:t>
      </w:r>
      <w:r w:rsidR="001945DF" w:rsidRPr="001945DF">
        <w:t xml:space="preserve">. </w:t>
      </w:r>
      <w:r w:rsidRPr="001945DF">
        <w:t>Она подразделяется на внешнюю и внутреннюю</w:t>
      </w:r>
      <w:r w:rsidR="001945DF" w:rsidRPr="001945DF">
        <w:t>.</w:t>
      </w:r>
    </w:p>
    <w:p w:rsidR="001945DF" w:rsidRDefault="00320F65" w:rsidP="001945DF">
      <w:pPr>
        <w:ind w:firstLine="709"/>
      </w:pPr>
      <w:r w:rsidRPr="001945DF">
        <w:t xml:space="preserve">Внешняя достигается исключением на внешней поверхности кузова острых углов, выступающих ручек и </w:t>
      </w:r>
      <w:r w:rsidR="001945DF">
        <w:t>т.д.</w:t>
      </w:r>
    </w:p>
    <w:p w:rsidR="001945DF" w:rsidRDefault="00320F65" w:rsidP="001945DF">
      <w:pPr>
        <w:ind w:firstLine="709"/>
      </w:pPr>
      <w:r w:rsidRPr="001945DF">
        <w:t>Для повышения уровня внутренней безопасности используются следующие конструктивные решения</w:t>
      </w:r>
      <w:r w:rsidR="008F7FCC" w:rsidRPr="001945DF">
        <w:rPr>
          <w:rStyle w:val="a8"/>
          <w:color w:val="000000"/>
        </w:rPr>
        <w:footnoteReference w:id="12"/>
      </w:r>
      <w:r w:rsidR="001945DF" w:rsidRPr="001945DF">
        <w:t>:</w:t>
      </w:r>
    </w:p>
    <w:p w:rsidR="001945DF" w:rsidRDefault="00320F65" w:rsidP="001945DF">
      <w:pPr>
        <w:ind w:firstLine="709"/>
      </w:pPr>
      <w:r w:rsidRPr="001945DF">
        <w:t>конструкция кузова, обеспечивающая приемлемые нагрузки на тело человека от резкого замедления при ДТП и сохранение пространства пассажирского салона после деформации кузова</w:t>
      </w:r>
      <w:r w:rsidR="001945DF" w:rsidRPr="001945DF">
        <w:t>;</w:t>
      </w:r>
    </w:p>
    <w:p w:rsidR="001945DF" w:rsidRDefault="00320F65" w:rsidP="001945DF">
      <w:pPr>
        <w:ind w:firstLine="709"/>
      </w:pPr>
      <w:r w:rsidRPr="001945DF">
        <w:t>ремни безопасности, без использования которых смертельные исходы в результате аварии возможны уже при скорости 20 км/ч</w:t>
      </w:r>
      <w:r w:rsidR="001945DF" w:rsidRPr="001945DF">
        <w:t xml:space="preserve">. </w:t>
      </w:r>
      <w:r w:rsidRPr="001945DF">
        <w:t>Применение ремней повышает этот порог до 95 км/ч</w:t>
      </w:r>
      <w:r w:rsidR="001945DF" w:rsidRPr="001945DF">
        <w:t>;</w:t>
      </w:r>
    </w:p>
    <w:p w:rsidR="001945DF" w:rsidRDefault="00320F65" w:rsidP="001945DF">
      <w:pPr>
        <w:ind w:firstLine="709"/>
      </w:pPr>
      <w:r w:rsidRPr="001945DF">
        <w:t>надувные подушки безопасности</w:t>
      </w:r>
      <w:r w:rsidR="001945DF" w:rsidRPr="001945DF">
        <w:t xml:space="preserve"> - </w:t>
      </w:r>
      <w:r w:rsidRPr="001945DF">
        <w:t>аэрбеки</w:t>
      </w:r>
      <w:r w:rsidR="001945DF">
        <w:t xml:space="preserve"> (</w:t>
      </w:r>
      <w:r w:rsidRPr="001945DF">
        <w:t>см</w:t>
      </w:r>
      <w:r w:rsidR="001945DF" w:rsidRPr="001945DF">
        <w:t xml:space="preserve">. </w:t>
      </w:r>
      <w:r w:rsidRPr="001945DF">
        <w:t>фото</w:t>
      </w:r>
      <w:r w:rsidR="001945DF" w:rsidRPr="001945DF">
        <w:t xml:space="preserve">). </w:t>
      </w:r>
      <w:r w:rsidRPr="001945DF">
        <w:t>Они размещаются не только перед водителем, но и перед передним пассажиром, а также с боков</w:t>
      </w:r>
      <w:r w:rsidR="001945DF">
        <w:t xml:space="preserve"> (</w:t>
      </w:r>
      <w:r w:rsidRPr="001945DF">
        <w:t xml:space="preserve">в дверях, стойках кузова и </w:t>
      </w:r>
      <w:r w:rsidR="001945DF">
        <w:t>т.д.)</w:t>
      </w:r>
      <w:r w:rsidR="001945DF" w:rsidRPr="001945DF">
        <w:t xml:space="preserve">. </w:t>
      </w:r>
      <w:r w:rsidRPr="001945DF">
        <w:t>Некоторые модели автомобилей имеют их принудительное отключение из-за того, что люди с больным сердцем и дети могут не выдержать их ложного срабатывания</w:t>
      </w:r>
      <w:r w:rsidR="001945DF" w:rsidRPr="001945DF">
        <w:t>;</w:t>
      </w:r>
    </w:p>
    <w:p w:rsidR="001945DF" w:rsidRDefault="00320F65" w:rsidP="001945DF">
      <w:pPr>
        <w:ind w:firstLine="709"/>
      </w:pPr>
      <w:r w:rsidRPr="001945DF">
        <w:t>сиденья с активными подголовниками, выбирающими</w:t>
      </w:r>
      <w:r w:rsidR="001945DF">
        <w:t xml:space="preserve"> "</w:t>
      </w:r>
      <w:r w:rsidRPr="001945DF">
        <w:t>зазор</w:t>
      </w:r>
      <w:r w:rsidR="001945DF">
        <w:t xml:space="preserve">" </w:t>
      </w:r>
      <w:r w:rsidRPr="001945DF">
        <w:t>между головой человека и подголовником, если автомобиль получил удар сзади</w:t>
      </w:r>
      <w:r w:rsidR="001945DF" w:rsidRPr="001945DF">
        <w:t>;</w:t>
      </w:r>
    </w:p>
    <w:p w:rsidR="001945DF" w:rsidRDefault="00320F65" w:rsidP="001945DF">
      <w:pPr>
        <w:ind w:firstLine="709"/>
      </w:pPr>
      <w:r w:rsidRPr="001945DF">
        <w:t>передний бампер, поглощающий часть кинетической энергии при столкновении</w:t>
      </w:r>
      <w:r w:rsidR="001945DF" w:rsidRPr="001945DF">
        <w:t>;</w:t>
      </w:r>
    </w:p>
    <w:p w:rsidR="001945DF" w:rsidRDefault="00320F65" w:rsidP="001945DF">
      <w:pPr>
        <w:ind w:firstLine="709"/>
      </w:pPr>
      <w:r w:rsidRPr="001945DF">
        <w:t>травмобезопасные детали внутреннего интерьера пассажирского салона</w:t>
      </w:r>
      <w:r w:rsidR="001945DF" w:rsidRPr="001945DF">
        <w:t>.</w:t>
      </w:r>
    </w:p>
    <w:p w:rsidR="001945DF" w:rsidRDefault="00320F65" w:rsidP="001945DF">
      <w:pPr>
        <w:ind w:firstLine="709"/>
      </w:pPr>
      <w:r w:rsidRPr="001945DF">
        <w:t xml:space="preserve">Послеаварийная безопасность характеризуется особенностями конструкции транспортного средства, обеспечивающими немедленный выход людей из кузова или кабины после аварии, особенно в случаях, сопровождающихся пожаром, погружением в водоемы и </w:t>
      </w:r>
      <w:r w:rsidR="001945DF">
        <w:t>т.д.</w:t>
      </w:r>
      <w:r w:rsidR="001945DF" w:rsidRPr="001945DF">
        <w:t xml:space="preserve"> </w:t>
      </w:r>
      <w:r w:rsidRPr="001945DF">
        <w:t>К средствам послеаварийной безопасности относятся запасные выходы из салона автобуса, люки и другие приспособления для аварийного выхода, устройства сигнализации, пожаротушения, разблокировки</w:t>
      </w:r>
      <w:r w:rsidR="001945DF" w:rsidRPr="001945DF">
        <w:t>.</w:t>
      </w:r>
    </w:p>
    <w:p w:rsidR="001945DF" w:rsidRDefault="00320F65" w:rsidP="001945DF">
      <w:pPr>
        <w:ind w:firstLine="709"/>
      </w:pPr>
      <w:r w:rsidRPr="001945DF">
        <w:t>Экологическая безопасность определяется загрязнением атмосферы выхлопными газами двигателей и шумом от автотранспортных средств</w:t>
      </w:r>
      <w:r w:rsidR="001945DF" w:rsidRPr="001945DF">
        <w:t xml:space="preserve">. </w:t>
      </w:r>
      <w:r w:rsidRPr="001945DF">
        <w:t>При оценке необходимо учитывать стоимость нейтрализаторов выхлопных газов, так как она существенно влияет на стоимость автомобиля</w:t>
      </w:r>
      <w:r w:rsidR="001945DF" w:rsidRPr="001945DF">
        <w:t>.</w:t>
      </w:r>
    </w:p>
    <w:p w:rsidR="004C0C19" w:rsidRDefault="00320F65" w:rsidP="001945DF">
      <w:pPr>
        <w:ind w:firstLine="709"/>
      </w:pPr>
      <w:r w:rsidRPr="001945DF">
        <w:t>Процесс эксплуатации автотранспортных средств характеризуется высоким уровнем аварийности, что вызывает необходимость в большом объеме работ по оценке стоимости повреждений, полученных в дорожно-транспортных происшествиях</w:t>
      </w:r>
      <w:r w:rsidR="001945DF" w:rsidRPr="001945DF">
        <w:t xml:space="preserve">. </w:t>
      </w:r>
      <w:r w:rsidRPr="001945DF">
        <w:t>Оценка стоимости повреждений необходима для предъявления иска виновной стороне или для получения страхового возмещения</w:t>
      </w:r>
      <w:r w:rsidR="001945DF" w:rsidRPr="001945DF">
        <w:t xml:space="preserve">. </w:t>
      </w:r>
    </w:p>
    <w:p w:rsidR="004C0C19" w:rsidRDefault="00320F65" w:rsidP="001945DF">
      <w:pPr>
        <w:ind w:firstLine="709"/>
      </w:pPr>
      <w:r w:rsidRPr="001945DF">
        <w:t>Кроме того, в соответствии с постановлением Правительства Российской Федерации от 29 июня 1995 г</w:t>
      </w:r>
      <w:r w:rsidR="001945DF" w:rsidRPr="001945DF">
        <w:t xml:space="preserve">. </w:t>
      </w:r>
      <w:r w:rsidRPr="001945DF">
        <w:t>N647 предприятия и организации любых организационно-правовых форм и форм собственности, осуществляющие перевозки грузов и пассажиров, должны вести учет дорожно-транспортных происшествий</w:t>
      </w:r>
      <w:r w:rsidR="001945DF" w:rsidRPr="001945DF">
        <w:t xml:space="preserve">. </w:t>
      </w:r>
    </w:p>
    <w:p w:rsidR="004C0C19" w:rsidRDefault="00320F65" w:rsidP="001945DF">
      <w:pPr>
        <w:ind w:firstLine="709"/>
      </w:pPr>
      <w:r w:rsidRPr="001945DF">
        <w:t>Указанный учет ведется по форме, которая утверждена приказом Министра транспорта Российской Федерации от 02</w:t>
      </w:r>
      <w:r w:rsidR="001945DF">
        <w:t>.04.19</w:t>
      </w:r>
      <w:r w:rsidRPr="001945DF">
        <w:t>96 г</w:t>
      </w:r>
      <w:r w:rsidR="001945DF" w:rsidRPr="001945DF">
        <w:t xml:space="preserve">. </w:t>
      </w:r>
      <w:r w:rsidRPr="001945DF">
        <w:t>№ 22</w:t>
      </w:r>
      <w:r w:rsidR="001945DF">
        <w:t xml:space="preserve"> "</w:t>
      </w:r>
      <w:r w:rsidRPr="001945DF">
        <w:t>Об утверждении Формы учета дорожно-транспортных происшествий владельцами транспортных средств</w:t>
      </w:r>
      <w:r w:rsidR="001945DF">
        <w:t xml:space="preserve">". </w:t>
      </w:r>
    </w:p>
    <w:p w:rsidR="004C0C19" w:rsidRDefault="00320F65" w:rsidP="001945DF">
      <w:pPr>
        <w:ind w:firstLine="709"/>
      </w:pPr>
      <w:r w:rsidRPr="001945DF">
        <w:t>Данной формой установлено, что в состав сведений внутреннего характера, подлежащих выяснению в процессе проведения служебного расследования входит величина материального ущерба от повреждения транспортного средства</w:t>
      </w:r>
      <w:r w:rsidR="001945DF" w:rsidRPr="001945DF">
        <w:t xml:space="preserve">. </w:t>
      </w:r>
    </w:p>
    <w:p w:rsidR="001945DF" w:rsidRDefault="00320F65" w:rsidP="001945DF">
      <w:pPr>
        <w:ind w:firstLine="709"/>
      </w:pPr>
      <w:r w:rsidRPr="001945DF">
        <w:t>Ежегодно в дорожно-транспортных происшествиях получают повреждения до 6-8% парка автотранспортных средств</w:t>
      </w:r>
      <w:r w:rsidR="001945DF" w:rsidRPr="001945DF">
        <w:t xml:space="preserve">. </w:t>
      </w:r>
      <w:r w:rsidRPr="001945DF">
        <w:t>В странах с высоким уровнем автомобилизации этот показатель еще выше</w:t>
      </w:r>
      <w:r w:rsidR="00AE2065" w:rsidRPr="001945DF">
        <w:rPr>
          <w:rStyle w:val="a8"/>
          <w:color w:val="000000"/>
        </w:rPr>
        <w:footnoteReference w:id="13"/>
      </w:r>
      <w:r w:rsidR="001945DF" w:rsidRPr="001945DF">
        <w:t>.</w:t>
      </w:r>
    </w:p>
    <w:p w:rsidR="004C0C19" w:rsidRDefault="004C0C19" w:rsidP="001945DF">
      <w:pPr>
        <w:ind w:firstLine="709"/>
      </w:pPr>
    </w:p>
    <w:p w:rsidR="001945DF" w:rsidRDefault="001945DF" w:rsidP="00462405">
      <w:pPr>
        <w:pStyle w:val="2"/>
      </w:pPr>
      <w:bookmarkStart w:id="11" w:name="_Toc266891559"/>
      <w:r>
        <w:t>3.2</w:t>
      </w:r>
      <w:r w:rsidR="00320F65" w:rsidRPr="001945DF">
        <w:t xml:space="preserve"> Конструкция кузова или</w:t>
      </w:r>
      <w:r>
        <w:t xml:space="preserve"> "</w:t>
      </w:r>
      <w:r w:rsidR="00320F65" w:rsidRPr="001945DF">
        <w:t>Решётка безопасности</w:t>
      </w:r>
      <w:r>
        <w:t>"</w:t>
      </w:r>
      <w:bookmarkEnd w:id="11"/>
    </w:p>
    <w:p w:rsidR="00462405" w:rsidRDefault="00462405" w:rsidP="001945DF">
      <w:pPr>
        <w:ind w:firstLine="709"/>
      </w:pPr>
    </w:p>
    <w:p w:rsidR="001945DF" w:rsidRDefault="00320F65" w:rsidP="001945DF">
      <w:pPr>
        <w:ind w:firstLine="709"/>
      </w:pPr>
      <w:r w:rsidRPr="001945DF">
        <w:t>Она обеспечивает приемлемые нагрузки на тело человека от резкого замедления при ДТП и сохраняет пространство пассажирского салона после деформации кузова</w:t>
      </w:r>
      <w:r w:rsidR="001945DF" w:rsidRPr="001945DF">
        <w:t>.</w:t>
      </w:r>
    </w:p>
    <w:p w:rsidR="00462405" w:rsidRDefault="00462405" w:rsidP="001945DF">
      <w:pPr>
        <w:ind w:firstLine="709"/>
      </w:pPr>
    </w:p>
    <w:p w:rsidR="00462405" w:rsidRDefault="003315CF" w:rsidP="001945DF">
      <w:pPr>
        <w:ind w:firstLine="709"/>
      </w:pPr>
      <w:r>
        <w:pict>
          <v:shape id="_x0000_i1036" type="#_x0000_t75" style="width:184.5pt;height:119.25pt">
            <v:imagedata r:id="rId11" o:title=""/>
          </v:shape>
        </w:pict>
      </w:r>
    </w:p>
    <w:p w:rsidR="00462405" w:rsidRDefault="00462405" w:rsidP="001945DF">
      <w:pPr>
        <w:ind w:firstLine="709"/>
      </w:pPr>
    </w:p>
    <w:p w:rsidR="001945DF" w:rsidRDefault="00320F65" w:rsidP="001945DF">
      <w:pPr>
        <w:ind w:firstLine="709"/>
      </w:pPr>
      <w:r w:rsidRPr="001945DF">
        <w:t>При тяжёлой аварии есть опасность, что двигатель и другие агрегаты могут проникнуть в кабину водителя</w:t>
      </w:r>
      <w:r w:rsidR="001945DF" w:rsidRPr="001945DF">
        <w:t xml:space="preserve">. </w:t>
      </w:r>
      <w:r w:rsidRPr="001945DF">
        <w:t>Поэтому, кабина окружена особой</w:t>
      </w:r>
      <w:r w:rsidR="001945DF">
        <w:t xml:space="preserve"> "</w:t>
      </w:r>
      <w:r w:rsidRPr="001945DF">
        <w:t>решёткой безопасности</w:t>
      </w:r>
      <w:r w:rsidR="001945DF">
        <w:t xml:space="preserve">", </w:t>
      </w:r>
      <w:r w:rsidRPr="001945DF">
        <w:t>представляющей собой абсолютную защиту в подобных случаях</w:t>
      </w:r>
      <w:r w:rsidR="001945DF" w:rsidRPr="001945DF">
        <w:t xml:space="preserve">. </w:t>
      </w:r>
      <w:r w:rsidRPr="001945DF">
        <w:t>Такие же рёбра и брусья жесткости можно найти и в дверях автомобиля</w:t>
      </w:r>
      <w:r w:rsidR="001945DF">
        <w:t xml:space="preserve"> (</w:t>
      </w:r>
      <w:r w:rsidRPr="001945DF">
        <w:t>на случай боковых столкновений</w:t>
      </w:r>
      <w:r w:rsidR="001945DF" w:rsidRPr="001945DF">
        <w:t>).</w:t>
      </w:r>
    </w:p>
    <w:p w:rsidR="001945DF" w:rsidRDefault="00320F65" w:rsidP="001945DF">
      <w:pPr>
        <w:ind w:firstLine="709"/>
      </w:pPr>
      <w:r w:rsidRPr="001945DF">
        <w:t>Сюда же относятся и области погашения энергии</w:t>
      </w:r>
      <w:r w:rsidR="0089381C" w:rsidRPr="001945DF">
        <w:rPr>
          <w:rStyle w:val="a8"/>
          <w:color w:val="000000"/>
        </w:rPr>
        <w:footnoteReference w:id="14"/>
      </w:r>
      <w:r w:rsidR="001945DF" w:rsidRPr="001945DF">
        <w:t>.</w:t>
      </w:r>
    </w:p>
    <w:p w:rsidR="001945DF" w:rsidRDefault="00320F65" w:rsidP="001945DF">
      <w:pPr>
        <w:ind w:firstLine="709"/>
      </w:pPr>
      <w:r w:rsidRPr="001945DF">
        <w:t>При тяжёлой аварии происходит резкое и неожиданное замедление до полной остановки автомобиля</w:t>
      </w:r>
      <w:r w:rsidR="001945DF" w:rsidRPr="001945DF">
        <w:t xml:space="preserve">. </w:t>
      </w:r>
      <w:r w:rsidRPr="001945DF">
        <w:t>Этот процесс вызывает огромные перегрузки на тела пассажиров, могущие оказаться фатальными</w:t>
      </w:r>
      <w:r w:rsidR="001945DF" w:rsidRPr="001945DF">
        <w:t xml:space="preserve">. </w:t>
      </w:r>
      <w:r w:rsidRPr="001945DF">
        <w:t>Из этого следует, что необходимо найти способ</w:t>
      </w:r>
      <w:r w:rsidR="001945DF">
        <w:t xml:space="preserve"> "</w:t>
      </w:r>
      <w:r w:rsidRPr="001945DF">
        <w:t>замедлить</w:t>
      </w:r>
      <w:r w:rsidR="001945DF">
        <w:t xml:space="preserve">" </w:t>
      </w:r>
      <w:r w:rsidRPr="001945DF">
        <w:t>замедление для того, чтобы уменьшить нагрузки на тело человека</w:t>
      </w:r>
      <w:r w:rsidR="001945DF" w:rsidRPr="001945DF">
        <w:t xml:space="preserve">. </w:t>
      </w:r>
      <w:r w:rsidRPr="001945DF">
        <w:t>Одним из способов решения данной задачи является проектирование областей разрушения, гасящих энергию столкновения, в передней и задней части кузова</w:t>
      </w:r>
      <w:r w:rsidR="001945DF" w:rsidRPr="001945DF">
        <w:t xml:space="preserve">. </w:t>
      </w:r>
      <w:r w:rsidRPr="001945DF">
        <w:t>Разрушения автомобиля будут более тяжёлыми, зато пассажиры останутся целыми</w:t>
      </w:r>
      <w:r w:rsidR="001945DF">
        <w:t xml:space="preserve"> (</w:t>
      </w:r>
      <w:r w:rsidRPr="001945DF">
        <w:t>и это по сравнению со старыми</w:t>
      </w:r>
      <w:r w:rsidR="001945DF">
        <w:t xml:space="preserve"> "</w:t>
      </w:r>
      <w:r w:rsidRPr="001945DF">
        <w:t>толстокожими</w:t>
      </w:r>
      <w:r w:rsidR="001945DF">
        <w:t xml:space="preserve">" </w:t>
      </w:r>
      <w:r w:rsidRPr="001945DF">
        <w:t>машинами, когда машина отделывалась</w:t>
      </w:r>
      <w:r w:rsidR="001945DF">
        <w:t xml:space="preserve"> "</w:t>
      </w:r>
      <w:r w:rsidRPr="001945DF">
        <w:t>лёгким испугом</w:t>
      </w:r>
      <w:r w:rsidR="001945DF">
        <w:t xml:space="preserve">", </w:t>
      </w:r>
      <w:r w:rsidRPr="001945DF">
        <w:t>зато пассажиры получали тяжёлые травмы</w:t>
      </w:r>
      <w:r w:rsidR="001945DF" w:rsidRPr="001945DF">
        <w:t xml:space="preserve">) </w:t>
      </w:r>
      <w:r w:rsidR="0089381C" w:rsidRPr="001945DF">
        <w:rPr>
          <w:rStyle w:val="a8"/>
          <w:color w:val="000000"/>
        </w:rPr>
        <w:footnoteReference w:id="15"/>
      </w:r>
      <w:r w:rsidR="001945DF" w:rsidRPr="001945DF">
        <w:t>.</w:t>
      </w:r>
    </w:p>
    <w:p w:rsidR="00462405" w:rsidRDefault="00462405" w:rsidP="001945DF">
      <w:pPr>
        <w:ind w:firstLine="709"/>
      </w:pPr>
    </w:p>
    <w:p w:rsidR="001945DF" w:rsidRPr="001945DF" w:rsidRDefault="001945DF" w:rsidP="00462405">
      <w:pPr>
        <w:pStyle w:val="2"/>
      </w:pPr>
      <w:bookmarkStart w:id="12" w:name="_Toc266891560"/>
      <w:r>
        <w:t>3.3</w:t>
      </w:r>
      <w:r w:rsidR="00320F65" w:rsidRPr="001945DF">
        <w:t xml:space="preserve"> Ремни безопасности</w:t>
      </w:r>
      <w:bookmarkEnd w:id="12"/>
    </w:p>
    <w:p w:rsidR="00462405" w:rsidRDefault="00462405" w:rsidP="001945DF">
      <w:pPr>
        <w:ind w:firstLine="709"/>
      </w:pPr>
    </w:p>
    <w:p w:rsidR="001945DF" w:rsidRDefault="00320F65" w:rsidP="001945DF">
      <w:pPr>
        <w:ind w:firstLine="709"/>
      </w:pPr>
      <w:r w:rsidRPr="001945DF">
        <w:t>Система ремней, так хорошо нам знакомая, несомненно является наиболее действенным способом защиты человека во время аварии</w:t>
      </w:r>
      <w:r w:rsidR="001945DF" w:rsidRPr="001945DF">
        <w:t xml:space="preserve">. </w:t>
      </w:r>
      <w:r w:rsidRPr="001945DF">
        <w:t>После долгих лет, в течение которых система оставалась неизменной, в последние годы произошли существенные изменения, повысившие степень безопaсности пассажиров</w:t>
      </w:r>
      <w:r w:rsidR="001945DF" w:rsidRPr="001945DF">
        <w:t xml:space="preserve">. </w:t>
      </w:r>
      <w:r w:rsidRPr="001945DF">
        <w:t>Так, система предварительного натяжения ремней</w:t>
      </w:r>
      <w:r w:rsidR="001945DF">
        <w:t xml:space="preserve"> (</w:t>
      </w:r>
      <w:r w:rsidRPr="001945DF">
        <w:t>belt pretensioner</w:t>
      </w:r>
      <w:r w:rsidR="001945DF" w:rsidRPr="001945DF">
        <w:t xml:space="preserve">) </w:t>
      </w:r>
      <w:r w:rsidRPr="001945DF">
        <w:t>в случае аварии притягивает корпус человека к спинке сидения, тем самым предотвращая продвижение корпуса вперёд, либо проскальзывание под ремнём</w:t>
      </w:r>
      <w:r w:rsidR="001945DF" w:rsidRPr="001945DF">
        <w:t xml:space="preserve">. </w:t>
      </w:r>
      <w:r w:rsidRPr="001945DF">
        <w:t>Действенность системы обуславливается тем, что ремень находится в натянутом положении, а не ослаблен применением различных клипсов и прищепок, которые практически аннулируют действие преднатяжителя</w:t>
      </w:r>
      <w:r w:rsidR="001945DF" w:rsidRPr="001945DF">
        <w:t xml:space="preserve">. </w:t>
      </w:r>
      <w:r w:rsidRPr="001945DF">
        <w:t>Дополнительным элементом ремней безопасности с преднатяжителем является система ограничения максимальной нагрузки на тело</w:t>
      </w:r>
      <w:r w:rsidR="001945DF" w:rsidRPr="001945DF">
        <w:t xml:space="preserve">. </w:t>
      </w:r>
      <w:r w:rsidRPr="001945DF">
        <w:t>При его срабатывании ремень слегка ослабнет, тем самым уменьшив нагрузку на тело</w:t>
      </w:r>
      <w:r w:rsidR="001945DF" w:rsidRPr="001945DF">
        <w:t>.</w:t>
      </w:r>
    </w:p>
    <w:p w:rsidR="001945DF" w:rsidRDefault="00320F65" w:rsidP="001945DF">
      <w:pPr>
        <w:ind w:firstLine="709"/>
      </w:pPr>
      <w:r w:rsidRPr="001945DF">
        <w:t>Ремни безопасности в автомобиле</w:t>
      </w:r>
      <w:r w:rsidR="001945DF" w:rsidRPr="001945DF">
        <w:t xml:space="preserve"> - </w:t>
      </w:r>
      <w:r w:rsidRPr="001945DF">
        <w:t>часть системы пассивной безопасности</w:t>
      </w:r>
      <w:r w:rsidR="001945DF" w:rsidRPr="001945DF">
        <w:t xml:space="preserve">. </w:t>
      </w:r>
      <w:r w:rsidRPr="001945DF">
        <w:t>Но выполняют они свою функцию только в случаях, когда ими правильно пользуются</w:t>
      </w:r>
      <w:r w:rsidR="001945DF" w:rsidRPr="001945DF">
        <w:t xml:space="preserve">. </w:t>
      </w:r>
      <w:r w:rsidRPr="001945DF">
        <w:t>Но знаем ли мы, как это делается</w:t>
      </w:r>
      <w:r w:rsidR="001945DF" w:rsidRPr="001945DF">
        <w:t xml:space="preserve">? </w:t>
      </w:r>
      <w:r w:rsidRPr="001945DF">
        <w:t>Как показал опрос нескольких десятков автовладельцев и их пассажиров, правильно пристегивать ремни ум</w:t>
      </w:r>
      <w:r w:rsidR="0089381C" w:rsidRPr="001945DF">
        <w:t>еют лишь 32% респондентов</w:t>
      </w:r>
      <w:r w:rsidR="0089381C" w:rsidRPr="001945DF">
        <w:rPr>
          <w:rStyle w:val="a8"/>
          <w:color w:val="000000"/>
        </w:rPr>
        <w:footnoteReference w:id="16"/>
      </w:r>
      <w:r w:rsidR="001945DF" w:rsidRPr="001945DF">
        <w:t>.</w:t>
      </w:r>
    </w:p>
    <w:p w:rsidR="001945DF" w:rsidRDefault="00320F65" w:rsidP="001945DF">
      <w:pPr>
        <w:ind w:firstLine="709"/>
      </w:pPr>
      <w:r w:rsidRPr="001945DF">
        <w:t>Многочисленные исследования различными институтами, центрами безопасности и лабораториями последствий всевозможных столкновений автомобилей позволили сделать неутешительные выводы</w:t>
      </w:r>
      <w:r w:rsidR="001945DF" w:rsidRPr="001945DF">
        <w:t xml:space="preserve">. </w:t>
      </w:r>
      <w:r w:rsidRPr="001945DF">
        <w:t>При столкновении автомобиля с неподвижным препятствием со скорости 50 км/ч на организм взрослого человека весом 80 кг воздействует удар силой 2 тонны</w:t>
      </w:r>
      <w:r w:rsidR="001945DF" w:rsidRPr="001945DF">
        <w:t xml:space="preserve">! </w:t>
      </w:r>
      <w:r w:rsidRPr="001945DF">
        <w:t>В этом случае на ребенка приходится удар силой в 500 кг</w:t>
      </w:r>
      <w:r w:rsidR="001945DF" w:rsidRPr="001945DF">
        <w:t xml:space="preserve">. </w:t>
      </w:r>
      <w:r w:rsidRPr="001945DF">
        <w:t>Для сидящих сзади пассажиров, не пристегнутых ремнями безопасности, лобовое столкновение также опасно</w:t>
      </w:r>
      <w:r w:rsidR="001945DF" w:rsidRPr="001945DF">
        <w:t xml:space="preserve">. </w:t>
      </w:r>
      <w:r w:rsidRPr="001945DF">
        <w:t>В момент удара они могут получить смертельные травмы головы, ударившись о потолок</w:t>
      </w:r>
      <w:r w:rsidR="001945DF" w:rsidRPr="001945DF">
        <w:t xml:space="preserve">. </w:t>
      </w:r>
      <w:r w:rsidRPr="001945DF">
        <w:t>Непристегнутый пассажир, сидящий посередине, при фронтальном ударе может даже вылететь через лобовое стекло</w:t>
      </w:r>
      <w:r w:rsidR="001945DF" w:rsidRPr="001945DF">
        <w:t>.</w:t>
      </w:r>
    </w:p>
    <w:p w:rsidR="001945DF" w:rsidRDefault="00320F65" w:rsidP="001945DF">
      <w:pPr>
        <w:ind w:firstLine="709"/>
      </w:pPr>
      <w:r w:rsidRPr="001945DF">
        <w:t>Получают значительные травмы и те, кто неправильно размещает ремни на теле и не регулирует их натяжение</w:t>
      </w:r>
      <w:r w:rsidR="001945DF">
        <w:t xml:space="preserve"> (</w:t>
      </w:r>
      <w:r w:rsidRPr="001945DF">
        <w:t>в случаях, когда нет автоматических натяжителей</w:t>
      </w:r>
      <w:r w:rsidR="001945DF" w:rsidRPr="001945DF">
        <w:t xml:space="preserve">). </w:t>
      </w:r>
      <w:r w:rsidRPr="001945DF">
        <w:t>Большому риску подвергаются любители сидеть в автомобиле в полулежачем положении</w:t>
      </w:r>
      <w:r w:rsidR="001945DF" w:rsidRPr="001945DF">
        <w:t xml:space="preserve">. </w:t>
      </w:r>
      <w:r w:rsidRPr="001945DF">
        <w:t>В момент столкновения они съезжают на пол салона, получая при этом травмы позвоночника и головы</w:t>
      </w:r>
      <w:r w:rsidR="001945DF" w:rsidRPr="001945DF">
        <w:t xml:space="preserve">. </w:t>
      </w:r>
      <w:r w:rsidRPr="001945DF">
        <w:t>Более того, в этом случае ремень может врезаться в горло и задушить сидящего</w:t>
      </w:r>
      <w:r w:rsidR="001945DF" w:rsidRPr="001945DF">
        <w:t xml:space="preserve">. </w:t>
      </w:r>
      <w:r w:rsidRPr="001945DF">
        <w:t>Не рекомендуется также класть ноги на панель</w:t>
      </w:r>
      <w:r w:rsidR="001945DF" w:rsidRPr="001945DF">
        <w:t xml:space="preserve">. </w:t>
      </w:r>
      <w:r w:rsidRPr="001945DF">
        <w:t>Если в автомобиле есть подушка безопасности</w:t>
      </w:r>
      <w:r w:rsidR="001945DF">
        <w:t xml:space="preserve"> (</w:t>
      </w:r>
      <w:r w:rsidRPr="001945DF">
        <w:t>Airbag</w:t>
      </w:r>
      <w:r w:rsidR="001945DF" w:rsidRPr="001945DF">
        <w:t>),</w:t>
      </w:r>
      <w:r w:rsidRPr="001945DF">
        <w:t xml:space="preserve"> в момент срабатывания кости ног легко ломаются</w:t>
      </w:r>
      <w:r w:rsidR="001945DF" w:rsidRPr="001945DF">
        <w:t>.</w:t>
      </w:r>
    </w:p>
    <w:p w:rsidR="001945DF" w:rsidRDefault="00320F65" w:rsidP="001945DF">
      <w:pPr>
        <w:ind w:firstLine="709"/>
      </w:pPr>
      <w:r w:rsidRPr="001945DF">
        <w:t>Неправильную регулировку натяжения ремней начиная с конца 70-х годов исключили, установив автоматические натяжители с устройством блокировки ремня</w:t>
      </w:r>
      <w:r w:rsidR="001945DF" w:rsidRPr="001945DF">
        <w:t xml:space="preserve">. </w:t>
      </w:r>
      <w:r w:rsidRPr="001945DF">
        <w:t>При использовании автоматически блокируемых ремней негативную роль может сыграть толстый слой одежды</w:t>
      </w:r>
      <w:r w:rsidR="001945DF" w:rsidRPr="001945DF">
        <w:t xml:space="preserve">. </w:t>
      </w:r>
      <w:r w:rsidRPr="001945DF">
        <w:t>Она создает своего рода подушку, которая препятствует плотному контакту ремня с телом человека</w:t>
      </w:r>
      <w:r w:rsidR="001945DF" w:rsidRPr="001945DF">
        <w:t xml:space="preserve">. </w:t>
      </w:r>
      <w:r w:rsidRPr="001945DF">
        <w:t>Из-за этого во время столкновения сначала происходит поглощение подушечного зазора, а только затем появляется рывок, активизирующий устройство блокировки ремня</w:t>
      </w:r>
      <w:r w:rsidR="001945DF" w:rsidRPr="001945DF">
        <w:t xml:space="preserve">. </w:t>
      </w:r>
      <w:r w:rsidRPr="001945DF">
        <w:t>Поэтому удерживать человека ремень безопасности начинает с большим опозданием</w:t>
      </w:r>
      <w:r w:rsidR="001945DF" w:rsidRPr="001945DF">
        <w:t xml:space="preserve">. </w:t>
      </w:r>
      <w:r w:rsidRPr="001945DF">
        <w:t>Такая задержка может привести к тому, что пассажир</w:t>
      </w:r>
      <w:r w:rsidR="001945DF">
        <w:t xml:space="preserve"> "</w:t>
      </w:r>
      <w:r w:rsidRPr="001945DF">
        <w:t>поцелует</w:t>
      </w:r>
      <w:r w:rsidR="001945DF">
        <w:t xml:space="preserve">" </w:t>
      </w:r>
      <w:r w:rsidRPr="001945DF">
        <w:t>головой лобовое стекло или получит опасный удар открывшейся подушкой безопасности</w:t>
      </w:r>
      <w:r w:rsidR="0089381C" w:rsidRPr="001945DF">
        <w:rPr>
          <w:rStyle w:val="a8"/>
          <w:color w:val="000000"/>
        </w:rPr>
        <w:footnoteReference w:id="17"/>
      </w:r>
      <w:r w:rsidR="001945DF" w:rsidRPr="001945DF">
        <w:t>.</w:t>
      </w:r>
    </w:p>
    <w:p w:rsidR="001945DF" w:rsidRDefault="00320F65" w:rsidP="001945DF">
      <w:pPr>
        <w:ind w:firstLine="709"/>
      </w:pPr>
      <w:r w:rsidRPr="001945DF">
        <w:t>Отдельно следует сказать о ремнях безопасности американских машин, устанавливаемых в недалеком прошлом</w:t>
      </w:r>
      <w:r w:rsidR="001945DF" w:rsidRPr="001945DF">
        <w:t xml:space="preserve">. </w:t>
      </w:r>
      <w:r w:rsidRPr="001945DF">
        <w:t>В отличие от европейских они обычно состоят из двух отдельных ремней</w:t>
      </w:r>
      <w:r w:rsidR="001945DF" w:rsidRPr="001945DF">
        <w:t xml:space="preserve"> - </w:t>
      </w:r>
      <w:r w:rsidRPr="001945DF">
        <w:t>диагонального и поясничного, и пристегиваются индивидуально</w:t>
      </w:r>
      <w:r w:rsidR="001945DF" w:rsidRPr="001945DF">
        <w:t xml:space="preserve">. </w:t>
      </w:r>
      <w:r w:rsidRPr="001945DF">
        <w:t>Использование только одного из них приводит к тяжелым последствиям</w:t>
      </w:r>
      <w:r w:rsidR="001945DF" w:rsidRPr="001945DF">
        <w:t xml:space="preserve">. </w:t>
      </w:r>
      <w:r w:rsidRPr="001945DF">
        <w:t>По данным Американской Медицинской Ассоциации, вероятность повреждения грудной клетки при застегивании лишь диагонального</w:t>
      </w:r>
      <w:r w:rsidR="001945DF">
        <w:t xml:space="preserve"> (</w:t>
      </w:r>
      <w:r w:rsidRPr="001945DF">
        <w:t>плечевого</w:t>
      </w:r>
      <w:r w:rsidR="001945DF" w:rsidRPr="001945DF">
        <w:t xml:space="preserve">) </w:t>
      </w:r>
      <w:r w:rsidRPr="001945DF">
        <w:t>ремня возрастает в три раза, чем в случае использования обоих ремней</w:t>
      </w:r>
      <w:r w:rsidR="001945DF" w:rsidRPr="001945DF">
        <w:t xml:space="preserve">. </w:t>
      </w:r>
      <w:r w:rsidRPr="001945DF">
        <w:t>Применение только плечевого ремня опаснее и в других случаях</w:t>
      </w:r>
      <w:r w:rsidR="001945DF" w:rsidRPr="001945DF">
        <w:t xml:space="preserve">. </w:t>
      </w:r>
      <w:r w:rsidRPr="001945DF">
        <w:t>Так, при лобовом столкновении повреждения груди у пассажиров, пристегнутых плечевым ремнем, зарегистрированы в семь раз чаще, чем у непристегнутых</w:t>
      </w:r>
      <w:r w:rsidR="001945DF" w:rsidRPr="001945DF">
        <w:t xml:space="preserve">. </w:t>
      </w:r>
      <w:r w:rsidRPr="001945DF">
        <w:t xml:space="preserve">Чтобы ремни безопасности в чистокровных американских машинах действительно выполняли свое назначение, следует пристегивать оба ремня </w:t>
      </w:r>
      <w:r w:rsidR="001945DF">
        <w:t>-</w:t>
      </w:r>
      <w:r w:rsidRPr="001945DF">
        <w:t xml:space="preserve"> поясничный и плечевой</w:t>
      </w:r>
      <w:r w:rsidR="001945DF" w:rsidRPr="001945DF">
        <w:t>.</w:t>
      </w:r>
    </w:p>
    <w:p w:rsidR="001945DF" w:rsidRDefault="00320F65" w:rsidP="001945DF">
      <w:pPr>
        <w:ind w:firstLine="709"/>
      </w:pPr>
      <w:r w:rsidRPr="001945DF">
        <w:t>Особенно серьезные травмы во время столкновений получают дети, сидящие не в детских сиденьях и не пристегнутые ремнями</w:t>
      </w:r>
      <w:r w:rsidR="001945DF" w:rsidRPr="001945DF">
        <w:t xml:space="preserve">. </w:t>
      </w:r>
      <w:r w:rsidRPr="001945DF">
        <w:t>Согласно немецким статистическим данным, дети, сидящие на штатных сиденьях и пристегнутые обычными трехточечными ремнями безопасности, получают травмы в пять раз чаще, чем те, кто совершает поездки в детских сиденьях, подобранных по росту и комплекции</w:t>
      </w:r>
      <w:r w:rsidR="001945DF" w:rsidRPr="001945DF">
        <w:t xml:space="preserve">. </w:t>
      </w:r>
      <w:r w:rsidRPr="001945DF">
        <w:t>Объясняют это тем, что детские шейные позвонки еще не окрепли и при столкновении не способны удержать тяжелую голову, выбрасываемую при столкновении вперед, поэтому исходом аварии является перелом позвоночника</w:t>
      </w:r>
      <w:r w:rsidR="001945DF" w:rsidRPr="001945DF">
        <w:t xml:space="preserve">. </w:t>
      </w:r>
      <w:r w:rsidRPr="001945DF">
        <w:t>Чтобы снизить такие травмы, в некоторых странах детей до 12-летнего возраста запрещено пристегивать штатными ремнями</w:t>
      </w:r>
      <w:r w:rsidR="001945DF" w:rsidRPr="001945DF">
        <w:t>.</w:t>
      </w:r>
    </w:p>
    <w:p w:rsidR="001945DF" w:rsidRDefault="00320F65" w:rsidP="001945DF">
      <w:pPr>
        <w:ind w:firstLine="709"/>
      </w:pPr>
      <w:r w:rsidRPr="001945DF">
        <w:t>Держать детей на руках тоже нежелательно, так как при столкновении, например, со скорости 40 км/ч ребенок весом 5,5 кг оказывает нагрузку на руки держащего, равноценную 110 кг</w:t>
      </w:r>
      <w:r w:rsidR="001945DF" w:rsidRPr="001945DF">
        <w:t xml:space="preserve">. </w:t>
      </w:r>
      <w:r w:rsidRPr="001945DF">
        <w:t>Удержать такой вес, особенно женщинам, вряд ли удастся</w:t>
      </w:r>
      <w:r w:rsidR="001945DF" w:rsidRPr="001945DF">
        <w:t xml:space="preserve">. </w:t>
      </w:r>
      <w:r w:rsidRPr="001945DF">
        <w:t xml:space="preserve">А самых маленьких детей </w:t>
      </w:r>
      <w:r w:rsidR="001945DF">
        <w:t>-</w:t>
      </w:r>
      <w:r w:rsidRPr="001945DF">
        <w:t xml:space="preserve"> малышей в возрасте до 18 месяцев лучше всего перевозить в детском сиденьи, установленном сзади спинкой вперед</w:t>
      </w:r>
      <w:r w:rsidR="001945DF" w:rsidRPr="001945DF">
        <w:t xml:space="preserve">. </w:t>
      </w:r>
      <w:r w:rsidRPr="001945DF">
        <w:t>Так при столкновении обеспечивается хорошая защита затылка и спины</w:t>
      </w:r>
      <w:r w:rsidR="001945DF" w:rsidRPr="001945DF">
        <w:t xml:space="preserve">. </w:t>
      </w:r>
      <w:r w:rsidRPr="001945DF">
        <w:t>Кроме того, детские сиденья для детей весом 9-18 кг должны оборудоваться ремнями с пятью точками крепления</w:t>
      </w:r>
      <w:r w:rsidR="001945DF" w:rsidRPr="001945DF">
        <w:t xml:space="preserve">. </w:t>
      </w:r>
      <w:r w:rsidRPr="001945DF">
        <w:t>Такая схема позволяет распределить ударную нагрузку при столкновении по большей поверхности тела ребенка, чем снижается вероятность получения тяжелых травм</w:t>
      </w:r>
      <w:r w:rsidR="0089381C" w:rsidRPr="001945DF">
        <w:rPr>
          <w:rStyle w:val="a8"/>
          <w:color w:val="000000"/>
        </w:rPr>
        <w:footnoteReference w:id="18"/>
      </w:r>
      <w:r w:rsidR="001945DF" w:rsidRPr="001945DF">
        <w:t>.</w:t>
      </w:r>
    </w:p>
    <w:p w:rsidR="001945DF" w:rsidRDefault="00320F65" w:rsidP="001945DF">
      <w:pPr>
        <w:ind w:firstLine="709"/>
      </w:pPr>
      <w:r w:rsidRPr="001945DF">
        <w:t>Дальнейшие усовершенствования систем безопасности привели к созданию преднатяжителя ремня, обеспечивающего своевременное реагирование на аварийное замедление автомобиля, притягивая водителя и пассажиров к спинкам сидений, а также дальнейшее продвижение вперёд по инерции и получение травм от рулевой колонки, передней панели и других элементов кузова автомобиля</w:t>
      </w:r>
      <w:r w:rsidR="001945DF" w:rsidRPr="001945DF">
        <w:t>.</w:t>
      </w:r>
    </w:p>
    <w:p w:rsidR="001945DF" w:rsidRDefault="00320F65" w:rsidP="001945DF">
      <w:pPr>
        <w:ind w:firstLine="709"/>
      </w:pPr>
      <w:r w:rsidRPr="001945DF">
        <w:t>Дополнительным элементом механизма преднатяжителя является ограничитель нагрузки</w:t>
      </w:r>
      <w:r w:rsidR="001945DF" w:rsidRPr="001945DF">
        <w:t xml:space="preserve">. </w:t>
      </w:r>
      <w:r w:rsidRPr="001945DF">
        <w:t>Его основная функция</w:t>
      </w:r>
      <w:r w:rsidR="001945DF" w:rsidRPr="001945DF">
        <w:t xml:space="preserve"> - </w:t>
      </w:r>
      <w:r w:rsidRPr="001945DF">
        <w:t>предотвращение травм грудной клетки вследствие нагрузки от удержания тела ремнём безопасности</w:t>
      </w:r>
      <w:r w:rsidR="001945DF" w:rsidRPr="001945DF">
        <w:t xml:space="preserve">. </w:t>
      </w:r>
      <w:r w:rsidRPr="001945DF">
        <w:t>При перегрузке, превышающей заранее заданные параметры, внутренняя зубчатая рейка искривляется и обеспечивает ограниченное ослабление усилия натяжения</w:t>
      </w:r>
      <w:r w:rsidR="001945DF" w:rsidRPr="001945DF">
        <w:t>.</w:t>
      </w:r>
    </w:p>
    <w:p w:rsidR="00462405" w:rsidRDefault="00320F65" w:rsidP="001945DF">
      <w:pPr>
        <w:ind w:firstLine="709"/>
      </w:pPr>
      <w:r w:rsidRPr="001945DF">
        <w:t>Для задействования механизма преднатяжителя с блока управления воздушными подушками и ремнями безопасности поступает электрический сигнал</w:t>
      </w:r>
      <w:r w:rsidR="001945DF" w:rsidRPr="001945DF">
        <w:t xml:space="preserve">. </w:t>
      </w:r>
    </w:p>
    <w:p w:rsidR="001945DF" w:rsidRDefault="00320F65" w:rsidP="001945DF">
      <w:pPr>
        <w:ind w:firstLine="709"/>
      </w:pPr>
      <w:r w:rsidRPr="001945DF">
        <w:t>Этот сигнал задействует систему зажигания пиротехнического элемента преднатяжителя</w:t>
      </w:r>
      <w:r w:rsidR="001945DF" w:rsidRPr="001945DF">
        <w:t xml:space="preserve">. </w:t>
      </w:r>
      <w:r w:rsidRPr="001945DF">
        <w:t>Образовавшийся газ толкает поршень механизма, соединённого зубчатой рейкой и через планетарный механизм натягивается ремень безопасности</w:t>
      </w:r>
      <w:r w:rsidR="001945DF" w:rsidRPr="001945DF">
        <w:t>.</w:t>
      </w:r>
    </w:p>
    <w:p w:rsidR="00462405" w:rsidRDefault="00320F65" w:rsidP="001945DF">
      <w:pPr>
        <w:ind w:firstLine="709"/>
      </w:pPr>
      <w:r w:rsidRPr="001945DF">
        <w:t>Механизм преднатяжителя всегда задействуется раньше, чем воздушные подушки безопасности</w:t>
      </w:r>
      <w:r w:rsidR="001945DF" w:rsidRPr="001945DF">
        <w:t xml:space="preserve">. </w:t>
      </w:r>
    </w:p>
    <w:p w:rsidR="00462405" w:rsidRDefault="00320F65" w:rsidP="001945DF">
      <w:pPr>
        <w:ind w:firstLine="709"/>
      </w:pPr>
      <w:r w:rsidRPr="001945DF">
        <w:t>Вполне возможно, что система управления</w:t>
      </w:r>
      <w:r w:rsidR="001945DF">
        <w:t xml:space="preserve"> "</w:t>
      </w:r>
      <w:r w:rsidRPr="001945DF">
        <w:t>решит</w:t>
      </w:r>
      <w:r w:rsidR="001945DF">
        <w:t xml:space="preserve">" </w:t>
      </w:r>
      <w:r w:rsidRPr="001945DF">
        <w:t>задействовать только преднатяжители без задействования воздушных подушек</w:t>
      </w:r>
      <w:r w:rsidR="001945DF" w:rsidRPr="001945DF">
        <w:t xml:space="preserve">. </w:t>
      </w:r>
    </w:p>
    <w:p w:rsidR="001945DF" w:rsidRDefault="00320F65" w:rsidP="001945DF">
      <w:pPr>
        <w:ind w:firstLine="709"/>
      </w:pPr>
      <w:r w:rsidRPr="001945DF">
        <w:t>Время реакции системы преднатяжителя</w:t>
      </w:r>
      <w:r w:rsidR="001945DF" w:rsidRPr="001945DF">
        <w:t xml:space="preserve"> - </w:t>
      </w:r>
      <w:r w:rsidRPr="001945DF">
        <w:t>0</w:t>
      </w:r>
      <w:r w:rsidR="001945DF">
        <w:t>.0</w:t>
      </w:r>
      <w:r w:rsidRPr="001945DF">
        <w:t>04 сек после определения аварии</w:t>
      </w:r>
      <w:r w:rsidR="001945DF" w:rsidRPr="001945DF">
        <w:t xml:space="preserve">. </w:t>
      </w:r>
      <w:r w:rsidRPr="001945DF">
        <w:t>Напряжение задействования пиропатрона преднатяжителя</w:t>
      </w:r>
      <w:r w:rsidR="001945DF" w:rsidRPr="001945DF">
        <w:t xml:space="preserve"> - </w:t>
      </w:r>
      <w:r w:rsidRPr="001945DF">
        <w:t>12 Вольт, ток не превышает 2-3 Ампер</w:t>
      </w:r>
      <w:r w:rsidR="001945DF" w:rsidRPr="001945DF">
        <w:t>.</w:t>
      </w:r>
    </w:p>
    <w:p w:rsidR="00462405" w:rsidRDefault="00462405" w:rsidP="001945DF">
      <w:pPr>
        <w:ind w:firstLine="709"/>
      </w:pPr>
    </w:p>
    <w:p w:rsidR="001945DF" w:rsidRPr="001945DF" w:rsidRDefault="001945DF" w:rsidP="00462405">
      <w:pPr>
        <w:pStyle w:val="2"/>
      </w:pPr>
      <w:bookmarkStart w:id="13" w:name="_Toc266891561"/>
      <w:r>
        <w:t>3.4</w:t>
      </w:r>
      <w:r w:rsidR="00320F65" w:rsidRPr="001945DF">
        <w:t xml:space="preserve"> Надувные подушки безопасности</w:t>
      </w:r>
      <w:bookmarkEnd w:id="13"/>
    </w:p>
    <w:p w:rsidR="00462405" w:rsidRDefault="00462405" w:rsidP="001945DF">
      <w:pPr>
        <w:ind w:firstLine="709"/>
      </w:pPr>
    </w:p>
    <w:p w:rsidR="001945DF" w:rsidRDefault="00320F65" w:rsidP="001945DF">
      <w:pPr>
        <w:ind w:firstLine="709"/>
      </w:pPr>
      <w:r w:rsidRPr="001945DF">
        <w:t>Одной из распространённых и действенных систем безопасности в современных автомобилях</w:t>
      </w:r>
      <w:r w:rsidR="001945DF">
        <w:t xml:space="preserve"> (</w:t>
      </w:r>
      <w:r w:rsidRPr="001945DF">
        <w:t>после ремней безопасности</w:t>
      </w:r>
      <w:r w:rsidR="001945DF" w:rsidRPr="001945DF">
        <w:t xml:space="preserve">) </w:t>
      </w:r>
      <w:r w:rsidRPr="001945DF">
        <w:t>являются воздушные подушки</w:t>
      </w:r>
      <w:r w:rsidR="001945DF" w:rsidRPr="001945DF">
        <w:t xml:space="preserve">. </w:t>
      </w:r>
      <w:r w:rsidRPr="001945DF">
        <w:t>Они начали широко использоваться уже в конце 70-х годов, но лишь десятилетие спустя они действительно заняли достойное место в системах безопасности автомобилей большинства изготовителей</w:t>
      </w:r>
      <w:r w:rsidR="001945DF" w:rsidRPr="001945DF">
        <w:t>.</w:t>
      </w:r>
    </w:p>
    <w:p w:rsidR="001945DF" w:rsidRDefault="00320F65" w:rsidP="001945DF">
      <w:pPr>
        <w:ind w:firstLine="709"/>
      </w:pPr>
      <w:r w:rsidRPr="001945DF">
        <w:t>Они размещаются не только перед водителем, но и перед передним пассажиром, а также с боков</w:t>
      </w:r>
      <w:r w:rsidR="001945DF">
        <w:t xml:space="preserve"> (</w:t>
      </w:r>
      <w:r w:rsidRPr="001945DF">
        <w:t xml:space="preserve">в дверях, стойках кузова и </w:t>
      </w:r>
      <w:r w:rsidR="001945DF">
        <w:t>т.д.)</w:t>
      </w:r>
      <w:r w:rsidR="001945DF" w:rsidRPr="001945DF">
        <w:t xml:space="preserve">. </w:t>
      </w:r>
      <w:r w:rsidRPr="001945DF">
        <w:t>Некоторые модели автомобилей имеют их принудительное отключение из-за того, что люди с больным сердцем и дети могут не выдержать их ложного срабатывания</w:t>
      </w:r>
      <w:r w:rsidR="001945DF" w:rsidRPr="001945DF">
        <w:t>.</w:t>
      </w:r>
      <w:r w:rsidR="00462405">
        <w:t xml:space="preserve"> </w:t>
      </w:r>
      <w:r w:rsidRPr="001945DF">
        <w:t>Сегодня надувные подушки безопасности</w:t>
      </w:r>
      <w:r w:rsidR="001945DF" w:rsidRPr="001945DF">
        <w:t xml:space="preserve"> - </w:t>
      </w:r>
      <w:r w:rsidRPr="001945DF">
        <w:t>обычное дело не только на дорогих машинах, но и на маленьких</w:t>
      </w:r>
      <w:r w:rsidR="001945DF">
        <w:t xml:space="preserve"> (</w:t>
      </w:r>
      <w:r w:rsidRPr="001945DF">
        <w:t>и относительно недорогих</w:t>
      </w:r>
      <w:r w:rsidR="001945DF" w:rsidRPr="001945DF">
        <w:t xml:space="preserve">) </w:t>
      </w:r>
      <w:r w:rsidRPr="001945DF">
        <w:t>автомобильчиках</w:t>
      </w:r>
      <w:r w:rsidR="001945DF" w:rsidRPr="001945DF">
        <w:t xml:space="preserve">. </w:t>
      </w:r>
      <w:r w:rsidRPr="001945DF">
        <w:t>Вот схема работы системы подушек безопасности</w:t>
      </w:r>
      <w:r w:rsidR="0089381C" w:rsidRPr="001945DF">
        <w:rPr>
          <w:rStyle w:val="a8"/>
          <w:color w:val="000000"/>
        </w:rPr>
        <w:footnoteReference w:id="19"/>
      </w:r>
      <w:r w:rsidR="001945DF" w:rsidRPr="001945DF">
        <w:t>:</w:t>
      </w:r>
    </w:p>
    <w:p w:rsidR="00462405" w:rsidRDefault="00462405" w:rsidP="001945DF">
      <w:pPr>
        <w:ind w:firstLine="709"/>
      </w:pPr>
    </w:p>
    <w:p w:rsidR="00320F65" w:rsidRPr="001945DF" w:rsidRDefault="003315CF" w:rsidP="001945DF">
      <w:pPr>
        <w:ind w:firstLine="709"/>
      </w:pPr>
      <w:r>
        <w:rPr>
          <w:noProof/>
        </w:rPr>
        <w:pict>
          <v:shape id="Рисунок 91" o:spid="_x0000_i1037" type="#_x0000_t75" alt="Схема работы системы подушек безопасности" style="width:318.75pt;height:153pt;visibility:visible">
            <v:imagedata r:id="rId12" o:title=""/>
          </v:shape>
        </w:pict>
      </w:r>
    </w:p>
    <w:p w:rsidR="00462405" w:rsidRDefault="00462405" w:rsidP="001945DF">
      <w:pPr>
        <w:ind w:firstLine="709"/>
      </w:pPr>
    </w:p>
    <w:p w:rsidR="001945DF" w:rsidRDefault="00320F65" w:rsidP="001945DF">
      <w:pPr>
        <w:ind w:firstLine="709"/>
      </w:pPr>
      <w:r w:rsidRPr="001945DF">
        <w:t>Разработаны подушки безопасности как для водителей, так и для пассажиров на переднем сиденье</w:t>
      </w:r>
      <w:r w:rsidR="001945DF" w:rsidRPr="001945DF">
        <w:t xml:space="preserve">. </w:t>
      </w:r>
      <w:r w:rsidRPr="001945DF">
        <w:t>Для водителя подушка устанавливается обычно на рулевом управлении, для пассажира</w:t>
      </w:r>
      <w:r w:rsidR="001945DF" w:rsidRPr="001945DF">
        <w:t xml:space="preserve"> - </w:t>
      </w:r>
      <w:r w:rsidRPr="001945DF">
        <w:t>на приборной панели</w:t>
      </w:r>
      <w:r w:rsidR="001945DF">
        <w:t xml:space="preserve"> (</w:t>
      </w:r>
      <w:r w:rsidRPr="001945DF">
        <w:t>в зависимости от конструкции</w:t>
      </w:r>
      <w:r w:rsidR="001945DF" w:rsidRPr="001945DF">
        <w:t>).</w:t>
      </w:r>
    </w:p>
    <w:p w:rsidR="001945DF" w:rsidRDefault="00320F65" w:rsidP="001945DF">
      <w:pPr>
        <w:ind w:firstLine="709"/>
      </w:pPr>
      <w:r w:rsidRPr="001945DF">
        <w:t>Передние подушки безопасности срабатывают при получении аварийного сигнала от блока управления</w:t>
      </w:r>
      <w:r w:rsidR="001945DF" w:rsidRPr="001945DF">
        <w:t xml:space="preserve">. </w:t>
      </w:r>
      <w:r w:rsidRPr="001945DF">
        <w:t>В зависимости от конструкции, степень наполнения подушки газом может вар</w:t>
      </w:r>
      <w:r w:rsidR="004C0C19">
        <w:t>ь</w:t>
      </w:r>
      <w:r w:rsidRPr="001945DF">
        <w:t>ироваться</w:t>
      </w:r>
      <w:r w:rsidR="001945DF" w:rsidRPr="001945DF">
        <w:t xml:space="preserve">. </w:t>
      </w:r>
      <w:r w:rsidRPr="001945DF">
        <w:t xml:space="preserve">Предназначение передних подушек </w:t>
      </w:r>
      <w:r w:rsidR="001945DF">
        <w:t>-</w:t>
      </w:r>
      <w:r w:rsidRPr="001945DF">
        <w:t xml:space="preserve"> защита водителя и пассажира от травмирования твёрдыми предметами</w:t>
      </w:r>
      <w:r w:rsidR="001945DF">
        <w:t xml:space="preserve"> (</w:t>
      </w:r>
      <w:r w:rsidRPr="001945DF">
        <w:t xml:space="preserve">кузов двигателя и </w:t>
      </w:r>
      <w:r w:rsidR="001945DF">
        <w:t>др.)</w:t>
      </w:r>
      <w:r w:rsidR="001945DF" w:rsidRPr="001945DF">
        <w:t xml:space="preserve"> </w:t>
      </w:r>
      <w:r w:rsidRPr="001945DF">
        <w:t>и осколками стёкол при фронтальных столкновениях</w:t>
      </w:r>
      <w:r w:rsidR="001945DF" w:rsidRPr="001945DF">
        <w:t>.</w:t>
      </w:r>
    </w:p>
    <w:p w:rsidR="001945DF" w:rsidRDefault="00320F65" w:rsidP="001945DF">
      <w:pPr>
        <w:ind w:firstLine="709"/>
      </w:pPr>
      <w:r w:rsidRPr="001945DF">
        <w:t>Боковые подушки предназначены для уменьшения повреждения людей, находящихся в автомобиле при боковом ударе</w:t>
      </w:r>
      <w:r w:rsidR="001945DF" w:rsidRPr="001945DF">
        <w:t xml:space="preserve">. </w:t>
      </w:r>
      <w:r w:rsidRPr="001945DF">
        <w:t>Они устанавливаются на дверях, либо в спинках сидений</w:t>
      </w:r>
      <w:r w:rsidR="001945DF" w:rsidRPr="001945DF">
        <w:t xml:space="preserve">. </w:t>
      </w:r>
      <w:r w:rsidRPr="001945DF">
        <w:t>При боковом столкновении внешние датчики посылают сигналы в центральный блок управления подушками безопасности</w:t>
      </w:r>
      <w:r w:rsidR="001945DF" w:rsidRPr="001945DF">
        <w:t xml:space="preserve">. </w:t>
      </w:r>
      <w:r w:rsidRPr="001945DF">
        <w:t>Это делает возможным срабатывание как некоторых, так и всех боковых подушек</w:t>
      </w:r>
      <w:r w:rsidR="001945DF" w:rsidRPr="001945DF">
        <w:t>.</w:t>
      </w:r>
    </w:p>
    <w:p w:rsidR="001945DF" w:rsidRDefault="00320F65" w:rsidP="001945DF">
      <w:pPr>
        <w:ind w:firstLine="709"/>
      </w:pPr>
      <w:r w:rsidRPr="001945DF">
        <w:t>Исследования влияния надувных подушек безопасности на вероятность гибели водителя при лобовых столкновениях показали, что таковая уменьшается на 20-25%</w:t>
      </w:r>
      <w:r w:rsidR="001945DF" w:rsidRPr="001945DF">
        <w:t>.</w:t>
      </w:r>
    </w:p>
    <w:p w:rsidR="001945DF" w:rsidRDefault="00320F65" w:rsidP="001945DF">
      <w:pPr>
        <w:ind w:firstLine="709"/>
      </w:pPr>
      <w:r w:rsidRPr="001945DF">
        <w:t>В случае, если подушки безопасности сработали, или были каким-либо образом повреждены, они не могут быть отремонтированы</w:t>
      </w:r>
      <w:r w:rsidR="001945DF" w:rsidRPr="001945DF">
        <w:t xml:space="preserve">. </w:t>
      </w:r>
      <w:r w:rsidRPr="001945DF">
        <w:t>Вся система подушек безопасности подлежит замене</w:t>
      </w:r>
      <w:r w:rsidR="001945DF" w:rsidRPr="001945DF">
        <w:t>.</w:t>
      </w:r>
    </w:p>
    <w:p w:rsidR="001945DF" w:rsidRDefault="00320F65" w:rsidP="001945DF">
      <w:pPr>
        <w:ind w:firstLine="709"/>
      </w:pPr>
      <w:r w:rsidRPr="001945DF">
        <w:t>Постоянно ужесточающиеся требования к системам безопасности приводят к разработкам изготовителями более совершенных и</w:t>
      </w:r>
      <w:r w:rsidR="001945DF">
        <w:t xml:space="preserve"> "</w:t>
      </w:r>
      <w:r w:rsidRPr="001945DF">
        <w:t>интеллигентных</w:t>
      </w:r>
      <w:r w:rsidR="001945DF">
        <w:t xml:space="preserve">" </w:t>
      </w:r>
      <w:r w:rsidRPr="001945DF">
        <w:t>решений в этой области</w:t>
      </w:r>
      <w:r w:rsidR="001945DF" w:rsidRPr="001945DF">
        <w:t xml:space="preserve">. </w:t>
      </w:r>
      <w:r w:rsidRPr="001945DF">
        <w:t>Осенью 2003г</w:t>
      </w:r>
      <w:r w:rsidR="001945DF">
        <w:t>.,</w:t>
      </w:r>
      <w:r w:rsidRPr="001945DF">
        <w:t xml:space="preserve"> в соответствии с новым федеральным законом, больше трети новых американских автомобилей, должны будут</w:t>
      </w:r>
      <w:r w:rsidR="001945DF">
        <w:t xml:space="preserve"> "</w:t>
      </w:r>
      <w:r w:rsidRPr="001945DF">
        <w:t>чувствовать</w:t>
      </w:r>
      <w:r w:rsidR="001945DF">
        <w:t xml:space="preserve">" </w:t>
      </w:r>
      <w:r w:rsidRPr="001945DF">
        <w:t>разницу, кто находится в салоне</w:t>
      </w:r>
      <w:r w:rsidR="001945DF" w:rsidRPr="001945DF">
        <w:t xml:space="preserve"> - </w:t>
      </w:r>
      <w:r w:rsidRPr="001945DF">
        <w:t>взрослый или ребёнок</w:t>
      </w:r>
      <w:r w:rsidR="001945DF" w:rsidRPr="001945DF">
        <w:t xml:space="preserve"> - </w:t>
      </w:r>
      <w:r w:rsidRPr="001945DF">
        <w:t>и находится ли вообще</w:t>
      </w:r>
      <w:r w:rsidR="001945DF" w:rsidRPr="001945DF">
        <w:t>.</w:t>
      </w:r>
    </w:p>
    <w:p w:rsidR="001945DF" w:rsidRDefault="00320F65" w:rsidP="001945DF">
      <w:pPr>
        <w:ind w:firstLine="709"/>
      </w:pPr>
      <w:r w:rsidRPr="001945DF">
        <w:t>При таком раскладе подушки безопасности будут в случае аварии надуваться настолько, насколько это необходимо</w:t>
      </w:r>
      <w:r w:rsidR="001945DF" w:rsidRPr="001945DF">
        <w:t xml:space="preserve">. </w:t>
      </w:r>
      <w:r w:rsidRPr="001945DF">
        <w:t>Датчики, фиксирующие вес и давление под сиденьями и в ремнях безопасности, а также положение сидения относительно воздушной подушки</w:t>
      </w:r>
      <w:r w:rsidR="001945DF" w:rsidRPr="001945DF">
        <w:t xml:space="preserve"> - </w:t>
      </w:r>
      <w:r w:rsidRPr="001945DF">
        <w:t>это первый шаг</w:t>
      </w:r>
      <w:r w:rsidR="001945DF" w:rsidRPr="001945DF">
        <w:t>.</w:t>
      </w:r>
    </w:p>
    <w:p w:rsidR="001945DF" w:rsidRDefault="00320F65" w:rsidP="001945DF">
      <w:pPr>
        <w:ind w:firstLine="709"/>
      </w:pPr>
      <w:r w:rsidRPr="001945DF">
        <w:t>Следующий шаг собираются сделать Siemens, TRW и Motorola, которые разрабатывают устройства, умеющие определять положение человека в машине и его габариты посредством лазеров, 3D-камер и электрических полей</w:t>
      </w:r>
      <w:r w:rsidR="001945DF" w:rsidRPr="001945DF">
        <w:t>.</w:t>
      </w:r>
    </w:p>
    <w:p w:rsidR="001945DF" w:rsidRDefault="00320F65" w:rsidP="001945DF">
      <w:pPr>
        <w:ind w:firstLine="709"/>
      </w:pPr>
      <w:r w:rsidRPr="001945DF">
        <w:t xml:space="preserve">Напомним, что воздушная подушка водителя имеет объём от 60 до 80 литров, а переднего пассажира </w:t>
      </w:r>
      <w:r w:rsidR="001945DF">
        <w:t>-</w:t>
      </w:r>
      <w:r w:rsidRPr="001945DF">
        <w:t xml:space="preserve"> до 130 литров</w:t>
      </w:r>
      <w:r w:rsidR="001945DF" w:rsidRPr="001945DF">
        <w:t xml:space="preserve">. </w:t>
      </w:r>
      <w:r w:rsidRPr="001945DF">
        <w:t>Нетрудно представить, что при срабатывании системы, объём салона уменьшается на 200-250 литров в течение 0,04 сек</w:t>
      </w:r>
      <w:r w:rsidR="001945DF">
        <w:t xml:space="preserve"> (</w:t>
      </w:r>
      <w:r w:rsidRPr="001945DF">
        <w:t>см</w:t>
      </w:r>
      <w:r w:rsidR="001945DF" w:rsidRPr="001945DF">
        <w:t xml:space="preserve">. </w:t>
      </w:r>
      <w:r w:rsidRPr="001945DF">
        <w:t>рисунок</w:t>
      </w:r>
      <w:r w:rsidR="001945DF" w:rsidRPr="001945DF">
        <w:t>),</w:t>
      </w:r>
      <w:r w:rsidRPr="001945DF">
        <w:t xml:space="preserve"> что даёт немалую нагрузку на барабанные перепонки</w:t>
      </w:r>
      <w:r w:rsidR="001945DF" w:rsidRPr="001945DF">
        <w:t xml:space="preserve">. </w:t>
      </w:r>
      <w:r w:rsidRPr="001945DF">
        <w:t xml:space="preserve">Кроме того, вылетающая со скоростью более 300 км/ч подушка, таит в себе немалую опасность для людей, если они не пристёгнуты ремнём безопасности и ничто не задерживает инерционное движение тела навстречу </w:t>
      </w:r>
      <w:r w:rsidR="00991F92" w:rsidRPr="001945DF">
        <w:t>подушке</w:t>
      </w:r>
      <w:r w:rsidR="0089381C" w:rsidRPr="001945DF">
        <w:rPr>
          <w:rStyle w:val="a8"/>
          <w:color w:val="000000"/>
        </w:rPr>
        <w:footnoteReference w:id="20"/>
      </w:r>
      <w:r w:rsidR="001945DF" w:rsidRPr="001945DF">
        <w:t>.</w:t>
      </w:r>
    </w:p>
    <w:p w:rsidR="001945DF" w:rsidRDefault="00320F65" w:rsidP="001945DF">
      <w:pPr>
        <w:ind w:firstLine="709"/>
      </w:pPr>
      <w:r w:rsidRPr="001945DF">
        <w:t>Существует статистика, говорящая о влиянии надувных подушек безопасности на травматизм при аварии</w:t>
      </w:r>
      <w:r w:rsidR="001945DF" w:rsidRPr="001945DF">
        <w:t xml:space="preserve">. </w:t>
      </w:r>
      <w:r w:rsidR="00991F92" w:rsidRPr="001945DF">
        <w:t>Для того</w:t>
      </w:r>
      <w:r w:rsidRPr="001945DF">
        <w:t xml:space="preserve"> чтобы</w:t>
      </w:r>
      <w:r w:rsidR="00991F92" w:rsidRPr="001945DF">
        <w:t xml:space="preserve"> уменьшить вероятность травмы</w:t>
      </w:r>
      <w:r w:rsidR="001945DF" w:rsidRPr="001945DF">
        <w:t>:</w:t>
      </w:r>
    </w:p>
    <w:p w:rsidR="001945DF" w:rsidRDefault="00320F65" w:rsidP="001945DF">
      <w:pPr>
        <w:ind w:firstLine="709"/>
      </w:pPr>
      <w:r w:rsidRPr="001945DF">
        <w:t>Если в машине имеется подушка безопасности, не стоит размещать повернутые назад детские сиденья на сиденье автомобиля, где эта подушка безопасности находится</w:t>
      </w:r>
      <w:r w:rsidR="001945DF" w:rsidRPr="001945DF">
        <w:t xml:space="preserve">. </w:t>
      </w:r>
      <w:r w:rsidRPr="001945DF">
        <w:t>При надувании подушка безопасности может сдвинуть сиденье и нанести травму ребенку</w:t>
      </w:r>
      <w:r w:rsidR="001945DF" w:rsidRPr="001945DF">
        <w:t>.</w:t>
      </w:r>
    </w:p>
    <w:p w:rsidR="001945DF" w:rsidRDefault="00320F65" w:rsidP="001945DF">
      <w:pPr>
        <w:ind w:firstLine="709"/>
      </w:pPr>
      <w:r w:rsidRPr="001945DF">
        <w:t>Подушки безопасности на пассажирском месте повышают вероятность гибели детей до 13 лет, сидящих на этом месте</w:t>
      </w:r>
      <w:r w:rsidR="001945DF" w:rsidRPr="001945DF">
        <w:t xml:space="preserve">. </w:t>
      </w:r>
      <w:r w:rsidRPr="001945DF">
        <w:t>Ребёнок ниже 150 см роста может получить удар в голову воздушной подушкой, открывающейся со скоростью 322 км/ч</w:t>
      </w:r>
      <w:r w:rsidR="001945DF" w:rsidRPr="001945DF">
        <w:t xml:space="preserve">. </w:t>
      </w:r>
      <w:r w:rsidRPr="001945DF">
        <w:t>Существуют различные уровни защиты подушек безопасности</w:t>
      </w:r>
      <w:r w:rsidR="001945DF" w:rsidRPr="001945DF">
        <w:t xml:space="preserve">. </w:t>
      </w:r>
      <w:r w:rsidRPr="001945DF">
        <w:rPr>
          <w:lang w:val="en-US"/>
        </w:rPr>
        <w:t>National</w:t>
      </w:r>
      <w:r w:rsidRPr="004C0C19">
        <w:rPr>
          <w:lang w:val="en-US"/>
        </w:rPr>
        <w:t xml:space="preserve"> </w:t>
      </w:r>
      <w:r w:rsidRPr="001945DF">
        <w:rPr>
          <w:lang w:val="en-US"/>
        </w:rPr>
        <w:t>Highway</w:t>
      </w:r>
      <w:r w:rsidRPr="004C0C19">
        <w:rPr>
          <w:lang w:val="en-US"/>
        </w:rPr>
        <w:t xml:space="preserve"> </w:t>
      </w:r>
      <w:r w:rsidRPr="001945DF">
        <w:rPr>
          <w:lang w:val="en-US"/>
        </w:rPr>
        <w:t>Traffic</w:t>
      </w:r>
      <w:r w:rsidRPr="004C0C19">
        <w:rPr>
          <w:lang w:val="en-US"/>
        </w:rPr>
        <w:t xml:space="preserve"> </w:t>
      </w:r>
      <w:r w:rsidRPr="001945DF">
        <w:rPr>
          <w:lang w:val="en-US"/>
        </w:rPr>
        <w:t>Safety</w:t>
      </w:r>
      <w:r w:rsidRPr="004C0C19">
        <w:rPr>
          <w:lang w:val="en-US"/>
        </w:rPr>
        <w:t xml:space="preserve"> </w:t>
      </w:r>
      <w:r w:rsidRPr="001945DF">
        <w:rPr>
          <w:lang w:val="en-US"/>
        </w:rPr>
        <w:t>Administration</w:t>
      </w:r>
      <w:r w:rsidR="001945DF" w:rsidRPr="004C0C19">
        <w:rPr>
          <w:lang w:val="en-US"/>
        </w:rPr>
        <w:t xml:space="preserve"> (</w:t>
      </w:r>
      <w:r w:rsidRPr="001945DF">
        <w:rPr>
          <w:lang w:val="en-US"/>
        </w:rPr>
        <w:t>NHTSA</w:t>
      </w:r>
      <w:r w:rsidR="001945DF" w:rsidRPr="004C0C19">
        <w:rPr>
          <w:lang w:val="en-US"/>
        </w:rPr>
        <w:t xml:space="preserve">) </w:t>
      </w:r>
      <w:r w:rsidRPr="001945DF">
        <w:t>разработали</w:t>
      </w:r>
      <w:r w:rsidR="001945DF" w:rsidRPr="004C0C19">
        <w:rPr>
          <w:lang w:val="en-US"/>
        </w:rPr>
        <w:t xml:space="preserve"> "</w:t>
      </w:r>
      <w:r w:rsidRPr="001945DF">
        <w:t>звёздную</w:t>
      </w:r>
      <w:r w:rsidR="001945DF" w:rsidRPr="004C0C19">
        <w:rPr>
          <w:lang w:val="en-US"/>
        </w:rPr>
        <w:t xml:space="preserve">" </w:t>
      </w:r>
      <w:r w:rsidRPr="001945DF">
        <w:t>шкалу</w:t>
      </w:r>
      <w:r w:rsidRPr="004C0C19">
        <w:rPr>
          <w:lang w:val="en-US"/>
        </w:rPr>
        <w:t xml:space="preserve"> </w:t>
      </w:r>
      <w:r w:rsidRPr="001945DF">
        <w:t>оценки</w:t>
      </w:r>
      <w:r w:rsidRPr="004C0C19">
        <w:rPr>
          <w:lang w:val="en-US"/>
        </w:rPr>
        <w:t xml:space="preserve"> </w:t>
      </w:r>
      <w:r w:rsidRPr="001945DF">
        <w:t>этого</w:t>
      </w:r>
      <w:r w:rsidRPr="004C0C19">
        <w:rPr>
          <w:lang w:val="en-US"/>
        </w:rPr>
        <w:t xml:space="preserve"> </w:t>
      </w:r>
      <w:r w:rsidRPr="001945DF">
        <w:t>параметра</w:t>
      </w:r>
      <w:r w:rsidR="001945DF" w:rsidRPr="004C0C19">
        <w:rPr>
          <w:lang w:val="en-US"/>
        </w:rPr>
        <w:t xml:space="preserve">. </w:t>
      </w:r>
      <w:r w:rsidRPr="001945DF">
        <w:t>Так количество звёздочек означает процент получения пассажиром серьёзного ущерба при лобовом столкновении транспортных средств</w:t>
      </w:r>
      <w:r w:rsidR="001945DF">
        <w:t xml:space="preserve"> (</w:t>
      </w:r>
      <w:r w:rsidRPr="001945DF">
        <w:t>под серьёзным ущербом рассматривается необходимость немедленной госпитализации с угрозой для жизни</w:t>
      </w:r>
      <w:r w:rsidR="001945DF" w:rsidRPr="001945DF">
        <w:t xml:space="preserve">) </w:t>
      </w:r>
      <w:r w:rsidR="008F7FCC" w:rsidRPr="001945DF">
        <w:rPr>
          <w:rStyle w:val="a8"/>
          <w:color w:val="000000"/>
        </w:rPr>
        <w:footnoteReference w:id="21"/>
      </w:r>
      <w:r w:rsidR="001945DF" w:rsidRPr="001945DF">
        <w:t>.</w:t>
      </w:r>
    </w:p>
    <w:p w:rsidR="00462405" w:rsidRDefault="00462405" w:rsidP="001945DF">
      <w:pPr>
        <w:ind w:firstLine="709"/>
      </w:pPr>
    </w:p>
    <w:p w:rsidR="001945DF" w:rsidRDefault="00320F65" w:rsidP="001945DF">
      <w:pPr>
        <w:ind w:firstLine="709"/>
      </w:pPr>
      <w:r w:rsidRPr="001945DF">
        <w:t>***** = 10% или менее вероятность серьёзного повреждения</w:t>
      </w:r>
    </w:p>
    <w:p w:rsidR="001945DF" w:rsidRDefault="00320F65" w:rsidP="001945DF">
      <w:pPr>
        <w:ind w:firstLine="709"/>
      </w:pPr>
      <w:r w:rsidRPr="001945DF">
        <w:t>**** = 11%</w:t>
      </w:r>
      <w:r w:rsidR="001945DF" w:rsidRPr="001945DF">
        <w:t xml:space="preserve"> - </w:t>
      </w:r>
      <w:r w:rsidRPr="001945DF">
        <w:t>20% вероятность серьёзного повреждения</w:t>
      </w:r>
    </w:p>
    <w:p w:rsidR="001945DF" w:rsidRDefault="00320F65" w:rsidP="001945DF">
      <w:pPr>
        <w:ind w:firstLine="709"/>
      </w:pPr>
      <w:r w:rsidRPr="001945DF">
        <w:t>*** = 21%</w:t>
      </w:r>
      <w:r w:rsidR="001945DF" w:rsidRPr="001945DF">
        <w:t xml:space="preserve"> - </w:t>
      </w:r>
      <w:r w:rsidRPr="001945DF">
        <w:t>35% вероятность серьёзного повреждения</w:t>
      </w:r>
    </w:p>
    <w:p w:rsidR="001945DF" w:rsidRDefault="00320F65" w:rsidP="001945DF">
      <w:pPr>
        <w:ind w:firstLine="709"/>
      </w:pPr>
      <w:r w:rsidRPr="001945DF">
        <w:t>** = 36%</w:t>
      </w:r>
      <w:r w:rsidR="001945DF" w:rsidRPr="001945DF">
        <w:t xml:space="preserve"> - </w:t>
      </w:r>
      <w:r w:rsidRPr="001945DF">
        <w:t>45% вероятность серьёзного повреждения</w:t>
      </w:r>
    </w:p>
    <w:p w:rsidR="001945DF" w:rsidRPr="001945DF" w:rsidRDefault="00320F65" w:rsidP="001945DF">
      <w:pPr>
        <w:ind w:firstLine="709"/>
      </w:pPr>
      <w:r w:rsidRPr="001945DF">
        <w:t>* = 46% или выше вероятность серьёзного повреждения</w:t>
      </w:r>
    </w:p>
    <w:p w:rsidR="00462405" w:rsidRDefault="00462405" w:rsidP="001945DF">
      <w:pPr>
        <w:ind w:firstLine="709"/>
      </w:pPr>
    </w:p>
    <w:p w:rsidR="001945DF" w:rsidRPr="001945DF" w:rsidRDefault="001945DF" w:rsidP="00462405">
      <w:pPr>
        <w:pStyle w:val="2"/>
      </w:pPr>
      <w:bookmarkStart w:id="14" w:name="_Toc266891562"/>
      <w:r>
        <w:t>3.5</w:t>
      </w:r>
      <w:r w:rsidR="00320F65" w:rsidRPr="001945DF">
        <w:t xml:space="preserve"> Сидения с подголовниками, структурная целостность и запасные выходы</w:t>
      </w:r>
      <w:bookmarkEnd w:id="14"/>
    </w:p>
    <w:p w:rsidR="00462405" w:rsidRDefault="00462405" w:rsidP="001945DF">
      <w:pPr>
        <w:ind w:firstLine="709"/>
      </w:pPr>
    </w:p>
    <w:p w:rsidR="001945DF" w:rsidRDefault="00320F65" w:rsidP="001945DF">
      <w:pPr>
        <w:ind w:firstLine="709"/>
      </w:pPr>
      <w:r w:rsidRPr="001945DF">
        <w:t xml:space="preserve">Роль подголовника </w:t>
      </w:r>
      <w:r w:rsidR="001945DF">
        <w:t>-</w:t>
      </w:r>
      <w:r w:rsidRPr="001945DF">
        <w:t xml:space="preserve"> предотвратить резкое движение головы во время аварии</w:t>
      </w:r>
      <w:r w:rsidR="001945DF" w:rsidRPr="001945DF">
        <w:t xml:space="preserve">. </w:t>
      </w:r>
      <w:r w:rsidRPr="001945DF">
        <w:t xml:space="preserve">Поэтому следует отрегулировать высоту </w:t>
      </w:r>
      <w:r w:rsidR="004C0C19">
        <w:t>подголовника и его позицию в пра</w:t>
      </w:r>
      <w:r w:rsidRPr="001945DF">
        <w:t>вильное положение</w:t>
      </w:r>
      <w:r w:rsidR="001945DF" w:rsidRPr="001945DF">
        <w:t xml:space="preserve">. </w:t>
      </w:r>
      <w:r w:rsidRPr="001945DF">
        <w:t>Современные подголовники имеют две степени регулировки, позволяющие предотвратить травмы шейных позвонков при движении</w:t>
      </w:r>
      <w:r w:rsidR="001945DF">
        <w:t xml:space="preserve"> "</w:t>
      </w:r>
      <w:r w:rsidRPr="001945DF">
        <w:t>взахлест</w:t>
      </w:r>
      <w:r w:rsidR="001945DF">
        <w:t xml:space="preserve">", </w:t>
      </w:r>
      <w:r w:rsidRPr="001945DF">
        <w:t>столь характерных при наездах сзади</w:t>
      </w:r>
      <w:r w:rsidR="001945DF" w:rsidRPr="001945DF">
        <w:t xml:space="preserve">. </w:t>
      </w:r>
      <w:r w:rsidRPr="001945DF">
        <w:t>В действительности часто подголовники практически не защищают от травм</w:t>
      </w:r>
      <w:r w:rsidR="001945DF" w:rsidRPr="001945DF">
        <w:t xml:space="preserve">. </w:t>
      </w:r>
      <w:r w:rsidRPr="001945DF">
        <w:t>Эффективная защита при использовании подголовника может быть достигнута, если он находится точно на линии центра головы на уровне ее центра тяжести и не далее 7 см от задней ее части</w:t>
      </w:r>
      <w:r w:rsidR="0089381C" w:rsidRPr="001945DF">
        <w:rPr>
          <w:rStyle w:val="a8"/>
          <w:color w:val="000000"/>
        </w:rPr>
        <w:footnoteReference w:id="22"/>
      </w:r>
      <w:r w:rsidR="001945DF" w:rsidRPr="001945DF">
        <w:t>.</w:t>
      </w:r>
    </w:p>
    <w:p w:rsidR="001945DF" w:rsidRDefault="00320F65" w:rsidP="001945DF">
      <w:pPr>
        <w:ind w:firstLine="709"/>
      </w:pPr>
      <w:r w:rsidRPr="001945DF">
        <w:t>Структурная целостность</w:t>
      </w:r>
      <w:r w:rsidR="001945DF">
        <w:t xml:space="preserve"> (</w:t>
      </w:r>
      <w:r w:rsidRPr="001945DF">
        <w:t>целостность каркаса автомобиля</w:t>
      </w:r>
      <w:r w:rsidR="001945DF" w:rsidRPr="001945DF">
        <w:t xml:space="preserve">) </w:t>
      </w:r>
      <w:r w:rsidRPr="001945DF">
        <w:t>это ещё один важный компонент пассивной безопасности автомобиля</w:t>
      </w:r>
      <w:r w:rsidR="001945DF" w:rsidRPr="001945DF">
        <w:t xml:space="preserve">. </w:t>
      </w:r>
      <w:r w:rsidRPr="001945DF">
        <w:t>Для каждого автомобиля он</w:t>
      </w:r>
      <w:r w:rsidR="001945DF">
        <w:t xml:space="preserve"> </w:t>
      </w:r>
      <w:r w:rsidRPr="001945DF">
        <w:t>тестируется, перед тем как пойти в производство</w:t>
      </w:r>
      <w:r w:rsidR="001945DF" w:rsidRPr="001945DF">
        <w:t xml:space="preserve">. </w:t>
      </w:r>
      <w:r w:rsidRPr="001945DF">
        <w:t>Детали каркаса не должны изменять свою форму при столкновении, в то время как другие детали должны поглощать энергию удара</w:t>
      </w:r>
      <w:r w:rsidR="001945DF" w:rsidRPr="001945DF">
        <w:t>.</w:t>
      </w:r>
    </w:p>
    <w:p w:rsidR="001945DF" w:rsidRDefault="00320F65" w:rsidP="001945DF">
      <w:pPr>
        <w:ind w:firstLine="709"/>
      </w:pPr>
      <w:r w:rsidRPr="001945DF">
        <w:t>Все типы автомобилей разрабатываются с учётом всех требований пассивной безопасности</w:t>
      </w:r>
      <w:r w:rsidR="001945DF" w:rsidRPr="001945DF">
        <w:t xml:space="preserve">. </w:t>
      </w:r>
      <w:r w:rsidRPr="001945DF">
        <w:t>А их уровень проверяется краш-тестами, проводящимися по разным</w:t>
      </w:r>
      <w:r w:rsidR="001945DF">
        <w:t xml:space="preserve"> </w:t>
      </w:r>
      <w:r w:rsidRPr="001945DF">
        <w:t>системам с разными исходными условиями</w:t>
      </w:r>
      <w:r w:rsidR="001945DF" w:rsidRPr="001945DF">
        <w:t>.</w:t>
      </w:r>
    </w:p>
    <w:p w:rsidR="001945DF" w:rsidRDefault="00320F65" w:rsidP="001945DF">
      <w:pPr>
        <w:ind w:firstLine="709"/>
      </w:pPr>
      <w:r w:rsidRPr="001945DF">
        <w:t>Некоторая часть грузовых автомобилей и прицепных звеньев имеют большой задний свес, что при попутном столкновении допускает подъезд под их кузов</w:t>
      </w:r>
      <w:r w:rsidR="001945DF">
        <w:t xml:space="preserve"> (</w:t>
      </w:r>
      <w:r w:rsidRPr="001945DF">
        <w:t>платформу</w:t>
      </w:r>
      <w:r w:rsidR="001945DF" w:rsidRPr="001945DF">
        <w:t xml:space="preserve">) </w:t>
      </w:r>
      <w:r w:rsidRPr="001945DF">
        <w:t>легковых автомобилей и мотоциклов</w:t>
      </w:r>
      <w:r w:rsidR="001945DF" w:rsidRPr="001945DF">
        <w:t xml:space="preserve">. </w:t>
      </w:r>
      <w:r w:rsidRPr="001945DF">
        <w:t>При этом возрастает опасность травмирования водителей и пассажиров</w:t>
      </w:r>
      <w:r w:rsidR="001945DF" w:rsidRPr="001945DF">
        <w:t xml:space="preserve">. </w:t>
      </w:r>
      <w:r w:rsidRPr="001945DF">
        <w:t>Необходимую защиту обеспечивает заднее противоподкатное устройство, которое состоит из поперечины, имеющей сечение не менее 100 мм, и элементов её крепления к шасси</w:t>
      </w:r>
      <w:r w:rsidR="001945DF" w:rsidRPr="001945DF">
        <w:t xml:space="preserve">. </w:t>
      </w:r>
      <w:r w:rsidRPr="001945DF">
        <w:t>Расстояние от поверхности дороги до нижнего края устройства не должно превышать 550 мм</w:t>
      </w:r>
      <w:r w:rsidR="001945DF" w:rsidRPr="001945DF">
        <w:t>.</w:t>
      </w:r>
    </w:p>
    <w:p w:rsidR="001945DF" w:rsidRDefault="00320F65" w:rsidP="001945DF">
      <w:pPr>
        <w:ind w:firstLine="709"/>
      </w:pPr>
      <w:r w:rsidRPr="001945DF">
        <w:t>Источником многих травм людей является деформация кабин</w:t>
      </w:r>
      <w:r w:rsidR="001945DF" w:rsidRPr="001945DF">
        <w:t xml:space="preserve">. </w:t>
      </w:r>
      <w:r w:rsidRPr="001945DF">
        <w:t>Недорогим, но надёжным способом защиты водителей и пассажиров признано повышение жёсткости и наращивание до уровня крыши кабины переднего борта платформы</w:t>
      </w:r>
      <w:r w:rsidR="001945DF" w:rsidRPr="001945DF">
        <w:t xml:space="preserve">. </w:t>
      </w:r>
      <w:r w:rsidRPr="001945DF">
        <w:t>Этот вывод подтверждён результатами испытаний по опрокидыванию грузовых автомобилей ЗИЛ с высоким и усиленным передним бортом</w:t>
      </w:r>
      <w:r w:rsidR="001945DF" w:rsidRPr="001945DF">
        <w:t>.</w:t>
      </w:r>
    </w:p>
    <w:p w:rsidR="001945DF" w:rsidRDefault="00320F65" w:rsidP="001945DF">
      <w:pPr>
        <w:ind w:firstLine="709"/>
      </w:pPr>
      <w:r w:rsidRPr="001945DF">
        <w:t xml:space="preserve">Травмобезопасное рулевое управление является одним из конструктивных мероприятий, обеспечивающих пассивную безопасность автомобиля </w:t>
      </w:r>
      <w:r w:rsidR="001945DF">
        <w:t>-</w:t>
      </w:r>
      <w:r w:rsidRPr="001945DF">
        <w:t xml:space="preserve"> свойство уменьшать тяжесть последствий дорожно-транспортных происшествий</w:t>
      </w:r>
      <w:r w:rsidR="001945DF" w:rsidRPr="001945DF">
        <w:t xml:space="preserve">. </w:t>
      </w:r>
      <w:r w:rsidRPr="001945DF">
        <w:t>Рулевой механизм рулевого управления может нанести серьёзную травму водителю при лобовом столкновении с препятствием при смятии передней части автомобиля, когда весь рулевой механизм перемещается в сторону водителя</w:t>
      </w:r>
      <w:r w:rsidR="001945DF" w:rsidRPr="001945DF">
        <w:t>.</w:t>
      </w:r>
    </w:p>
    <w:p w:rsidR="001945DF" w:rsidRDefault="00320F65" w:rsidP="001945DF">
      <w:pPr>
        <w:ind w:firstLine="709"/>
      </w:pPr>
      <w:r w:rsidRPr="001945DF">
        <w:t>Водитель также может получить травму от рулевого колеса или рулевого вала при резком</w:t>
      </w:r>
      <w:r w:rsidR="001945DF" w:rsidRPr="001945DF">
        <w:t xml:space="preserve"> </w:t>
      </w:r>
      <w:r w:rsidRPr="001945DF">
        <w:t>перемещении вперёд вследствие лобового столкновения, когда при слабом натяжении ремней безопасности</w:t>
      </w:r>
      <w:r w:rsidR="001945DF" w:rsidRPr="001945DF">
        <w:t xml:space="preserve"> </w:t>
      </w:r>
      <w:r w:rsidRPr="001945DF">
        <w:t>перемещение составляет</w:t>
      </w:r>
      <w:r w:rsidR="001945DF" w:rsidRPr="001945DF">
        <w:t xml:space="preserve"> </w:t>
      </w:r>
      <w:r w:rsidRPr="001945DF">
        <w:t>300…400 мм</w:t>
      </w:r>
      <w:r w:rsidR="001945DF" w:rsidRPr="001945DF">
        <w:t xml:space="preserve">. </w:t>
      </w:r>
      <w:r w:rsidRPr="001945DF">
        <w:t>Для уменьшения тяжести травм, получаемых водителем при лобовых столкновениях, которые составляют около 50% всех дорожно-транспортных происшествий, применяют различные конструкции травмобезопасных</w:t>
      </w:r>
      <w:r w:rsidR="001945DF" w:rsidRPr="001945DF">
        <w:t xml:space="preserve"> </w:t>
      </w:r>
      <w:r w:rsidRPr="001945DF">
        <w:t>рулевых механизмов</w:t>
      </w:r>
      <w:r w:rsidR="001945DF" w:rsidRPr="001945DF">
        <w:t xml:space="preserve">. </w:t>
      </w:r>
      <w:r w:rsidRPr="001945DF">
        <w:t>С этой целью кроме рулевого колеса с утопленной ступицей и двумя спицами, позволяющих значительно снизить тяжесть наносимых травм при ударе, в рулевом механизме устанавливают</w:t>
      </w:r>
      <w:r w:rsidR="001945DF" w:rsidRPr="001945DF">
        <w:t xml:space="preserve"> </w:t>
      </w:r>
      <w:r w:rsidR="004C0C19">
        <w:t>специальное энергопогло</w:t>
      </w:r>
      <w:r w:rsidRPr="001945DF">
        <w:t>щающее</w:t>
      </w:r>
      <w:r w:rsidR="001945DF" w:rsidRPr="001945DF">
        <w:t xml:space="preserve"> </w:t>
      </w:r>
      <w:r w:rsidRPr="001945DF">
        <w:t>устройство, а рулевой вал часто выполняют составным</w:t>
      </w:r>
      <w:r w:rsidR="001945DF" w:rsidRPr="001945DF">
        <w:t xml:space="preserve">. </w:t>
      </w:r>
      <w:r w:rsidRPr="001945DF">
        <w:t>Все это обеспечивает незначительное перемещение рулевого вала внутрь кузова автомобиля при лобовых столкновениях с препятствиями, автомобилями и другими транспортными средствами</w:t>
      </w:r>
      <w:r w:rsidR="001945DF" w:rsidRPr="001945DF">
        <w:t>.</w:t>
      </w:r>
    </w:p>
    <w:p w:rsidR="001945DF" w:rsidRDefault="00320F65" w:rsidP="001945DF">
      <w:pPr>
        <w:ind w:firstLine="709"/>
      </w:pPr>
      <w:r w:rsidRPr="001945DF">
        <w:t>Существуют</w:t>
      </w:r>
      <w:r w:rsidR="004C0C19">
        <w:t xml:space="preserve"> рулевые механизмы с энергопогло</w:t>
      </w:r>
      <w:r w:rsidRPr="001945DF">
        <w:t>щающим устройством сильфонного типа и перфорированной трубой</w:t>
      </w:r>
      <w:r w:rsidR="001945DF" w:rsidRPr="001945DF">
        <w:t>.</w:t>
      </w:r>
    </w:p>
    <w:p w:rsidR="001945DF" w:rsidRDefault="00320F65" w:rsidP="001945DF">
      <w:pPr>
        <w:ind w:firstLine="709"/>
      </w:pPr>
      <w:r w:rsidRPr="001945DF">
        <w:t xml:space="preserve">В травмобезопасных рулевых управлениях легковых автомобилей </w:t>
      </w:r>
      <w:r w:rsidR="004C0C19">
        <w:t>применяются и другие энергопогло</w:t>
      </w:r>
      <w:r w:rsidRPr="001945DF">
        <w:t>щающие устройства, которые соединяют составные рулевые валы</w:t>
      </w:r>
      <w:r w:rsidR="001945DF" w:rsidRPr="001945DF">
        <w:t xml:space="preserve">. </w:t>
      </w:r>
      <w:r w:rsidRPr="001945DF">
        <w:t>К ним относятся резиновые муфты специальной конструкции, а также устройства типа</w:t>
      </w:r>
      <w:r w:rsidR="001945DF">
        <w:t xml:space="preserve"> "</w:t>
      </w:r>
      <w:r w:rsidRPr="001945DF">
        <w:t>японский фонарик</w:t>
      </w:r>
      <w:r w:rsidR="001945DF">
        <w:t xml:space="preserve">", </w:t>
      </w:r>
      <w:r w:rsidRPr="001945DF">
        <w:t>который выполнен в виде нескольких продольных пластин, приваренных к концам соединяемых частей рулевого вала</w:t>
      </w:r>
      <w:r w:rsidR="001945DF" w:rsidRPr="001945DF">
        <w:t xml:space="preserve">. </w:t>
      </w:r>
      <w:r w:rsidRPr="001945DF">
        <w:t>При столкновениях резиновая муфта разрушается, а соединительные пластины деформируются и уменьшают перемещение рулевого вала внутри салона кузова</w:t>
      </w:r>
      <w:r w:rsidR="001945DF" w:rsidRPr="001945DF">
        <w:t>.</w:t>
      </w:r>
    </w:p>
    <w:p w:rsidR="001945DF" w:rsidRDefault="00320F65" w:rsidP="001945DF">
      <w:pPr>
        <w:ind w:firstLine="709"/>
      </w:pPr>
      <w:r w:rsidRPr="001945DF">
        <w:t>Основными элементами колеса в сборе являются обод с диском и пневматическая шина, которая может быть бескамерной или состоять из покрышки, камеры и ободной ленты</w:t>
      </w:r>
      <w:r w:rsidR="001945DF" w:rsidRPr="001945DF">
        <w:t>.</w:t>
      </w:r>
    </w:p>
    <w:p w:rsidR="001945DF" w:rsidRDefault="00320F65" w:rsidP="001945DF">
      <w:pPr>
        <w:ind w:firstLine="709"/>
      </w:pPr>
      <w:r w:rsidRPr="001945DF">
        <w:t>Люки крыши и окна автобусов могут быть использованы в качестве запасных выходов для быстрой эвакуации пассажиров из салона при ДТП или пожаре</w:t>
      </w:r>
      <w:r w:rsidR="001945DF" w:rsidRPr="001945DF">
        <w:t xml:space="preserve">. </w:t>
      </w:r>
      <w:r w:rsidRPr="001945DF">
        <w:t>С этой целью внутри и снаружи пассажирского помещения автобусов предусмотрены специальные средства для открытия аварийных окон и люков</w:t>
      </w:r>
      <w:r w:rsidR="001945DF" w:rsidRPr="001945DF">
        <w:t xml:space="preserve">. </w:t>
      </w:r>
      <w:r w:rsidRPr="001945DF">
        <w:t>Так, стекла могут устанавливаться в оконные проёмы кузова</w:t>
      </w:r>
      <w:r w:rsidR="001945DF" w:rsidRPr="001945DF">
        <w:t xml:space="preserve"> </w:t>
      </w:r>
      <w:r w:rsidRPr="001945DF">
        <w:t>на двух замковом резиновом профиле, имеющем замковый шнур</w:t>
      </w:r>
      <w:r w:rsidR="001945DF" w:rsidRPr="001945DF">
        <w:t xml:space="preserve">. </w:t>
      </w:r>
      <w:r w:rsidRPr="001945DF">
        <w:t>При возникновении опасности необходимо выдернуть замковый шнур с помощью скобы, прикреплённой к нему, и выдавить стекло</w:t>
      </w:r>
      <w:r w:rsidR="001945DF" w:rsidRPr="001945DF">
        <w:t xml:space="preserve">. </w:t>
      </w:r>
      <w:r w:rsidRPr="001945DF">
        <w:t>Некоторые окна подвешиваются в проеме на петлях и снабжаются ручками для их открывания наружу</w:t>
      </w:r>
      <w:r w:rsidR="001945DF" w:rsidRPr="001945DF">
        <w:t>.</w:t>
      </w:r>
    </w:p>
    <w:p w:rsidR="001945DF" w:rsidRDefault="00320F65" w:rsidP="001945DF">
      <w:pPr>
        <w:ind w:firstLine="709"/>
      </w:pPr>
      <w:r w:rsidRPr="001945DF">
        <w:t>Устройства для приведения в действие аварийных выходов автобусов, находящихся в эксплуатации, должны быть в работоспособном состоянии</w:t>
      </w:r>
      <w:r w:rsidR="001945DF" w:rsidRPr="001945DF">
        <w:t xml:space="preserve">. </w:t>
      </w:r>
      <w:r w:rsidRPr="001945DF">
        <w:t>Однако в процессе эксплуатации автобусов работники АТП нередко снимают скобу на аварийных окнах, опасаясь умышленной порчи уплотнения окон пассажирами или пешеходами в случаях, когда это не диктуется необходимостью</w:t>
      </w:r>
      <w:r w:rsidR="001945DF" w:rsidRPr="001945DF">
        <w:t xml:space="preserve">. </w:t>
      </w:r>
      <w:r w:rsidRPr="001945DF">
        <w:t>Подобная</w:t>
      </w:r>
      <w:r w:rsidR="001945DF">
        <w:t xml:space="preserve"> "</w:t>
      </w:r>
      <w:r w:rsidRPr="001945DF">
        <w:t>предусмотрительность</w:t>
      </w:r>
      <w:r w:rsidR="001945DF">
        <w:t xml:space="preserve">" </w:t>
      </w:r>
      <w:r w:rsidRPr="001945DF">
        <w:t>делает невозможным экстренную эвакуацию людей из автобусов</w:t>
      </w:r>
      <w:r w:rsidR="001945DF" w:rsidRPr="001945DF">
        <w:t>.</w:t>
      </w:r>
    </w:p>
    <w:p w:rsidR="00462405" w:rsidRDefault="00462405" w:rsidP="001945DF">
      <w:pPr>
        <w:ind w:firstLine="709"/>
      </w:pPr>
    </w:p>
    <w:p w:rsidR="001945DF" w:rsidRPr="001945DF" w:rsidRDefault="001945DF" w:rsidP="00462405">
      <w:pPr>
        <w:pStyle w:val="2"/>
      </w:pPr>
      <w:bookmarkStart w:id="15" w:name="_Toc266891563"/>
      <w:r>
        <w:t>3.6</w:t>
      </w:r>
      <w:r w:rsidR="00320F65" w:rsidRPr="001945DF">
        <w:t xml:space="preserve"> Безопасность детей</w:t>
      </w:r>
      <w:bookmarkEnd w:id="15"/>
    </w:p>
    <w:p w:rsidR="00462405" w:rsidRDefault="00462405" w:rsidP="001945DF">
      <w:pPr>
        <w:ind w:firstLine="709"/>
      </w:pPr>
    </w:p>
    <w:p w:rsidR="001945DF" w:rsidRDefault="00320F65" w:rsidP="001945DF">
      <w:pPr>
        <w:ind w:firstLine="709"/>
      </w:pPr>
      <w:r w:rsidRPr="001945DF">
        <w:t>Сегодня уже нет необходимости ломать голову над подгонкой детского сиденья под оригинальные ремни безопасности</w:t>
      </w:r>
      <w:r w:rsidR="001945DF" w:rsidRPr="001945DF">
        <w:t xml:space="preserve">. </w:t>
      </w:r>
      <w:r w:rsidRPr="001945DF">
        <w:t>Всё более распространённое приспособление Isofix позволяет присоединить сиденье безопасности для ребёнка прямо к точкам соединения, заранее подготовленными в машине, не используя ремни безопасности</w:t>
      </w:r>
      <w:r w:rsidR="001945DF" w:rsidRPr="001945DF">
        <w:t xml:space="preserve">. </w:t>
      </w:r>
      <w:r w:rsidRPr="001945DF">
        <w:t>Необходимо лишь проверить, что автомобиль и детское сиденье приспособлены к креплениям Isofix</w:t>
      </w:r>
      <w:r w:rsidR="001945DF" w:rsidRPr="001945DF">
        <w:t>.</w:t>
      </w:r>
    </w:p>
    <w:p w:rsidR="001945DF" w:rsidRDefault="00320F65" w:rsidP="001945DF">
      <w:pPr>
        <w:ind w:firstLine="709"/>
      </w:pPr>
      <w:r w:rsidRPr="001945DF">
        <w:t>Система крепления детского сидения</w:t>
      </w:r>
      <w:r w:rsidR="0089381C" w:rsidRPr="001945DF">
        <w:rPr>
          <w:rStyle w:val="a8"/>
          <w:color w:val="000000"/>
        </w:rPr>
        <w:footnoteReference w:id="23"/>
      </w:r>
      <w:r w:rsidR="001945DF" w:rsidRPr="001945DF">
        <w:t>.</w:t>
      </w:r>
      <w:r w:rsidR="00462405">
        <w:t xml:space="preserve"> </w:t>
      </w:r>
      <w:r w:rsidRPr="001945DF">
        <w:t>Как правило, детские кресла крепятся к ремням безопасности и требуют подгонку кресла</w:t>
      </w:r>
      <w:r w:rsidR="001945DF" w:rsidRPr="001945DF">
        <w:t xml:space="preserve">. </w:t>
      </w:r>
      <w:r w:rsidRPr="001945DF">
        <w:t>Но около семи лет назад ведущими автопроизводителями был введен в действие стандарт Isofix</w:t>
      </w:r>
      <w:r w:rsidR="001945DF" w:rsidRPr="001945DF">
        <w:t xml:space="preserve"> - </w:t>
      </w:r>
      <w:r w:rsidRPr="001945DF">
        <w:t>такие кресла жестко крепятся к кузову с помощью двух специальных кронштейнов в нижней части, заранее подготовленными в машине, не используя ремни безопасности</w:t>
      </w:r>
      <w:r w:rsidR="001945DF" w:rsidRPr="001945DF">
        <w:t xml:space="preserve">. </w:t>
      </w:r>
      <w:r w:rsidRPr="001945DF">
        <w:t>Считается, что жесткое крепление кресла безопаснее</w:t>
      </w:r>
      <w:r w:rsidR="001945DF" w:rsidRPr="001945DF">
        <w:t>.</w:t>
      </w:r>
    </w:p>
    <w:p w:rsidR="00462405" w:rsidRDefault="00462405" w:rsidP="001945DF">
      <w:pPr>
        <w:ind w:firstLine="709"/>
      </w:pPr>
    </w:p>
    <w:p w:rsidR="001945DF" w:rsidRPr="001945DF" w:rsidRDefault="003315CF" w:rsidP="001945DF">
      <w:pPr>
        <w:ind w:firstLine="709"/>
      </w:pPr>
      <w:r>
        <w:rPr>
          <w:noProof/>
        </w:rPr>
        <w:pict>
          <v:shape id="Рисунок 93" o:spid="_x0000_i1038" type="#_x0000_t75" alt="Чтобы не повредить обивку при частом использовании кресла, на скобы надевают специальные защитные колпачки" style="width:189pt;height:126pt;visibility:visible">
            <v:imagedata r:id="rId13" o:title=""/>
          </v:shape>
        </w:pict>
      </w:r>
    </w:p>
    <w:p w:rsidR="00462405" w:rsidRDefault="00462405" w:rsidP="001945DF">
      <w:pPr>
        <w:ind w:firstLine="709"/>
      </w:pPr>
    </w:p>
    <w:p w:rsidR="001945DF" w:rsidRDefault="00320F65" w:rsidP="001945DF">
      <w:pPr>
        <w:ind w:firstLine="709"/>
      </w:pPr>
      <w:r w:rsidRPr="001945DF">
        <w:t>Замки системы Isofix фиксируются на стальных скобах в щели между подушкой и спинкой заднего сиденья автомобиля</w:t>
      </w:r>
      <w:r w:rsidR="001945DF" w:rsidRPr="001945DF">
        <w:t xml:space="preserve">. </w:t>
      </w:r>
      <w:r w:rsidRPr="001945DF">
        <w:t>Чтобы не повредить обивку при частом использовании кресла, на скобы надевают специальные защитные колпачки</w:t>
      </w:r>
      <w:r w:rsidR="001945DF" w:rsidRPr="001945DF">
        <w:t>.</w:t>
      </w:r>
    </w:p>
    <w:p w:rsidR="00462405" w:rsidRDefault="00462405" w:rsidP="001945DF">
      <w:pPr>
        <w:ind w:firstLine="709"/>
      </w:pPr>
    </w:p>
    <w:p w:rsidR="004C0C19" w:rsidRDefault="003315CF" w:rsidP="00462405">
      <w:pPr>
        <w:ind w:firstLine="0"/>
        <w:rPr>
          <w:noProof/>
        </w:rPr>
      </w:pPr>
      <w:r>
        <w:rPr>
          <w:noProof/>
        </w:rPr>
        <w:pict>
          <v:shape id="Рисунок 94" o:spid="_x0000_i1039" type="#_x0000_t75" alt="Схема крепления кресла к системе Isofix" style="width:165pt;height:137.25pt;visibility:visible">
            <v:imagedata r:id="rId14" o:title=""/>
          </v:shape>
        </w:pict>
      </w:r>
      <w:r w:rsidR="004C0C19">
        <w:rPr>
          <w:noProof/>
        </w:rPr>
        <w:tab/>
      </w:r>
      <w:r w:rsidR="004C0C19">
        <w:rPr>
          <w:noProof/>
        </w:rPr>
        <w:tab/>
      </w:r>
      <w:r w:rsidR="004C0C19">
        <w:rPr>
          <w:noProof/>
        </w:rPr>
        <w:tab/>
      </w:r>
      <w:r>
        <w:rPr>
          <w:noProof/>
        </w:rPr>
        <w:pict>
          <v:shape id="Рисунок 95" o:spid="_x0000_i1040" type="#_x0000_t75" alt="Схема крепления кресла к системе Isofix" style="width:164.25pt;height:119.25pt;visibility:visible">
            <v:imagedata r:id="rId15" o:title=""/>
          </v:shape>
        </w:pict>
      </w:r>
    </w:p>
    <w:p w:rsidR="004C0C19" w:rsidRDefault="004C0C19" w:rsidP="00462405">
      <w:pPr>
        <w:ind w:firstLine="0"/>
        <w:rPr>
          <w:noProof/>
        </w:rPr>
      </w:pPr>
    </w:p>
    <w:p w:rsidR="00320F65" w:rsidRPr="001945DF" w:rsidRDefault="003315CF" w:rsidP="00462405">
      <w:pPr>
        <w:ind w:firstLine="0"/>
      </w:pPr>
      <w:r>
        <w:rPr>
          <w:noProof/>
        </w:rPr>
        <w:pict>
          <v:shape id="Рисунок 96" o:spid="_x0000_i1041" type="#_x0000_t75" alt="Правильно установленное кресло, через систему Isofix, для самых маленьких" style="width:157.5pt;height:138.75pt;visibility:visible">
            <v:imagedata r:id="rId16" o:title=""/>
          </v:shape>
        </w:pict>
      </w:r>
    </w:p>
    <w:p w:rsidR="001945DF" w:rsidRDefault="00462405" w:rsidP="00462405">
      <w:pPr>
        <w:pStyle w:val="2"/>
      </w:pPr>
      <w:r>
        <w:br w:type="page"/>
      </w:r>
      <w:bookmarkStart w:id="16" w:name="_Toc266891564"/>
      <w:r w:rsidR="00991F92" w:rsidRPr="001945DF">
        <w:t>4</w:t>
      </w:r>
      <w:r>
        <w:t>.</w:t>
      </w:r>
      <w:r w:rsidR="00991F92" w:rsidRPr="001945DF">
        <w:t xml:space="preserve"> </w:t>
      </w:r>
      <w:r w:rsidRPr="001945DF">
        <w:t xml:space="preserve">Финансовое </w:t>
      </w:r>
      <w:r>
        <w:t>план</w:t>
      </w:r>
      <w:r w:rsidRPr="001945DF">
        <w:t>ирование деятельности предприятия</w:t>
      </w:r>
      <w:bookmarkEnd w:id="16"/>
    </w:p>
    <w:p w:rsidR="00462405" w:rsidRPr="00462405" w:rsidRDefault="00462405" w:rsidP="00462405">
      <w:pPr>
        <w:pStyle w:val="2"/>
      </w:pPr>
    </w:p>
    <w:p w:rsidR="001945DF" w:rsidRDefault="001945DF" w:rsidP="00462405">
      <w:pPr>
        <w:pStyle w:val="2"/>
      </w:pPr>
      <w:bookmarkStart w:id="17" w:name="_Toc266891565"/>
      <w:r>
        <w:t>4.1</w:t>
      </w:r>
      <w:r w:rsidR="00D63FEB" w:rsidRPr="001945DF">
        <w:t xml:space="preserve"> Анализ финансового положения </w:t>
      </w:r>
      <w:r w:rsidR="00F46E56" w:rsidRPr="001945DF">
        <w:t>ООО</w:t>
      </w:r>
      <w:r>
        <w:t xml:space="preserve"> "</w:t>
      </w:r>
      <w:r w:rsidR="00F46E56" w:rsidRPr="001945DF">
        <w:t>Русбизнесавто</w:t>
      </w:r>
      <w:r>
        <w:t>"</w:t>
      </w:r>
      <w:bookmarkEnd w:id="17"/>
    </w:p>
    <w:p w:rsidR="00462405" w:rsidRDefault="00462405" w:rsidP="001945DF">
      <w:pPr>
        <w:ind w:firstLine="709"/>
      </w:pPr>
      <w:bookmarkStart w:id="18" w:name="BM1_1_"/>
      <w:bookmarkEnd w:id="18"/>
    </w:p>
    <w:p w:rsidR="00D63FEB" w:rsidRPr="001945DF" w:rsidRDefault="00D63FEB" w:rsidP="001945DF">
      <w:pPr>
        <w:ind w:firstLine="709"/>
      </w:pPr>
      <w:r w:rsidRPr="001945DF">
        <w:t xml:space="preserve">Таблица </w:t>
      </w:r>
      <w:r w:rsidR="001945DF">
        <w:t>3.1</w:t>
      </w:r>
    </w:p>
    <w:p w:rsidR="00D63FEB" w:rsidRPr="001945DF" w:rsidRDefault="00D63FEB" w:rsidP="001945DF">
      <w:pPr>
        <w:ind w:firstLine="709"/>
      </w:pPr>
      <w:r w:rsidRPr="001945DF">
        <w:t>Структура имущества организации и источников его формирования</w:t>
      </w:r>
    </w:p>
    <w:tbl>
      <w:tblPr>
        <w:tblW w:w="47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913"/>
        <w:gridCol w:w="13"/>
        <w:gridCol w:w="867"/>
        <w:gridCol w:w="913"/>
        <w:gridCol w:w="1582"/>
        <w:gridCol w:w="5"/>
        <w:gridCol w:w="1001"/>
        <w:gridCol w:w="1627"/>
      </w:tblGrid>
      <w:tr w:rsidR="001945DF" w:rsidRPr="001945DF" w:rsidTr="0045149C">
        <w:trPr>
          <w:jc w:val="center"/>
        </w:trPr>
        <w:tc>
          <w:tcPr>
            <w:tcW w:w="1185" w:type="pct"/>
            <w:vMerge w:val="restart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Показатель </w:t>
            </w:r>
          </w:p>
        </w:tc>
        <w:tc>
          <w:tcPr>
            <w:tcW w:w="2362" w:type="pct"/>
            <w:gridSpan w:val="5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Значение показателя </w:t>
            </w:r>
          </w:p>
        </w:tc>
        <w:tc>
          <w:tcPr>
            <w:tcW w:w="1453" w:type="pct"/>
            <w:gridSpan w:val="3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Изменение </w:t>
            </w:r>
          </w:p>
        </w:tc>
      </w:tr>
      <w:tr w:rsidR="001945DF" w:rsidRPr="001945DF" w:rsidTr="0045149C">
        <w:trPr>
          <w:jc w:val="center"/>
        </w:trPr>
        <w:tc>
          <w:tcPr>
            <w:tcW w:w="1185" w:type="pct"/>
            <w:vMerge/>
            <w:shd w:val="clear" w:color="auto" w:fill="auto"/>
          </w:tcPr>
          <w:p w:rsidR="00D63FEB" w:rsidRPr="001945DF" w:rsidRDefault="00D63FEB" w:rsidP="00462405">
            <w:pPr>
              <w:pStyle w:val="aff8"/>
            </w:pPr>
          </w:p>
        </w:tc>
        <w:tc>
          <w:tcPr>
            <w:tcW w:w="988" w:type="pct"/>
            <w:gridSpan w:val="3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>на начало периода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>на конец периода</w:t>
            </w:r>
          </w:p>
        </w:tc>
        <w:tc>
          <w:tcPr>
            <w:tcW w:w="555" w:type="pct"/>
            <w:gridSpan w:val="2"/>
            <w:vMerge w:val="restart"/>
            <w:shd w:val="clear" w:color="auto" w:fill="auto"/>
          </w:tcPr>
          <w:p w:rsidR="00D63FEB" w:rsidRPr="001945DF" w:rsidRDefault="001945DF" w:rsidP="00462405">
            <w:pPr>
              <w:pStyle w:val="aff8"/>
            </w:pPr>
            <w:r>
              <w:t xml:space="preserve"> (</w:t>
            </w:r>
            <w:r w:rsidR="00D63FEB" w:rsidRPr="001945DF">
              <w:t>гр</w:t>
            </w:r>
            <w:r>
              <w:t>.4</w:t>
            </w:r>
            <w:r w:rsidR="00D63FEB" w:rsidRPr="001945DF">
              <w:t>-гр</w:t>
            </w:r>
            <w:r>
              <w:t>.2</w:t>
            </w:r>
            <w:r w:rsidRPr="001945DF">
              <w:t>),</w:t>
            </w:r>
            <w:r w:rsidR="00D63FEB" w:rsidRPr="001945DF">
              <w:t xml:space="preserve"> тыс</w:t>
            </w:r>
            <w:r w:rsidRPr="001945DF">
              <w:t xml:space="preserve">. </w:t>
            </w:r>
            <w:r w:rsidR="00D63FEB" w:rsidRPr="001945DF">
              <w:t>руб</w:t>
            </w:r>
            <w:r w:rsidRPr="001945DF">
              <w:t xml:space="preserve">. 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D63FEB" w:rsidRPr="001945DF" w:rsidRDefault="001945DF" w:rsidP="00462405">
            <w:pPr>
              <w:pStyle w:val="aff8"/>
            </w:pPr>
            <w:r>
              <w:t xml:space="preserve"> (</w:t>
            </w:r>
            <w:r w:rsidR="00D63FEB" w:rsidRPr="001945DF">
              <w:t>гр</w:t>
            </w:r>
            <w:r>
              <w:t>.4</w:t>
            </w:r>
            <w:r w:rsidRPr="001945DF">
              <w:t xml:space="preserve">: </w:t>
            </w:r>
            <w:r w:rsidR="00D63FEB" w:rsidRPr="001945DF">
              <w:t>гр</w:t>
            </w:r>
            <w:r>
              <w:t>.2</w:t>
            </w:r>
            <w:r w:rsidRPr="001945DF">
              <w:t>),%</w:t>
            </w:r>
            <w:r w:rsidR="00D63FEB" w:rsidRPr="001945DF">
              <w:t xml:space="preserve"> </w:t>
            </w:r>
          </w:p>
        </w:tc>
      </w:tr>
      <w:tr w:rsidR="001945DF" w:rsidRPr="001945DF" w:rsidTr="0045149C">
        <w:trPr>
          <w:jc w:val="center"/>
        </w:trPr>
        <w:tc>
          <w:tcPr>
            <w:tcW w:w="1185" w:type="pct"/>
            <w:vMerge/>
            <w:shd w:val="clear" w:color="auto" w:fill="auto"/>
          </w:tcPr>
          <w:p w:rsidR="00D63FEB" w:rsidRPr="001945DF" w:rsidRDefault="00D63FEB" w:rsidP="00462405">
            <w:pPr>
              <w:pStyle w:val="aff8"/>
            </w:pPr>
          </w:p>
        </w:tc>
        <w:tc>
          <w:tcPr>
            <w:tcW w:w="503" w:type="pct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>в тыс</w:t>
            </w:r>
            <w:r w:rsidR="001945DF" w:rsidRPr="001945DF">
              <w:t xml:space="preserve">. </w:t>
            </w:r>
            <w:r w:rsidRPr="001945DF">
              <w:t>руб</w:t>
            </w:r>
            <w:r w:rsidR="001945DF" w:rsidRPr="001945DF">
              <w:t xml:space="preserve">. </w:t>
            </w:r>
          </w:p>
        </w:tc>
        <w:tc>
          <w:tcPr>
            <w:tcW w:w="485" w:type="pct"/>
            <w:gridSpan w:val="2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>в</w:t>
            </w:r>
            <w:r w:rsidR="001945DF" w:rsidRPr="001945DF">
              <w:t>%</w:t>
            </w:r>
            <w:r w:rsidRPr="001945DF">
              <w:t xml:space="preserve"> к валюте баланса </w:t>
            </w:r>
          </w:p>
        </w:tc>
        <w:tc>
          <w:tcPr>
            <w:tcW w:w="503" w:type="pct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>в тыс</w:t>
            </w:r>
            <w:r w:rsidR="001945DF" w:rsidRPr="001945DF">
              <w:t xml:space="preserve">. </w:t>
            </w:r>
            <w:r w:rsidRPr="001945DF">
              <w:t>руб</w:t>
            </w:r>
            <w:r w:rsidR="001945DF" w:rsidRPr="001945DF">
              <w:t xml:space="preserve">. </w:t>
            </w:r>
          </w:p>
        </w:tc>
        <w:tc>
          <w:tcPr>
            <w:tcW w:w="872" w:type="pct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>в</w:t>
            </w:r>
            <w:r w:rsidR="001945DF" w:rsidRPr="001945DF">
              <w:t>%</w:t>
            </w:r>
            <w:r w:rsidRPr="001945DF">
              <w:t xml:space="preserve"> к валюте баланса </w:t>
            </w:r>
          </w:p>
        </w:tc>
        <w:tc>
          <w:tcPr>
            <w:tcW w:w="555" w:type="pct"/>
            <w:gridSpan w:val="2"/>
            <w:vMerge/>
            <w:shd w:val="clear" w:color="auto" w:fill="auto"/>
          </w:tcPr>
          <w:p w:rsidR="00D63FEB" w:rsidRPr="001945DF" w:rsidRDefault="00D63FEB" w:rsidP="00462405">
            <w:pPr>
              <w:pStyle w:val="aff8"/>
            </w:pPr>
          </w:p>
        </w:tc>
        <w:tc>
          <w:tcPr>
            <w:tcW w:w="898" w:type="pct"/>
            <w:vMerge/>
            <w:shd w:val="clear" w:color="auto" w:fill="auto"/>
          </w:tcPr>
          <w:p w:rsidR="00D63FEB" w:rsidRPr="001945DF" w:rsidRDefault="00D63FEB" w:rsidP="00462405">
            <w:pPr>
              <w:pStyle w:val="aff8"/>
            </w:pPr>
          </w:p>
        </w:tc>
      </w:tr>
      <w:tr w:rsidR="001945DF" w:rsidRPr="001945DF" w:rsidTr="0045149C">
        <w:trPr>
          <w:jc w:val="center"/>
        </w:trPr>
        <w:tc>
          <w:tcPr>
            <w:tcW w:w="1185" w:type="pct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1 </w:t>
            </w:r>
          </w:p>
        </w:tc>
        <w:tc>
          <w:tcPr>
            <w:tcW w:w="503" w:type="pct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2 </w:t>
            </w:r>
          </w:p>
        </w:tc>
        <w:tc>
          <w:tcPr>
            <w:tcW w:w="485" w:type="pct"/>
            <w:gridSpan w:val="2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3 </w:t>
            </w:r>
          </w:p>
        </w:tc>
        <w:tc>
          <w:tcPr>
            <w:tcW w:w="503" w:type="pct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4 </w:t>
            </w:r>
          </w:p>
        </w:tc>
        <w:tc>
          <w:tcPr>
            <w:tcW w:w="872" w:type="pct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5 </w:t>
            </w:r>
          </w:p>
        </w:tc>
        <w:tc>
          <w:tcPr>
            <w:tcW w:w="555" w:type="pct"/>
            <w:gridSpan w:val="2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6 </w:t>
            </w:r>
          </w:p>
        </w:tc>
        <w:tc>
          <w:tcPr>
            <w:tcW w:w="898" w:type="pct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7 </w:t>
            </w:r>
          </w:p>
        </w:tc>
      </w:tr>
      <w:tr w:rsidR="00D63FEB" w:rsidRPr="001945DF" w:rsidTr="0045149C">
        <w:trPr>
          <w:jc w:val="center"/>
        </w:trPr>
        <w:tc>
          <w:tcPr>
            <w:tcW w:w="5000" w:type="pct"/>
            <w:gridSpan w:val="9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Актив </w:t>
            </w:r>
          </w:p>
        </w:tc>
      </w:tr>
      <w:tr w:rsidR="001945DF" w:rsidRPr="001945DF" w:rsidTr="0045149C">
        <w:trPr>
          <w:jc w:val="center"/>
        </w:trPr>
        <w:tc>
          <w:tcPr>
            <w:tcW w:w="1185" w:type="pct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>1</w:t>
            </w:r>
            <w:r w:rsidR="001945DF" w:rsidRPr="001945DF">
              <w:t xml:space="preserve">. </w:t>
            </w:r>
            <w:r w:rsidRPr="001945DF">
              <w:t xml:space="preserve">Иммобилизованные средства </w:t>
            </w:r>
          </w:p>
        </w:tc>
        <w:tc>
          <w:tcPr>
            <w:tcW w:w="503" w:type="pct"/>
            <w:shd w:val="clear" w:color="auto" w:fill="auto"/>
          </w:tcPr>
          <w:p w:rsidR="00D63FEB" w:rsidRPr="001945DF" w:rsidRDefault="001945DF" w:rsidP="00462405">
            <w:pPr>
              <w:pStyle w:val="aff8"/>
            </w:pPr>
            <w:r>
              <w:t xml:space="preserve"> </w:t>
            </w:r>
            <w:r w:rsidR="00D63FEB" w:rsidRPr="001945DF">
              <w:t>21646</w:t>
            </w:r>
            <w:r w:rsidRPr="001945DF">
              <w:t xml:space="preserve"> </w:t>
            </w:r>
          </w:p>
        </w:tc>
        <w:tc>
          <w:tcPr>
            <w:tcW w:w="485" w:type="pct"/>
            <w:gridSpan w:val="2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5,5 </w:t>
            </w:r>
          </w:p>
        </w:tc>
        <w:tc>
          <w:tcPr>
            <w:tcW w:w="503" w:type="pct"/>
            <w:shd w:val="clear" w:color="auto" w:fill="auto"/>
          </w:tcPr>
          <w:p w:rsidR="00D63FEB" w:rsidRPr="001945DF" w:rsidRDefault="001945DF" w:rsidP="00462405">
            <w:pPr>
              <w:pStyle w:val="aff8"/>
            </w:pPr>
            <w:r>
              <w:t xml:space="preserve"> </w:t>
            </w:r>
            <w:r w:rsidR="00D63FEB" w:rsidRPr="001945DF">
              <w:t>72421</w:t>
            </w:r>
            <w:r w:rsidRPr="001945DF">
              <w:t xml:space="preserve"> </w:t>
            </w:r>
          </w:p>
        </w:tc>
        <w:tc>
          <w:tcPr>
            <w:tcW w:w="872" w:type="pct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12,9 </w:t>
            </w:r>
          </w:p>
        </w:tc>
        <w:tc>
          <w:tcPr>
            <w:tcW w:w="555" w:type="pct"/>
            <w:gridSpan w:val="2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+50775 </w:t>
            </w:r>
          </w:p>
        </w:tc>
        <w:tc>
          <w:tcPr>
            <w:tcW w:w="898" w:type="pct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+3,3 раза </w:t>
            </w:r>
          </w:p>
        </w:tc>
      </w:tr>
      <w:tr w:rsidR="001945DF" w:rsidRPr="001945DF" w:rsidTr="0045149C">
        <w:trPr>
          <w:jc w:val="center"/>
        </w:trPr>
        <w:tc>
          <w:tcPr>
            <w:tcW w:w="1185" w:type="pct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>2</w:t>
            </w:r>
            <w:r w:rsidR="001945DF" w:rsidRPr="001945DF">
              <w:t xml:space="preserve">. </w:t>
            </w:r>
            <w:r w:rsidRPr="001945DF">
              <w:t xml:space="preserve">Оборотные активы, всего </w:t>
            </w:r>
          </w:p>
        </w:tc>
        <w:tc>
          <w:tcPr>
            <w:tcW w:w="503" w:type="pct"/>
            <w:shd w:val="clear" w:color="auto" w:fill="auto"/>
          </w:tcPr>
          <w:p w:rsidR="00D63FEB" w:rsidRPr="001945DF" w:rsidRDefault="001945DF" w:rsidP="00462405">
            <w:pPr>
              <w:pStyle w:val="aff8"/>
            </w:pPr>
            <w:r>
              <w:t xml:space="preserve"> </w:t>
            </w:r>
            <w:r w:rsidR="00D63FEB" w:rsidRPr="001945DF">
              <w:t>371617</w:t>
            </w:r>
            <w:r w:rsidRPr="001945DF">
              <w:t xml:space="preserve"> </w:t>
            </w:r>
          </w:p>
        </w:tc>
        <w:tc>
          <w:tcPr>
            <w:tcW w:w="485" w:type="pct"/>
            <w:gridSpan w:val="2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94,5 </w:t>
            </w:r>
          </w:p>
        </w:tc>
        <w:tc>
          <w:tcPr>
            <w:tcW w:w="503" w:type="pct"/>
            <w:shd w:val="clear" w:color="auto" w:fill="auto"/>
          </w:tcPr>
          <w:p w:rsidR="00D63FEB" w:rsidRPr="001945DF" w:rsidRDefault="001945DF" w:rsidP="00462405">
            <w:pPr>
              <w:pStyle w:val="aff8"/>
            </w:pPr>
            <w:r>
              <w:t xml:space="preserve"> </w:t>
            </w:r>
            <w:r w:rsidR="00D63FEB" w:rsidRPr="001945DF">
              <w:t>487618</w:t>
            </w:r>
            <w:r w:rsidRPr="001945DF">
              <w:t xml:space="preserve"> </w:t>
            </w:r>
          </w:p>
        </w:tc>
        <w:tc>
          <w:tcPr>
            <w:tcW w:w="872" w:type="pct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87,1 </w:t>
            </w:r>
          </w:p>
        </w:tc>
        <w:tc>
          <w:tcPr>
            <w:tcW w:w="555" w:type="pct"/>
            <w:gridSpan w:val="2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+116001 </w:t>
            </w:r>
          </w:p>
        </w:tc>
        <w:tc>
          <w:tcPr>
            <w:tcW w:w="898" w:type="pct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+31,2 </w:t>
            </w:r>
          </w:p>
        </w:tc>
      </w:tr>
      <w:tr w:rsidR="001945DF" w:rsidRPr="001945DF" w:rsidTr="0045149C">
        <w:trPr>
          <w:jc w:val="center"/>
        </w:trPr>
        <w:tc>
          <w:tcPr>
            <w:tcW w:w="1185" w:type="pct"/>
            <w:shd w:val="clear" w:color="auto" w:fill="auto"/>
          </w:tcPr>
          <w:p w:rsidR="001945DF" w:rsidRDefault="00D63FEB" w:rsidP="00462405">
            <w:pPr>
              <w:pStyle w:val="aff8"/>
            </w:pPr>
            <w:r w:rsidRPr="001945DF">
              <w:t>в том числе</w:t>
            </w:r>
            <w:r w:rsidR="001945DF">
              <w:t>:</w:t>
            </w:r>
          </w:p>
          <w:p w:rsidR="00D63FEB" w:rsidRPr="001945DF" w:rsidRDefault="00D63FEB" w:rsidP="00462405">
            <w:pPr>
              <w:pStyle w:val="aff8"/>
            </w:pPr>
            <w:r w:rsidRPr="001945DF">
              <w:t>запасы</w:t>
            </w:r>
            <w:r w:rsidR="001945DF">
              <w:t xml:space="preserve"> (</w:t>
            </w:r>
            <w:r w:rsidRPr="001945DF">
              <w:t>кроме товаров отгруженных</w:t>
            </w:r>
            <w:r w:rsidR="001945DF" w:rsidRPr="001945DF">
              <w:t xml:space="preserve">) </w:t>
            </w:r>
          </w:p>
        </w:tc>
        <w:tc>
          <w:tcPr>
            <w:tcW w:w="503" w:type="pct"/>
            <w:shd w:val="clear" w:color="auto" w:fill="auto"/>
          </w:tcPr>
          <w:p w:rsidR="00D63FEB" w:rsidRPr="001945DF" w:rsidRDefault="001945DF" w:rsidP="00462405">
            <w:pPr>
              <w:pStyle w:val="aff8"/>
            </w:pPr>
            <w:r>
              <w:t xml:space="preserve"> </w:t>
            </w:r>
            <w:r w:rsidR="00D63FEB" w:rsidRPr="001945DF">
              <w:t>338783</w:t>
            </w:r>
            <w:r w:rsidRPr="001945DF">
              <w:t xml:space="preserve"> </w:t>
            </w:r>
          </w:p>
        </w:tc>
        <w:tc>
          <w:tcPr>
            <w:tcW w:w="485" w:type="pct"/>
            <w:gridSpan w:val="2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86,1 </w:t>
            </w:r>
          </w:p>
        </w:tc>
        <w:tc>
          <w:tcPr>
            <w:tcW w:w="503" w:type="pct"/>
            <w:shd w:val="clear" w:color="auto" w:fill="auto"/>
          </w:tcPr>
          <w:p w:rsidR="00D63FEB" w:rsidRPr="001945DF" w:rsidRDefault="001945DF" w:rsidP="00462405">
            <w:pPr>
              <w:pStyle w:val="aff8"/>
            </w:pPr>
            <w:r>
              <w:t xml:space="preserve"> </w:t>
            </w:r>
            <w:r w:rsidR="00D63FEB" w:rsidRPr="001945DF">
              <w:t>383831</w:t>
            </w:r>
            <w:r w:rsidRPr="001945DF">
              <w:t xml:space="preserve"> </w:t>
            </w:r>
          </w:p>
        </w:tc>
        <w:tc>
          <w:tcPr>
            <w:tcW w:w="872" w:type="pct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68,5 </w:t>
            </w:r>
          </w:p>
        </w:tc>
        <w:tc>
          <w:tcPr>
            <w:tcW w:w="555" w:type="pct"/>
            <w:gridSpan w:val="2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+45048 </w:t>
            </w:r>
          </w:p>
        </w:tc>
        <w:tc>
          <w:tcPr>
            <w:tcW w:w="898" w:type="pct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+13,3 </w:t>
            </w:r>
          </w:p>
        </w:tc>
      </w:tr>
      <w:tr w:rsidR="001945DF" w:rsidRPr="001945DF" w:rsidTr="0045149C">
        <w:trPr>
          <w:jc w:val="center"/>
        </w:trPr>
        <w:tc>
          <w:tcPr>
            <w:tcW w:w="1185" w:type="pct"/>
            <w:shd w:val="clear" w:color="auto" w:fill="auto"/>
          </w:tcPr>
          <w:p w:rsidR="001945DF" w:rsidRDefault="00D63FEB" w:rsidP="00462405">
            <w:pPr>
              <w:pStyle w:val="aff8"/>
            </w:pPr>
            <w:r w:rsidRPr="001945DF">
              <w:t>в том числе</w:t>
            </w:r>
            <w:r w:rsidR="001945DF">
              <w:t>:</w:t>
            </w:r>
          </w:p>
          <w:p w:rsidR="00D63FEB" w:rsidRPr="001945DF" w:rsidRDefault="00D63FEB" w:rsidP="00462405">
            <w:pPr>
              <w:pStyle w:val="aff8"/>
            </w:pPr>
            <w:r w:rsidRPr="001945DF">
              <w:t>сырье и материалы</w:t>
            </w:r>
            <w:r w:rsidR="001945DF" w:rsidRPr="001945DF">
              <w:t xml:space="preserve">; </w:t>
            </w:r>
          </w:p>
        </w:tc>
        <w:tc>
          <w:tcPr>
            <w:tcW w:w="503" w:type="pct"/>
            <w:shd w:val="clear" w:color="auto" w:fill="auto"/>
          </w:tcPr>
          <w:p w:rsidR="00D63FEB" w:rsidRPr="001945DF" w:rsidRDefault="001945DF" w:rsidP="00462405">
            <w:pPr>
              <w:pStyle w:val="aff8"/>
            </w:pPr>
            <w:r>
              <w:t xml:space="preserve"> </w:t>
            </w:r>
            <w:r w:rsidR="00D63FEB" w:rsidRPr="001945DF">
              <w:t>320784</w:t>
            </w:r>
            <w:r w:rsidRPr="001945DF">
              <w:t xml:space="preserve"> </w:t>
            </w:r>
          </w:p>
        </w:tc>
        <w:tc>
          <w:tcPr>
            <w:tcW w:w="485" w:type="pct"/>
            <w:gridSpan w:val="2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81,6 </w:t>
            </w:r>
          </w:p>
        </w:tc>
        <w:tc>
          <w:tcPr>
            <w:tcW w:w="503" w:type="pct"/>
            <w:shd w:val="clear" w:color="auto" w:fill="auto"/>
          </w:tcPr>
          <w:p w:rsidR="00D63FEB" w:rsidRPr="001945DF" w:rsidRDefault="001945DF" w:rsidP="00462405">
            <w:pPr>
              <w:pStyle w:val="aff8"/>
            </w:pPr>
            <w:r>
              <w:t xml:space="preserve"> </w:t>
            </w:r>
            <w:r w:rsidR="00D63FEB" w:rsidRPr="001945DF">
              <w:t>340265</w:t>
            </w:r>
            <w:r w:rsidRPr="001945DF">
              <w:t xml:space="preserve"> </w:t>
            </w:r>
          </w:p>
        </w:tc>
        <w:tc>
          <w:tcPr>
            <w:tcW w:w="872" w:type="pct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60,8 </w:t>
            </w:r>
          </w:p>
        </w:tc>
        <w:tc>
          <w:tcPr>
            <w:tcW w:w="555" w:type="pct"/>
            <w:gridSpan w:val="2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+19481 </w:t>
            </w:r>
          </w:p>
        </w:tc>
        <w:tc>
          <w:tcPr>
            <w:tcW w:w="898" w:type="pct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+6,1 </w:t>
            </w:r>
          </w:p>
        </w:tc>
      </w:tr>
      <w:tr w:rsidR="001945DF" w:rsidRPr="001945DF" w:rsidTr="0045149C">
        <w:trPr>
          <w:jc w:val="center"/>
        </w:trPr>
        <w:tc>
          <w:tcPr>
            <w:tcW w:w="1185" w:type="pct"/>
            <w:shd w:val="clear" w:color="auto" w:fill="auto"/>
          </w:tcPr>
          <w:p w:rsidR="00D63FEB" w:rsidRPr="001945DF" w:rsidRDefault="001945DF" w:rsidP="00462405">
            <w:pPr>
              <w:pStyle w:val="aff8"/>
            </w:pPr>
            <w:r w:rsidRPr="001945DF">
              <w:t xml:space="preserve"> - </w:t>
            </w:r>
            <w:r w:rsidR="00D63FEB" w:rsidRPr="001945DF">
              <w:t>готовая продукция</w:t>
            </w:r>
            <w:r>
              <w:t xml:space="preserve"> (</w:t>
            </w:r>
            <w:r w:rsidR="00D63FEB" w:rsidRPr="001945DF">
              <w:t>товары</w:t>
            </w:r>
            <w:r w:rsidRPr="001945DF">
              <w:t xml:space="preserve">). </w:t>
            </w:r>
          </w:p>
        </w:tc>
        <w:tc>
          <w:tcPr>
            <w:tcW w:w="503" w:type="pct"/>
            <w:shd w:val="clear" w:color="auto" w:fill="auto"/>
          </w:tcPr>
          <w:p w:rsidR="00D63FEB" w:rsidRPr="001945DF" w:rsidRDefault="001945DF" w:rsidP="00462405">
            <w:pPr>
              <w:pStyle w:val="aff8"/>
            </w:pPr>
            <w:r>
              <w:t xml:space="preserve"> -</w:t>
            </w:r>
            <w:r w:rsidRPr="001945DF">
              <w:t xml:space="preserve"> </w:t>
            </w:r>
          </w:p>
        </w:tc>
        <w:tc>
          <w:tcPr>
            <w:tcW w:w="485" w:type="pct"/>
            <w:gridSpan w:val="2"/>
            <w:shd w:val="clear" w:color="auto" w:fill="auto"/>
          </w:tcPr>
          <w:p w:rsidR="00D63FEB" w:rsidRPr="001945DF" w:rsidRDefault="001945DF" w:rsidP="00462405">
            <w:pPr>
              <w:pStyle w:val="aff8"/>
            </w:pPr>
            <w:r>
              <w:t>-</w:t>
            </w:r>
            <w:r w:rsidR="00D63FEB" w:rsidRPr="001945DF"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D63FEB" w:rsidRPr="001945DF" w:rsidRDefault="001945DF" w:rsidP="00462405">
            <w:pPr>
              <w:pStyle w:val="aff8"/>
            </w:pPr>
            <w:r>
              <w:t xml:space="preserve"> -</w:t>
            </w:r>
            <w:r w:rsidRPr="001945DF">
              <w:t xml:space="preserve"> </w:t>
            </w:r>
          </w:p>
        </w:tc>
        <w:tc>
          <w:tcPr>
            <w:tcW w:w="872" w:type="pct"/>
            <w:shd w:val="clear" w:color="auto" w:fill="auto"/>
          </w:tcPr>
          <w:p w:rsidR="00D63FEB" w:rsidRPr="001945DF" w:rsidRDefault="001945DF" w:rsidP="00462405">
            <w:pPr>
              <w:pStyle w:val="aff8"/>
            </w:pPr>
            <w:r>
              <w:t>-</w:t>
            </w:r>
            <w:r w:rsidR="00D63FEB" w:rsidRPr="001945DF">
              <w:t xml:space="preserve"> </w:t>
            </w:r>
          </w:p>
        </w:tc>
        <w:tc>
          <w:tcPr>
            <w:tcW w:w="555" w:type="pct"/>
            <w:gridSpan w:val="2"/>
            <w:shd w:val="clear" w:color="auto" w:fill="auto"/>
          </w:tcPr>
          <w:p w:rsidR="00D63FEB" w:rsidRPr="001945DF" w:rsidRDefault="001945DF" w:rsidP="00462405">
            <w:pPr>
              <w:pStyle w:val="aff8"/>
            </w:pPr>
            <w:r>
              <w:t>-</w:t>
            </w:r>
            <w:r w:rsidR="00D63FEB" w:rsidRPr="001945DF">
              <w:t xml:space="preserve"> </w:t>
            </w:r>
          </w:p>
        </w:tc>
        <w:tc>
          <w:tcPr>
            <w:tcW w:w="898" w:type="pct"/>
            <w:shd w:val="clear" w:color="auto" w:fill="auto"/>
          </w:tcPr>
          <w:p w:rsidR="00D63FEB" w:rsidRPr="001945DF" w:rsidRDefault="001945DF" w:rsidP="00462405">
            <w:pPr>
              <w:pStyle w:val="aff8"/>
            </w:pPr>
            <w:r>
              <w:t>-</w:t>
            </w:r>
            <w:r w:rsidR="00D63FEB" w:rsidRPr="001945DF">
              <w:t xml:space="preserve"> </w:t>
            </w:r>
          </w:p>
        </w:tc>
      </w:tr>
      <w:tr w:rsidR="001945DF" w:rsidRPr="001945DF" w:rsidTr="0045149C">
        <w:trPr>
          <w:jc w:val="center"/>
        </w:trPr>
        <w:tc>
          <w:tcPr>
            <w:tcW w:w="1185" w:type="pct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>затраты в незавершенном производстве</w:t>
            </w:r>
            <w:r w:rsidR="001945DF">
              <w:t xml:space="preserve"> (</w:t>
            </w:r>
            <w:r w:rsidRPr="001945DF">
              <w:t>издержках обращения</w:t>
            </w:r>
            <w:r w:rsidR="001945DF" w:rsidRPr="001945DF">
              <w:t xml:space="preserve">) </w:t>
            </w:r>
            <w:r w:rsidRPr="001945DF">
              <w:t>и расходах будущих периодов</w:t>
            </w:r>
            <w:r w:rsidR="001945DF" w:rsidRPr="001945DF">
              <w:t xml:space="preserve">; </w:t>
            </w:r>
          </w:p>
        </w:tc>
        <w:tc>
          <w:tcPr>
            <w:tcW w:w="510" w:type="pct"/>
            <w:gridSpan w:val="2"/>
            <w:shd w:val="clear" w:color="auto" w:fill="auto"/>
          </w:tcPr>
          <w:p w:rsidR="00D63FEB" w:rsidRPr="001945DF" w:rsidRDefault="001945DF" w:rsidP="00462405">
            <w:pPr>
              <w:pStyle w:val="aff8"/>
            </w:pPr>
            <w:r>
              <w:t xml:space="preserve"> </w:t>
            </w:r>
            <w:r w:rsidR="00D63FEB" w:rsidRPr="001945DF">
              <w:t>17999</w:t>
            </w:r>
            <w:r w:rsidRPr="001945DF">
              <w:t xml:space="preserve"> </w:t>
            </w:r>
          </w:p>
        </w:tc>
        <w:tc>
          <w:tcPr>
            <w:tcW w:w="478" w:type="pct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4,6 </w:t>
            </w:r>
          </w:p>
        </w:tc>
        <w:tc>
          <w:tcPr>
            <w:tcW w:w="503" w:type="pct"/>
            <w:shd w:val="clear" w:color="auto" w:fill="auto"/>
          </w:tcPr>
          <w:p w:rsidR="00D63FEB" w:rsidRPr="001945DF" w:rsidRDefault="001945DF" w:rsidP="00462405">
            <w:pPr>
              <w:pStyle w:val="aff8"/>
            </w:pPr>
            <w:r>
              <w:t xml:space="preserve"> </w:t>
            </w:r>
            <w:r w:rsidR="00D63FEB" w:rsidRPr="001945DF">
              <w:t>43566</w:t>
            </w:r>
            <w:r w:rsidRPr="001945DF">
              <w:t xml:space="preserve"> </w:t>
            </w:r>
          </w:p>
        </w:tc>
        <w:tc>
          <w:tcPr>
            <w:tcW w:w="875" w:type="pct"/>
            <w:gridSpan w:val="2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7,8 </w:t>
            </w:r>
          </w:p>
        </w:tc>
        <w:tc>
          <w:tcPr>
            <w:tcW w:w="552" w:type="pct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+25567 </w:t>
            </w:r>
          </w:p>
        </w:tc>
        <w:tc>
          <w:tcPr>
            <w:tcW w:w="898" w:type="pct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+142 </w:t>
            </w:r>
          </w:p>
        </w:tc>
      </w:tr>
      <w:tr w:rsidR="001945DF" w:rsidRPr="001945DF" w:rsidTr="0045149C">
        <w:trPr>
          <w:jc w:val="center"/>
        </w:trPr>
        <w:tc>
          <w:tcPr>
            <w:tcW w:w="1185" w:type="pct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НДС по приобретенным ценностям </w:t>
            </w:r>
          </w:p>
        </w:tc>
        <w:tc>
          <w:tcPr>
            <w:tcW w:w="510" w:type="pct"/>
            <w:gridSpan w:val="2"/>
            <w:shd w:val="clear" w:color="auto" w:fill="auto"/>
          </w:tcPr>
          <w:p w:rsidR="00D63FEB" w:rsidRPr="001945DF" w:rsidRDefault="001945DF" w:rsidP="00462405">
            <w:pPr>
              <w:pStyle w:val="aff8"/>
            </w:pPr>
            <w:r>
              <w:t xml:space="preserve"> -</w:t>
            </w:r>
            <w:r w:rsidRPr="001945DF">
              <w:t xml:space="preserve"> </w:t>
            </w:r>
          </w:p>
        </w:tc>
        <w:tc>
          <w:tcPr>
            <w:tcW w:w="478" w:type="pct"/>
            <w:shd w:val="clear" w:color="auto" w:fill="auto"/>
          </w:tcPr>
          <w:p w:rsidR="00D63FEB" w:rsidRPr="001945DF" w:rsidRDefault="001945DF" w:rsidP="00462405">
            <w:pPr>
              <w:pStyle w:val="aff8"/>
            </w:pPr>
            <w:r>
              <w:t>-</w:t>
            </w:r>
            <w:r w:rsidR="00D63FEB" w:rsidRPr="001945DF"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D63FEB" w:rsidRPr="001945DF" w:rsidRDefault="001945DF" w:rsidP="00462405">
            <w:pPr>
              <w:pStyle w:val="aff8"/>
            </w:pPr>
            <w:r>
              <w:t xml:space="preserve"> -</w:t>
            </w:r>
            <w:r w:rsidRPr="001945DF">
              <w:t xml:space="preserve"> </w:t>
            </w:r>
          </w:p>
        </w:tc>
        <w:tc>
          <w:tcPr>
            <w:tcW w:w="875" w:type="pct"/>
            <w:gridSpan w:val="2"/>
            <w:shd w:val="clear" w:color="auto" w:fill="auto"/>
          </w:tcPr>
          <w:p w:rsidR="00D63FEB" w:rsidRPr="001945DF" w:rsidRDefault="001945DF" w:rsidP="00462405">
            <w:pPr>
              <w:pStyle w:val="aff8"/>
            </w:pPr>
            <w:r>
              <w:t>-</w:t>
            </w:r>
            <w:r w:rsidR="00D63FEB" w:rsidRPr="001945DF">
              <w:t xml:space="preserve"> </w:t>
            </w:r>
          </w:p>
        </w:tc>
        <w:tc>
          <w:tcPr>
            <w:tcW w:w="552" w:type="pct"/>
            <w:shd w:val="clear" w:color="auto" w:fill="auto"/>
          </w:tcPr>
          <w:p w:rsidR="00D63FEB" w:rsidRPr="001945DF" w:rsidRDefault="001945DF" w:rsidP="00462405">
            <w:pPr>
              <w:pStyle w:val="aff8"/>
            </w:pPr>
            <w:r>
              <w:t>-</w:t>
            </w:r>
            <w:r w:rsidR="00D63FEB" w:rsidRPr="001945DF">
              <w:t xml:space="preserve"> </w:t>
            </w:r>
          </w:p>
        </w:tc>
        <w:tc>
          <w:tcPr>
            <w:tcW w:w="898" w:type="pct"/>
            <w:shd w:val="clear" w:color="auto" w:fill="auto"/>
          </w:tcPr>
          <w:p w:rsidR="00D63FEB" w:rsidRPr="001945DF" w:rsidRDefault="001945DF" w:rsidP="00462405">
            <w:pPr>
              <w:pStyle w:val="aff8"/>
            </w:pPr>
            <w:r>
              <w:t>-</w:t>
            </w:r>
            <w:r w:rsidR="00D63FEB" w:rsidRPr="001945DF">
              <w:t xml:space="preserve"> </w:t>
            </w:r>
          </w:p>
        </w:tc>
      </w:tr>
      <w:tr w:rsidR="001945DF" w:rsidRPr="001945DF" w:rsidTr="0045149C">
        <w:trPr>
          <w:jc w:val="center"/>
        </w:trPr>
        <w:tc>
          <w:tcPr>
            <w:tcW w:w="1185" w:type="pct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ликвидные активы, всего </w:t>
            </w:r>
          </w:p>
        </w:tc>
        <w:tc>
          <w:tcPr>
            <w:tcW w:w="510" w:type="pct"/>
            <w:gridSpan w:val="2"/>
            <w:shd w:val="clear" w:color="auto" w:fill="auto"/>
          </w:tcPr>
          <w:p w:rsidR="00D63FEB" w:rsidRPr="001945DF" w:rsidRDefault="001945DF" w:rsidP="00462405">
            <w:pPr>
              <w:pStyle w:val="aff8"/>
            </w:pPr>
            <w:r>
              <w:t xml:space="preserve"> </w:t>
            </w:r>
            <w:r w:rsidR="00D63FEB" w:rsidRPr="001945DF">
              <w:t>30674</w:t>
            </w:r>
            <w:r w:rsidRPr="001945DF">
              <w:t xml:space="preserve"> </w:t>
            </w:r>
          </w:p>
        </w:tc>
        <w:tc>
          <w:tcPr>
            <w:tcW w:w="478" w:type="pct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7,8 </w:t>
            </w:r>
          </w:p>
        </w:tc>
        <w:tc>
          <w:tcPr>
            <w:tcW w:w="503" w:type="pct"/>
            <w:shd w:val="clear" w:color="auto" w:fill="auto"/>
          </w:tcPr>
          <w:p w:rsidR="00D63FEB" w:rsidRPr="001945DF" w:rsidRDefault="001945DF" w:rsidP="00462405">
            <w:pPr>
              <w:pStyle w:val="aff8"/>
            </w:pPr>
            <w:r>
              <w:t xml:space="preserve"> </w:t>
            </w:r>
            <w:r w:rsidR="00D63FEB" w:rsidRPr="001945DF">
              <w:t>95617</w:t>
            </w:r>
            <w:r w:rsidRPr="001945DF">
              <w:t xml:space="preserve"> </w:t>
            </w:r>
          </w:p>
        </w:tc>
        <w:tc>
          <w:tcPr>
            <w:tcW w:w="875" w:type="pct"/>
            <w:gridSpan w:val="2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17,1 </w:t>
            </w:r>
          </w:p>
        </w:tc>
        <w:tc>
          <w:tcPr>
            <w:tcW w:w="552" w:type="pct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+64943 </w:t>
            </w:r>
          </w:p>
        </w:tc>
        <w:tc>
          <w:tcPr>
            <w:tcW w:w="898" w:type="pct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+3,1 раза </w:t>
            </w:r>
          </w:p>
        </w:tc>
      </w:tr>
      <w:tr w:rsidR="00462405" w:rsidRPr="001945DF" w:rsidTr="0045149C">
        <w:trPr>
          <w:jc w:val="center"/>
        </w:trPr>
        <w:tc>
          <w:tcPr>
            <w:tcW w:w="1185" w:type="pct"/>
            <w:shd w:val="clear" w:color="auto" w:fill="auto"/>
          </w:tcPr>
          <w:p w:rsidR="00462405" w:rsidRDefault="00462405" w:rsidP="00462405">
            <w:pPr>
              <w:pStyle w:val="aff8"/>
            </w:pPr>
            <w:r w:rsidRPr="001945DF">
              <w:t>из них</w:t>
            </w:r>
            <w:r>
              <w:t>:</w:t>
            </w:r>
          </w:p>
          <w:p w:rsidR="00462405" w:rsidRPr="001945DF" w:rsidRDefault="00462405" w:rsidP="00462405">
            <w:pPr>
              <w:pStyle w:val="aff8"/>
            </w:pPr>
            <w:r w:rsidRPr="001945DF">
              <w:t xml:space="preserve">денежные средства и краткосрочные вложения; </w:t>
            </w:r>
          </w:p>
        </w:tc>
        <w:tc>
          <w:tcPr>
            <w:tcW w:w="510" w:type="pct"/>
            <w:gridSpan w:val="2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>
              <w:t xml:space="preserve"> </w:t>
            </w:r>
            <w:r w:rsidRPr="001945DF">
              <w:t xml:space="preserve">30514 </w:t>
            </w:r>
          </w:p>
        </w:tc>
        <w:tc>
          <w:tcPr>
            <w:tcW w:w="478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 xml:space="preserve">7,8 </w:t>
            </w:r>
          </w:p>
        </w:tc>
        <w:tc>
          <w:tcPr>
            <w:tcW w:w="503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>
              <w:t xml:space="preserve"> </w:t>
            </w:r>
            <w:r w:rsidRPr="001945DF">
              <w:t xml:space="preserve">94802 </w:t>
            </w:r>
          </w:p>
        </w:tc>
        <w:tc>
          <w:tcPr>
            <w:tcW w:w="875" w:type="pct"/>
            <w:gridSpan w:val="2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 xml:space="preserve">16,9 </w:t>
            </w:r>
          </w:p>
        </w:tc>
        <w:tc>
          <w:tcPr>
            <w:tcW w:w="552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 xml:space="preserve">+64288 </w:t>
            </w:r>
          </w:p>
        </w:tc>
        <w:tc>
          <w:tcPr>
            <w:tcW w:w="898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 xml:space="preserve">+3,1 раза </w:t>
            </w:r>
          </w:p>
        </w:tc>
      </w:tr>
      <w:tr w:rsidR="00462405" w:rsidRPr="001945DF" w:rsidTr="0045149C">
        <w:trPr>
          <w:jc w:val="center"/>
        </w:trPr>
        <w:tc>
          <w:tcPr>
            <w:tcW w:w="1185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 xml:space="preserve"> - дебиторская задолженность</w:t>
            </w:r>
            <w:r>
              <w:t xml:space="preserve"> (</w:t>
            </w:r>
            <w:r w:rsidRPr="001945DF">
              <w:t xml:space="preserve">срок платежа по которой не более года); </w:t>
            </w:r>
          </w:p>
        </w:tc>
        <w:tc>
          <w:tcPr>
            <w:tcW w:w="510" w:type="pct"/>
            <w:gridSpan w:val="2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>
              <w:t xml:space="preserve"> </w:t>
            </w:r>
            <w:r w:rsidRPr="001945DF">
              <w:t xml:space="preserve">160 </w:t>
            </w:r>
          </w:p>
        </w:tc>
        <w:tc>
          <w:tcPr>
            <w:tcW w:w="478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 xml:space="preserve">&lt;0,1 </w:t>
            </w:r>
          </w:p>
        </w:tc>
        <w:tc>
          <w:tcPr>
            <w:tcW w:w="503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>
              <w:t xml:space="preserve"> </w:t>
            </w:r>
            <w:r w:rsidRPr="001945DF">
              <w:t xml:space="preserve">815 </w:t>
            </w:r>
          </w:p>
        </w:tc>
        <w:tc>
          <w:tcPr>
            <w:tcW w:w="875" w:type="pct"/>
            <w:gridSpan w:val="2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 xml:space="preserve">0,1 </w:t>
            </w:r>
          </w:p>
        </w:tc>
        <w:tc>
          <w:tcPr>
            <w:tcW w:w="552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 xml:space="preserve">+655 </w:t>
            </w:r>
          </w:p>
        </w:tc>
        <w:tc>
          <w:tcPr>
            <w:tcW w:w="898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 xml:space="preserve">+5,1 раза </w:t>
            </w:r>
          </w:p>
        </w:tc>
      </w:tr>
      <w:tr w:rsidR="00462405" w:rsidRPr="001945DF" w:rsidTr="0045149C">
        <w:trPr>
          <w:jc w:val="center"/>
        </w:trPr>
        <w:tc>
          <w:tcPr>
            <w:tcW w:w="1185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 xml:space="preserve"> - товары отгруженные. </w:t>
            </w:r>
          </w:p>
        </w:tc>
        <w:tc>
          <w:tcPr>
            <w:tcW w:w="510" w:type="pct"/>
            <w:gridSpan w:val="2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>
              <w:t xml:space="preserve"> -</w:t>
            </w:r>
            <w:r w:rsidRPr="001945DF">
              <w:t xml:space="preserve"> </w:t>
            </w:r>
          </w:p>
        </w:tc>
        <w:tc>
          <w:tcPr>
            <w:tcW w:w="478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>
              <w:t>-</w:t>
            </w:r>
            <w:r w:rsidRPr="001945DF"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>
              <w:t xml:space="preserve"> -</w:t>
            </w:r>
            <w:r w:rsidRPr="001945DF">
              <w:t xml:space="preserve"> </w:t>
            </w:r>
          </w:p>
        </w:tc>
        <w:tc>
          <w:tcPr>
            <w:tcW w:w="875" w:type="pct"/>
            <w:gridSpan w:val="2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>
              <w:t>-</w:t>
            </w:r>
            <w:r w:rsidRPr="001945DF">
              <w:t xml:space="preserve"> </w:t>
            </w:r>
          </w:p>
        </w:tc>
        <w:tc>
          <w:tcPr>
            <w:tcW w:w="552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>
              <w:t>-</w:t>
            </w:r>
            <w:r w:rsidRPr="001945DF">
              <w:t xml:space="preserve"> </w:t>
            </w:r>
          </w:p>
        </w:tc>
        <w:tc>
          <w:tcPr>
            <w:tcW w:w="898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>
              <w:t>-</w:t>
            </w:r>
            <w:r w:rsidRPr="001945DF">
              <w:t xml:space="preserve"> </w:t>
            </w:r>
          </w:p>
        </w:tc>
      </w:tr>
      <w:tr w:rsidR="00462405" w:rsidRPr="001945DF" w:rsidTr="0045149C">
        <w:trPr>
          <w:jc w:val="center"/>
        </w:trPr>
        <w:tc>
          <w:tcPr>
            <w:tcW w:w="1185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 xml:space="preserve">Пассив </w:t>
            </w:r>
          </w:p>
        </w:tc>
        <w:tc>
          <w:tcPr>
            <w:tcW w:w="510" w:type="pct"/>
            <w:gridSpan w:val="2"/>
            <w:shd w:val="clear" w:color="auto" w:fill="auto"/>
          </w:tcPr>
          <w:p w:rsidR="00462405" w:rsidRDefault="00462405" w:rsidP="00462405">
            <w:pPr>
              <w:pStyle w:val="aff8"/>
            </w:pPr>
          </w:p>
        </w:tc>
        <w:tc>
          <w:tcPr>
            <w:tcW w:w="478" w:type="pct"/>
            <w:shd w:val="clear" w:color="auto" w:fill="auto"/>
          </w:tcPr>
          <w:p w:rsidR="00462405" w:rsidRDefault="00462405" w:rsidP="00462405">
            <w:pPr>
              <w:pStyle w:val="aff8"/>
            </w:pPr>
          </w:p>
        </w:tc>
        <w:tc>
          <w:tcPr>
            <w:tcW w:w="503" w:type="pct"/>
            <w:shd w:val="clear" w:color="auto" w:fill="auto"/>
          </w:tcPr>
          <w:p w:rsidR="00462405" w:rsidRDefault="00462405" w:rsidP="00462405">
            <w:pPr>
              <w:pStyle w:val="aff8"/>
            </w:pPr>
          </w:p>
        </w:tc>
        <w:tc>
          <w:tcPr>
            <w:tcW w:w="875" w:type="pct"/>
            <w:gridSpan w:val="2"/>
            <w:shd w:val="clear" w:color="auto" w:fill="auto"/>
          </w:tcPr>
          <w:p w:rsidR="00462405" w:rsidRDefault="00462405" w:rsidP="00462405">
            <w:pPr>
              <w:pStyle w:val="aff8"/>
            </w:pPr>
          </w:p>
        </w:tc>
        <w:tc>
          <w:tcPr>
            <w:tcW w:w="552" w:type="pct"/>
            <w:shd w:val="clear" w:color="auto" w:fill="auto"/>
          </w:tcPr>
          <w:p w:rsidR="00462405" w:rsidRDefault="00462405" w:rsidP="00462405">
            <w:pPr>
              <w:pStyle w:val="aff8"/>
            </w:pPr>
          </w:p>
        </w:tc>
        <w:tc>
          <w:tcPr>
            <w:tcW w:w="898" w:type="pct"/>
            <w:shd w:val="clear" w:color="auto" w:fill="auto"/>
          </w:tcPr>
          <w:p w:rsidR="00462405" w:rsidRDefault="00462405" w:rsidP="00462405">
            <w:pPr>
              <w:pStyle w:val="aff8"/>
            </w:pPr>
          </w:p>
        </w:tc>
      </w:tr>
      <w:tr w:rsidR="00462405" w:rsidRPr="001945DF" w:rsidTr="0045149C">
        <w:trPr>
          <w:jc w:val="center"/>
        </w:trPr>
        <w:tc>
          <w:tcPr>
            <w:tcW w:w="1185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 xml:space="preserve">1. Собственный капитал </w:t>
            </w:r>
          </w:p>
        </w:tc>
        <w:tc>
          <w:tcPr>
            <w:tcW w:w="510" w:type="pct"/>
            <w:gridSpan w:val="2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>
              <w:t xml:space="preserve"> </w:t>
            </w:r>
            <w:r w:rsidRPr="001945DF">
              <w:t xml:space="preserve">129809 </w:t>
            </w:r>
          </w:p>
        </w:tc>
        <w:tc>
          <w:tcPr>
            <w:tcW w:w="478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 xml:space="preserve">33 </w:t>
            </w:r>
          </w:p>
        </w:tc>
        <w:tc>
          <w:tcPr>
            <w:tcW w:w="503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>
              <w:t xml:space="preserve"> </w:t>
            </w:r>
            <w:r w:rsidRPr="001945DF">
              <w:t xml:space="preserve">319707 </w:t>
            </w:r>
          </w:p>
        </w:tc>
        <w:tc>
          <w:tcPr>
            <w:tcW w:w="875" w:type="pct"/>
            <w:gridSpan w:val="2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 xml:space="preserve">57,1 </w:t>
            </w:r>
          </w:p>
        </w:tc>
        <w:tc>
          <w:tcPr>
            <w:tcW w:w="552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 xml:space="preserve">+189898 </w:t>
            </w:r>
          </w:p>
        </w:tc>
        <w:tc>
          <w:tcPr>
            <w:tcW w:w="898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 xml:space="preserve">+146,3 </w:t>
            </w:r>
          </w:p>
        </w:tc>
      </w:tr>
      <w:tr w:rsidR="00462405" w:rsidRPr="001945DF" w:rsidTr="0045149C">
        <w:trPr>
          <w:jc w:val="center"/>
        </w:trPr>
        <w:tc>
          <w:tcPr>
            <w:tcW w:w="1185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 xml:space="preserve">2. Заемный капитал, всего </w:t>
            </w:r>
          </w:p>
        </w:tc>
        <w:tc>
          <w:tcPr>
            <w:tcW w:w="510" w:type="pct"/>
            <w:gridSpan w:val="2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>
              <w:t xml:space="preserve"> </w:t>
            </w:r>
            <w:r w:rsidRPr="001945DF">
              <w:t xml:space="preserve">133723 </w:t>
            </w:r>
          </w:p>
        </w:tc>
        <w:tc>
          <w:tcPr>
            <w:tcW w:w="478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 xml:space="preserve">34 </w:t>
            </w:r>
          </w:p>
        </w:tc>
        <w:tc>
          <w:tcPr>
            <w:tcW w:w="503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>
              <w:t xml:space="preserve"> </w:t>
            </w:r>
            <w:r w:rsidRPr="001945DF">
              <w:t xml:space="preserve">68959 </w:t>
            </w:r>
          </w:p>
        </w:tc>
        <w:tc>
          <w:tcPr>
            <w:tcW w:w="875" w:type="pct"/>
            <w:gridSpan w:val="2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 xml:space="preserve">12,3 </w:t>
            </w:r>
          </w:p>
        </w:tc>
        <w:tc>
          <w:tcPr>
            <w:tcW w:w="552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 xml:space="preserve">-64764 </w:t>
            </w:r>
          </w:p>
        </w:tc>
        <w:tc>
          <w:tcPr>
            <w:tcW w:w="898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 xml:space="preserve">-48,4 </w:t>
            </w:r>
          </w:p>
        </w:tc>
      </w:tr>
      <w:tr w:rsidR="00462405" w:rsidRPr="001945DF" w:rsidTr="0045149C">
        <w:trPr>
          <w:jc w:val="center"/>
        </w:trPr>
        <w:tc>
          <w:tcPr>
            <w:tcW w:w="1185" w:type="pct"/>
            <w:shd w:val="clear" w:color="auto" w:fill="auto"/>
          </w:tcPr>
          <w:p w:rsidR="00462405" w:rsidRDefault="00462405" w:rsidP="00462405">
            <w:pPr>
              <w:pStyle w:val="aff8"/>
            </w:pPr>
            <w:r w:rsidRPr="001945DF">
              <w:t>из них</w:t>
            </w:r>
            <w:r>
              <w:t>:</w:t>
            </w:r>
          </w:p>
          <w:p w:rsidR="00462405" w:rsidRPr="001945DF" w:rsidRDefault="00462405" w:rsidP="00462405">
            <w:pPr>
              <w:pStyle w:val="aff8"/>
            </w:pPr>
            <w:r w:rsidRPr="001945DF">
              <w:t xml:space="preserve">долгосрочные кредиты и займы; </w:t>
            </w:r>
          </w:p>
        </w:tc>
        <w:tc>
          <w:tcPr>
            <w:tcW w:w="510" w:type="pct"/>
            <w:gridSpan w:val="2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>
              <w:t xml:space="preserve"> </w:t>
            </w:r>
            <w:r w:rsidRPr="001945DF">
              <w:t xml:space="preserve">85003 </w:t>
            </w:r>
          </w:p>
        </w:tc>
        <w:tc>
          <w:tcPr>
            <w:tcW w:w="478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 xml:space="preserve">21,6 </w:t>
            </w:r>
          </w:p>
        </w:tc>
        <w:tc>
          <w:tcPr>
            <w:tcW w:w="503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>
              <w:t xml:space="preserve"> </w:t>
            </w:r>
            <w:r w:rsidRPr="001945DF">
              <w:t xml:space="preserve">5559 </w:t>
            </w:r>
          </w:p>
        </w:tc>
        <w:tc>
          <w:tcPr>
            <w:tcW w:w="875" w:type="pct"/>
            <w:gridSpan w:val="2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 xml:space="preserve">1 </w:t>
            </w:r>
          </w:p>
        </w:tc>
        <w:tc>
          <w:tcPr>
            <w:tcW w:w="552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 xml:space="preserve">-79444 </w:t>
            </w:r>
          </w:p>
        </w:tc>
        <w:tc>
          <w:tcPr>
            <w:tcW w:w="898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 xml:space="preserve">-93,5 </w:t>
            </w:r>
          </w:p>
        </w:tc>
      </w:tr>
      <w:tr w:rsidR="00462405" w:rsidRPr="001945DF" w:rsidTr="0045149C">
        <w:trPr>
          <w:jc w:val="center"/>
        </w:trPr>
        <w:tc>
          <w:tcPr>
            <w:tcW w:w="1185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 xml:space="preserve"> - краткосрочные кредиты и займы. </w:t>
            </w:r>
          </w:p>
        </w:tc>
        <w:tc>
          <w:tcPr>
            <w:tcW w:w="510" w:type="pct"/>
            <w:gridSpan w:val="2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>
              <w:t xml:space="preserve"> </w:t>
            </w:r>
            <w:r w:rsidRPr="001945DF">
              <w:t xml:space="preserve">48720 </w:t>
            </w:r>
          </w:p>
        </w:tc>
        <w:tc>
          <w:tcPr>
            <w:tcW w:w="478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 xml:space="preserve">12,4 </w:t>
            </w:r>
          </w:p>
        </w:tc>
        <w:tc>
          <w:tcPr>
            <w:tcW w:w="503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>
              <w:t xml:space="preserve"> </w:t>
            </w:r>
            <w:r w:rsidRPr="001945DF">
              <w:t xml:space="preserve">63400 </w:t>
            </w:r>
          </w:p>
        </w:tc>
        <w:tc>
          <w:tcPr>
            <w:tcW w:w="875" w:type="pct"/>
            <w:gridSpan w:val="2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 xml:space="preserve">11,3 </w:t>
            </w:r>
          </w:p>
        </w:tc>
        <w:tc>
          <w:tcPr>
            <w:tcW w:w="552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 xml:space="preserve">+14680 </w:t>
            </w:r>
          </w:p>
        </w:tc>
        <w:tc>
          <w:tcPr>
            <w:tcW w:w="898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 xml:space="preserve">+30,1 </w:t>
            </w:r>
          </w:p>
        </w:tc>
      </w:tr>
      <w:tr w:rsidR="00462405" w:rsidRPr="001945DF" w:rsidTr="0045149C">
        <w:trPr>
          <w:jc w:val="center"/>
        </w:trPr>
        <w:tc>
          <w:tcPr>
            <w:tcW w:w="1185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3. Привлеченный капитал</w:t>
            </w:r>
            <w:r w:rsidRPr="001945DF">
              <w:rPr>
                <w:rStyle w:val="a8"/>
              </w:rPr>
              <w:footnoteReference w:id="24"/>
            </w:r>
          </w:p>
        </w:tc>
        <w:tc>
          <w:tcPr>
            <w:tcW w:w="510" w:type="pct"/>
            <w:gridSpan w:val="2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>
              <w:t xml:space="preserve"> </w:t>
            </w:r>
            <w:r w:rsidRPr="001945DF">
              <w:t xml:space="preserve">129731 </w:t>
            </w:r>
          </w:p>
        </w:tc>
        <w:tc>
          <w:tcPr>
            <w:tcW w:w="478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 xml:space="preserve">33 </w:t>
            </w:r>
          </w:p>
        </w:tc>
        <w:tc>
          <w:tcPr>
            <w:tcW w:w="503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>
              <w:t xml:space="preserve"> </w:t>
            </w:r>
            <w:r w:rsidRPr="001945DF">
              <w:t xml:space="preserve">171373 </w:t>
            </w:r>
          </w:p>
        </w:tc>
        <w:tc>
          <w:tcPr>
            <w:tcW w:w="875" w:type="pct"/>
            <w:gridSpan w:val="2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 xml:space="preserve">30,6 </w:t>
            </w:r>
          </w:p>
        </w:tc>
        <w:tc>
          <w:tcPr>
            <w:tcW w:w="552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 xml:space="preserve">+41642 </w:t>
            </w:r>
          </w:p>
        </w:tc>
        <w:tc>
          <w:tcPr>
            <w:tcW w:w="898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 xml:space="preserve">+32,1 </w:t>
            </w:r>
          </w:p>
        </w:tc>
      </w:tr>
      <w:tr w:rsidR="00462405" w:rsidRPr="001945DF" w:rsidTr="0045149C">
        <w:trPr>
          <w:jc w:val="center"/>
        </w:trPr>
        <w:tc>
          <w:tcPr>
            <w:tcW w:w="1185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 xml:space="preserve">Валюта баланса </w:t>
            </w:r>
          </w:p>
        </w:tc>
        <w:tc>
          <w:tcPr>
            <w:tcW w:w="510" w:type="pct"/>
            <w:gridSpan w:val="2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>
              <w:t xml:space="preserve"> </w:t>
            </w:r>
            <w:r w:rsidRPr="001945DF">
              <w:t xml:space="preserve">393263 </w:t>
            </w:r>
          </w:p>
        </w:tc>
        <w:tc>
          <w:tcPr>
            <w:tcW w:w="478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>100</w:t>
            </w:r>
          </w:p>
        </w:tc>
        <w:tc>
          <w:tcPr>
            <w:tcW w:w="503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>
              <w:t xml:space="preserve"> </w:t>
            </w:r>
            <w:r w:rsidRPr="001945DF">
              <w:t xml:space="preserve">560039 </w:t>
            </w:r>
          </w:p>
        </w:tc>
        <w:tc>
          <w:tcPr>
            <w:tcW w:w="875" w:type="pct"/>
            <w:gridSpan w:val="2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 xml:space="preserve">100 </w:t>
            </w:r>
          </w:p>
        </w:tc>
        <w:tc>
          <w:tcPr>
            <w:tcW w:w="552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 xml:space="preserve">+166776 </w:t>
            </w:r>
          </w:p>
        </w:tc>
        <w:tc>
          <w:tcPr>
            <w:tcW w:w="898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 xml:space="preserve">+42,4 </w:t>
            </w:r>
          </w:p>
        </w:tc>
      </w:tr>
    </w:tbl>
    <w:p w:rsidR="00462405" w:rsidRDefault="00462405" w:rsidP="001945DF">
      <w:pPr>
        <w:ind w:firstLine="709"/>
      </w:pPr>
    </w:p>
    <w:p w:rsidR="001945DF" w:rsidRDefault="00D63FEB" w:rsidP="001945DF">
      <w:pPr>
        <w:ind w:firstLine="709"/>
      </w:pPr>
      <w:r w:rsidRPr="001945DF">
        <w:t xml:space="preserve">Активы организации на конец </w:t>
      </w:r>
      <w:r w:rsidR="00FB2770" w:rsidRPr="001945DF">
        <w:t>2008</w:t>
      </w:r>
      <w:r w:rsidRPr="001945DF">
        <w:t xml:space="preserve"> г</w:t>
      </w:r>
      <w:r w:rsidR="001945DF" w:rsidRPr="001945DF">
        <w:t xml:space="preserve">. </w:t>
      </w:r>
      <w:r w:rsidRPr="001945DF">
        <w:t>характеризуются следующим соотн</w:t>
      </w:r>
      <w:r w:rsidR="004C0C19">
        <w:t>о</w:t>
      </w:r>
      <w:r w:rsidRPr="001945DF">
        <w:t>шением</w:t>
      </w:r>
      <w:r w:rsidR="001945DF" w:rsidRPr="001945DF">
        <w:t xml:space="preserve">: </w:t>
      </w:r>
      <w:r w:rsidRPr="001945DF">
        <w:t>12,9% иммобилизованных средств и 87,1% текущих активов</w:t>
      </w:r>
      <w:r w:rsidR="001945DF" w:rsidRPr="001945DF">
        <w:t xml:space="preserve">. </w:t>
      </w:r>
      <w:r w:rsidRPr="001945DF">
        <w:t>Активы организации в течение анализируемого периода увеличились на 166776 тыс</w:t>
      </w:r>
      <w:r w:rsidR="001945DF" w:rsidRPr="001945DF">
        <w:t xml:space="preserve">. </w:t>
      </w:r>
      <w:r w:rsidRPr="001945DF">
        <w:t>руб</w:t>
      </w:r>
      <w:r w:rsidR="001945DF" w:rsidRPr="001945DF">
        <w:t>.</w:t>
      </w:r>
      <w:r w:rsidR="001945DF">
        <w:t xml:space="preserve"> (</w:t>
      </w:r>
      <w:r w:rsidRPr="001945DF">
        <w:t>на 42,4%</w:t>
      </w:r>
      <w:r w:rsidR="001945DF" w:rsidRPr="001945DF">
        <w:t xml:space="preserve">). </w:t>
      </w:r>
      <w:r w:rsidRPr="001945DF">
        <w:t xml:space="preserve">Учитывая увеличение активов, необходимо отметить, что собственный капитал увеличился еще в большей степени </w:t>
      </w:r>
      <w:r w:rsidR="001945DF">
        <w:t>-</w:t>
      </w:r>
      <w:r w:rsidRPr="001945DF">
        <w:t xml:space="preserve"> на 146,3%</w:t>
      </w:r>
      <w:r w:rsidR="001945DF" w:rsidRPr="001945DF">
        <w:t xml:space="preserve">. </w:t>
      </w:r>
      <w:r w:rsidRPr="001945DF">
        <w:t>Опережающее увеличение собственного капитала относительно общего изменения активов является положительным показателем</w:t>
      </w:r>
      <w:r w:rsidR="001945DF">
        <w:t xml:space="preserve"> (</w:t>
      </w:r>
      <w:r w:rsidRPr="001945DF">
        <w:t>табл</w:t>
      </w:r>
      <w:r w:rsidR="001945DF">
        <w:t>.2.1</w:t>
      </w:r>
      <w:r w:rsidR="001945DF" w:rsidRPr="001945DF">
        <w:t>).</w:t>
      </w:r>
    </w:p>
    <w:p w:rsidR="001945DF" w:rsidRDefault="00D63FEB" w:rsidP="001945DF">
      <w:pPr>
        <w:ind w:firstLine="709"/>
      </w:pPr>
      <w:r w:rsidRPr="001945DF">
        <w:t>Рост величины активов организации связан, в основном, с ростом следующих позиций актива баланса</w:t>
      </w:r>
      <w:r w:rsidR="001945DF">
        <w:t xml:space="preserve"> (</w:t>
      </w:r>
      <w:r w:rsidRPr="001945DF">
        <w:t>в скобках указана доля изменения данной статьи в общей сумме всех положительно изменившихся статей</w:t>
      </w:r>
      <w:r w:rsidR="001945DF" w:rsidRPr="001945DF">
        <w:t>):</w:t>
      </w:r>
    </w:p>
    <w:p w:rsidR="001945DF" w:rsidRDefault="00D63FEB" w:rsidP="001945DF">
      <w:pPr>
        <w:ind w:firstLine="709"/>
      </w:pPr>
      <w:r w:rsidRPr="001945DF">
        <w:t xml:space="preserve">Денежные средства </w:t>
      </w:r>
      <w:r w:rsidR="001945DF">
        <w:t>-</w:t>
      </w:r>
      <w:r w:rsidRPr="001945DF">
        <w:t xml:space="preserve"> 64288 тыс</w:t>
      </w:r>
      <w:r w:rsidR="001945DF" w:rsidRPr="001945DF">
        <w:t xml:space="preserve">. </w:t>
      </w:r>
      <w:r w:rsidRPr="001945DF">
        <w:t>руб</w:t>
      </w:r>
      <w:r w:rsidR="001945DF" w:rsidRPr="001945DF">
        <w:t>.</w:t>
      </w:r>
      <w:r w:rsidR="001945DF">
        <w:t xml:space="preserve"> (</w:t>
      </w:r>
      <w:r w:rsidRPr="001945DF">
        <w:t>38,5%</w:t>
      </w:r>
      <w:r w:rsidR="001945DF" w:rsidRPr="001945DF">
        <w:t>)</w:t>
      </w:r>
    </w:p>
    <w:p w:rsidR="001945DF" w:rsidRDefault="00D63FEB" w:rsidP="001945DF">
      <w:pPr>
        <w:ind w:firstLine="709"/>
      </w:pPr>
      <w:r w:rsidRPr="001945DF">
        <w:t xml:space="preserve">Незавершенное строительство </w:t>
      </w:r>
      <w:r w:rsidR="001945DF">
        <w:t>-</w:t>
      </w:r>
      <w:r w:rsidRPr="001945DF">
        <w:t xml:space="preserve"> 35663 тыс</w:t>
      </w:r>
      <w:r w:rsidR="001945DF" w:rsidRPr="001945DF">
        <w:t xml:space="preserve">. </w:t>
      </w:r>
      <w:r w:rsidRPr="001945DF">
        <w:t>руб</w:t>
      </w:r>
      <w:r w:rsidR="001945DF" w:rsidRPr="001945DF">
        <w:t>.</w:t>
      </w:r>
      <w:r w:rsidR="001945DF">
        <w:t xml:space="preserve"> (</w:t>
      </w:r>
      <w:r w:rsidRPr="001945DF">
        <w:t>21,4%</w:t>
      </w:r>
      <w:r w:rsidR="001945DF" w:rsidRPr="001945DF">
        <w:t>)</w:t>
      </w:r>
    </w:p>
    <w:p w:rsidR="001945DF" w:rsidRDefault="00D63FEB" w:rsidP="001945DF">
      <w:pPr>
        <w:ind w:firstLine="709"/>
      </w:pPr>
      <w:r w:rsidRPr="001945DF">
        <w:t>Запасы</w:t>
      </w:r>
      <w:r w:rsidR="001945DF" w:rsidRPr="001945DF">
        <w:t xml:space="preserve">: </w:t>
      </w:r>
      <w:r w:rsidRPr="001945DF">
        <w:t xml:space="preserve">расходы будущих периодов </w:t>
      </w:r>
      <w:r w:rsidR="001945DF">
        <w:t>-</w:t>
      </w:r>
      <w:r w:rsidRPr="001945DF">
        <w:t xml:space="preserve"> 25392 тыс</w:t>
      </w:r>
      <w:r w:rsidR="001945DF" w:rsidRPr="001945DF">
        <w:t xml:space="preserve">. </w:t>
      </w:r>
      <w:r w:rsidRPr="001945DF">
        <w:t>руб</w:t>
      </w:r>
      <w:r w:rsidR="001945DF" w:rsidRPr="001945DF">
        <w:t>.</w:t>
      </w:r>
      <w:r w:rsidR="001945DF">
        <w:t xml:space="preserve"> (</w:t>
      </w:r>
      <w:r w:rsidRPr="001945DF">
        <w:t>15,2%</w:t>
      </w:r>
      <w:r w:rsidR="001945DF" w:rsidRPr="001945DF">
        <w:t>)</w:t>
      </w:r>
    </w:p>
    <w:p w:rsidR="001945DF" w:rsidRDefault="00D63FEB" w:rsidP="001945DF">
      <w:pPr>
        <w:ind w:firstLine="709"/>
      </w:pPr>
      <w:r w:rsidRPr="001945DF">
        <w:t>Запасы</w:t>
      </w:r>
      <w:r w:rsidR="001945DF" w:rsidRPr="001945DF">
        <w:t xml:space="preserve">: </w:t>
      </w:r>
      <w:r w:rsidRPr="001945DF">
        <w:t xml:space="preserve">сырье, материалы и другие аналогичные ценности </w:t>
      </w:r>
      <w:r w:rsidR="001945DF">
        <w:t>-</w:t>
      </w:r>
      <w:r w:rsidRPr="001945DF">
        <w:t xml:space="preserve"> 19481 тыс</w:t>
      </w:r>
      <w:r w:rsidR="001945DF" w:rsidRPr="001945DF">
        <w:t xml:space="preserve">. </w:t>
      </w:r>
      <w:r w:rsidRPr="001945DF">
        <w:t>руб</w:t>
      </w:r>
      <w:r w:rsidR="001945DF" w:rsidRPr="001945DF">
        <w:t>.</w:t>
      </w:r>
      <w:r w:rsidR="001945DF">
        <w:t xml:space="preserve"> (</w:t>
      </w:r>
      <w:r w:rsidRPr="001945DF">
        <w:t>11,7%</w:t>
      </w:r>
      <w:r w:rsidR="001945DF" w:rsidRPr="001945DF">
        <w:t>)</w:t>
      </w:r>
    </w:p>
    <w:p w:rsidR="001945DF" w:rsidRDefault="00D63FEB" w:rsidP="001945DF">
      <w:pPr>
        <w:ind w:firstLine="709"/>
      </w:pPr>
      <w:r w:rsidRPr="001945DF">
        <w:t>Одновременно, в пассиве баланса наибольший прирост наблюдается по строкам</w:t>
      </w:r>
      <w:r w:rsidR="001945DF" w:rsidRPr="001945DF">
        <w:t>:</w:t>
      </w:r>
    </w:p>
    <w:p w:rsidR="001945DF" w:rsidRDefault="00D63FEB" w:rsidP="001945DF">
      <w:pPr>
        <w:ind w:firstLine="709"/>
      </w:pPr>
      <w:r w:rsidRPr="001945DF">
        <w:t>Нераспределенная прибыль</w:t>
      </w:r>
      <w:r w:rsidR="001945DF">
        <w:t xml:space="preserve"> (</w:t>
      </w:r>
      <w:r w:rsidRPr="001945DF">
        <w:t>непокрытый убыток</w:t>
      </w:r>
      <w:r w:rsidR="001945DF" w:rsidRPr="001945DF">
        <w:t xml:space="preserve">) </w:t>
      </w:r>
      <w:r w:rsidR="001945DF">
        <w:t>-</w:t>
      </w:r>
      <w:r w:rsidRPr="001945DF">
        <w:t xml:space="preserve"> 170435 тыс</w:t>
      </w:r>
      <w:r w:rsidR="001945DF" w:rsidRPr="001945DF">
        <w:t xml:space="preserve">. </w:t>
      </w:r>
      <w:r w:rsidRPr="001945DF">
        <w:t>руб</w:t>
      </w:r>
      <w:r w:rsidR="001945DF" w:rsidRPr="001945DF">
        <w:t>.</w:t>
      </w:r>
      <w:r w:rsidR="001945DF">
        <w:t xml:space="preserve"> (</w:t>
      </w:r>
      <w:r w:rsidRPr="001945DF">
        <w:t>69%</w:t>
      </w:r>
      <w:r w:rsidR="001945DF" w:rsidRPr="001945DF">
        <w:t>),</w:t>
      </w:r>
    </w:p>
    <w:p w:rsidR="001945DF" w:rsidRDefault="00D63FEB" w:rsidP="001945DF">
      <w:pPr>
        <w:ind w:firstLine="709"/>
      </w:pPr>
      <w:r w:rsidRPr="001945DF">
        <w:t>Кредиторская задолженность</w:t>
      </w:r>
      <w:r w:rsidR="001945DF" w:rsidRPr="001945DF">
        <w:t xml:space="preserve">: </w:t>
      </w:r>
      <w:r w:rsidRPr="001945DF">
        <w:t xml:space="preserve">поставщики и подрядчики </w:t>
      </w:r>
      <w:r w:rsidR="001945DF">
        <w:t>-</w:t>
      </w:r>
      <w:r w:rsidRPr="001945DF">
        <w:t xml:space="preserve"> 34984 тыс</w:t>
      </w:r>
      <w:r w:rsidR="001945DF" w:rsidRPr="001945DF">
        <w:t xml:space="preserve">. </w:t>
      </w:r>
      <w:r w:rsidRPr="001945DF">
        <w:t>руб</w:t>
      </w:r>
      <w:r w:rsidR="001945DF" w:rsidRPr="001945DF">
        <w:t>.</w:t>
      </w:r>
      <w:r w:rsidR="001945DF">
        <w:t xml:space="preserve"> (</w:t>
      </w:r>
      <w:r w:rsidRPr="001945DF">
        <w:t>14,2%</w:t>
      </w:r>
      <w:r w:rsidR="001945DF" w:rsidRPr="001945DF">
        <w:t>),</w:t>
      </w:r>
    </w:p>
    <w:p w:rsidR="00D63FEB" w:rsidRPr="001945DF" w:rsidRDefault="00D63FEB" w:rsidP="001945DF">
      <w:pPr>
        <w:ind w:firstLine="709"/>
      </w:pPr>
      <w:r w:rsidRPr="001945DF">
        <w:t xml:space="preserve">Доходы будущих периодов </w:t>
      </w:r>
      <w:r w:rsidR="001945DF">
        <w:t>-</w:t>
      </w:r>
      <w:r w:rsidRPr="001945DF">
        <w:t xml:space="preserve"> 19143 тыс</w:t>
      </w:r>
      <w:r w:rsidR="001945DF" w:rsidRPr="001945DF">
        <w:t xml:space="preserve">. </w:t>
      </w:r>
      <w:r w:rsidRPr="001945DF">
        <w:t>руб</w:t>
      </w:r>
      <w:r w:rsidR="001945DF" w:rsidRPr="001945DF">
        <w:t>.</w:t>
      </w:r>
      <w:r w:rsidR="001945DF">
        <w:t xml:space="preserve"> (</w:t>
      </w:r>
      <w:r w:rsidRPr="001945DF">
        <w:t>7,8%</w:t>
      </w:r>
      <w:r w:rsidR="001945DF" w:rsidRPr="001945DF">
        <w:t>),</w:t>
      </w:r>
    </w:p>
    <w:p w:rsidR="00D63FEB" w:rsidRPr="001945DF" w:rsidRDefault="00D63FEB" w:rsidP="001945DF">
      <w:pPr>
        <w:ind w:firstLine="709"/>
      </w:pPr>
      <w:r w:rsidRPr="001945DF">
        <w:t xml:space="preserve">Займы и кредиты </w:t>
      </w:r>
      <w:r w:rsidR="001945DF">
        <w:t>-</w:t>
      </w:r>
      <w:r w:rsidRPr="001945DF">
        <w:t xml:space="preserve"> 14680 тыс</w:t>
      </w:r>
      <w:r w:rsidR="001945DF" w:rsidRPr="001945DF">
        <w:t xml:space="preserve">. </w:t>
      </w:r>
      <w:r w:rsidRPr="001945DF">
        <w:t>руб</w:t>
      </w:r>
      <w:r w:rsidR="001945DF" w:rsidRPr="001945DF">
        <w:t>.</w:t>
      </w:r>
      <w:r w:rsidR="001945DF">
        <w:t xml:space="preserve"> (</w:t>
      </w:r>
      <w:r w:rsidRPr="001945DF">
        <w:t>5,9%</w:t>
      </w:r>
      <w:r w:rsidR="001945DF" w:rsidRPr="001945DF">
        <w:t>),</w:t>
      </w:r>
    </w:p>
    <w:p w:rsidR="001945DF" w:rsidRDefault="00D63FEB" w:rsidP="001945DF">
      <w:pPr>
        <w:ind w:firstLine="709"/>
      </w:pPr>
      <w:r w:rsidRPr="001945DF">
        <w:t>Среди отрицательно изменившихся статей баланса можно выделить</w:t>
      </w:r>
      <w:r w:rsidR="001945DF">
        <w:t xml:space="preserve"> "</w:t>
      </w:r>
      <w:r w:rsidRPr="001945DF">
        <w:t>Займы и кредиты</w:t>
      </w:r>
      <w:r w:rsidR="001945DF">
        <w:t xml:space="preserve">" </w:t>
      </w:r>
      <w:r w:rsidRPr="001945DF">
        <w:t>в пассиве</w:t>
      </w:r>
      <w:r w:rsidR="001945DF">
        <w:t xml:space="preserve"> (</w:t>
      </w:r>
      <w:r w:rsidRPr="001945DF">
        <w:t>80018 тыс</w:t>
      </w:r>
      <w:r w:rsidR="001945DF" w:rsidRPr="001945DF">
        <w:t xml:space="preserve">. </w:t>
      </w:r>
      <w:r w:rsidRPr="001945DF">
        <w:t>руб</w:t>
      </w:r>
      <w:r w:rsidR="004C0C19">
        <w:t>.</w:t>
      </w:r>
      <w:r w:rsidR="001945DF" w:rsidRPr="001945DF">
        <w:t>).</w:t>
      </w:r>
    </w:p>
    <w:p w:rsidR="00462405" w:rsidRDefault="00462405" w:rsidP="001945DF">
      <w:pPr>
        <w:ind w:firstLine="709"/>
      </w:pPr>
      <w:bookmarkStart w:id="19" w:name="BM1_2_"/>
      <w:bookmarkEnd w:id="19"/>
    </w:p>
    <w:p w:rsidR="001945DF" w:rsidRPr="001945DF" w:rsidRDefault="00D63FEB" w:rsidP="001945DF">
      <w:pPr>
        <w:ind w:firstLine="709"/>
      </w:pPr>
      <w:r w:rsidRPr="001945DF">
        <w:t xml:space="preserve">Таблица </w:t>
      </w:r>
      <w:r w:rsidR="001945DF">
        <w:t>3.2</w:t>
      </w:r>
    </w:p>
    <w:p w:rsidR="00D63FEB" w:rsidRPr="001945DF" w:rsidRDefault="00D63FEB" w:rsidP="001945DF">
      <w:pPr>
        <w:ind w:firstLine="709"/>
      </w:pPr>
      <w:r w:rsidRPr="001945DF">
        <w:t xml:space="preserve">Оценка стоимости чистых активов </w:t>
      </w:r>
      <w:r w:rsidR="00F46E56" w:rsidRPr="001945DF">
        <w:t>ООО</w:t>
      </w:r>
      <w:r w:rsidR="001945DF">
        <w:t xml:space="preserve"> "</w:t>
      </w:r>
      <w:r w:rsidR="00F46E56" w:rsidRPr="001945DF">
        <w:t>Русбизнесавто</w:t>
      </w:r>
      <w:r w:rsidR="001945DF">
        <w:t xml:space="preserve">" </w:t>
      </w:r>
      <w:r w:rsidRPr="001945DF">
        <w:t xml:space="preserve">за </w:t>
      </w:r>
      <w:r w:rsidR="00FB2770" w:rsidRPr="001945DF">
        <w:t>2008</w:t>
      </w:r>
      <w:r w:rsidRPr="001945DF">
        <w:t xml:space="preserve"> г</w:t>
      </w:r>
      <w:r w:rsidR="001945DF" w:rsidRPr="001945DF">
        <w:t xml:space="preserve">. </w:t>
      </w:r>
    </w:p>
    <w:tbl>
      <w:tblPr>
        <w:tblW w:w="48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935"/>
        <w:gridCol w:w="1313"/>
        <w:gridCol w:w="935"/>
        <w:gridCol w:w="1313"/>
        <w:gridCol w:w="984"/>
        <w:gridCol w:w="1183"/>
      </w:tblGrid>
      <w:tr w:rsidR="001945DF" w:rsidRPr="001945DF" w:rsidTr="0045149C">
        <w:trPr>
          <w:jc w:val="center"/>
        </w:trPr>
        <w:tc>
          <w:tcPr>
            <w:tcW w:w="1379" w:type="pct"/>
            <w:vMerge w:val="restart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Показатель 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Значение показателя </w:t>
            </w:r>
          </w:p>
        </w:tc>
        <w:tc>
          <w:tcPr>
            <w:tcW w:w="1178" w:type="pct"/>
            <w:gridSpan w:val="2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Изменение </w:t>
            </w:r>
          </w:p>
        </w:tc>
      </w:tr>
      <w:tr w:rsidR="001945DF" w:rsidRPr="001945DF" w:rsidTr="0045149C">
        <w:trPr>
          <w:jc w:val="center"/>
        </w:trPr>
        <w:tc>
          <w:tcPr>
            <w:tcW w:w="1379" w:type="pct"/>
            <w:vMerge/>
            <w:shd w:val="clear" w:color="auto" w:fill="auto"/>
          </w:tcPr>
          <w:p w:rsidR="00D63FEB" w:rsidRPr="001945DF" w:rsidRDefault="00D63FEB" w:rsidP="00462405">
            <w:pPr>
              <w:pStyle w:val="aff8"/>
            </w:pPr>
          </w:p>
        </w:tc>
        <w:tc>
          <w:tcPr>
            <w:tcW w:w="0" w:type="auto"/>
            <w:gridSpan w:val="2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>на начало периода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>на конец периода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945DF" w:rsidRDefault="00D63FEB" w:rsidP="00462405">
            <w:pPr>
              <w:pStyle w:val="aff8"/>
            </w:pPr>
            <w:r w:rsidRPr="001945DF">
              <w:t>тыс</w:t>
            </w:r>
            <w:r w:rsidR="001945DF" w:rsidRPr="001945DF">
              <w:t xml:space="preserve">. </w:t>
            </w:r>
            <w:r w:rsidRPr="001945DF">
              <w:t>руб</w:t>
            </w:r>
            <w:r w:rsidR="001945DF">
              <w:t>.</w:t>
            </w:r>
          </w:p>
          <w:p w:rsidR="00D63FEB" w:rsidRPr="001945DF" w:rsidRDefault="001945DF" w:rsidP="00462405">
            <w:pPr>
              <w:pStyle w:val="aff8"/>
            </w:pPr>
            <w:r>
              <w:t>(</w:t>
            </w:r>
            <w:r w:rsidR="00D63FEB" w:rsidRPr="001945DF">
              <w:t>гр</w:t>
            </w:r>
            <w:r>
              <w:t>.4</w:t>
            </w:r>
            <w:r w:rsidR="00D63FEB" w:rsidRPr="001945DF">
              <w:t>-гр</w:t>
            </w:r>
            <w:r>
              <w:t>.2</w:t>
            </w:r>
            <w:r w:rsidRPr="001945DF">
              <w:t xml:space="preserve">) </w:t>
            </w:r>
          </w:p>
        </w:tc>
        <w:tc>
          <w:tcPr>
            <w:tcW w:w="643" w:type="pct"/>
            <w:vMerge w:val="restart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>±</w:t>
            </w:r>
            <w:r w:rsidR="001945DF" w:rsidRPr="001945DF">
              <w:t>%</w:t>
            </w:r>
            <w:r w:rsidR="001945DF">
              <w:t xml:space="preserve"> ( (</w:t>
            </w:r>
            <w:r w:rsidRPr="001945DF">
              <w:t>4-2</w:t>
            </w:r>
            <w:r w:rsidR="001945DF" w:rsidRPr="001945DF">
              <w:t xml:space="preserve">): </w:t>
            </w:r>
            <w:r w:rsidRPr="001945DF">
              <w:t>2</w:t>
            </w:r>
            <w:r w:rsidR="001945DF" w:rsidRPr="001945DF">
              <w:t xml:space="preserve">) </w:t>
            </w:r>
          </w:p>
        </w:tc>
      </w:tr>
      <w:tr w:rsidR="001945DF" w:rsidRPr="001945DF" w:rsidTr="0045149C">
        <w:trPr>
          <w:jc w:val="center"/>
        </w:trPr>
        <w:tc>
          <w:tcPr>
            <w:tcW w:w="1379" w:type="pct"/>
            <w:vMerge/>
            <w:shd w:val="clear" w:color="auto" w:fill="auto"/>
          </w:tcPr>
          <w:p w:rsidR="00D63FEB" w:rsidRPr="001945DF" w:rsidRDefault="00D63FEB" w:rsidP="00462405">
            <w:pPr>
              <w:pStyle w:val="aff8"/>
            </w:pP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>в тыс</w:t>
            </w:r>
            <w:r w:rsidR="001945DF" w:rsidRPr="001945DF">
              <w:t xml:space="preserve">. </w:t>
            </w:r>
            <w:r w:rsidRPr="001945DF">
              <w:t>руб</w:t>
            </w:r>
            <w:r w:rsidR="001945DF" w:rsidRPr="001945D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>в</w:t>
            </w:r>
            <w:r w:rsidR="001945DF" w:rsidRPr="001945DF">
              <w:t>%</w:t>
            </w:r>
            <w:r w:rsidRPr="001945DF">
              <w:t xml:space="preserve"> к валюте баланса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>в тыс</w:t>
            </w:r>
            <w:r w:rsidR="001945DF" w:rsidRPr="001945DF">
              <w:t xml:space="preserve">. </w:t>
            </w:r>
            <w:r w:rsidRPr="001945DF">
              <w:t>руб</w:t>
            </w:r>
            <w:r w:rsidR="001945DF" w:rsidRPr="001945D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>в</w:t>
            </w:r>
            <w:r w:rsidR="001945DF" w:rsidRPr="001945DF">
              <w:t>%</w:t>
            </w:r>
            <w:r w:rsidRPr="001945DF">
              <w:t xml:space="preserve"> к валюте баланса </w:t>
            </w:r>
          </w:p>
        </w:tc>
        <w:tc>
          <w:tcPr>
            <w:tcW w:w="0" w:type="auto"/>
            <w:vMerge/>
            <w:shd w:val="clear" w:color="auto" w:fill="auto"/>
          </w:tcPr>
          <w:p w:rsidR="00D63FEB" w:rsidRPr="001945DF" w:rsidRDefault="00D63FEB" w:rsidP="00462405">
            <w:pPr>
              <w:pStyle w:val="aff8"/>
            </w:pPr>
          </w:p>
        </w:tc>
        <w:tc>
          <w:tcPr>
            <w:tcW w:w="643" w:type="pct"/>
            <w:vMerge/>
            <w:shd w:val="clear" w:color="auto" w:fill="auto"/>
          </w:tcPr>
          <w:p w:rsidR="00D63FEB" w:rsidRPr="001945DF" w:rsidRDefault="00D63FEB" w:rsidP="00462405">
            <w:pPr>
              <w:pStyle w:val="aff8"/>
            </w:pPr>
          </w:p>
        </w:tc>
      </w:tr>
      <w:tr w:rsidR="001945DF" w:rsidRPr="001945DF" w:rsidTr="0045149C">
        <w:trPr>
          <w:jc w:val="center"/>
        </w:trPr>
        <w:tc>
          <w:tcPr>
            <w:tcW w:w="1379" w:type="pct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1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2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3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4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5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6 </w:t>
            </w:r>
          </w:p>
        </w:tc>
        <w:tc>
          <w:tcPr>
            <w:tcW w:w="643" w:type="pct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7 </w:t>
            </w:r>
          </w:p>
        </w:tc>
      </w:tr>
      <w:tr w:rsidR="001945DF" w:rsidRPr="001945DF" w:rsidTr="0045149C">
        <w:trPr>
          <w:jc w:val="center"/>
        </w:trPr>
        <w:tc>
          <w:tcPr>
            <w:tcW w:w="1379" w:type="pct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>1</w:t>
            </w:r>
            <w:r w:rsidR="001945DF" w:rsidRPr="001945DF">
              <w:t xml:space="preserve">. </w:t>
            </w:r>
            <w:r w:rsidRPr="001945DF">
              <w:t xml:space="preserve">Чистые активы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1945DF" w:rsidP="00462405">
            <w:pPr>
              <w:pStyle w:val="aff8"/>
            </w:pPr>
            <w:r>
              <w:t xml:space="preserve"> </w:t>
            </w:r>
            <w:r w:rsidR="00D63FEB" w:rsidRPr="001945DF">
              <w:t>129809</w:t>
            </w: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33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1945DF" w:rsidP="00462405">
            <w:pPr>
              <w:pStyle w:val="aff8"/>
            </w:pPr>
            <w:r>
              <w:t xml:space="preserve"> </w:t>
            </w:r>
            <w:r w:rsidR="00D63FEB" w:rsidRPr="001945DF">
              <w:t>319707</w:t>
            </w:r>
            <w:r w:rsidRPr="001945DF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57,1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+189898 </w:t>
            </w:r>
          </w:p>
        </w:tc>
        <w:tc>
          <w:tcPr>
            <w:tcW w:w="643" w:type="pct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+146,3 </w:t>
            </w:r>
          </w:p>
        </w:tc>
      </w:tr>
      <w:tr w:rsidR="001945DF" w:rsidRPr="001945DF" w:rsidTr="0045149C">
        <w:trPr>
          <w:jc w:val="center"/>
        </w:trPr>
        <w:tc>
          <w:tcPr>
            <w:tcW w:w="1379" w:type="pct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>2</w:t>
            </w:r>
            <w:r w:rsidR="001945DF" w:rsidRPr="001945DF">
              <w:t xml:space="preserve">. </w:t>
            </w:r>
            <w:r w:rsidRPr="001945DF">
              <w:t xml:space="preserve">Уставный капитал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1945DF" w:rsidP="00462405">
            <w:pPr>
              <w:pStyle w:val="aff8"/>
            </w:pPr>
            <w:r>
              <w:t xml:space="preserve"> </w:t>
            </w:r>
            <w:r w:rsidR="00D63FEB" w:rsidRPr="001945DF">
              <w:t>100</w:t>
            </w: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&lt;0,1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1945DF" w:rsidP="00462405">
            <w:pPr>
              <w:pStyle w:val="aff8"/>
            </w:pPr>
            <w:r>
              <w:t xml:space="preserve"> </w:t>
            </w:r>
            <w:r w:rsidR="00D63FEB" w:rsidRPr="001945DF">
              <w:t>100</w:t>
            </w:r>
            <w:r w:rsidRPr="001945DF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&lt;0,1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1945DF" w:rsidP="00462405">
            <w:pPr>
              <w:pStyle w:val="aff8"/>
            </w:pPr>
            <w:r>
              <w:t>-</w:t>
            </w:r>
            <w:r w:rsidR="00D63FEB" w:rsidRPr="001945DF">
              <w:t xml:space="preserve"> </w:t>
            </w:r>
          </w:p>
        </w:tc>
        <w:tc>
          <w:tcPr>
            <w:tcW w:w="643" w:type="pct"/>
            <w:shd w:val="clear" w:color="auto" w:fill="auto"/>
          </w:tcPr>
          <w:p w:rsidR="00D63FEB" w:rsidRPr="001945DF" w:rsidRDefault="001945DF" w:rsidP="00462405">
            <w:pPr>
              <w:pStyle w:val="aff8"/>
            </w:pPr>
            <w:r>
              <w:t>-</w:t>
            </w:r>
            <w:r w:rsidR="00D63FEB" w:rsidRPr="001945DF">
              <w:t xml:space="preserve"> </w:t>
            </w:r>
          </w:p>
        </w:tc>
      </w:tr>
      <w:tr w:rsidR="001945DF" w:rsidRPr="001945DF" w:rsidTr="0045149C">
        <w:trPr>
          <w:jc w:val="center"/>
        </w:trPr>
        <w:tc>
          <w:tcPr>
            <w:tcW w:w="1379" w:type="pct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>3</w:t>
            </w:r>
            <w:r w:rsidR="001945DF" w:rsidRPr="001945DF">
              <w:t xml:space="preserve">. </w:t>
            </w:r>
            <w:r w:rsidRPr="001945DF">
              <w:t xml:space="preserve">Превышение чистых активов над уставным капиталом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1945DF" w:rsidP="00462405">
            <w:pPr>
              <w:pStyle w:val="aff8"/>
            </w:pPr>
            <w:r>
              <w:t xml:space="preserve"> </w:t>
            </w:r>
            <w:r w:rsidR="00D63FEB" w:rsidRPr="001945DF">
              <w:t>129709</w:t>
            </w: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33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1945DF" w:rsidP="00462405">
            <w:pPr>
              <w:pStyle w:val="aff8"/>
            </w:pPr>
            <w:r>
              <w:t xml:space="preserve"> </w:t>
            </w:r>
            <w:r w:rsidR="00D63FEB" w:rsidRPr="001945DF">
              <w:t>319607</w:t>
            </w:r>
            <w:r w:rsidRPr="001945DF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57,1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+189898 </w:t>
            </w:r>
          </w:p>
        </w:tc>
        <w:tc>
          <w:tcPr>
            <w:tcW w:w="643" w:type="pct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+146,4 </w:t>
            </w:r>
          </w:p>
        </w:tc>
      </w:tr>
    </w:tbl>
    <w:p w:rsidR="00462405" w:rsidRDefault="00462405" w:rsidP="001945DF">
      <w:pPr>
        <w:ind w:firstLine="709"/>
      </w:pPr>
    </w:p>
    <w:p w:rsidR="004C0C19" w:rsidRDefault="00D63FEB" w:rsidP="001945DF">
      <w:pPr>
        <w:ind w:firstLine="709"/>
      </w:pPr>
      <w:r w:rsidRPr="001945DF">
        <w:t xml:space="preserve">Чистые активы организации на последний день </w:t>
      </w:r>
      <w:r w:rsidR="00FB2770" w:rsidRPr="001945DF">
        <w:t>2008</w:t>
      </w:r>
      <w:r w:rsidRPr="001945DF">
        <w:t xml:space="preserve"> г</w:t>
      </w:r>
      <w:r w:rsidR="001945DF" w:rsidRPr="001945DF">
        <w:t xml:space="preserve">. </w:t>
      </w:r>
      <w:r w:rsidRPr="001945DF">
        <w:t>намного</w:t>
      </w:r>
      <w:r w:rsidR="001945DF">
        <w:t xml:space="preserve"> (</w:t>
      </w:r>
      <w:r w:rsidRPr="001945DF">
        <w:t>в 3197,1 раза</w:t>
      </w:r>
      <w:r w:rsidR="001945DF" w:rsidRPr="001945DF">
        <w:t xml:space="preserve">) </w:t>
      </w:r>
      <w:r w:rsidRPr="001945DF">
        <w:t>превышают уставный капитал</w:t>
      </w:r>
      <w:r w:rsidR="001945DF" w:rsidRPr="001945DF">
        <w:t xml:space="preserve">. </w:t>
      </w:r>
    </w:p>
    <w:p w:rsidR="004C0C19" w:rsidRDefault="00D63FEB" w:rsidP="001945DF">
      <w:pPr>
        <w:ind w:firstLine="709"/>
      </w:pPr>
      <w:r w:rsidRPr="001945DF">
        <w:t xml:space="preserve">Данное соотношение положительно характеризует финансовое положение </w:t>
      </w:r>
      <w:r w:rsidR="00F46E56" w:rsidRPr="001945DF">
        <w:t>ООО</w:t>
      </w:r>
      <w:r w:rsidR="001945DF">
        <w:t xml:space="preserve"> "</w:t>
      </w:r>
      <w:r w:rsidR="00F46E56" w:rsidRPr="001945DF">
        <w:t>Русбизнесавто</w:t>
      </w:r>
      <w:r w:rsidR="001945DF">
        <w:t xml:space="preserve">", </w:t>
      </w:r>
      <w:r w:rsidRPr="001945DF">
        <w:t>полностью удовлетворяя требованиям нормативных актов к величине чистых активов организации</w:t>
      </w:r>
      <w:r w:rsidR="001945DF" w:rsidRPr="001945DF">
        <w:t xml:space="preserve">. </w:t>
      </w:r>
    </w:p>
    <w:p w:rsidR="004C0C19" w:rsidRDefault="00D63FEB" w:rsidP="001945DF">
      <w:pPr>
        <w:ind w:firstLine="709"/>
      </w:pPr>
      <w:r w:rsidRPr="001945DF">
        <w:t>Более того необходимо отметить увеличение чистых активов на 146,3% за рассматриваемый период</w:t>
      </w:r>
      <w:r w:rsidR="001945DF">
        <w:t xml:space="preserve"> (</w:t>
      </w:r>
      <w:r w:rsidR="00FB2770" w:rsidRPr="001945DF">
        <w:t>2008</w:t>
      </w:r>
      <w:r w:rsidRPr="001945DF">
        <w:t xml:space="preserve"> г</w:t>
      </w:r>
      <w:r w:rsidR="001945DF" w:rsidRPr="001945DF">
        <w:t xml:space="preserve">). </w:t>
      </w:r>
    </w:p>
    <w:p w:rsidR="001945DF" w:rsidRDefault="00D63FEB" w:rsidP="001945DF">
      <w:pPr>
        <w:ind w:firstLine="709"/>
      </w:pPr>
      <w:r w:rsidRPr="001945DF">
        <w:t>Приняв во внимание одновременно и превышение чистых активов над уставным капиталом и их увеличение за период, можно говорить о хорошем финансовом положении организации по данному признаку</w:t>
      </w:r>
      <w:r w:rsidR="001945DF">
        <w:t xml:space="preserve"> (</w:t>
      </w:r>
      <w:r w:rsidRPr="001945DF">
        <w:t>табл</w:t>
      </w:r>
      <w:r w:rsidR="001945DF">
        <w:t>.3.2</w:t>
      </w:r>
      <w:r w:rsidR="001945DF" w:rsidRPr="001945DF">
        <w:t>).</w:t>
      </w:r>
    </w:p>
    <w:p w:rsidR="00462405" w:rsidRDefault="00462405" w:rsidP="001945DF">
      <w:pPr>
        <w:ind w:firstLine="709"/>
      </w:pPr>
      <w:bookmarkStart w:id="20" w:name="BM1_3_"/>
      <w:bookmarkEnd w:id="20"/>
    </w:p>
    <w:p w:rsidR="001945DF" w:rsidRDefault="00D63FEB" w:rsidP="001945DF">
      <w:pPr>
        <w:ind w:firstLine="709"/>
      </w:pPr>
      <w:r w:rsidRPr="001945DF">
        <w:t xml:space="preserve">Таблица </w:t>
      </w:r>
      <w:r w:rsidR="001945DF">
        <w:t>3.3</w:t>
      </w:r>
    </w:p>
    <w:p w:rsidR="00D63FEB" w:rsidRPr="001945DF" w:rsidRDefault="00D63FEB" w:rsidP="00462405">
      <w:pPr>
        <w:ind w:left="708" w:firstLine="1"/>
      </w:pPr>
      <w:r w:rsidRPr="001945DF">
        <w:t xml:space="preserve">Определение неудовлетворительной структуры баланса </w:t>
      </w:r>
      <w:r w:rsidR="00F46E56" w:rsidRPr="001945DF">
        <w:t>ООО</w:t>
      </w:r>
      <w:r w:rsidR="001945DF">
        <w:t xml:space="preserve"> "</w:t>
      </w:r>
      <w:r w:rsidR="00F46E56" w:rsidRPr="001945DF">
        <w:t>Русбизнесавто</w:t>
      </w:r>
      <w:r w:rsidR="001945DF">
        <w:t xml:space="preserve">" </w:t>
      </w:r>
      <w:r w:rsidRPr="001945DF">
        <w:t xml:space="preserve">за </w:t>
      </w:r>
      <w:r w:rsidR="00FB2770" w:rsidRPr="001945DF">
        <w:t>2008</w:t>
      </w:r>
      <w:r w:rsidRPr="001945DF">
        <w:t xml:space="preserve"> г</w:t>
      </w:r>
      <w:r w:rsidR="001945DF" w:rsidRPr="001945DF">
        <w:t xml:space="preserve">. 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0"/>
        <w:gridCol w:w="1181"/>
        <w:gridCol w:w="1176"/>
        <w:gridCol w:w="1217"/>
        <w:gridCol w:w="1417"/>
        <w:gridCol w:w="1789"/>
      </w:tblGrid>
      <w:tr w:rsidR="001945DF" w:rsidRPr="001945DF" w:rsidTr="0045149C">
        <w:trPr>
          <w:jc w:val="center"/>
        </w:trPr>
        <w:tc>
          <w:tcPr>
            <w:tcW w:w="1386" w:type="pct"/>
            <w:vMerge w:val="restart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>Показатель</w:t>
            </w:r>
            <w:r w:rsidRPr="001945DF">
              <w:rPr>
                <w:rStyle w:val="a8"/>
              </w:rPr>
              <w:footnoteReference w:id="25"/>
            </w:r>
          </w:p>
        </w:tc>
        <w:tc>
          <w:tcPr>
            <w:tcW w:w="0" w:type="auto"/>
            <w:gridSpan w:val="2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Значение показателя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>Изменение</w:t>
            </w:r>
            <w:r w:rsidR="001945DF">
              <w:t xml:space="preserve"> (</w:t>
            </w:r>
            <w:r w:rsidRPr="001945DF">
              <w:t>гр</w:t>
            </w:r>
            <w:r w:rsidR="001945DF">
              <w:t>.3</w:t>
            </w:r>
            <w:r w:rsidRPr="001945DF">
              <w:t>-гр</w:t>
            </w:r>
            <w:r w:rsidR="001945DF">
              <w:t>.2</w:t>
            </w:r>
            <w:r w:rsidR="001945DF" w:rsidRPr="001945DF">
              <w:t xml:space="preserve">)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Нормативное значение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Соответствие фактического значения нормативному на конец периода </w:t>
            </w:r>
          </w:p>
        </w:tc>
      </w:tr>
      <w:tr w:rsidR="001945DF" w:rsidRPr="001945DF" w:rsidTr="0045149C">
        <w:trPr>
          <w:jc w:val="center"/>
        </w:trPr>
        <w:tc>
          <w:tcPr>
            <w:tcW w:w="1386" w:type="pct"/>
            <w:vMerge/>
            <w:shd w:val="clear" w:color="auto" w:fill="auto"/>
          </w:tcPr>
          <w:p w:rsidR="00D63FEB" w:rsidRPr="001945DF" w:rsidRDefault="00D63FEB" w:rsidP="00462405">
            <w:pPr>
              <w:pStyle w:val="aff8"/>
            </w:pP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на начало отчетного периода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на конец отчетного периода </w:t>
            </w:r>
          </w:p>
        </w:tc>
        <w:tc>
          <w:tcPr>
            <w:tcW w:w="0" w:type="auto"/>
            <w:vMerge/>
            <w:shd w:val="clear" w:color="auto" w:fill="auto"/>
          </w:tcPr>
          <w:p w:rsidR="00D63FEB" w:rsidRPr="001945DF" w:rsidRDefault="00D63FEB" w:rsidP="00462405">
            <w:pPr>
              <w:pStyle w:val="aff8"/>
            </w:pPr>
          </w:p>
        </w:tc>
        <w:tc>
          <w:tcPr>
            <w:tcW w:w="0" w:type="auto"/>
            <w:vMerge/>
            <w:shd w:val="clear" w:color="auto" w:fill="auto"/>
          </w:tcPr>
          <w:p w:rsidR="00D63FEB" w:rsidRPr="001945DF" w:rsidRDefault="00D63FEB" w:rsidP="00462405">
            <w:pPr>
              <w:pStyle w:val="aff8"/>
            </w:pPr>
          </w:p>
        </w:tc>
        <w:tc>
          <w:tcPr>
            <w:tcW w:w="0" w:type="auto"/>
            <w:vMerge/>
            <w:shd w:val="clear" w:color="auto" w:fill="auto"/>
          </w:tcPr>
          <w:p w:rsidR="00D63FEB" w:rsidRPr="001945DF" w:rsidRDefault="00D63FEB" w:rsidP="00462405">
            <w:pPr>
              <w:pStyle w:val="aff8"/>
            </w:pPr>
          </w:p>
        </w:tc>
      </w:tr>
      <w:tr w:rsidR="001945DF" w:rsidRPr="001945DF" w:rsidTr="0045149C">
        <w:trPr>
          <w:jc w:val="center"/>
        </w:trPr>
        <w:tc>
          <w:tcPr>
            <w:tcW w:w="1386" w:type="pct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>1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>2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>3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>4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>5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>6</w:t>
            </w:r>
          </w:p>
        </w:tc>
      </w:tr>
      <w:tr w:rsidR="001945DF" w:rsidRPr="001945DF" w:rsidTr="0045149C">
        <w:trPr>
          <w:jc w:val="center"/>
        </w:trPr>
        <w:tc>
          <w:tcPr>
            <w:tcW w:w="1386" w:type="pct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>1</w:t>
            </w:r>
            <w:r w:rsidR="001945DF" w:rsidRPr="001945DF">
              <w:t xml:space="preserve">. </w:t>
            </w:r>
            <w:r w:rsidRPr="001945DF">
              <w:t xml:space="preserve">Коэффициент текущей ликвидности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1945DF" w:rsidP="00462405">
            <w:pPr>
              <w:pStyle w:val="aff8"/>
            </w:pPr>
            <w:r>
              <w:t xml:space="preserve"> </w:t>
            </w:r>
            <w:r w:rsidR="00D63FEB" w:rsidRPr="001945DF">
              <w:t>2,08</w:t>
            </w: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1945DF" w:rsidP="00462405">
            <w:pPr>
              <w:pStyle w:val="aff8"/>
            </w:pPr>
            <w:r>
              <w:t xml:space="preserve"> </w:t>
            </w:r>
            <w:r w:rsidR="00D63FEB" w:rsidRPr="001945DF">
              <w:t>2,08</w:t>
            </w:r>
            <w:r w:rsidRPr="001945DF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1945DF" w:rsidP="00462405">
            <w:pPr>
              <w:pStyle w:val="aff8"/>
            </w:pPr>
            <w:r>
              <w:t>-</w:t>
            </w:r>
            <w:r w:rsidR="00D63FEB" w:rsidRPr="001945DF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не менее 2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соответствует </w:t>
            </w:r>
          </w:p>
        </w:tc>
      </w:tr>
      <w:tr w:rsidR="001945DF" w:rsidRPr="001945DF" w:rsidTr="0045149C">
        <w:trPr>
          <w:jc w:val="center"/>
        </w:trPr>
        <w:tc>
          <w:tcPr>
            <w:tcW w:w="1386" w:type="pct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>2</w:t>
            </w:r>
            <w:r w:rsidR="001945DF" w:rsidRPr="001945DF">
              <w:t xml:space="preserve">. </w:t>
            </w:r>
            <w:r w:rsidRPr="001945DF">
              <w:t xml:space="preserve">Коэффициент обеспеченности собственными средствами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1945DF" w:rsidP="00462405">
            <w:pPr>
              <w:pStyle w:val="aff8"/>
            </w:pPr>
            <w:r>
              <w:t xml:space="preserve"> </w:t>
            </w:r>
            <w:r w:rsidR="00D63FEB" w:rsidRPr="001945DF">
              <w:t>0,29</w:t>
            </w: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1945DF" w:rsidP="00462405">
            <w:pPr>
              <w:pStyle w:val="aff8"/>
            </w:pPr>
            <w:r>
              <w:t xml:space="preserve"> </w:t>
            </w:r>
            <w:r w:rsidR="00D63FEB" w:rsidRPr="001945DF">
              <w:t>0,51</w:t>
            </w:r>
            <w:r w:rsidRPr="001945DF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+0,22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не менее 0,1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соответствует </w:t>
            </w:r>
          </w:p>
        </w:tc>
      </w:tr>
      <w:tr w:rsidR="001945DF" w:rsidRPr="001945DF" w:rsidTr="0045149C">
        <w:trPr>
          <w:jc w:val="center"/>
        </w:trPr>
        <w:tc>
          <w:tcPr>
            <w:tcW w:w="1386" w:type="pct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>3</w:t>
            </w:r>
            <w:r w:rsidR="001945DF" w:rsidRPr="001945DF">
              <w:t xml:space="preserve">. </w:t>
            </w:r>
            <w:r w:rsidRPr="001945DF">
              <w:t xml:space="preserve">Коэффициент утраты платежеспособности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>x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1,04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x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не менее 1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соответствует </w:t>
            </w:r>
          </w:p>
        </w:tc>
      </w:tr>
    </w:tbl>
    <w:p w:rsidR="00462405" w:rsidRDefault="00462405" w:rsidP="001945DF">
      <w:pPr>
        <w:ind w:firstLine="709"/>
      </w:pPr>
    </w:p>
    <w:p w:rsidR="00462405" w:rsidRDefault="00D63FEB" w:rsidP="001945DF">
      <w:pPr>
        <w:ind w:firstLine="709"/>
      </w:pPr>
      <w:r w:rsidRPr="001945DF">
        <w:t xml:space="preserve">По данным таблицы </w:t>
      </w:r>
      <w:r w:rsidR="001945DF">
        <w:t>3.3</w:t>
      </w:r>
      <w:r w:rsidRPr="001945DF">
        <w:t xml:space="preserve"> оба коэффициента на последний день </w:t>
      </w:r>
      <w:r w:rsidR="00FB2770" w:rsidRPr="001945DF">
        <w:t>2008</w:t>
      </w:r>
      <w:r w:rsidRPr="001945DF">
        <w:t xml:space="preserve"> г</w:t>
      </w:r>
      <w:r w:rsidR="001945DF" w:rsidRPr="001945DF">
        <w:t xml:space="preserve">. </w:t>
      </w:r>
      <w:r w:rsidRPr="001945DF">
        <w:t>оказались в пределах допустимых норм, в качестве третьего показателя рассчитан коэффициент утраты платежеспособности</w:t>
      </w:r>
      <w:r w:rsidR="001945DF" w:rsidRPr="001945DF">
        <w:t xml:space="preserve">. </w:t>
      </w:r>
    </w:p>
    <w:p w:rsidR="00462405" w:rsidRDefault="00D63FEB" w:rsidP="001945DF">
      <w:pPr>
        <w:ind w:firstLine="709"/>
      </w:pPr>
      <w:r w:rsidRPr="001945DF">
        <w:t>Данный коэффициент служит для оценки перспективы утраты организацией нормальной структуры баланса</w:t>
      </w:r>
      <w:r w:rsidR="001945DF">
        <w:t xml:space="preserve"> (</w:t>
      </w:r>
      <w:r w:rsidRPr="001945DF">
        <w:t>платежеспособности</w:t>
      </w:r>
      <w:r w:rsidR="001945DF" w:rsidRPr="001945DF">
        <w:t xml:space="preserve">) </w:t>
      </w:r>
      <w:r w:rsidRPr="001945DF">
        <w:t>в течение трех месяцев при сохранении имевшей место в анализируемом периоде тенденции изменения текущей ликвидности и обеспеченности собственными средствами</w:t>
      </w:r>
      <w:r w:rsidR="001945DF" w:rsidRPr="001945DF">
        <w:t xml:space="preserve">. </w:t>
      </w:r>
    </w:p>
    <w:p w:rsidR="001945DF" w:rsidRDefault="00D63FEB" w:rsidP="001945DF">
      <w:pPr>
        <w:ind w:firstLine="709"/>
      </w:pPr>
      <w:r w:rsidRPr="001945DF">
        <w:t>Значение коэффициента утраты платежеспособности</w:t>
      </w:r>
      <w:r w:rsidR="001945DF">
        <w:t xml:space="preserve"> (</w:t>
      </w:r>
      <w:r w:rsidRPr="001945DF">
        <w:t>1,04</w:t>
      </w:r>
      <w:r w:rsidR="001945DF" w:rsidRPr="001945DF">
        <w:t xml:space="preserve">) </w:t>
      </w:r>
      <w:r w:rsidRPr="001945DF">
        <w:t>указывает на низкую вероятность утраты показателями платежеспособности нормальных значений в ближайшие три месяца</w:t>
      </w:r>
      <w:r w:rsidR="001945DF" w:rsidRPr="001945DF">
        <w:t>.</w:t>
      </w:r>
    </w:p>
    <w:p w:rsidR="00462405" w:rsidRDefault="00462405" w:rsidP="001945DF">
      <w:pPr>
        <w:ind w:firstLine="709"/>
      </w:pPr>
    </w:p>
    <w:p w:rsidR="001945DF" w:rsidRDefault="001945DF" w:rsidP="00462405">
      <w:pPr>
        <w:pStyle w:val="2"/>
      </w:pPr>
      <w:bookmarkStart w:id="21" w:name="BM1_4_"/>
      <w:bookmarkStart w:id="22" w:name="_Toc266891566"/>
      <w:bookmarkEnd w:id="21"/>
      <w:r>
        <w:t>4.2</w:t>
      </w:r>
      <w:r w:rsidR="00D63FEB" w:rsidRPr="001945DF">
        <w:t xml:space="preserve"> Анализ финансовой устойчивости </w:t>
      </w:r>
      <w:r w:rsidR="00F46E56" w:rsidRPr="001945DF">
        <w:t>ООО</w:t>
      </w:r>
      <w:r>
        <w:t xml:space="preserve"> "</w:t>
      </w:r>
      <w:r w:rsidR="00F46E56" w:rsidRPr="001945DF">
        <w:t>Русбизнесавто</w:t>
      </w:r>
      <w:r>
        <w:t>"</w:t>
      </w:r>
      <w:bookmarkEnd w:id="22"/>
    </w:p>
    <w:p w:rsidR="00462405" w:rsidRDefault="00462405" w:rsidP="001945DF">
      <w:pPr>
        <w:ind w:firstLine="709"/>
      </w:pPr>
      <w:bookmarkStart w:id="23" w:name="BM1_4_1_"/>
      <w:bookmarkEnd w:id="23"/>
    </w:p>
    <w:p w:rsidR="001945DF" w:rsidRPr="001945DF" w:rsidRDefault="00D63FEB" w:rsidP="001945DF">
      <w:pPr>
        <w:ind w:firstLine="709"/>
      </w:pPr>
      <w:r w:rsidRPr="001945DF">
        <w:t xml:space="preserve">Таблица </w:t>
      </w:r>
      <w:r w:rsidR="001945DF">
        <w:t>3.4</w:t>
      </w:r>
    </w:p>
    <w:p w:rsidR="00D63FEB" w:rsidRPr="001945DF" w:rsidRDefault="00D63FEB" w:rsidP="00462405">
      <w:pPr>
        <w:ind w:left="708" w:firstLine="1"/>
      </w:pPr>
      <w:r w:rsidRPr="001945DF">
        <w:t>Анализ финансовой устойчивости по величине излишка</w:t>
      </w:r>
      <w:r w:rsidR="001945DF">
        <w:t xml:space="preserve"> (</w:t>
      </w:r>
      <w:r w:rsidRPr="001945DF">
        <w:t>недостатка</w:t>
      </w:r>
      <w:r w:rsidR="001945DF" w:rsidRPr="001945DF">
        <w:t xml:space="preserve">) </w:t>
      </w:r>
      <w:r w:rsidRPr="001945DF">
        <w:t xml:space="preserve">собственных оборотных средств </w:t>
      </w:r>
      <w:r w:rsidR="00F46E56" w:rsidRPr="001945DF">
        <w:t>ООО</w:t>
      </w:r>
      <w:r w:rsidR="001945DF">
        <w:t xml:space="preserve"> "</w:t>
      </w:r>
      <w:r w:rsidR="00F46E56" w:rsidRPr="001945DF">
        <w:t>Русбизнесавто</w:t>
      </w:r>
      <w:r w:rsidR="001945DF">
        <w:t xml:space="preserve">" </w:t>
      </w:r>
      <w:r w:rsidRPr="001945DF">
        <w:t xml:space="preserve">за </w:t>
      </w:r>
      <w:r w:rsidR="00FB2770" w:rsidRPr="001945DF">
        <w:t>2008</w:t>
      </w:r>
      <w:r w:rsidRPr="001945DF">
        <w:t xml:space="preserve"> г</w:t>
      </w:r>
      <w:r w:rsidR="001945DF" w:rsidRPr="001945DF">
        <w:t xml:space="preserve">. </w:t>
      </w:r>
    </w:p>
    <w:tbl>
      <w:tblPr>
        <w:tblW w:w="47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6"/>
        <w:gridCol w:w="1430"/>
        <w:gridCol w:w="1655"/>
        <w:gridCol w:w="1411"/>
        <w:gridCol w:w="1476"/>
      </w:tblGrid>
      <w:tr w:rsidR="00D63FEB" w:rsidRPr="001945DF" w:rsidTr="0045149C">
        <w:trPr>
          <w:jc w:val="center"/>
        </w:trPr>
        <w:tc>
          <w:tcPr>
            <w:tcW w:w="1703" w:type="pct"/>
            <w:vMerge w:val="restart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>Показатель собственных оборотных средств</w:t>
            </w:r>
            <w:r w:rsidR="001945DF">
              <w:t xml:space="preserve"> (</w:t>
            </w:r>
            <w:r w:rsidRPr="001945DF">
              <w:t>СОС</w:t>
            </w:r>
            <w:r w:rsidR="001945DF" w:rsidRPr="001945DF">
              <w:t xml:space="preserve">)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>На начало отчетного периода</w:t>
            </w:r>
          </w:p>
        </w:tc>
        <w:tc>
          <w:tcPr>
            <w:tcW w:w="1594" w:type="pct"/>
            <w:gridSpan w:val="2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>На конец отчетного периода</w:t>
            </w:r>
          </w:p>
        </w:tc>
      </w:tr>
      <w:tr w:rsidR="00D63FEB" w:rsidRPr="001945DF" w:rsidTr="0045149C">
        <w:trPr>
          <w:jc w:val="center"/>
        </w:trPr>
        <w:tc>
          <w:tcPr>
            <w:tcW w:w="1703" w:type="pct"/>
            <w:vMerge/>
            <w:shd w:val="clear" w:color="auto" w:fill="auto"/>
          </w:tcPr>
          <w:p w:rsidR="00D63FEB" w:rsidRPr="001945DF" w:rsidRDefault="00D63FEB" w:rsidP="00462405">
            <w:pPr>
              <w:pStyle w:val="aff8"/>
            </w:pP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Значение показателя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>Излишек</w:t>
            </w:r>
            <w:r w:rsidR="001945DF">
              <w:t xml:space="preserve"> (</w:t>
            </w:r>
            <w:r w:rsidRPr="001945DF">
              <w:t>недостаток</w:t>
            </w:r>
            <w:r w:rsidR="001945DF" w:rsidRPr="001945DF">
              <w:t xml:space="preserve">) </w:t>
            </w:r>
            <w:r w:rsidRPr="001945DF">
              <w:rPr>
                <w:rStyle w:val="a8"/>
              </w:rPr>
              <w:footnoteReference w:id="26"/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Значение показателя </w:t>
            </w:r>
          </w:p>
        </w:tc>
        <w:tc>
          <w:tcPr>
            <w:tcW w:w="815" w:type="pct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>Излишек</w:t>
            </w:r>
            <w:r w:rsidR="001945DF">
              <w:t xml:space="preserve"> (</w:t>
            </w:r>
            <w:r w:rsidRPr="001945DF">
              <w:t>недостаток</w:t>
            </w:r>
            <w:r w:rsidR="001945DF" w:rsidRPr="001945DF">
              <w:t xml:space="preserve">) </w:t>
            </w:r>
          </w:p>
        </w:tc>
      </w:tr>
      <w:tr w:rsidR="00D63FEB" w:rsidRPr="001945DF" w:rsidTr="0045149C">
        <w:trPr>
          <w:jc w:val="center"/>
        </w:trPr>
        <w:tc>
          <w:tcPr>
            <w:tcW w:w="1703" w:type="pct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>1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>2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>3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>4</w:t>
            </w:r>
          </w:p>
        </w:tc>
        <w:tc>
          <w:tcPr>
            <w:tcW w:w="815" w:type="pct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>5</w:t>
            </w:r>
          </w:p>
        </w:tc>
      </w:tr>
      <w:tr w:rsidR="00D63FEB" w:rsidRPr="001945DF" w:rsidTr="0045149C">
        <w:trPr>
          <w:jc w:val="center"/>
        </w:trPr>
        <w:tc>
          <w:tcPr>
            <w:tcW w:w="1703" w:type="pct"/>
            <w:shd w:val="clear" w:color="auto" w:fill="auto"/>
          </w:tcPr>
          <w:p w:rsidR="00D63FEB" w:rsidRPr="001945DF" w:rsidRDefault="001945DF" w:rsidP="00462405">
            <w:pPr>
              <w:pStyle w:val="aff8"/>
            </w:pPr>
            <w:r w:rsidRPr="001945DF">
              <w:t xml:space="preserve"> </w:t>
            </w:r>
            <w:r w:rsidR="00D63FEB" w:rsidRPr="001945DF">
              <w:t>СОС</w:t>
            </w:r>
            <w:r w:rsidR="00D63FEB" w:rsidRPr="0045149C">
              <w:rPr>
                <w:vertAlign w:val="subscript"/>
              </w:rPr>
              <w:t>1</w:t>
            </w:r>
            <w:r>
              <w:t xml:space="preserve"> (</w:t>
            </w:r>
            <w:r w:rsidR="00D63FEB" w:rsidRPr="001945DF">
              <w:t>рассчитан без учета долгосрочных и краткосрочных пассивов</w:t>
            </w:r>
            <w:r w:rsidRPr="001945DF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1945DF" w:rsidP="00462405">
            <w:pPr>
              <w:pStyle w:val="aff8"/>
            </w:pPr>
            <w:r>
              <w:t xml:space="preserve"> </w:t>
            </w:r>
            <w:r w:rsidR="00D63FEB" w:rsidRPr="001945DF">
              <w:t>+108163</w:t>
            </w:r>
            <w:r w:rsidRPr="001945DF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1945DF" w:rsidP="00462405">
            <w:pPr>
              <w:pStyle w:val="aff8"/>
            </w:pPr>
            <w:r w:rsidRPr="001945DF">
              <w:t xml:space="preserve"> - </w:t>
            </w:r>
            <w:r w:rsidR="00D63FEB" w:rsidRPr="001945DF">
              <w:t>230620</w:t>
            </w:r>
            <w:r w:rsidRPr="001945DF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1945DF" w:rsidP="00462405">
            <w:pPr>
              <w:pStyle w:val="aff8"/>
            </w:pPr>
            <w:r>
              <w:t xml:space="preserve"> </w:t>
            </w:r>
            <w:r w:rsidR="00D63FEB" w:rsidRPr="001945DF">
              <w:t>+247286</w:t>
            </w:r>
            <w:r w:rsidRPr="001945DF">
              <w:t xml:space="preserve"> </w:t>
            </w:r>
          </w:p>
        </w:tc>
        <w:tc>
          <w:tcPr>
            <w:tcW w:w="815" w:type="pct"/>
            <w:shd w:val="clear" w:color="auto" w:fill="auto"/>
          </w:tcPr>
          <w:p w:rsidR="00D63FEB" w:rsidRPr="001945DF" w:rsidRDefault="001945DF" w:rsidP="00462405">
            <w:pPr>
              <w:pStyle w:val="aff8"/>
            </w:pPr>
            <w:r w:rsidRPr="001945DF">
              <w:t xml:space="preserve"> - </w:t>
            </w:r>
            <w:r w:rsidR="00D63FEB" w:rsidRPr="001945DF">
              <w:t>136545</w:t>
            </w:r>
            <w:r w:rsidRPr="001945DF">
              <w:t xml:space="preserve"> </w:t>
            </w:r>
          </w:p>
        </w:tc>
      </w:tr>
      <w:tr w:rsidR="00D63FEB" w:rsidRPr="001945DF" w:rsidTr="0045149C">
        <w:trPr>
          <w:jc w:val="center"/>
        </w:trPr>
        <w:tc>
          <w:tcPr>
            <w:tcW w:w="1703" w:type="pct"/>
            <w:shd w:val="clear" w:color="auto" w:fill="auto"/>
          </w:tcPr>
          <w:p w:rsidR="00D63FEB" w:rsidRPr="001945DF" w:rsidRDefault="001945DF" w:rsidP="00462405">
            <w:pPr>
              <w:pStyle w:val="aff8"/>
            </w:pPr>
            <w:r w:rsidRPr="001945DF">
              <w:t xml:space="preserve"> </w:t>
            </w:r>
            <w:r w:rsidR="00D63FEB" w:rsidRPr="001945DF">
              <w:t>СОС</w:t>
            </w:r>
            <w:r w:rsidR="00D63FEB" w:rsidRPr="0045149C">
              <w:rPr>
                <w:vertAlign w:val="subscript"/>
              </w:rPr>
              <w:t>2</w:t>
            </w:r>
            <w:r>
              <w:t xml:space="preserve"> (</w:t>
            </w:r>
            <w:r w:rsidR="00D63FEB" w:rsidRPr="001945DF">
              <w:t>рассчитан с учетом долгосрочных пассивов</w:t>
            </w:r>
            <w:r w:rsidRPr="001945DF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1945DF" w:rsidP="00462405">
            <w:pPr>
              <w:pStyle w:val="aff8"/>
            </w:pPr>
            <w:r>
              <w:t xml:space="preserve"> </w:t>
            </w:r>
            <w:r w:rsidR="00D63FEB" w:rsidRPr="001945DF">
              <w:t>+193166</w:t>
            </w:r>
            <w:r w:rsidRPr="001945DF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1945DF" w:rsidP="00462405">
            <w:pPr>
              <w:pStyle w:val="aff8"/>
            </w:pPr>
            <w:r w:rsidRPr="001945DF">
              <w:t xml:space="preserve"> - </w:t>
            </w:r>
            <w:r w:rsidR="00D63FEB" w:rsidRPr="001945DF">
              <w:t>145617</w:t>
            </w:r>
            <w:r w:rsidRPr="001945DF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1945DF" w:rsidP="00462405">
            <w:pPr>
              <w:pStyle w:val="aff8"/>
            </w:pPr>
            <w:r>
              <w:t xml:space="preserve"> </w:t>
            </w:r>
            <w:r w:rsidR="00D63FEB" w:rsidRPr="001945DF">
              <w:t>+252845</w:t>
            </w:r>
            <w:r w:rsidRPr="001945DF">
              <w:t xml:space="preserve"> </w:t>
            </w:r>
          </w:p>
        </w:tc>
        <w:tc>
          <w:tcPr>
            <w:tcW w:w="815" w:type="pct"/>
            <w:shd w:val="clear" w:color="auto" w:fill="auto"/>
          </w:tcPr>
          <w:p w:rsidR="00D63FEB" w:rsidRPr="001945DF" w:rsidRDefault="001945DF" w:rsidP="00462405">
            <w:pPr>
              <w:pStyle w:val="aff8"/>
            </w:pPr>
            <w:r w:rsidRPr="001945DF">
              <w:t xml:space="preserve"> - </w:t>
            </w:r>
            <w:r w:rsidR="00D63FEB" w:rsidRPr="001945DF">
              <w:t>130986</w:t>
            </w:r>
            <w:r w:rsidRPr="001945DF">
              <w:t xml:space="preserve"> </w:t>
            </w:r>
          </w:p>
        </w:tc>
      </w:tr>
      <w:tr w:rsidR="00D63FEB" w:rsidRPr="001945DF" w:rsidTr="0045149C">
        <w:trPr>
          <w:jc w:val="center"/>
        </w:trPr>
        <w:tc>
          <w:tcPr>
            <w:tcW w:w="1703" w:type="pct"/>
            <w:shd w:val="clear" w:color="auto" w:fill="auto"/>
          </w:tcPr>
          <w:p w:rsidR="00D63FEB" w:rsidRPr="001945DF" w:rsidRDefault="001945DF" w:rsidP="00462405">
            <w:pPr>
              <w:pStyle w:val="aff8"/>
            </w:pPr>
            <w:r w:rsidRPr="001945DF">
              <w:t xml:space="preserve"> </w:t>
            </w:r>
            <w:r w:rsidR="00D63FEB" w:rsidRPr="001945DF">
              <w:t>СОС</w:t>
            </w:r>
            <w:r w:rsidR="00D63FEB" w:rsidRPr="0045149C">
              <w:rPr>
                <w:vertAlign w:val="subscript"/>
              </w:rPr>
              <w:t>3</w:t>
            </w:r>
            <w:r>
              <w:t xml:space="preserve"> (</w:t>
            </w:r>
            <w:r w:rsidR="00D63FEB" w:rsidRPr="001945DF">
              <w:t>рассчитан с учетом и долгосрочных, и краткосрочных пассивов</w:t>
            </w:r>
            <w:r w:rsidRPr="001945DF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1945DF" w:rsidP="00462405">
            <w:pPr>
              <w:pStyle w:val="aff8"/>
            </w:pPr>
            <w:r>
              <w:t xml:space="preserve"> </w:t>
            </w:r>
            <w:r w:rsidR="00D63FEB" w:rsidRPr="001945DF">
              <w:t>+371617</w:t>
            </w:r>
            <w:r w:rsidRPr="001945DF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1945DF" w:rsidP="00462405">
            <w:pPr>
              <w:pStyle w:val="aff8"/>
            </w:pPr>
            <w:r>
              <w:t xml:space="preserve"> </w:t>
            </w:r>
            <w:r w:rsidR="00D63FEB" w:rsidRPr="001945DF">
              <w:t>+32834</w:t>
            </w:r>
            <w:r w:rsidRPr="001945DF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1945DF" w:rsidP="00462405">
            <w:pPr>
              <w:pStyle w:val="aff8"/>
            </w:pPr>
            <w:r>
              <w:t xml:space="preserve"> </w:t>
            </w:r>
            <w:r w:rsidR="00D63FEB" w:rsidRPr="001945DF">
              <w:t>+487618</w:t>
            </w:r>
            <w:r w:rsidRPr="001945DF">
              <w:t xml:space="preserve"> </w:t>
            </w:r>
          </w:p>
        </w:tc>
        <w:tc>
          <w:tcPr>
            <w:tcW w:w="815" w:type="pct"/>
            <w:shd w:val="clear" w:color="auto" w:fill="auto"/>
          </w:tcPr>
          <w:p w:rsidR="00D63FEB" w:rsidRPr="001945DF" w:rsidRDefault="001945DF" w:rsidP="00462405">
            <w:pPr>
              <w:pStyle w:val="aff8"/>
            </w:pPr>
            <w:r>
              <w:t xml:space="preserve"> </w:t>
            </w:r>
            <w:r w:rsidR="00D63FEB" w:rsidRPr="001945DF">
              <w:t>+103787</w:t>
            </w:r>
            <w:r w:rsidRPr="001945DF">
              <w:t xml:space="preserve"> </w:t>
            </w:r>
          </w:p>
        </w:tc>
      </w:tr>
    </w:tbl>
    <w:p w:rsidR="00462405" w:rsidRDefault="00462405" w:rsidP="001945DF">
      <w:pPr>
        <w:ind w:firstLine="709"/>
      </w:pPr>
    </w:p>
    <w:p w:rsidR="004C0C19" w:rsidRDefault="00D63FEB" w:rsidP="001945DF">
      <w:pPr>
        <w:ind w:firstLine="709"/>
      </w:pPr>
      <w:r w:rsidRPr="001945DF">
        <w:t>Поскольку из трех вариантов расчета показателей покрытия запасов и затрат собственными оборотными средствами положительное значение имеет только рассчитанный по последнему варианту</w:t>
      </w:r>
      <w:r w:rsidR="001945DF">
        <w:t xml:space="preserve"> (</w:t>
      </w:r>
      <w:r w:rsidRPr="001945DF">
        <w:t>СОС</w:t>
      </w:r>
      <w:r w:rsidRPr="001945DF">
        <w:rPr>
          <w:vertAlign w:val="subscript"/>
        </w:rPr>
        <w:t>3</w:t>
      </w:r>
      <w:r w:rsidR="001945DF" w:rsidRPr="001945DF">
        <w:t>),</w:t>
      </w:r>
      <w:r w:rsidRPr="001945DF">
        <w:t xml:space="preserve"> финансовое положение организации можно характеризовать как неустойчивое</w:t>
      </w:r>
      <w:r w:rsidR="001945DF" w:rsidRPr="001945DF">
        <w:t xml:space="preserve">. </w:t>
      </w:r>
      <w:r w:rsidRPr="001945DF">
        <w:t>Следует обратить внимание, что несмотря на неудовлетворительную финансовую устойчивость все три показателя покрытия собственными оборотными средствами запасов и затрат в течение улучшили свои значения</w:t>
      </w:r>
      <w:r w:rsidR="001945DF">
        <w:t xml:space="preserve"> (</w:t>
      </w:r>
      <w:r w:rsidRPr="001945DF">
        <w:t>табл</w:t>
      </w:r>
      <w:r w:rsidR="001945DF">
        <w:t>.3.4</w:t>
      </w:r>
      <w:r w:rsidR="001945DF" w:rsidRPr="001945DF">
        <w:t>).</w:t>
      </w:r>
    </w:p>
    <w:p w:rsidR="004C0C19" w:rsidRDefault="004C0C19" w:rsidP="001945DF">
      <w:pPr>
        <w:ind w:firstLine="709"/>
      </w:pPr>
    </w:p>
    <w:p w:rsidR="001945DF" w:rsidRDefault="004C0C19" w:rsidP="001945DF">
      <w:pPr>
        <w:ind w:firstLine="709"/>
      </w:pPr>
      <w:r>
        <w:br w:type="page"/>
      </w:r>
      <w:bookmarkStart w:id="24" w:name="BM1_4_2_"/>
      <w:bookmarkEnd w:id="24"/>
      <w:r w:rsidR="00D63FEB" w:rsidRPr="001945DF">
        <w:t xml:space="preserve">Таблица </w:t>
      </w:r>
      <w:r w:rsidR="001945DF">
        <w:t>3.5</w:t>
      </w:r>
    </w:p>
    <w:p w:rsidR="00D63FEB" w:rsidRPr="001945DF" w:rsidRDefault="00D63FEB" w:rsidP="00462405">
      <w:pPr>
        <w:ind w:left="708" w:firstLine="1"/>
      </w:pPr>
      <w:r w:rsidRPr="001945DF">
        <w:t>Анализ прочих показателей финансовой устойчивости</w:t>
      </w:r>
      <w:r w:rsidR="001945DF">
        <w:t xml:space="preserve"> "</w:t>
      </w:r>
      <w:r w:rsidRPr="001945DF">
        <w:t>Союз-К</w:t>
      </w:r>
      <w:r w:rsidR="001945DF">
        <w:t xml:space="preserve">" </w:t>
      </w:r>
      <w:r w:rsidRPr="001945DF">
        <w:t xml:space="preserve">за </w:t>
      </w:r>
      <w:r w:rsidR="00FB2770" w:rsidRPr="001945DF">
        <w:t>2008</w:t>
      </w:r>
      <w:r w:rsidRPr="001945DF">
        <w:t xml:space="preserve"> г</w:t>
      </w:r>
      <w:r w:rsidR="001945DF" w:rsidRPr="001945DF">
        <w:t xml:space="preserve">. 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4"/>
        <w:gridCol w:w="1131"/>
        <w:gridCol w:w="1306"/>
        <w:gridCol w:w="1214"/>
        <w:gridCol w:w="3945"/>
      </w:tblGrid>
      <w:tr w:rsidR="00D63FEB" w:rsidRPr="001945DF" w:rsidTr="0045149C">
        <w:trPr>
          <w:jc w:val="center"/>
        </w:trPr>
        <w:tc>
          <w:tcPr>
            <w:tcW w:w="951" w:type="pct"/>
            <w:vMerge w:val="restart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Показатель </w:t>
            </w:r>
          </w:p>
        </w:tc>
        <w:tc>
          <w:tcPr>
            <w:tcW w:w="1299" w:type="pct"/>
            <w:gridSpan w:val="2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Значение показателя </w:t>
            </w:r>
          </w:p>
        </w:tc>
        <w:tc>
          <w:tcPr>
            <w:tcW w:w="647" w:type="pct"/>
            <w:vMerge w:val="restart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>Изменение показателя</w:t>
            </w:r>
            <w:r w:rsidR="001945DF">
              <w:t xml:space="preserve"> (</w:t>
            </w:r>
            <w:r w:rsidRPr="001945DF">
              <w:t>3-2</w:t>
            </w:r>
            <w:r w:rsidR="001945DF" w:rsidRPr="001945DF">
              <w:t xml:space="preserve">) </w:t>
            </w:r>
          </w:p>
        </w:tc>
        <w:tc>
          <w:tcPr>
            <w:tcW w:w="2103" w:type="pct"/>
            <w:vMerge w:val="restart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Описание показателя и его нормативное значение </w:t>
            </w:r>
          </w:p>
        </w:tc>
      </w:tr>
      <w:tr w:rsidR="00D05CBB" w:rsidRPr="001945DF" w:rsidTr="0045149C">
        <w:trPr>
          <w:jc w:val="center"/>
        </w:trPr>
        <w:tc>
          <w:tcPr>
            <w:tcW w:w="951" w:type="pct"/>
            <w:vMerge/>
            <w:shd w:val="clear" w:color="auto" w:fill="auto"/>
          </w:tcPr>
          <w:p w:rsidR="00D63FEB" w:rsidRPr="001945DF" w:rsidRDefault="00D63FEB" w:rsidP="00462405">
            <w:pPr>
              <w:pStyle w:val="aff8"/>
            </w:pPr>
          </w:p>
        </w:tc>
        <w:tc>
          <w:tcPr>
            <w:tcW w:w="603" w:type="pct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на начало отчетного периода </w:t>
            </w:r>
          </w:p>
        </w:tc>
        <w:tc>
          <w:tcPr>
            <w:tcW w:w="696" w:type="pct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на конец отчетного периода </w:t>
            </w:r>
          </w:p>
        </w:tc>
        <w:tc>
          <w:tcPr>
            <w:tcW w:w="647" w:type="pct"/>
            <w:vMerge/>
            <w:shd w:val="clear" w:color="auto" w:fill="auto"/>
          </w:tcPr>
          <w:p w:rsidR="00D63FEB" w:rsidRPr="001945DF" w:rsidRDefault="00D63FEB" w:rsidP="00462405">
            <w:pPr>
              <w:pStyle w:val="aff8"/>
            </w:pPr>
          </w:p>
        </w:tc>
        <w:tc>
          <w:tcPr>
            <w:tcW w:w="2103" w:type="pct"/>
            <w:vMerge/>
            <w:shd w:val="clear" w:color="auto" w:fill="auto"/>
          </w:tcPr>
          <w:p w:rsidR="00D63FEB" w:rsidRPr="001945DF" w:rsidRDefault="00D63FEB" w:rsidP="00462405">
            <w:pPr>
              <w:pStyle w:val="aff8"/>
            </w:pPr>
          </w:p>
        </w:tc>
      </w:tr>
      <w:tr w:rsidR="00D05CBB" w:rsidRPr="001945DF" w:rsidTr="0045149C">
        <w:trPr>
          <w:jc w:val="center"/>
        </w:trPr>
        <w:tc>
          <w:tcPr>
            <w:tcW w:w="951" w:type="pct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>1</w:t>
            </w:r>
          </w:p>
        </w:tc>
        <w:tc>
          <w:tcPr>
            <w:tcW w:w="603" w:type="pct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>2</w:t>
            </w:r>
          </w:p>
        </w:tc>
        <w:tc>
          <w:tcPr>
            <w:tcW w:w="696" w:type="pct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>3</w:t>
            </w:r>
          </w:p>
        </w:tc>
        <w:tc>
          <w:tcPr>
            <w:tcW w:w="647" w:type="pct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>4</w:t>
            </w:r>
          </w:p>
        </w:tc>
        <w:tc>
          <w:tcPr>
            <w:tcW w:w="2103" w:type="pct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>5</w:t>
            </w:r>
          </w:p>
        </w:tc>
      </w:tr>
      <w:tr w:rsidR="00D05CBB" w:rsidRPr="001945DF" w:rsidTr="0045149C">
        <w:trPr>
          <w:jc w:val="center"/>
        </w:trPr>
        <w:tc>
          <w:tcPr>
            <w:tcW w:w="951" w:type="pct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>1</w:t>
            </w:r>
            <w:r w:rsidR="001945DF" w:rsidRPr="001945DF">
              <w:t xml:space="preserve">. </w:t>
            </w:r>
            <w:r w:rsidRPr="001945DF">
              <w:t xml:space="preserve">Коэффициент автономии </w:t>
            </w:r>
          </w:p>
        </w:tc>
        <w:tc>
          <w:tcPr>
            <w:tcW w:w="603" w:type="pct"/>
            <w:shd w:val="clear" w:color="auto" w:fill="auto"/>
          </w:tcPr>
          <w:p w:rsidR="00D63FEB" w:rsidRPr="001945DF" w:rsidRDefault="001945DF" w:rsidP="00462405">
            <w:pPr>
              <w:pStyle w:val="aff8"/>
            </w:pPr>
            <w:r>
              <w:t xml:space="preserve"> </w:t>
            </w:r>
            <w:r w:rsidR="00D63FEB" w:rsidRPr="001945DF">
              <w:t>0,33</w:t>
            </w:r>
            <w:r w:rsidRPr="001945DF">
              <w:t xml:space="preserve"> </w:t>
            </w:r>
          </w:p>
        </w:tc>
        <w:tc>
          <w:tcPr>
            <w:tcW w:w="696" w:type="pct"/>
            <w:shd w:val="clear" w:color="auto" w:fill="auto"/>
          </w:tcPr>
          <w:p w:rsidR="00D63FEB" w:rsidRPr="001945DF" w:rsidRDefault="001945DF" w:rsidP="00462405">
            <w:pPr>
              <w:pStyle w:val="aff8"/>
            </w:pPr>
            <w:r>
              <w:t xml:space="preserve"> </w:t>
            </w:r>
            <w:r w:rsidR="00D63FEB" w:rsidRPr="001945DF">
              <w:t>0,57</w:t>
            </w:r>
            <w:r w:rsidRPr="001945DF">
              <w:t xml:space="preserve"> </w:t>
            </w:r>
          </w:p>
        </w:tc>
        <w:tc>
          <w:tcPr>
            <w:tcW w:w="647" w:type="pct"/>
            <w:shd w:val="clear" w:color="auto" w:fill="auto"/>
          </w:tcPr>
          <w:p w:rsidR="00D63FEB" w:rsidRPr="001945DF" w:rsidRDefault="001945DF" w:rsidP="00462405">
            <w:pPr>
              <w:pStyle w:val="aff8"/>
            </w:pPr>
            <w:r>
              <w:t xml:space="preserve"> </w:t>
            </w:r>
            <w:r w:rsidR="00D63FEB" w:rsidRPr="001945DF">
              <w:t>+0,24</w:t>
            </w:r>
            <w:r w:rsidRPr="001945DF">
              <w:t xml:space="preserve"> </w:t>
            </w:r>
          </w:p>
        </w:tc>
        <w:tc>
          <w:tcPr>
            <w:tcW w:w="2103" w:type="pct"/>
            <w:shd w:val="clear" w:color="auto" w:fill="auto"/>
          </w:tcPr>
          <w:p w:rsidR="001945DF" w:rsidRDefault="00D63FEB" w:rsidP="00462405">
            <w:pPr>
              <w:pStyle w:val="aff8"/>
            </w:pPr>
            <w:r w:rsidRPr="001945DF">
              <w:t>Отношение собственного капитала к общей сумме капитала</w:t>
            </w:r>
            <w:r w:rsidR="001945DF">
              <w:t>.</w:t>
            </w:r>
          </w:p>
          <w:p w:rsidR="00D63FEB" w:rsidRPr="001945DF" w:rsidRDefault="00D63FEB" w:rsidP="00462405">
            <w:pPr>
              <w:pStyle w:val="aff8"/>
            </w:pPr>
            <w:r w:rsidRPr="001945DF">
              <w:t>Рекомендованное значение</w:t>
            </w:r>
            <w:r w:rsidR="001945DF" w:rsidRPr="001945DF">
              <w:t xml:space="preserve">: </w:t>
            </w:r>
            <w:r w:rsidRPr="001945DF">
              <w:t>&gt;0,5</w:t>
            </w:r>
            <w:r w:rsidR="001945DF">
              <w:t xml:space="preserve"> (</w:t>
            </w:r>
            <w:r w:rsidRPr="001945DF">
              <w:t>обычно 0,6-0,7</w:t>
            </w:r>
            <w:r w:rsidR="001945DF" w:rsidRPr="001945DF">
              <w:t xml:space="preserve">) </w:t>
            </w:r>
          </w:p>
        </w:tc>
      </w:tr>
      <w:tr w:rsidR="00462405" w:rsidRPr="001945DF" w:rsidTr="0045149C">
        <w:trPr>
          <w:jc w:val="center"/>
        </w:trPr>
        <w:tc>
          <w:tcPr>
            <w:tcW w:w="951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 xml:space="preserve">2. Финансовый леверидж </w:t>
            </w:r>
          </w:p>
        </w:tc>
        <w:tc>
          <w:tcPr>
            <w:tcW w:w="603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>
              <w:t xml:space="preserve"> </w:t>
            </w:r>
            <w:r w:rsidRPr="001945DF">
              <w:t xml:space="preserve">0,49 </w:t>
            </w:r>
          </w:p>
        </w:tc>
        <w:tc>
          <w:tcPr>
            <w:tcW w:w="696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>
              <w:t xml:space="preserve"> </w:t>
            </w:r>
            <w:r w:rsidRPr="001945DF">
              <w:t xml:space="preserve">1,33 </w:t>
            </w:r>
          </w:p>
        </w:tc>
        <w:tc>
          <w:tcPr>
            <w:tcW w:w="647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>
              <w:t xml:space="preserve"> </w:t>
            </w:r>
            <w:r w:rsidRPr="001945DF">
              <w:t>+0,84</w:t>
            </w:r>
            <w:r>
              <w:t xml:space="preserve"> </w:t>
            </w:r>
          </w:p>
        </w:tc>
        <w:tc>
          <w:tcPr>
            <w:tcW w:w="2103" w:type="pct"/>
            <w:shd w:val="clear" w:color="auto" w:fill="auto"/>
          </w:tcPr>
          <w:p w:rsidR="00462405" w:rsidRDefault="00462405" w:rsidP="00462405">
            <w:pPr>
              <w:pStyle w:val="aff8"/>
            </w:pPr>
            <w:r w:rsidRPr="001945DF">
              <w:t>Отношение собственного капитала к заемному. Оптимальное значение</w:t>
            </w:r>
            <w:r>
              <w:t>:</w:t>
            </w:r>
          </w:p>
          <w:p w:rsidR="00462405" w:rsidRPr="001945DF" w:rsidRDefault="00462405" w:rsidP="00462405">
            <w:pPr>
              <w:pStyle w:val="aff8"/>
            </w:pPr>
            <w:r>
              <w:t xml:space="preserve">1. </w:t>
            </w:r>
          </w:p>
        </w:tc>
      </w:tr>
      <w:tr w:rsidR="00462405" w:rsidRPr="001945DF" w:rsidTr="0045149C">
        <w:trPr>
          <w:jc w:val="center"/>
        </w:trPr>
        <w:tc>
          <w:tcPr>
            <w:tcW w:w="951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 xml:space="preserve">3. Коэффициент покрытия инвестиций </w:t>
            </w:r>
          </w:p>
        </w:tc>
        <w:tc>
          <w:tcPr>
            <w:tcW w:w="603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>
              <w:t xml:space="preserve"> </w:t>
            </w:r>
            <w:r w:rsidRPr="001945DF">
              <w:t xml:space="preserve">0,55 </w:t>
            </w:r>
          </w:p>
        </w:tc>
        <w:tc>
          <w:tcPr>
            <w:tcW w:w="696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>
              <w:t xml:space="preserve"> </w:t>
            </w:r>
            <w:r w:rsidRPr="001945DF">
              <w:t xml:space="preserve">0,58 </w:t>
            </w:r>
          </w:p>
        </w:tc>
        <w:tc>
          <w:tcPr>
            <w:tcW w:w="647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>
              <w:t xml:space="preserve"> </w:t>
            </w:r>
            <w:r w:rsidRPr="001945DF">
              <w:t>+0,03</w:t>
            </w:r>
            <w:r>
              <w:t xml:space="preserve"> </w:t>
            </w:r>
          </w:p>
        </w:tc>
        <w:tc>
          <w:tcPr>
            <w:tcW w:w="2103" w:type="pct"/>
            <w:shd w:val="clear" w:color="auto" w:fill="auto"/>
          </w:tcPr>
          <w:p w:rsidR="00462405" w:rsidRDefault="00462405" w:rsidP="00462405">
            <w:pPr>
              <w:pStyle w:val="aff8"/>
            </w:pPr>
            <w:r w:rsidRPr="001945DF">
              <w:t>Отношение собственного капитала и долгосрочных обязательств к общей сумме капитала</w:t>
            </w:r>
            <w:r>
              <w:t>.</w:t>
            </w:r>
          </w:p>
          <w:p w:rsidR="00462405" w:rsidRPr="001945DF" w:rsidRDefault="00462405" w:rsidP="00462405">
            <w:pPr>
              <w:pStyle w:val="aff8"/>
            </w:pPr>
            <w:r w:rsidRPr="001945DF">
              <w:t>Нормальное значение в мировой практике: ок</w:t>
            </w:r>
            <w:r>
              <w:t>.0</w:t>
            </w:r>
            <w:r w:rsidRPr="001945DF">
              <w:t xml:space="preserve">,9; критическое </w:t>
            </w:r>
            <w:r>
              <w:t>-</w:t>
            </w:r>
            <w:r w:rsidRPr="001945DF">
              <w:t xml:space="preserve"> &lt;0,75. </w:t>
            </w:r>
          </w:p>
        </w:tc>
      </w:tr>
      <w:tr w:rsidR="00462405" w:rsidRPr="001945DF" w:rsidTr="0045149C">
        <w:trPr>
          <w:jc w:val="center"/>
        </w:trPr>
        <w:tc>
          <w:tcPr>
            <w:tcW w:w="951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 xml:space="preserve">4. Коэффициент маневренности собственного капитала </w:t>
            </w:r>
          </w:p>
        </w:tc>
        <w:tc>
          <w:tcPr>
            <w:tcW w:w="603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>
              <w:t xml:space="preserve"> </w:t>
            </w:r>
            <w:r w:rsidRPr="001945DF">
              <w:t xml:space="preserve">0,9 </w:t>
            </w:r>
          </w:p>
        </w:tc>
        <w:tc>
          <w:tcPr>
            <w:tcW w:w="696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>
              <w:t xml:space="preserve"> </w:t>
            </w:r>
            <w:r w:rsidRPr="001945DF">
              <w:t xml:space="preserve">0,78 </w:t>
            </w:r>
          </w:p>
        </w:tc>
        <w:tc>
          <w:tcPr>
            <w:tcW w:w="647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 xml:space="preserve"> - 0,12</w:t>
            </w:r>
            <w:r>
              <w:t xml:space="preserve"> </w:t>
            </w:r>
          </w:p>
        </w:tc>
        <w:tc>
          <w:tcPr>
            <w:tcW w:w="2103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 xml:space="preserve">Отношение собственных оборотных средств к источникам собственных и долгосрочных заемных средств. Отношение должно быть, как минимум, положительное. </w:t>
            </w:r>
          </w:p>
        </w:tc>
      </w:tr>
      <w:tr w:rsidR="00462405" w:rsidRPr="001945DF" w:rsidTr="0045149C">
        <w:trPr>
          <w:jc w:val="center"/>
        </w:trPr>
        <w:tc>
          <w:tcPr>
            <w:tcW w:w="951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 xml:space="preserve">5. Коэффициент мобильности оборотных средств </w:t>
            </w:r>
          </w:p>
        </w:tc>
        <w:tc>
          <w:tcPr>
            <w:tcW w:w="603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>
              <w:t xml:space="preserve"> </w:t>
            </w:r>
            <w:r w:rsidRPr="001945DF">
              <w:t xml:space="preserve">0,94 </w:t>
            </w:r>
          </w:p>
        </w:tc>
        <w:tc>
          <w:tcPr>
            <w:tcW w:w="696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>
              <w:t xml:space="preserve"> </w:t>
            </w:r>
            <w:r w:rsidRPr="001945DF">
              <w:t xml:space="preserve">0,87 </w:t>
            </w:r>
          </w:p>
        </w:tc>
        <w:tc>
          <w:tcPr>
            <w:tcW w:w="647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 xml:space="preserve"> - 0,07</w:t>
            </w:r>
            <w:r>
              <w:t xml:space="preserve"> </w:t>
            </w:r>
          </w:p>
        </w:tc>
        <w:tc>
          <w:tcPr>
            <w:tcW w:w="2103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 xml:space="preserve">Отношение оборотных средств к стоимости всего имущества. </w:t>
            </w:r>
          </w:p>
        </w:tc>
      </w:tr>
      <w:tr w:rsidR="00462405" w:rsidRPr="001945DF" w:rsidTr="0045149C">
        <w:trPr>
          <w:jc w:val="center"/>
        </w:trPr>
        <w:tc>
          <w:tcPr>
            <w:tcW w:w="951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 xml:space="preserve">6. Коэффициент обеспеченности материальных запасов </w:t>
            </w:r>
          </w:p>
        </w:tc>
        <w:tc>
          <w:tcPr>
            <w:tcW w:w="603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>
              <w:t xml:space="preserve"> </w:t>
            </w:r>
            <w:r w:rsidRPr="001945DF">
              <w:t xml:space="preserve">0,57 </w:t>
            </w:r>
          </w:p>
        </w:tc>
        <w:tc>
          <w:tcPr>
            <w:tcW w:w="696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>
              <w:t xml:space="preserve"> </w:t>
            </w:r>
            <w:r w:rsidRPr="001945DF">
              <w:t xml:space="preserve">0,66 </w:t>
            </w:r>
          </w:p>
        </w:tc>
        <w:tc>
          <w:tcPr>
            <w:tcW w:w="647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>
              <w:t xml:space="preserve"> </w:t>
            </w:r>
            <w:r w:rsidRPr="001945DF">
              <w:t>+0,09</w:t>
            </w:r>
            <w:r>
              <w:t xml:space="preserve"> </w:t>
            </w:r>
          </w:p>
        </w:tc>
        <w:tc>
          <w:tcPr>
            <w:tcW w:w="2103" w:type="pct"/>
            <w:shd w:val="clear" w:color="auto" w:fill="auto"/>
          </w:tcPr>
          <w:p w:rsidR="00462405" w:rsidRDefault="00462405" w:rsidP="00462405">
            <w:pPr>
              <w:pStyle w:val="aff8"/>
            </w:pPr>
            <w:r w:rsidRPr="001945DF">
              <w:t>Отношение собственных оборотных средств к величине материально-производственных запасов</w:t>
            </w:r>
            <w:r>
              <w:t>.</w:t>
            </w:r>
          </w:p>
          <w:p w:rsidR="00462405" w:rsidRPr="001945DF" w:rsidRDefault="00462405" w:rsidP="00462405">
            <w:pPr>
              <w:pStyle w:val="aff8"/>
            </w:pPr>
            <w:r w:rsidRPr="001945DF">
              <w:t xml:space="preserve">Нормативное значение: не менее 0,5 </w:t>
            </w:r>
          </w:p>
        </w:tc>
      </w:tr>
      <w:tr w:rsidR="00462405" w:rsidRPr="001945DF" w:rsidTr="0045149C">
        <w:trPr>
          <w:jc w:val="center"/>
        </w:trPr>
        <w:tc>
          <w:tcPr>
            <w:tcW w:w="951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 xml:space="preserve">7. Коэффициент обеспеченности текущих активов </w:t>
            </w:r>
          </w:p>
        </w:tc>
        <w:tc>
          <w:tcPr>
            <w:tcW w:w="603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>
              <w:t xml:space="preserve"> </w:t>
            </w:r>
            <w:r w:rsidRPr="001945DF">
              <w:t xml:space="preserve">0,52 </w:t>
            </w:r>
          </w:p>
        </w:tc>
        <w:tc>
          <w:tcPr>
            <w:tcW w:w="696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>
              <w:t xml:space="preserve"> </w:t>
            </w:r>
            <w:r w:rsidRPr="001945DF">
              <w:t xml:space="preserve">0,52 </w:t>
            </w:r>
          </w:p>
        </w:tc>
        <w:tc>
          <w:tcPr>
            <w:tcW w:w="647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>
              <w:t xml:space="preserve"> </w:t>
            </w:r>
            <w:r w:rsidRPr="001945DF">
              <w:t>&lt;0,01</w:t>
            </w:r>
            <w:r>
              <w:t xml:space="preserve"> </w:t>
            </w:r>
          </w:p>
        </w:tc>
        <w:tc>
          <w:tcPr>
            <w:tcW w:w="2103" w:type="pct"/>
            <w:shd w:val="clear" w:color="auto" w:fill="auto"/>
          </w:tcPr>
          <w:p w:rsidR="00462405" w:rsidRDefault="00462405" w:rsidP="00462405">
            <w:pPr>
              <w:pStyle w:val="aff8"/>
            </w:pPr>
            <w:r w:rsidRPr="001945DF">
              <w:t>Отношение собственных оборотных средств к текущим активам</w:t>
            </w:r>
            <w:r>
              <w:t>.</w:t>
            </w:r>
          </w:p>
          <w:p w:rsidR="00462405" w:rsidRPr="001945DF" w:rsidRDefault="00462405" w:rsidP="00462405">
            <w:pPr>
              <w:pStyle w:val="aff8"/>
            </w:pPr>
            <w:r w:rsidRPr="001945DF">
              <w:t xml:space="preserve">Нормативное значение: не ниже 0,1 </w:t>
            </w:r>
          </w:p>
        </w:tc>
      </w:tr>
      <w:tr w:rsidR="00462405" w:rsidRPr="001945DF" w:rsidTr="0045149C">
        <w:trPr>
          <w:jc w:val="center"/>
        </w:trPr>
        <w:tc>
          <w:tcPr>
            <w:tcW w:w="951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 xml:space="preserve">8. Коэффициент краткосрочной задолженности </w:t>
            </w:r>
          </w:p>
        </w:tc>
        <w:tc>
          <w:tcPr>
            <w:tcW w:w="603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>
              <w:t xml:space="preserve"> </w:t>
            </w:r>
            <w:r w:rsidRPr="001945DF">
              <w:t xml:space="preserve">0,68 </w:t>
            </w:r>
          </w:p>
        </w:tc>
        <w:tc>
          <w:tcPr>
            <w:tcW w:w="696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>
              <w:t xml:space="preserve"> </w:t>
            </w:r>
            <w:r w:rsidRPr="001945DF">
              <w:t xml:space="preserve">0,98 </w:t>
            </w:r>
          </w:p>
        </w:tc>
        <w:tc>
          <w:tcPr>
            <w:tcW w:w="647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>
              <w:t xml:space="preserve"> </w:t>
            </w:r>
            <w:r w:rsidRPr="001945DF">
              <w:t>+0,3</w:t>
            </w:r>
            <w:r>
              <w:t xml:space="preserve"> </w:t>
            </w:r>
          </w:p>
        </w:tc>
        <w:tc>
          <w:tcPr>
            <w:tcW w:w="2103" w:type="pct"/>
            <w:shd w:val="clear" w:color="auto" w:fill="auto"/>
          </w:tcPr>
          <w:p w:rsidR="00462405" w:rsidRPr="001945DF" w:rsidRDefault="00462405" w:rsidP="00462405">
            <w:pPr>
              <w:pStyle w:val="aff8"/>
            </w:pPr>
            <w:r w:rsidRPr="001945DF">
              <w:t xml:space="preserve">Отношение краткосрочной задолженности к сумме общей задолженности. </w:t>
            </w:r>
          </w:p>
        </w:tc>
      </w:tr>
    </w:tbl>
    <w:p w:rsidR="00462405" w:rsidRDefault="00462405" w:rsidP="001945DF">
      <w:pPr>
        <w:ind w:firstLine="709"/>
      </w:pPr>
    </w:p>
    <w:p w:rsidR="001945DF" w:rsidRDefault="00D63FEB" w:rsidP="001945DF">
      <w:pPr>
        <w:ind w:firstLine="709"/>
      </w:pPr>
      <w:r w:rsidRPr="001945DF">
        <w:t xml:space="preserve">Коэффициент автономии организации на конец декабря </w:t>
      </w:r>
      <w:r w:rsidR="00FB2770" w:rsidRPr="001945DF">
        <w:t>2008</w:t>
      </w:r>
      <w:r w:rsidRPr="001945DF">
        <w:t xml:space="preserve"> г</w:t>
      </w:r>
      <w:r w:rsidR="001945DF" w:rsidRPr="001945DF">
        <w:t xml:space="preserve">. </w:t>
      </w:r>
      <w:r w:rsidRPr="001945DF">
        <w:t>составил 0,57</w:t>
      </w:r>
      <w:r w:rsidR="001945DF" w:rsidRPr="001945DF">
        <w:t xml:space="preserve">. </w:t>
      </w:r>
      <w:r w:rsidRPr="001945DF">
        <w:t>Данный коэффициент характеризует степень зависимости организации от заемного капитала</w:t>
      </w:r>
      <w:r w:rsidR="001945DF" w:rsidRPr="001945DF">
        <w:t xml:space="preserve">. </w:t>
      </w:r>
      <w:r w:rsidRPr="001945DF">
        <w:t>Полученное здесь значение укладывается в общепринятую для этого показателя норму</w:t>
      </w:r>
      <w:r w:rsidR="001945DF">
        <w:t xml:space="preserve"> (</w:t>
      </w:r>
      <w:r w:rsidRPr="001945DF">
        <w:t>&gt;0</w:t>
      </w:r>
      <w:r w:rsidR="001945DF">
        <w:t>.5</w:t>
      </w:r>
      <w:r w:rsidR="001945DF" w:rsidRPr="001945DF">
        <w:t xml:space="preserve">) </w:t>
      </w:r>
      <w:r w:rsidRPr="001945DF">
        <w:t xml:space="preserve">и свидетельствует об уравновешенности собственного и заемного капитала </w:t>
      </w:r>
      <w:r w:rsidR="00F46E56" w:rsidRPr="001945DF">
        <w:t>ООО</w:t>
      </w:r>
      <w:r w:rsidR="001945DF">
        <w:t xml:space="preserve"> "</w:t>
      </w:r>
      <w:r w:rsidR="00F46E56" w:rsidRPr="001945DF">
        <w:t>Русбизнесавто</w:t>
      </w:r>
      <w:r w:rsidR="001945DF">
        <w:t>" (</w:t>
      </w:r>
      <w:r w:rsidRPr="001945DF">
        <w:t>табл</w:t>
      </w:r>
      <w:r w:rsidR="001945DF">
        <w:t>.3.5</w:t>
      </w:r>
      <w:r w:rsidR="001945DF" w:rsidRPr="001945DF">
        <w:t>).</w:t>
      </w:r>
    </w:p>
    <w:p w:rsidR="001945DF" w:rsidRDefault="00D63FEB" w:rsidP="001945DF">
      <w:pPr>
        <w:ind w:firstLine="709"/>
      </w:pPr>
      <w:r w:rsidRPr="001945DF">
        <w:t>Значение коэффициента покрытия инвестиций на конец периода составило 0,58, что значительно ниже нормы</w:t>
      </w:r>
      <w:r w:rsidR="001945DF">
        <w:t xml:space="preserve"> (</w:t>
      </w:r>
      <w:r w:rsidRPr="001945DF">
        <w:t xml:space="preserve">доля собственного капитала и долгосрочных обязательств в общей сумме капитала </w:t>
      </w:r>
      <w:r w:rsidR="00F46E56" w:rsidRPr="001945DF">
        <w:t>ООО</w:t>
      </w:r>
      <w:r w:rsidR="001945DF">
        <w:t xml:space="preserve"> "</w:t>
      </w:r>
      <w:r w:rsidR="00F46E56" w:rsidRPr="001945DF">
        <w:t>Русбизнесавто</w:t>
      </w:r>
      <w:r w:rsidR="001945DF">
        <w:t xml:space="preserve">" </w:t>
      </w:r>
      <w:r w:rsidRPr="001945DF">
        <w:t>составляет всего 58%</w:t>
      </w:r>
      <w:r w:rsidR="001945DF" w:rsidRPr="001945DF">
        <w:t>).</w:t>
      </w:r>
    </w:p>
    <w:p w:rsidR="001945DF" w:rsidRDefault="00D63FEB" w:rsidP="001945DF">
      <w:pPr>
        <w:ind w:firstLine="709"/>
      </w:pPr>
      <w:r w:rsidRPr="001945DF">
        <w:t>Коэффициент маневренности собственного капитала показывает, какая часть собственных средств организации находится в мобильной форме, позволяющей относительно свободно маневрировать этими средствами</w:t>
      </w:r>
      <w:r w:rsidR="001945DF" w:rsidRPr="001945DF">
        <w:t xml:space="preserve">. </w:t>
      </w:r>
      <w:r w:rsidRPr="001945DF">
        <w:t>Значение коэффициента маневренности собственного капитала на последний день анализируемого периода составило 0,78</w:t>
      </w:r>
      <w:r w:rsidR="001945DF" w:rsidRPr="001945DF">
        <w:t xml:space="preserve">. </w:t>
      </w:r>
      <w:r w:rsidRPr="001945DF">
        <w:t>Считается, что оптимальный диапазон значений коэффициента 0,5-0,6</w:t>
      </w:r>
      <w:r w:rsidR="001945DF" w:rsidRPr="001945DF">
        <w:t xml:space="preserve">. </w:t>
      </w:r>
      <w:r w:rsidRPr="001945DF">
        <w:t>Однако на практике норматив для этого показателя не определен, так как сильно зависит от сферы деятельности организации</w:t>
      </w:r>
      <w:r w:rsidR="001945DF" w:rsidRPr="001945DF">
        <w:t>.</w:t>
      </w:r>
    </w:p>
    <w:p w:rsidR="001945DF" w:rsidRDefault="00D63FEB" w:rsidP="001945DF">
      <w:pPr>
        <w:ind w:firstLine="709"/>
      </w:pPr>
      <w:r w:rsidRPr="001945DF">
        <w:t>Итоговое значение коэффициента обеспеченности материальных запасов</w:t>
      </w:r>
      <w:r w:rsidR="001945DF">
        <w:t xml:space="preserve"> (</w:t>
      </w:r>
      <w:r w:rsidRPr="001945DF">
        <w:t>0,66</w:t>
      </w:r>
      <w:r w:rsidR="001945DF" w:rsidRPr="001945DF">
        <w:t xml:space="preserve">) </w:t>
      </w:r>
      <w:r w:rsidRPr="001945DF">
        <w:t xml:space="preserve">соответствует норме, </w:t>
      </w:r>
      <w:r w:rsidR="001945DF">
        <w:t>т.е.</w:t>
      </w:r>
      <w:r w:rsidR="001945DF" w:rsidRPr="001945DF">
        <w:t xml:space="preserve"> </w:t>
      </w:r>
      <w:r w:rsidRPr="001945DF">
        <w:t>материально-производственные запасы в достаточной степени обеспечены собственными оборотными средствами организации</w:t>
      </w:r>
      <w:r w:rsidR="001945DF" w:rsidRPr="001945DF">
        <w:t>.</w:t>
      </w:r>
    </w:p>
    <w:p w:rsidR="001945DF" w:rsidRDefault="00D63FEB" w:rsidP="001945DF">
      <w:pPr>
        <w:ind w:firstLine="709"/>
      </w:pPr>
      <w:r w:rsidRPr="001945DF">
        <w:t xml:space="preserve">По коэффициенту краткосрочной задолженности видно, что величина краткосрочной кредиторской задолженности </w:t>
      </w:r>
      <w:r w:rsidR="00F46E56" w:rsidRPr="001945DF">
        <w:t>ООО</w:t>
      </w:r>
      <w:r w:rsidR="001945DF">
        <w:t xml:space="preserve"> "</w:t>
      </w:r>
      <w:r w:rsidR="00F46E56" w:rsidRPr="001945DF">
        <w:t>Русбизнесавто</w:t>
      </w:r>
      <w:r w:rsidR="001945DF">
        <w:t xml:space="preserve">" </w:t>
      </w:r>
      <w:r w:rsidRPr="001945DF">
        <w:t>значительно превосходит величину долгосрочной задолженности</w:t>
      </w:r>
      <w:r w:rsidR="001945DF">
        <w:t xml:space="preserve"> (</w:t>
      </w:r>
      <w:r w:rsidRPr="001945DF">
        <w:t>98% и 2% соответственно</w:t>
      </w:r>
      <w:r w:rsidR="001945DF" w:rsidRPr="001945DF">
        <w:t xml:space="preserve">). </w:t>
      </w:r>
      <w:r w:rsidRPr="001945DF">
        <w:t>При этом в течение анализируемого периода</w:t>
      </w:r>
      <w:r w:rsidR="001945DF">
        <w:t xml:space="preserve"> (</w:t>
      </w:r>
      <w:r w:rsidR="00FB2770" w:rsidRPr="001945DF">
        <w:t>2008</w:t>
      </w:r>
      <w:r w:rsidRPr="001945DF">
        <w:t xml:space="preserve"> г</w:t>
      </w:r>
      <w:r w:rsidR="001945DF" w:rsidRPr="001945DF">
        <w:t xml:space="preserve">) </w:t>
      </w:r>
      <w:r w:rsidRPr="001945DF">
        <w:t>доля долгосрочной задолженности уменьшилась на 30%</w:t>
      </w:r>
      <w:r w:rsidR="001945DF" w:rsidRPr="001945DF">
        <w:t>.</w:t>
      </w:r>
    </w:p>
    <w:p w:rsidR="001945DF" w:rsidRDefault="00462405" w:rsidP="00462405">
      <w:pPr>
        <w:pStyle w:val="2"/>
      </w:pPr>
      <w:bookmarkStart w:id="25" w:name="BM1_5_"/>
      <w:bookmarkEnd w:id="25"/>
      <w:r>
        <w:br w:type="page"/>
      </w:r>
      <w:bookmarkStart w:id="26" w:name="_Toc266891567"/>
      <w:r w:rsidR="001945DF">
        <w:t>4.3</w:t>
      </w:r>
      <w:r w:rsidR="00D63FEB" w:rsidRPr="001945DF">
        <w:t xml:space="preserve"> Анализ ликвидности </w:t>
      </w:r>
      <w:r w:rsidR="00F46E56" w:rsidRPr="001945DF">
        <w:t>ООО</w:t>
      </w:r>
      <w:r w:rsidR="001945DF">
        <w:t xml:space="preserve"> "</w:t>
      </w:r>
      <w:r w:rsidR="00F46E56" w:rsidRPr="001945DF">
        <w:t>Русбизнесавто</w:t>
      </w:r>
      <w:r w:rsidR="001945DF">
        <w:t>"</w:t>
      </w:r>
      <w:bookmarkEnd w:id="26"/>
    </w:p>
    <w:p w:rsidR="00462405" w:rsidRDefault="00462405" w:rsidP="001945DF">
      <w:pPr>
        <w:ind w:firstLine="709"/>
      </w:pPr>
      <w:bookmarkStart w:id="27" w:name="BM1_5_1_"/>
      <w:bookmarkEnd w:id="27"/>
    </w:p>
    <w:p w:rsidR="00D63FEB" w:rsidRPr="001945DF" w:rsidRDefault="00D63FEB" w:rsidP="001945DF">
      <w:pPr>
        <w:ind w:firstLine="709"/>
      </w:pPr>
      <w:r w:rsidRPr="001945DF">
        <w:t xml:space="preserve">Таблица </w:t>
      </w:r>
      <w:r w:rsidR="001945DF">
        <w:t>3.6</w:t>
      </w:r>
    </w:p>
    <w:p w:rsidR="001945DF" w:rsidRDefault="00D63FEB" w:rsidP="00462405">
      <w:pPr>
        <w:ind w:left="708" w:firstLine="1"/>
      </w:pPr>
      <w:r w:rsidRPr="001945DF">
        <w:t xml:space="preserve">Анализ соотношения активов по степени ликвидности и обязательств по сроку погашения </w:t>
      </w:r>
      <w:r w:rsidR="00F46E56" w:rsidRPr="001945DF">
        <w:t>ООО</w:t>
      </w:r>
      <w:r w:rsidR="001945DF">
        <w:t xml:space="preserve"> "</w:t>
      </w:r>
      <w:r w:rsidR="00F46E56" w:rsidRPr="001945DF">
        <w:t>Русбизнесавто</w:t>
      </w:r>
      <w:r w:rsidR="001945DF">
        <w:t xml:space="preserve">" </w:t>
      </w:r>
      <w:r w:rsidRPr="001945DF">
        <w:t xml:space="preserve">за </w:t>
      </w:r>
      <w:r w:rsidR="00FB2770" w:rsidRPr="001945DF">
        <w:t>2008</w:t>
      </w:r>
      <w:r w:rsidRPr="001945DF">
        <w:t xml:space="preserve"> г</w:t>
      </w:r>
      <w:r w:rsidR="001945DF" w:rsidRPr="001945DF">
        <w:t>.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1130"/>
        <w:gridCol w:w="988"/>
        <w:gridCol w:w="733"/>
        <w:gridCol w:w="1474"/>
        <w:gridCol w:w="1160"/>
        <w:gridCol w:w="1011"/>
        <w:gridCol w:w="1300"/>
      </w:tblGrid>
      <w:tr w:rsidR="00D63FEB" w:rsidRPr="001945DF" w:rsidTr="0045149C">
        <w:trPr>
          <w:cantSplit/>
          <w:trHeight w:val="2422"/>
          <w:jc w:val="center"/>
        </w:trPr>
        <w:tc>
          <w:tcPr>
            <w:tcW w:w="1584" w:type="dxa"/>
            <w:shd w:val="clear" w:color="auto" w:fill="auto"/>
            <w:textDirection w:val="btLr"/>
          </w:tcPr>
          <w:p w:rsidR="00D63FEB" w:rsidRPr="001945DF" w:rsidRDefault="00D63FEB" w:rsidP="0045149C">
            <w:pPr>
              <w:pStyle w:val="aff8"/>
              <w:ind w:left="113" w:right="113"/>
            </w:pPr>
            <w:r w:rsidRPr="001945DF">
              <w:t xml:space="preserve">Активы по степени ликвидности </w:t>
            </w:r>
          </w:p>
        </w:tc>
        <w:tc>
          <w:tcPr>
            <w:tcW w:w="1130" w:type="dxa"/>
            <w:shd w:val="clear" w:color="auto" w:fill="auto"/>
            <w:textDirection w:val="btLr"/>
          </w:tcPr>
          <w:p w:rsidR="00D63FEB" w:rsidRPr="001945DF" w:rsidRDefault="00D63FEB" w:rsidP="0045149C">
            <w:pPr>
              <w:pStyle w:val="aff8"/>
              <w:ind w:left="113" w:right="113"/>
            </w:pPr>
            <w:r w:rsidRPr="001945DF">
              <w:t>На конец отчетного периода, тыс</w:t>
            </w:r>
            <w:r w:rsidR="001945DF" w:rsidRPr="001945DF">
              <w:t xml:space="preserve">. </w:t>
            </w:r>
            <w:r w:rsidRPr="001945DF">
              <w:t>руб</w:t>
            </w:r>
            <w:r w:rsidR="001945DF" w:rsidRPr="001945DF">
              <w:t xml:space="preserve">. </w:t>
            </w:r>
          </w:p>
        </w:tc>
        <w:tc>
          <w:tcPr>
            <w:tcW w:w="988" w:type="dxa"/>
            <w:shd w:val="clear" w:color="auto" w:fill="auto"/>
            <w:textDirection w:val="btLr"/>
          </w:tcPr>
          <w:p w:rsidR="00D63FEB" w:rsidRPr="001945DF" w:rsidRDefault="00D63FEB" w:rsidP="0045149C">
            <w:pPr>
              <w:pStyle w:val="aff8"/>
              <w:ind w:left="113" w:right="113"/>
            </w:pPr>
            <w:r w:rsidRPr="001945DF">
              <w:t>Прирост с нач</w:t>
            </w:r>
            <w:r w:rsidR="001945DF" w:rsidRPr="001945DF">
              <w:t xml:space="preserve">. </w:t>
            </w:r>
            <w:r w:rsidRPr="001945DF">
              <w:t>года,</w:t>
            </w:r>
            <w:r w:rsidR="001945DF" w:rsidRPr="001945DF">
              <w:t>%</w:t>
            </w:r>
            <w:r w:rsidRPr="001945DF">
              <w:t xml:space="preserve"> </w:t>
            </w:r>
          </w:p>
        </w:tc>
        <w:tc>
          <w:tcPr>
            <w:tcW w:w="733" w:type="dxa"/>
            <w:shd w:val="clear" w:color="auto" w:fill="auto"/>
            <w:textDirection w:val="btLr"/>
          </w:tcPr>
          <w:p w:rsidR="00D63FEB" w:rsidRPr="001945DF" w:rsidRDefault="00D63FEB" w:rsidP="0045149C">
            <w:pPr>
              <w:pStyle w:val="aff8"/>
              <w:ind w:left="113" w:right="113"/>
            </w:pPr>
            <w:r w:rsidRPr="001945DF">
              <w:t>Норм</w:t>
            </w:r>
            <w:r w:rsidR="001945DF" w:rsidRPr="001945DF">
              <w:t xml:space="preserve">. </w:t>
            </w:r>
            <w:r w:rsidRPr="001945DF">
              <w:t>соот</w:t>
            </w:r>
            <w:r w:rsidR="00D62733">
              <w:t>но</w:t>
            </w:r>
            <w:r w:rsidRPr="001945DF">
              <w:t xml:space="preserve">шение </w:t>
            </w:r>
          </w:p>
        </w:tc>
        <w:tc>
          <w:tcPr>
            <w:tcW w:w="1474" w:type="dxa"/>
            <w:shd w:val="clear" w:color="auto" w:fill="auto"/>
            <w:textDirection w:val="btLr"/>
          </w:tcPr>
          <w:p w:rsidR="00D63FEB" w:rsidRPr="001945DF" w:rsidRDefault="00D63FEB" w:rsidP="0045149C">
            <w:pPr>
              <w:pStyle w:val="aff8"/>
              <w:ind w:left="113" w:right="113"/>
            </w:pPr>
            <w:r w:rsidRPr="001945DF">
              <w:t xml:space="preserve">Пассивы по сроку погашения </w:t>
            </w:r>
          </w:p>
        </w:tc>
        <w:tc>
          <w:tcPr>
            <w:tcW w:w="1160" w:type="dxa"/>
            <w:shd w:val="clear" w:color="auto" w:fill="auto"/>
            <w:textDirection w:val="btLr"/>
          </w:tcPr>
          <w:p w:rsidR="00D63FEB" w:rsidRPr="001945DF" w:rsidRDefault="00D63FEB" w:rsidP="0045149C">
            <w:pPr>
              <w:pStyle w:val="aff8"/>
              <w:ind w:left="113" w:right="113"/>
            </w:pPr>
            <w:r w:rsidRPr="001945DF">
              <w:t>На конец отчетного периода, тыс</w:t>
            </w:r>
            <w:r w:rsidR="001945DF" w:rsidRPr="001945DF">
              <w:t xml:space="preserve">. </w:t>
            </w:r>
            <w:r w:rsidRPr="001945DF">
              <w:t>руб</w:t>
            </w:r>
            <w:r w:rsidR="001945DF" w:rsidRPr="001945DF">
              <w:t xml:space="preserve">. </w:t>
            </w:r>
          </w:p>
        </w:tc>
        <w:tc>
          <w:tcPr>
            <w:tcW w:w="1011" w:type="dxa"/>
            <w:shd w:val="clear" w:color="auto" w:fill="auto"/>
            <w:textDirection w:val="btLr"/>
          </w:tcPr>
          <w:p w:rsidR="00D63FEB" w:rsidRPr="001945DF" w:rsidRDefault="00D63FEB" w:rsidP="0045149C">
            <w:pPr>
              <w:pStyle w:val="aff8"/>
              <w:ind w:left="113" w:right="113"/>
            </w:pPr>
            <w:r w:rsidRPr="001945DF">
              <w:t>Прирост c нач</w:t>
            </w:r>
            <w:r w:rsidR="001945DF" w:rsidRPr="001945DF">
              <w:t xml:space="preserve">. </w:t>
            </w:r>
            <w:r w:rsidRPr="001945DF">
              <w:t>года,</w:t>
            </w:r>
            <w:r w:rsidR="001945DF" w:rsidRPr="001945DF">
              <w:t>%</w:t>
            </w:r>
            <w:r w:rsidRPr="001945DF">
              <w:t xml:space="preserve"> </w:t>
            </w:r>
          </w:p>
        </w:tc>
        <w:tc>
          <w:tcPr>
            <w:tcW w:w="1300" w:type="dxa"/>
            <w:shd w:val="clear" w:color="auto" w:fill="auto"/>
            <w:textDirection w:val="btLr"/>
          </w:tcPr>
          <w:p w:rsidR="00D63FEB" w:rsidRPr="001945DF" w:rsidRDefault="00D63FEB" w:rsidP="0045149C">
            <w:pPr>
              <w:pStyle w:val="aff8"/>
              <w:ind w:left="113" w:right="113"/>
            </w:pPr>
            <w:r w:rsidRPr="001945DF">
              <w:t>Излишек/</w:t>
            </w:r>
            <w:r w:rsidR="001945DF">
              <w:t xml:space="preserve"> </w:t>
            </w:r>
            <w:r w:rsidRPr="001945DF">
              <w:t>недостаток</w:t>
            </w:r>
            <w:r w:rsidR="001945DF">
              <w:t xml:space="preserve"> </w:t>
            </w:r>
            <w:r w:rsidRPr="001945DF">
              <w:t>платеж</w:t>
            </w:r>
            <w:r w:rsidR="001945DF" w:rsidRPr="001945DF">
              <w:t xml:space="preserve">. </w:t>
            </w:r>
            <w:r w:rsidRPr="001945DF">
              <w:t>средств</w:t>
            </w:r>
            <w:r w:rsidR="001945DF">
              <w:t xml:space="preserve"> </w:t>
            </w:r>
            <w:r w:rsidRPr="001945DF">
              <w:t>тыс</w:t>
            </w:r>
            <w:r w:rsidR="001945DF" w:rsidRPr="001945DF">
              <w:t xml:space="preserve">. </w:t>
            </w:r>
            <w:r w:rsidRPr="001945DF">
              <w:t>руб</w:t>
            </w:r>
            <w:r w:rsidR="001945DF">
              <w:t>., (</w:t>
            </w:r>
            <w:r w:rsidRPr="001945DF">
              <w:t>гр</w:t>
            </w:r>
            <w:r w:rsidR="001945DF">
              <w:t>.6</w:t>
            </w:r>
            <w:r w:rsidR="001945DF" w:rsidRPr="001945DF">
              <w:t xml:space="preserve"> - </w:t>
            </w:r>
            <w:r w:rsidRPr="001945DF">
              <w:t>гр</w:t>
            </w:r>
            <w:r w:rsidR="001945DF">
              <w:t>.2</w:t>
            </w:r>
            <w:r w:rsidR="001945DF" w:rsidRPr="001945DF">
              <w:t xml:space="preserve">) </w:t>
            </w:r>
          </w:p>
        </w:tc>
      </w:tr>
      <w:tr w:rsidR="00D63FEB" w:rsidRPr="001945DF" w:rsidTr="0045149C">
        <w:trPr>
          <w:jc w:val="center"/>
        </w:trPr>
        <w:tc>
          <w:tcPr>
            <w:tcW w:w="1584" w:type="dxa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>1</w:t>
            </w:r>
          </w:p>
        </w:tc>
        <w:tc>
          <w:tcPr>
            <w:tcW w:w="1130" w:type="dxa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>2</w:t>
            </w:r>
          </w:p>
        </w:tc>
        <w:tc>
          <w:tcPr>
            <w:tcW w:w="988" w:type="dxa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>3</w:t>
            </w:r>
          </w:p>
        </w:tc>
        <w:tc>
          <w:tcPr>
            <w:tcW w:w="733" w:type="dxa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>4</w:t>
            </w:r>
          </w:p>
        </w:tc>
        <w:tc>
          <w:tcPr>
            <w:tcW w:w="1474" w:type="dxa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>5</w:t>
            </w:r>
          </w:p>
        </w:tc>
        <w:tc>
          <w:tcPr>
            <w:tcW w:w="1160" w:type="dxa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>6</w:t>
            </w:r>
          </w:p>
        </w:tc>
        <w:tc>
          <w:tcPr>
            <w:tcW w:w="1011" w:type="dxa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>7</w:t>
            </w:r>
          </w:p>
        </w:tc>
        <w:tc>
          <w:tcPr>
            <w:tcW w:w="1300" w:type="dxa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>8</w:t>
            </w:r>
          </w:p>
        </w:tc>
      </w:tr>
      <w:tr w:rsidR="00D63FEB" w:rsidRPr="001945DF" w:rsidTr="0045149C">
        <w:trPr>
          <w:jc w:val="center"/>
        </w:trPr>
        <w:tc>
          <w:tcPr>
            <w:tcW w:w="1584" w:type="dxa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>А1</w:t>
            </w:r>
            <w:r w:rsidR="001945DF" w:rsidRPr="001945DF">
              <w:t xml:space="preserve">. </w:t>
            </w:r>
            <w:r w:rsidRPr="001945DF">
              <w:t>Высоколик</w:t>
            </w:r>
            <w:r w:rsidR="004C0C19">
              <w:t>-</w:t>
            </w:r>
            <w:r w:rsidRPr="001945DF">
              <w:t>видные активы</w:t>
            </w:r>
            <w:r w:rsidR="001945DF">
              <w:t xml:space="preserve"> (</w:t>
            </w:r>
            <w:r w:rsidRPr="001945DF">
              <w:t>ден</w:t>
            </w:r>
            <w:r w:rsidR="001945DF" w:rsidRPr="001945DF">
              <w:t xml:space="preserve">. </w:t>
            </w:r>
            <w:r w:rsidRPr="001945DF">
              <w:t>ср-ва + краткосрочные фин</w:t>
            </w:r>
            <w:r w:rsidR="001945DF" w:rsidRPr="001945DF">
              <w:t xml:space="preserve">. </w:t>
            </w:r>
            <w:r w:rsidRPr="001945DF">
              <w:t>вложения</w:t>
            </w:r>
            <w:r w:rsidR="001945DF" w:rsidRPr="001945DF">
              <w:t xml:space="preserve">) </w:t>
            </w:r>
          </w:p>
        </w:tc>
        <w:tc>
          <w:tcPr>
            <w:tcW w:w="1130" w:type="dxa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94802 </w:t>
            </w:r>
          </w:p>
        </w:tc>
        <w:tc>
          <w:tcPr>
            <w:tcW w:w="988" w:type="dxa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+3,1 раза </w:t>
            </w:r>
          </w:p>
        </w:tc>
        <w:tc>
          <w:tcPr>
            <w:tcW w:w="733" w:type="dxa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&gt;= </w:t>
            </w:r>
          </w:p>
        </w:tc>
        <w:tc>
          <w:tcPr>
            <w:tcW w:w="1474" w:type="dxa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>П1</w:t>
            </w:r>
            <w:r w:rsidR="001945DF" w:rsidRPr="001945DF">
              <w:t xml:space="preserve">. </w:t>
            </w:r>
            <w:r w:rsidRPr="001945DF">
              <w:t>Наиболее срочные обязательства</w:t>
            </w:r>
            <w:r w:rsidR="001945DF">
              <w:t xml:space="preserve"> (</w:t>
            </w:r>
            <w:r w:rsidRPr="001945DF">
              <w:t>привлечен</w:t>
            </w:r>
            <w:r w:rsidR="004C0C19">
              <w:t>-</w:t>
            </w:r>
            <w:r w:rsidRPr="001945DF">
              <w:t>ные средства</w:t>
            </w:r>
            <w:r w:rsidR="001945DF" w:rsidRPr="001945DF">
              <w:t>)</w:t>
            </w:r>
            <w:r w:rsidR="001945DF">
              <w:t xml:space="preserve"> (</w:t>
            </w:r>
            <w:r w:rsidRPr="001945DF">
              <w:t>текущ</w:t>
            </w:r>
            <w:r w:rsidR="001945DF" w:rsidRPr="001945DF">
              <w:t xml:space="preserve">. </w:t>
            </w:r>
            <w:r w:rsidRPr="001945DF">
              <w:t>кред</w:t>
            </w:r>
            <w:r w:rsidR="001945DF" w:rsidRPr="001945DF">
              <w:t xml:space="preserve">. </w:t>
            </w:r>
            <w:r w:rsidRPr="001945DF">
              <w:t>задолж</w:t>
            </w:r>
            <w:r w:rsidR="001945DF" w:rsidRPr="001945DF">
              <w:t xml:space="preserve">) </w:t>
            </w:r>
          </w:p>
        </w:tc>
        <w:tc>
          <w:tcPr>
            <w:tcW w:w="1160" w:type="dxa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171233 </w:t>
            </w:r>
          </w:p>
        </w:tc>
        <w:tc>
          <w:tcPr>
            <w:tcW w:w="1011" w:type="dxa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+32,2 </w:t>
            </w:r>
          </w:p>
        </w:tc>
        <w:tc>
          <w:tcPr>
            <w:tcW w:w="1300" w:type="dxa"/>
            <w:shd w:val="clear" w:color="auto" w:fill="auto"/>
          </w:tcPr>
          <w:p w:rsidR="00D63FEB" w:rsidRPr="001945DF" w:rsidRDefault="00D63FEB" w:rsidP="00462405">
            <w:pPr>
              <w:pStyle w:val="aff8"/>
            </w:pPr>
            <w:r w:rsidRPr="001945DF">
              <w:t xml:space="preserve">-76431 </w:t>
            </w:r>
          </w:p>
        </w:tc>
      </w:tr>
      <w:tr w:rsidR="00D62733" w:rsidRPr="001945DF" w:rsidTr="0045149C">
        <w:trPr>
          <w:jc w:val="center"/>
        </w:trPr>
        <w:tc>
          <w:tcPr>
            <w:tcW w:w="1584" w:type="dxa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>А2. Быстрореализуемые активы</w:t>
            </w:r>
            <w:r>
              <w:t xml:space="preserve"> (</w:t>
            </w:r>
            <w:r w:rsidRPr="001945DF">
              <w:t xml:space="preserve">краткосрочная деб. задолженность) </w:t>
            </w:r>
          </w:p>
        </w:tc>
        <w:tc>
          <w:tcPr>
            <w:tcW w:w="1130" w:type="dxa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 xml:space="preserve">815 </w:t>
            </w:r>
          </w:p>
        </w:tc>
        <w:tc>
          <w:tcPr>
            <w:tcW w:w="988" w:type="dxa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 xml:space="preserve">+5,1 раза </w:t>
            </w:r>
          </w:p>
        </w:tc>
        <w:tc>
          <w:tcPr>
            <w:tcW w:w="733" w:type="dxa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 xml:space="preserve">&gt;= </w:t>
            </w:r>
          </w:p>
        </w:tc>
        <w:tc>
          <w:tcPr>
            <w:tcW w:w="1474" w:type="dxa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>П2. Среднесрочные обязательства</w:t>
            </w:r>
            <w:r>
              <w:t xml:space="preserve"> (</w:t>
            </w:r>
            <w:r w:rsidRPr="001945DF">
              <w:t xml:space="preserve">краткосроч. кредиты и займы) </w:t>
            </w:r>
          </w:p>
        </w:tc>
        <w:tc>
          <w:tcPr>
            <w:tcW w:w="1160" w:type="dxa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 xml:space="preserve">63540 </w:t>
            </w:r>
          </w:p>
        </w:tc>
        <w:tc>
          <w:tcPr>
            <w:tcW w:w="1011" w:type="dxa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 xml:space="preserve">+29,9 </w:t>
            </w:r>
          </w:p>
        </w:tc>
        <w:tc>
          <w:tcPr>
            <w:tcW w:w="1300" w:type="dxa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 xml:space="preserve">-62725 </w:t>
            </w:r>
          </w:p>
        </w:tc>
      </w:tr>
      <w:tr w:rsidR="00D62733" w:rsidRPr="001945DF" w:rsidTr="0045149C">
        <w:trPr>
          <w:jc w:val="center"/>
        </w:trPr>
        <w:tc>
          <w:tcPr>
            <w:tcW w:w="1584" w:type="dxa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>А3. Медленнореа</w:t>
            </w:r>
            <w:r w:rsidR="004C0C19">
              <w:t>-</w:t>
            </w:r>
            <w:r w:rsidRPr="001945DF">
              <w:t>лизуемые активы</w:t>
            </w:r>
            <w:r>
              <w:t xml:space="preserve"> (</w:t>
            </w:r>
            <w:r w:rsidRPr="001945DF">
              <w:t xml:space="preserve">долгосроч. деб. задол. + прочие оборот. активы </w:t>
            </w:r>
            <w:r>
              <w:t>-</w:t>
            </w:r>
            <w:r w:rsidRPr="001945DF">
              <w:t xml:space="preserve"> РБП </w:t>
            </w:r>
            <w:r>
              <w:t>-</w:t>
            </w:r>
            <w:r w:rsidRPr="001945DF">
              <w:t xml:space="preserve"> НДС к зачету) </w:t>
            </w:r>
          </w:p>
        </w:tc>
        <w:tc>
          <w:tcPr>
            <w:tcW w:w="1130" w:type="dxa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 xml:space="preserve">348689 </w:t>
            </w:r>
          </w:p>
        </w:tc>
        <w:tc>
          <w:tcPr>
            <w:tcW w:w="988" w:type="dxa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 xml:space="preserve">+7,9 </w:t>
            </w:r>
          </w:p>
        </w:tc>
        <w:tc>
          <w:tcPr>
            <w:tcW w:w="733" w:type="dxa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 xml:space="preserve">&gt;= </w:t>
            </w:r>
          </w:p>
        </w:tc>
        <w:tc>
          <w:tcPr>
            <w:tcW w:w="1474" w:type="dxa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 xml:space="preserve">П3. Долгосрочные обязательства </w:t>
            </w:r>
          </w:p>
        </w:tc>
        <w:tc>
          <w:tcPr>
            <w:tcW w:w="1160" w:type="dxa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 xml:space="preserve">5559 </w:t>
            </w:r>
          </w:p>
        </w:tc>
        <w:tc>
          <w:tcPr>
            <w:tcW w:w="1011" w:type="dxa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 xml:space="preserve">-93,5 </w:t>
            </w:r>
          </w:p>
        </w:tc>
        <w:tc>
          <w:tcPr>
            <w:tcW w:w="1300" w:type="dxa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 xml:space="preserve">+343130 </w:t>
            </w:r>
          </w:p>
        </w:tc>
      </w:tr>
      <w:tr w:rsidR="00D62733" w:rsidRPr="001945DF" w:rsidTr="0045149C">
        <w:trPr>
          <w:jc w:val="center"/>
        </w:trPr>
        <w:tc>
          <w:tcPr>
            <w:tcW w:w="1584" w:type="dxa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>А4. Труднореализуемые активы</w:t>
            </w:r>
            <w:r>
              <w:t xml:space="preserve"> (</w:t>
            </w:r>
            <w:r w:rsidRPr="001945DF">
              <w:t xml:space="preserve">внеоборотные активы) </w:t>
            </w:r>
          </w:p>
        </w:tc>
        <w:tc>
          <w:tcPr>
            <w:tcW w:w="1130" w:type="dxa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 xml:space="preserve">72421 </w:t>
            </w:r>
          </w:p>
        </w:tc>
        <w:tc>
          <w:tcPr>
            <w:tcW w:w="988" w:type="dxa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 xml:space="preserve">+3,3 раза </w:t>
            </w:r>
          </w:p>
        </w:tc>
        <w:tc>
          <w:tcPr>
            <w:tcW w:w="733" w:type="dxa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 xml:space="preserve">&lt;= </w:t>
            </w:r>
          </w:p>
        </w:tc>
        <w:tc>
          <w:tcPr>
            <w:tcW w:w="1474" w:type="dxa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>П4. Постоянные пассивы</w:t>
            </w:r>
            <w:r>
              <w:t xml:space="preserve"> (</w:t>
            </w:r>
            <w:r w:rsidRPr="001945DF">
              <w:t>собственный капитал</w:t>
            </w:r>
            <w:r>
              <w:t>-</w:t>
            </w:r>
            <w:r w:rsidRPr="001945DF">
              <w:t xml:space="preserve"> РБП </w:t>
            </w:r>
            <w:r>
              <w:t>-</w:t>
            </w:r>
            <w:r w:rsidRPr="001945DF">
              <w:t xml:space="preserve"> НДС к зачету) </w:t>
            </w:r>
          </w:p>
        </w:tc>
        <w:tc>
          <w:tcPr>
            <w:tcW w:w="1160" w:type="dxa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 xml:space="preserve">276395 </w:t>
            </w:r>
          </w:p>
        </w:tc>
        <w:tc>
          <w:tcPr>
            <w:tcW w:w="1011" w:type="dxa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 xml:space="preserve">+147 </w:t>
            </w:r>
          </w:p>
        </w:tc>
        <w:tc>
          <w:tcPr>
            <w:tcW w:w="1300" w:type="dxa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 xml:space="preserve">-203974 </w:t>
            </w:r>
          </w:p>
        </w:tc>
      </w:tr>
    </w:tbl>
    <w:p w:rsidR="00D05CBB" w:rsidRPr="001945DF" w:rsidRDefault="00D05CBB" w:rsidP="001945DF">
      <w:pPr>
        <w:ind w:firstLine="709"/>
      </w:pPr>
    </w:p>
    <w:p w:rsidR="001945DF" w:rsidRDefault="00D63FEB" w:rsidP="001945DF">
      <w:pPr>
        <w:ind w:firstLine="709"/>
      </w:pPr>
      <w:r w:rsidRPr="001945DF">
        <w:t>Из четырех соотношений, характеризующих наличие ликвидных активов у организации, выполняется два</w:t>
      </w:r>
      <w:r w:rsidR="001945DF">
        <w:t xml:space="preserve"> (</w:t>
      </w:r>
      <w:r w:rsidRPr="001945DF">
        <w:t>табл</w:t>
      </w:r>
      <w:r w:rsidR="001945DF">
        <w:t>.3.6</w:t>
      </w:r>
      <w:r w:rsidR="001945DF" w:rsidRPr="001945DF">
        <w:t xml:space="preserve">). </w:t>
      </w:r>
      <w:r w:rsidRPr="001945DF">
        <w:t>У организации не имеется достаточно высоколиквидных активов для погашения наиболее срочных обязательств</w:t>
      </w:r>
      <w:r w:rsidR="001945DF">
        <w:t xml:space="preserve"> (</w:t>
      </w:r>
      <w:r w:rsidRPr="001945DF">
        <w:t>разница составляет 76431 тыс</w:t>
      </w:r>
      <w:r w:rsidR="001945DF" w:rsidRPr="001945DF">
        <w:t xml:space="preserve">. </w:t>
      </w:r>
      <w:r w:rsidRPr="001945DF">
        <w:t>руб</w:t>
      </w:r>
      <w:r w:rsidR="004C0C19">
        <w:t>.</w:t>
      </w:r>
      <w:r w:rsidR="001945DF" w:rsidRPr="001945DF">
        <w:t xml:space="preserve">). </w:t>
      </w:r>
      <w:r w:rsidRPr="001945DF">
        <w:t>В соответствии с принципами оптимальной структуры активов по степени ликвидности, краткосрочной дебиторской задолженности должно быть достаточно для покрытия среднесрочных обязательств</w:t>
      </w:r>
      <w:r w:rsidR="001945DF" w:rsidRPr="001945DF">
        <w:t xml:space="preserve">. </w:t>
      </w:r>
      <w:r w:rsidRPr="001945DF">
        <w:t xml:space="preserve">В данном случае это соотношение не выполняется </w:t>
      </w:r>
      <w:r w:rsidR="001945DF">
        <w:t>-</w:t>
      </w:r>
      <w:r w:rsidRPr="001945DF">
        <w:t xml:space="preserve"> у </w:t>
      </w:r>
      <w:r w:rsidR="00F46E56" w:rsidRPr="001945DF">
        <w:t>ООО</w:t>
      </w:r>
      <w:r w:rsidR="001945DF">
        <w:t xml:space="preserve"> "</w:t>
      </w:r>
      <w:r w:rsidR="00F46E56" w:rsidRPr="001945DF">
        <w:t>Русбизнесавто</w:t>
      </w:r>
      <w:r w:rsidR="001945DF">
        <w:t xml:space="preserve">" </w:t>
      </w:r>
      <w:r w:rsidRPr="001945DF">
        <w:t>недостаточно краткосрочной дебиторской задолженности</w:t>
      </w:r>
      <w:r w:rsidR="001945DF">
        <w:t xml:space="preserve"> (</w:t>
      </w:r>
      <w:r w:rsidRPr="001945DF">
        <w:t>1% от необходимого</w:t>
      </w:r>
      <w:r w:rsidR="001945DF" w:rsidRPr="001945DF">
        <w:t xml:space="preserve">) </w:t>
      </w:r>
      <w:r w:rsidRPr="001945DF">
        <w:t>для погашения среднесрочных обязательств</w:t>
      </w:r>
      <w:r w:rsidR="001945DF" w:rsidRPr="001945DF">
        <w:t>.</w:t>
      </w:r>
    </w:p>
    <w:p w:rsidR="00D62733" w:rsidRDefault="00D62733" w:rsidP="001945DF">
      <w:pPr>
        <w:ind w:firstLine="709"/>
      </w:pPr>
    </w:p>
    <w:p w:rsidR="00D63FEB" w:rsidRPr="001945DF" w:rsidRDefault="00D63FEB" w:rsidP="001945DF">
      <w:pPr>
        <w:ind w:firstLine="709"/>
      </w:pPr>
      <w:r w:rsidRPr="001945DF">
        <w:t xml:space="preserve">Таблица </w:t>
      </w:r>
      <w:r w:rsidR="001945DF">
        <w:t>3.7</w:t>
      </w:r>
    </w:p>
    <w:p w:rsidR="00D63FEB" w:rsidRPr="001945DF" w:rsidRDefault="00D63FEB" w:rsidP="001945DF">
      <w:pPr>
        <w:ind w:firstLine="709"/>
      </w:pPr>
      <w:r w:rsidRPr="001945DF">
        <w:t xml:space="preserve">Расчет коэффициентов ликвидности </w:t>
      </w:r>
      <w:r w:rsidR="00F46E56" w:rsidRPr="001945DF">
        <w:t>ООО</w:t>
      </w:r>
      <w:r w:rsidR="001945DF">
        <w:t xml:space="preserve"> "</w:t>
      </w:r>
      <w:r w:rsidR="00F46E56" w:rsidRPr="001945DF">
        <w:t>Русбизнесавто</w:t>
      </w:r>
      <w:r w:rsidR="001945DF">
        <w:t xml:space="preserve">" </w:t>
      </w:r>
      <w:r w:rsidRPr="001945DF">
        <w:t xml:space="preserve">за </w:t>
      </w:r>
      <w:r w:rsidR="00FB2770" w:rsidRPr="001945DF">
        <w:t>2008</w:t>
      </w:r>
      <w:r w:rsidRPr="001945DF">
        <w:t xml:space="preserve"> г</w:t>
      </w:r>
      <w:r w:rsidR="001945DF" w:rsidRPr="001945DF">
        <w:t xml:space="preserve">. 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7"/>
        <w:gridCol w:w="1400"/>
        <w:gridCol w:w="1389"/>
        <w:gridCol w:w="1419"/>
        <w:gridCol w:w="3015"/>
      </w:tblGrid>
      <w:tr w:rsidR="00D63FEB" w:rsidRPr="001945DF" w:rsidTr="0045149C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 xml:space="preserve">Показатель ликвидности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>Значение показателя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>Изменение показателя</w:t>
            </w:r>
            <w:r w:rsidR="001945DF">
              <w:t xml:space="preserve"> (</w:t>
            </w:r>
            <w:r w:rsidRPr="001945DF">
              <w:t>гр</w:t>
            </w:r>
            <w:r w:rsidR="001945DF">
              <w:t>.3</w:t>
            </w:r>
            <w:r w:rsidR="001945DF" w:rsidRPr="001945DF">
              <w:t xml:space="preserve"> - </w:t>
            </w:r>
            <w:r w:rsidRPr="001945DF">
              <w:t>гр</w:t>
            </w:r>
            <w:r w:rsidR="001945DF">
              <w:t>.2</w:t>
            </w:r>
            <w:r w:rsidR="001945DF" w:rsidRPr="001945DF">
              <w:t xml:space="preserve">) </w:t>
            </w:r>
          </w:p>
        </w:tc>
        <w:tc>
          <w:tcPr>
            <w:tcW w:w="1607" w:type="pct"/>
            <w:vMerge w:val="restart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 xml:space="preserve">Расчет, рекомендованное значение </w:t>
            </w:r>
          </w:p>
        </w:tc>
      </w:tr>
      <w:tr w:rsidR="00D63FEB" w:rsidRPr="001945DF" w:rsidTr="0045149C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D63FEB" w:rsidRPr="001945DF" w:rsidRDefault="00D63FEB" w:rsidP="00D62733">
            <w:pPr>
              <w:pStyle w:val="aff8"/>
            </w:pP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>на начало отчетного периода, тыс</w:t>
            </w:r>
            <w:r w:rsidR="001945DF" w:rsidRPr="001945DF">
              <w:t xml:space="preserve">. </w:t>
            </w:r>
            <w:r w:rsidRPr="001945DF">
              <w:t>руб</w:t>
            </w:r>
            <w:r w:rsidR="001945DF" w:rsidRPr="001945D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>на конец отчетного периода, тыс</w:t>
            </w:r>
            <w:r w:rsidR="001945DF" w:rsidRPr="001945DF">
              <w:t xml:space="preserve">. </w:t>
            </w:r>
            <w:r w:rsidRPr="001945DF">
              <w:t>руб</w:t>
            </w:r>
            <w:r w:rsidR="001945DF" w:rsidRPr="001945DF">
              <w:t xml:space="preserve">. </w:t>
            </w:r>
          </w:p>
        </w:tc>
        <w:tc>
          <w:tcPr>
            <w:tcW w:w="0" w:type="auto"/>
            <w:vMerge/>
            <w:shd w:val="clear" w:color="auto" w:fill="auto"/>
          </w:tcPr>
          <w:p w:rsidR="00D63FEB" w:rsidRPr="001945DF" w:rsidRDefault="00D63FEB" w:rsidP="00D62733">
            <w:pPr>
              <w:pStyle w:val="aff8"/>
            </w:pPr>
          </w:p>
        </w:tc>
        <w:tc>
          <w:tcPr>
            <w:tcW w:w="1607" w:type="pct"/>
            <w:vMerge/>
            <w:shd w:val="clear" w:color="auto" w:fill="auto"/>
          </w:tcPr>
          <w:p w:rsidR="00D63FEB" w:rsidRPr="001945DF" w:rsidRDefault="00D63FEB" w:rsidP="00D62733">
            <w:pPr>
              <w:pStyle w:val="aff8"/>
            </w:pPr>
          </w:p>
        </w:tc>
      </w:tr>
      <w:tr w:rsidR="00D63FEB" w:rsidRPr="001945DF" w:rsidTr="0045149C">
        <w:trPr>
          <w:jc w:val="center"/>
        </w:trPr>
        <w:tc>
          <w:tcPr>
            <w:tcW w:w="0" w:type="auto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>1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>2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>3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>4</w:t>
            </w:r>
          </w:p>
        </w:tc>
        <w:tc>
          <w:tcPr>
            <w:tcW w:w="1607" w:type="pct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>5</w:t>
            </w:r>
          </w:p>
        </w:tc>
      </w:tr>
      <w:tr w:rsidR="00D63FEB" w:rsidRPr="001945DF" w:rsidTr="0045149C">
        <w:trPr>
          <w:jc w:val="center"/>
        </w:trPr>
        <w:tc>
          <w:tcPr>
            <w:tcW w:w="0" w:type="auto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>1</w:t>
            </w:r>
            <w:r w:rsidR="001945DF" w:rsidRPr="001945DF">
              <w:t xml:space="preserve">. </w:t>
            </w:r>
            <w:r w:rsidRPr="001945DF">
              <w:t>Коэффициент текущей</w:t>
            </w:r>
            <w:r w:rsidR="001945DF">
              <w:t xml:space="preserve"> (</w:t>
            </w:r>
            <w:r w:rsidRPr="001945DF">
              <w:t>общей</w:t>
            </w:r>
            <w:r w:rsidR="001945DF" w:rsidRPr="001945DF">
              <w:t xml:space="preserve">) </w:t>
            </w:r>
            <w:r w:rsidRPr="001945DF">
              <w:t xml:space="preserve">ликвидности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 xml:space="preserve">2,08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 xml:space="preserve">2,08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 xml:space="preserve">-0,01 </w:t>
            </w:r>
          </w:p>
        </w:tc>
        <w:tc>
          <w:tcPr>
            <w:tcW w:w="1607" w:type="pct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>Отношение текущих активов к краткосрочным обязательствам</w:t>
            </w:r>
            <w:r w:rsidR="001945DF" w:rsidRPr="001945DF">
              <w:t xml:space="preserve">. </w:t>
            </w:r>
            <w:r w:rsidRPr="001945DF">
              <w:t>Рекомендуемое значение</w:t>
            </w:r>
            <w:r w:rsidR="001945DF" w:rsidRPr="001945DF">
              <w:t xml:space="preserve">: </w:t>
            </w:r>
            <w:r w:rsidRPr="001945DF">
              <w:t xml:space="preserve">&gt;2,0 </w:t>
            </w:r>
          </w:p>
        </w:tc>
      </w:tr>
      <w:tr w:rsidR="00D63FEB" w:rsidRPr="001945DF" w:rsidTr="0045149C">
        <w:trPr>
          <w:jc w:val="center"/>
        </w:trPr>
        <w:tc>
          <w:tcPr>
            <w:tcW w:w="0" w:type="auto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>2</w:t>
            </w:r>
            <w:r w:rsidR="001945DF" w:rsidRPr="001945DF">
              <w:t xml:space="preserve">. </w:t>
            </w:r>
            <w:r w:rsidRPr="001945DF">
              <w:t>Коэффициент быстрой</w:t>
            </w:r>
            <w:r w:rsidR="001945DF">
              <w:t xml:space="preserve"> (</w:t>
            </w:r>
            <w:r w:rsidRPr="001945DF">
              <w:t>промежуточной</w:t>
            </w:r>
            <w:r w:rsidR="001945DF" w:rsidRPr="001945DF">
              <w:t xml:space="preserve">) </w:t>
            </w:r>
            <w:r w:rsidRPr="001945DF">
              <w:t xml:space="preserve">ликвидности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 xml:space="preserve">0,17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 xml:space="preserve">0,41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 xml:space="preserve">+0,24 </w:t>
            </w:r>
          </w:p>
        </w:tc>
        <w:tc>
          <w:tcPr>
            <w:tcW w:w="1607" w:type="pct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>Отношение ликвидных активов к краткосрочным обязательствам</w:t>
            </w:r>
            <w:r w:rsidR="001945DF" w:rsidRPr="001945DF">
              <w:t xml:space="preserve">. </w:t>
            </w:r>
            <w:r w:rsidRPr="001945DF">
              <w:t>Рекомендуемое значение</w:t>
            </w:r>
            <w:r w:rsidR="001945DF" w:rsidRPr="001945DF">
              <w:t xml:space="preserve">: </w:t>
            </w:r>
            <w:r w:rsidRPr="001945DF">
              <w:t xml:space="preserve">&gt;1,0 </w:t>
            </w:r>
          </w:p>
        </w:tc>
      </w:tr>
      <w:tr w:rsidR="00D63FEB" w:rsidRPr="001945DF" w:rsidTr="0045149C">
        <w:trPr>
          <w:jc w:val="center"/>
        </w:trPr>
        <w:tc>
          <w:tcPr>
            <w:tcW w:w="0" w:type="auto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>3</w:t>
            </w:r>
            <w:r w:rsidR="001945DF" w:rsidRPr="001945DF">
              <w:t xml:space="preserve">. </w:t>
            </w:r>
            <w:r w:rsidRPr="001945DF">
              <w:t xml:space="preserve">Коэффициент абсолютной ликвидности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 xml:space="preserve">0,17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 xml:space="preserve">0,4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 xml:space="preserve">+0,23 </w:t>
            </w:r>
          </w:p>
        </w:tc>
        <w:tc>
          <w:tcPr>
            <w:tcW w:w="1607" w:type="pct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>Отношение высоколиквидных активов к краткосрочным обязательствам</w:t>
            </w:r>
            <w:r w:rsidR="001945DF" w:rsidRPr="001945DF">
              <w:t xml:space="preserve">. </w:t>
            </w:r>
            <w:r w:rsidRPr="001945DF">
              <w:t>Рекомендуемое значение</w:t>
            </w:r>
            <w:r w:rsidR="001945DF" w:rsidRPr="001945DF">
              <w:t xml:space="preserve">: </w:t>
            </w:r>
            <w:r w:rsidRPr="001945DF">
              <w:t xml:space="preserve">&gt;0,2 </w:t>
            </w:r>
          </w:p>
        </w:tc>
      </w:tr>
    </w:tbl>
    <w:p w:rsidR="00D62733" w:rsidRDefault="00D62733" w:rsidP="001945DF">
      <w:pPr>
        <w:ind w:firstLine="709"/>
      </w:pPr>
    </w:p>
    <w:p w:rsidR="001945DF" w:rsidRDefault="00D63FEB" w:rsidP="001945DF">
      <w:pPr>
        <w:ind w:firstLine="709"/>
      </w:pPr>
      <w:r w:rsidRPr="001945DF">
        <w:t xml:space="preserve">Исходя из таблицы </w:t>
      </w:r>
      <w:r w:rsidR="001945DF">
        <w:t>3.7</w:t>
      </w:r>
      <w:r w:rsidRPr="001945DF">
        <w:t xml:space="preserve"> по итогам декабря </w:t>
      </w:r>
      <w:r w:rsidR="00FB2770" w:rsidRPr="001945DF">
        <w:t>2008</w:t>
      </w:r>
      <w:r w:rsidRPr="001945DF">
        <w:t xml:space="preserve"> г</w:t>
      </w:r>
      <w:r w:rsidR="001945DF" w:rsidRPr="001945DF">
        <w:t xml:space="preserve">. </w:t>
      </w:r>
      <w:r w:rsidRPr="001945DF">
        <w:t>коэффициент текущей</w:t>
      </w:r>
      <w:r w:rsidR="001945DF">
        <w:t xml:space="preserve"> (</w:t>
      </w:r>
      <w:r w:rsidRPr="001945DF">
        <w:t>общей</w:t>
      </w:r>
      <w:r w:rsidR="001945DF" w:rsidRPr="001945DF">
        <w:t xml:space="preserve">) </w:t>
      </w:r>
      <w:r w:rsidRPr="001945DF">
        <w:t>ликвидности полностью укладывается в норму</w:t>
      </w:r>
      <w:r w:rsidR="001945DF">
        <w:t xml:space="preserve"> (</w:t>
      </w:r>
      <w:r w:rsidRPr="001945DF">
        <w:t>2,08 при нормативном значении 2,0 и более</w:t>
      </w:r>
      <w:r w:rsidR="001945DF" w:rsidRPr="001945DF">
        <w:t xml:space="preserve">). </w:t>
      </w:r>
      <w:r w:rsidRPr="001945DF">
        <w:t>При этом за анализируемый период коэффициент практически не изменился</w:t>
      </w:r>
      <w:r w:rsidR="001945DF" w:rsidRPr="001945DF">
        <w:t>.</w:t>
      </w:r>
    </w:p>
    <w:p w:rsidR="001945DF" w:rsidRDefault="00D63FEB" w:rsidP="001945DF">
      <w:pPr>
        <w:ind w:firstLine="709"/>
      </w:pPr>
      <w:r w:rsidRPr="001945DF">
        <w:t xml:space="preserve">Коэффициент быстрой ликвидности на последний день </w:t>
      </w:r>
      <w:r w:rsidR="00FB2770" w:rsidRPr="001945DF">
        <w:t>2008</w:t>
      </w:r>
      <w:r w:rsidRPr="001945DF">
        <w:t xml:space="preserve"> г</w:t>
      </w:r>
      <w:r w:rsidR="001945DF" w:rsidRPr="001945DF">
        <w:t xml:space="preserve">. </w:t>
      </w:r>
      <w:r w:rsidRPr="001945DF">
        <w:t>оказался ниже нормы</w:t>
      </w:r>
      <w:r w:rsidR="001945DF">
        <w:t xml:space="preserve"> (</w:t>
      </w:r>
      <w:r w:rsidRPr="001945DF">
        <w:t>0,41</w:t>
      </w:r>
      <w:r w:rsidR="001945DF" w:rsidRPr="001945DF">
        <w:t xml:space="preserve">). </w:t>
      </w:r>
      <w:r w:rsidRPr="001945DF">
        <w:t xml:space="preserve">Это означает, что у </w:t>
      </w:r>
      <w:r w:rsidR="00F46E56" w:rsidRPr="001945DF">
        <w:t>ООО</w:t>
      </w:r>
      <w:r w:rsidR="001945DF">
        <w:t xml:space="preserve"> "</w:t>
      </w:r>
      <w:r w:rsidR="00F46E56" w:rsidRPr="001945DF">
        <w:t>Русбизнесавто</w:t>
      </w:r>
      <w:r w:rsidR="001945DF">
        <w:t xml:space="preserve">" </w:t>
      </w:r>
      <w:r w:rsidRPr="001945DF">
        <w:t>недостаточно активов, которые можно в сжатые сроки перевести в денежные средства, чтобы погасить краткосрочную кредиторскую задолженность</w:t>
      </w:r>
      <w:r w:rsidR="001945DF" w:rsidRPr="001945DF">
        <w:t>.</w:t>
      </w:r>
    </w:p>
    <w:p w:rsidR="001945DF" w:rsidRDefault="00D63FEB" w:rsidP="001945DF">
      <w:pPr>
        <w:ind w:firstLine="709"/>
      </w:pPr>
      <w:r w:rsidRPr="001945DF">
        <w:t>Соответствующим норме, как и два другие, оказался коэффициент абсолютной ликвидности</w:t>
      </w:r>
      <w:r w:rsidR="001945DF">
        <w:t xml:space="preserve"> (</w:t>
      </w:r>
      <w:r w:rsidRPr="001945DF">
        <w:t>0,4 при норме 0,2 и более</w:t>
      </w:r>
      <w:r w:rsidR="001945DF" w:rsidRPr="001945DF">
        <w:t xml:space="preserve">). </w:t>
      </w:r>
      <w:r w:rsidRPr="001945DF">
        <w:t>За рассматриваемый период коэффициент абсолютной ликвидности вырос на 0,23</w:t>
      </w:r>
      <w:r w:rsidR="001945DF" w:rsidRPr="001945DF">
        <w:t>.</w:t>
      </w:r>
    </w:p>
    <w:p w:rsidR="00D62733" w:rsidRDefault="00D62733" w:rsidP="001945DF">
      <w:pPr>
        <w:ind w:firstLine="709"/>
      </w:pPr>
      <w:bookmarkStart w:id="28" w:name="BM2_"/>
      <w:bookmarkEnd w:id="28"/>
    </w:p>
    <w:p w:rsidR="001945DF" w:rsidRDefault="001945DF" w:rsidP="00D62733">
      <w:pPr>
        <w:pStyle w:val="2"/>
      </w:pPr>
      <w:bookmarkStart w:id="29" w:name="_Toc266891568"/>
      <w:r>
        <w:t>4.4</w:t>
      </w:r>
      <w:r w:rsidR="00D63FEB" w:rsidRPr="001945DF">
        <w:t xml:space="preserve"> Анализ эффективности деятельности </w:t>
      </w:r>
      <w:r w:rsidR="00F46E56" w:rsidRPr="001945DF">
        <w:t>ООО</w:t>
      </w:r>
      <w:r>
        <w:t xml:space="preserve"> "</w:t>
      </w:r>
      <w:r w:rsidR="00F46E56" w:rsidRPr="001945DF">
        <w:t>Русбизнесавто</w:t>
      </w:r>
      <w:r>
        <w:t>"</w:t>
      </w:r>
      <w:bookmarkEnd w:id="29"/>
    </w:p>
    <w:p w:rsidR="00D62733" w:rsidRDefault="00D62733" w:rsidP="001945DF">
      <w:pPr>
        <w:ind w:firstLine="709"/>
      </w:pPr>
      <w:bookmarkStart w:id="30" w:name="BM2_1_"/>
      <w:bookmarkEnd w:id="30"/>
    </w:p>
    <w:p w:rsidR="001945DF" w:rsidRDefault="00D63FEB" w:rsidP="001945DF">
      <w:pPr>
        <w:ind w:firstLine="709"/>
      </w:pPr>
      <w:r w:rsidRPr="001945DF">
        <w:t>Из</w:t>
      </w:r>
      <w:r w:rsidR="001945DF">
        <w:t xml:space="preserve"> "</w:t>
      </w:r>
      <w:r w:rsidRPr="001945DF">
        <w:t>Отчета о прибылях и убытках</w:t>
      </w:r>
      <w:r w:rsidR="001945DF">
        <w:t xml:space="preserve">" </w:t>
      </w:r>
      <w:r w:rsidRPr="001945DF">
        <w:t>следует, что за анализируемый период организация получила прибыль от продаж в размере 325885 тыс</w:t>
      </w:r>
      <w:r w:rsidR="001945DF" w:rsidRPr="001945DF">
        <w:t xml:space="preserve">. </w:t>
      </w:r>
      <w:r w:rsidRPr="001945DF">
        <w:t>руб</w:t>
      </w:r>
      <w:r w:rsidR="001945DF">
        <w:t>.,</w:t>
      </w:r>
      <w:r w:rsidRPr="001945DF">
        <w:t xml:space="preserve"> что равняется 38,4% от выручки</w:t>
      </w:r>
      <w:r w:rsidR="001945DF" w:rsidRPr="001945DF">
        <w:t xml:space="preserve">. </w:t>
      </w:r>
      <w:r w:rsidRPr="001945DF">
        <w:t>По сравнению с аналогичным периодом прошлого года прибыль снизилась на 27956 тыс</w:t>
      </w:r>
      <w:r w:rsidR="001945DF" w:rsidRPr="001945DF">
        <w:t xml:space="preserve">. </w:t>
      </w:r>
      <w:r w:rsidRPr="001945DF">
        <w:t>руб</w:t>
      </w:r>
      <w:r w:rsidR="001945DF">
        <w:t>.,</w:t>
      </w:r>
      <w:r w:rsidRPr="001945DF">
        <w:t xml:space="preserve"> или на 7,9%</w:t>
      </w:r>
      <w:r w:rsidR="001945DF" w:rsidRPr="001945DF">
        <w:t>.</w:t>
      </w:r>
    </w:p>
    <w:p w:rsidR="001945DF" w:rsidRDefault="00D63FEB" w:rsidP="001945DF">
      <w:pPr>
        <w:ind w:firstLine="709"/>
      </w:pPr>
      <w:r w:rsidRPr="001945DF">
        <w:t>По сравнению с прошлым периодом в текущем уменьшилась как выручка от продаж, так и расходы по обычным видам деятельности</w:t>
      </w:r>
      <w:r w:rsidR="001945DF">
        <w:t xml:space="preserve"> (</w:t>
      </w:r>
      <w:r w:rsidRPr="001945DF">
        <w:t>на 93343 и 65387 тыс</w:t>
      </w:r>
      <w:r w:rsidR="001945DF" w:rsidRPr="001945DF">
        <w:t xml:space="preserve">. </w:t>
      </w:r>
      <w:r w:rsidRPr="001945DF">
        <w:t>руб</w:t>
      </w:r>
      <w:r w:rsidR="001945DF" w:rsidRPr="001945DF">
        <w:t xml:space="preserve">. </w:t>
      </w:r>
      <w:r w:rsidRPr="001945DF">
        <w:t>соответственно</w:t>
      </w:r>
      <w:r w:rsidR="001945DF" w:rsidRPr="001945DF">
        <w:t xml:space="preserve">). </w:t>
      </w:r>
      <w:r w:rsidRPr="001945DF">
        <w:t>Причем в процентном отношении изменение расходов</w:t>
      </w:r>
      <w:r w:rsidR="001945DF">
        <w:t xml:space="preserve"> (</w:t>
      </w:r>
      <w:r w:rsidRPr="001945DF">
        <w:t>-11,1%</w:t>
      </w:r>
      <w:r w:rsidR="001945DF" w:rsidRPr="001945DF">
        <w:t xml:space="preserve">) </w:t>
      </w:r>
      <w:r w:rsidRPr="001945DF">
        <w:t>опережает изменение выручки</w:t>
      </w:r>
      <w:r w:rsidR="001945DF">
        <w:t xml:space="preserve"> (</w:t>
      </w:r>
      <w:r w:rsidRPr="001945DF">
        <w:t>-9,9%</w:t>
      </w:r>
      <w:r w:rsidR="001945DF" w:rsidRPr="001945DF">
        <w:t>)</w:t>
      </w:r>
    </w:p>
    <w:p w:rsidR="001945DF" w:rsidRDefault="00D63FEB" w:rsidP="001945DF">
      <w:pPr>
        <w:ind w:firstLine="709"/>
      </w:pPr>
      <w:r w:rsidRPr="001945DF">
        <w:t>Обратив внимание на строку 040 формы №2 можно отметить, что организация как и в прошлом году не использовала возможность учитывать общехозяйственные расходы в качестве условно-постоянных, относя их ежемесячно на счет реализации</w:t>
      </w:r>
      <w:r w:rsidR="001945DF" w:rsidRPr="001945DF">
        <w:t>.</w:t>
      </w:r>
    </w:p>
    <w:p w:rsidR="001945DF" w:rsidRDefault="00D63FEB" w:rsidP="001945DF">
      <w:pPr>
        <w:ind w:firstLine="709"/>
      </w:pPr>
      <w:r w:rsidRPr="001945DF">
        <w:t>Прибыль от прочих операций за рассматриваемый период составила 254 тыс</w:t>
      </w:r>
      <w:r w:rsidR="001945DF" w:rsidRPr="001945DF">
        <w:t xml:space="preserve">. </w:t>
      </w:r>
      <w:r w:rsidRPr="001945DF">
        <w:t>руб</w:t>
      </w:r>
      <w:r w:rsidR="001945DF">
        <w:t>.,</w:t>
      </w:r>
      <w:r w:rsidRPr="001945DF">
        <w:t xml:space="preserve"> что на 41 тыс</w:t>
      </w:r>
      <w:r w:rsidR="001945DF" w:rsidRPr="001945DF">
        <w:t xml:space="preserve">. </w:t>
      </w:r>
      <w:r w:rsidRPr="001945DF">
        <w:t>руб</w:t>
      </w:r>
      <w:r w:rsidR="001945DF" w:rsidRPr="001945DF">
        <w:t>.</w:t>
      </w:r>
      <w:r w:rsidR="001945DF">
        <w:t xml:space="preserve"> (</w:t>
      </w:r>
      <w:r w:rsidRPr="001945DF">
        <w:t>13,9%</w:t>
      </w:r>
      <w:r w:rsidR="001945DF" w:rsidRPr="001945DF">
        <w:t xml:space="preserve">) </w:t>
      </w:r>
      <w:r w:rsidRPr="001945DF">
        <w:t>меньше, чем прибыль за аналогичный период прошлого года</w:t>
      </w:r>
      <w:r w:rsidR="001945DF" w:rsidRPr="001945DF">
        <w:t xml:space="preserve">. </w:t>
      </w:r>
      <w:r w:rsidRPr="001945DF">
        <w:t>При этом величина прибыли от прочих операций составляет 0,1% от абсолютной величины прибыли от продаж за анализируемый период</w:t>
      </w:r>
      <w:r w:rsidR="001945DF" w:rsidRPr="001945DF">
        <w:t>.</w:t>
      </w:r>
    </w:p>
    <w:p w:rsidR="001945DF" w:rsidRDefault="00D63FEB" w:rsidP="001945DF">
      <w:pPr>
        <w:ind w:firstLine="709"/>
      </w:pPr>
      <w:r w:rsidRPr="001945DF">
        <w:t xml:space="preserve">Основные финансовые результаты деятельности </w:t>
      </w:r>
      <w:r w:rsidR="00F46E56" w:rsidRPr="001945DF">
        <w:t>ООО</w:t>
      </w:r>
      <w:r w:rsidR="001945DF">
        <w:t xml:space="preserve"> "</w:t>
      </w:r>
      <w:r w:rsidR="00F46E56" w:rsidRPr="001945DF">
        <w:t>Русбизнесавто</w:t>
      </w:r>
      <w:r w:rsidR="001945DF">
        <w:t xml:space="preserve">" </w:t>
      </w:r>
      <w:r w:rsidRPr="001945DF">
        <w:t>за анализируемый период</w:t>
      </w:r>
      <w:r w:rsidR="001945DF">
        <w:t xml:space="preserve"> (</w:t>
      </w:r>
      <w:r w:rsidR="00FB2770" w:rsidRPr="001945DF">
        <w:t>2008</w:t>
      </w:r>
      <w:r w:rsidRPr="001945DF">
        <w:t xml:space="preserve"> г</w:t>
      </w:r>
      <w:r w:rsidR="001945DF" w:rsidRPr="001945DF">
        <w:t xml:space="preserve">) </w:t>
      </w:r>
      <w:r w:rsidRPr="001945DF">
        <w:t xml:space="preserve">приведены в таблице </w:t>
      </w:r>
      <w:r w:rsidR="001945DF">
        <w:t>3.8.</w:t>
      </w:r>
    </w:p>
    <w:p w:rsidR="00D62733" w:rsidRDefault="00D62733" w:rsidP="001945DF">
      <w:pPr>
        <w:ind w:firstLine="709"/>
      </w:pPr>
    </w:p>
    <w:p w:rsidR="00D63FEB" w:rsidRPr="001945DF" w:rsidRDefault="00D63FEB" w:rsidP="001945DF">
      <w:pPr>
        <w:ind w:firstLine="709"/>
      </w:pPr>
      <w:r w:rsidRPr="001945DF">
        <w:t xml:space="preserve">Таблица </w:t>
      </w:r>
      <w:r w:rsidR="001945DF">
        <w:t>3.8</w:t>
      </w:r>
    </w:p>
    <w:p w:rsidR="00D63FEB" w:rsidRPr="001945DF" w:rsidRDefault="00D63FEB" w:rsidP="001945DF">
      <w:pPr>
        <w:ind w:firstLine="709"/>
      </w:pPr>
      <w:r w:rsidRPr="001945DF">
        <w:t xml:space="preserve">Основные финансовые результаты деятельности </w:t>
      </w:r>
      <w:r w:rsidR="009106C5" w:rsidRPr="001945DF">
        <w:t xml:space="preserve">предприятия </w:t>
      </w:r>
      <w:r w:rsidRPr="001945DF">
        <w:t xml:space="preserve">за </w:t>
      </w:r>
      <w:r w:rsidR="00FB2770" w:rsidRPr="001945DF">
        <w:t>2008</w:t>
      </w:r>
      <w:r w:rsidR="001945DF" w:rsidRPr="001945DF">
        <w:t xml:space="preserve">. </w:t>
      </w:r>
    </w:p>
    <w:tbl>
      <w:tblPr>
        <w:tblW w:w="48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4"/>
        <w:gridCol w:w="1969"/>
        <w:gridCol w:w="1587"/>
        <w:gridCol w:w="828"/>
        <w:gridCol w:w="845"/>
      </w:tblGrid>
      <w:tr w:rsidR="00D63FEB" w:rsidRPr="001945DF" w:rsidTr="0045149C">
        <w:trPr>
          <w:jc w:val="center"/>
        </w:trPr>
        <w:tc>
          <w:tcPr>
            <w:tcW w:w="2190" w:type="pct"/>
            <w:vMerge w:val="restart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>Показатель</w:t>
            </w:r>
          </w:p>
        </w:tc>
        <w:tc>
          <w:tcPr>
            <w:tcW w:w="1911" w:type="pct"/>
            <w:gridSpan w:val="2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>Значение показателя, тыс</w:t>
            </w:r>
            <w:r w:rsidR="001945DF" w:rsidRPr="001945DF">
              <w:t xml:space="preserve">. </w:t>
            </w:r>
            <w:r w:rsidRPr="001945DF">
              <w:t>руб</w:t>
            </w:r>
            <w:r w:rsidR="001945DF" w:rsidRPr="001945DF">
              <w:t xml:space="preserve">. </w:t>
            </w:r>
          </w:p>
        </w:tc>
        <w:tc>
          <w:tcPr>
            <w:tcW w:w="899" w:type="pct"/>
            <w:gridSpan w:val="2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>Изменение показателя</w:t>
            </w:r>
          </w:p>
        </w:tc>
      </w:tr>
      <w:tr w:rsidR="00D63FEB" w:rsidRPr="001945DF" w:rsidTr="0045149C">
        <w:trPr>
          <w:jc w:val="center"/>
        </w:trPr>
        <w:tc>
          <w:tcPr>
            <w:tcW w:w="2190" w:type="pct"/>
            <w:vMerge/>
            <w:shd w:val="clear" w:color="auto" w:fill="auto"/>
          </w:tcPr>
          <w:p w:rsidR="00D63FEB" w:rsidRPr="001945DF" w:rsidRDefault="00D63FEB" w:rsidP="00D62733">
            <w:pPr>
              <w:pStyle w:val="aff8"/>
            </w:pPr>
          </w:p>
        </w:tc>
        <w:tc>
          <w:tcPr>
            <w:tcW w:w="1058" w:type="pct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>За</w:t>
            </w:r>
            <w:r w:rsidR="001945DF" w:rsidRPr="001945DF">
              <w:t xml:space="preserve"> </w:t>
            </w:r>
            <w:r w:rsidRPr="001945DF">
              <w:t>отчетный</w:t>
            </w:r>
            <w:r w:rsidR="001945DF">
              <w:t xml:space="preserve"> </w:t>
            </w:r>
            <w:r w:rsidRPr="001945DF">
              <w:t xml:space="preserve">период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>За аналогичный</w:t>
            </w:r>
            <w:r w:rsidR="001945DF">
              <w:t xml:space="preserve"> </w:t>
            </w:r>
            <w:r w:rsidRPr="001945DF">
              <w:t>период</w:t>
            </w:r>
            <w:r w:rsidR="001945DF">
              <w:t xml:space="preserve"> </w:t>
            </w:r>
            <w:r w:rsidRPr="001945DF">
              <w:t xml:space="preserve">предыдущего года </w:t>
            </w:r>
          </w:p>
        </w:tc>
        <w:tc>
          <w:tcPr>
            <w:tcW w:w="0" w:type="auto"/>
            <w:shd w:val="clear" w:color="auto" w:fill="auto"/>
          </w:tcPr>
          <w:p w:rsidR="001945DF" w:rsidRDefault="00D63FEB" w:rsidP="00D62733">
            <w:pPr>
              <w:pStyle w:val="aff8"/>
            </w:pPr>
            <w:r w:rsidRPr="001945DF">
              <w:t>тыс</w:t>
            </w:r>
            <w:r w:rsidR="001945DF" w:rsidRPr="001945DF">
              <w:t xml:space="preserve">. </w:t>
            </w:r>
            <w:r w:rsidRPr="001945DF">
              <w:t>руб</w:t>
            </w:r>
            <w:r w:rsidR="001945DF">
              <w:t>.</w:t>
            </w:r>
          </w:p>
          <w:p w:rsidR="00D63FEB" w:rsidRPr="001945DF" w:rsidRDefault="001945DF" w:rsidP="00D62733">
            <w:pPr>
              <w:pStyle w:val="aff8"/>
            </w:pPr>
            <w:r>
              <w:t>(</w:t>
            </w:r>
            <w:r w:rsidR="00D63FEB" w:rsidRPr="001945DF">
              <w:t>гр</w:t>
            </w:r>
            <w:r>
              <w:t>.2</w:t>
            </w:r>
            <w:r w:rsidRPr="001945DF">
              <w:t xml:space="preserve"> - </w:t>
            </w:r>
            <w:r w:rsidR="00D63FEB" w:rsidRPr="001945DF">
              <w:t>гр</w:t>
            </w:r>
            <w:r>
              <w:t>.3</w:t>
            </w:r>
            <w:r w:rsidRPr="001945DF">
              <w:t xml:space="preserve">) </w:t>
            </w:r>
          </w:p>
        </w:tc>
        <w:tc>
          <w:tcPr>
            <w:tcW w:w="454" w:type="pct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>±</w:t>
            </w:r>
            <w:r w:rsidR="001945DF" w:rsidRPr="001945DF">
              <w:t>%</w:t>
            </w:r>
            <w:r w:rsidR="001945DF">
              <w:t xml:space="preserve"> ( (</w:t>
            </w:r>
            <w:r w:rsidRPr="001945DF">
              <w:t>2-3</w:t>
            </w:r>
            <w:r w:rsidR="001945DF" w:rsidRPr="001945DF">
              <w:t xml:space="preserve">): </w:t>
            </w:r>
            <w:r w:rsidRPr="001945DF">
              <w:t>3</w:t>
            </w:r>
            <w:r w:rsidR="001945DF" w:rsidRPr="001945DF">
              <w:t xml:space="preserve">) </w:t>
            </w:r>
          </w:p>
        </w:tc>
      </w:tr>
      <w:tr w:rsidR="00D63FEB" w:rsidRPr="001945DF" w:rsidTr="0045149C">
        <w:trPr>
          <w:jc w:val="center"/>
        </w:trPr>
        <w:tc>
          <w:tcPr>
            <w:tcW w:w="2190" w:type="pct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>1</w:t>
            </w:r>
          </w:p>
        </w:tc>
        <w:tc>
          <w:tcPr>
            <w:tcW w:w="1058" w:type="pct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>2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>3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>4</w:t>
            </w:r>
          </w:p>
        </w:tc>
        <w:tc>
          <w:tcPr>
            <w:tcW w:w="454" w:type="pct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>5</w:t>
            </w:r>
          </w:p>
        </w:tc>
      </w:tr>
      <w:tr w:rsidR="00D63FEB" w:rsidRPr="001945DF" w:rsidTr="0045149C">
        <w:trPr>
          <w:jc w:val="center"/>
        </w:trPr>
        <w:tc>
          <w:tcPr>
            <w:tcW w:w="2190" w:type="pct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>1</w:t>
            </w:r>
            <w:r w:rsidR="001945DF" w:rsidRPr="001945DF">
              <w:t xml:space="preserve">. </w:t>
            </w:r>
            <w:r w:rsidRPr="001945DF">
              <w:t>Выручка от продажи товаров, продукции, работ, услуг</w:t>
            </w:r>
          </w:p>
        </w:tc>
        <w:tc>
          <w:tcPr>
            <w:tcW w:w="1058" w:type="pct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 xml:space="preserve">849412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 xml:space="preserve">942755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 xml:space="preserve">-93343 </w:t>
            </w:r>
          </w:p>
        </w:tc>
        <w:tc>
          <w:tcPr>
            <w:tcW w:w="454" w:type="pct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 xml:space="preserve">-9,9 </w:t>
            </w:r>
          </w:p>
        </w:tc>
      </w:tr>
      <w:tr w:rsidR="00D62733" w:rsidRPr="001945DF" w:rsidTr="0045149C">
        <w:trPr>
          <w:jc w:val="center"/>
        </w:trPr>
        <w:tc>
          <w:tcPr>
            <w:tcW w:w="2190" w:type="pct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>2. Расходы по обычным видам деятельности</w:t>
            </w:r>
          </w:p>
        </w:tc>
        <w:tc>
          <w:tcPr>
            <w:tcW w:w="1058" w:type="pct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 xml:space="preserve">523527 </w:t>
            </w:r>
          </w:p>
        </w:tc>
        <w:tc>
          <w:tcPr>
            <w:tcW w:w="0" w:type="auto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 xml:space="preserve">588914 </w:t>
            </w:r>
          </w:p>
        </w:tc>
        <w:tc>
          <w:tcPr>
            <w:tcW w:w="0" w:type="auto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 xml:space="preserve">-65387 </w:t>
            </w:r>
          </w:p>
        </w:tc>
        <w:tc>
          <w:tcPr>
            <w:tcW w:w="454" w:type="pct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 xml:space="preserve">-11,1 </w:t>
            </w:r>
          </w:p>
        </w:tc>
      </w:tr>
      <w:tr w:rsidR="00D62733" w:rsidRPr="001945DF" w:rsidTr="0045149C">
        <w:trPr>
          <w:jc w:val="center"/>
        </w:trPr>
        <w:tc>
          <w:tcPr>
            <w:tcW w:w="2190" w:type="pct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>3. Прибыль</w:t>
            </w:r>
            <w:r>
              <w:t xml:space="preserve"> (</w:t>
            </w:r>
            <w:r w:rsidRPr="001945DF">
              <w:t>убыток) от продаж</w:t>
            </w:r>
            <w:r>
              <w:t xml:space="preserve"> (</w:t>
            </w:r>
            <w:r w:rsidRPr="001945DF">
              <w:t xml:space="preserve">1-2) </w:t>
            </w:r>
          </w:p>
        </w:tc>
        <w:tc>
          <w:tcPr>
            <w:tcW w:w="1058" w:type="pct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 xml:space="preserve">325885 </w:t>
            </w:r>
          </w:p>
        </w:tc>
        <w:tc>
          <w:tcPr>
            <w:tcW w:w="0" w:type="auto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 xml:space="preserve">353841 </w:t>
            </w:r>
          </w:p>
        </w:tc>
        <w:tc>
          <w:tcPr>
            <w:tcW w:w="0" w:type="auto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 xml:space="preserve">-27956 </w:t>
            </w:r>
          </w:p>
        </w:tc>
        <w:tc>
          <w:tcPr>
            <w:tcW w:w="454" w:type="pct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 xml:space="preserve">-7,9 </w:t>
            </w:r>
          </w:p>
        </w:tc>
      </w:tr>
      <w:tr w:rsidR="00D62733" w:rsidRPr="001945DF" w:rsidTr="0045149C">
        <w:trPr>
          <w:jc w:val="center"/>
        </w:trPr>
        <w:tc>
          <w:tcPr>
            <w:tcW w:w="2190" w:type="pct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>4. Прочие доходы</w:t>
            </w:r>
          </w:p>
        </w:tc>
        <w:tc>
          <w:tcPr>
            <w:tcW w:w="1058" w:type="pct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 xml:space="preserve">254 </w:t>
            </w:r>
          </w:p>
        </w:tc>
        <w:tc>
          <w:tcPr>
            <w:tcW w:w="0" w:type="auto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 xml:space="preserve">303 </w:t>
            </w:r>
          </w:p>
        </w:tc>
        <w:tc>
          <w:tcPr>
            <w:tcW w:w="0" w:type="auto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 xml:space="preserve">-49 </w:t>
            </w:r>
          </w:p>
        </w:tc>
        <w:tc>
          <w:tcPr>
            <w:tcW w:w="454" w:type="pct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 xml:space="preserve">-16,2 </w:t>
            </w:r>
          </w:p>
        </w:tc>
      </w:tr>
      <w:tr w:rsidR="00D62733" w:rsidRPr="001945DF" w:rsidTr="0045149C">
        <w:trPr>
          <w:jc w:val="center"/>
        </w:trPr>
        <w:tc>
          <w:tcPr>
            <w:tcW w:w="2190" w:type="pct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>5. Прочие расходы</w:t>
            </w:r>
          </w:p>
        </w:tc>
        <w:tc>
          <w:tcPr>
            <w:tcW w:w="1058" w:type="pct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>
              <w:t>-</w:t>
            </w:r>
            <w:r w:rsidRPr="001945DF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 xml:space="preserve">8 </w:t>
            </w:r>
          </w:p>
        </w:tc>
        <w:tc>
          <w:tcPr>
            <w:tcW w:w="0" w:type="auto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 xml:space="preserve">-8 </w:t>
            </w:r>
          </w:p>
        </w:tc>
        <w:tc>
          <w:tcPr>
            <w:tcW w:w="454" w:type="pct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>
              <w:t>-</w:t>
            </w:r>
            <w:r w:rsidRPr="001945DF">
              <w:t xml:space="preserve"> </w:t>
            </w:r>
          </w:p>
        </w:tc>
      </w:tr>
      <w:tr w:rsidR="00D62733" w:rsidRPr="001945DF" w:rsidTr="0045149C">
        <w:trPr>
          <w:jc w:val="center"/>
        </w:trPr>
        <w:tc>
          <w:tcPr>
            <w:tcW w:w="2190" w:type="pct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>6. Прибыль</w:t>
            </w:r>
            <w:r>
              <w:t xml:space="preserve"> (</w:t>
            </w:r>
            <w:r w:rsidRPr="001945DF">
              <w:t>убыток) от прочих операций</w:t>
            </w:r>
            <w:r>
              <w:t xml:space="preserve"> (</w:t>
            </w:r>
            <w:r w:rsidRPr="001945DF">
              <w:t xml:space="preserve">4-5) </w:t>
            </w:r>
          </w:p>
        </w:tc>
        <w:tc>
          <w:tcPr>
            <w:tcW w:w="1058" w:type="pct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 xml:space="preserve">254 </w:t>
            </w:r>
          </w:p>
        </w:tc>
        <w:tc>
          <w:tcPr>
            <w:tcW w:w="0" w:type="auto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 xml:space="preserve">295 </w:t>
            </w:r>
          </w:p>
        </w:tc>
        <w:tc>
          <w:tcPr>
            <w:tcW w:w="0" w:type="auto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 xml:space="preserve">-41 </w:t>
            </w:r>
          </w:p>
        </w:tc>
        <w:tc>
          <w:tcPr>
            <w:tcW w:w="454" w:type="pct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 xml:space="preserve">-13,9 </w:t>
            </w:r>
          </w:p>
        </w:tc>
      </w:tr>
      <w:tr w:rsidR="00D62733" w:rsidRPr="001945DF" w:rsidTr="0045149C">
        <w:trPr>
          <w:jc w:val="center"/>
        </w:trPr>
        <w:tc>
          <w:tcPr>
            <w:tcW w:w="2190" w:type="pct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>7. EBIT</w:t>
            </w:r>
            <w:r>
              <w:t xml:space="preserve"> (</w:t>
            </w:r>
            <w:r w:rsidRPr="001945DF">
              <w:t xml:space="preserve">прибыль до уплаты процентов и налогов) </w:t>
            </w:r>
          </w:p>
        </w:tc>
        <w:tc>
          <w:tcPr>
            <w:tcW w:w="1058" w:type="pct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 xml:space="preserve">326139 </w:t>
            </w:r>
          </w:p>
        </w:tc>
        <w:tc>
          <w:tcPr>
            <w:tcW w:w="0" w:type="auto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 xml:space="preserve">354136 </w:t>
            </w:r>
          </w:p>
        </w:tc>
        <w:tc>
          <w:tcPr>
            <w:tcW w:w="0" w:type="auto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 xml:space="preserve">-27997 </w:t>
            </w:r>
          </w:p>
        </w:tc>
        <w:tc>
          <w:tcPr>
            <w:tcW w:w="454" w:type="pct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 xml:space="preserve">-7,9 </w:t>
            </w:r>
          </w:p>
        </w:tc>
      </w:tr>
      <w:tr w:rsidR="00D62733" w:rsidRPr="001945DF" w:rsidTr="0045149C">
        <w:trPr>
          <w:jc w:val="center"/>
        </w:trPr>
        <w:tc>
          <w:tcPr>
            <w:tcW w:w="2190" w:type="pct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>8. Изменение налоговых активов и обязательств, налог на прибыль</w:t>
            </w:r>
          </w:p>
        </w:tc>
        <w:tc>
          <w:tcPr>
            <w:tcW w:w="1058" w:type="pct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 xml:space="preserve">-78274 </w:t>
            </w:r>
          </w:p>
        </w:tc>
        <w:tc>
          <w:tcPr>
            <w:tcW w:w="0" w:type="auto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 xml:space="preserve">-84993 </w:t>
            </w:r>
          </w:p>
        </w:tc>
        <w:tc>
          <w:tcPr>
            <w:tcW w:w="0" w:type="auto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 xml:space="preserve">+6719 </w:t>
            </w:r>
          </w:p>
        </w:tc>
        <w:tc>
          <w:tcPr>
            <w:tcW w:w="454" w:type="pct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 xml:space="preserve">+7,9 </w:t>
            </w:r>
          </w:p>
        </w:tc>
      </w:tr>
      <w:tr w:rsidR="00D62733" w:rsidRPr="001945DF" w:rsidTr="0045149C">
        <w:trPr>
          <w:jc w:val="center"/>
        </w:trPr>
        <w:tc>
          <w:tcPr>
            <w:tcW w:w="2190" w:type="pct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>9. Чистая прибыль</w:t>
            </w:r>
            <w:r>
              <w:t xml:space="preserve"> (</w:t>
            </w:r>
            <w:r w:rsidRPr="001945DF">
              <w:t>убыток) отчетного периода</w:t>
            </w:r>
            <w:r>
              <w:t xml:space="preserve"> (</w:t>
            </w:r>
            <w:r w:rsidRPr="001945DF">
              <w:t xml:space="preserve">3+6+8) </w:t>
            </w:r>
          </w:p>
        </w:tc>
        <w:tc>
          <w:tcPr>
            <w:tcW w:w="1058" w:type="pct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 xml:space="preserve">247865 </w:t>
            </w:r>
          </w:p>
        </w:tc>
        <w:tc>
          <w:tcPr>
            <w:tcW w:w="0" w:type="auto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 xml:space="preserve">269143 </w:t>
            </w:r>
          </w:p>
        </w:tc>
        <w:tc>
          <w:tcPr>
            <w:tcW w:w="0" w:type="auto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 xml:space="preserve">-21278 </w:t>
            </w:r>
          </w:p>
        </w:tc>
        <w:tc>
          <w:tcPr>
            <w:tcW w:w="454" w:type="pct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 xml:space="preserve">-7,9 </w:t>
            </w:r>
          </w:p>
        </w:tc>
      </w:tr>
      <w:tr w:rsidR="00D62733" w:rsidRPr="001945DF" w:rsidTr="0045149C">
        <w:trPr>
          <w:jc w:val="center"/>
        </w:trPr>
        <w:tc>
          <w:tcPr>
            <w:tcW w:w="2190" w:type="pct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>Справочно: Изменение за период нераспределенной прибыли</w:t>
            </w:r>
            <w:r>
              <w:t xml:space="preserve"> (</w:t>
            </w:r>
            <w:r w:rsidRPr="001945DF">
              <w:t>непокрытого убытка) по данным бухгалтерского баланса</w:t>
            </w:r>
            <w:r>
              <w:t xml:space="preserve"> (</w:t>
            </w:r>
            <w:r w:rsidRPr="001945DF">
              <w:t>измен. стр</w:t>
            </w:r>
            <w:r>
              <w:t>.4</w:t>
            </w:r>
            <w:r w:rsidRPr="001945DF">
              <w:t xml:space="preserve">70) </w:t>
            </w:r>
          </w:p>
        </w:tc>
        <w:tc>
          <w:tcPr>
            <w:tcW w:w="1058" w:type="pct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 xml:space="preserve">+170435 </w:t>
            </w:r>
          </w:p>
        </w:tc>
        <w:tc>
          <w:tcPr>
            <w:tcW w:w="0" w:type="auto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 xml:space="preserve">х </w:t>
            </w:r>
          </w:p>
        </w:tc>
        <w:tc>
          <w:tcPr>
            <w:tcW w:w="0" w:type="auto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 xml:space="preserve">х </w:t>
            </w:r>
          </w:p>
        </w:tc>
        <w:tc>
          <w:tcPr>
            <w:tcW w:w="454" w:type="pct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 xml:space="preserve">х </w:t>
            </w:r>
          </w:p>
        </w:tc>
      </w:tr>
    </w:tbl>
    <w:p w:rsidR="00D62733" w:rsidRDefault="00D62733" w:rsidP="001945DF">
      <w:pPr>
        <w:ind w:firstLine="709"/>
      </w:pPr>
    </w:p>
    <w:p w:rsidR="001945DF" w:rsidRDefault="00D63FEB" w:rsidP="001945DF">
      <w:pPr>
        <w:ind w:firstLine="709"/>
      </w:pPr>
      <w:r w:rsidRPr="001945DF">
        <w:t xml:space="preserve">Сопоставление чистой прибыли по данным формы №2 и Баланса показало, что в </w:t>
      </w:r>
      <w:r w:rsidR="00FB2770" w:rsidRPr="001945DF">
        <w:t>2008</w:t>
      </w:r>
      <w:r w:rsidRPr="001945DF">
        <w:t xml:space="preserve"> г</w:t>
      </w:r>
      <w:r w:rsidR="001945DF" w:rsidRPr="001945DF">
        <w:t xml:space="preserve">. </w:t>
      </w:r>
      <w:r w:rsidRPr="001945DF">
        <w:t>организация использовала чистую прибыль в сумме 77430 тыс</w:t>
      </w:r>
      <w:r w:rsidR="001945DF" w:rsidRPr="001945DF">
        <w:t xml:space="preserve">. </w:t>
      </w:r>
      <w:r w:rsidRPr="001945DF">
        <w:t>руб</w:t>
      </w:r>
      <w:r w:rsidR="001945DF" w:rsidRPr="001945DF">
        <w:t>.</w:t>
      </w:r>
    </w:p>
    <w:p w:rsidR="001945DF" w:rsidRDefault="00D63FEB" w:rsidP="001945DF">
      <w:pPr>
        <w:ind w:firstLine="709"/>
      </w:pPr>
      <w:r w:rsidRPr="001945DF">
        <w:t>Судя по отсутствию в бухгалтерской отчетности данных об отложенных налоговых активах и обязательствах, организация не применяет ПБУ 18/02</w:t>
      </w:r>
      <w:r w:rsidR="001945DF">
        <w:t xml:space="preserve"> "</w:t>
      </w:r>
      <w:r w:rsidRPr="001945DF">
        <w:t>Учет расчетов по налогу на прибыль</w:t>
      </w:r>
      <w:r w:rsidR="001945DF">
        <w:t xml:space="preserve">", </w:t>
      </w:r>
      <w:r w:rsidRPr="001945DF">
        <w:t>что допустимо для субъектов малого предпринимательства</w:t>
      </w:r>
      <w:r w:rsidR="001945DF">
        <w:t xml:space="preserve"> (</w:t>
      </w:r>
      <w:r w:rsidRPr="001945DF">
        <w:t>кроме того, ПБУ 18/02 не применяют кредитные, бюджетные организации</w:t>
      </w:r>
      <w:r w:rsidR="001945DF" w:rsidRPr="001945DF">
        <w:t>).</w:t>
      </w:r>
    </w:p>
    <w:p w:rsidR="00D62733" w:rsidRDefault="00D62733" w:rsidP="001945DF">
      <w:pPr>
        <w:ind w:firstLine="709"/>
      </w:pPr>
      <w:bookmarkStart w:id="31" w:name="BM2_2_"/>
      <w:bookmarkEnd w:id="31"/>
    </w:p>
    <w:p w:rsidR="001945DF" w:rsidRDefault="001945DF" w:rsidP="00D62733">
      <w:pPr>
        <w:pStyle w:val="2"/>
      </w:pPr>
      <w:bookmarkStart w:id="32" w:name="_Toc266891569"/>
      <w:r>
        <w:t>4.5</w:t>
      </w:r>
      <w:r w:rsidR="00D63FEB" w:rsidRPr="001945DF">
        <w:t xml:space="preserve"> Анализ рентабельности </w:t>
      </w:r>
      <w:r w:rsidR="00F46E56" w:rsidRPr="001945DF">
        <w:t>ООО</w:t>
      </w:r>
      <w:r>
        <w:t xml:space="preserve"> "</w:t>
      </w:r>
      <w:r w:rsidR="00F46E56" w:rsidRPr="001945DF">
        <w:t>Русбизнесавто</w:t>
      </w:r>
      <w:r>
        <w:t>"</w:t>
      </w:r>
      <w:bookmarkEnd w:id="32"/>
    </w:p>
    <w:p w:rsidR="00D62733" w:rsidRDefault="00D62733" w:rsidP="001945DF">
      <w:pPr>
        <w:ind w:firstLine="709"/>
      </w:pPr>
    </w:p>
    <w:p w:rsidR="00D63FEB" w:rsidRPr="001945DF" w:rsidRDefault="00D63FEB" w:rsidP="001945DF">
      <w:pPr>
        <w:ind w:firstLine="709"/>
      </w:pPr>
      <w:r w:rsidRPr="001945DF">
        <w:t xml:space="preserve">Таблица </w:t>
      </w:r>
      <w:r w:rsidR="001945DF">
        <w:t>3.9</w:t>
      </w:r>
    </w:p>
    <w:p w:rsidR="00D63FEB" w:rsidRPr="001945DF" w:rsidRDefault="00D63FEB" w:rsidP="001945DF">
      <w:pPr>
        <w:ind w:firstLine="709"/>
      </w:pPr>
      <w:r w:rsidRPr="001945DF">
        <w:t xml:space="preserve">Анализ рентабельности </w:t>
      </w:r>
      <w:r w:rsidR="00F46E56" w:rsidRPr="001945DF">
        <w:t>ООО</w:t>
      </w:r>
      <w:r w:rsidR="001945DF">
        <w:t xml:space="preserve"> "</w:t>
      </w:r>
      <w:r w:rsidR="00F46E56" w:rsidRPr="001945DF">
        <w:t>Русбизнесавто</w:t>
      </w:r>
      <w:r w:rsidR="001945DF">
        <w:t xml:space="preserve">" </w:t>
      </w:r>
      <w:r w:rsidRPr="001945DF">
        <w:t xml:space="preserve">за </w:t>
      </w:r>
      <w:r w:rsidR="00FB2770" w:rsidRPr="001945DF">
        <w:t>2008</w:t>
      </w:r>
      <w:r w:rsidRPr="001945DF">
        <w:t xml:space="preserve"> г</w:t>
      </w:r>
      <w:r w:rsidR="001945DF" w:rsidRPr="001945DF">
        <w:t xml:space="preserve">. 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4"/>
        <w:gridCol w:w="1499"/>
        <w:gridCol w:w="1912"/>
        <w:gridCol w:w="1435"/>
      </w:tblGrid>
      <w:tr w:rsidR="00D63FEB" w:rsidRPr="001945DF" w:rsidTr="0045149C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 xml:space="preserve">Показатели рентабельности </w:t>
            </w:r>
          </w:p>
        </w:tc>
        <w:tc>
          <w:tcPr>
            <w:tcW w:w="1818" w:type="pct"/>
            <w:gridSpan w:val="2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>Значения показателя</w:t>
            </w:r>
            <w:r w:rsidR="001945DF">
              <w:t xml:space="preserve"> (</w:t>
            </w:r>
            <w:r w:rsidRPr="001945DF">
              <w:t>в копейках</w:t>
            </w:r>
            <w:r w:rsidR="001945DF" w:rsidRPr="001945DF">
              <w:t xml:space="preserve">) </w:t>
            </w:r>
          </w:p>
        </w:tc>
        <w:tc>
          <w:tcPr>
            <w:tcW w:w="765" w:type="pct"/>
            <w:vMerge w:val="restart"/>
            <w:shd w:val="clear" w:color="auto" w:fill="auto"/>
          </w:tcPr>
          <w:p w:rsidR="001945DF" w:rsidRDefault="00D63FEB" w:rsidP="00D62733">
            <w:pPr>
              <w:pStyle w:val="aff8"/>
            </w:pPr>
            <w:r w:rsidRPr="001945DF">
              <w:t>Изменение</w:t>
            </w:r>
            <w:r w:rsidR="001945DF">
              <w:t xml:space="preserve">, </w:t>
            </w:r>
            <w:r w:rsidRPr="001945DF">
              <w:t>коп</w:t>
            </w:r>
            <w:r w:rsidR="001945DF">
              <w:t>.</w:t>
            </w:r>
          </w:p>
          <w:p w:rsidR="00D63FEB" w:rsidRPr="001945DF" w:rsidRDefault="001945DF" w:rsidP="00D62733">
            <w:pPr>
              <w:pStyle w:val="aff8"/>
            </w:pPr>
            <w:r>
              <w:t>(</w:t>
            </w:r>
            <w:r w:rsidR="00D63FEB" w:rsidRPr="001945DF">
              <w:t>гр</w:t>
            </w:r>
            <w:r>
              <w:t>.2</w:t>
            </w:r>
            <w:r w:rsidRPr="001945DF">
              <w:t xml:space="preserve"> - </w:t>
            </w:r>
            <w:r w:rsidR="00D63FEB" w:rsidRPr="001945DF">
              <w:t>гр</w:t>
            </w:r>
            <w:r>
              <w:t>.3</w:t>
            </w:r>
            <w:r w:rsidRPr="001945DF">
              <w:t xml:space="preserve">) </w:t>
            </w:r>
          </w:p>
        </w:tc>
      </w:tr>
      <w:tr w:rsidR="00D63FEB" w:rsidRPr="001945DF" w:rsidTr="0045149C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D63FEB" w:rsidRPr="001945DF" w:rsidRDefault="00D63FEB" w:rsidP="00D62733">
            <w:pPr>
              <w:pStyle w:val="aff8"/>
            </w:pP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 xml:space="preserve">за отчетный период </w:t>
            </w:r>
            <w:r w:rsidR="00FB2770" w:rsidRPr="001945DF">
              <w:t>2008</w:t>
            </w:r>
            <w:r w:rsidRPr="001945DF">
              <w:t xml:space="preserve"> г</w:t>
            </w:r>
            <w:r w:rsidR="001945DF" w:rsidRPr="001945DF">
              <w:t xml:space="preserve">. </w:t>
            </w:r>
          </w:p>
        </w:tc>
        <w:tc>
          <w:tcPr>
            <w:tcW w:w="1019" w:type="pct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>за аналогичный</w:t>
            </w:r>
            <w:r w:rsidR="001945DF">
              <w:t xml:space="preserve"> </w:t>
            </w:r>
            <w:r w:rsidRPr="001945DF">
              <w:t xml:space="preserve">период прошлого года </w:t>
            </w:r>
          </w:p>
        </w:tc>
        <w:tc>
          <w:tcPr>
            <w:tcW w:w="765" w:type="pct"/>
            <w:vMerge/>
            <w:shd w:val="clear" w:color="auto" w:fill="auto"/>
          </w:tcPr>
          <w:p w:rsidR="00D63FEB" w:rsidRPr="001945DF" w:rsidRDefault="00D63FEB" w:rsidP="00D62733">
            <w:pPr>
              <w:pStyle w:val="aff8"/>
            </w:pPr>
          </w:p>
        </w:tc>
      </w:tr>
      <w:tr w:rsidR="00D63FEB" w:rsidRPr="001945DF" w:rsidTr="0045149C">
        <w:trPr>
          <w:jc w:val="center"/>
        </w:trPr>
        <w:tc>
          <w:tcPr>
            <w:tcW w:w="0" w:type="auto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>1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>2</w:t>
            </w:r>
          </w:p>
        </w:tc>
        <w:tc>
          <w:tcPr>
            <w:tcW w:w="1019" w:type="pct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>3</w:t>
            </w:r>
          </w:p>
        </w:tc>
        <w:tc>
          <w:tcPr>
            <w:tcW w:w="765" w:type="pct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>4</w:t>
            </w:r>
          </w:p>
        </w:tc>
      </w:tr>
      <w:tr w:rsidR="00D63FEB" w:rsidRPr="001945DF" w:rsidTr="0045149C">
        <w:trPr>
          <w:jc w:val="center"/>
        </w:trPr>
        <w:tc>
          <w:tcPr>
            <w:tcW w:w="0" w:type="auto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>1</w:t>
            </w:r>
            <w:r w:rsidR="001945DF" w:rsidRPr="001945DF">
              <w:t xml:space="preserve">. </w:t>
            </w:r>
            <w:r w:rsidRPr="001945DF">
              <w:t xml:space="preserve">Величина прибыли от продаж на каждый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 xml:space="preserve">62,2 </w:t>
            </w:r>
          </w:p>
        </w:tc>
        <w:tc>
          <w:tcPr>
            <w:tcW w:w="1019" w:type="pct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 xml:space="preserve">60,1 </w:t>
            </w:r>
          </w:p>
        </w:tc>
        <w:tc>
          <w:tcPr>
            <w:tcW w:w="765" w:type="pct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 xml:space="preserve">+2,1 </w:t>
            </w:r>
          </w:p>
        </w:tc>
      </w:tr>
      <w:tr w:rsidR="00D62733" w:rsidRPr="001945DF" w:rsidTr="0045149C">
        <w:trPr>
          <w:jc w:val="center"/>
        </w:trPr>
        <w:tc>
          <w:tcPr>
            <w:tcW w:w="0" w:type="auto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>рубль, вложенный в производство и реализацию продукции</w:t>
            </w:r>
            <w:r>
              <w:t xml:space="preserve"> (</w:t>
            </w:r>
            <w:r w:rsidRPr="001945DF">
              <w:t xml:space="preserve">работ, услуг) </w:t>
            </w:r>
          </w:p>
        </w:tc>
        <w:tc>
          <w:tcPr>
            <w:tcW w:w="0" w:type="auto"/>
            <w:shd w:val="clear" w:color="auto" w:fill="auto"/>
          </w:tcPr>
          <w:p w:rsidR="00D62733" w:rsidRPr="001945DF" w:rsidRDefault="00D62733" w:rsidP="00D62733">
            <w:pPr>
              <w:pStyle w:val="aff8"/>
            </w:pPr>
          </w:p>
        </w:tc>
        <w:tc>
          <w:tcPr>
            <w:tcW w:w="1019" w:type="pct"/>
            <w:shd w:val="clear" w:color="auto" w:fill="auto"/>
          </w:tcPr>
          <w:p w:rsidR="00D62733" w:rsidRPr="001945DF" w:rsidRDefault="00D62733" w:rsidP="00D62733">
            <w:pPr>
              <w:pStyle w:val="aff8"/>
            </w:pPr>
          </w:p>
        </w:tc>
        <w:tc>
          <w:tcPr>
            <w:tcW w:w="765" w:type="pct"/>
            <w:shd w:val="clear" w:color="auto" w:fill="auto"/>
          </w:tcPr>
          <w:p w:rsidR="00D62733" w:rsidRPr="001945DF" w:rsidRDefault="00D62733" w:rsidP="00D62733">
            <w:pPr>
              <w:pStyle w:val="aff8"/>
            </w:pPr>
          </w:p>
        </w:tc>
      </w:tr>
      <w:tr w:rsidR="00D62733" w:rsidRPr="001945DF" w:rsidTr="0045149C">
        <w:trPr>
          <w:jc w:val="center"/>
        </w:trPr>
        <w:tc>
          <w:tcPr>
            <w:tcW w:w="0" w:type="auto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>2. Величина прибыли от продаж в каждом рубле выручки от реализации</w:t>
            </w:r>
            <w:r>
              <w:t xml:space="preserve"> (</w:t>
            </w:r>
            <w:r w:rsidRPr="001945DF">
              <w:t xml:space="preserve">рентабельность продаж) </w:t>
            </w:r>
          </w:p>
        </w:tc>
        <w:tc>
          <w:tcPr>
            <w:tcW w:w="0" w:type="auto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 xml:space="preserve">38,4 </w:t>
            </w:r>
          </w:p>
        </w:tc>
        <w:tc>
          <w:tcPr>
            <w:tcW w:w="1019" w:type="pct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 xml:space="preserve">37,5 </w:t>
            </w:r>
          </w:p>
        </w:tc>
        <w:tc>
          <w:tcPr>
            <w:tcW w:w="765" w:type="pct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 xml:space="preserve">+0,9 </w:t>
            </w:r>
          </w:p>
        </w:tc>
      </w:tr>
      <w:tr w:rsidR="00D62733" w:rsidRPr="001945DF" w:rsidTr="0045149C">
        <w:trPr>
          <w:jc w:val="center"/>
        </w:trPr>
        <w:tc>
          <w:tcPr>
            <w:tcW w:w="0" w:type="auto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>3. Величина прибыли до налогообложения на рубль всех расходов организации</w:t>
            </w:r>
          </w:p>
        </w:tc>
        <w:tc>
          <w:tcPr>
            <w:tcW w:w="0" w:type="auto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>47,3</w:t>
            </w:r>
          </w:p>
        </w:tc>
        <w:tc>
          <w:tcPr>
            <w:tcW w:w="1019" w:type="pct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>45,7</w:t>
            </w:r>
          </w:p>
        </w:tc>
        <w:tc>
          <w:tcPr>
            <w:tcW w:w="765" w:type="pct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>+1,6</w:t>
            </w:r>
          </w:p>
        </w:tc>
      </w:tr>
    </w:tbl>
    <w:p w:rsidR="00D62733" w:rsidRDefault="00D62733" w:rsidP="001945DF">
      <w:pPr>
        <w:ind w:firstLine="709"/>
      </w:pPr>
    </w:p>
    <w:p w:rsidR="001945DF" w:rsidRDefault="00D63FEB" w:rsidP="001945DF">
      <w:pPr>
        <w:ind w:firstLine="709"/>
      </w:pPr>
      <w:r w:rsidRPr="001945DF">
        <w:t xml:space="preserve">Представленные в таблице </w:t>
      </w:r>
      <w:r w:rsidR="001945DF">
        <w:t>3.9</w:t>
      </w:r>
      <w:r w:rsidRPr="001945DF">
        <w:t xml:space="preserve"> показатели рентабельности имеют положительные значения как следствие прибыльности деятельности </w:t>
      </w:r>
      <w:r w:rsidR="00F46E56" w:rsidRPr="001945DF">
        <w:t>ООО</w:t>
      </w:r>
      <w:r w:rsidR="001945DF">
        <w:t xml:space="preserve"> "</w:t>
      </w:r>
      <w:r w:rsidR="00F46E56" w:rsidRPr="001945DF">
        <w:t>Русбизнесавто</w:t>
      </w:r>
      <w:r w:rsidR="001945DF">
        <w:t xml:space="preserve">" </w:t>
      </w:r>
      <w:r w:rsidRPr="001945DF">
        <w:t xml:space="preserve">в </w:t>
      </w:r>
      <w:r w:rsidR="00FB2770" w:rsidRPr="001945DF">
        <w:t>2008</w:t>
      </w:r>
      <w:r w:rsidRPr="001945DF">
        <w:t xml:space="preserve"> г</w:t>
      </w:r>
      <w:r w:rsidR="001945DF" w:rsidRPr="001945DF">
        <w:t>.</w:t>
      </w:r>
    </w:p>
    <w:p w:rsidR="001945DF" w:rsidRDefault="00D63FEB" w:rsidP="001945DF">
      <w:pPr>
        <w:ind w:firstLine="709"/>
      </w:pPr>
      <w:r w:rsidRPr="001945DF">
        <w:t>В отчетном периоде организация по обычным видам деятельности получила прибыль в размере 38,4 копеек с каждого рубля выручки от реализации</w:t>
      </w:r>
      <w:r w:rsidR="001945DF" w:rsidRPr="001945DF">
        <w:t xml:space="preserve">. </w:t>
      </w:r>
      <w:r w:rsidRPr="001945DF">
        <w:t xml:space="preserve">При этом имеет место положительная динамика рентабельности продаж по сравнению с аналогичным периодом </w:t>
      </w:r>
      <w:r w:rsidR="00FB2770" w:rsidRPr="001945DF">
        <w:t>2007</w:t>
      </w:r>
      <w:r w:rsidRPr="001945DF">
        <w:t xml:space="preserve"> г</w:t>
      </w:r>
      <w:r w:rsidR="001945DF" w:rsidRPr="001945DF">
        <w:t>.</w:t>
      </w:r>
      <w:r w:rsidR="001945DF">
        <w:t xml:space="preserve"> (</w:t>
      </w:r>
      <w:r w:rsidRPr="001945DF">
        <w:t>+0,9 коп</w:t>
      </w:r>
      <w:r w:rsidR="001945DF" w:rsidRPr="001945DF">
        <w:t>).</w:t>
      </w:r>
    </w:p>
    <w:p w:rsidR="001945DF" w:rsidRDefault="00D63FEB" w:rsidP="001945DF">
      <w:pPr>
        <w:ind w:firstLine="709"/>
      </w:pPr>
      <w:r w:rsidRPr="001945DF">
        <w:t>Рентабельность, рассчитанная как отношение прибыли до налогообложения к совокупным расходам организации, составила 47,3%</w:t>
      </w:r>
      <w:r w:rsidR="001945DF" w:rsidRPr="001945DF">
        <w:t xml:space="preserve">. </w:t>
      </w:r>
      <w:r w:rsidRPr="001945DF">
        <w:t xml:space="preserve">Это значит, что с каждого рубля, израсходованного за рассматриваемый период в рамках финансово-хозяйственной деятельности </w:t>
      </w:r>
      <w:r w:rsidR="00F46E56" w:rsidRPr="001945DF">
        <w:t>ООО</w:t>
      </w:r>
      <w:r w:rsidR="001945DF">
        <w:t xml:space="preserve"> "</w:t>
      </w:r>
      <w:r w:rsidR="00F46E56" w:rsidRPr="001945DF">
        <w:t>Русбизнесавто</w:t>
      </w:r>
      <w:r w:rsidR="001945DF">
        <w:t xml:space="preserve">", </w:t>
      </w:r>
      <w:r w:rsidRPr="001945DF">
        <w:t>было получено 47,3 коп</w:t>
      </w:r>
      <w:r w:rsidR="001945DF" w:rsidRPr="001945DF">
        <w:t xml:space="preserve">. </w:t>
      </w:r>
      <w:r w:rsidRPr="001945DF">
        <w:t>прибыли</w:t>
      </w:r>
      <w:r w:rsidR="001945DF" w:rsidRPr="001945DF">
        <w:t xml:space="preserve">. </w:t>
      </w:r>
      <w:r w:rsidRPr="001945DF">
        <w:t xml:space="preserve">За аналогичный период </w:t>
      </w:r>
      <w:r w:rsidR="00FB2770" w:rsidRPr="001945DF">
        <w:t>2007</w:t>
      </w:r>
      <w:r w:rsidRPr="001945DF">
        <w:t xml:space="preserve"> г</w:t>
      </w:r>
      <w:r w:rsidR="001945DF" w:rsidRPr="001945DF">
        <w:t xml:space="preserve">. </w:t>
      </w:r>
      <w:r w:rsidRPr="001945DF">
        <w:t>также была получена прибыль, но на 1,6 коп</w:t>
      </w:r>
      <w:r w:rsidR="001945DF" w:rsidRPr="001945DF">
        <w:t xml:space="preserve">. </w:t>
      </w:r>
      <w:r w:rsidRPr="001945DF">
        <w:t xml:space="preserve">с рубля меньше, чем в </w:t>
      </w:r>
      <w:r w:rsidR="00FB2770" w:rsidRPr="001945DF">
        <w:t>2008</w:t>
      </w:r>
      <w:r w:rsidRPr="001945DF">
        <w:t xml:space="preserve"> г</w:t>
      </w:r>
      <w:r w:rsidR="001945DF" w:rsidRPr="001945DF">
        <w:t>.</w:t>
      </w:r>
    </w:p>
    <w:p w:rsidR="001945DF" w:rsidRDefault="00D63FEB" w:rsidP="001945DF">
      <w:pPr>
        <w:ind w:firstLine="709"/>
      </w:pPr>
      <w:r w:rsidRPr="001945DF">
        <w:t xml:space="preserve">Рентабельность использования вложенного в предпринимательскую деятельность капитала представлена в таблице </w:t>
      </w:r>
      <w:r w:rsidR="001945DF">
        <w:t>3.1</w:t>
      </w:r>
      <w:r w:rsidRPr="001945DF">
        <w:t>0</w:t>
      </w:r>
      <w:r w:rsidR="001945DF" w:rsidRPr="001945DF">
        <w:t>.</w:t>
      </w:r>
    </w:p>
    <w:p w:rsidR="00D62733" w:rsidRDefault="00D62733" w:rsidP="001945DF">
      <w:pPr>
        <w:ind w:firstLine="709"/>
      </w:pPr>
    </w:p>
    <w:p w:rsidR="00D63FEB" w:rsidRPr="001945DF" w:rsidRDefault="00D63FEB" w:rsidP="001945DF">
      <w:pPr>
        <w:ind w:firstLine="709"/>
      </w:pPr>
      <w:r w:rsidRPr="001945DF">
        <w:t xml:space="preserve">Таблица </w:t>
      </w:r>
      <w:r w:rsidR="001945DF">
        <w:t>3.1</w:t>
      </w:r>
      <w:r w:rsidRPr="001945DF">
        <w:t>0</w:t>
      </w:r>
    </w:p>
    <w:p w:rsidR="00D63FEB" w:rsidRPr="001945DF" w:rsidRDefault="00D63FEB" w:rsidP="00D62733">
      <w:pPr>
        <w:ind w:left="708" w:firstLine="1"/>
      </w:pPr>
      <w:r w:rsidRPr="001945DF">
        <w:t xml:space="preserve">Анализ рентабельности использования вложенного в предпринимательскую деятельность капитала </w:t>
      </w:r>
      <w:r w:rsidR="00F46E56" w:rsidRPr="001945DF">
        <w:t>ООО</w:t>
      </w:r>
      <w:r w:rsidR="001945DF">
        <w:t xml:space="preserve"> "</w:t>
      </w:r>
      <w:r w:rsidR="00F46E56" w:rsidRPr="001945DF">
        <w:t>Русбизнесавто</w:t>
      </w:r>
      <w:r w:rsidR="001945DF">
        <w:t xml:space="preserve">" </w:t>
      </w:r>
      <w:r w:rsidRPr="001945DF">
        <w:t xml:space="preserve">за </w:t>
      </w:r>
      <w:r w:rsidR="00FB2770" w:rsidRPr="001945DF">
        <w:t>2008</w:t>
      </w:r>
      <w:r w:rsidRPr="001945DF">
        <w:t xml:space="preserve"> г</w:t>
      </w:r>
      <w:r w:rsidR="001945DF" w:rsidRPr="001945DF">
        <w:t xml:space="preserve">. 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7"/>
        <w:gridCol w:w="1919"/>
        <w:gridCol w:w="5024"/>
      </w:tblGrid>
      <w:tr w:rsidR="00D63FEB" w:rsidRPr="001945DF" w:rsidTr="0045149C">
        <w:trPr>
          <w:jc w:val="center"/>
        </w:trPr>
        <w:tc>
          <w:tcPr>
            <w:tcW w:w="1299" w:type="pct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 xml:space="preserve">Показатель рентабельности </w:t>
            </w:r>
          </w:p>
        </w:tc>
        <w:tc>
          <w:tcPr>
            <w:tcW w:w="1023" w:type="pct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>Значение показателя в отчетном периоде,</w:t>
            </w:r>
            <w:r w:rsidR="001945DF" w:rsidRPr="001945DF">
              <w:t>%</w:t>
            </w:r>
          </w:p>
        </w:tc>
        <w:tc>
          <w:tcPr>
            <w:tcW w:w="2678" w:type="pct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 xml:space="preserve">Расчет показателя </w:t>
            </w:r>
          </w:p>
        </w:tc>
      </w:tr>
      <w:tr w:rsidR="00D63FEB" w:rsidRPr="001945DF" w:rsidTr="0045149C">
        <w:trPr>
          <w:jc w:val="center"/>
        </w:trPr>
        <w:tc>
          <w:tcPr>
            <w:tcW w:w="1299" w:type="pct"/>
            <w:shd w:val="clear" w:color="auto" w:fill="auto"/>
          </w:tcPr>
          <w:p w:rsidR="001945DF" w:rsidRDefault="00D63FEB" w:rsidP="00D62733">
            <w:pPr>
              <w:pStyle w:val="aff8"/>
            </w:pPr>
            <w:r w:rsidRPr="001945DF">
              <w:t>Рентабельность производственных фондов</w:t>
            </w:r>
          </w:p>
          <w:p w:rsidR="009106C5" w:rsidRPr="001945DF" w:rsidRDefault="009106C5" w:rsidP="00D62733">
            <w:pPr>
              <w:pStyle w:val="aff8"/>
            </w:pPr>
          </w:p>
        </w:tc>
        <w:tc>
          <w:tcPr>
            <w:tcW w:w="1023" w:type="pct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 xml:space="preserve">87,1 </w:t>
            </w:r>
          </w:p>
        </w:tc>
        <w:tc>
          <w:tcPr>
            <w:tcW w:w="2678" w:type="pct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>Отношение прибыли от продаж к среднегодовой стоимости основных средств и материально-производственных запасов</w:t>
            </w:r>
          </w:p>
        </w:tc>
      </w:tr>
      <w:tr w:rsidR="009106C5" w:rsidRPr="001945DF" w:rsidTr="0045149C">
        <w:trPr>
          <w:jc w:val="center"/>
        </w:trPr>
        <w:tc>
          <w:tcPr>
            <w:tcW w:w="1299" w:type="pct"/>
            <w:shd w:val="clear" w:color="auto" w:fill="auto"/>
          </w:tcPr>
          <w:p w:rsidR="009106C5" w:rsidRPr="001945DF" w:rsidRDefault="009106C5" w:rsidP="00D62733">
            <w:pPr>
              <w:pStyle w:val="aff8"/>
            </w:pPr>
            <w:r w:rsidRPr="001945DF">
              <w:t>Рентабельность активов</w:t>
            </w:r>
            <w:r w:rsidR="001945DF">
              <w:t xml:space="preserve"> (</w:t>
            </w:r>
            <w:r w:rsidRPr="001945DF">
              <w:t>ROA</w:t>
            </w:r>
            <w:r w:rsidR="001945DF" w:rsidRPr="001945DF">
              <w:t xml:space="preserve">) </w:t>
            </w:r>
          </w:p>
        </w:tc>
        <w:tc>
          <w:tcPr>
            <w:tcW w:w="1023" w:type="pct"/>
            <w:shd w:val="clear" w:color="auto" w:fill="auto"/>
          </w:tcPr>
          <w:p w:rsidR="009106C5" w:rsidRPr="001945DF" w:rsidRDefault="009106C5" w:rsidP="00D62733">
            <w:pPr>
              <w:pStyle w:val="aff8"/>
            </w:pPr>
            <w:r w:rsidRPr="001945DF">
              <w:t xml:space="preserve">52 </w:t>
            </w:r>
          </w:p>
        </w:tc>
        <w:tc>
          <w:tcPr>
            <w:tcW w:w="2678" w:type="pct"/>
            <w:shd w:val="clear" w:color="auto" w:fill="auto"/>
          </w:tcPr>
          <w:p w:rsidR="009106C5" w:rsidRPr="001945DF" w:rsidRDefault="009106C5" w:rsidP="00D62733">
            <w:pPr>
              <w:pStyle w:val="aff8"/>
            </w:pPr>
            <w:r w:rsidRPr="001945DF">
              <w:t xml:space="preserve">Отношение чистой прибыли к среднегодовой стоимости активов </w:t>
            </w:r>
          </w:p>
        </w:tc>
      </w:tr>
      <w:tr w:rsidR="009106C5" w:rsidRPr="001945DF" w:rsidTr="0045149C">
        <w:trPr>
          <w:jc w:val="center"/>
        </w:trPr>
        <w:tc>
          <w:tcPr>
            <w:tcW w:w="1299" w:type="pct"/>
            <w:shd w:val="clear" w:color="auto" w:fill="auto"/>
          </w:tcPr>
          <w:p w:rsidR="009106C5" w:rsidRPr="001945DF" w:rsidRDefault="009106C5" w:rsidP="00D62733">
            <w:pPr>
              <w:pStyle w:val="aff8"/>
            </w:pPr>
            <w:r w:rsidRPr="001945DF">
              <w:t>Рентабельность собственного капитала</w:t>
            </w:r>
            <w:r w:rsidR="001945DF">
              <w:t xml:space="preserve"> (</w:t>
            </w:r>
            <w:r w:rsidRPr="001945DF">
              <w:t>ROE</w:t>
            </w:r>
            <w:r w:rsidR="001945DF" w:rsidRPr="001945DF">
              <w:t xml:space="preserve">) </w:t>
            </w:r>
          </w:p>
        </w:tc>
        <w:tc>
          <w:tcPr>
            <w:tcW w:w="1023" w:type="pct"/>
            <w:shd w:val="clear" w:color="auto" w:fill="auto"/>
          </w:tcPr>
          <w:p w:rsidR="009106C5" w:rsidRPr="001945DF" w:rsidRDefault="009106C5" w:rsidP="00D62733">
            <w:pPr>
              <w:pStyle w:val="aff8"/>
            </w:pPr>
            <w:r w:rsidRPr="001945DF">
              <w:t xml:space="preserve">110,3 </w:t>
            </w:r>
          </w:p>
        </w:tc>
        <w:tc>
          <w:tcPr>
            <w:tcW w:w="2678" w:type="pct"/>
            <w:shd w:val="clear" w:color="auto" w:fill="auto"/>
          </w:tcPr>
          <w:p w:rsidR="009106C5" w:rsidRPr="001945DF" w:rsidRDefault="009106C5" w:rsidP="00D62733">
            <w:pPr>
              <w:pStyle w:val="aff8"/>
            </w:pPr>
            <w:r w:rsidRPr="001945DF">
              <w:t xml:space="preserve">Отношение чистой прибыли к среднегодовой величине собственного капитала </w:t>
            </w:r>
          </w:p>
        </w:tc>
      </w:tr>
    </w:tbl>
    <w:p w:rsidR="00D62733" w:rsidRDefault="00D62733" w:rsidP="001945DF">
      <w:pPr>
        <w:ind w:firstLine="709"/>
      </w:pPr>
    </w:p>
    <w:p w:rsidR="001945DF" w:rsidRDefault="00D63FEB" w:rsidP="001945DF">
      <w:pPr>
        <w:ind w:firstLine="709"/>
      </w:pPr>
      <w:r w:rsidRPr="001945DF">
        <w:t xml:space="preserve">За рассматриваемый период каждый рубль, вложенный </w:t>
      </w:r>
      <w:r w:rsidR="00F46E56" w:rsidRPr="001945DF">
        <w:t>ООО</w:t>
      </w:r>
      <w:r w:rsidR="001945DF">
        <w:t xml:space="preserve"> "</w:t>
      </w:r>
      <w:r w:rsidR="00F46E56" w:rsidRPr="001945DF">
        <w:t>Русбизнесавто</w:t>
      </w:r>
      <w:r w:rsidR="001945DF">
        <w:t xml:space="preserve">" </w:t>
      </w:r>
      <w:r w:rsidRPr="001945DF">
        <w:t>в основные фонды и материально-производственные запасы, обеспечил прибыль от продаж в размере 0,87 руб</w:t>
      </w:r>
      <w:r w:rsidR="001945DF" w:rsidRPr="001945DF">
        <w:t>.</w:t>
      </w:r>
    </w:p>
    <w:p w:rsidR="004C0C19" w:rsidRDefault="004C0C19" w:rsidP="001945DF">
      <w:pPr>
        <w:ind w:firstLine="709"/>
      </w:pPr>
      <w:bookmarkStart w:id="33" w:name="BM2_3_"/>
      <w:bookmarkEnd w:id="33"/>
    </w:p>
    <w:p w:rsidR="001945DF" w:rsidRDefault="001945DF" w:rsidP="004C0C19">
      <w:pPr>
        <w:pStyle w:val="2"/>
      </w:pPr>
      <w:bookmarkStart w:id="34" w:name="_Toc266891570"/>
      <w:r>
        <w:t>4.6</w:t>
      </w:r>
      <w:r w:rsidR="00D63FEB" w:rsidRPr="001945DF">
        <w:t xml:space="preserve"> Расчет показателей деловой активности</w:t>
      </w:r>
      <w:r>
        <w:t xml:space="preserve"> (</w:t>
      </w:r>
      <w:r w:rsidR="00D63FEB" w:rsidRPr="001945DF">
        <w:t>оборачиваемости</w:t>
      </w:r>
      <w:r w:rsidRPr="001945DF">
        <w:t xml:space="preserve">) </w:t>
      </w:r>
      <w:r w:rsidR="00F46E56" w:rsidRPr="001945DF">
        <w:t>ООО</w:t>
      </w:r>
      <w:r>
        <w:t xml:space="preserve"> "</w:t>
      </w:r>
      <w:r w:rsidR="00F46E56" w:rsidRPr="001945DF">
        <w:t>Русбизнесавто</w:t>
      </w:r>
      <w:r>
        <w:t>"</w:t>
      </w:r>
      <w:bookmarkEnd w:id="34"/>
    </w:p>
    <w:p w:rsidR="004C0C19" w:rsidRDefault="004C0C19" w:rsidP="001945DF">
      <w:pPr>
        <w:ind w:firstLine="709"/>
      </w:pPr>
    </w:p>
    <w:p w:rsidR="001945DF" w:rsidRDefault="00D63FEB" w:rsidP="001945DF">
      <w:pPr>
        <w:ind w:firstLine="709"/>
      </w:pPr>
      <w:r w:rsidRPr="001945DF">
        <w:t xml:space="preserve">Далее в таблице </w:t>
      </w:r>
      <w:r w:rsidR="001945DF">
        <w:t>3.1</w:t>
      </w:r>
      <w:r w:rsidRPr="001945DF">
        <w:t>1 рассчитаны показатели оборачиваемости ряда активов, характеризующие скорость возврата авансированных на осуществление предпринимательской деятельности денежных средств, а также показатель оборачиваемости кредиторской задолженности при расчетах с поставщиками и подрядчиками</w:t>
      </w:r>
      <w:r w:rsidR="001945DF" w:rsidRPr="001945DF">
        <w:t>.</w:t>
      </w:r>
    </w:p>
    <w:p w:rsidR="004C0C19" w:rsidRDefault="004C0C19" w:rsidP="001945DF">
      <w:pPr>
        <w:ind w:firstLine="709"/>
      </w:pPr>
    </w:p>
    <w:p w:rsidR="00D63FEB" w:rsidRPr="001945DF" w:rsidRDefault="00D63FEB" w:rsidP="001945DF">
      <w:pPr>
        <w:ind w:firstLine="709"/>
      </w:pPr>
      <w:r w:rsidRPr="001945DF">
        <w:t xml:space="preserve">Таблица </w:t>
      </w:r>
      <w:r w:rsidR="001945DF">
        <w:t>3.1</w:t>
      </w:r>
      <w:r w:rsidRPr="001945DF">
        <w:t>1</w:t>
      </w:r>
    </w:p>
    <w:p w:rsidR="00D63FEB" w:rsidRPr="001945DF" w:rsidRDefault="00D63FEB" w:rsidP="00D62733">
      <w:pPr>
        <w:ind w:left="708" w:firstLine="1"/>
      </w:pPr>
      <w:r w:rsidRPr="001945DF">
        <w:t xml:space="preserve">Анализ показателей оборачиваемости активов </w:t>
      </w:r>
      <w:r w:rsidR="00F46E56" w:rsidRPr="001945DF">
        <w:t>ООО</w:t>
      </w:r>
      <w:r w:rsidR="001945DF">
        <w:t xml:space="preserve"> "</w:t>
      </w:r>
      <w:r w:rsidR="00F46E56" w:rsidRPr="001945DF">
        <w:t>Русбизнесавто</w:t>
      </w:r>
      <w:r w:rsidR="001945DF">
        <w:t xml:space="preserve">" </w:t>
      </w:r>
      <w:r w:rsidRPr="001945DF">
        <w:t xml:space="preserve">за </w:t>
      </w:r>
      <w:r w:rsidR="00FB2770" w:rsidRPr="001945DF">
        <w:t>2008</w:t>
      </w:r>
      <w:r w:rsidRPr="001945DF">
        <w:t xml:space="preserve"> г</w:t>
      </w:r>
      <w:r w:rsidR="001945DF" w:rsidRPr="001945DF">
        <w:t xml:space="preserve">. </w:t>
      </w:r>
    </w:p>
    <w:tbl>
      <w:tblPr>
        <w:tblW w:w="47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2606"/>
        <w:gridCol w:w="2102"/>
      </w:tblGrid>
      <w:tr w:rsidR="00D63FEB" w:rsidRPr="001945DF" w:rsidTr="0045149C">
        <w:trPr>
          <w:jc w:val="center"/>
        </w:trPr>
        <w:tc>
          <w:tcPr>
            <w:tcW w:w="0" w:type="auto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 xml:space="preserve">Показатель оборачиваемости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1945DF" w:rsidP="00D62733">
            <w:pPr>
              <w:pStyle w:val="aff8"/>
            </w:pPr>
            <w:r>
              <w:t xml:space="preserve"> </w:t>
            </w:r>
            <w:r w:rsidR="00D63FEB" w:rsidRPr="001945DF">
              <w:t>Значения</w:t>
            </w:r>
            <w:r>
              <w:t xml:space="preserve"> </w:t>
            </w:r>
            <w:r w:rsidR="00D63FEB" w:rsidRPr="001945DF">
              <w:t>показателя</w:t>
            </w:r>
            <w:r>
              <w:t xml:space="preserve"> </w:t>
            </w:r>
            <w:r w:rsidR="00D63FEB" w:rsidRPr="001945DF">
              <w:t>в отчетном периоде</w:t>
            </w:r>
            <w:r>
              <w:t xml:space="preserve">, </w:t>
            </w:r>
            <w:r w:rsidR="00D63FEB" w:rsidRPr="001945DF">
              <w:t>коэффициент</w:t>
            </w:r>
          </w:p>
        </w:tc>
        <w:tc>
          <w:tcPr>
            <w:tcW w:w="1156" w:type="pct"/>
            <w:shd w:val="clear" w:color="auto" w:fill="auto"/>
          </w:tcPr>
          <w:p w:rsidR="00D63FEB" w:rsidRPr="001945DF" w:rsidRDefault="001945DF" w:rsidP="00D62733">
            <w:pPr>
              <w:pStyle w:val="aff8"/>
            </w:pPr>
            <w:r>
              <w:t xml:space="preserve"> </w:t>
            </w:r>
            <w:r w:rsidR="00D63FEB" w:rsidRPr="001945DF">
              <w:t>Продолжительность</w:t>
            </w:r>
            <w:r>
              <w:t xml:space="preserve"> </w:t>
            </w:r>
            <w:r w:rsidR="00D63FEB" w:rsidRPr="001945DF">
              <w:t>оборота в отчетном</w:t>
            </w:r>
            <w:r>
              <w:t xml:space="preserve"> </w:t>
            </w:r>
            <w:r w:rsidR="00D63FEB" w:rsidRPr="001945DF">
              <w:t xml:space="preserve">периоде в днях </w:t>
            </w:r>
          </w:p>
        </w:tc>
      </w:tr>
      <w:tr w:rsidR="00D63FEB" w:rsidRPr="001945DF" w:rsidTr="0045149C">
        <w:trPr>
          <w:jc w:val="center"/>
        </w:trPr>
        <w:tc>
          <w:tcPr>
            <w:tcW w:w="0" w:type="auto"/>
            <w:shd w:val="clear" w:color="auto" w:fill="auto"/>
          </w:tcPr>
          <w:p w:rsidR="001945DF" w:rsidRDefault="00D63FEB" w:rsidP="00D62733">
            <w:pPr>
              <w:pStyle w:val="aff8"/>
            </w:pPr>
            <w:r w:rsidRPr="001945DF">
              <w:t>Оборачиваемость активов</w:t>
            </w:r>
          </w:p>
          <w:p w:rsidR="00D63FEB" w:rsidRPr="001945DF" w:rsidRDefault="001945DF" w:rsidP="00D62733">
            <w:pPr>
              <w:pStyle w:val="aff8"/>
            </w:pPr>
            <w:r>
              <w:t>(</w:t>
            </w:r>
            <w:r w:rsidR="00D63FEB" w:rsidRPr="001945DF">
              <w:t>отношение выручки к среднегодовой стоимости активов</w:t>
            </w:r>
            <w:r w:rsidRPr="001945DF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 xml:space="preserve">1,8 </w:t>
            </w:r>
          </w:p>
        </w:tc>
        <w:tc>
          <w:tcPr>
            <w:tcW w:w="1156" w:type="pct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 xml:space="preserve">202 </w:t>
            </w:r>
          </w:p>
        </w:tc>
      </w:tr>
      <w:tr w:rsidR="00D63FEB" w:rsidRPr="001945DF" w:rsidTr="0045149C">
        <w:trPr>
          <w:jc w:val="center"/>
        </w:trPr>
        <w:tc>
          <w:tcPr>
            <w:tcW w:w="0" w:type="auto"/>
            <w:shd w:val="clear" w:color="auto" w:fill="auto"/>
          </w:tcPr>
          <w:p w:rsidR="001945DF" w:rsidRDefault="00D63FEB" w:rsidP="00D62733">
            <w:pPr>
              <w:pStyle w:val="aff8"/>
            </w:pPr>
            <w:r w:rsidRPr="001945DF">
              <w:t>Оборачиваемость собственного капитала</w:t>
            </w:r>
          </w:p>
          <w:p w:rsidR="00D63FEB" w:rsidRPr="001945DF" w:rsidRDefault="001945DF" w:rsidP="00D62733">
            <w:pPr>
              <w:pStyle w:val="aff8"/>
            </w:pPr>
            <w:r>
              <w:t>(</w:t>
            </w:r>
            <w:r w:rsidR="00D63FEB" w:rsidRPr="001945DF">
              <w:t>отношение выручки к среднегодовой величине собственного капитала</w:t>
            </w:r>
            <w:r w:rsidRPr="001945DF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 xml:space="preserve">3,8 </w:t>
            </w:r>
          </w:p>
        </w:tc>
        <w:tc>
          <w:tcPr>
            <w:tcW w:w="1156" w:type="pct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 xml:space="preserve">95 </w:t>
            </w:r>
          </w:p>
        </w:tc>
      </w:tr>
      <w:tr w:rsidR="00D63FEB" w:rsidRPr="001945DF" w:rsidTr="0045149C">
        <w:trPr>
          <w:jc w:val="center"/>
        </w:trPr>
        <w:tc>
          <w:tcPr>
            <w:tcW w:w="0" w:type="auto"/>
            <w:shd w:val="clear" w:color="auto" w:fill="auto"/>
          </w:tcPr>
          <w:p w:rsidR="001945DF" w:rsidRDefault="00D63FEB" w:rsidP="00D62733">
            <w:pPr>
              <w:pStyle w:val="aff8"/>
            </w:pPr>
            <w:r w:rsidRPr="001945DF">
              <w:t>Оборачиваемость дебиторской задолженности</w:t>
            </w:r>
          </w:p>
          <w:p w:rsidR="00D63FEB" w:rsidRPr="001945DF" w:rsidRDefault="001945DF" w:rsidP="00D62733">
            <w:pPr>
              <w:pStyle w:val="aff8"/>
            </w:pPr>
            <w:r>
              <w:t>(</w:t>
            </w:r>
            <w:r w:rsidR="00D63FEB" w:rsidRPr="001945DF">
              <w:t>отношение выручки к среднегодовой величине дебиторской задолженности</w:t>
            </w:r>
            <w:r w:rsidRPr="001945DF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 xml:space="preserve">1742,4 </w:t>
            </w:r>
          </w:p>
        </w:tc>
        <w:tc>
          <w:tcPr>
            <w:tcW w:w="1156" w:type="pct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 xml:space="preserve">&lt;1 </w:t>
            </w:r>
          </w:p>
        </w:tc>
      </w:tr>
      <w:tr w:rsidR="00D63FEB" w:rsidRPr="001945DF" w:rsidTr="0045149C">
        <w:trPr>
          <w:jc w:val="center"/>
        </w:trPr>
        <w:tc>
          <w:tcPr>
            <w:tcW w:w="0" w:type="auto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>Оборачиваемость задолженности за реализованную продукцию</w:t>
            </w:r>
            <w:r w:rsidR="001945DF">
              <w:t xml:space="preserve"> (</w:t>
            </w:r>
            <w:r w:rsidRPr="001945DF">
              <w:t xml:space="preserve">работы,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 xml:space="preserve">1742,4 </w:t>
            </w:r>
          </w:p>
        </w:tc>
        <w:tc>
          <w:tcPr>
            <w:tcW w:w="1156" w:type="pct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 xml:space="preserve">&lt;1 </w:t>
            </w:r>
          </w:p>
        </w:tc>
      </w:tr>
      <w:tr w:rsidR="00D62733" w:rsidRPr="001945DF" w:rsidTr="0045149C">
        <w:trPr>
          <w:jc w:val="center"/>
        </w:trPr>
        <w:tc>
          <w:tcPr>
            <w:tcW w:w="0" w:type="auto"/>
            <w:shd w:val="clear" w:color="auto" w:fill="auto"/>
          </w:tcPr>
          <w:p w:rsidR="00D62733" w:rsidRDefault="00D62733" w:rsidP="00D62733">
            <w:pPr>
              <w:pStyle w:val="aff8"/>
            </w:pPr>
            <w:r w:rsidRPr="001945DF">
              <w:t>услуги)</w:t>
            </w:r>
          </w:p>
          <w:p w:rsidR="00D62733" w:rsidRPr="001945DF" w:rsidRDefault="00D62733" w:rsidP="00D62733">
            <w:pPr>
              <w:pStyle w:val="aff8"/>
            </w:pPr>
            <w:r>
              <w:t>(</w:t>
            </w:r>
            <w:r w:rsidRPr="001945DF">
              <w:t xml:space="preserve">отношение выручки к среднегодовой задолженности за реализованную продукцию) </w:t>
            </w:r>
          </w:p>
        </w:tc>
        <w:tc>
          <w:tcPr>
            <w:tcW w:w="0" w:type="auto"/>
            <w:shd w:val="clear" w:color="auto" w:fill="auto"/>
          </w:tcPr>
          <w:p w:rsidR="00D62733" w:rsidRPr="001945DF" w:rsidRDefault="00D62733" w:rsidP="00D62733">
            <w:pPr>
              <w:pStyle w:val="aff8"/>
            </w:pPr>
          </w:p>
        </w:tc>
        <w:tc>
          <w:tcPr>
            <w:tcW w:w="1156" w:type="pct"/>
            <w:shd w:val="clear" w:color="auto" w:fill="auto"/>
          </w:tcPr>
          <w:p w:rsidR="00D62733" w:rsidRPr="001945DF" w:rsidRDefault="00D62733" w:rsidP="00D62733">
            <w:pPr>
              <w:pStyle w:val="aff8"/>
            </w:pPr>
          </w:p>
        </w:tc>
      </w:tr>
      <w:tr w:rsidR="00D62733" w:rsidRPr="001945DF" w:rsidTr="0045149C">
        <w:trPr>
          <w:jc w:val="center"/>
        </w:trPr>
        <w:tc>
          <w:tcPr>
            <w:tcW w:w="0" w:type="auto"/>
            <w:shd w:val="clear" w:color="auto" w:fill="auto"/>
          </w:tcPr>
          <w:p w:rsidR="00D62733" w:rsidRDefault="00D62733" w:rsidP="00D62733">
            <w:pPr>
              <w:pStyle w:val="aff8"/>
            </w:pPr>
            <w:r w:rsidRPr="001945DF">
              <w:t>Оборачиваемость задолженности перед поставщиками и подрядчиками</w:t>
            </w:r>
          </w:p>
          <w:p w:rsidR="00D62733" w:rsidRPr="001945DF" w:rsidRDefault="00D62733" w:rsidP="00D62733">
            <w:pPr>
              <w:pStyle w:val="aff8"/>
            </w:pPr>
            <w:r>
              <w:t>(</w:t>
            </w:r>
            <w:r w:rsidRPr="001945DF">
              <w:t xml:space="preserve">отношение выручки к среднегодовой кредиторской задолженности перед поставщиками и подрядчиками) </w:t>
            </w:r>
          </w:p>
        </w:tc>
        <w:tc>
          <w:tcPr>
            <w:tcW w:w="0" w:type="auto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 xml:space="preserve">6,5 </w:t>
            </w:r>
          </w:p>
        </w:tc>
        <w:tc>
          <w:tcPr>
            <w:tcW w:w="1156" w:type="pct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 xml:space="preserve">55 </w:t>
            </w:r>
          </w:p>
        </w:tc>
      </w:tr>
      <w:tr w:rsidR="00D62733" w:rsidRPr="001945DF" w:rsidTr="0045149C">
        <w:trPr>
          <w:jc w:val="center"/>
        </w:trPr>
        <w:tc>
          <w:tcPr>
            <w:tcW w:w="0" w:type="auto"/>
            <w:shd w:val="clear" w:color="auto" w:fill="auto"/>
          </w:tcPr>
          <w:p w:rsidR="00D62733" w:rsidRDefault="00D62733" w:rsidP="00D62733">
            <w:pPr>
              <w:pStyle w:val="aff8"/>
            </w:pPr>
            <w:r w:rsidRPr="001945DF">
              <w:t>Оборачиваемость материально-производственных запасов</w:t>
            </w:r>
          </w:p>
          <w:p w:rsidR="00D62733" w:rsidRPr="001945DF" w:rsidRDefault="00D62733" w:rsidP="00D62733">
            <w:pPr>
              <w:pStyle w:val="aff8"/>
            </w:pPr>
            <w:r>
              <w:t>(</w:t>
            </w:r>
            <w:r w:rsidRPr="001945DF">
              <w:t xml:space="preserve">отношение выручки к среднегодовой стоимости МПЗ) </w:t>
            </w:r>
          </w:p>
        </w:tc>
        <w:tc>
          <w:tcPr>
            <w:tcW w:w="0" w:type="auto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 xml:space="preserve">2,4 </w:t>
            </w:r>
          </w:p>
        </w:tc>
        <w:tc>
          <w:tcPr>
            <w:tcW w:w="1156" w:type="pct"/>
            <w:shd w:val="clear" w:color="auto" w:fill="auto"/>
          </w:tcPr>
          <w:p w:rsidR="00D62733" w:rsidRPr="001945DF" w:rsidRDefault="00D62733" w:rsidP="00D62733">
            <w:pPr>
              <w:pStyle w:val="aff8"/>
            </w:pPr>
            <w:r w:rsidRPr="001945DF">
              <w:t xml:space="preserve">153 </w:t>
            </w:r>
          </w:p>
        </w:tc>
      </w:tr>
    </w:tbl>
    <w:p w:rsidR="00D62733" w:rsidRDefault="00D62733" w:rsidP="001945DF">
      <w:pPr>
        <w:ind w:firstLine="709"/>
      </w:pPr>
    </w:p>
    <w:p w:rsidR="001945DF" w:rsidRDefault="00D63FEB" w:rsidP="001945DF">
      <w:pPr>
        <w:ind w:firstLine="709"/>
      </w:pPr>
      <w:r w:rsidRPr="001945DF">
        <w:t>В соответствии с результатами расчетов, за 202 календарных дня организация получает выручку, равную сумме всех имеющихся активов</w:t>
      </w:r>
      <w:r w:rsidR="001945DF" w:rsidRPr="001945DF">
        <w:t xml:space="preserve">. </w:t>
      </w:r>
      <w:r w:rsidRPr="001945DF">
        <w:t>При этом требуется 153 дня, чтобы получить выручку равную среднегодовому остатку материально-производственных запасов</w:t>
      </w:r>
      <w:r w:rsidR="001945DF" w:rsidRPr="001945DF">
        <w:t>.</w:t>
      </w:r>
    </w:p>
    <w:p w:rsidR="001945DF" w:rsidRDefault="00D62733" w:rsidP="00D62733">
      <w:pPr>
        <w:pStyle w:val="2"/>
      </w:pPr>
      <w:r>
        <w:br w:type="page"/>
      </w:r>
      <w:bookmarkStart w:id="35" w:name="_Toc266891571"/>
      <w:r w:rsidR="001945DF">
        <w:t>4.7</w:t>
      </w:r>
      <w:r w:rsidR="00D63FEB" w:rsidRPr="001945DF">
        <w:t xml:space="preserve"> Анализ кредитоспособности </w:t>
      </w:r>
      <w:r w:rsidR="00F46E56" w:rsidRPr="001945DF">
        <w:t>ООО</w:t>
      </w:r>
      <w:r w:rsidR="001945DF">
        <w:t xml:space="preserve"> "</w:t>
      </w:r>
      <w:r w:rsidR="00F46E56" w:rsidRPr="001945DF">
        <w:t>Русбизнесавто</w:t>
      </w:r>
      <w:r w:rsidR="001945DF">
        <w:t>"</w:t>
      </w:r>
      <w:bookmarkEnd w:id="35"/>
    </w:p>
    <w:p w:rsidR="00D62733" w:rsidRDefault="00D62733" w:rsidP="001945DF">
      <w:pPr>
        <w:ind w:firstLine="709"/>
      </w:pPr>
    </w:p>
    <w:p w:rsidR="001945DF" w:rsidRDefault="00D63FEB" w:rsidP="001945DF">
      <w:pPr>
        <w:ind w:firstLine="709"/>
      </w:pPr>
      <w:r w:rsidRPr="001945DF">
        <w:t xml:space="preserve">В данной главе приведен анализ кредитоспособности </w:t>
      </w:r>
      <w:r w:rsidR="00F46E56" w:rsidRPr="001945DF">
        <w:t>ООО</w:t>
      </w:r>
      <w:r w:rsidR="001945DF">
        <w:t xml:space="preserve"> "</w:t>
      </w:r>
      <w:r w:rsidR="00F46E56" w:rsidRPr="001945DF">
        <w:t>Русбизнесавто</w:t>
      </w:r>
      <w:r w:rsidR="001945DF">
        <w:t xml:space="preserve">" </w:t>
      </w:r>
      <w:r w:rsidRPr="001945DF">
        <w:t>по методике Сбербанка России</w:t>
      </w:r>
      <w:r w:rsidR="001945DF">
        <w:t xml:space="preserve"> (</w:t>
      </w:r>
      <w:r w:rsidRPr="001945DF">
        <w:t>утв</w:t>
      </w:r>
      <w:r w:rsidR="001945DF" w:rsidRPr="001945DF">
        <w:t>.</w:t>
      </w:r>
      <w:r w:rsidR="001945DF">
        <w:t xml:space="preserve"> "</w:t>
      </w:r>
      <w:r w:rsidRPr="001945DF">
        <w:t>Регламентом предоставления кредитов юридическим лицам Сбербанком России и его филиалами от 8 декабря 1997 г</w:t>
      </w:r>
      <w:r w:rsidR="001945DF" w:rsidRPr="001945DF">
        <w:t xml:space="preserve">. </w:t>
      </w:r>
      <w:r w:rsidRPr="001945DF">
        <w:t>N 285-р</w:t>
      </w:r>
      <w:r w:rsidR="001945DF">
        <w:t>"</w:t>
      </w:r>
      <w:r w:rsidR="001945DF" w:rsidRPr="001945DF">
        <w:t>).</w:t>
      </w:r>
    </w:p>
    <w:p w:rsidR="00D62733" w:rsidRDefault="00D62733" w:rsidP="001945DF">
      <w:pPr>
        <w:ind w:firstLine="709"/>
      </w:pPr>
    </w:p>
    <w:p w:rsidR="00D63FEB" w:rsidRPr="001945DF" w:rsidRDefault="00D63FEB" w:rsidP="001945DF">
      <w:pPr>
        <w:ind w:firstLine="709"/>
      </w:pPr>
      <w:r w:rsidRPr="001945DF">
        <w:t xml:space="preserve">Таблица </w:t>
      </w:r>
      <w:r w:rsidR="001945DF">
        <w:t>3.1</w:t>
      </w:r>
      <w:r w:rsidRPr="001945DF">
        <w:t>2</w:t>
      </w:r>
    </w:p>
    <w:p w:rsidR="00D63FEB" w:rsidRPr="001945DF" w:rsidRDefault="00D63FEB" w:rsidP="00D62733">
      <w:pPr>
        <w:ind w:left="708" w:firstLine="1"/>
      </w:pPr>
      <w:r w:rsidRPr="001945DF">
        <w:t xml:space="preserve">Анализ кредитоспособности </w:t>
      </w:r>
      <w:r w:rsidR="00F46E56" w:rsidRPr="001945DF">
        <w:t>ООО</w:t>
      </w:r>
      <w:r w:rsidR="001945DF">
        <w:t xml:space="preserve"> "</w:t>
      </w:r>
      <w:r w:rsidR="00F46E56" w:rsidRPr="001945DF">
        <w:t>Русбизнесавто</w:t>
      </w:r>
      <w:r w:rsidR="001945DF">
        <w:t xml:space="preserve">" </w:t>
      </w:r>
      <w:r w:rsidRPr="001945DF">
        <w:t>по методике Сбербанка России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1309"/>
        <w:gridCol w:w="795"/>
        <w:gridCol w:w="1114"/>
        <w:gridCol w:w="860"/>
        <w:gridCol w:w="1217"/>
        <w:gridCol w:w="1242"/>
        <w:gridCol w:w="1242"/>
      </w:tblGrid>
      <w:tr w:rsidR="00D63FEB" w:rsidRPr="001945DF" w:rsidTr="0045149C">
        <w:trPr>
          <w:jc w:val="center"/>
        </w:trPr>
        <w:tc>
          <w:tcPr>
            <w:tcW w:w="1636" w:type="dxa"/>
            <w:vMerge w:val="restart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>Показатель</w:t>
            </w:r>
          </w:p>
        </w:tc>
        <w:tc>
          <w:tcPr>
            <w:tcW w:w="1336" w:type="dxa"/>
            <w:vMerge w:val="restart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 xml:space="preserve">Фактическое значение 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>Катего-рия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 xml:space="preserve">Вес показателя </w:t>
            </w:r>
          </w:p>
        </w:tc>
        <w:tc>
          <w:tcPr>
            <w:tcW w:w="876" w:type="dxa"/>
            <w:vMerge w:val="restart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 xml:space="preserve">Расчет суммы баллов </w:t>
            </w:r>
          </w:p>
        </w:tc>
        <w:tc>
          <w:tcPr>
            <w:tcW w:w="3778" w:type="dxa"/>
            <w:gridSpan w:val="3"/>
            <w:shd w:val="clear" w:color="auto" w:fill="auto"/>
            <w:noWrap/>
          </w:tcPr>
          <w:p w:rsidR="00D63FEB" w:rsidRPr="001945DF" w:rsidRDefault="001945DF" w:rsidP="00D62733">
            <w:pPr>
              <w:pStyle w:val="aff8"/>
            </w:pPr>
            <w:r>
              <w:t xml:space="preserve"> </w:t>
            </w:r>
            <w:r w:rsidR="00D63FEB" w:rsidRPr="001945DF">
              <w:t>Справочно</w:t>
            </w:r>
            <w:r w:rsidRPr="001945DF">
              <w:t xml:space="preserve">: </w:t>
            </w:r>
            <w:r w:rsidR="00D63FEB" w:rsidRPr="001945DF">
              <w:t>категории показателя</w:t>
            </w:r>
            <w:r w:rsidRPr="001945DF">
              <w:t xml:space="preserve"> </w:t>
            </w:r>
          </w:p>
        </w:tc>
      </w:tr>
      <w:tr w:rsidR="00D63FEB" w:rsidRPr="001945DF" w:rsidTr="0045149C">
        <w:trPr>
          <w:jc w:val="center"/>
        </w:trPr>
        <w:tc>
          <w:tcPr>
            <w:tcW w:w="1636" w:type="dxa"/>
            <w:vMerge/>
            <w:shd w:val="clear" w:color="auto" w:fill="auto"/>
          </w:tcPr>
          <w:p w:rsidR="00D63FEB" w:rsidRPr="001945DF" w:rsidRDefault="00D63FEB" w:rsidP="00D62733">
            <w:pPr>
              <w:pStyle w:val="aff8"/>
            </w:pPr>
          </w:p>
        </w:tc>
        <w:tc>
          <w:tcPr>
            <w:tcW w:w="1336" w:type="dxa"/>
            <w:vMerge/>
            <w:shd w:val="clear" w:color="auto" w:fill="auto"/>
          </w:tcPr>
          <w:p w:rsidR="00D63FEB" w:rsidRPr="001945DF" w:rsidRDefault="00D63FEB" w:rsidP="00D62733">
            <w:pPr>
              <w:pStyle w:val="aff8"/>
            </w:pPr>
          </w:p>
        </w:tc>
        <w:tc>
          <w:tcPr>
            <w:tcW w:w="809" w:type="dxa"/>
            <w:vMerge/>
            <w:shd w:val="clear" w:color="auto" w:fill="auto"/>
          </w:tcPr>
          <w:p w:rsidR="00D63FEB" w:rsidRPr="001945DF" w:rsidRDefault="00D63FEB" w:rsidP="00D62733">
            <w:pPr>
              <w:pStyle w:val="aff8"/>
            </w:pPr>
          </w:p>
        </w:tc>
        <w:tc>
          <w:tcPr>
            <w:tcW w:w="1136" w:type="dxa"/>
            <w:vMerge/>
            <w:shd w:val="clear" w:color="auto" w:fill="auto"/>
          </w:tcPr>
          <w:p w:rsidR="00D63FEB" w:rsidRPr="001945DF" w:rsidRDefault="00D63FEB" w:rsidP="00D62733">
            <w:pPr>
              <w:pStyle w:val="aff8"/>
            </w:pPr>
          </w:p>
        </w:tc>
        <w:tc>
          <w:tcPr>
            <w:tcW w:w="876" w:type="dxa"/>
            <w:vMerge/>
            <w:shd w:val="clear" w:color="auto" w:fill="auto"/>
          </w:tcPr>
          <w:p w:rsidR="00D63FEB" w:rsidRPr="001945DF" w:rsidRDefault="00D63FEB" w:rsidP="00D62733">
            <w:pPr>
              <w:pStyle w:val="aff8"/>
            </w:pPr>
          </w:p>
        </w:tc>
        <w:tc>
          <w:tcPr>
            <w:tcW w:w="1242" w:type="dxa"/>
            <w:shd w:val="clear" w:color="auto" w:fill="auto"/>
            <w:noWrap/>
          </w:tcPr>
          <w:p w:rsidR="00D63FEB" w:rsidRPr="001945DF" w:rsidRDefault="001945DF" w:rsidP="00D62733">
            <w:pPr>
              <w:pStyle w:val="aff8"/>
            </w:pPr>
            <w:r w:rsidRPr="001945DF">
              <w:t xml:space="preserve"> </w:t>
            </w:r>
            <w:r w:rsidR="00D63FEB" w:rsidRPr="001945DF">
              <w:t>1 категория</w:t>
            </w:r>
            <w:r w:rsidRPr="001945DF">
              <w:t xml:space="preserve"> </w:t>
            </w:r>
          </w:p>
        </w:tc>
        <w:tc>
          <w:tcPr>
            <w:tcW w:w="1268" w:type="dxa"/>
            <w:shd w:val="clear" w:color="auto" w:fill="auto"/>
            <w:noWrap/>
          </w:tcPr>
          <w:p w:rsidR="00D63FEB" w:rsidRPr="001945DF" w:rsidRDefault="00D63FEB" w:rsidP="00D62733">
            <w:pPr>
              <w:pStyle w:val="aff8"/>
            </w:pPr>
            <w:r w:rsidRPr="001945DF">
              <w:t>2 категория</w:t>
            </w:r>
            <w:r w:rsidR="001945DF">
              <w:t xml:space="preserve"> </w:t>
            </w:r>
          </w:p>
        </w:tc>
        <w:tc>
          <w:tcPr>
            <w:tcW w:w="1268" w:type="dxa"/>
            <w:shd w:val="clear" w:color="auto" w:fill="auto"/>
            <w:noWrap/>
          </w:tcPr>
          <w:p w:rsidR="00D63FEB" w:rsidRPr="001945DF" w:rsidRDefault="00D63FEB" w:rsidP="00D62733">
            <w:pPr>
              <w:pStyle w:val="aff8"/>
            </w:pPr>
            <w:r w:rsidRPr="001945DF">
              <w:t>3 категория</w:t>
            </w:r>
            <w:r w:rsidR="001945DF">
              <w:t xml:space="preserve"> </w:t>
            </w:r>
          </w:p>
        </w:tc>
      </w:tr>
      <w:tr w:rsidR="00D63FEB" w:rsidRPr="001945DF" w:rsidTr="0045149C">
        <w:trPr>
          <w:jc w:val="center"/>
        </w:trPr>
        <w:tc>
          <w:tcPr>
            <w:tcW w:w="1636" w:type="dxa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 xml:space="preserve">Коэффициент абсолютной ликвидности </w:t>
            </w:r>
          </w:p>
        </w:tc>
        <w:tc>
          <w:tcPr>
            <w:tcW w:w="1336" w:type="dxa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>0,4</w:t>
            </w:r>
          </w:p>
        </w:tc>
        <w:tc>
          <w:tcPr>
            <w:tcW w:w="809" w:type="dxa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>1</w:t>
            </w:r>
          </w:p>
        </w:tc>
        <w:tc>
          <w:tcPr>
            <w:tcW w:w="1136" w:type="dxa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 xml:space="preserve">0,11 </w:t>
            </w:r>
          </w:p>
        </w:tc>
        <w:tc>
          <w:tcPr>
            <w:tcW w:w="876" w:type="dxa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>0,11</w:t>
            </w:r>
          </w:p>
        </w:tc>
        <w:tc>
          <w:tcPr>
            <w:tcW w:w="1242" w:type="dxa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 xml:space="preserve">0,2 и выше </w:t>
            </w:r>
          </w:p>
        </w:tc>
        <w:tc>
          <w:tcPr>
            <w:tcW w:w="1268" w:type="dxa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 xml:space="preserve">0,15-0,2 </w:t>
            </w:r>
          </w:p>
        </w:tc>
        <w:tc>
          <w:tcPr>
            <w:tcW w:w="1268" w:type="dxa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 xml:space="preserve">менее 0,15 </w:t>
            </w:r>
          </w:p>
        </w:tc>
      </w:tr>
      <w:tr w:rsidR="00D63FEB" w:rsidRPr="001945DF" w:rsidTr="0045149C">
        <w:trPr>
          <w:jc w:val="center"/>
        </w:trPr>
        <w:tc>
          <w:tcPr>
            <w:tcW w:w="1636" w:type="dxa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>Коэффициент промежуточной</w:t>
            </w:r>
            <w:r w:rsidR="001945DF">
              <w:t xml:space="preserve"> (</w:t>
            </w:r>
            <w:r w:rsidRPr="001945DF">
              <w:t>быстрой</w:t>
            </w:r>
            <w:r w:rsidR="001945DF" w:rsidRPr="001945DF">
              <w:t xml:space="preserve">) </w:t>
            </w:r>
          </w:p>
        </w:tc>
        <w:tc>
          <w:tcPr>
            <w:tcW w:w="1336" w:type="dxa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>0,41</w:t>
            </w:r>
          </w:p>
        </w:tc>
        <w:tc>
          <w:tcPr>
            <w:tcW w:w="809" w:type="dxa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>3</w:t>
            </w:r>
          </w:p>
        </w:tc>
        <w:tc>
          <w:tcPr>
            <w:tcW w:w="1136" w:type="dxa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 xml:space="preserve">0,05 </w:t>
            </w:r>
          </w:p>
        </w:tc>
        <w:tc>
          <w:tcPr>
            <w:tcW w:w="876" w:type="dxa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>0,15</w:t>
            </w:r>
          </w:p>
        </w:tc>
        <w:tc>
          <w:tcPr>
            <w:tcW w:w="1242" w:type="dxa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 xml:space="preserve">0,8 и выше </w:t>
            </w:r>
          </w:p>
        </w:tc>
        <w:tc>
          <w:tcPr>
            <w:tcW w:w="1268" w:type="dxa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 xml:space="preserve">0,5-0,8 </w:t>
            </w:r>
          </w:p>
        </w:tc>
        <w:tc>
          <w:tcPr>
            <w:tcW w:w="1268" w:type="dxa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 xml:space="preserve">менее 0,5 </w:t>
            </w:r>
          </w:p>
        </w:tc>
      </w:tr>
      <w:tr w:rsidR="009106C5" w:rsidRPr="001945DF" w:rsidTr="0045149C">
        <w:trPr>
          <w:jc w:val="center"/>
        </w:trPr>
        <w:tc>
          <w:tcPr>
            <w:tcW w:w="1636" w:type="dxa"/>
            <w:shd w:val="clear" w:color="auto" w:fill="auto"/>
          </w:tcPr>
          <w:p w:rsidR="009106C5" w:rsidRPr="001945DF" w:rsidRDefault="009106C5" w:rsidP="00D62733">
            <w:pPr>
              <w:pStyle w:val="aff8"/>
            </w:pPr>
            <w:r w:rsidRPr="001945DF">
              <w:t>ликвидности</w:t>
            </w:r>
          </w:p>
        </w:tc>
        <w:tc>
          <w:tcPr>
            <w:tcW w:w="1336" w:type="dxa"/>
            <w:shd w:val="clear" w:color="auto" w:fill="auto"/>
          </w:tcPr>
          <w:p w:rsidR="009106C5" w:rsidRPr="001945DF" w:rsidRDefault="009106C5" w:rsidP="00D62733">
            <w:pPr>
              <w:pStyle w:val="aff8"/>
            </w:pPr>
          </w:p>
        </w:tc>
        <w:tc>
          <w:tcPr>
            <w:tcW w:w="809" w:type="dxa"/>
            <w:shd w:val="clear" w:color="auto" w:fill="auto"/>
          </w:tcPr>
          <w:p w:rsidR="009106C5" w:rsidRPr="001945DF" w:rsidRDefault="009106C5" w:rsidP="00D62733">
            <w:pPr>
              <w:pStyle w:val="aff8"/>
            </w:pPr>
          </w:p>
        </w:tc>
        <w:tc>
          <w:tcPr>
            <w:tcW w:w="1136" w:type="dxa"/>
            <w:shd w:val="clear" w:color="auto" w:fill="auto"/>
          </w:tcPr>
          <w:p w:rsidR="009106C5" w:rsidRPr="001945DF" w:rsidRDefault="009106C5" w:rsidP="00D62733">
            <w:pPr>
              <w:pStyle w:val="aff8"/>
            </w:pPr>
          </w:p>
        </w:tc>
        <w:tc>
          <w:tcPr>
            <w:tcW w:w="876" w:type="dxa"/>
            <w:shd w:val="clear" w:color="auto" w:fill="auto"/>
          </w:tcPr>
          <w:p w:rsidR="009106C5" w:rsidRPr="001945DF" w:rsidRDefault="009106C5" w:rsidP="00D62733">
            <w:pPr>
              <w:pStyle w:val="aff8"/>
            </w:pPr>
          </w:p>
        </w:tc>
        <w:tc>
          <w:tcPr>
            <w:tcW w:w="1242" w:type="dxa"/>
            <w:shd w:val="clear" w:color="auto" w:fill="auto"/>
          </w:tcPr>
          <w:p w:rsidR="009106C5" w:rsidRPr="001945DF" w:rsidRDefault="009106C5" w:rsidP="00D62733">
            <w:pPr>
              <w:pStyle w:val="aff8"/>
            </w:pPr>
          </w:p>
        </w:tc>
        <w:tc>
          <w:tcPr>
            <w:tcW w:w="1268" w:type="dxa"/>
            <w:shd w:val="clear" w:color="auto" w:fill="auto"/>
          </w:tcPr>
          <w:p w:rsidR="009106C5" w:rsidRPr="001945DF" w:rsidRDefault="009106C5" w:rsidP="00D62733">
            <w:pPr>
              <w:pStyle w:val="aff8"/>
            </w:pPr>
          </w:p>
        </w:tc>
        <w:tc>
          <w:tcPr>
            <w:tcW w:w="1268" w:type="dxa"/>
            <w:shd w:val="clear" w:color="auto" w:fill="auto"/>
          </w:tcPr>
          <w:p w:rsidR="009106C5" w:rsidRPr="001945DF" w:rsidRDefault="009106C5" w:rsidP="00D62733">
            <w:pPr>
              <w:pStyle w:val="aff8"/>
            </w:pPr>
          </w:p>
        </w:tc>
      </w:tr>
      <w:tr w:rsidR="009106C5" w:rsidRPr="001945DF" w:rsidTr="0045149C">
        <w:trPr>
          <w:jc w:val="center"/>
        </w:trPr>
        <w:tc>
          <w:tcPr>
            <w:tcW w:w="1636" w:type="dxa"/>
            <w:shd w:val="clear" w:color="auto" w:fill="auto"/>
          </w:tcPr>
          <w:p w:rsidR="009106C5" w:rsidRPr="001945DF" w:rsidRDefault="009106C5" w:rsidP="00D62733">
            <w:pPr>
              <w:pStyle w:val="aff8"/>
            </w:pPr>
            <w:r w:rsidRPr="001945DF">
              <w:t xml:space="preserve">Коэффициент текущей ликвидности </w:t>
            </w:r>
          </w:p>
        </w:tc>
        <w:tc>
          <w:tcPr>
            <w:tcW w:w="1336" w:type="dxa"/>
            <w:shd w:val="clear" w:color="auto" w:fill="auto"/>
          </w:tcPr>
          <w:p w:rsidR="009106C5" w:rsidRPr="001945DF" w:rsidRDefault="009106C5" w:rsidP="00D62733">
            <w:pPr>
              <w:pStyle w:val="aff8"/>
            </w:pPr>
            <w:r w:rsidRPr="001945DF">
              <w:t>2,08</w:t>
            </w:r>
          </w:p>
        </w:tc>
        <w:tc>
          <w:tcPr>
            <w:tcW w:w="809" w:type="dxa"/>
            <w:shd w:val="clear" w:color="auto" w:fill="auto"/>
          </w:tcPr>
          <w:p w:rsidR="009106C5" w:rsidRPr="001945DF" w:rsidRDefault="009106C5" w:rsidP="00D62733">
            <w:pPr>
              <w:pStyle w:val="aff8"/>
            </w:pPr>
            <w:r w:rsidRPr="001945DF">
              <w:t>1</w:t>
            </w:r>
          </w:p>
        </w:tc>
        <w:tc>
          <w:tcPr>
            <w:tcW w:w="1136" w:type="dxa"/>
            <w:shd w:val="clear" w:color="auto" w:fill="auto"/>
          </w:tcPr>
          <w:p w:rsidR="009106C5" w:rsidRPr="001945DF" w:rsidRDefault="009106C5" w:rsidP="00D62733">
            <w:pPr>
              <w:pStyle w:val="aff8"/>
            </w:pPr>
            <w:r w:rsidRPr="001945DF">
              <w:t xml:space="preserve">0,42 </w:t>
            </w:r>
          </w:p>
        </w:tc>
        <w:tc>
          <w:tcPr>
            <w:tcW w:w="876" w:type="dxa"/>
            <w:shd w:val="clear" w:color="auto" w:fill="auto"/>
          </w:tcPr>
          <w:p w:rsidR="009106C5" w:rsidRPr="001945DF" w:rsidRDefault="009106C5" w:rsidP="00D62733">
            <w:pPr>
              <w:pStyle w:val="aff8"/>
            </w:pPr>
            <w:r w:rsidRPr="001945DF">
              <w:t>0,42</w:t>
            </w:r>
          </w:p>
        </w:tc>
        <w:tc>
          <w:tcPr>
            <w:tcW w:w="1242" w:type="dxa"/>
            <w:shd w:val="clear" w:color="auto" w:fill="auto"/>
          </w:tcPr>
          <w:p w:rsidR="009106C5" w:rsidRPr="001945DF" w:rsidRDefault="009106C5" w:rsidP="00D62733">
            <w:pPr>
              <w:pStyle w:val="aff8"/>
            </w:pPr>
            <w:r w:rsidRPr="001945DF">
              <w:t xml:space="preserve">2,0 и выше </w:t>
            </w:r>
          </w:p>
        </w:tc>
        <w:tc>
          <w:tcPr>
            <w:tcW w:w="1268" w:type="dxa"/>
            <w:shd w:val="clear" w:color="auto" w:fill="auto"/>
          </w:tcPr>
          <w:p w:rsidR="009106C5" w:rsidRPr="001945DF" w:rsidRDefault="009106C5" w:rsidP="00D62733">
            <w:pPr>
              <w:pStyle w:val="aff8"/>
            </w:pPr>
            <w:r w:rsidRPr="001945DF">
              <w:t xml:space="preserve">1,0-2,0 </w:t>
            </w:r>
          </w:p>
        </w:tc>
        <w:tc>
          <w:tcPr>
            <w:tcW w:w="1268" w:type="dxa"/>
            <w:shd w:val="clear" w:color="auto" w:fill="auto"/>
          </w:tcPr>
          <w:p w:rsidR="009106C5" w:rsidRPr="001945DF" w:rsidRDefault="009106C5" w:rsidP="00D62733">
            <w:pPr>
              <w:pStyle w:val="aff8"/>
            </w:pPr>
            <w:r w:rsidRPr="001945DF">
              <w:t xml:space="preserve">менее1,0 </w:t>
            </w:r>
          </w:p>
        </w:tc>
      </w:tr>
      <w:tr w:rsidR="009106C5" w:rsidRPr="001945DF" w:rsidTr="0045149C">
        <w:trPr>
          <w:jc w:val="center"/>
        </w:trPr>
        <w:tc>
          <w:tcPr>
            <w:tcW w:w="1636" w:type="dxa"/>
            <w:shd w:val="clear" w:color="auto" w:fill="auto"/>
          </w:tcPr>
          <w:p w:rsidR="009106C5" w:rsidRPr="001945DF" w:rsidRDefault="009106C5" w:rsidP="00D62733">
            <w:pPr>
              <w:pStyle w:val="aff8"/>
            </w:pPr>
            <w:r w:rsidRPr="001945DF">
              <w:t>Коэффициент соотношения собственных и заемных средств</w:t>
            </w:r>
            <w:r w:rsidR="001945DF">
              <w:t xml:space="preserve"> (</w:t>
            </w:r>
            <w:r w:rsidRPr="001945DF">
              <w:t>кроме торговли</w:t>
            </w:r>
            <w:r w:rsidR="001945DF" w:rsidRPr="001945DF">
              <w:t xml:space="preserve">) </w:t>
            </w:r>
          </w:p>
        </w:tc>
        <w:tc>
          <w:tcPr>
            <w:tcW w:w="1336" w:type="dxa"/>
            <w:shd w:val="clear" w:color="auto" w:fill="auto"/>
          </w:tcPr>
          <w:p w:rsidR="009106C5" w:rsidRPr="001945DF" w:rsidRDefault="009106C5" w:rsidP="00D62733">
            <w:pPr>
              <w:pStyle w:val="aff8"/>
            </w:pPr>
            <w:r w:rsidRPr="001945DF">
              <w:t>1,33</w:t>
            </w:r>
          </w:p>
        </w:tc>
        <w:tc>
          <w:tcPr>
            <w:tcW w:w="809" w:type="dxa"/>
            <w:shd w:val="clear" w:color="auto" w:fill="auto"/>
          </w:tcPr>
          <w:p w:rsidR="009106C5" w:rsidRPr="001945DF" w:rsidRDefault="009106C5" w:rsidP="00D62733">
            <w:pPr>
              <w:pStyle w:val="aff8"/>
            </w:pPr>
            <w:r w:rsidRPr="001945DF">
              <w:t>1</w:t>
            </w:r>
          </w:p>
        </w:tc>
        <w:tc>
          <w:tcPr>
            <w:tcW w:w="1136" w:type="dxa"/>
            <w:shd w:val="clear" w:color="auto" w:fill="auto"/>
          </w:tcPr>
          <w:p w:rsidR="009106C5" w:rsidRPr="001945DF" w:rsidRDefault="009106C5" w:rsidP="00D62733">
            <w:pPr>
              <w:pStyle w:val="aff8"/>
            </w:pPr>
            <w:r w:rsidRPr="001945DF">
              <w:t xml:space="preserve">0,21 </w:t>
            </w:r>
          </w:p>
        </w:tc>
        <w:tc>
          <w:tcPr>
            <w:tcW w:w="876" w:type="dxa"/>
            <w:shd w:val="clear" w:color="auto" w:fill="auto"/>
          </w:tcPr>
          <w:p w:rsidR="009106C5" w:rsidRPr="001945DF" w:rsidRDefault="009106C5" w:rsidP="00D62733">
            <w:pPr>
              <w:pStyle w:val="aff8"/>
            </w:pPr>
            <w:r w:rsidRPr="001945DF">
              <w:t>0,21</w:t>
            </w:r>
          </w:p>
        </w:tc>
        <w:tc>
          <w:tcPr>
            <w:tcW w:w="1242" w:type="dxa"/>
            <w:shd w:val="clear" w:color="auto" w:fill="auto"/>
          </w:tcPr>
          <w:p w:rsidR="009106C5" w:rsidRPr="001945DF" w:rsidRDefault="009106C5" w:rsidP="00D62733">
            <w:pPr>
              <w:pStyle w:val="aff8"/>
            </w:pPr>
            <w:r w:rsidRPr="001945DF">
              <w:t xml:space="preserve">1,0 и выше </w:t>
            </w:r>
          </w:p>
        </w:tc>
        <w:tc>
          <w:tcPr>
            <w:tcW w:w="1268" w:type="dxa"/>
            <w:shd w:val="clear" w:color="auto" w:fill="auto"/>
          </w:tcPr>
          <w:p w:rsidR="009106C5" w:rsidRPr="001945DF" w:rsidRDefault="009106C5" w:rsidP="00D62733">
            <w:pPr>
              <w:pStyle w:val="aff8"/>
            </w:pPr>
            <w:r w:rsidRPr="001945DF">
              <w:t xml:space="preserve">0,7-1,0 </w:t>
            </w:r>
          </w:p>
        </w:tc>
        <w:tc>
          <w:tcPr>
            <w:tcW w:w="1268" w:type="dxa"/>
            <w:shd w:val="clear" w:color="auto" w:fill="auto"/>
          </w:tcPr>
          <w:p w:rsidR="009106C5" w:rsidRPr="001945DF" w:rsidRDefault="009106C5" w:rsidP="00D62733">
            <w:pPr>
              <w:pStyle w:val="aff8"/>
            </w:pPr>
            <w:r w:rsidRPr="001945DF">
              <w:t xml:space="preserve">менее 0,7 </w:t>
            </w:r>
          </w:p>
        </w:tc>
      </w:tr>
      <w:tr w:rsidR="009106C5" w:rsidRPr="001945DF" w:rsidTr="0045149C">
        <w:trPr>
          <w:jc w:val="center"/>
        </w:trPr>
        <w:tc>
          <w:tcPr>
            <w:tcW w:w="1636" w:type="dxa"/>
            <w:shd w:val="clear" w:color="auto" w:fill="auto"/>
          </w:tcPr>
          <w:p w:rsidR="009106C5" w:rsidRPr="001945DF" w:rsidRDefault="009106C5" w:rsidP="00D62733">
            <w:pPr>
              <w:pStyle w:val="aff8"/>
            </w:pPr>
            <w:r w:rsidRPr="001945DF">
              <w:t xml:space="preserve">Рентабельность основной деятельности </w:t>
            </w:r>
          </w:p>
        </w:tc>
        <w:tc>
          <w:tcPr>
            <w:tcW w:w="1336" w:type="dxa"/>
            <w:shd w:val="clear" w:color="auto" w:fill="auto"/>
          </w:tcPr>
          <w:p w:rsidR="009106C5" w:rsidRPr="001945DF" w:rsidRDefault="009106C5" w:rsidP="00D62733">
            <w:pPr>
              <w:pStyle w:val="aff8"/>
            </w:pPr>
            <w:r w:rsidRPr="001945DF">
              <w:t>0,38</w:t>
            </w:r>
          </w:p>
        </w:tc>
        <w:tc>
          <w:tcPr>
            <w:tcW w:w="809" w:type="dxa"/>
            <w:shd w:val="clear" w:color="auto" w:fill="auto"/>
          </w:tcPr>
          <w:p w:rsidR="009106C5" w:rsidRPr="001945DF" w:rsidRDefault="009106C5" w:rsidP="00D62733">
            <w:pPr>
              <w:pStyle w:val="aff8"/>
            </w:pPr>
            <w:r w:rsidRPr="001945DF">
              <w:t>1</w:t>
            </w:r>
          </w:p>
        </w:tc>
        <w:tc>
          <w:tcPr>
            <w:tcW w:w="1136" w:type="dxa"/>
            <w:shd w:val="clear" w:color="auto" w:fill="auto"/>
          </w:tcPr>
          <w:p w:rsidR="009106C5" w:rsidRPr="001945DF" w:rsidRDefault="009106C5" w:rsidP="00D62733">
            <w:pPr>
              <w:pStyle w:val="aff8"/>
            </w:pPr>
            <w:r w:rsidRPr="001945DF">
              <w:t xml:space="preserve">0,21 </w:t>
            </w:r>
          </w:p>
        </w:tc>
        <w:tc>
          <w:tcPr>
            <w:tcW w:w="876" w:type="dxa"/>
            <w:shd w:val="clear" w:color="auto" w:fill="auto"/>
          </w:tcPr>
          <w:p w:rsidR="009106C5" w:rsidRPr="001945DF" w:rsidRDefault="009106C5" w:rsidP="00D62733">
            <w:pPr>
              <w:pStyle w:val="aff8"/>
            </w:pPr>
            <w:r w:rsidRPr="001945DF">
              <w:t>0,21</w:t>
            </w:r>
          </w:p>
        </w:tc>
        <w:tc>
          <w:tcPr>
            <w:tcW w:w="1242" w:type="dxa"/>
            <w:shd w:val="clear" w:color="auto" w:fill="auto"/>
          </w:tcPr>
          <w:p w:rsidR="009106C5" w:rsidRPr="001945DF" w:rsidRDefault="009106C5" w:rsidP="00D62733">
            <w:pPr>
              <w:pStyle w:val="aff8"/>
            </w:pPr>
            <w:r w:rsidRPr="001945DF">
              <w:t xml:space="preserve">0,15 и выше </w:t>
            </w:r>
          </w:p>
        </w:tc>
        <w:tc>
          <w:tcPr>
            <w:tcW w:w="1268" w:type="dxa"/>
            <w:shd w:val="clear" w:color="auto" w:fill="auto"/>
          </w:tcPr>
          <w:p w:rsidR="009106C5" w:rsidRPr="001945DF" w:rsidRDefault="009106C5" w:rsidP="00D62733">
            <w:pPr>
              <w:pStyle w:val="aff8"/>
            </w:pPr>
            <w:r w:rsidRPr="001945DF">
              <w:t xml:space="preserve">менее 0,15 </w:t>
            </w:r>
          </w:p>
        </w:tc>
        <w:tc>
          <w:tcPr>
            <w:tcW w:w="1268" w:type="dxa"/>
            <w:shd w:val="clear" w:color="auto" w:fill="auto"/>
          </w:tcPr>
          <w:p w:rsidR="009106C5" w:rsidRPr="001945DF" w:rsidRDefault="009106C5" w:rsidP="00D62733">
            <w:pPr>
              <w:pStyle w:val="aff8"/>
            </w:pPr>
            <w:r w:rsidRPr="001945DF">
              <w:t>нерентаб</w:t>
            </w:r>
            <w:r w:rsidR="001945DF" w:rsidRPr="001945DF">
              <w:t xml:space="preserve">. </w:t>
            </w:r>
          </w:p>
        </w:tc>
      </w:tr>
      <w:tr w:rsidR="009106C5" w:rsidRPr="001945DF" w:rsidTr="0045149C">
        <w:trPr>
          <w:jc w:val="center"/>
        </w:trPr>
        <w:tc>
          <w:tcPr>
            <w:tcW w:w="1636" w:type="dxa"/>
            <w:shd w:val="clear" w:color="auto" w:fill="auto"/>
          </w:tcPr>
          <w:p w:rsidR="009106C5" w:rsidRPr="001945DF" w:rsidRDefault="009106C5" w:rsidP="00D62733">
            <w:pPr>
              <w:pStyle w:val="aff8"/>
            </w:pPr>
            <w:r w:rsidRPr="001945DF">
              <w:t>Итого</w:t>
            </w:r>
          </w:p>
        </w:tc>
        <w:tc>
          <w:tcPr>
            <w:tcW w:w="1336" w:type="dxa"/>
            <w:shd w:val="clear" w:color="auto" w:fill="auto"/>
          </w:tcPr>
          <w:p w:rsidR="009106C5" w:rsidRPr="001945DF" w:rsidRDefault="009106C5" w:rsidP="00D62733">
            <w:pPr>
              <w:pStyle w:val="aff8"/>
            </w:pPr>
            <w:r w:rsidRPr="001945DF">
              <w:t>х</w:t>
            </w:r>
          </w:p>
        </w:tc>
        <w:tc>
          <w:tcPr>
            <w:tcW w:w="809" w:type="dxa"/>
            <w:shd w:val="clear" w:color="auto" w:fill="auto"/>
          </w:tcPr>
          <w:p w:rsidR="009106C5" w:rsidRPr="001945DF" w:rsidRDefault="009106C5" w:rsidP="00D62733">
            <w:pPr>
              <w:pStyle w:val="aff8"/>
            </w:pPr>
            <w:r w:rsidRPr="001945DF">
              <w:t>х</w:t>
            </w:r>
          </w:p>
        </w:tc>
        <w:tc>
          <w:tcPr>
            <w:tcW w:w="1136" w:type="dxa"/>
            <w:shd w:val="clear" w:color="auto" w:fill="auto"/>
          </w:tcPr>
          <w:p w:rsidR="009106C5" w:rsidRPr="001945DF" w:rsidRDefault="009106C5" w:rsidP="00D62733">
            <w:pPr>
              <w:pStyle w:val="aff8"/>
            </w:pPr>
            <w:r w:rsidRPr="001945DF">
              <w:t>1</w:t>
            </w:r>
          </w:p>
        </w:tc>
        <w:tc>
          <w:tcPr>
            <w:tcW w:w="876" w:type="dxa"/>
            <w:shd w:val="clear" w:color="auto" w:fill="auto"/>
          </w:tcPr>
          <w:p w:rsidR="009106C5" w:rsidRPr="001945DF" w:rsidRDefault="009106C5" w:rsidP="00D62733">
            <w:pPr>
              <w:pStyle w:val="aff8"/>
            </w:pPr>
            <w:r w:rsidRPr="001945DF">
              <w:t xml:space="preserve">1,1 </w:t>
            </w:r>
          </w:p>
        </w:tc>
        <w:tc>
          <w:tcPr>
            <w:tcW w:w="3778" w:type="dxa"/>
            <w:gridSpan w:val="3"/>
            <w:shd w:val="clear" w:color="auto" w:fill="auto"/>
          </w:tcPr>
          <w:p w:rsidR="009106C5" w:rsidRPr="001945DF" w:rsidRDefault="001945DF" w:rsidP="00D62733">
            <w:pPr>
              <w:pStyle w:val="aff8"/>
            </w:pPr>
            <w:r>
              <w:t xml:space="preserve"> </w:t>
            </w:r>
          </w:p>
        </w:tc>
      </w:tr>
    </w:tbl>
    <w:p w:rsidR="00D62733" w:rsidRDefault="00D62733" w:rsidP="001945DF">
      <w:pPr>
        <w:ind w:firstLine="709"/>
      </w:pPr>
    </w:p>
    <w:p w:rsidR="001945DF" w:rsidRDefault="00D63FEB" w:rsidP="001945DF">
      <w:pPr>
        <w:ind w:firstLine="709"/>
      </w:pPr>
      <w:r w:rsidRPr="001945DF">
        <w:t>В соответствии с методикой Сбербанка заемщики делятся в зависимости от полученной суммы баллов на три класса</w:t>
      </w:r>
      <w:r w:rsidR="001945DF" w:rsidRPr="001945DF">
        <w:t>:</w:t>
      </w:r>
    </w:p>
    <w:p w:rsidR="001945DF" w:rsidRDefault="00D63FEB" w:rsidP="001945DF">
      <w:pPr>
        <w:ind w:firstLine="709"/>
      </w:pPr>
      <w:r w:rsidRPr="001945DF">
        <w:t xml:space="preserve">первоклассные </w:t>
      </w:r>
      <w:r w:rsidR="001945DF">
        <w:t>-</w:t>
      </w:r>
      <w:r w:rsidRPr="001945DF">
        <w:t xml:space="preserve"> кредитование которых не вызывает сомнений</w:t>
      </w:r>
      <w:r w:rsidR="001945DF">
        <w:t xml:space="preserve"> (</w:t>
      </w:r>
      <w:r w:rsidRPr="001945DF">
        <w:t>сумма баллов от 1 до 1,05</w:t>
      </w:r>
      <w:r w:rsidR="001945DF" w:rsidRPr="001945DF">
        <w:t>);</w:t>
      </w:r>
    </w:p>
    <w:p w:rsidR="001945DF" w:rsidRDefault="00D63FEB" w:rsidP="001945DF">
      <w:pPr>
        <w:ind w:firstLine="709"/>
      </w:pPr>
      <w:r w:rsidRPr="001945DF">
        <w:t xml:space="preserve">второго класса </w:t>
      </w:r>
      <w:r w:rsidR="001945DF">
        <w:t>-</w:t>
      </w:r>
      <w:r w:rsidRPr="001945DF">
        <w:t xml:space="preserve"> кредитование требует взвешенного подхода</w:t>
      </w:r>
      <w:r w:rsidR="001945DF">
        <w:t xml:space="preserve"> (</w:t>
      </w:r>
      <w:r w:rsidRPr="001945DF">
        <w:t>свыше 1,05 но меньше 2,42</w:t>
      </w:r>
      <w:r w:rsidR="001945DF" w:rsidRPr="001945DF">
        <w:t>);</w:t>
      </w:r>
    </w:p>
    <w:p w:rsidR="001945DF" w:rsidRDefault="00D63FEB" w:rsidP="001945DF">
      <w:pPr>
        <w:ind w:firstLine="709"/>
      </w:pPr>
      <w:r w:rsidRPr="001945DF">
        <w:t xml:space="preserve">третьего класса </w:t>
      </w:r>
      <w:r w:rsidR="001945DF">
        <w:t>-</w:t>
      </w:r>
      <w:r w:rsidRPr="001945DF">
        <w:t xml:space="preserve"> кредитование связано с повышенным риском</w:t>
      </w:r>
      <w:r w:rsidR="001945DF">
        <w:t xml:space="preserve"> (</w:t>
      </w:r>
      <w:r w:rsidRPr="001945DF">
        <w:t>2,42 и выше</w:t>
      </w:r>
      <w:r w:rsidR="001945DF" w:rsidRPr="001945DF">
        <w:t>).</w:t>
      </w:r>
    </w:p>
    <w:p w:rsidR="001945DF" w:rsidRDefault="00D63FEB" w:rsidP="001945DF">
      <w:pPr>
        <w:ind w:firstLine="709"/>
      </w:pPr>
      <w:r w:rsidRPr="001945DF">
        <w:t>В данном случае сумма баллов равна 1,1</w:t>
      </w:r>
      <w:r w:rsidR="001945DF" w:rsidRPr="001945DF">
        <w:t xml:space="preserve">. </w:t>
      </w:r>
      <w:r w:rsidRPr="001945DF">
        <w:t>Поэтому, организация может рассчитывать на получение банковского кредита</w:t>
      </w:r>
      <w:r w:rsidR="001945DF" w:rsidRPr="001945DF">
        <w:t>.</w:t>
      </w:r>
    </w:p>
    <w:p w:rsidR="004C0C19" w:rsidRDefault="004C0C19" w:rsidP="001945DF">
      <w:pPr>
        <w:ind w:firstLine="709"/>
      </w:pPr>
      <w:bookmarkStart w:id="36" w:name="BM4_2_"/>
      <w:bookmarkEnd w:id="36"/>
    </w:p>
    <w:p w:rsidR="001945DF" w:rsidRDefault="001945DF" w:rsidP="004C0C19">
      <w:pPr>
        <w:pStyle w:val="2"/>
      </w:pPr>
      <w:bookmarkStart w:id="37" w:name="_Toc266891572"/>
      <w:r>
        <w:t>4.8</w:t>
      </w:r>
      <w:r w:rsidR="00D63FEB" w:rsidRPr="001945DF">
        <w:t xml:space="preserve"> Прогноз вероятности банкротства </w:t>
      </w:r>
      <w:r w:rsidR="00F46E56" w:rsidRPr="001945DF">
        <w:t>ООО</w:t>
      </w:r>
      <w:r>
        <w:t xml:space="preserve"> "</w:t>
      </w:r>
      <w:r w:rsidR="00F46E56" w:rsidRPr="001945DF">
        <w:t>Русбизнесавто</w:t>
      </w:r>
      <w:r>
        <w:t>"</w:t>
      </w:r>
      <w:bookmarkEnd w:id="37"/>
    </w:p>
    <w:p w:rsidR="004C0C19" w:rsidRDefault="004C0C19" w:rsidP="001945DF">
      <w:pPr>
        <w:ind w:firstLine="709"/>
      </w:pPr>
    </w:p>
    <w:p w:rsidR="001945DF" w:rsidRDefault="00D63FEB" w:rsidP="001945DF">
      <w:pPr>
        <w:ind w:firstLine="709"/>
      </w:pPr>
      <w:r w:rsidRPr="001945DF">
        <w:t>Одним из показателей вероятности скорого банкротства организации является Z-счет Альтмана, который рассчитывается по следующей формуле</w:t>
      </w:r>
      <w:r w:rsidR="001945DF" w:rsidRPr="001945DF">
        <w:t>:</w:t>
      </w:r>
    </w:p>
    <w:p w:rsidR="00D62733" w:rsidRDefault="00D62733" w:rsidP="001945DF">
      <w:pPr>
        <w:ind w:firstLine="709"/>
      </w:pPr>
    </w:p>
    <w:p w:rsidR="001945DF" w:rsidRDefault="00D63FEB" w:rsidP="001945DF">
      <w:pPr>
        <w:ind w:firstLine="709"/>
      </w:pPr>
      <w:r w:rsidRPr="001945DF">
        <w:t>Z-счет = 1,2К</w:t>
      </w:r>
      <w:r w:rsidRPr="001945DF">
        <w:rPr>
          <w:vertAlign w:val="subscript"/>
        </w:rPr>
        <w:t>1</w:t>
      </w:r>
      <w:r w:rsidRPr="001945DF">
        <w:t xml:space="preserve"> + 1,4К</w:t>
      </w:r>
      <w:r w:rsidRPr="001945DF">
        <w:rPr>
          <w:vertAlign w:val="subscript"/>
        </w:rPr>
        <w:t>2</w:t>
      </w:r>
      <w:r w:rsidRPr="001945DF">
        <w:t xml:space="preserve"> + 3,3К</w:t>
      </w:r>
      <w:r w:rsidRPr="001945DF">
        <w:rPr>
          <w:vertAlign w:val="subscript"/>
        </w:rPr>
        <w:t>3</w:t>
      </w:r>
      <w:r w:rsidRPr="001945DF">
        <w:t xml:space="preserve"> + 0,6К</w:t>
      </w:r>
      <w:r w:rsidRPr="001945DF">
        <w:rPr>
          <w:vertAlign w:val="subscript"/>
        </w:rPr>
        <w:t>4</w:t>
      </w:r>
      <w:r w:rsidRPr="001945DF">
        <w:t xml:space="preserve"> + К</w:t>
      </w:r>
      <w:r w:rsidR="001945DF">
        <w:rPr>
          <w:vertAlign w:val="subscript"/>
        </w:rPr>
        <w:t>5,</w:t>
      </w:r>
      <w:r w:rsidRPr="001945DF">
        <w:t>Где</w:t>
      </w:r>
      <w:r w:rsidR="001945DF">
        <w:t>:</w:t>
      </w:r>
    </w:p>
    <w:p w:rsidR="00D62733" w:rsidRDefault="00D62733" w:rsidP="001945DF">
      <w:pPr>
        <w:ind w:firstLine="709"/>
      </w:pPr>
    </w:p>
    <w:p w:rsidR="001945DF" w:rsidRDefault="00D63FEB" w:rsidP="001945DF">
      <w:pPr>
        <w:ind w:firstLine="709"/>
      </w:pPr>
      <w:r w:rsidRPr="001945DF">
        <w:t>Предполагаемая вероятность банкротства в зависимости от значения Z-счета Альтмана составляет</w:t>
      </w:r>
      <w:r w:rsidR="001945DF" w:rsidRPr="001945DF">
        <w:t>:</w:t>
      </w:r>
    </w:p>
    <w:p w:rsidR="001945DF" w:rsidRDefault="00D63FEB" w:rsidP="001945DF">
      <w:pPr>
        <w:ind w:firstLine="709"/>
      </w:pPr>
      <w:r w:rsidRPr="001945DF">
        <w:t xml:space="preserve">1,8 и менее </w:t>
      </w:r>
      <w:r w:rsidR="001945DF">
        <w:t>-</w:t>
      </w:r>
      <w:r w:rsidRPr="001945DF">
        <w:t xml:space="preserve"> очень высокая</w:t>
      </w:r>
      <w:r w:rsidR="001945DF" w:rsidRPr="001945DF">
        <w:t>;</w:t>
      </w:r>
    </w:p>
    <w:p w:rsidR="001945DF" w:rsidRDefault="00D63FEB" w:rsidP="001945DF">
      <w:pPr>
        <w:ind w:firstLine="709"/>
      </w:pPr>
      <w:r w:rsidRPr="001945DF">
        <w:t xml:space="preserve">от 1,81 до 2,7 </w:t>
      </w:r>
      <w:r w:rsidR="001945DF">
        <w:t>-</w:t>
      </w:r>
      <w:r w:rsidRPr="001945DF">
        <w:t xml:space="preserve"> высокая</w:t>
      </w:r>
      <w:r w:rsidR="001945DF" w:rsidRPr="001945DF">
        <w:t>;</w:t>
      </w:r>
    </w:p>
    <w:p w:rsidR="001945DF" w:rsidRDefault="00D63FEB" w:rsidP="001945DF">
      <w:pPr>
        <w:ind w:firstLine="709"/>
      </w:pPr>
      <w:r w:rsidRPr="001945DF">
        <w:t xml:space="preserve">от 2,71 до 2,9 </w:t>
      </w:r>
      <w:r w:rsidR="001945DF">
        <w:t>-</w:t>
      </w:r>
      <w:r w:rsidRPr="001945DF">
        <w:t xml:space="preserve"> существует возможность</w:t>
      </w:r>
      <w:r w:rsidR="001945DF" w:rsidRPr="001945DF">
        <w:t>;</w:t>
      </w:r>
    </w:p>
    <w:p w:rsidR="001945DF" w:rsidRDefault="00D63FEB" w:rsidP="001945DF">
      <w:pPr>
        <w:ind w:firstLine="709"/>
      </w:pPr>
      <w:r w:rsidRPr="001945DF">
        <w:t xml:space="preserve">от 3,0 и выше </w:t>
      </w:r>
      <w:r w:rsidR="001945DF">
        <w:t>-</w:t>
      </w:r>
      <w:r w:rsidRPr="001945DF">
        <w:t xml:space="preserve"> очень низкая</w:t>
      </w:r>
      <w:r w:rsidR="001945DF" w:rsidRPr="001945DF">
        <w:t>.</w:t>
      </w:r>
    </w:p>
    <w:p w:rsidR="00D62733" w:rsidRDefault="00D62733" w:rsidP="001945DF">
      <w:pPr>
        <w:ind w:firstLine="709"/>
      </w:pPr>
    </w:p>
    <w:p w:rsidR="00D63FEB" w:rsidRPr="001945DF" w:rsidRDefault="00D63FEB" w:rsidP="001945DF">
      <w:pPr>
        <w:ind w:firstLine="709"/>
      </w:pPr>
      <w:r w:rsidRPr="001945DF">
        <w:t xml:space="preserve">Таблица </w:t>
      </w:r>
      <w:r w:rsidR="001945DF">
        <w:t>3.1</w:t>
      </w:r>
      <w:r w:rsidRPr="001945DF">
        <w:t>3</w:t>
      </w:r>
    </w:p>
    <w:p w:rsidR="00D63FEB" w:rsidRPr="001945DF" w:rsidRDefault="00D63FEB" w:rsidP="001945DF">
      <w:pPr>
        <w:ind w:firstLine="709"/>
      </w:pPr>
      <w:r w:rsidRPr="001945DF">
        <w:t xml:space="preserve">Прогноз вероятности банкротства </w:t>
      </w:r>
      <w:r w:rsidR="00F46E56" w:rsidRPr="001945DF">
        <w:t>ООО</w:t>
      </w:r>
      <w:r w:rsidR="001945DF">
        <w:t xml:space="preserve"> "</w:t>
      </w:r>
      <w:r w:rsidR="00F46E56" w:rsidRPr="001945DF">
        <w:t>Русбизнесавто</w:t>
      </w:r>
      <w:r w:rsidR="001945DF">
        <w:t xml:space="preserve">" </w:t>
      </w:r>
    </w:p>
    <w:tbl>
      <w:tblPr>
        <w:tblW w:w="46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4371"/>
        <w:gridCol w:w="1025"/>
        <w:gridCol w:w="1234"/>
        <w:gridCol w:w="1424"/>
      </w:tblGrid>
      <w:tr w:rsidR="00D63FEB" w:rsidRPr="001945DF" w:rsidTr="0045149C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D63FEB" w:rsidRPr="001945DF" w:rsidRDefault="001945DF" w:rsidP="00D62733">
            <w:pPr>
              <w:pStyle w:val="aff8"/>
            </w:pPr>
            <w:r>
              <w:t xml:space="preserve"> </w:t>
            </w:r>
            <w:r w:rsidR="00D63FEB" w:rsidRPr="001945DF">
              <w:t>Коэф-т</w:t>
            </w: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 xml:space="preserve">Расчет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1945DF" w:rsidP="00D62733">
            <w:pPr>
              <w:pStyle w:val="aff8"/>
            </w:pPr>
            <w:r>
              <w:t xml:space="preserve"> </w:t>
            </w:r>
            <w:r w:rsidR="00D63FEB" w:rsidRPr="001945DF">
              <w:t>Значение</w:t>
            </w:r>
            <w:r w:rsidRPr="001945DF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1945DF" w:rsidP="00D62733">
            <w:pPr>
              <w:pStyle w:val="aff8"/>
            </w:pPr>
            <w:r>
              <w:t xml:space="preserve"> </w:t>
            </w:r>
            <w:r w:rsidR="00D63FEB" w:rsidRPr="001945DF">
              <w:t>Множитель</w:t>
            </w:r>
            <w:r w:rsidRPr="001945DF">
              <w:t xml:space="preserve"> </w:t>
            </w:r>
          </w:p>
        </w:tc>
        <w:tc>
          <w:tcPr>
            <w:tcW w:w="784" w:type="pct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>Произведение</w:t>
            </w:r>
            <w:r w:rsidR="001945DF">
              <w:t xml:space="preserve"> (</w:t>
            </w:r>
            <w:r w:rsidRPr="001945DF">
              <w:t>гр</w:t>
            </w:r>
            <w:r w:rsidR="001945DF">
              <w:t>.3</w:t>
            </w:r>
            <w:r w:rsidRPr="001945DF">
              <w:t xml:space="preserve"> х гр</w:t>
            </w:r>
            <w:r w:rsidR="001945DF">
              <w:t>.4</w:t>
            </w:r>
            <w:r w:rsidR="001945DF" w:rsidRPr="001945DF">
              <w:t xml:space="preserve">) </w:t>
            </w:r>
          </w:p>
        </w:tc>
      </w:tr>
      <w:tr w:rsidR="00D63FEB" w:rsidRPr="001945DF" w:rsidTr="0045149C">
        <w:trPr>
          <w:jc w:val="center"/>
        </w:trPr>
        <w:tc>
          <w:tcPr>
            <w:tcW w:w="0" w:type="auto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>1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>2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>3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>4</w:t>
            </w:r>
          </w:p>
        </w:tc>
        <w:tc>
          <w:tcPr>
            <w:tcW w:w="784" w:type="pct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>5</w:t>
            </w:r>
          </w:p>
        </w:tc>
      </w:tr>
      <w:tr w:rsidR="00D63FEB" w:rsidRPr="001945DF" w:rsidTr="0045149C">
        <w:trPr>
          <w:jc w:val="center"/>
        </w:trPr>
        <w:tc>
          <w:tcPr>
            <w:tcW w:w="0" w:type="auto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>К</w:t>
            </w:r>
            <w:r w:rsidRPr="0045149C">
              <w:rPr>
                <w:vertAlign w:val="subscript"/>
              </w:rPr>
              <w:t>1</w:t>
            </w:r>
            <w:r w:rsidRPr="001945DF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 xml:space="preserve">Отношение оборотного капитала к величине всех активов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 xml:space="preserve">0,79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 xml:space="preserve">1,2 </w:t>
            </w:r>
          </w:p>
        </w:tc>
        <w:tc>
          <w:tcPr>
            <w:tcW w:w="784" w:type="pct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 xml:space="preserve">0,95 </w:t>
            </w:r>
          </w:p>
        </w:tc>
      </w:tr>
      <w:tr w:rsidR="00D63FEB" w:rsidRPr="001945DF" w:rsidTr="0045149C">
        <w:trPr>
          <w:jc w:val="center"/>
        </w:trPr>
        <w:tc>
          <w:tcPr>
            <w:tcW w:w="0" w:type="auto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>К</w:t>
            </w:r>
            <w:r w:rsidRPr="0045149C">
              <w:rPr>
                <w:vertAlign w:val="subscript"/>
              </w:rPr>
              <w:t>2</w:t>
            </w:r>
            <w:r w:rsidRPr="001945DF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>Отношение нераспределенной прибыли и фондов спец</w:t>
            </w:r>
            <w:r w:rsidR="001945DF" w:rsidRPr="001945DF">
              <w:t xml:space="preserve">. </w:t>
            </w:r>
            <w:r w:rsidRPr="001945DF">
              <w:t xml:space="preserve">назначения к величине всех активов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 xml:space="preserve">0,57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 xml:space="preserve">1,4 </w:t>
            </w:r>
          </w:p>
        </w:tc>
        <w:tc>
          <w:tcPr>
            <w:tcW w:w="784" w:type="pct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 xml:space="preserve">0,8 </w:t>
            </w:r>
          </w:p>
        </w:tc>
      </w:tr>
      <w:tr w:rsidR="00D63FEB" w:rsidRPr="001945DF" w:rsidTr="0045149C">
        <w:trPr>
          <w:jc w:val="center"/>
        </w:trPr>
        <w:tc>
          <w:tcPr>
            <w:tcW w:w="0" w:type="auto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>К</w:t>
            </w:r>
            <w:r w:rsidRPr="0045149C">
              <w:rPr>
                <w:vertAlign w:val="subscript"/>
              </w:rPr>
              <w:t>3</w:t>
            </w:r>
            <w:r w:rsidRPr="001945DF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>Отношение фин</w:t>
            </w:r>
            <w:r w:rsidR="001945DF" w:rsidRPr="001945DF">
              <w:t xml:space="preserve">. </w:t>
            </w:r>
            <w:r w:rsidRPr="001945DF">
              <w:t xml:space="preserve">результата от продаж к величине всех активов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 xml:space="preserve">0,58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 xml:space="preserve">3,3 </w:t>
            </w:r>
          </w:p>
        </w:tc>
        <w:tc>
          <w:tcPr>
            <w:tcW w:w="784" w:type="pct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 xml:space="preserve">1,92 </w:t>
            </w:r>
          </w:p>
        </w:tc>
      </w:tr>
      <w:tr w:rsidR="00D63FEB" w:rsidRPr="001945DF" w:rsidTr="0045149C">
        <w:trPr>
          <w:jc w:val="center"/>
        </w:trPr>
        <w:tc>
          <w:tcPr>
            <w:tcW w:w="0" w:type="auto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>К</w:t>
            </w:r>
            <w:r w:rsidRPr="0045149C">
              <w:rPr>
                <w:vertAlign w:val="subscript"/>
              </w:rPr>
              <w:t>4</w:t>
            </w:r>
            <w:r w:rsidRPr="001945DF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>Отношение собственного капитала к заемному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 xml:space="preserve">1,33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 xml:space="preserve">0,6 </w:t>
            </w:r>
          </w:p>
        </w:tc>
        <w:tc>
          <w:tcPr>
            <w:tcW w:w="784" w:type="pct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 xml:space="preserve">0,8 </w:t>
            </w:r>
          </w:p>
        </w:tc>
      </w:tr>
      <w:tr w:rsidR="00D63FEB" w:rsidRPr="001945DF" w:rsidTr="0045149C">
        <w:trPr>
          <w:jc w:val="center"/>
        </w:trPr>
        <w:tc>
          <w:tcPr>
            <w:tcW w:w="0" w:type="auto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>К</w:t>
            </w:r>
            <w:r w:rsidRPr="0045149C">
              <w:rPr>
                <w:vertAlign w:val="subscript"/>
              </w:rPr>
              <w:t>5</w:t>
            </w:r>
            <w:r w:rsidRPr="001945DF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 xml:space="preserve">Отношение выручки от продаж к величине всех активов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 xml:space="preserve">1,52 </w:t>
            </w:r>
          </w:p>
        </w:tc>
        <w:tc>
          <w:tcPr>
            <w:tcW w:w="0" w:type="auto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 xml:space="preserve">1 </w:t>
            </w:r>
          </w:p>
        </w:tc>
        <w:tc>
          <w:tcPr>
            <w:tcW w:w="784" w:type="pct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 xml:space="preserve">1,52 </w:t>
            </w:r>
          </w:p>
        </w:tc>
      </w:tr>
      <w:tr w:rsidR="00D63FEB" w:rsidRPr="001945DF" w:rsidTr="0045149C">
        <w:trPr>
          <w:jc w:val="center"/>
        </w:trPr>
        <w:tc>
          <w:tcPr>
            <w:tcW w:w="0" w:type="auto"/>
            <w:gridSpan w:val="4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>Z-счет Альтмана</w:t>
            </w:r>
            <w:r w:rsidR="001945DF" w:rsidRPr="001945DF">
              <w:t xml:space="preserve">: </w:t>
            </w:r>
          </w:p>
        </w:tc>
        <w:tc>
          <w:tcPr>
            <w:tcW w:w="784" w:type="pct"/>
            <w:shd w:val="clear" w:color="auto" w:fill="auto"/>
          </w:tcPr>
          <w:p w:rsidR="00D63FEB" w:rsidRPr="001945DF" w:rsidRDefault="00D63FEB" w:rsidP="00D62733">
            <w:pPr>
              <w:pStyle w:val="aff8"/>
            </w:pPr>
            <w:r w:rsidRPr="001945DF">
              <w:t xml:space="preserve">5,99 </w:t>
            </w:r>
          </w:p>
        </w:tc>
      </w:tr>
    </w:tbl>
    <w:p w:rsidR="00D62733" w:rsidRDefault="00D62733" w:rsidP="001945DF">
      <w:pPr>
        <w:ind w:firstLine="709"/>
      </w:pPr>
    </w:p>
    <w:p w:rsidR="001945DF" w:rsidRDefault="00D63FEB" w:rsidP="001945DF">
      <w:pPr>
        <w:ind w:firstLine="709"/>
      </w:pPr>
      <w:r w:rsidRPr="001945DF">
        <w:t xml:space="preserve">Для </w:t>
      </w:r>
      <w:r w:rsidR="00F46E56" w:rsidRPr="001945DF">
        <w:t>ООО</w:t>
      </w:r>
      <w:r w:rsidR="001945DF">
        <w:t xml:space="preserve"> "</w:t>
      </w:r>
      <w:r w:rsidR="00F46E56" w:rsidRPr="001945DF">
        <w:t>Русбизнесавто</w:t>
      </w:r>
      <w:r w:rsidR="001945DF">
        <w:t xml:space="preserve">" </w:t>
      </w:r>
      <w:r w:rsidRPr="001945DF">
        <w:t xml:space="preserve">значение Z-счета по итогам декабря </w:t>
      </w:r>
      <w:r w:rsidR="00FB2770" w:rsidRPr="001945DF">
        <w:t>2008</w:t>
      </w:r>
      <w:r w:rsidRPr="001945DF">
        <w:t xml:space="preserve"> г</w:t>
      </w:r>
      <w:r w:rsidR="001945DF" w:rsidRPr="001945DF">
        <w:t xml:space="preserve">. </w:t>
      </w:r>
      <w:r w:rsidRPr="001945DF">
        <w:t>составило 5,99</w:t>
      </w:r>
      <w:r w:rsidR="001945DF" w:rsidRPr="001945DF">
        <w:t xml:space="preserve">. </w:t>
      </w:r>
      <w:r w:rsidRPr="001945DF">
        <w:t xml:space="preserve">Это говорит о низкой вероятности скорого банкротства </w:t>
      </w:r>
      <w:r w:rsidR="00F46E56" w:rsidRPr="001945DF">
        <w:t>ООО</w:t>
      </w:r>
      <w:r w:rsidR="001945DF">
        <w:t xml:space="preserve"> "</w:t>
      </w:r>
      <w:r w:rsidR="00F46E56" w:rsidRPr="001945DF">
        <w:t>Русбизнесавто</w:t>
      </w:r>
      <w:r w:rsidR="001945DF">
        <w:t>" (</w:t>
      </w:r>
      <w:r w:rsidRPr="001945DF">
        <w:t>табл</w:t>
      </w:r>
      <w:r w:rsidR="001945DF">
        <w:t>.2.1</w:t>
      </w:r>
      <w:r w:rsidRPr="001945DF">
        <w:t>3</w:t>
      </w:r>
      <w:r w:rsidR="001945DF" w:rsidRPr="001945DF">
        <w:t xml:space="preserve">). </w:t>
      </w:r>
      <w:r w:rsidRPr="001945DF">
        <w:t>В тоже время, необходимо отметить серьезные недостатки применения Z-счета Альтмана в условиях российской экономики, не позволяющие безоговорочно доверять полученным на его основе выводам</w:t>
      </w:r>
      <w:r w:rsidR="001945DF" w:rsidRPr="001945DF">
        <w:t>.</w:t>
      </w:r>
    </w:p>
    <w:p w:rsidR="001945DF" w:rsidRPr="001945DF" w:rsidRDefault="00D62733" w:rsidP="00D62733">
      <w:pPr>
        <w:pStyle w:val="2"/>
      </w:pPr>
      <w:r>
        <w:br w:type="page"/>
      </w:r>
      <w:bookmarkStart w:id="38" w:name="_Toc266891573"/>
      <w:r w:rsidR="00D15D53" w:rsidRPr="001945DF">
        <w:t>5</w:t>
      </w:r>
      <w:r>
        <w:t>.</w:t>
      </w:r>
      <w:r w:rsidR="00D67150" w:rsidRPr="001945DF">
        <w:t xml:space="preserve"> </w:t>
      </w:r>
      <w:r w:rsidRPr="001945DF">
        <w:t>Охрана труда на автотранспортных и авторемонтных предприятиях</w:t>
      </w:r>
      <w:bookmarkEnd w:id="38"/>
    </w:p>
    <w:p w:rsidR="00D62733" w:rsidRDefault="00D62733" w:rsidP="001945DF">
      <w:pPr>
        <w:ind w:firstLine="709"/>
      </w:pPr>
    </w:p>
    <w:p w:rsidR="001945DF" w:rsidRPr="001945DF" w:rsidRDefault="00D15D53" w:rsidP="00D62733">
      <w:pPr>
        <w:pStyle w:val="2"/>
      </w:pPr>
      <w:bookmarkStart w:id="39" w:name="_Toc266891574"/>
      <w:r w:rsidRPr="001945DF">
        <w:t>5</w:t>
      </w:r>
      <w:r w:rsidR="001945DF">
        <w:t>.1</w:t>
      </w:r>
      <w:r w:rsidR="001945DF" w:rsidRPr="001945DF">
        <w:t xml:space="preserve"> </w:t>
      </w:r>
      <w:r w:rsidR="00D67150" w:rsidRPr="001945DF">
        <w:t>Общие положения по охране труда</w:t>
      </w:r>
      <w:bookmarkEnd w:id="39"/>
    </w:p>
    <w:p w:rsidR="00D62733" w:rsidRDefault="00D62733" w:rsidP="001945DF">
      <w:pPr>
        <w:ind w:firstLine="709"/>
      </w:pPr>
    </w:p>
    <w:p w:rsidR="001945DF" w:rsidRDefault="00D67150" w:rsidP="001945DF">
      <w:pPr>
        <w:ind w:firstLine="709"/>
      </w:pPr>
      <w:r w:rsidRPr="001945DF">
        <w:t>Основные понятия в области безопасности труда социальная направленность охраны труда</w:t>
      </w:r>
      <w:r w:rsidR="001945DF" w:rsidRPr="001945DF">
        <w:t>.</w:t>
      </w:r>
    </w:p>
    <w:p w:rsidR="001945DF" w:rsidRDefault="00D67150" w:rsidP="001945DF">
      <w:pPr>
        <w:ind w:firstLine="709"/>
      </w:pPr>
      <w:r w:rsidRPr="001945DF">
        <w:t>Под охраной труда понимают систему законодательных актов и соответствующих им мероприятий, направленных на сохранение</w:t>
      </w:r>
      <w:r w:rsidR="001945DF" w:rsidRPr="001945DF">
        <w:t xml:space="preserve"> </w:t>
      </w:r>
      <w:r w:rsidRPr="001945DF">
        <w:t>здоровья и работоспособности трудящихся</w:t>
      </w:r>
      <w:r w:rsidR="001945DF" w:rsidRPr="001945DF">
        <w:t xml:space="preserve">. </w:t>
      </w:r>
      <w:r w:rsidRPr="001945DF">
        <w:t>Система организационных и технических мероприятий и средств, предотвращающих производственный травматизм, носит название техники безопасности</w:t>
      </w:r>
      <w:r w:rsidR="001945DF" w:rsidRPr="001945DF">
        <w:t>.</w:t>
      </w:r>
    </w:p>
    <w:p w:rsidR="001945DF" w:rsidRDefault="00D67150" w:rsidP="001945DF">
      <w:pPr>
        <w:ind w:firstLine="709"/>
      </w:pPr>
      <w:r w:rsidRPr="001945DF">
        <w:t>Производственная санитария предусматривает мероприятия по правильному устройству и содержанию промышленных предприятий и оборудования в санитарном отношении</w:t>
      </w:r>
      <w:r w:rsidR="001945DF">
        <w:t xml:space="preserve"> (</w:t>
      </w:r>
      <w:r w:rsidRPr="001945DF">
        <w:t xml:space="preserve">надежная вентиляция, надлежащее освещение, правильное расположение оборудования и </w:t>
      </w:r>
      <w:r w:rsidR="001945DF">
        <w:t>др.)</w:t>
      </w:r>
      <w:r w:rsidR="001945DF" w:rsidRPr="001945DF">
        <w:t>.</w:t>
      </w:r>
    </w:p>
    <w:p w:rsidR="001945DF" w:rsidRDefault="00D67150" w:rsidP="001945DF">
      <w:pPr>
        <w:ind w:firstLine="709"/>
      </w:pPr>
      <w:r w:rsidRPr="001945DF">
        <w:t>Промышленная гигиена ставит целью создание наиболее здоровых и благоприятных в гигиеническом отношении условий труда, предотвращающих профессиональные заболевания работающих</w:t>
      </w:r>
      <w:r w:rsidR="001945DF" w:rsidRPr="001945DF">
        <w:t>.</w:t>
      </w:r>
    </w:p>
    <w:p w:rsidR="001945DF" w:rsidRDefault="00D67150" w:rsidP="001945DF">
      <w:pPr>
        <w:ind w:firstLine="709"/>
      </w:pPr>
      <w:r w:rsidRPr="001945DF">
        <w:t>Обеспечение здоровых санитарно-гигиенических условий труда советских людей и внедрение совершенной техники безопасности, устраняющих производственный травматизм и профессиональные заболевания,</w:t>
      </w:r>
      <w:r w:rsidR="001945DF" w:rsidRPr="001945DF">
        <w:t xml:space="preserve"> - </w:t>
      </w:r>
      <w:r w:rsidRPr="001945DF">
        <w:t>одни из первостепенных задач социальной политики нашего</w:t>
      </w:r>
      <w:r w:rsidR="00D15D53" w:rsidRPr="001945DF">
        <w:t xml:space="preserve"> </w:t>
      </w:r>
      <w:r w:rsidRPr="001945DF">
        <w:t>государства и партии</w:t>
      </w:r>
      <w:r w:rsidR="001945DF" w:rsidRPr="001945DF">
        <w:t>.</w:t>
      </w:r>
    </w:p>
    <w:p w:rsidR="001945DF" w:rsidRDefault="00D67150" w:rsidP="001945DF">
      <w:pPr>
        <w:ind w:firstLine="709"/>
      </w:pPr>
      <w:r w:rsidRPr="001945DF">
        <w:t>Основные</w:t>
      </w:r>
      <w:r w:rsidR="001945DF" w:rsidRPr="001945DF">
        <w:t xml:space="preserve"> </w:t>
      </w:r>
      <w:r w:rsidRPr="001945DF">
        <w:t>положения</w:t>
      </w:r>
      <w:r w:rsidR="001945DF" w:rsidRPr="001945DF">
        <w:t xml:space="preserve"> </w:t>
      </w:r>
      <w:r w:rsidRPr="001945DF">
        <w:t>по</w:t>
      </w:r>
      <w:r w:rsidR="001945DF" w:rsidRPr="001945DF">
        <w:t xml:space="preserve"> </w:t>
      </w:r>
      <w:r w:rsidRPr="001945DF">
        <w:t>охране</w:t>
      </w:r>
      <w:r w:rsidR="001945DF" w:rsidRPr="001945DF">
        <w:t xml:space="preserve"> </w:t>
      </w:r>
      <w:r w:rsidRPr="001945DF">
        <w:t>труда</w:t>
      </w:r>
      <w:r w:rsidR="001945DF" w:rsidRPr="001945DF">
        <w:t xml:space="preserve"> </w:t>
      </w:r>
      <w:r w:rsidRPr="001945DF">
        <w:t>изложены в, Кодексе</w:t>
      </w:r>
      <w:r w:rsidR="001945DF" w:rsidRPr="001945DF">
        <w:t xml:space="preserve"> </w:t>
      </w:r>
      <w:r w:rsidRPr="001945DF">
        <w:t>законов</w:t>
      </w:r>
      <w:r w:rsidR="001945DF" w:rsidRPr="001945DF">
        <w:t xml:space="preserve"> </w:t>
      </w:r>
      <w:r w:rsidRPr="001945DF">
        <w:t>о</w:t>
      </w:r>
      <w:r w:rsidR="001945DF" w:rsidRPr="001945DF">
        <w:t xml:space="preserve"> </w:t>
      </w:r>
      <w:r w:rsidRPr="001945DF">
        <w:t>труде</w:t>
      </w:r>
      <w:r w:rsidR="001945DF">
        <w:t xml:space="preserve"> (</w:t>
      </w:r>
      <w:r w:rsidRPr="001945DF">
        <w:t>КЗоТ</w:t>
      </w:r>
      <w:r w:rsidR="001945DF" w:rsidRPr="001945DF">
        <w:t xml:space="preserve">). </w:t>
      </w:r>
      <w:r w:rsidRPr="001945DF">
        <w:t>Особое</w:t>
      </w:r>
      <w:r w:rsidR="001945DF" w:rsidRPr="001945DF">
        <w:t xml:space="preserve"> </w:t>
      </w:r>
      <w:r w:rsidRPr="001945DF">
        <w:t>внимание уделяется охране труда женщин и подростков</w:t>
      </w:r>
      <w:r w:rsidR="001945DF" w:rsidRPr="001945DF">
        <w:t xml:space="preserve">. </w:t>
      </w:r>
      <w:r w:rsidRPr="001945DF">
        <w:t>Дети до 15</w:t>
      </w:r>
      <w:r w:rsidR="001945DF" w:rsidRPr="001945DF">
        <w:t xml:space="preserve"> </w:t>
      </w:r>
      <w:r w:rsidRPr="001945DF">
        <w:t>лет</w:t>
      </w:r>
      <w:r w:rsidR="001945DF" w:rsidRPr="001945DF">
        <w:t xml:space="preserve"> </w:t>
      </w:r>
      <w:r w:rsidRPr="001945DF">
        <w:t>к</w:t>
      </w:r>
      <w:r w:rsidR="001945DF" w:rsidRPr="001945DF">
        <w:t xml:space="preserve"> </w:t>
      </w:r>
      <w:r w:rsidRPr="001945DF">
        <w:t>работе</w:t>
      </w:r>
      <w:r w:rsidR="001945DF" w:rsidRPr="001945DF">
        <w:t xml:space="preserve"> </w:t>
      </w:r>
      <w:r w:rsidRPr="001945DF">
        <w:t>в</w:t>
      </w:r>
      <w:r w:rsidR="001945DF" w:rsidRPr="001945DF">
        <w:t xml:space="preserve"> </w:t>
      </w:r>
      <w:r w:rsidRPr="001945DF">
        <w:t>промышленности</w:t>
      </w:r>
      <w:r w:rsidR="001945DF" w:rsidRPr="001945DF">
        <w:t xml:space="preserve"> </w:t>
      </w:r>
      <w:r w:rsidRPr="001945DF">
        <w:t>не</w:t>
      </w:r>
      <w:r w:rsidR="001945DF" w:rsidRPr="001945DF">
        <w:t xml:space="preserve"> </w:t>
      </w:r>
      <w:r w:rsidRPr="001945DF">
        <w:t>допускаются</w:t>
      </w:r>
      <w:r w:rsidR="001945DF" w:rsidRPr="001945DF">
        <w:t xml:space="preserve">. </w:t>
      </w:r>
      <w:r w:rsidRPr="001945DF">
        <w:t>Подростки до 18 лет могут быть приняты на работу только</w:t>
      </w:r>
      <w:r w:rsidR="001945DF" w:rsidRPr="001945DF">
        <w:t xml:space="preserve"> </w:t>
      </w:r>
      <w:r w:rsidRPr="001945DF">
        <w:t>после</w:t>
      </w:r>
      <w:r w:rsidR="001945DF" w:rsidRPr="001945DF">
        <w:t xml:space="preserve"> </w:t>
      </w:r>
      <w:r w:rsidRPr="001945DF">
        <w:t>медицинского</w:t>
      </w:r>
      <w:r w:rsidR="001945DF" w:rsidRPr="001945DF">
        <w:t xml:space="preserve"> </w:t>
      </w:r>
      <w:r w:rsidRPr="001945DF">
        <w:t>освидетельствования</w:t>
      </w:r>
      <w:r w:rsidR="001945DF" w:rsidRPr="001945DF">
        <w:t xml:space="preserve">. </w:t>
      </w:r>
      <w:r w:rsidRPr="001945DF">
        <w:t xml:space="preserve">Продолжительность рабочего дня подростков от 15 до 16 лет </w:t>
      </w:r>
      <w:r w:rsidR="001945DF">
        <w:t>-</w:t>
      </w:r>
      <w:r w:rsidRPr="001945DF">
        <w:t xml:space="preserve"> 4 ч, от 16 до 18 лет </w:t>
      </w:r>
      <w:r w:rsidR="001945DF">
        <w:t>-</w:t>
      </w:r>
      <w:r w:rsidRPr="001945DF">
        <w:t xml:space="preserve"> 6 ч</w:t>
      </w:r>
      <w:r w:rsidR="001945DF" w:rsidRPr="001945DF">
        <w:t xml:space="preserve">. </w:t>
      </w:r>
      <w:r w:rsidRPr="001945DF">
        <w:t>Трудовым законодательством запрещен прием женщин или лиц, не достигших 18 лет, на тяжелые и вредные работы</w:t>
      </w:r>
      <w:r w:rsidR="001945DF" w:rsidRPr="001945DF">
        <w:t>.</w:t>
      </w:r>
    </w:p>
    <w:p w:rsidR="001945DF" w:rsidRDefault="00D67150" w:rsidP="001945DF">
      <w:pPr>
        <w:ind w:firstLine="709"/>
      </w:pPr>
      <w:r w:rsidRPr="001945DF">
        <w:t>Для женщин и подростков установлены значительно меньшие нормы тяжести перемещаемых грузов, чем для мужчин</w:t>
      </w:r>
      <w:r w:rsidR="001945DF" w:rsidRPr="001945DF">
        <w:t>.</w:t>
      </w:r>
    </w:p>
    <w:p w:rsidR="001945DF" w:rsidRDefault="00D67150" w:rsidP="001945DF">
      <w:pPr>
        <w:ind w:firstLine="709"/>
      </w:pPr>
      <w:r w:rsidRPr="001945DF">
        <w:t>Работающие в производственном помещении с повышенной влажностью, пылью, низкой или высокой температурой и вредными веществами бесплатно обеспечиваются</w:t>
      </w:r>
      <w:r w:rsidR="001945DF" w:rsidRPr="001945DF">
        <w:t xml:space="preserve"> </w:t>
      </w:r>
      <w:r w:rsidRPr="001945DF">
        <w:t>спецодеждой,</w:t>
      </w:r>
      <w:r w:rsidR="001945DF" w:rsidRPr="001945DF">
        <w:t xml:space="preserve"> </w:t>
      </w:r>
      <w:r w:rsidRPr="001945DF">
        <w:t>спецобувью</w:t>
      </w:r>
      <w:r w:rsidR="001945DF" w:rsidRPr="001945DF">
        <w:t xml:space="preserve"> </w:t>
      </w:r>
      <w:r w:rsidRPr="001945DF">
        <w:t>и</w:t>
      </w:r>
      <w:r w:rsidR="001945DF" w:rsidRPr="001945DF">
        <w:t xml:space="preserve"> </w:t>
      </w:r>
      <w:r w:rsidRPr="001945DF">
        <w:t>средствами</w:t>
      </w:r>
      <w:r w:rsidR="001945DF" w:rsidRPr="001945DF">
        <w:t xml:space="preserve"> </w:t>
      </w:r>
      <w:r w:rsidRPr="001945DF">
        <w:t>индивидуальной</w:t>
      </w:r>
      <w:r w:rsidR="001945DF" w:rsidRPr="001945DF">
        <w:t xml:space="preserve"> </w:t>
      </w:r>
      <w:r w:rsidRPr="001945DF">
        <w:t>защиты</w:t>
      </w:r>
      <w:r w:rsidR="001945DF">
        <w:t xml:space="preserve"> (</w:t>
      </w:r>
      <w:r w:rsidRPr="001945DF">
        <w:t>респираторами,</w:t>
      </w:r>
      <w:r w:rsidR="001945DF" w:rsidRPr="001945DF">
        <w:t xml:space="preserve"> </w:t>
      </w:r>
      <w:r w:rsidRPr="001945DF">
        <w:t>очками,</w:t>
      </w:r>
      <w:r w:rsidR="001945DF" w:rsidRPr="001945DF">
        <w:t xml:space="preserve"> </w:t>
      </w:r>
      <w:r w:rsidRPr="001945DF">
        <w:t xml:space="preserve">щитками и </w:t>
      </w:r>
      <w:r w:rsidR="001945DF">
        <w:t>др.)</w:t>
      </w:r>
      <w:r w:rsidR="001945DF" w:rsidRPr="001945DF">
        <w:t xml:space="preserve">. </w:t>
      </w:r>
      <w:r w:rsidRPr="001945DF">
        <w:t>На производствах, связанных с опасностью профессионального заболевания или отравления, рабочим и служащим</w:t>
      </w:r>
      <w:r w:rsidR="001945DF" w:rsidRPr="001945DF">
        <w:t xml:space="preserve"> </w:t>
      </w:r>
      <w:r w:rsidRPr="001945DF">
        <w:t>бесплатно</w:t>
      </w:r>
      <w:r w:rsidR="001945DF" w:rsidRPr="001945DF">
        <w:t xml:space="preserve"> </w:t>
      </w:r>
      <w:r w:rsidRPr="001945DF">
        <w:t>выдают</w:t>
      </w:r>
      <w:r w:rsidR="001945DF" w:rsidRPr="001945DF">
        <w:t xml:space="preserve"> </w:t>
      </w:r>
      <w:r w:rsidRPr="001945DF">
        <w:t>специальное</w:t>
      </w:r>
      <w:r w:rsidR="001945DF" w:rsidRPr="001945DF">
        <w:t xml:space="preserve"> </w:t>
      </w:r>
      <w:r w:rsidRPr="001945DF">
        <w:t>питание, жиры или нейтрализующие вещества</w:t>
      </w:r>
      <w:r w:rsidR="001945DF" w:rsidRPr="001945DF">
        <w:t xml:space="preserve">. </w:t>
      </w:r>
      <w:r w:rsidRPr="001945DF">
        <w:t>Для определенных категорий</w:t>
      </w:r>
      <w:r w:rsidR="001945DF" w:rsidRPr="001945DF">
        <w:t xml:space="preserve"> </w:t>
      </w:r>
      <w:r w:rsidRPr="001945DF">
        <w:t>работающих</w:t>
      </w:r>
      <w:r w:rsidR="001945DF" w:rsidRPr="001945DF">
        <w:t xml:space="preserve"> </w:t>
      </w:r>
      <w:r w:rsidRPr="001945DF">
        <w:t>во</w:t>
      </w:r>
      <w:r w:rsidR="001945DF" w:rsidRPr="001945DF">
        <w:t xml:space="preserve"> </w:t>
      </w:r>
      <w:r w:rsidRPr="001945DF">
        <w:t>вредных</w:t>
      </w:r>
      <w:r w:rsidR="001945DF" w:rsidRPr="001945DF">
        <w:t xml:space="preserve"> </w:t>
      </w:r>
      <w:r w:rsidRPr="001945DF">
        <w:t>производственных условиях увеличена</w:t>
      </w:r>
      <w:r w:rsidR="001945DF" w:rsidRPr="001945DF">
        <w:t xml:space="preserve"> </w:t>
      </w:r>
      <w:r w:rsidRPr="001945DF">
        <w:t>продолжительность ежегодного</w:t>
      </w:r>
      <w:r w:rsidR="001945DF" w:rsidRPr="001945DF">
        <w:t xml:space="preserve"> </w:t>
      </w:r>
      <w:r w:rsidRPr="001945DF">
        <w:t>отпуска,</w:t>
      </w:r>
      <w:r w:rsidR="001945DF" w:rsidRPr="001945DF">
        <w:t xml:space="preserve"> </w:t>
      </w:r>
      <w:r w:rsidRPr="001945DF">
        <w:t>установлены</w:t>
      </w:r>
      <w:r w:rsidR="001945DF" w:rsidRPr="001945DF">
        <w:t xml:space="preserve"> </w:t>
      </w:r>
      <w:r w:rsidRPr="001945DF">
        <w:t>сокращенная</w:t>
      </w:r>
      <w:r w:rsidR="001945DF" w:rsidRPr="001945DF">
        <w:t xml:space="preserve"> </w:t>
      </w:r>
      <w:r w:rsidRPr="001945DF">
        <w:t>продолжительность рабочего дня и надбавки к заработной плате</w:t>
      </w:r>
      <w:r w:rsidR="001945DF" w:rsidRPr="001945DF">
        <w:t>.</w:t>
      </w:r>
    </w:p>
    <w:p w:rsidR="001945DF" w:rsidRDefault="00D67150" w:rsidP="001945DF">
      <w:pPr>
        <w:ind w:firstLine="709"/>
      </w:pPr>
      <w:r w:rsidRPr="001945DF">
        <w:t>Порядок проведения инструктажа</w:t>
      </w:r>
      <w:r w:rsidR="001945DF" w:rsidRPr="001945DF">
        <w:t xml:space="preserve">. </w:t>
      </w:r>
      <w:r w:rsidRPr="001945DF">
        <w:t>На автотранспортных и авторемонтных предприятиях организация работ по технике безопасности и производственной санитарии</w:t>
      </w:r>
      <w:r w:rsidR="00D15D53" w:rsidRPr="001945DF">
        <w:t xml:space="preserve"> </w:t>
      </w:r>
      <w:r w:rsidRPr="001945DF">
        <w:t>возлагается на главного инженера</w:t>
      </w:r>
      <w:r w:rsidR="001945DF" w:rsidRPr="001945DF">
        <w:t xml:space="preserve">. </w:t>
      </w:r>
      <w:r w:rsidRPr="001945DF">
        <w:t>В цехах и на производственных</w:t>
      </w:r>
      <w:r w:rsidR="001945DF" w:rsidRPr="001945DF">
        <w:t xml:space="preserve"> </w:t>
      </w:r>
      <w:r w:rsidRPr="001945DF">
        <w:t>участках</w:t>
      </w:r>
      <w:r w:rsidR="001945DF" w:rsidRPr="001945DF">
        <w:t xml:space="preserve"> </w:t>
      </w:r>
      <w:r w:rsidRPr="001945DF">
        <w:t>ответственность</w:t>
      </w:r>
      <w:r w:rsidR="001945DF" w:rsidRPr="001945DF">
        <w:t xml:space="preserve"> </w:t>
      </w:r>
      <w:r w:rsidRPr="001945DF">
        <w:t>за</w:t>
      </w:r>
      <w:r w:rsidR="001945DF" w:rsidRPr="001945DF">
        <w:t xml:space="preserve"> </w:t>
      </w:r>
      <w:r w:rsidRPr="001945DF">
        <w:t>безопасное и труда несут начальники цехов и мастера</w:t>
      </w:r>
      <w:r w:rsidR="001945DF" w:rsidRPr="001945DF">
        <w:t xml:space="preserve">. </w:t>
      </w:r>
      <w:r w:rsidRPr="001945DF">
        <w:t>Осуществление мероприятий</w:t>
      </w:r>
      <w:r w:rsidR="001945DF" w:rsidRPr="001945DF">
        <w:t xml:space="preserve"> </w:t>
      </w:r>
      <w:r w:rsidRPr="001945DF">
        <w:t>по технике безопасности и</w:t>
      </w:r>
      <w:r w:rsidR="001945DF" w:rsidRPr="001945DF">
        <w:t xml:space="preserve"> </w:t>
      </w:r>
      <w:r w:rsidRPr="001945DF">
        <w:t>производствен ной</w:t>
      </w:r>
      <w:r w:rsidR="001945DF" w:rsidRPr="001945DF">
        <w:t xml:space="preserve"> </w:t>
      </w:r>
      <w:r w:rsidRPr="001945DF">
        <w:t>санитарии</w:t>
      </w:r>
      <w:r w:rsidR="001945DF" w:rsidRPr="001945DF">
        <w:t xml:space="preserve"> </w:t>
      </w:r>
      <w:r w:rsidRPr="001945DF">
        <w:t>контролируют старший</w:t>
      </w:r>
      <w:r w:rsidR="001945DF" w:rsidRPr="001945DF">
        <w:t xml:space="preserve"> </w:t>
      </w:r>
      <w:r w:rsidRPr="001945DF">
        <w:t>инженер</w:t>
      </w:r>
      <w:r w:rsidR="001945DF">
        <w:t xml:space="preserve"> (</w:t>
      </w:r>
      <w:r w:rsidRPr="001945DF">
        <w:t>инженер</w:t>
      </w:r>
      <w:r w:rsidR="001945DF" w:rsidRPr="001945DF">
        <w:t xml:space="preserve">) </w:t>
      </w:r>
      <w:r w:rsidRPr="001945DF">
        <w:t>по технике безопасности и профсоюзные организации</w:t>
      </w:r>
      <w:r w:rsidR="001945DF" w:rsidRPr="001945DF">
        <w:t xml:space="preserve">. </w:t>
      </w:r>
      <w:r w:rsidRPr="001945DF">
        <w:t>Указания</w:t>
      </w:r>
      <w:r w:rsidR="001945DF" w:rsidRPr="001945DF">
        <w:t xml:space="preserve"> </w:t>
      </w:r>
      <w:r w:rsidRPr="001945DF">
        <w:t>старшего</w:t>
      </w:r>
      <w:r w:rsidR="001945DF" w:rsidRPr="001945DF">
        <w:t xml:space="preserve"> </w:t>
      </w:r>
      <w:r w:rsidRPr="001945DF">
        <w:t>инженера</w:t>
      </w:r>
      <w:r w:rsidR="001945DF">
        <w:t xml:space="preserve"> (</w:t>
      </w:r>
      <w:r w:rsidRPr="001945DF">
        <w:t>инженера</w:t>
      </w:r>
      <w:r w:rsidR="001945DF" w:rsidRPr="001945DF">
        <w:t xml:space="preserve">) </w:t>
      </w:r>
      <w:r w:rsidRPr="001945DF">
        <w:t>ни технике безопасности может отменить только руководитель предприятия или главный инженер</w:t>
      </w:r>
      <w:r w:rsidR="001945DF" w:rsidRPr="001945DF">
        <w:t>.</w:t>
      </w:r>
    </w:p>
    <w:p w:rsidR="001945DF" w:rsidRDefault="00D67150" w:rsidP="001945DF">
      <w:pPr>
        <w:ind w:firstLine="709"/>
      </w:pPr>
      <w:r w:rsidRPr="001945DF">
        <w:t>Одними</w:t>
      </w:r>
      <w:r w:rsidR="001945DF" w:rsidRPr="001945DF">
        <w:t xml:space="preserve"> </w:t>
      </w:r>
      <w:r w:rsidRPr="001945DF">
        <w:t>из</w:t>
      </w:r>
      <w:r w:rsidR="001945DF" w:rsidRPr="001945DF">
        <w:t xml:space="preserve"> </w:t>
      </w:r>
      <w:r w:rsidRPr="001945DF">
        <w:t>основных</w:t>
      </w:r>
      <w:r w:rsidR="001945DF" w:rsidRPr="001945DF">
        <w:t xml:space="preserve"> </w:t>
      </w:r>
      <w:r w:rsidRPr="001945DF">
        <w:t>мероприятий</w:t>
      </w:r>
      <w:r w:rsidR="001945DF" w:rsidRPr="001945DF">
        <w:t xml:space="preserve"> </w:t>
      </w:r>
      <w:r w:rsidRPr="001945DF">
        <w:t>по</w:t>
      </w:r>
      <w:r w:rsidR="001945DF" w:rsidRPr="001945DF">
        <w:t xml:space="preserve"> </w:t>
      </w:r>
      <w:r w:rsidRPr="001945DF">
        <w:t>обеспечению безопасности труда</w:t>
      </w:r>
      <w:r w:rsidR="001945DF" w:rsidRPr="001945DF">
        <w:t xml:space="preserve"> </w:t>
      </w:r>
      <w:r w:rsidRPr="001945DF">
        <w:t>являются</w:t>
      </w:r>
      <w:r w:rsidR="001945DF" w:rsidRPr="001945DF">
        <w:t xml:space="preserve"> </w:t>
      </w:r>
      <w:r w:rsidRPr="001945DF">
        <w:t>обязательный</w:t>
      </w:r>
      <w:r w:rsidR="001945DF" w:rsidRPr="001945DF">
        <w:t xml:space="preserve"> </w:t>
      </w:r>
      <w:r w:rsidRPr="001945DF">
        <w:t>инструктаж</w:t>
      </w:r>
      <w:r w:rsidR="001945DF" w:rsidRPr="001945DF">
        <w:t xml:space="preserve"> </w:t>
      </w:r>
      <w:r w:rsidRPr="001945DF">
        <w:t>вновь принимаемых на работу и</w:t>
      </w:r>
      <w:r w:rsidR="001945DF" w:rsidRPr="001945DF">
        <w:t xml:space="preserve"> </w:t>
      </w:r>
      <w:r w:rsidRPr="001945DF">
        <w:t>периодический</w:t>
      </w:r>
      <w:r w:rsidR="001945DF" w:rsidRPr="001945DF">
        <w:t xml:space="preserve"> </w:t>
      </w:r>
      <w:r w:rsidRPr="001945DF">
        <w:t>инструктаж</w:t>
      </w:r>
      <w:r w:rsidR="001945DF" w:rsidRPr="001945DF">
        <w:t xml:space="preserve"> </w:t>
      </w:r>
      <w:r w:rsidRPr="001945DF">
        <w:t>всех</w:t>
      </w:r>
      <w:r w:rsidR="001945DF" w:rsidRPr="001945DF">
        <w:t xml:space="preserve"> </w:t>
      </w:r>
      <w:r w:rsidRPr="001945DF">
        <w:t>работников</w:t>
      </w:r>
      <w:r w:rsidR="001945DF" w:rsidRPr="001945DF">
        <w:t xml:space="preserve"> </w:t>
      </w:r>
      <w:r w:rsidRPr="001945DF">
        <w:t>предприятия</w:t>
      </w:r>
      <w:r w:rsidR="001945DF" w:rsidRPr="001945DF">
        <w:t xml:space="preserve">. </w:t>
      </w:r>
      <w:r w:rsidRPr="001945DF">
        <w:t>Инструктаж проводит главный</w:t>
      </w:r>
      <w:r w:rsidR="001945DF" w:rsidRPr="001945DF">
        <w:t xml:space="preserve"> </w:t>
      </w:r>
      <w:r w:rsidRPr="001945DF">
        <w:t>инженер</w:t>
      </w:r>
      <w:r w:rsidR="001945DF" w:rsidRPr="001945DF">
        <w:t xml:space="preserve"> </w:t>
      </w:r>
      <w:r w:rsidRPr="001945DF">
        <w:t>предприятия или старший инженер</w:t>
      </w:r>
      <w:r w:rsidR="001945DF">
        <w:t xml:space="preserve"> (</w:t>
      </w:r>
      <w:r w:rsidRPr="001945DF">
        <w:t>инженер</w:t>
      </w:r>
      <w:r w:rsidR="001945DF" w:rsidRPr="001945DF">
        <w:t xml:space="preserve">) </w:t>
      </w:r>
      <w:r w:rsidRPr="001945DF">
        <w:t>по технике безопасности</w:t>
      </w:r>
      <w:r w:rsidR="001945DF" w:rsidRPr="001945DF">
        <w:t xml:space="preserve">. </w:t>
      </w:r>
      <w:r w:rsidRPr="001945DF">
        <w:t>Вновь</w:t>
      </w:r>
      <w:r w:rsidR="001945DF" w:rsidRPr="001945DF">
        <w:t xml:space="preserve"> </w:t>
      </w:r>
      <w:r w:rsidRPr="001945DF">
        <w:t>принимаемых</w:t>
      </w:r>
      <w:r w:rsidR="001945DF" w:rsidRPr="001945DF">
        <w:t xml:space="preserve"> </w:t>
      </w:r>
      <w:r w:rsidRPr="001945DF">
        <w:t>на</w:t>
      </w:r>
      <w:r w:rsidR="001945DF" w:rsidRPr="001945DF">
        <w:t xml:space="preserve"> </w:t>
      </w:r>
      <w:r w:rsidRPr="001945DF">
        <w:t>работу</w:t>
      </w:r>
      <w:r w:rsidR="001945DF" w:rsidRPr="001945DF">
        <w:t xml:space="preserve"> </w:t>
      </w:r>
      <w:r w:rsidRPr="001945DF">
        <w:t>знакомя</w:t>
      </w:r>
      <w:r w:rsidR="001945DF" w:rsidRPr="001945DF">
        <w:t xml:space="preserve">! </w:t>
      </w:r>
      <w:r w:rsidRPr="001945DF">
        <w:t>с основными положениями по охране труда</w:t>
      </w:r>
      <w:r w:rsidR="001945DF" w:rsidRPr="001945DF">
        <w:t xml:space="preserve">, </w:t>
      </w:r>
      <w:r w:rsidRPr="001945DF">
        <w:t>правилами внутреннего</w:t>
      </w:r>
      <w:r w:rsidR="001945DF" w:rsidRPr="001945DF">
        <w:t xml:space="preserve"> </w:t>
      </w:r>
      <w:r w:rsidRPr="001945DF">
        <w:t>распорядка</w:t>
      </w:r>
      <w:r w:rsidR="001945DF" w:rsidRPr="001945DF">
        <w:t xml:space="preserve">, </w:t>
      </w:r>
      <w:r w:rsidRPr="001945DF">
        <w:t>требованиями</w:t>
      </w:r>
      <w:r w:rsidR="001945DF" w:rsidRPr="001945DF">
        <w:t xml:space="preserve"> </w:t>
      </w:r>
      <w:r w:rsidRPr="001945DF">
        <w:t>пожарной</w:t>
      </w:r>
      <w:r w:rsidR="001945DF" w:rsidRPr="001945DF">
        <w:t xml:space="preserve"> </w:t>
      </w:r>
      <w:r w:rsidRPr="001945DF">
        <w:t>безопасности,</w:t>
      </w:r>
      <w:r w:rsidR="001945DF" w:rsidRPr="001945DF">
        <w:t xml:space="preserve"> </w:t>
      </w:r>
      <w:r w:rsidRPr="001945DF">
        <w:t>особенностями</w:t>
      </w:r>
      <w:r w:rsidR="001945DF" w:rsidRPr="001945DF">
        <w:t xml:space="preserve"> </w:t>
      </w:r>
      <w:r w:rsidRPr="001945DF">
        <w:t>работы</w:t>
      </w:r>
      <w:r w:rsidR="001945DF" w:rsidRPr="001945DF">
        <w:t xml:space="preserve"> </w:t>
      </w:r>
      <w:r w:rsidRPr="001945DF">
        <w:t>предприятия,</w:t>
      </w:r>
      <w:r w:rsidR="001945DF" w:rsidRPr="001945DF">
        <w:t xml:space="preserve"> </w:t>
      </w:r>
      <w:r w:rsidRPr="001945DF">
        <w:t>обязанностями работников по соблюдению правил безопасности труда и производственной санитарии, порядком передвижения</w:t>
      </w:r>
      <w:r w:rsidR="001945DF" w:rsidRPr="001945DF">
        <w:t xml:space="preserve"> </w:t>
      </w:r>
      <w:r w:rsidRPr="001945DF">
        <w:t>по территории</w:t>
      </w:r>
      <w:r w:rsidR="001945DF" w:rsidRPr="001945DF">
        <w:t xml:space="preserve"> </w:t>
      </w:r>
      <w:r w:rsidRPr="001945DF">
        <w:t>предприятия</w:t>
      </w:r>
      <w:r w:rsidR="001945DF" w:rsidRPr="001945DF">
        <w:t xml:space="preserve">, </w:t>
      </w:r>
      <w:r w:rsidRPr="001945DF">
        <w:t>средствами</w:t>
      </w:r>
      <w:r w:rsidR="001945DF" w:rsidRPr="001945DF">
        <w:t xml:space="preserve"> </w:t>
      </w:r>
      <w:r w:rsidRPr="001945DF">
        <w:t>защиты работающих и способами оказания доврачебной помощи пострадавшим</w:t>
      </w:r>
      <w:r w:rsidR="001945DF" w:rsidRPr="001945DF">
        <w:t xml:space="preserve">. </w:t>
      </w:r>
      <w:r w:rsidRPr="001945DF">
        <w:t>Особое</w:t>
      </w:r>
      <w:r w:rsidR="001945DF" w:rsidRPr="001945DF">
        <w:t xml:space="preserve"> </w:t>
      </w:r>
      <w:r w:rsidRPr="001945DF">
        <w:t>значение</w:t>
      </w:r>
      <w:r w:rsidR="001945DF" w:rsidRPr="001945DF">
        <w:t xml:space="preserve"> </w:t>
      </w:r>
      <w:r w:rsidRPr="001945DF">
        <w:t>имеет</w:t>
      </w:r>
      <w:r w:rsidR="001945DF" w:rsidRPr="001945DF">
        <w:t xml:space="preserve"> </w:t>
      </w:r>
      <w:r w:rsidRPr="001945DF">
        <w:t>инструктаж</w:t>
      </w:r>
      <w:r w:rsidR="001945DF" w:rsidRPr="001945DF">
        <w:t xml:space="preserve"> </w:t>
      </w:r>
      <w:r w:rsidRPr="001945DF">
        <w:t>на рабочем</w:t>
      </w:r>
      <w:r w:rsidR="001945DF" w:rsidRPr="001945DF">
        <w:t xml:space="preserve"> </w:t>
      </w:r>
      <w:r w:rsidRPr="001945DF">
        <w:t>месте</w:t>
      </w:r>
      <w:r w:rsidR="001945DF" w:rsidRPr="001945DF">
        <w:t xml:space="preserve"> </w:t>
      </w:r>
      <w:r w:rsidRPr="001945DF">
        <w:t>с</w:t>
      </w:r>
      <w:r w:rsidR="001945DF" w:rsidRPr="001945DF">
        <w:t xml:space="preserve"> </w:t>
      </w:r>
      <w:r w:rsidRPr="001945DF">
        <w:t>показом</w:t>
      </w:r>
      <w:r w:rsidR="001945DF" w:rsidRPr="001945DF">
        <w:t xml:space="preserve"> </w:t>
      </w:r>
      <w:r w:rsidRPr="001945DF">
        <w:t>безопасных</w:t>
      </w:r>
      <w:r w:rsidR="001945DF" w:rsidRPr="001945DF">
        <w:t xml:space="preserve"> </w:t>
      </w:r>
      <w:r w:rsidRPr="001945DF">
        <w:t>приемов</w:t>
      </w:r>
      <w:r w:rsidR="001945DF" w:rsidRPr="001945DF">
        <w:t xml:space="preserve"> </w:t>
      </w:r>
      <w:r w:rsidRPr="001945DF">
        <w:t>работы</w:t>
      </w:r>
      <w:r w:rsidR="001945DF" w:rsidRPr="001945DF">
        <w:t>.</w:t>
      </w:r>
    </w:p>
    <w:p w:rsidR="001945DF" w:rsidRDefault="00D67150" w:rsidP="001945DF">
      <w:pPr>
        <w:ind w:firstLine="709"/>
      </w:pPr>
      <w:r w:rsidRPr="001945DF">
        <w:t>Все работники независимо от производственного стажа и квалификации должны 1 раз в 6 мес</w:t>
      </w:r>
      <w:r w:rsidR="001945DF" w:rsidRPr="001945DF">
        <w:t xml:space="preserve">. </w:t>
      </w:r>
      <w:r w:rsidRPr="001945DF">
        <w:t>проходить повторный инструктаж, а лица, выполняющие работы повышенной опасности</w:t>
      </w:r>
      <w:r w:rsidR="001945DF">
        <w:t xml:space="preserve"> (</w:t>
      </w:r>
      <w:r w:rsidRPr="001945DF">
        <w:t xml:space="preserve">сварщики, вулканизаторщики и </w:t>
      </w:r>
      <w:r w:rsidR="001945DF">
        <w:t>др.)</w:t>
      </w:r>
      <w:r w:rsidR="001945DF" w:rsidRPr="001945DF">
        <w:t xml:space="preserve">, - </w:t>
      </w:r>
      <w:r w:rsidRPr="001945DF">
        <w:t>1 раз в 3 мес</w:t>
      </w:r>
      <w:r w:rsidR="001945DF" w:rsidRPr="001945DF">
        <w:t xml:space="preserve">. </w:t>
      </w:r>
      <w:r w:rsidRPr="001945DF">
        <w:t>При повторном инструктаже подробно разбирают допущенные нарушения</w:t>
      </w:r>
      <w:r w:rsidR="001945DF" w:rsidRPr="001945DF">
        <w:t xml:space="preserve">. </w:t>
      </w:r>
      <w:r w:rsidRPr="001945DF">
        <w:t>Каждый инструктаж регистрируют в журнале</w:t>
      </w:r>
      <w:r w:rsidR="001945DF" w:rsidRPr="001945DF">
        <w:t>.</w:t>
      </w:r>
    </w:p>
    <w:p w:rsidR="00D62733" w:rsidRDefault="00D62733" w:rsidP="001945DF">
      <w:pPr>
        <w:ind w:firstLine="709"/>
      </w:pPr>
    </w:p>
    <w:p w:rsidR="001945DF" w:rsidRPr="001945DF" w:rsidRDefault="00D15D53" w:rsidP="00D62733">
      <w:pPr>
        <w:pStyle w:val="2"/>
      </w:pPr>
      <w:bookmarkStart w:id="40" w:name="_Toc266891575"/>
      <w:r w:rsidRPr="001945DF">
        <w:t>5</w:t>
      </w:r>
      <w:r w:rsidR="001945DF">
        <w:t>.2</w:t>
      </w:r>
      <w:r w:rsidRPr="001945DF">
        <w:t xml:space="preserve"> </w:t>
      </w:r>
      <w:r w:rsidR="00D67150" w:rsidRPr="001945DF">
        <w:t>Требования безопасности,</w:t>
      </w:r>
      <w:r w:rsidR="0066009B" w:rsidRPr="001945DF">
        <w:t xml:space="preserve"> </w:t>
      </w:r>
      <w:r w:rsidR="00D67150" w:rsidRPr="001945DF">
        <w:t>производственной санитарии и промышленной</w:t>
      </w:r>
      <w:r w:rsidR="0066009B" w:rsidRPr="001945DF">
        <w:t xml:space="preserve"> </w:t>
      </w:r>
      <w:r w:rsidR="00D67150" w:rsidRPr="001945DF">
        <w:t>гигиены при техническом</w:t>
      </w:r>
      <w:r w:rsidR="001945DF" w:rsidRPr="001945DF">
        <w:t xml:space="preserve"> </w:t>
      </w:r>
      <w:r w:rsidR="00D67150" w:rsidRPr="001945DF">
        <w:t>обслуживании</w:t>
      </w:r>
      <w:r w:rsidR="0066009B" w:rsidRPr="001945DF">
        <w:t xml:space="preserve"> </w:t>
      </w:r>
      <w:r w:rsidR="00D67150" w:rsidRPr="001945DF">
        <w:t>и ремонте автомобилей</w:t>
      </w:r>
      <w:bookmarkEnd w:id="40"/>
    </w:p>
    <w:p w:rsidR="00D62733" w:rsidRDefault="00D62733" w:rsidP="001945DF">
      <w:pPr>
        <w:ind w:firstLine="709"/>
      </w:pPr>
    </w:p>
    <w:p w:rsidR="001945DF" w:rsidRDefault="00D67150" w:rsidP="001945DF">
      <w:pPr>
        <w:ind w:firstLine="709"/>
      </w:pPr>
      <w:r w:rsidRPr="001945DF">
        <w:t>Требования безопасности</w:t>
      </w:r>
      <w:r w:rsidR="001945DF" w:rsidRPr="001945DF">
        <w:t xml:space="preserve">. </w:t>
      </w:r>
      <w:r w:rsidRPr="001945DF">
        <w:t>При техническом обслуживании и ремонте автомобилей необходимо принимать меры против их самостоятельного перемещения</w:t>
      </w:r>
      <w:r w:rsidR="001945DF" w:rsidRPr="001945DF">
        <w:t xml:space="preserve">. </w:t>
      </w:r>
      <w:r w:rsidRPr="001945DF">
        <w:t>Запрещаются техническое обслуживание и ремонт автомобилей с работающим двигателем, за исключением случаев его регулирования</w:t>
      </w:r>
      <w:r w:rsidR="001945DF" w:rsidRPr="001945DF">
        <w:t>.</w:t>
      </w:r>
    </w:p>
    <w:p w:rsidR="001945DF" w:rsidRDefault="00D67150" w:rsidP="001945DF">
      <w:pPr>
        <w:ind w:firstLine="709"/>
      </w:pPr>
      <w:r w:rsidRPr="001945DF">
        <w:t>Подъемно-транспортное оборудование должно быть в исправном состоянии и использоваться только по своему прямому назначению</w:t>
      </w:r>
      <w:r w:rsidR="001945DF" w:rsidRPr="001945DF">
        <w:t xml:space="preserve">. </w:t>
      </w:r>
      <w:r w:rsidRPr="001945DF">
        <w:t>К работе с этим оборудованием допускаются лица, прошедшие соответствующую подготовку и инструктаж</w:t>
      </w:r>
      <w:r w:rsidR="001945DF" w:rsidRPr="001945DF">
        <w:t>.</w:t>
      </w:r>
    </w:p>
    <w:p w:rsidR="001945DF" w:rsidRDefault="00D67150" w:rsidP="001945DF">
      <w:pPr>
        <w:ind w:firstLine="709"/>
      </w:pPr>
      <w:r w:rsidRPr="001945DF">
        <w:t>Во время работы не следует оставлять инструменты на краю осмотровой канавы, на подножках, капоте или крыльях автомобиля</w:t>
      </w:r>
      <w:r w:rsidR="001945DF" w:rsidRPr="001945DF">
        <w:t xml:space="preserve">. </w:t>
      </w:r>
      <w:r w:rsidRPr="001945DF">
        <w:t>При сборочных работах запрещается проверять совпадение отверстий в соединяемых деталях пальцами</w:t>
      </w:r>
      <w:r w:rsidR="001945DF" w:rsidRPr="001945DF">
        <w:t xml:space="preserve">; </w:t>
      </w:r>
      <w:r w:rsidRPr="001945DF">
        <w:t>для этого необходимо пользоваться специальными ломиками, бородками или монтажными крючками</w:t>
      </w:r>
      <w:r w:rsidR="001945DF" w:rsidRPr="001945DF">
        <w:t>.</w:t>
      </w:r>
    </w:p>
    <w:p w:rsidR="001945DF" w:rsidRDefault="00D67150" w:rsidP="001945DF">
      <w:pPr>
        <w:ind w:firstLine="709"/>
      </w:pPr>
      <w:r w:rsidRPr="001945DF">
        <w:t>Во время разборки и сборки узлов и агрегатов следует применять специальные съемники и ключи</w:t>
      </w:r>
      <w:r w:rsidR="001945DF" w:rsidRPr="001945DF">
        <w:t xml:space="preserve">. </w:t>
      </w:r>
      <w:r w:rsidRPr="001945DF">
        <w:t>Трудно снимаемые гайки сначала нужно смочить керосином, а затем отвернуть ключом</w:t>
      </w:r>
      <w:r w:rsidR="001945DF" w:rsidRPr="001945DF">
        <w:t xml:space="preserve">. </w:t>
      </w:r>
      <w:r w:rsidRPr="001945DF">
        <w:t>Отвертывать гайки зубилом и молотком не разрешается</w:t>
      </w:r>
      <w:r w:rsidR="001945DF" w:rsidRPr="001945DF">
        <w:t>.</w:t>
      </w:r>
    </w:p>
    <w:p w:rsidR="001945DF" w:rsidRDefault="00D67150" w:rsidP="001945DF">
      <w:pPr>
        <w:ind w:firstLine="709"/>
      </w:pPr>
      <w:r w:rsidRPr="001945DF">
        <w:t>Запрещается загромождать проходы между рабочими местами деталями и узлами, а также скапливать большое количество деталей на местах разборки</w:t>
      </w:r>
      <w:r w:rsidR="001945DF" w:rsidRPr="001945DF">
        <w:t>.</w:t>
      </w:r>
    </w:p>
    <w:p w:rsidR="001945DF" w:rsidRDefault="00D67150" w:rsidP="001945DF">
      <w:pPr>
        <w:ind w:firstLine="709"/>
      </w:pPr>
      <w:r w:rsidRPr="001945DF">
        <w:t>Повышенную опасность представляют операции снятия</w:t>
      </w:r>
      <w:r w:rsidR="001945DF" w:rsidRPr="001945DF">
        <w:t xml:space="preserve"> </w:t>
      </w:r>
      <w:r w:rsidRPr="001945DF">
        <w:t>и</w:t>
      </w:r>
      <w:r w:rsidR="001945DF" w:rsidRPr="001945DF">
        <w:t xml:space="preserve"> </w:t>
      </w:r>
      <w:r w:rsidRPr="001945DF">
        <w:t>установки</w:t>
      </w:r>
      <w:r w:rsidR="001945DF" w:rsidRPr="001945DF">
        <w:t xml:space="preserve"> </w:t>
      </w:r>
      <w:r w:rsidRPr="001945DF">
        <w:t>пружин,</w:t>
      </w:r>
      <w:r w:rsidR="001945DF" w:rsidRPr="001945DF">
        <w:t xml:space="preserve"> </w:t>
      </w:r>
      <w:r w:rsidRPr="001945DF">
        <w:t>поскольку</w:t>
      </w:r>
      <w:r w:rsidR="001945DF" w:rsidRPr="001945DF">
        <w:t xml:space="preserve"> </w:t>
      </w:r>
      <w:r w:rsidRPr="001945DF">
        <w:t>и</w:t>
      </w:r>
      <w:r w:rsidR="001945DF" w:rsidRPr="001945DF">
        <w:t xml:space="preserve"> </w:t>
      </w:r>
      <w:r w:rsidRPr="001945DF">
        <w:t>них</w:t>
      </w:r>
      <w:r w:rsidR="001945DF" w:rsidRPr="001945DF">
        <w:t xml:space="preserve"> </w:t>
      </w:r>
      <w:r w:rsidRPr="001945DF">
        <w:t>накоплена значительная энергия</w:t>
      </w:r>
      <w:r w:rsidR="001945DF" w:rsidRPr="001945DF">
        <w:t>.</w:t>
      </w:r>
    </w:p>
    <w:p w:rsidR="001945DF" w:rsidRDefault="00D67150" w:rsidP="001945DF">
      <w:pPr>
        <w:ind w:firstLine="709"/>
      </w:pPr>
      <w:r w:rsidRPr="001945DF">
        <w:t>Эти операции необходимо выполнять на стендах или с помощью</w:t>
      </w:r>
      <w:r w:rsidR="001945DF" w:rsidRPr="001945DF">
        <w:t xml:space="preserve"> </w:t>
      </w:r>
      <w:r w:rsidRPr="001945DF">
        <w:t>приспособлений,</w:t>
      </w:r>
      <w:r w:rsidR="001945DF" w:rsidRPr="001945DF">
        <w:t xml:space="preserve"> </w:t>
      </w:r>
      <w:r w:rsidRPr="001945DF">
        <w:t>обеспечивающих</w:t>
      </w:r>
      <w:r w:rsidR="001945DF" w:rsidRPr="001945DF">
        <w:t xml:space="preserve"> </w:t>
      </w:r>
      <w:r w:rsidRPr="001945DF">
        <w:t>безопасную работу</w:t>
      </w:r>
      <w:r w:rsidR="001945DF" w:rsidRPr="001945DF">
        <w:t>.</w:t>
      </w:r>
    </w:p>
    <w:p w:rsidR="001945DF" w:rsidRDefault="00D67150" w:rsidP="001945DF">
      <w:pPr>
        <w:ind w:firstLine="709"/>
      </w:pPr>
      <w:r w:rsidRPr="001945DF">
        <w:t>Гидравлические и пневматические устройства должны быть снабжены предохранительными и перепускными клапанами</w:t>
      </w:r>
      <w:r w:rsidR="001945DF" w:rsidRPr="001945DF">
        <w:t xml:space="preserve">. </w:t>
      </w:r>
      <w:r w:rsidRPr="001945DF">
        <w:t>Рабочий инструмент следует содержать в исправном состоянии</w:t>
      </w:r>
      <w:r w:rsidR="001945DF" w:rsidRPr="001945DF">
        <w:t>.</w:t>
      </w:r>
    </w:p>
    <w:p w:rsidR="001945DF" w:rsidRDefault="00D67150" w:rsidP="001945DF">
      <w:pPr>
        <w:ind w:firstLine="709"/>
      </w:pPr>
      <w:r w:rsidRPr="001945DF">
        <w:t>Требования производственной санитарии и промышленной гигиены</w:t>
      </w:r>
      <w:r w:rsidR="001945DF" w:rsidRPr="001945DF">
        <w:t xml:space="preserve">. </w:t>
      </w:r>
      <w:r w:rsidRPr="001945DF">
        <w:t>Помещения, в которых рабочие, выполняя техническое обслуживание или ремонт автомобиля, должны находиться под ним, необходимо оборудовать осмотровыми каминами, эстакадами с направляющими предохранительными ребордами или подъемниками</w:t>
      </w:r>
      <w:r w:rsidR="001945DF" w:rsidRPr="001945DF">
        <w:t>.</w:t>
      </w:r>
    </w:p>
    <w:p w:rsidR="001945DF" w:rsidRDefault="00D67150" w:rsidP="001945DF">
      <w:pPr>
        <w:ind w:firstLine="709"/>
      </w:pPr>
      <w:r w:rsidRPr="001945DF">
        <w:t>Приточно-вытяжная вентиляция должна обеспечивать удаление выделяемых паров и газов и приток свежего воздуха</w:t>
      </w:r>
      <w:r w:rsidR="001945DF" w:rsidRPr="001945DF">
        <w:t xml:space="preserve">. </w:t>
      </w:r>
      <w:r w:rsidRPr="001945DF">
        <w:t>Естественное и искусственное освещение рабочих мест должно быть достаточным для безопасного выполнения работ</w:t>
      </w:r>
      <w:r w:rsidR="001945DF" w:rsidRPr="001945DF">
        <w:t>.</w:t>
      </w:r>
      <w:r w:rsidR="00D62733">
        <w:t xml:space="preserve"> </w:t>
      </w:r>
      <w:r w:rsidRPr="001945DF">
        <w:t>На</w:t>
      </w:r>
      <w:r w:rsidR="001945DF" w:rsidRPr="001945DF">
        <w:t xml:space="preserve"> </w:t>
      </w:r>
      <w:r w:rsidRPr="001945DF">
        <w:t>территории</w:t>
      </w:r>
      <w:r w:rsidR="001945DF" w:rsidRPr="001945DF">
        <w:t xml:space="preserve"> </w:t>
      </w:r>
      <w:r w:rsidRPr="001945DF">
        <w:t>предприятия</w:t>
      </w:r>
      <w:r w:rsidR="001945DF" w:rsidRPr="001945DF">
        <w:t xml:space="preserve"> </w:t>
      </w:r>
      <w:r w:rsidRPr="001945DF">
        <w:t>необходимо</w:t>
      </w:r>
      <w:r w:rsidR="001945DF" w:rsidRPr="001945DF">
        <w:t xml:space="preserve"> </w:t>
      </w:r>
      <w:r w:rsidRPr="001945DF">
        <w:t xml:space="preserve">наличие санитарно-бытовых помещений </w:t>
      </w:r>
      <w:r w:rsidR="001945DF">
        <w:t>-</w:t>
      </w:r>
      <w:r w:rsidRPr="001945DF">
        <w:t xml:space="preserve"> гардеробных, душевых, умывальных</w:t>
      </w:r>
      <w:r w:rsidR="001945DF">
        <w:t xml:space="preserve"> (</w:t>
      </w:r>
      <w:r w:rsidRPr="001945DF">
        <w:t>работающие с этилированным бензином обязательно должны быть обеспечены</w:t>
      </w:r>
      <w:r w:rsidR="001945DF" w:rsidRPr="001945DF">
        <w:t xml:space="preserve"> </w:t>
      </w:r>
      <w:r w:rsidRPr="001945DF">
        <w:t>горячей водой</w:t>
      </w:r>
      <w:r w:rsidR="001945DF" w:rsidRPr="001945DF">
        <w:t>).</w:t>
      </w:r>
    </w:p>
    <w:p w:rsidR="001945DF" w:rsidRPr="001945DF" w:rsidRDefault="00D62733" w:rsidP="00D62733">
      <w:pPr>
        <w:pStyle w:val="2"/>
      </w:pPr>
      <w:r>
        <w:br w:type="page"/>
      </w:r>
      <w:bookmarkStart w:id="41" w:name="_Toc266891576"/>
      <w:r w:rsidR="00D15D53" w:rsidRPr="001945DF">
        <w:t>5</w:t>
      </w:r>
      <w:r w:rsidR="001945DF">
        <w:t>.3</w:t>
      </w:r>
      <w:r w:rsidR="00D15D53" w:rsidRPr="001945DF">
        <w:t xml:space="preserve"> </w:t>
      </w:r>
      <w:r w:rsidR="00D67150" w:rsidRPr="001945DF">
        <w:t>Меры пожарной безопасности</w:t>
      </w:r>
      <w:r w:rsidR="00320F65" w:rsidRPr="001945DF">
        <w:t xml:space="preserve"> </w:t>
      </w:r>
      <w:r w:rsidR="00D67150" w:rsidRPr="001945DF">
        <w:t>на автотранспортных и авторемонтных</w:t>
      </w:r>
      <w:r w:rsidR="00320F65" w:rsidRPr="001945DF">
        <w:t xml:space="preserve"> </w:t>
      </w:r>
      <w:r w:rsidR="00D67150" w:rsidRPr="001945DF">
        <w:t>предприятиях</w:t>
      </w:r>
      <w:bookmarkEnd w:id="41"/>
    </w:p>
    <w:p w:rsidR="00D62733" w:rsidRDefault="00D62733" w:rsidP="001945DF">
      <w:pPr>
        <w:ind w:firstLine="709"/>
      </w:pPr>
    </w:p>
    <w:p w:rsidR="001945DF" w:rsidRDefault="00D67150" w:rsidP="001945DF">
      <w:pPr>
        <w:ind w:firstLine="709"/>
      </w:pPr>
      <w:r w:rsidRPr="001945DF">
        <w:t>Основными</w:t>
      </w:r>
      <w:r w:rsidR="001945DF" w:rsidRPr="001945DF">
        <w:t xml:space="preserve"> </w:t>
      </w:r>
      <w:r w:rsidRPr="001945DF">
        <w:t>причинами</w:t>
      </w:r>
      <w:r w:rsidR="001945DF" w:rsidRPr="001945DF">
        <w:t xml:space="preserve"> </w:t>
      </w:r>
      <w:r w:rsidRPr="001945DF">
        <w:t>возникновения</w:t>
      </w:r>
      <w:r w:rsidR="001945DF" w:rsidRPr="001945DF">
        <w:t xml:space="preserve"> </w:t>
      </w:r>
      <w:r w:rsidRPr="001945DF">
        <w:t>пожаром</w:t>
      </w:r>
      <w:r w:rsidR="001945DF" w:rsidRPr="001945DF">
        <w:t xml:space="preserve"> </w:t>
      </w:r>
      <w:r w:rsidRPr="001945DF">
        <w:t>и автотранспортных</w:t>
      </w:r>
      <w:r w:rsidR="001945DF" w:rsidRPr="001945DF">
        <w:t xml:space="preserve"> </w:t>
      </w:r>
      <w:r w:rsidRPr="001945DF">
        <w:t>предприятиях</w:t>
      </w:r>
      <w:r w:rsidR="001945DF" w:rsidRPr="001945DF">
        <w:t xml:space="preserve"> </w:t>
      </w:r>
      <w:r w:rsidRPr="001945DF">
        <w:t>являются</w:t>
      </w:r>
      <w:r w:rsidR="001945DF" w:rsidRPr="001945DF">
        <w:t xml:space="preserve"> </w:t>
      </w:r>
      <w:r w:rsidRPr="001945DF">
        <w:t>следующие</w:t>
      </w:r>
      <w:r w:rsidR="001945DF" w:rsidRPr="001945DF">
        <w:t xml:space="preserve">: </w:t>
      </w:r>
      <w:r w:rsidRPr="001945DF">
        <w:t>неисправность</w:t>
      </w:r>
      <w:r w:rsidR="001945DF" w:rsidRPr="001945DF">
        <w:t xml:space="preserve"> </w:t>
      </w:r>
      <w:r w:rsidRPr="001945DF">
        <w:t>отопительных</w:t>
      </w:r>
      <w:r w:rsidR="001945DF" w:rsidRPr="001945DF">
        <w:t xml:space="preserve"> </w:t>
      </w:r>
      <w:r w:rsidRPr="001945DF">
        <w:t>приборов,</w:t>
      </w:r>
      <w:r w:rsidR="001945DF" w:rsidRPr="001945DF">
        <w:t xml:space="preserve"> </w:t>
      </w:r>
      <w:r w:rsidRPr="001945DF">
        <w:t>электрооборудования</w:t>
      </w:r>
      <w:r w:rsidR="001945DF" w:rsidRPr="001945DF">
        <w:t xml:space="preserve"> </w:t>
      </w:r>
      <w:r w:rsidRPr="001945DF">
        <w:t>и</w:t>
      </w:r>
      <w:r w:rsidR="001945DF" w:rsidRPr="001945DF">
        <w:t xml:space="preserve"> </w:t>
      </w:r>
      <w:r w:rsidRPr="001945DF">
        <w:t>освещения,</w:t>
      </w:r>
      <w:r w:rsidR="001945DF" w:rsidRPr="001945DF">
        <w:t xml:space="preserve"> </w:t>
      </w:r>
      <w:r w:rsidRPr="001945DF">
        <w:t>неправильная</w:t>
      </w:r>
      <w:r w:rsidR="001945DF" w:rsidRPr="001945DF">
        <w:t xml:space="preserve"> </w:t>
      </w:r>
      <w:r w:rsidRPr="001945DF">
        <w:t>их</w:t>
      </w:r>
      <w:r w:rsidR="001945DF" w:rsidRPr="001945DF">
        <w:t xml:space="preserve"> </w:t>
      </w:r>
      <w:r w:rsidRPr="001945DF">
        <w:t>эксплуатация, самовозгорание</w:t>
      </w:r>
      <w:r w:rsidR="001945DF" w:rsidRPr="001945DF">
        <w:t xml:space="preserve"> </w:t>
      </w:r>
      <w:r w:rsidRPr="001945DF">
        <w:t>горючесмазочных</w:t>
      </w:r>
      <w:r w:rsidR="001945DF" w:rsidRPr="001945DF">
        <w:t xml:space="preserve"> </w:t>
      </w:r>
      <w:r w:rsidRPr="001945DF">
        <w:t>и</w:t>
      </w:r>
      <w:r w:rsidR="001945DF" w:rsidRPr="001945DF">
        <w:t xml:space="preserve"> </w:t>
      </w:r>
      <w:r w:rsidRPr="001945DF">
        <w:t>обтирочных</w:t>
      </w:r>
      <w:r w:rsidR="001945DF" w:rsidRPr="001945DF">
        <w:t xml:space="preserve"> </w:t>
      </w:r>
      <w:r w:rsidRPr="001945DF">
        <w:t>материалов</w:t>
      </w:r>
      <w:r w:rsidR="001945DF" w:rsidRPr="001945DF">
        <w:t xml:space="preserve"> </w:t>
      </w:r>
      <w:r w:rsidRPr="001945DF">
        <w:t>при</w:t>
      </w:r>
      <w:r w:rsidR="001945DF" w:rsidRPr="001945DF">
        <w:t xml:space="preserve"> </w:t>
      </w:r>
      <w:r w:rsidRPr="001945DF">
        <w:t>неправильном</w:t>
      </w:r>
      <w:r w:rsidR="001945DF" w:rsidRPr="001945DF">
        <w:t xml:space="preserve"> </w:t>
      </w:r>
      <w:r w:rsidRPr="001945DF">
        <w:t>их</w:t>
      </w:r>
      <w:r w:rsidR="001945DF" w:rsidRPr="001945DF">
        <w:t xml:space="preserve"> </w:t>
      </w:r>
      <w:r w:rsidRPr="001945DF">
        <w:t>хранении</w:t>
      </w:r>
      <w:r w:rsidR="001945DF" w:rsidRPr="001945DF">
        <w:t xml:space="preserve">; </w:t>
      </w:r>
      <w:r w:rsidRPr="001945DF">
        <w:t>неосторожное обращение с огнем</w:t>
      </w:r>
      <w:r w:rsidR="001945DF" w:rsidRPr="001945DF">
        <w:t>.</w:t>
      </w:r>
    </w:p>
    <w:p w:rsidR="001945DF" w:rsidRDefault="00D67150" w:rsidP="001945DF">
      <w:pPr>
        <w:ind w:firstLine="709"/>
      </w:pPr>
      <w:r w:rsidRPr="001945DF">
        <w:t>Во всех производственных помещениях необходимо выполнять</w:t>
      </w:r>
      <w:r w:rsidR="001945DF" w:rsidRPr="001945DF">
        <w:t xml:space="preserve"> </w:t>
      </w:r>
      <w:r w:rsidRPr="001945DF">
        <w:t>следующие</w:t>
      </w:r>
      <w:r w:rsidR="001945DF" w:rsidRPr="001945DF">
        <w:t xml:space="preserve"> </w:t>
      </w:r>
      <w:r w:rsidRPr="001945DF">
        <w:t>противопожарные</w:t>
      </w:r>
      <w:r w:rsidR="001945DF" w:rsidRPr="001945DF">
        <w:t xml:space="preserve"> </w:t>
      </w:r>
      <w:r w:rsidRPr="001945DF">
        <w:t>требования</w:t>
      </w:r>
      <w:r w:rsidR="001945DF" w:rsidRPr="001945DF">
        <w:t xml:space="preserve">: </w:t>
      </w:r>
      <w:r w:rsidRPr="001945DF">
        <w:t>курить только в специально отведенных для этого месте</w:t>
      </w:r>
      <w:r w:rsidR="001945DF" w:rsidRPr="001945DF">
        <w:t xml:space="preserve">; </w:t>
      </w:r>
      <w:r w:rsidRPr="001945DF">
        <w:t>не</w:t>
      </w:r>
      <w:r w:rsidR="001945DF" w:rsidRPr="001945DF">
        <w:t xml:space="preserve"> </w:t>
      </w:r>
      <w:r w:rsidRPr="001945DF">
        <w:t>пользоваться</w:t>
      </w:r>
      <w:r w:rsidR="001945DF" w:rsidRPr="001945DF">
        <w:t xml:space="preserve"> </w:t>
      </w:r>
      <w:r w:rsidRPr="001945DF">
        <w:t>открытым</w:t>
      </w:r>
      <w:r w:rsidR="001945DF" w:rsidRPr="001945DF">
        <w:t xml:space="preserve"> </w:t>
      </w:r>
      <w:r w:rsidRPr="001945DF">
        <w:t>огнем</w:t>
      </w:r>
      <w:r w:rsidR="001945DF" w:rsidRPr="001945DF">
        <w:t xml:space="preserve">; </w:t>
      </w:r>
      <w:r w:rsidRPr="001945DF">
        <w:t>хранить</w:t>
      </w:r>
      <w:r w:rsidR="001945DF" w:rsidRPr="001945DF">
        <w:t xml:space="preserve"> </w:t>
      </w:r>
      <w:r w:rsidRPr="001945DF">
        <w:t>топливо керосин</w:t>
      </w:r>
      <w:r w:rsidR="001945DF" w:rsidRPr="001945DF">
        <w:t xml:space="preserve"> </w:t>
      </w:r>
      <w:r w:rsidRPr="001945DF">
        <w:t>в</w:t>
      </w:r>
      <w:r w:rsidR="001945DF" w:rsidRPr="001945DF">
        <w:t xml:space="preserve"> </w:t>
      </w:r>
      <w:r w:rsidRPr="001945DF">
        <w:t>количествах</w:t>
      </w:r>
      <w:r w:rsidR="001945DF" w:rsidRPr="001945DF">
        <w:t xml:space="preserve">, </w:t>
      </w:r>
      <w:r w:rsidRPr="001945DF">
        <w:t>не превышающих сменную</w:t>
      </w:r>
      <w:r w:rsidR="001945DF" w:rsidRPr="001945DF">
        <w:t xml:space="preserve"> </w:t>
      </w:r>
      <w:r w:rsidRPr="001945DF">
        <w:t>потребность</w:t>
      </w:r>
      <w:r w:rsidR="001945DF" w:rsidRPr="001945DF">
        <w:t xml:space="preserve">; </w:t>
      </w:r>
      <w:r w:rsidRPr="001945DF">
        <w:t>не</w:t>
      </w:r>
      <w:r w:rsidR="001945DF" w:rsidRPr="001945DF">
        <w:t xml:space="preserve"> </w:t>
      </w:r>
      <w:r w:rsidRPr="001945DF">
        <w:t>хранить</w:t>
      </w:r>
      <w:r w:rsidR="001945DF" w:rsidRPr="001945DF">
        <w:t xml:space="preserve"> </w:t>
      </w:r>
      <w:r w:rsidRPr="001945DF">
        <w:t>порожнюю</w:t>
      </w:r>
      <w:r w:rsidR="001945DF" w:rsidRPr="001945DF">
        <w:t xml:space="preserve"> </w:t>
      </w:r>
      <w:r w:rsidRPr="001945DF">
        <w:t>тару</w:t>
      </w:r>
      <w:r w:rsidR="001945DF" w:rsidRPr="001945DF">
        <w:t xml:space="preserve"> </w:t>
      </w:r>
      <w:r w:rsidRPr="001945DF">
        <w:t>из-под</w:t>
      </w:r>
      <w:r w:rsidR="001945DF" w:rsidRPr="001945DF">
        <w:t xml:space="preserve"> </w:t>
      </w:r>
      <w:r w:rsidRPr="001945DF">
        <w:t>топливных и смазочных материалов</w:t>
      </w:r>
      <w:r w:rsidR="001945DF" w:rsidRPr="001945DF">
        <w:t xml:space="preserve">; </w:t>
      </w:r>
      <w:r w:rsidRPr="001945DF">
        <w:t>проводить тщательную уборку в конце каждой смены</w:t>
      </w:r>
      <w:r w:rsidR="001945DF" w:rsidRPr="001945DF">
        <w:t xml:space="preserve">; </w:t>
      </w:r>
      <w:r w:rsidRPr="001945DF">
        <w:t>разлитое масло и топливо убирать с помощью песка</w:t>
      </w:r>
      <w:r w:rsidR="001945DF" w:rsidRPr="001945DF">
        <w:t xml:space="preserve">; </w:t>
      </w:r>
      <w:r w:rsidRPr="001945DF">
        <w:t>собирать использованные обтирочные</w:t>
      </w:r>
      <w:r w:rsidR="001945DF" w:rsidRPr="001945DF">
        <w:t xml:space="preserve"> </w:t>
      </w:r>
      <w:r w:rsidRPr="001945DF">
        <w:t>материалы,</w:t>
      </w:r>
      <w:r w:rsidR="001945DF" w:rsidRPr="001945DF">
        <w:t xml:space="preserve"> </w:t>
      </w:r>
      <w:r w:rsidRPr="001945DF">
        <w:t>складывать</w:t>
      </w:r>
      <w:r w:rsidR="001945DF" w:rsidRPr="001945DF">
        <w:t xml:space="preserve"> </w:t>
      </w:r>
      <w:r w:rsidRPr="001945DF">
        <w:t>их</w:t>
      </w:r>
      <w:r w:rsidR="001945DF" w:rsidRPr="001945DF">
        <w:t xml:space="preserve"> </w:t>
      </w:r>
      <w:r w:rsidRPr="001945DF">
        <w:t>в</w:t>
      </w:r>
      <w:r w:rsidR="001945DF" w:rsidRPr="001945DF">
        <w:t xml:space="preserve"> </w:t>
      </w:r>
      <w:r w:rsidRPr="001945DF">
        <w:t>металлические ящики</w:t>
      </w:r>
      <w:r w:rsidR="001945DF" w:rsidRPr="001945DF">
        <w:t xml:space="preserve"> </w:t>
      </w:r>
      <w:r w:rsidRPr="001945DF">
        <w:t>с</w:t>
      </w:r>
      <w:r w:rsidR="001945DF" w:rsidRPr="001945DF">
        <w:t xml:space="preserve"> </w:t>
      </w:r>
      <w:r w:rsidRPr="001945DF">
        <w:t>крышками</w:t>
      </w:r>
      <w:r w:rsidR="001945DF" w:rsidRPr="001945DF">
        <w:t xml:space="preserve"> </w:t>
      </w:r>
      <w:r w:rsidRPr="001945DF">
        <w:t>и</w:t>
      </w:r>
      <w:r w:rsidR="001945DF" w:rsidRPr="001945DF">
        <w:t xml:space="preserve"> </w:t>
      </w:r>
      <w:r w:rsidRPr="001945DF">
        <w:t>по</w:t>
      </w:r>
      <w:r w:rsidR="001945DF" w:rsidRPr="001945DF">
        <w:t xml:space="preserve"> </w:t>
      </w:r>
      <w:r w:rsidRPr="001945DF">
        <w:t>окончании</w:t>
      </w:r>
      <w:r w:rsidR="001945DF" w:rsidRPr="001945DF">
        <w:t xml:space="preserve"> </w:t>
      </w:r>
      <w:r w:rsidRPr="001945DF">
        <w:t>смены</w:t>
      </w:r>
      <w:r w:rsidR="001945DF" w:rsidRPr="001945DF">
        <w:t xml:space="preserve"> </w:t>
      </w:r>
      <w:r w:rsidRPr="001945DF">
        <w:t>выносить их в специально отведенное для этого место</w:t>
      </w:r>
      <w:r w:rsidR="001945DF" w:rsidRPr="001945DF">
        <w:t>.</w:t>
      </w:r>
    </w:p>
    <w:p w:rsidR="001945DF" w:rsidRDefault="00D67150" w:rsidP="001945DF">
      <w:pPr>
        <w:ind w:firstLine="709"/>
      </w:pPr>
      <w:r w:rsidRPr="001945DF">
        <w:t>Любой</w:t>
      </w:r>
      <w:r w:rsidR="001945DF" w:rsidRPr="001945DF">
        <w:t xml:space="preserve"> </w:t>
      </w:r>
      <w:r w:rsidRPr="001945DF">
        <w:t>пожар, своевременно замеченный и</w:t>
      </w:r>
      <w:r w:rsidR="001945DF" w:rsidRPr="001945DF">
        <w:t xml:space="preserve"> </w:t>
      </w:r>
      <w:r w:rsidRPr="001945DF">
        <w:t>не получивший</w:t>
      </w:r>
      <w:r w:rsidR="001945DF" w:rsidRPr="001945DF">
        <w:t xml:space="preserve"> </w:t>
      </w:r>
      <w:r w:rsidRPr="001945DF">
        <w:t>значительного распространения, может быть быстро ликвидирован</w:t>
      </w:r>
      <w:r w:rsidR="001945DF" w:rsidRPr="001945DF">
        <w:t xml:space="preserve">. </w:t>
      </w:r>
      <w:r w:rsidRPr="001945DF">
        <w:t>Успех ликвидации пожара зависит и от быстроты оповещения о его начале и введения в действие эффективных средств пожаротушения</w:t>
      </w:r>
      <w:r w:rsidR="001945DF" w:rsidRPr="001945DF">
        <w:t>.</w:t>
      </w:r>
    </w:p>
    <w:p w:rsidR="001945DF" w:rsidRDefault="00D67150" w:rsidP="001945DF">
      <w:pPr>
        <w:ind w:firstLine="709"/>
      </w:pPr>
      <w:r w:rsidRPr="001945DF">
        <w:t>Для оповещения о пожаре служат телефон и пожарная</w:t>
      </w:r>
      <w:r w:rsidR="001945DF" w:rsidRPr="001945DF">
        <w:t xml:space="preserve"> </w:t>
      </w:r>
      <w:r w:rsidRPr="001945DF">
        <w:t>сигнализация</w:t>
      </w:r>
      <w:r w:rsidR="001945DF" w:rsidRPr="001945DF">
        <w:t xml:space="preserve">. </w:t>
      </w:r>
      <w:r w:rsidRPr="001945DF">
        <w:t>В</w:t>
      </w:r>
      <w:r w:rsidR="001945DF" w:rsidRPr="001945DF">
        <w:t xml:space="preserve"> </w:t>
      </w:r>
      <w:r w:rsidRPr="001945DF">
        <w:t>случае</w:t>
      </w:r>
      <w:r w:rsidR="001945DF" w:rsidRPr="001945DF">
        <w:t xml:space="preserve"> </w:t>
      </w:r>
      <w:r w:rsidRPr="001945DF">
        <w:t>возникновения</w:t>
      </w:r>
      <w:r w:rsidR="001945DF" w:rsidRPr="001945DF">
        <w:t xml:space="preserve"> </w:t>
      </w:r>
      <w:r w:rsidRPr="001945DF">
        <w:t>пожара необходимо немедленно сообщать об этом по телефону 01</w:t>
      </w:r>
      <w:r w:rsidR="001945DF" w:rsidRPr="001945DF">
        <w:t xml:space="preserve">. </w:t>
      </w:r>
      <w:r w:rsidRPr="001945DF">
        <w:t>Пожарная сигнализация</w:t>
      </w:r>
      <w:r w:rsidR="001945DF" w:rsidRPr="001945DF">
        <w:t xml:space="preserve"> </w:t>
      </w:r>
      <w:r w:rsidRPr="001945DF">
        <w:t>бывает двух</w:t>
      </w:r>
      <w:r w:rsidR="001945DF" w:rsidRPr="001945DF">
        <w:t xml:space="preserve"> </w:t>
      </w:r>
      <w:r w:rsidRPr="001945DF">
        <w:t xml:space="preserve">видов </w:t>
      </w:r>
      <w:r w:rsidR="001945DF">
        <w:t>-</w:t>
      </w:r>
      <w:r w:rsidRPr="001945DF">
        <w:t xml:space="preserve"> электрическая</w:t>
      </w:r>
      <w:r w:rsidR="001945DF" w:rsidRPr="001945DF">
        <w:t xml:space="preserve"> </w:t>
      </w:r>
      <w:r w:rsidRPr="001945DF">
        <w:t>и</w:t>
      </w:r>
      <w:r w:rsidR="001945DF" w:rsidRPr="001945DF">
        <w:t xml:space="preserve"> </w:t>
      </w:r>
      <w:r w:rsidRPr="001945DF">
        <w:t>автоматическая</w:t>
      </w:r>
      <w:r w:rsidR="001945DF" w:rsidRPr="001945DF">
        <w:t xml:space="preserve">. </w:t>
      </w:r>
      <w:r w:rsidRPr="001945DF">
        <w:t>Приемную</w:t>
      </w:r>
      <w:r w:rsidR="001945DF" w:rsidRPr="001945DF">
        <w:t xml:space="preserve"> </w:t>
      </w:r>
      <w:r w:rsidRPr="001945DF">
        <w:t>станцию</w:t>
      </w:r>
      <w:r w:rsidR="001945DF" w:rsidRPr="001945DF">
        <w:t xml:space="preserve"> </w:t>
      </w:r>
      <w:r w:rsidRPr="001945DF">
        <w:t>электрической</w:t>
      </w:r>
      <w:r w:rsidR="001945DF" w:rsidRPr="001945DF">
        <w:t xml:space="preserve"> </w:t>
      </w:r>
      <w:r w:rsidRPr="001945DF">
        <w:t>сигнализации</w:t>
      </w:r>
      <w:r w:rsidR="001945DF" w:rsidRPr="001945DF">
        <w:t xml:space="preserve"> </w:t>
      </w:r>
      <w:r w:rsidRPr="001945DF">
        <w:t>устанавливают в помещении пожарной охраны, а</w:t>
      </w:r>
      <w:r w:rsidR="001945DF" w:rsidRPr="001945DF">
        <w:t xml:space="preserve"> </w:t>
      </w:r>
      <w:r w:rsidRPr="001945DF">
        <w:t xml:space="preserve">извещатели </w:t>
      </w:r>
      <w:r w:rsidR="001945DF">
        <w:t>-</w:t>
      </w:r>
      <w:r w:rsidRPr="001945DF">
        <w:t xml:space="preserve"> в производственных помещениях и на территории предприятия</w:t>
      </w:r>
      <w:r w:rsidR="001945DF" w:rsidRPr="001945DF">
        <w:t xml:space="preserve">. </w:t>
      </w:r>
      <w:r w:rsidRPr="001945DF">
        <w:t>Сигнал о</w:t>
      </w:r>
      <w:r w:rsidR="001945DF" w:rsidRPr="001945DF">
        <w:t xml:space="preserve"> </w:t>
      </w:r>
      <w:r w:rsidRPr="001945DF">
        <w:t>пожаре подается нажатием кнопки извещателя</w:t>
      </w:r>
      <w:r w:rsidR="001945DF" w:rsidRPr="001945DF">
        <w:t xml:space="preserve">. </w:t>
      </w:r>
      <w:r w:rsidRPr="001945DF">
        <w:t>В автоматической</w:t>
      </w:r>
      <w:r w:rsidR="001945DF" w:rsidRPr="001945DF">
        <w:t xml:space="preserve"> </w:t>
      </w:r>
      <w:r w:rsidRPr="001945DF">
        <w:t>пожарной</w:t>
      </w:r>
      <w:r w:rsidR="001945DF" w:rsidRPr="001945DF">
        <w:t xml:space="preserve"> </w:t>
      </w:r>
      <w:r w:rsidRPr="001945DF">
        <w:t>сигнализации</w:t>
      </w:r>
      <w:r w:rsidR="001945DF" w:rsidRPr="001945DF">
        <w:t xml:space="preserve"> </w:t>
      </w:r>
      <w:r w:rsidRPr="001945DF">
        <w:t>используются</w:t>
      </w:r>
      <w:r w:rsidR="001945DF" w:rsidRPr="001945DF">
        <w:t xml:space="preserve"> </w:t>
      </w:r>
      <w:r w:rsidRPr="001945DF">
        <w:t>термостаты, которые при повышении температуры до заданного предела включают извещатели</w:t>
      </w:r>
      <w:r w:rsidR="001945DF" w:rsidRPr="001945DF">
        <w:t>.</w:t>
      </w:r>
    </w:p>
    <w:p w:rsidR="001945DF" w:rsidRDefault="00D67150" w:rsidP="001945DF">
      <w:pPr>
        <w:ind w:firstLine="709"/>
      </w:pPr>
      <w:r w:rsidRPr="001945DF">
        <w:t>Эффективным и наиболее распространенным средством тушения пожаров является вода, однако в некоторых случаях использовать ее</w:t>
      </w:r>
      <w:r w:rsidR="001945DF" w:rsidRPr="001945DF">
        <w:t xml:space="preserve"> </w:t>
      </w:r>
      <w:r w:rsidRPr="001945DF">
        <w:t>нельзя</w:t>
      </w:r>
      <w:r w:rsidR="001945DF" w:rsidRPr="001945DF">
        <w:t xml:space="preserve">. </w:t>
      </w:r>
      <w:r w:rsidRPr="001945DF">
        <w:t>Не</w:t>
      </w:r>
      <w:r w:rsidR="001945DF" w:rsidRPr="001945DF">
        <w:t xml:space="preserve"> </w:t>
      </w:r>
      <w:r w:rsidRPr="001945DF">
        <w:t>поддаются тушению водой легковоспламеняющиеся жидкости, которые легче воды</w:t>
      </w:r>
      <w:r w:rsidR="001945DF" w:rsidRPr="001945DF">
        <w:t xml:space="preserve">. </w:t>
      </w:r>
      <w:r w:rsidRPr="001945DF">
        <w:t>Например, бензин, керосин, всплывая на поверхность воды, продолжает гореть</w:t>
      </w:r>
      <w:r w:rsidR="001945DF" w:rsidRPr="001945DF">
        <w:t xml:space="preserve">. </w:t>
      </w:r>
      <w:r w:rsidRPr="001945DF">
        <w:t>Ацетилен и метан вступают с водой в химическую реакцию, образуя огне</w:t>
      </w:r>
      <w:r w:rsidR="001945DF" w:rsidRPr="001945DF">
        <w:t xml:space="preserve"> - </w:t>
      </w:r>
      <w:r w:rsidRPr="001945DF">
        <w:t>и взрывоопасные газы</w:t>
      </w:r>
      <w:r w:rsidR="001945DF" w:rsidRPr="001945DF">
        <w:t xml:space="preserve">. </w:t>
      </w:r>
      <w:r w:rsidRPr="001945DF">
        <w:t>При невозможности тушения водой горящую поверхность засыпают песком, покрывают специальными асбестовыми одеялами, используют пенные либо углекислотные огнетушители</w:t>
      </w:r>
      <w:r w:rsidR="001945DF" w:rsidRPr="001945DF">
        <w:t>.</w:t>
      </w:r>
    </w:p>
    <w:p w:rsidR="001945DF" w:rsidRDefault="00D67150" w:rsidP="001945DF">
      <w:pPr>
        <w:ind w:firstLine="709"/>
      </w:pPr>
      <w:r w:rsidRPr="001945DF">
        <w:t>Для приведения в действие пенного огнетушителя ОП-2 необходимо повернуть рукоятку на 180°</w:t>
      </w:r>
      <w:r w:rsidR="001945DF" w:rsidRPr="001945DF">
        <w:t xml:space="preserve">. </w:t>
      </w:r>
      <w:r w:rsidRPr="001945DF">
        <w:t>При этом поднимается клапан, закрывающий кислотный стакан</w:t>
      </w:r>
      <w:r w:rsidR="001945DF" w:rsidRPr="001945DF">
        <w:t xml:space="preserve">. </w:t>
      </w:r>
      <w:r w:rsidRPr="001945DF">
        <w:t>Перевернув огнетушитель вверх дном и слегка встряхнув, струю пены направляют на горящий предмет, а при тушении легковоспламеняющихся жидкостей в открытых сосудах</w:t>
      </w:r>
      <w:r w:rsidR="001945DF" w:rsidRPr="001945DF">
        <w:t xml:space="preserve"> - </w:t>
      </w:r>
      <w:r w:rsidRPr="001945DF">
        <w:t>в противоположный борт над уровнем жидкости, чтобы она не разбрызгивалась</w:t>
      </w:r>
      <w:r w:rsidR="001945DF" w:rsidRPr="001945DF">
        <w:t>.</w:t>
      </w:r>
    </w:p>
    <w:p w:rsidR="001945DF" w:rsidRDefault="00D67150" w:rsidP="001945DF">
      <w:pPr>
        <w:ind w:firstLine="709"/>
      </w:pPr>
      <w:r w:rsidRPr="001945DF">
        <w:t>Для приведения в действие углекислотного огнетушителя ОУ-2 нужно взяться левой рукой за рукоятку, направить раструб</w:t>
      </w:r>
      <w:r w:rsidR="001945DF" w:rsidRPr="001945DF">
        <w:t xml:space="preserve"> </w:t>
      </w:r>
      <w:r w:rsidRPr="001945DF">
        <w:t>на горящий предмет и, поворачивая</w:t>
      </w:r>
      <w:r w:rsidR="001945DF" w:rsidRPr="001945DF">
        <w:t xml:space="preserve"> </w:t>
      </w:r>
      <w:r w:rsidRPr="001945DF">
        <w:t>маховичок против</w:t>
      </w:r>
      <w:r w:rsidR="001945DF" w:rsidRPr="001945DF">
        <w:t xml:space="preserve"> </w:t>
      </w:r>
      <w:r w:rsidRPr="001945DF">
        <w:t>часовой</w:t>
      </w:r>
      <w:r w:rsidR="001945DF" w:rsidRPr="001945DF">
        <w:t xml:space="preserve"> </w:t>
      </w:r>
      <w:r w:rsidRPr="001945DF">
        <w:t>стрелки, открыть вентиль до отказа</w:t>
      </w:r>
      <w:r w:rsidR="001945DF" w:rsidRPr="001945DF">
        <w:t xml:space="preserve">. </w:t>
      </w:r>
      <w:r w:rsidRPr="001945DF">
        <w:t>При выходе из баллона жидкая углекислота мгновенно</w:t>
      </w:r>
      <w:r w:rsidR="001945DF" w:rsidRPr="001945DF">
        <w:t xml:space="preserve"> </w:t>
      </w:r>
      <w:r w:rsidRPr="001945DF">
        <w:t>превращается</w:t>
      </w:r>
      <w:r w:rsidR="001945DF" w:rsidRPr="001945DF">
        <w:t xml:space="preserve"> </w:t>
      </w:r>
      <w:r w:rsidRPr="001945DF">
        <w:t>в</w:t>
      </w:r>
      <w:r w:rsidR="001945DF" w:rsidRPr="001945DF">
        <w:t xml:space="preserve"> </w:t>
      </w:r>
      <w:r w:rsidRPr="001945DF">
        <w:t>газ,</w:t>
      </w:r>
      <w:r w:rsidR="001945DF" w:rsidRPr="001945DF">
        <w:t xml:space="preserve"> </w:t>
      </w:r>
      <w:r w:rsidRPr="001945DF">
        <w:t>горение в котором невозможно</w:t>
      </w:r>
      <w:r w:rsidR="001945DF" w:rsidRPr="001945DF">
        <w:t>.</w:t>
      </w:r>
    </w:p>
    <w:p w:rsidR="001945DF" w:rsidRDefault="00D67150" w:rsidP="001945DF">
      <w:pPr>
        <w:ind w:firstLine="709"/>
      </w:pPr>
      <w:r w:rsidRPr="001945DF">
        <w:t>В</w:t>
      </w:r>
      <w:r w:rsidR="001945DF" w:rsidRPr="001945DF">
        <w:t xml:space="preserve"> </w:t>
      </w:r>
      <w:r w:rsidRPr="001945DF">
        <w:t>особо опасных</w:t>
      </w:r>
      <w:r w:rsidR="001945DF" w:rsidRPr="001945DF">
        <w:t xml:space="preserve"> </w:t>
      </w:r>
      <w:r w:rsidRPr="001945DF">
        <w:t>в</w:t>
      </w:r>
      <w:r w:rsidR="001945DF" w:rsidRPr="001945DF">
        <w:t xml:space="preserve"> </w:t>
      </w:r>
      <w:r w:rsidRPr="001945DF">
        <w:t>пожарном</w:t>
      </w:r>
      <w:r w:rsidR="001945DF" w:rsidRPr="001945DF">
        <w:t xml:space="preserve"> </w:t>
      </w:r>
      <w:r w:rsidRPr="001945DF">
        <w:t>отношении</w:t>
      </w:r>
      <w:r w:rsidR="001945DF" w:rsidRPr="001945DF">
        <w:t xml:space="preserve"> </w:t>
      </w:r>
      <w:r w:rsidRPr="001945DF">
        <w:t>производствах могут использоваться стационарные автоматические</w:t>
      </w:r>
      <w:r w:rsidR="001945DF" w:rsidRPr="001945DF">
        <w:t xml:space="preserve"> </w:t>
      </w:r>
      <w:r w:rsidRPr="001945DF">
        <w:t>установки</w:t>
      </w:r>
      <w:r w:rsidR="001945DF" w:rsidRPr="001945DF">
        <w:t xml:space="preserve"> </w:t>
      </w:r>
      <w:r w:rsidRPr="001945DF">
        <w:t>различной</w:t>
      </w:r>
      <w:r w:rsidR="001945DF" w:rsidRPr="001945DF">
        <w:t xml:space="preserve"> </w:t>
      </w:r>
      <w:r w:rsidRPr="001945DF">
        <w:t>конструкции,</w:t>
      </w:r>
      <w:r w:rsidR="001945DF" w:rsidRPr="001945DF">
        <w:t xml:space="preserve"> </w:t>
      </w:r>
      <w:r w:rsidRPr="001945DF">
        <w:t>срабатывающие при заданной температуре и</w:t>
      </w:r>
      <w:r w:rsidR="001945DF" w:rsidRPr="001945DF">
        <w:t xml:space="preserve"> </w:t>
      </w:r>
      <w:r w:rsidRPr="001945DF">
        <w:t>подающие</w:t>
      </w:r>
      <w:r w:rsidR="001945DF" w:rsidRPr="001945DF">
        <w:t xml:space="preserve"> </w:t>
      </w:r>
      <w:r w:rsidRPr="001945DF">
        <w:t>воду</w:t>
      </w:r>
      <w:r w:rsidR="001945DF" w:rsidRPr="001945DF">
        <w:t xml:space="preserve">, </w:t>
      </w:r>
      <w:r w:rsidRPr="001945DF">
        <w:t>пену</w:t>
      </w:r>
      <w:r w:rsidR="001945DF" w:rsidRPr="001945DF">
        <w:t xml:space="preserve"> </w:t>
      </w:r>
      <w:r w:rsidRPr="001945DF">
        <w:t>или специальные огнегасительные составы</w:t>
      </w:r>
      <w:r w:rsidR="001945DF" w:rsidRPr="001945DF">
        <w:t>.</w:t>
      </w:r>
    </w:p>
    <w:p w:rsidR="001945DF" w:rsidRPr="001945DF" w:rsidRDefault="00D62733" w:rsidP="00D62733">
      <w:pPr>
        <w:pStyle w:val="2"/>
      </w:pPr>
      <w:r>
        <w:br w:type="page"/>
      </w:r>
      <w:bookmarkStart w:id="42" w:name="_Toc266891577"/>
      <w:r w:rsidR="00D15D53" w:rsidRPr="001945DF">
        <w:t>5</w:t>
      </w:r>
      <w:r w:rsidR="001945DF">
        <w:t>.4</w:t>
      </w:r>
      <w:r w:rsidR="00D15D53" w:rsidRPr="001945DF">
        <w:t xml:space="preserve"> </w:t>
      </w:r>
      <w:r w:rsidR="00D67150" w:rsidRPr="001945DF">
        <w:t>Меры электробезопасности при техническом обслуживании и ремонте автомобилей</w:t>
      </w:r>
      <w:bookmarkEnd w:id="42"/>
    </w:p>
    <w:p w:rsidR="00D62733" w:rsidRDefault="00D62733" w:rsidP="001945DF">
      <w:pPr>
        <w:ind w:firstLine="709"/>
      </w:pPr>
    </w:p>
    <w:p w:rsidR="001945DF" w:rsidRDefault="00D67150" w:rsidP="001945DF">
      <w:pPr>
        <w:ind w:firstLine="709"/>
      </w:pPr>
      <w:r w:rsidRPr="001945DF">
        <w:t>Опасность поражения электрическим током возникает при использовании неисправных ручных электрифицированных инструментов, при работе с неисправными рубильниками и предохранителями, при соприкосновении с воздушными и настенными электропроводками, а также</w:t>
      </w:r>
      <w:r w:rsidR="001945DF" w:rsidRPr="001945DF">
        <w:t xml:space="preserve"> - </w:t>
      </w:r>
      <w:r w:rsidRPr="001945DF">
        <w:t>случайно оказавшимися под напряжением металлически ми конструкциями</w:t>
      </w:r>
      <w:r w:rsidR="001945DF" w:rsidRPr="001945DF">
        <w:t>.</w:t>
      </w:r>
    </w:p>
    <w:p w:rsidR="001945DF" w:rsidRDefault="00D67150" w:rsidP="001945DF">
      <w:pPr>
        <w:ind w:firstLine="709"/>
      </w:pPr>
      <w:r w:rsidRPr="001945DF">
        <w:t>Электрифицированный инструмент</w:t>
      </w:r>
      <w:r w:rsidR="001945DF">
        <w:t xml:space="preserve"> (</w:t>
      </w:r>
      <w:r w:rsidRPr="001945DF">
        <w:t xml:space="preserve">дрели, гайковерты, шлифовальные машины и </w:t>
      </w:r>
      <w:r w:rsidR="001945DF">
        <w:t>др.)</w:t>
      </w:r>
      <w:r w:rsidR="001945DF" w:rsidRPr="001945DF">
        <w:t xml:space="preserve"> </w:t>
      </w:r>
      <w:r w:rsidRPr="001945DF">
        <w:t>включают в сеть напряжением 220 В</w:t>
      </w:r>
      <w:r w:rsidR="001945DF" w:rsidRPr="001945DF">
        <w:t xml:space="preserve">. </w:t>
      </w:r>
      <w:r w:rsidRPr="001945DF">
        <w:t>Разрешается работать только инструментами, имеющими защитное заземление</w:t>
      </w:r>
      <w:r w:rsidR="001945DF" w:rsidRPr="001945DF">
        <w:t xml:space="preserve">. </w:t>
      </w:r>
      <w:r w:rsidRPr="001945DF">
        <w:t>Штепсельные соединения для включения инструмента должны иметь заземляющий контакт, который длиннее рабочих контактов и отличается от них по форме</w:t>
      </w:r>
      <w:r w:rsidR="001945DF" w:rsidRPr="001945DF">
        <w:t xml:space="preserve">. </w:t>
      </w:r>
      <w:r w:rsidRPr="001945DF">
        <w:t>При включении инструмента в сеть заземляющий контакт входит в соединение со штепсельной розеткой первым, а при выключении выходит последним</w:t>
      </w:r>
      <w:r w:rsidR="001945DF" w:rsidRPr="001945DF">
        <w:t>.</w:t>
      </w:r>
      <w:r w:rsidR="00D62733">
        <w:t xml:space="preserve"> </w:t>
      </w:r>
      <w:r w:rsidRPr="001945DF">
        <w:t>При переходе с электрифицированным инструментом с одного места работы на другое нельзя натягивать провод</w:t>
      </w:r>
      <w:r w:rsidR="001945DF" w:rsidRPr="001945DF">
        <w:t xml:space="preserve">. </w:t>
      </w:r>
      <w:r w:rsidRPr="001945DF">
        <w:t>Не следует протягивать провод через проходы, проезды и места складирования деталей</w:t>
      </w:r>
      <w:r w:rsidR="001945DF" w:rsidRPr="001945DF">
        <w:t xml:space="preserve">. </w:t>
      </w:r>
      <w:r w:rsidRPr="001945DF">
        <w:t>Нельзя держать электрифицированный инструмент, взявшись одной рукой за провод</w:t>
      </w:r>
      <w:r w:rsidR="001945DF" w:rsidRPr="001945DF">
        <w:t>.</w:t>
      </w:r>
      <w:r w:rsidR="00D62733">
        <w:t xml:space="preserve"> </w:t>
      </w:r>
      <w:r w:rsidRPr="001945DF">
        <w:t>Работать с электрифицированным инструментом при рабочем напряжении, превышающем 42 В, можно только в резиновых перчатках и калошах либо стоя на изолированной поверхности</w:t>
      </w:r>
      <w:r w:rsidR="001945DF">
        <w:t xml:space="preserve"> (</w:t>
      </w:r>
      <w:r w:rsidRPr="001945DF">
        <w:t>резиновом коврике, сухом деревянном щитке</w:t>
      </w:r>
      <w:r w:rsidR="001945DF" w:rsidRPr="001945DF">
        <w:t>).</w:t>
      </w:r>
      <w:r w:rsidR="00D62733">
        <w:t xml:space="preserve"> </w:t>
      </w:r>
      <w:r w:rsidRPr="001945DF">
        <w:t>Во избежание поражения электрическим током необходимо пользоваться переносными электролампами с предохранительными сетками</w:t>
      </w:r>
      <w:r w:rsidR="001945DF" w:rsidRPr="001945DF">
        <w:t xml:space="preserve">. </w:t>
      </w:r>
      <w:r w:rsidRPr="001945DF">
        <w:t>В помещении без повышенной опасности</w:t>
      </w:r>
      <w:r w:rsidR="001945DF">
        <w:t xml:space="preserve"> (</w:t>
      </w:r>
      <w:r w:rsidRPr="001945DF">
        <w:t>сухом, с нетокопроводящими полами</w:t>
      </w:r>
      <w:r w:rsidR="001945DF" w:rsidRPr="001945DF">
        <w:t xml:space="preserve">) </w:t>
      </w:r>
      <w:r w:rsidRPr="001945DF">
        <w:t>можно использовать переносные лампы напряжением до 42 В, а в особо опасных помещениях</w:t>
      </w:r>
      <w:r w:rsidR="001945DF">
        <w:t xml:space="preserve"> (</w:t>
      </w:r>
      <w:r w:rsidRPr="001945DF">
        <w:t>сырых, с токопроводящими полами или токопроводящей пылью</w:t>
      </w:r>
      <w:r w:rsidR="001945DF" w:rsidRPr="001945DF">
        <w:t xml:space="preserve">) </w:t>
      </w:r>
      <w:r w:rsidRPr="001945DF">
        <w:t>напряжение не должно превышать 12 В</w:t>
      </w:r>
      <w:r w:rsidR="001945DF" w:rsidRPr="001945DF">
        <w:t>.</w:t>
      </w:r>
    </w:p>
    <w:p w:rsidR="001945DF" w:rsidRPr="001945DF" w:rsidRDefault="00D62733" w:rsidP="00D62733">
      <w:pPr>
        <w:pStyle w:val="2"/>
      </w:pPr>
      <w:r>
        <w:br w:type="page"/>
      </w:r>
      <w:bookmarkStart w:id="43" w:name="_Toc266891578"/>
      <w:r w:rsidR="001945DF">
        <w:t>Заключение</w:t>
      </w:r>
      <w:bookmarkEnd w:id="43"/>
    </w:p>
    <w:p w:rsidR="00D62733" w:rsidRDefault="00D62733" w:rsidP="001945DF">
      <w:pPr>
        <w:ind w:firstLine="709"/>
      </w:pPr>
    </w:p>
    <w:p w:rsidR="001945DF" w:rsidRDefault="007B5D53" w:rsidP="001945DF">
      <w:pPr>
        <w:ind w:firstLine="709"/>
      </w:pPr>
      <w:r w:rsidRPr="001945DF">
        <w:t>Исходя из проведенного дипломного исследования, можно сделать следующие выводы</w:t>
      </w:r>
      <w:r w:rsidR="001945DF" w:rsidRPr="001945DF">
        <w:t>:</w:t>
      </w:r>
    </w:p>
    <w:p w:rsidR="001945DF" w:rsidRDefault="007B5D53" w:rsidP="001945DF">
      <w:pPr>
        <w:ind w:firstLine="709"/>
      </w:pPr>
      <w:r w:rsidRPr="001945DF">
        <w:t>Средства пассивной безопасности помогают водителю и пассажирам выжить в аварии и остаться без серьезных травм</w:t>
      </w:r>
      <w:r w:rsidR="001945DF" w:rsidRPr="001945DF">
        <w:t xml:space="preserve">. </w:t>
      </w:r>
      <w:r w:rsidRPr="001945DF">
        <w:t xml:space="preserve">Размер автомобиля </w:t>
      </w:r>
      <w:r w:rsidR="001945DF">
        <w:t>-</w:t>
      </w:r>
      <w:r w:rsidRPr="001945DF">
        <w:t xml:space="preserve"> это тоже средство пассивной безопасности</w:t>
      </w:r>
      <w:r w:rsidR="001945DF" w:rsidRPr="001945DF">
        <w:t xml:space="preserve">: </w:t>
      </w:r>
      <w:r w:rsidRPr="001945DF">
        <w:t>больше = безопаснее</w:t>
      </w:r>
      <w:r w:rsidR="001945DF" w:rsidRPr="001945DF">
        <w:t xml:space="preserve">. </w:t>
      </w:r>
      <w:r w:rsidRPr="001945DF">
        <w:t>Но есть и другие важные моменты</w:t>
      </w:r>
      <w:r w:rsidR="001945DF" w:rsidRPr="001945DF">
        <w:t>.</w:t>
      </w:r>
    </w:p>
    <w:p w:rsidR="001945DF" w:rsidRDefault="007B5D53" w:rsidP="001945DF">
      <w:pPr>
        <w:ind w:firstLine="709"/>
      </w:pPr>
      <w:r w:rsidRPr="001945DF">
        <w:t>Удерживающие системы тоже являются важным средством пассивной безопасности</w:t>
      </w:r>
      <w:r w:rsidR="001945DF" w:rsidRPr="001945DF">
        <w:t xml:space="preserve">. </w:t>
      </w:r>
      <w:r w:rsidRPr="001945DF">
        <w:t>Ремни безопасности стали лучшим из когда-либо придуманных устройств защиты водителя и пассажиров</w:t>
      </w:r>
      <w:r w:rsidR="001945DF" w:rsidRPr="001945DF">
        <w:t xml:space="preserve">. </w:t>
      </w:r>
      <w:r w:rsidRPr="001945DF">
        <w:t>Разработанные в 50-х годах 20 века, они стали в обязательном порядке применяться с 1967 года</w:t>
      </w:r>
      <w:r w:rsidR="001945DF" w:rsidRPr="001945DF">
        <w:t xml:space="preserve">. </w:t>
      </w:r>
      <w:r w:rsidRPr="001945DF">
        <w:t>Вначале они мало использовались</w:t>
      </w:r>
      <w:r w:rsidR="001945DF">
        <w:t xml:space="preserve"> (</w:t>
      </w:r>
      <w:r w:rsidRPr="001945DF">
        <w:t>только 20% в 1970</w:t>
      </w:r>
      <w:r w:rsidR="001945DF" w:rsidRPr="001945DF">
        <w:t>),</w:t>
      </w:r>
      <w:r w:rsidRPr="001945DF">
        <w:t xml:space="preserve"> но опыт и законодательные меры расширили их применение до 70% в 1987 году</w:t>
      </w:r>
      <w:r w:rsidR="001945DF" w:rsidRPr="001945DF">
        <w:t>.</w:t>
      </w:r>
    </w:p>
    <w:p w:rsidR="001945DF" w:rsidRDefault="007B5D53" w:rsidP="001945DF">
      <w:pPr>
        <w:ind w:firstLine="709"/>
      </w:pPr>
      <w:r w:rsidRPr="001945DF">
        <w:t>Современные системы ремней безопасности имеют автоматические преднатяжители, которые при аварии выбирают провисания ремней, повышая защиту человека, и сохраняют место для раскрытия подушек безопасности</w:t>
      </w:r>
      <w:r w:rsidR="001945DF" w:rsidRPr="001945DF">
        <w:t xml:space="preserve">. </w:t>
      </w:r>
      <w:r w:rsidRPr="001945DF">
        <w:t>Важно знать, что хотя подушки безопасности и защищают от серьезных травм, ремни безопасности абсолютно необходимы для обеспечения полной безопасности водителя и пассажиров</w:t>
      </w:r>
      <w:r w:rsidR="001945DF" w:rsidRPr="001945DF">
        <w:t>.</w:t>
      </w:r>
    </w:p>
    <w:p w:rsidR="001945DF" w:rsidRDefault="007B5D53" w:rsidP="001945DF">
      <w:pPr>
        <w:ind w:firstLine="709"/>
      </w:pPr>
      <w:r w:rsidRPr="001945DF">
        <w:t>Исследования говорят, что более 50% водителей в возрасте до 25 лет не используют ремни безопасности на регулярной основе</w:t>
      </w:r>
      <w:r w:rsidR="001945DF" w:rsidRPr="001945DF">
        <w:t xml:space="preserve">. </w:t>
      </w:r>
      <w:r w:rsidRPr="001945DF">
        <w:t>В России эти цифры могут быть еще хуже, и не только в отношении молодых водителей</w:t>
      </w:r>
      <w:r w:rsidR="001945DF" w:rsidRPr="001945DF">
        <w:t xml:space="preserve">. </w:t>
      </w:r>
      <w:r w:rsidRPr="001945DF">
        <w:t>А между тем американская организация безопасности движения NHTSA на основании своих исследований сообщает, что использование ремней безопасности снижает риск смертельного исхода на 45-60% в зависимости от типа автомобиля</w:t>
      </w:r>
      <w:r w:rsidR="001945DF" w:rsidRPr="001945DF">
        <w:t>.</w:t>
      </w:r>
    </w:p>
    <w:p w:rsidR="001945DF" w:rsidRDefault="007B5D53" w:rsidP="001945DF">
      <w:pPr>
        <w:ind w:firstLine="709"/>
      </w:pPr>
      <w:r w:rsidRPr="001945DF">
        <w:t>Подушки безопасности мгновенно наполняются газом в случае сильного лобового столкновения</w:t>
      </w:r>
      <w:r w:rsidR="001945DF" w:rsidRPr="001945DF">
        <w:t xml:space="preserve">. </w:t>
      </w:r>
      <w:r w:rsidRPr="001945DF">
        <w:t>Они разработаны специально, чтобы работать вместе</w:t>
      </w:r>
      <w:r w:rsidR="001945DF" w:rsidRPr="001945DF">
        <w:t xml:space="preserve"> </w:t>
      </w:r>
      <w:r w:rsidRPr="001945DF">
        <w:t>ремнями безопасности и ни в коем случае не исключают необходимость их использования</w:t>
      </w:r>
      <w:r w:rsidR="001945DF" w:rsidRPr="001945DF">
        <w:t>.</w:t>
      </w:r>
    </w:p>
    <w:p w:rsidR="001945DF" w:rsidRDefault="007B5D53" w:rsidP="001945DF">
      <w:pPr>
        <w:ind w:firstLine="709"/>
      </w:pPr>
      <w:r w:rsidRPr="001945DF">
        <w:t>Раскрытая подушка безопасности останавливает непроизвольное движение головы и предотвращает удар о торпеду, рулевое колесо или лобовое стекло</w:t>
      </w:r>
      <w:r w:rsidR="001945DF" w:rsidRPr="001945DF">
        <w:t xml:space="preserve">. </w:t>
      </w:r>
      <w:r w:rsidRPr="001945DF">
        <w:t>Начиная с 1998 года все продаваемые в США автомобили обязательно имеют две подушки безопасности</w:t>
      </w:r>
      <w:r w:rsidR="001945DF">
        <w:t xml:space="preserve"> (</w:t>
      </w:r>
      <w:r w:rsidRPr="001945DF">
        <w:t>для водителя и переднего пассажира</w:t>
      </w:r>
      <w:r w:rsidR="001945DF" w:rsidRPr="001945DF">
        <w:t xml:space="preserve">). </w:t>
      </w:r>
      <w:r w:rsidRPr="001945DF">
        <w:t>По сведениям американской организации NHTSA использование подушек безопасности снижает риск смертельного исхода при аварии на 30-35% в зависимости от типа автомобиля</w:t>
      </w:r>
      <w:r w:rsidR="001945DF" w:rsidRPr="001945DF">
        <w:t>.</w:t>
      </w:r>
    </w:p>
    <w:p w:rsidR="001945DF" w:rsidRDefault="007B5D53" w:rsidP="001945DF">
      <w:pPr>
        <w:ind w:firstLine="709"/>
      </w:pPr>
      <w:r w:rsidRPr="001945DF">
        <w:t>Во время столкновения ремни и подушки безопасности работают совместно</w:t>
      </w:r>
      <w:r w:rsidR="001945DF" w:rsidRPr="001945DF">
        <w:t xml:space="preserve">. </w:t>
      </w:r>
      <w:r w:rsidRPr="001945DF">
        <w:t>Комбинация их работы на 75% более эффективна в предотвращении серьезных травм головы и на 66% более эффективна в предотвращении травм грудной клетки</w:t>
      </w:r>
      <w:r w:rsidR="001945DF" w:rsidRPr="001945DF">
        <w:t>.</w:t>
      </w:r>
    </w:p>
    <w:p w:rsidR="001945DF" w:rsidRDefault="007B5D53" w:rsidP="001945DF">
      <w:pPr>
        <w:ind w:firstLine="709"/>
      </w:pPr>
      <w:r w:rsidRPr="001945DF">
        <w:t>Боковые подушки безопасности тоже значительно улучша</w:t>
      </w:r>
      <w:r w:rsidR="00F03ED4" w:rsidRPr="001945DF">
        <w:t>ю защиту водителя и пассажиров</w:t>
      </w:r>
      <w:r w:rsidR="001945DF" w:rsidRPr="001945DF">
        <w:t>.</w:t>
      </w:r>
    </w:p>
    <w:p w:rsidR="001945DF" w:rsidRDefault="007B5D53" w:rsidP="001945DF">
      <w:pPr>
        <w:ind w:firstLine="709"/>
      </w:pPr>
      <w:r w:rsidRPr="001945DF">
        <w:t>Несмотря на некоторые отрицательные высказывания в прессе, подушки безопасности сохраняют тысячи жизней ежегодно</w:t>
      </w:r>
      <w:r w:rsidR="001945DF" w:rsidRPr="001945DF">
        <w:t xml:space="preserve">. </w:t>
      </w:r>
      <w:r w:rsidRPr="001945DF">
        <w:t>Производители автомобилей используют также двухступенчатые подушки безопасности, которые раскрываются поэтапно одна за другой, чтобы избежать возможных травм, наносимых детям и невысоким взрослым от применения одноступенчатых, более дешевых подушек безопасности</w:t>
      </w:r>
      <w:r w:rsidR="001945DF" w:rsidRPr="001945DF">
        <w:t xml:space="preserve">. </w:t>
      </w:r>
      <w:r w:rsidRPr="001945DF">
        <w:t>В связи с этим, правильней сажать детей только на задние места в автомобилях любых типов</w:t>
      </w:r>
      <w:r w:rsidR="001945DF" w:rsidRPr="001945DF">
        <w:t>.</w:t>
      </w:r>
    </w:p>
    <w:p w:rsidR="001945DF" w:rsidRDefault="007B5D53" w:rsidP="001945DF">
      <w:pPr>
        <w:ind w:firstLine="709"/>
      </w:pPr>
      <w:r w:rsidRPr="001945DF">
        <w:t>Подголовники призваны предотвращать травмы от внезапного резкого движения головы и шеи при столкновении задней частью автомобиля</w:t>
      </w:r>
      <w:r w:rsidR="001945DF" w:rsidRPr="001945DF">
        <w:t xml:space="preserve">. </w:t>
      </w:r>
      <w:r w:rsidRPr="001945DF">
        <w:t>В действительности часто подголовники практически не защищают от травм</w:t>
      </w:r>
      <w:r w:rsidR="001945DF" w:rsidRPr="001945DF">
        <w:t xml:space="preserve">. </w:t>
      </w:r>
      <w:r w:rsidRPr="001945DF">
        <w:t>Эффективная защита при использовании подголовника может быть достигнута, если он находится точно на линии центра головы на уровне ее центра тяжести и не далее 7 см от задней ее части</w:t>
      </w:r>
      <w:r w:rsidR="001945DF" w:rsidRPr="001945DF">
        <w:t xml:space="preserve">. </w:t>
      </w:r>
      <w:r w:rsidRPr="001945DF">
        <w:t>Помните, что некоторые опции сидений изменяют размер и положение подголовника</w:t>
      </w:r>
      <w:r w:rsidR="001945DF" w:rsidRPr="001945DF">
        <w:t>.</w:t>
      </w:r>
    </w:p>
    <w:p w:rsidR="001945DF" w:rsidRDefault="007B5D53" w:rsidP="001945DF">
      <w:pPr>
        <w:ind w:firstLine="709"/>
      </w:pPr>
      <w:r w:rsidRPr="001945DF">
        <w:t>Структурная целостность</w:t>
      </w:r>
      <w:r w:rsidR="001945DF">
        <w:t xml:space="preserve"> (</w:t>
      </w:r>
      <w:r w:rsidRPr="001945DF">
        <w:t>целостность каркаса автомобиля</w:t>
      </w:r>
      <w:r w:rsidR="001945DF" w:rsidRPr="001945DF">
        <w:t xml:space="preserve">) </w:t>
      </w:r>
      <w:r w:rsidRPr="001945DF">
        <w:t>это ещё один важный компонент пассивной безопасности автомобиля</w:t>
      </w:r>
      <w:r w:rsidR="001945DF" w:rsidRPr="001945DF">
        <w:t xml:space="preserve">. </w:t>
      </w:r>
      <w:r w:rsidRPr="001945DF">
        <w:t>Для каждого автомобиля он</w:t>
      </w:r>
      <w:r w:rsidR="001945DF">
        <w:t xml:space="preserve"> </w:t>
      </w:r>
      <w:r w:rsidRPr="001945DF">
        <w:t>тестируется, перед тем как пойти в производство</w:t>
      </w:r>
      <w:r w:rsidR="001945DF" w:rsidRPr="001945DF">
        <w:t xml:space="preserve">. </w:t>
      </w:r>
      <w:r w:rsidRPr="001945DF">
        <w:t>Детали каркаса не должны изменять свою форму при столкновении, в то время как другие детали должны поглощать энергию удара</w:t>
      </w:r>
      <w:r w:rsidR="001945DF" w:rsidRPr="001945DF">
        <w:t>.</w:t>
      </w:r>
    </w:p>
    <w:p w:rsidR="001945DF" w:rsidRDefault="007B5D53" w:rsidP="001945DF">
      <w:pPr>
        <w:ind w:firstLine="709"/>
      </w:pPr>
      <w:r w:rsidRPr="001945DF">
        <w:t>Все типы автомобилей разрабатываются с учётом всех требований пассивной безопасности</w:t>
      </w:r>
      <w:r w:rsidR="001945DF" w:rsidRPr="001945DF">
        <w:t xml:space="preserve">. </w:t>
      </w:r>
      <w:r w:rsidRPr="001945DF">
        <w:t>А их уровень проверяется краш-тестами, проводящимися по разным</w:t>
      </w:r>
      <w:r w:rsidR="001945DF">
        <w:t xml:space="preserve"> </w:t>
      </w:r>
      <w:r w:rsidRPr="001945DF">
        <w:t>системам с разными исходными условиями</w:t>
      </w:r>
      <w:r w:rsidR="001945DF" w:rsidRPr="001945DF">
        <w:t>.</w:t>
      </w:r>
    </w:p>
    <w:p w:rsidR="001945DF" w:rsidRPr="001945DF" w:rsidRDefault="00D62733" w:rsidP="00D62733">
      <w:pPr>
        <w:pStyle w:val="2"/>
      </w:pPr>
      <w:r>
        <w:br w:type="page"/>
      </w:r>
      <w:bookmarkStart w:id="44" w:name="_Toc266891579"/>
      <w:r w:rsidR="001945DF">
        <w:t>Список использованной литературы</w:t>
      </w:r>
      <w:bookmarkEnd w:id="44"/>
    </w:p>
    <w:p w:rsidR="00D62733" w:rsidRDefault="00D62733" w:rsidP="001945DF">
      <w:pPr>
        <w:ind w:firstLine="709"/>
      </w:pPr>
    </w:p>
    <w:p w:rsidR="001945DF" w:rsidRDefault="00B2179B" w:rsidP="00D62733">
      <w:pPr>
        <w:pStyle w:val="a0"/>
      </w:pPr>
      <w:r w:rsidRPr="001945DF">
        <w:t>Закон РФ от 13</w:t>
      </w:r>
      <w:r w:rsidR="001945DF">
        <w:t>.08.19</w:t>
      </w:r>
      <w:r w:rsidRPr="001945DF">
        <w:t>97 г</w:t>
      </w:r>
      <w:r w:rsidR="001945DF" w:rsidRPr="001945DF">
        <w:t xml:space="preserve">. </w:t>
      </w:r>
      <w:r w:rsidRPr="001945DF">
        <w:t>№ 1013</w:t>
      </w:r>
      <w:r w:rsidR="001945DF">
        <w:t xml:space="preserve"> "</w:t>
      </w:r>
      <w:r w:rsidRPr="001945DF">
        <w:t>О сертификации продукции и услуг</w:t>
      </w:r>
      <w:r w:rsidR="001945DF">
        <w:t>" (</w:t>
      </w:r>
      <w:r w:rsidRPr="001945DF">
        <w:t>в редакции от 10</w:t>
      </w:r>
      <w:r w:rsidR="001945DF">
        <w:t>.01.20</w:t>
      </w:r>
      <w:r w:rsidRPr="001945DF">
        <w:t>03 г</w:t>
      </w:r>
      <w:r w:rsidR="001945DF" w:rsidRPr="001945DF">
        <w:t>).</w:t>
      </w:r>
    </w:p>
    <w:p w:rsidR="001945DF" w:rsidRDefault="00B2179B" w:rsidP="00D62733">
      <w:pPr>
        <w:pStyle w:val="a0"/>
      </w:pPr>
      <w:r w:rsidRPr="001945DF">
        <w:t>Закон РФ от 07</w:t>
      </w:r>
      <w:r w:rsidR="001945DF">
        <w:t>.02.9</w:t>
      </w:r>
      <w:r w:rsidRPr="001945DF">
        <w:t>2 г</w:t>
      </w:r>
      <w:r w:rsidR="001945DF" w:rsidRPr="001945DF">
        <w:t xml:space="preserve">. </w:t>
      </w:r>
      <w:r w:rsidRPr="001945DF">
        <w:t>№2300-1</w:t>
      </w:r>
      <w:r w:rsidR="001945DF">
        <w:t xml:space="preserve"> "</w:t>
      </w:r>
      <w:r w:rsidRPr="001945DF">
        <w:t>О защите прав потребителей</w:t>
      </w:r>
      <w:r w:rsidR="001945DF">
        <w:t>" (</w:t>
      </w:r>
      <w:r w:rsidRPr="001945DF">
        <w:t>в редакции от 30</w:t>
      </w:r>
      <w:r w:rsidR="001945DF">
        <w:t>.12.20</w:t>
      </w:r>
      <w:r w:rsidRPr="001945DF">
        <w:t>01г</w:t>
      </w:r>
      <w:r w:rsidR="001945DF" w:rsidRPr="001945DF">
        <w:t>).</w:t>
      </w:r>
    </w:p>
    <w:p w:rsidR="001945DF" w:rsidRDefault="00B2179B" w:rsidP="00D62733">
      <w:pPr>
        <w:pStyle w:val="a0"/>
      </w:pPr>
      <w:r w:rsidRPr="001945DF">
        <w:t>Федеральный закон от 08</w:t>
      </w:r>
      <w:r w:rsidR="001945DF">
        <w:t>.08.20</w:t>
      </w:r>
      <w:r w:rsidRPr="001945DF">
        <w:t>01 г</w:t>
      </w:r>
      <w:r w:rsidR="001945DF" w:rsidRPr="001945DF">
        <w:t xml:space="preserve">. </w:t>
      </w:r>
      <w:r w:rsidRPr="001945DF">
        <w:t>№ 128-ФЗ</w:t>
      </w:r>
      <w:r w:rsidR="001945DF">
        <w:t xml:space="preserve"> "</w:t>
      </w:r>
      <w:r w:rsidRPr="001945DF">
        <w:t>О лицензировании отдельных видов деятельности</w:t>
      </w:r>
      <w:r w:rsidR="001945DF">
        <w:t>".</w:t>
      </w:r>
    </w:p>
    <w:p w:rsidR="001945DF" w:rsidRDefault="00B2179B" w:rsidP="00D62733">
      <w:pPr>
        <w:pStyle w:val="a0"/>
      </w:pPr>
      <w:r w:rsidRPr="001945DF">
        <w:t>Общероссийский классификатор услуг населения</w:t>
      </w:r>
      <w:r w:rsidR="001945DF">
        <w:t xml:space="preserve"> (</w:t>
      </w:r>
      <w:r w:rsidRPr="001945DF">
        <w:t>утвержден Постановлением Госстандарта России от 28</w:t>
      </w:r>
      <w:r w:rsidR="001945DF">
        <w:t>.0</w:t>
      </w:r>
      <w:r w:rsidRPr="001945DF">
        <w:t>6</w:t>
      </w:r>
      <w:r w:rsidR="001945DF">
        <w:t>.9</w:t>
      </w:r>
      <w:r w:rsidRPr="001945DF">
        <w:t>8 г</w:t>
      </w:r>
      <w:r w:rsidR="001945DF" w:rsidRPr="001945DF">
        <w:t xml:space="preserve">. </w:t>
      </w:r>
      <w:r w:rsidRPr="001945DF">
        <w:t>№ 163, в редакции от 01</w:t>
      </w:r>
      <w:r w:rsidR="001945DF">
        <w:t>.05.20</w:t>
      </w:r>
      <w:r w:rsidRPr="001945DF">
        <w:t>00 г</w:t>
      </w:r>
      <w:r w:rsidR="001945DF" w:rsidRPr="001945DF">
        <w:t>).</w:t>
      </w:r>
    </w:p>
    <w:p w:rsidR="001945DF" w:rsidRDefault="00B2179B" w:rsidP="00D62733">
      <w:pPr>
        <w:pStyle w:val="a0"/>
      </w:pPr>
      <w:r w:rsidRPr="001945DF">
        <w:t xml:space="preserve">ГОСТ 22748 </w:t>
      </w:r>
      <w:r w:rsidR="001945DF">
        <w:t>-</w:t>
      </w:r>
      <w:r w:rsidRPr="001945DF">
        <w:t xml:space="preserve"> 77 введен с 01</w:t>
      </w:r>
      <w:r w:rsidR="001945DF">
        <w:t>.01.7</w:t>
      </w:r>
      <w:r w:rsidRPr="001945DF">
        <w:t>9</w:t>
      </w:r>
      <w:r w:rsidR="001945DF" w:rsidRPr="001945DF">
        <w:t>.</w:t>
      </w:r>
      <w:r w:rsidR="001945DF">
        <w:t xml:space="preserve"> "</w:t>
      </w:r>
      <w:r w:rsidRPr="001945DF">
        <w:t>Автотранспортные средства</w:t>
      </w:r>
      <w:r w:rsidR="001945DF" w:rsidRPr="001945DF">
        <w:t xml:space="preserve">. </w:t>
      </w:r>
      <w:r w:rsidRPr="001945DF">
        <w:t>Номенклатура наружных размеров</w:t>
      </w:r>
      <w:r w:rsidR="001945DF" w:rsidRPr="001945DF">
        <w:t xml:space="preserve">. </w:t>
      </w:r>
      <w:r w:rsidRPr="001945DF">
        <w:t>Методы измерений</w:t>
      </w:r>
      <w:r w:rsidR="001945DF">
        <w:t>".</w:t>
      </w:r>
    </w:p>
    <w:p w:rsidR="001945DF" w:rsidRDefault="00B2179B" w:rsidP="00D62733">
      <w:pPr>
        <w:pStyle w:val="a0"/>
      </w:pPr>
      <w:r w:rsidRPr="001945DF">
        <w:t xml:space="preserve">ГОСТ Р 51709 </w:t>
      </w:r>
      <w:r w:rsidR="001945DF">
        <w:t>-</w:t>
      </w:r>
      <w:r w:rsidRPr="001945DF">
        <w:t xml:space="preserve"> 2001 Дата введения 2002</w:t>
      </w:r>
      <w:r w:rsidR="001945DF">
        <w:t>.0</w:t>
      </w:r>
      <w:r w:rsidRPr="001945DF">
        <w:t>1</w:t>
      </w:r>
      <w:r w:rsidR="001945DF">
        <w:t>.0</w:t>
      </w:r>
      <w:r w:rsidRPr="001945DF">
        <w:t>1 Автотранспортные</w:t>
      </w:r>
      <w:r w:rsidR="001945DF" w:rsidRPr="001945DF">
        <w:t xml:space="preserve"> </w:t>
      </w:r>
      <w:r w:rsidRPr="001945DF">
        <w:t>средства</w:t>
      </w:r>
      <w:r w:rsidR="001945DF" w:rsidRPr="001945DF">
        <w:t xml:space="preserve">. </w:t>
      </w:r>
      <w:r w:rsidRPr="001945DF">
        <w:t>Требования безопасности к техническому состоянию и методы проверки</w:t>
      </w:r>
      <w:r w:rsidR="001945DF" w:rsidRPr="001945DF">
        <w:t>.</w:t>
      </w:r>
    </w:p>
    <w:p w:rsidR="001945DF" w:rsidRDefault="00B2179B" w:rsidP="00D62733">
      <w:pPr>
        <w:pStyle w:val="a0"/>
      </w:pPr>
      <w:r w:rsidRPr="001945DF">
        <w:t>Правила по охране труда на автомобильном транспорте</w:t>
      </w:r>
      <w:r w:rsidR="001945DF" w:rsidRPr="001945DF">
        <w:t xml:space="preserve">. </w:t>
      </w:r>
      <w:r w:rsidR="001945DF">
        <w:t>-</w:t>
      </w:r>
      <w:r w:rsidRPr="001945DF">
        <w:t xml:space="preserve"> СПб</w:t>
      </w:r>
      <w:r w:rsidR="001945DF">
        <w:t>.:</w:t>
      </w:r>
      <w:r w:rsidR="001945DF" w:rsidRPr="001945DF">
        <w:t xml:space="preserve"> </w:t>
      </w:r>
      <w:r w:rsidRPr="001945DF">
        <w:t>Издательство ДЕАН, 2002</w:t>
      </w:r>
      <w:r w:rsidR="001945DF" w:rsidRPr="001945DF">
        <w:t xml:space="preserve">. </w:t>
      </w:r>
      <w:r w:rsidR="001945DF">
        <w:t>-</w:t>
      </w:r>
      <w:r w:rsidRPr="001945DF">
        <w:t xml:space="preserve"> 192 с</w:t>
      </w:r>
      <w:r w:rsidR="001945DF">
        <w:t>.9</w:t>
      </w:r>
      <w:r w:rsidRPr="001945DF">
        <w:t>7, 102-107, 149</w:t>
      </w:r>
      <w:r w:rsidR="001945DF" w:rsidRPr="001945DF">
        <w:t>.</w:t>
      </w:r>
    </w:p>
    <w:p w:rsidR="001945DF" w:rsidRDefault="00B2179B" w:rsidP="00D62733">
      <w:pPr>
        <w:pStyle w:val="a0"/>
      </w:pPr>
      <w:r w:rsidRPr="001945DF">
        <w:t xml:space="preserve">СанПиН </w:t>
      </w:r>
      <w:r w:rsidR="001945DF">
        <w:t>2.2.4</w:t>
      </w:r>
      <w:r w:rsidRPr="001945DF">
        <w:t>\</w:t>
      </w:r>
      <w:r w:rsidR="001945DF">
        <w:t xml:space="preserve">2.1.8 </w:t>
      </w:r>
      <w:r w:rsidRPr="001945DF">
        <w:t>562-96</w:t>
      </w:r>
      <w:r w:rsidR="001945DF">
        <w:t xml:space="preserve"> "</w:t>
      </w:r>
      <w:r w:rsidRPr="001945DF">
        <w:t>Шум на рабочих местах и в помещениях</w:t>
      </w:r>
      <w:r w:rsidR="001945DF">
        <w:t>".</w:t>
      </w:r>
    </w:p>
    <w:p w:rsidR="001945DF" w:rsidRDefault="00B2179B" w:rsidP="00D62733">
      <w:pPr>
        <w:pStyle w:val="a0"/>
      </w:pPr>
      <w:r w:rsidRPr="001945DF">
        <w:t xml:space="preserve">СанПиН </w:t>
      </w:r>
      <w:r w:rsidR="001945DF">
        <w:t>2.2.1</w:t>
      </w:r>
      <w:r w:rsidRPr="001945DF">
        <w:t>\</w:t>
      </w:r>
      <w:r w:rsidR="001945DF">
        <w:t>2.1.1.1</w:t>
      </w:r>
      <w:r w:rsidRPr="001945DF">
        <w:t>278-03</w:t>
      </w:r>
      <w:r w:rsidR="001945DF">
        <w:t xml:space="preserve"> "</w:t>
      </w:r>
      <w:r w:rsidRPr="001945DF">
        <w:t>Естественное и искусственное освещение</w:t>
      </w:r>
      <w:r w:rsidR="001945DF">
        <w:t>".</w:t>
      </w:r>
    </w:p>
    <w:p w:rsidR="001945DF" w:rsidRDefault="00B2179B" w:rsidP="00D62733">
      <w:pPr>
        <w:pStyle w:val="a0"/>
      </w:pPr>
      <w:r w:rsidRPr="001945DF">
        <w:t xml:space="preserve">СанПиН </w:t>
      </w:r>
      <w:r w:rsidR="001945DF">
        <w:t xml:space="preserve">2.1.4 </w:t>
      </w:r>
      <w:r w:rsidRPr="001945DF">
        <w:t xml:space="preserve">1074 </w:t>
      </w:r>
      <w:r w:rsidR="001945DF">
        <w:t>-</w:t>
      </w:r>
      <w:r w:rsidRPr="001945DF">
        <w:t xml:space="preserve"> 0 1 </w:t>
      </w:r>
      <w:r w:rsidR="001945DF">
        <w:t>- "</w:t>
      </w:r>
      <w:r w:rsidRPr="001945DF">
        <w:t>Гигиенические требования к качеству воды централизованных систем питьевого водоснабжения</w:t>
      </w:r>
      <w:r w:rsidR="001945DF">
        <w:t>".</w:t>
      </w:r>
    </w:p>
    <w:p w:rsidR="001945DF" w:rsidRDefault="00E51654" w:rsidP="00D62733">
      <w:pPr>
        <w:pStyle w:val="a0"/>
      </w:pPr>
      <w:r w:rsidRPr="001945DF">
        <w:t>Андрусенко С</w:t>
      </w:r>
      <w:r w:rsidR="001945DF">
        <w:t xml:space="preserve">.И. </w:t>
      </w:r>
      <w:r w:rsidRPr="001945DF">
        <w:t>Организация фирменного обслуживания</w:t>
      </w:r>
      <w:r w:rsidR="001945DF" w:rsidRPr="001945DF">
        <w:t xml:space="preserve">. </w:t>
      </w:r>
      <w:r w:rsidRPr="001945DF">
        <w:t>Киев</w:t>
      </w:r>
      <w:r w:rsidR="001945DF" w:rsidRPr="001945DF">
        <w:t xml:space="preserve">: </w:t>
      </w:r>
      <w:r w:rsidRPr="001945DF">
        <w:t xml:space="preserve">I3MH, </w:t>
      </w:r>
      <w:r w:rsidR="00396EA8" w:rsidRPr="001945DF">
        <w:t>200</w:t>
      </w:r>
      <w:r w:rsidR="00FB2770" w:rsidRPr="001945DF">
        <w:t>7</w:t>
      </w:r>
      <w:r w:rsidR="001945DF">
        <w:t>.2</w:t>
      </w:r>
      <w:r w:rsidRPr="001945DF">
        <w:t>16 с</w:t>
      </w:r>
      <w:r w:rsidR="001945DF" w:rsidRPr="001945DF">
        <w:t>.</w:t>
      </w:r>
    </w:p>
    <w:p w:rsidR="001945DF" w:rsidRDefault="00B2179B" w:rsidP="00D62733">
      <w:pPr>
        <w:pStyle w:val="a0"/>
      </w:pPr>
      <w:r w:rsidRPr="001945DF">
        <w:t>Арустамов Э</w:t>
      </w:r>
      <w:r w:rsidR="001945DF">
        <w:t xml:space="preserve">.А. </w:t>
      </w:r>
      <w:r w:rsidRPr="001945DF">
        <w:t>Безопасность жизнедеятельности</w:t>
      </w:r>
      <w:r w:rsidR="001945DF" w:rsidRPr="001945DF">
        <w:t xml:space="preserve">: </w:t>
      </w:r>
      <w:r w:rsidRPr="001945DF">
        <w:t>Учебник под редакцией профессора Э</w:t>
      </w:r>
      <w:r w:rsidR="001945DF">
        <w:t xml:space="preserve">.А. </w:t>
      </w:r>
      <w:r w:rsidRPr="001945DF">
        <w:t xml:space="preserve">Арустамова </w:t>
      </w:r>
      <w:r w:rsidR="001945DF">
        <w:t>-</w:t>
      </w:r>
      <w:r w:rsidRPr="001945DF">
        <w:t xml:space="preserve"> М</w:t>
      </w:r>
      <w:r w:rsidR="001945DF">
        <w:t>.:</w:t>
      </w:r>
      <w:r w:rsidR="001945DF" w:rsidRPr="001945DF">
        <w:t xml:space="preserve"> </w:t>
      </w:r>
      <w:r w:rsidR="004C0C19">
        <w:t>Издательско</w:t>
      </w:r>
      <w:r w:rsidR="001945DF">
        <w:t>-</w:t>
      </w:r>
      <w:r w:rsidRPr="001945DF">
        <w:t>торговая корпорация</w:t>
      </w:r>
      <w:r w:rsidR="001945DF">
        <w:t xml:space="preserve"> "</w:t>
      </w:r>
      <w:r w:rsidRPr="001945DF">
        <w:t>Дашков и К</w:t>
      </w:r>
      <w:r w:rsidR="001945DF">
        <w:t xml:space="preserve">", </w:t>
      </w:r>
      <w:r w:rsidRPr="001945DF">
        <w:t>200</w:t>
      </w:r>
      <w:r w:rsidR="00FB2770" w:rsidRPr="001945DF">
        <w:t>7</w:t>
      </w:r>
      <w:r w:rsidR="001945DF" w:rsidRPr="001945DF">
        <w:t>.</w:t>
      </w:r>
    </w:p>
    <w:p w:rsidR="001945DF" w:rsidRDefault="00B2179B" w:rsidP="00D62733">
      <w:pPr>
        <w:pStyle w:val="a0"/>
      </w:pPr>
      <w:r w:rsidRPr="001945DF">
        <w:t>Бассовский Л</w:t>
      </w:r>
      <w:r w:rsidR="001945DF">
        <w:t xml:space="preserve">.Е. </w:t>
      </w:r>
      <w:r w:rsidRPr="001945DF">
        <w:t>Прогнозирование и планирование в условиях рынка</w:t>
      </w:r>
      <w:r w:rsidR="001945DF" w:rsidRPr="001945DF">
        <w:t xml:space="preserve">. </w:t>
      </w:r>
      <w:r w:rsidRPr="001945DF">
        <w:t xml:space="preserve">Учебное пособие </w:t>
      </w:r>
      <w:r w:rsidR="001945DF">
        <w:t>-</w:t>
      </w:r>
      <w:r w:rsidRPr="001945DF">
        <w:t xml:space="preserve"> М</w:t>
      </w:r>
      <w:r w:rsidR="001945DF">
        <w:t>.:</w:t>
      </w:r>
      <w:r w:rsidR="001945DF" w:rsidRPr="001945DF">
        <w:t xml:space="preserve"> </w:t>
      </w:r>
      <w:r w:rsidRPr="001945DF">
        <w:t xml:space="preserve">ИНФРА </w:t>
      </w:r>
      <w:r w:rsidR="001945DF">
        <w:t>-</w:t>
      </w:r>
      <w:r w:rsidRPr="001945DF">
        <w:t xml:space="preserve"> М, 200</w:t>
      </w:r>
      <w:r w:rsidR="00FB2770" w:rsidRPr="001945DF">
        <w:t>7</w:t>
      </w:r>
      <w:r w:rsidR="001945DF" w:rsidRPr="001945DF">
        <w:t xml:space="preserve">. </w:t>
      </w:r>
      <w:r w:rsidR="001945DF">
        <w:t>-</w:t>
      </w:r>
      <w:r w:rsidRPr="001945DF">
        <w:t xml:space="preserve"> с</w:t>
      </w:r>
      <w:r w:rsidR="001945DF">
        <w:t>.3</w:t>
      </w:r>
      <w:r w:rsidRPr="001945DF">
        <w:t>0, 45</w:t>
      </w:r>
      <w:r w:rsidR="001945DF" w:rsidRPr="001945DF">
        <w:t>.</w:t>
      </w:r>
    </w:p>
    <w:p w:rsidR="001945DF" w:rsidRDefault="00396EA8" w:rsidP="00D62733">
      <w:pPr>
        <w:pStyle w:val="a0"/>
      </w:pPr>
      <w:r w:rsidRPr="001945DF">
        <w:t>Вахламов В</w:t>
      </w:r>
      <w:r w:rsidR="001945DF">
        <w:t xml:space="preserve">.К. </w:t>
      </w:r>
      <w:r w:rsidRPr="001945DF">
        <w:t>Автомобили</w:t>
      </w:r>
      <w:r w:rsidR="001945DF">
        <w:t xml:space="preserve"> (</w:t>
      </w:r>
      <w:r w:rsidRPr="001945DF">
        <w:t>основы конструкции</w:t>
      </w:r>
      <w:r w:rsidR="001945DF" w:rsidRPr="001945DF">
        <w:t xml:space="preserve">) </w:t>
      </w:r>
      <w:r w:rsidR="001945DF">
        <w:t>-</w:t>
      </w:r>
      <w:r w:rsidRPr="001945DF">
        <w:t xml:space="preserve"> М</w:t>
      </w:r>
      <w:r w:rsidR="001945DF" w:rsidRPr="001945DF">
        <w:t xml:space="preserve">: </w:t>
      </w:r>
      <w:r w:rsidRPr="001945DF">
        <w:rPr>
          <w:lang w:val="en-US"/>
        </w:rPr>
        <w:t>ACADEMIA</w:t>
      </w:r>
      <w:r w:rsidRPr="001945DF">
        <w:t xml:space="preserve">, </w:t>
      </w:r>
      <w:r w:rsidR="00FB2770" w:rsidRPr="001945DF">
        <w:t>2006</w:t>
      </w:r>
      <w:r w:rsidR="001945DF" w:rsidRPr="001945DF">
        <w:t xml:space="preserve">. - </w:t>
      </w:r>
      <w:r w:rsidRPr="001945DF">
        <w:t>528с</w:t>
      </w:r>
      <w:r w:rsidR="001945DF" w:rsidRPr="001945DF">
        <w:t>.</w:t>
      </w:r>
    </w:p>
    <w:p w:rsidR="001945DF" w:rsidRDefault="00B2179B" w:rsidP="00D62733">
      <w:pPr>
        <w:pStyle w:val="a0"/>
      </w:pPr>
      <w:r w:rsidRPr="001945DF">
        <w:t>Волгин В</w:t>
      </w:r>
      <w:r w:rsidR="001945DF">
        <w:t xml:space="preserve">.В. </w:t>
      </w:r>
      <w:r w:rsidRPr="001945DF">
        <w:t>Автосервис</w:t>
      </w:r>
      <w:r w:rsidR="001945DF" w:rsidRPr="001945DF">
        <w:t xml:space="preserve">. </w:t>
      </w:r>
      <w:r w:rsidRPr="001945DF">
        <w:t>Маркетинг и анализ</w:t>
      </w:r>
      <w:r w:rsidR="001945DF" w:rsidRPr="001945DF">
        <w:t xml:space="preserve">. </w:t>
      </w:r>
      <w:r w:rsidRPr="001945DF">
        <w:t>М</w:t>
      </w:r>
      <w:r w:rsidR="001945DF">
        <w:t>.:</w:t>
      </w:r>
      <w:r w:rsidR="001945DF" w:rsidRPr="001945DF">
        <w:t xml:space="preserve"> </w:t>
      </w:r>
      <w:r w:rsidR="00FB2770" w:rsidRPr="001945DF">
        <w:t>2006</w:t>
      </w:r>
      <w:r w:rsidR="001945DF" w:rsidRPr="001945DF">
        <w:t xml:space="preserve"> - </w:t>
      </w:r>
      <w:r w:rsidRPr="001945DF">
        <w:t>435 с</w:t>
      </w:r>
      <w:r w:rsidR="001945DF" w:rsidRPr="001945DF">
        <w:t>.</w:t>
      </w:r>
    </w:p>
    <w:p w:rsidR="001945DF" w:rsidRDefault="00396EA8" w:rsidP="00D62733">
      <w:pPr>
        <w:pStyle w:val="a0"/>
      </w:pPr>
      <w:r w:rsidRPr="001945DF">
        <w:t>Кузнецов Е</w:t>
      </w:r>
      <w:r w:rsidR="001945DF">
        <w:t xml:space="preserve">.С. </w:t>
      </w:r>
      <w:r w:rsidRPr="001945DF">
        <w:t xml:space="preserve">Техническая эксплуатация автомобилей, </w:t>
      </w:r>
      <w:r w:rsidR="00FB2770" w:rsidRPr="001945DF">
        <w:t>2008</w:t>
      </w:r>
      <w:r w:rsidRPr="001945DF">
        <w:t xml:space="preserve"> г</w:t>
      </w:r>
      <w:r w:rsidR="001945DF" w:rsidRPr="001945DF">
        <w:t>.</w:t>
      </w:r>
    </w:p>
    <w:p w:rsidR="001945DF" w:rsidRDefault="00360B8C" w:rsidP="00D62733">
      <w:pPr>
        <w:pStyle w:val="a0"/>
      </w:pPr>
      <w:r w:rsidRPr="001945DF">
        <w:t>Колясинский З</w:t>
      </w:r>
      <w:r w:rsidR="001945DF">
        <w:t xml:space="preserve">.С., </w:t>
      </w:r>
      <w:r w:rsidRPr="001945DF">
        <w:t>Бдонев А</w:t>
      </w:r>
      <w:r w:rsidR="001945DF">
        <w:t xml:space="preserve">.Г. </w:t>
      </w:r>
      <w:r w:rsidRPr="001945DF">
        <w:t xml:space="preserve">Устройство и эксплуатация автомобиля, </w:t>
      </w:r>
      <w:r w:rsidR="00FB2770" w:rsidRPr="001945DF">
        <w:t>2007</w:t>
      </w:r>
      <w:r w:rsidRPr="001945DF">
        <w:t xml:space="preserve"> г</w:t>
      </w:r>
      <w:r w:rsidR="001945DF" w:rsidRPr="001945DF">
        <w:t>.</w:t>
      </w:r>
    </w:p>
    <w:p w:rsidR="001945DF" w:rsidRDefault="00360B8C" w:rsidP="00D62733">
      <w:pPr>
        <w:pStyle w:val="a0"/>
      </w:pPr>
      <w:r w:rsidRPr="001945DF">
        <w:t>Легостаев М</w:t>
      </w:r>
      <w:r w:rsidR="001945DF">
        <w:t>.А. "</w:t>
      </w:r>
      <w:r w:rsidRPr="001945DF">
        <w:t>Автомобиль</w:t>
      </w:r>
      <w:r w:rsidR="001945DF">
        <w:t xml:space="preserve">", </w:t>
      </w:r>
      <w:r w:rsidRPr="001945DF">
        <w:t>200</w:t>
      </w:r>
      <w:r w:rsidR="00FB2770" w:rsidRPr="001945DF">
        <w:t>7</w:t>
      </w:r>
      <w:r w:rsidRPr="001945DF">
        <w:t xml:space="preserve"> г</w:t>
      </w:r>
      <w:r w:rsidR="001945DF" w:rsidRPr="001945DF">
        <w:t>.</w:t>
      </w:r>
    </w:p>
    <w:p w:rsidR="001945DF" w:rsidRDefault="00396EA8" w:rsidP="00D62733">
      <w:pPr>
        <w:pStyle w:val="a0"/>
      </w:pPr>
      <w:r w:rsidRPr="001945DF">
        <w:t>Марков О</w:t>
      </w:r>
      <w:r w:rsidR="001945DF">
        <w:t xml:space="preserve">.Д. </w:t>
      </w:r>
      <w:r w:rsidRPr="001945DF">
        <w:t>Автосервис</w:t>
      </w:r>
      <w:r w:rsidR="001945DF" w:rsidRPr="001945DF">
        <w:t xml:space="preserve">. </w:t>
      </w:r>
      <w:r w:rsidRPr="001945DF">
        <w:t>Москва</w:t>
      </w:r>
      <w:r w:rsidR="001945DF">
        <w:t>.,</w:t>
      </w:r>
      <w:r w:rsidRPr="001945DF">
        <w:t xml:space="preserve"> Транспорт </w:t>
      </w:r>
      <w:r w:rsidR="00FB2770" w:rsidRPr="001945DF">
        <w:t>2007</w:t>
      </w:r>
      <w:r w:rsidRPr="001945DF">
        <w:t xml:space="preserve"> г</w:t>
      </w:r>
      <w:r w:rsidR="001945DF">
        <w:t>.2</w:t>
      </w:r>
      <w:r w:rsidRPr="001945DF">
        <w:t>70 с</w:t>
      </w:r>
      <w:r w:rsidR="001945DF" w:rsidRPr="001945DF">
        <w:t>.</w:t>
      </w:r>
    </w:p>
    <w:p w:rsidR="001945DF" w:rsidRDefault="00B2179B" w:rsidP="00D62733">
      <w:pPr>
        <w:pStyle w:val="a0"/>
      </w:pPr>
      <w:r w:rsidRPr="001945DF">
        <w:t>Миротин Л</w:t>
      </w:r>
      <w:r w:rsidR="001945DF">
        <w:t xml:space="preserve">.Б., </w:t>
      </w:r>
      <w:r w:rsidRPr="001945DF">
        <w:t>Ряховский А</w:t>
      </w:r>
      <w:r w:rsidR="001945DF">
        <w:t xml:space="preserve">.А. </w:t>
      </w:r>
      <w:r w:rsidRPr="001945DF">
        <w:t>и др</w:t>
      </w:r>
      <w:r w:rsidR="001945DF" w:rsidRPr="001945DF">
        <w:t xml:space="preserve">. </w:t>
      </w:r>
      <w:r w:rsidRPr="001945DF">
        <w:t>Управление автосервисом</w:t>
      </w:r>
      <w:r w:rsidR="001945DF" w:rsidRPr="001945DF">
        <w:t xml:space="preserve">. </w:t>
      </w:r>
      <w:r w:rsidRPr="001945DF">
        <w:t>Учебное пособие для вузов</w:t>
      </w:r>
      <w:r w:rsidR="001945DF" w:rsidRPr="001945DF">
        <w:t xml:space="preserve">. </w:t>
      </w:r>
      <w:r w:rsidRPr="001945DF">
        <w:t>М</w:t>
      </w:r>
      <w:r w:rsidR="001945DF">
        <w:t>.:</w:t>
      </w:r>
      <w:r w:rsidR="001945DF" w:rsidRPr="001945DF">
        <w:t xml:space="preserve"> </w:t>
      </w:r>
      <w:r w:rsidRPr="001945DF">
        <w:t>Экзамен</w:t>
      </w:r>
      <w:r w:rsidR="001945DF">
        <w:t>. 20</w:t>
      </w:r>
      <w:r w:rsidR="00FB2770" w:rsidRPr="001945DF">
        <w:t>06</w:t>
      </w:r>
      <w:r w:rsidR="001945DF" w:rsidRPr="001945DF">
        <w:t xml:space="preserve"> - </w:t>
      </w:r>
      <w:r w:rsidRPr="001945DF">
        <w:t>318 с</w:t>
      </w:r>
      <w:r w:rsidR="001945DF" w:rsidRPr="001945DF">
        <w:t>.</w:t>
      </w:r>
    </w:p>
    <w:p w:rsidR="001945DF" w:rsidRDefault="00B2179B" w:rsidP="00D62733">
      <w:pPr>
        <w:pStyle w:val="a0"/>
      </w:pPr>
      <w:r w:rsidRPr="001945DF">
        <w:t>Карасев Е</w:t>
      </w:r>
      <w:r w:rsidR="001945DF">
        <w:t xml:space="preserve">.Н. </w:t>
      </w:r>
      <w:r w:rsidRPr="001945DF">
        <w:t>Организация автосервиса на станциях технического обслуживания автомобилей</w:t>
      </w:r>
      <w:r w:rsidR="001945DF" w:rsidRPr="001945DF">
        <w:t xml:space="preserve">. </w:t>
      </w:r>
      <w:r w:rsidRPr="001945DF">
        <w:t>Учебное пособие</w:t>
      </w:r>
      <w:r w:rsidR="001945DF" w:rsidRPr="001945DF">
        <w:t xml:space="preserve">. </w:t>
      </w:r>
      <w:r w:rsidRPr="001945DF">
        <w:t>Шахты</w:t>
      </w:r>
      <w:r w:rsidR="001945DF">
        <w:t>. 20</w:t>
      </w:r>
      <w:r w:rsidRPr="001945DF">
        <w:t>03</w:t>
      </w:r>
      <w:r w:rsidR="001945DF" w:rsidRPr="001945DF">
        <w:t xml:space="preserve"> - </w:t>
      </w:r>
      <w:r w:rsidRPr="001945DF">
        <w:t>64 с</w:t>
      </w:r>
      <w:r w:rsidR="001945DF" w:rsidRPr="001945DF">
        <w:t>.</w:t>
      </w:r>
    </w:p>
    <w:p w:rsidR="001945DF" w:rsidRDefault="00B2179B" w:rsidP="00D62733">
      <w:pPr>
        <w:pStyle w:val="a0"/>
      </w:pPr>
      <w:r w:rsidRPr="001945DF">
        <w:t>Недолужко А</w:t>
      </w:r>
      <w:r w:rsidR="001945DF">
        <w:t xml:space="preserve">.И., </w:t>
      </w:r>
      <w:r w:rsidRPr="001945DF">
        <w:t>Недолужко А</w:t>
      </w:r>
      <w:r w:rsidR="001945DF">
        <w:t xml:space="preserve">.А. </w:t>
      </w:r>
      <w:r w:rsidRPr="001945DF">
        <w:t>Технологические процессы в сервисе</w:t>
      </w:r>
      <w:r w:rsidR="001945DF" w:rsidRPr="001945DF">
        <w:t xml:space="preserve">. </w:t>
      </w:r>
      <w:r w:rsidRPr="001945DF">
        <w:t xml:space="preserve">Ростов-на-Дону, РИС ЮРГУЭС </w:t>
      </w:r>
      <w:r w:rsidR="00FB2770" w:rsidRPr="001945DF">
        <w:t>2006</w:t>
      </w:r>
      <w:r w:rsidR="001945DF" w:rsidRPr="001945DF">
        <w:t xml:space="preserve"> - </w:t>
      </w:r>
      <w:r w:rsidRPr="001945DF">
        <w:t>48 с</w:t>
      </w:r>
      <w:r w:rsidR="001945DF" w:rsidRPr="001945DF">
        <w:t>.</w:t>
      </w:r>
    </w:p>
    <w:p w:rsidR="001945DF" w:rsidRDefault="00B2179B" w:rsidP="00D62733">
      <w:pPr>
        <w:pStyle w:val="a0"/>
      </w:pPr>
      <w:r w:rsidRPr="001945DF">
        <w:t>Петроченков С</w:t>
      </w:r>
      <w:r w:rsidR="001945DF">
        <w:t xml:space="preserve">.Н. </w:t>
      </w:r>
      <w:r w:rsidRPr="001945DF">
        <w:t xml:space="preserve">Исследование основных направлений развития автосервиса и совершенствование его работы в новых экономических условиях </w:t>
      </w:r>
      <w:r w:rsidR="001945DF">
        <w:t>-</w:t>
      </w:r>
      <w:r w:rsidRPr="001945DF">
        <w:t xml:space="preserve"> М</w:t>
      </w:r>
      <w:r w:rsidR="001945DF">
        <w:t>.:</w:t>
      </w:r>
      <w:r w:rsidR="001945DF" w:rsidRPr="001945DF">
        <w:t xml:space="preserve"> </w:t>
      </w:r>
      <w:r w:rsidRPr="001945DF">
        <w:t>200</w:t>
      </w:r>
      <w:r w:rsidR="00FB2770" w:rsidRPr="001945DF">
        <w:t>7</w:t>
      </w:r>
      <w:r w:rsidR="001945DF" w:rsidRPr="001945DF">
        <w:t>.</w:t>
      </w:r>
    </w:p>
    <w:p w:rsidR="001945DF" w:rsidRDefault="00B2179B" w:rsidP="00D62733">
      <w:pPr>
        <w:pStyle w:val="a0"/>
      </w:pPr>
      <w:r w:rsidRPr="001945DF">
        <w:t>Петрова Г</w:t>
      </w:r>
      <w:r w:rsidR="001945DF">
        <w:t xml:space="preserve">.В. </w:t>
      </w:r>
      <w:r w:rsidRPr="001945DF">
        <w:t>Правовое обеспечение профессиональной деятельности в сфере автосервиса</w:t>
      </w:r>
      <w:r w:rsidR="001945DF" w:rsidRPr="001945DF">
        <w:t xml:space="preserve">. </w:t>
      </w:r>
      <w:r w:rsidRPr="001945DF">
        <w:t>Учебник для студентов профессиональных учебных заведений</w:t>
      </w:r>
      <w:r w:rsidR="001945DF" w:rsidRPr="001945DF">
        <w:t xml:space="preserve">. </w:t>
      </w:r>
      <w:r w:rsidR="001945DF">
        <w:t>-</w:t>
      </w:r>
      <w:r w:rsidRPr="001945DF">
        <w:t xml:space="preserve"> М</w:t>
      </w:r>
      <w:r w:rsidR="001945DF">
        <w:t>.:</w:t>
      </w:r>
      <w:r w:rsidR="001945DF" w:rsidRPr="001945DF">
        <w:t xml:space="preserve"> </w:t>
      </w:r>
      <w:r w:rsidRPr="001945DF">
        <w:t>Издательский центр</w:t>
      </w:r>
      <w:r w:rsidR="001945DF">
        <w:t xml:space="preserve"> "</w:t>
      </w:r>
      <w:r w:rsidRPr="001945DF">
        <w:t>Академия</w:t>
      </w:r>
      <w:r w:rsidR="001945DF">
        <w:t xml:space="preserve">", </w:t>
      </w:r>
      <w:r w:rsidR="00FB2770" w:rsidRPr="001945DF">
        <w:t>2006</w:t>
      </w:r>
      <w:r w:rsidRPr="001945DF">
        <w:t xml:space="preserve">, с </w:t>
      </w:r>
      <w:r w:rsidR="001945DF">
        <w:t>-</w:t>
      </w:r>
      <w:r w:rsidRPr="001945DF">
        <w:t xml:space="preserve"> 89-95</w:t>
      </w:r>
      <w:r w:rsidR="001945DF" w:rsidRPr="001945DF">
        <w:t>.</w:t>
      </w:r>
    </w:p>
    <w:p w:rsidR="001945DF" w:rsidRDefault="00E51654" w:rsidP="00D62733">
      <w:pPr>
        <w:pStyle w:val="a0"/>
      </w:pPr>
      <w:r w:rsidRPr="001945DF">
        <w:t>Радченко И</w:t>
      </w:r>
      <w:r w:rsidR="001945DF">
        <w:t xml:space="preserve">.И., </w:t>
      </w:r>
      <w:r w:rsidRPr="001945DF">
        <w:t>X</w:t>
      </w:r>
      <w:r w:rsidR="00396EA8" w:rsidRPr="001945DF">
        <w:t>л</w:t>
      </w:r>
      <w:r w:rsidRPr="001945DF">
        <w:t>я</w:t>
      </w:r>
      <w:r w:rsidR="00396EA8" w:rsidRPr="001945DF">
        <w:t>ви</w:t>
      </w:r>
      <w:r w:rsidRPr="001945DF">
        <w:t>ч А</w:t>
      </w:r>
      <w:r w:rsidR="001945DF">
        <w:t xml:space="preserve">.И. </w:t>
      </w:r>
      <w:r w:rsidRPr="001945DF">
        <w:t>Маркетинг и автосервис</w:t>
      </w:r>
      <w:r w:rsidR="001945DF" w:rsidRPr="001945DF">
        <w:t xml:space="preserve">: </w:t>
      </w:r>
      <w:r w:rsidRPr="001945DF">
        <w:t>Учебник для студентов вузов</w:t>
      </w:r>
      <w:r w:rsidR="001945DF" w:rsidRPr="001945DF">
        <w:t xml:space="preserve">. </w:t>
      </w:r>
      <w:r w:rsidRPr="001945DF">
        <w:t>М</w:t>
      </w:r>
      <w:r w:rsidR="001945DF">
        <w:t>.:</w:t>
      </w:r>
      <w:r w:rsidR="001945DF" w:rsidRPr="001945DF">
        <w:t xml:space="preserve"> </w:t>
      </w:r>
      <w:r w:rsidRPr="001945DF">
        <w:t xml:space="preserve">ВЗПИ, </w:t>
      </w:r>
      <w:r w:rsidR="00FB2770" w:rsidRPr="001945DF">
        <w:t>2008</w:t>
      </w:r>
      <w:r w:rsidR="001945DF">
        <w:t>.2</w:t>
      </w:r>
      <w:r w:rsidRPr="001945DF">
        <w:t>14 с</w:t>
      </w:r>
      <w:r w:rsidR="001945DF" w:rsidRPr="001945DF">
        <w:t>.</w:t>
      </w:r>
    </w:p>
    <w:p w:rsidR="001945DF" w:rsidRDefault="00396EA8" w:rsidP="00D62733">
      <w:pPr>
        <w:pStyle w:val="a0"/>
      </w:pPr>
      <w:r w:rsidRPr="001945DF">
        <w:t>Ройтман Б</w:t>
      </w:r>
      <w:r w:rsidR="001945DF">
        <w:t xml:space="preserve">.А. </w:t>
      </w:r>
      <w:r w:rsidRPr="001945DF">
        <w:t>Безопасность автомобиля в эксплуатации</w:t>
      </w:r>
      <w:r w:rsidR="001945DF">
        <w:t>-</w:t>
      </w:r>
      <w:r w:rsidRPr="001945DF">
        <w:t>М</w:t>
      </w:r>
      <w:r w:rsidR="001945DF" w:rsidRPr="001945DF">
        <w:t xml:space="preserve">: </w:t>
      </w:r>
      <w:r w:rsidRPr="001945DF">
        <w:t>Транспорт</w:t>
      </w:r>
      <w:r w:rsidR="001945DF">
        <w:t>, 20</w:t>
      </w:r>
      <w:r w:rsidR="00FB2770" w:rsidRPr="001945DF">
        <w:t>07</w:t>
      </w:r>
      <w:r w:rsidR="001945DF" w:rsidRPr="001945DF">
        <w:t xml:space="preserve">. - </w:t>
      </w:r>
      <w:r w:rsidRPr="001945DF">
        <w:t>208с</w:t>
      </w:r>
      <w:r w:rsidR="001945DF" w:rsidRPr="001945DF">
        <w:t>.</w:t>
      </w:r>
    </w:p>
    <w:p w:rsidR="001945DF" w:rsidRDefault="006C0D68" w:rsidP="00D62733">
      <w:pPr>
        <w:pStyle w:val="a0"/>
      </w:pPr>
      <w:r w:rsidRPr="001945DF">
        <w:t>Обзор рынка автосервиса в Ростове-на-Дону</w:t>
      </w:r>
      <w:r w:rsidR="001945DF">
        <w:t xml:space="preserve"> (</w:t>
      </w:r>
      <w:r w:rsidRPr="001945DF">
        <w:t xml:space="preserve">декабрь </w:t>
      </w:r>
      <w:r w:rsidR="00FB2770" w:rsidRPr="001945DF">
        <w:t>2008</w:t>
      </w:r>
      <w:r w:rsidRPr="001945DF">
        <w:t xml:space="preserve"> года</w:t>
      </w:r>
      <w:r w:rsidR="001945DF">
        <w:t>)"</w:t>
      </w:r>
      <w:r w:rsidRPr="001945DF">
        <w:t>РосБизнесКонсалтинг</w:t>
      </w:r>
      <w:r w:rsidR="001945DF">
        <w:t>"</w:t>
      </w:r>
    </w:p>
    <w:p w:rsidR="001945DF" w:rsidRDefault="00B2179B" w:rsidP="00D62733">
      <w:pPr>
        <w:pStyle w:val="a0"/>
      </w:pPr>
      <w:r w:rsidRPr="001945DF">
        <w:t>Савицкая Г</w:t>
      </w:r>
      <w:r w:rsidR="001945DF">
        <w:t xml:space="preserve">.В. </w:t>
      </w:r>
      <w:r w:rsidRPr="001945DF">
        <w:t>Анализ хозяйственной деятельности предприятия</w:t>
      </w:r>
      <w:r w:rsidR="001945DF" w:rsidRPr="001945DF">
        <w:t xml:space="preserve">: </w:t>
      </w:r>
      <w:r w:rsidRPr="001945DF">
        <w:t xml:space="preserve">Учебное пособие </w:t>
      </w:r>
      <w:r w:rsidR="001945DF">
        <w:t>-</w:t>
      </w:r>
      <w:r w:rsidRPr="001945DF">
        <w:t xml:space="preserve"> М</w:t>
      </w:r>
      <w:r w:rsidR="001945DF">
        <w:t>.:</w:t>
      </w:r>
      <w:r w:rsidR="001945DF" w:rsidRPr="001945DF">
        <w:t xml:space="preserve"> </w:t>
      </w:r>
      <w:r w:rsidRPr="001945DF">
        <w:t>Новое знание 200</w:t>
      </w:r>
      <w:r w:rsidR="00FB2770" w:rsidRPr="001945DF">
        <w:t>7</w:t>
      </w:r>
      <w:r w:rsidR="001945DF" w:rsidRPr="001945DF">
        <w:t xml:space="preserve">. </w:t>
      </w:r>
      <w:r w:rsidR="001945DF">
        <w:t>-</w:t>
      </w:r>
      <w:r w:rsidRPr="001945DF">
        <w:t xml:space="preserve"> с</w:t>
      </w:r>
      <w:r w:rsidR="001945DF" w:rsidRPr="001945DF">
        <w:t xml:space="preserve">. </w:t>
      </w:r>
      <w:r w:rsidR="001945DF">
        <w:t>-</w:t>
      </w:r>
      <w:r w:rsidRPr="001945DF">
        <w:t xml:space="preserve"> 300-302</w:t>
      </w:r>
      <w:r w:rsidR="001945DF" w:rsidRPr="001945DF">
        <w:t>.</w:t>
      </w:r>
    </w:p>
    <w:p w:rsidR="001945DF" w:rsidRDefault="00B2179B" w:rsidP="00D62733">
      <w:pPr>
        <w:pStyle w:val="a0"/>
      </w:pPr>
      <w:r w:rsidRPr="001945DF">
        <w:t>Сюткин Г</w:t>
      </w:r>
      <w:r w:rsidR="001945DF">
        <w:t xml:space="preserve">.Н., </w:t>
      </w:r>
      <w:r w:rsidRPr="001945DF">
        <w:t>Семенов М</w:t>
      </w:r>
      <w:r w:rsidR="001945DF">
        <w:t xml:space="preserve">.И. </w:t>
      </w:r>
      <w:r w:rsidRPr="001945DF">
        <w:t>Сертификация безопасности качества услуг</w:t>
      </w:r>
      <w:r w:rsidR="001945DF" w:rsidRPr="001945DF">
        <w:t xml:space="preserve">: </w:t>
      </w:r>
      <w:r w:rsidRPr="001945DF">
        <w:t>Учебное пособие</w:t>
      </w:r>
      <w:r w:rsidR="001945DF" w:rsidRPr="001945DF">
        <w:t xml:space="preserve">. </w:t>
      </w:r>
      <w:r w:rsidR="001945DF">
        <w:t>-</w:t>
      </w:r>
      <w:r w:rsidRPr="001945DF">
        <w:t xml:space="preserve"> М</w:t>
      </w:r>
      <w:r w:rsidR="001945DF">
        <w:t>.:</w:t>
      </w:r>
      <w:r w:rsidR="001945DF" w:rsidRPr="001945DF">
        <w:t xml:space="preserve"> </w:t>
      </w:r>
      <w:r w:rsidRPr="001945DF">
        <w:t>Дело и Сервис, 200</w:t>
      </w:r>
      <w:r w:rsidR="00FB2770" w:rsidRPr="001945DF">
        <w:t>7</w:t>
      </w:r>
      <w:r w:rsidR="001945DF" w:rsidRPr="001945DF">
        <w:t xml:space="preserve">. </w:t>
      </w:r>
      <w:r w:rsidR="001945DF">
        <w:t>-</w:t>
      </w:r>
      <w:r w:rsidRPr="001945DF">
        <w:t xml:space="preserve"> с</w:t>
      </w:r>
      <w:r w:rsidR="001945DF">
        <w:t>.6</w:t>
      </w:r>
      <w:r w:rsidRPr="001945DF">
        <w:t>4-66</w:t>
      </w:r>
      <w:r w:rsidR="001945DF" w:rsidRPr="001945DF">
        <w:t>.</w:t>
      </w:r>
    </w:p>
    <w:p w:rsidR="001945DF" w:rsidRDefault="00B2179B" w:rsidP="00D62733">
      <w:pPr>
        <w:pStyle w:val="a0"/>
      </w:pPr>
      <w:r w:rsidRPr="001945DF">
        <w:t>Стандартизация и сертификация в сфере автосервисных услуг</w:t>
      </w:r>
      <w:r w:rsidR="001945DF" w:rsidRPr="001945DF">
        <w:t xml:space="preserve">: </w:t>
      </w:r>
      <w:r w:rsidRPr="001945DF">
        <w:t>Учебное пособие для студентов высших учебных заведений/ А</w:t>
      </w:r>
      <w:r w:rsidR="001945DF">
        <w:t xml:space="preserve">.В. </w:t>
      </w:r>
      <w:r w:rsidRPr="001945DF">
        <w:t>Раков, В</w:t>
      </w:r>
      <w:r w:rsidR="001945DF">
        <w:t xml:space="preserve">.И. </w:t>
      </w:r>
      <w:r w:rsidRPr="001945DF">
        <w:t>Королькова, Г</w:t>
      </w:r>
      <w:r w:rsidR="001945DF">
        <w:t xml:space="preserve">.Н. </w:t>
      </w:r>
      <w:r w:rsidRPr="001945DF">
        <w:t>Воробьева и др</w:t>
      </w:r>
      <w:r w:rsidR="001945DF" w:rsidRPr="001945DF">
        <w:t xml:space="preserve">. </w:t>
      </w:r>
      <w:r w:rsidRPr="001945DF">
        <w:t>Под редакцией А</w:t>
      </w:r>
      <w:r w:rsidR="001945DF">
        <w:t xml:space="preserve">.В. </w:t>
      </w:r>
      <w:r w:rsidRPr="001945DF">
        <w:t xml:space="preserve">Ракова </w:t>
      </w:r>
      <w:r w:rsidR="001945DF">
        <w:t>-</w:t>
      </w:r>
      <w:r w:rsidRPr="001945DF">
        <w:t xml:space="preserve"> М</w:t>
      </w:r>
      <w:r w:rsidR="001945DF">
        <w:t>.:</w:t>
      </w:r>
      <w:r w:rsidR="001945DF" w:rsidRPr="001945DF">
        <w:t xml:space="preserve"> </w:t>
      </w:r>
      <w:r w:rsidRPr="001945DF">
        <w:t>Мастерство 200</w:t>
      </w:r>
      <w:r w:rsidR="00FB2770" w:rsidRPr="001945DF">
        <w:t>7</w:t>
      </w:r>
      <w:r w:rsidRPr="001945DF">
        <w:t>, с 48, 54-56</w:t>
      </w:r>
      <w:r w:rsidR="001945DF" w:rsidRPr="001945DF">
        <w:t>.</w:t>
      </w:r>
    </w:p>
    <w:p w:rsidR="001945DF" w:rsidRDefault="00B2179B" w:rsidP="00D62733">
      <w:pPr>
        <w:pStyle w:val="a0"/>
      </w:pPr>
      <w:r w:rsidRPr="001945DF">
        <w:t>Сарбаев В</w:t>
      </w:r>
      <w:r w:rsidR="001945DF">
        <w:t xml:space="preserve">.И., </w:t>
      </w:r>
      <w:r w:rsidRPr="001945DF">
        <w:t>Селиванов С</w:t>
      </w:r>
      <w:r w:rsidR="001945DF">
        <w:t xml:space="preserve">.С., </w:t>
      </w:r>
      <w:r w:rsidRPr="001945DF">
        <w:t>Коноплев В</w:t>
      </w:r>
      <w:r w:rsidR="001945DF">
        <w:t xml:space="preserve">.Н. </w:t>
      </w:r>
      <w:r w:rsidRPr="001945DF">
        <w:t>Механизация производственных процессов технического обслуживания и ремонта автомобилей</w:t>
      </w:r>
      <w:r w:rsidR="001945DF" w:rsidRPr="001945DF">
        <w:t xml:space="preserve">. </w:t>
      </w:r>
      <w:r w:rsidRPr="001945DF">
        <w:t>М</w:t>
      </w:r>
      <w:r w:rsidR="001945DF">
        <w:t>.:</w:t>
      </w:r>
      <w:r w:rsidR="001945DF" w:rsidRPr="001945DF">
        <w:t xml:space="preserve"> </w:t>
      </w:r>
      <w:r w:rsidRPr="001945DF">
        <w:t>200</w:t>
      </w:r>
      <w:r w:rsidR="00FB2770" w:rsidRPr="001945DF">
        <w:t>7</w:t>
      </w:r>
      <w:r w:rsidR="001945DF" w:rsidRPr="001945DF">
        <w:t xml:space="preserve"> - </w:t>
      </w:r>
      <w:r w:rsidRPr="001945DF">
        <w:t>284 с</w:t>
      </w:r>
      <w:r w:rsidR="001945DF" w:rsidRPr="001945DF">
        <w:t>.</w:t>
      </w:r>
    </w:p>
    <w:p w:rsidR="001945DF" w:rsidRDefault="00B2179B" w:rsidP="00D62733">
      <w:pPr>
        <w:pStyle w:val="a0"/>
      </w:pPr>
      <w:r w:rsidRPr="001945DF">
        <w:t>Хотинская Г</w:t>
      </w:r>
      <w:r w:rsidR="001945DF">
        <w:t xml:space="preserve">.И., </w:t>
      </w:r>
      <w:r w:rsidRPr="001945DF">
        <w:t>Харитонова Т</w:t>
      </w:r>
      <w:r w:rsidR="001945DF">
        <w:t xml:space="preserve">.В. </w:t>
      </w:r>
      <w:r w:rsidRPr="001945DF">
        <w:t>Анализ хозяйственной деятельности предприятия</w:t>
      </w:r>
      <w:r w:rsidR="001945DF" w:rsidRPr="001945DF">
        <w:t xml:space="preserve">: </w:t>
      </w:r>
      <w:r w:rsidRPr="001945DF">
        <w:t>Учебное пособие</w:t>
      </w:r>
      <w:r w:rsidR="001945DF" w:rsidRPr="001945DF">
        <w:t xml:space="preserve">. </w:t>
      </w:r>
      <w:r w:rsidR="001945DF">
        <w:t>-</w:t>
      </w:r>
      <w:r w:rsidRPr="001945DF">
        <w:t xml:space="preserve"> М</w:t>
      </w:r>
      <w:r w:rsidR="001945DF">
        <w:t>.:</w:t>
      </w:r>
      <w:r w:rsidR="001945DF" w:rsidRPr="001945DF">
        <w:t xml:space="preserve"> </w:t>
      </w:r>
      <w:r w:rsidRPr="001945DF">
        <w:t>Издательство</w:t>
      </w:r>
      <w:r w:rsidR="001945DF">
        <w:t xml:space="preserve"> "</w:t>
      </w:r>
      <w:r w:rsidRPr="001945DF">
        <w:t>Дело и Сервис</w:t>
      </w:r>
      <w:r w:rsidR="001945DF">
        <w:t xml:space="preserve">", </w:t>
      </w:r>
      <w:r w:rsidR="00FB2770" w:rsidRPr="001945DF">
        <w:t>2006</w:t>
      </w:r>
      <w:r w:rsidR="001945DF" w:rsidRPr="001945DF">
        <w:t xml:space="preserve">. </w:t>
      </w:r>
      <w:r w:rsidR="001945DF">
        <w:t>-</w:t>
      </w:r>
      <w:r w:rsidRPr="001945DF">
        <w:t xml:space="preserve"> с 86-89, 155-159</w:t>
      </w:r>
      <w:r w:rsidR="001945DF" w:rsidRPr="001945DF">
        <w:t>.</w:t>
      </w:r>
    </w:p>
    <w:p w:rsidR="007B3C11" w:rsidRPr="001945DF" w:rsidRDefault="007B3C11" w:rsidP="00D62733">
      <w:pPr>
        <w:pStyle w:val="a0"/>
      </w:pPr>
      <w:r w:rsidRPr="001945DF">
        <w:t>Средства пассивной безопасности в изобретениях</w:t>
      </w:r>
      <w:r w:rsidR="001945DF">
        <w:t xml:space="preserve"> // </w:t>
      </w:r>
      <w:r w:rsidRPr="001945DF">
        <w:t xml:space="preserve">За рулем №6, </w:t>
      </w:r>
      <w:r w:rsidR="00FB2770" w:rsidRPr="001945DF">
        <w:t>2008</w:t>
      </w:r>
    </w:p>
    <w:p w:rsidR="007B3C11" w:rsidRPr="001945DF" w:rsidRDefault="007B3C11" w:rsidP="00D62733">
      <w:pPr>
        <w:pStyle w:val="a0"/>
      </w:pPr>
      <w:r w:rsidRPr="001945DF">
        <w:t>Средства пассивной безопасности в изобретениях</w:t>
      </w:r>
      <w:r w:rsidR="001945DF">
        <w:t xml:space="preserve"> // </w:t>
      </w:r>
      <w:r w:rsidRPr="001945DF">
        <w:t>За рулем №2, 2007</w:t>
      </w:r>
    </w:p>
    <w:p w:rsidR="001945DF" w:rsidRDefault="007B3C11" w:rsidP="00D62733">
      <w:pPr>
        <w:pStyle w:val="a0"/>
      </w:pPr>
      <w:r w:rsidRPr="001945DF">
        <w:t>Тенденции европейского рынка автосервиса</w:t>
      </w:r>
      <w:r w:rsidR="001945DF">
        <w:t xml:space="preserve"> // </w:t>
      </w:r>
      <w:r w:rsidR="006C0D68" w:rsidRPr="001945DF">
        <w:t xml:space="preserve">Эксперт № 5, </w:t>
      </w:r>
      <w:r w:rsidR="00FB2770" w:rsidRPr="001945DF">
        <w:t>2007</w:t>
      </w:r>
    </w:p>
    <w:p w:rsidR="00D71C5E" w:rsidRPr="001945DF" w:rsidRDefault="00D71C5E" w:rsidP="001945DF">
      <w:pPr>
        <w:ind w:firstLine="709"/>
      </w:pPr>
      <w:bookmarkStart w:id="45" w:name="_GoBack"/>
      <w:bookmarkEnd w:id="45"/>
    </w:p>
    <w:sectPr w:rsidR="00D71C5E" w:rsidRPr="001945DF" w:rsidSect="001945DF">
      <w:headerReference w:type="default" r:id="rId17"/>
      <w:footnotePr>
        <w:pos w:val="beneathText"/>
      </w:footnotePr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49C" w:rsidRDefault="0045149C" w:rsidP="00D63FEB">
      <w:pPr>
        <w:spacing w:line="240" w:lineRule="auto"/>
        <w:ind w:firstLine="709"/>
      </w:pPr>
      <w:r>
        <w:separator/>
      </w:r>
    </w:p>
  </w:endnote>
  <w:endnote w:type="continuationSeparator" w:id="0">
    <w:p w:rsidR="0045149C" w:rsidRDefault="0045149C" w:rsidP="00D63FEB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49C" w:rsidRDefault="0045149C" w:rsidP="00D63FEB">
      <w:pPr>
        <w:spacing w:line="240" w:lineRule="auto"/>
        <w:ind w:firstLine="709"/>
      </w:pPr>
      <w:r>
        <w:separator/>
      </w:r>
    </w:p>
  </w:footnote>
  <w:footnote w:type="continuationSeparator" w:id="0">
    <w:p w:rsidR="0045149C" w:rsidRDefault="0045149C" w:rsidP="00D63FEB">
      <w:pPr>
        <w:spacing w:line="240" w:lineRule="auto"/>
        <w:ind w:firstLine="709"/>
      </w:pPr>
      <w:r>
        <w:continuationSeparator/>
      </w:r>
    </w:p>
  </w:footnote>
  <w:footnote w:id="1">
    <w:p w:rsidR="0045149C" w:rsidRDefault="004C0C19" w:rsidP="001945DF">
      <w:pPr>
        <w:pStyle w:val="affb"/>
      </w:pPr>
      <w:r w:rsidRPr="00535A6A">
        <w:rPr>
          <w:rStyle w:val="a8"/>
          <w:sz w:val="20"/>
          <w:szCs w:val="20"/>
        </w:rPr>
        <w:footnoteRef/>
      </w:r>
      <w:r w:rsidRPr="00535A6A">
        <w:t xml:space="preserve"> Тенденции европейского рынка автосервиса // Эксперт № 5, </w:t>
      </w:r>
      <w:r>
        <w:t>2007</w:t>
      </w:r>
    </w:p>
  </w:footnote>
  <w:footnote w:id="2">
    <w:p w:rsidR="0045149C" w:rsidRDefault="004C0C19" w:rsidP="001945DF">
      <w:pPr>
        <w:pStyle w:val="affb"/>
      </w:pPr>
      <w:r w:rsidRPr="00535A6A">
        <w:rPr>
          <w:rStyle w:val="a8"/>
          <w:sz w:val="20"/>
          <w:szCs w:val="20"/>
        </w:rPr>
        <w:footnoteRef/>
      </w:r>
      <w:r w:rsidRPr="00535A6A">
        <w:t xml:space="preserve"> Тенденции европейского рынка автосервиса // Эксперт № 5, </w:t>
      </w:r>
      <w:r>
        <w:t>2007</w:t>
      </w:r>
    </w:p>
  </w:footnote>
  <w:footnote w:id="3">
    <w:p w:rsidR="0045149C" w:rsidRDefault="004C0C19" w:rsidP="001945DF">
      <w:pPr>
        <w:pStyle w:val="affb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7B1DE1">
        <w:t xml:space="preserve">Радченко И. И., Xлявич А. И. Маркетинг и автосервис: Учебник для студентов вузов. М.: ВЗПИ, </w:t>
      </w:r>
      <w:r>
        <w:t>2008</w:t>
      </w:r>
      <w:r w:rsidRPr="007B1DE1">
        <w:t>. 214 с.</w:t>
      </w:r>
    </w:p>
  </w:footnote>
  <w:footnote w:id="4">
    <w:p w:rsidR="0045149C" w:rsidRDefault="004C0C19" w:rsidP="001945DF">
      <w:pPr>
        <w:pStyle w:val="affb"/>
      </w:pPr>
      <w:r w:rsidRPr="007B1DE1">
        <w:rPr>
          <w:rStyle w:val="a8"/>
          <w:sz w:val="20"/>
          <w:szCs w:val="20"/>
        </w:rPr>
        <w:footnoteRef/>
      </w:r>
      <w:r w:rsidRPr="007B1DE1">
        <w:t xml:space="preserve"> Обзор рынка автосервиса в Ростове-на-Дону (декабрь </w:t>
      </w:r>
      <w:r>
        <w:t>2008</w:t>
      </w:r>
      <w:r w:rsidRPr="007B1DE1">
        <w:t xml:space="preserve"> года)</w:t>
      </w:r>
      <w:r w:rsidRPr="00360B8C">
        <w:rPr>
          <w:sz w:val="28"/>
          <w:szCs w:val="28"/>
        </w:rPr>
        <w:t xml:space="preserve"> </w:t>
      </w:r>
      <w:r w:rsidRPr="007B1DE1">
        <w:t>«РосБизнесКонсалтинг»</w:t>
      </w:r>
    </w:p>
  </w:footnote>
  <w:footnote w:id="5">
    <w:p w:rsidR="0045149C" w:rsidRDefault="004C0C19" w:rsidP="001945DF">
      <w:pPr>
        <w:pStyle w:val="affb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7B1DE1">
        <w:t xml:space="preserve">Радченко И. И., Xлявич А. И. Маркетинг и автосервис: Учебник для студентов вузов. М.: ВЗПИ, </w:t>
      </w:r>
      <w:r>
        <w:t>2008</w:t>
      </w:r>
      <w:r w:rsidRPr="007B1DE1">
        <w:t>. 214 с.</w:t>
      </w:r>
    </w:p>
  </w:footnote>
  <w:footnote w:id="6">
    <w:p w:rsidR="0045149C" w:rsidRDefault="004C0C19" w:rsidP="001945DF">
      <w:pPr>
        <w:pStyle w:val="affb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7B1DE1">
        <w:t xml:space="preserve">Радченко И. И., Xлявич А. И. Маркетинг и автосервис: Учебник для студентов вузов. М.: ВЗПИ, </w:t>
      </w:r>
      <w:r>
        <w:t>2008</w:t>
      </w:r>
      <w:r w:rsidRPr="007B1DE1">
        <w:t>. 214 с.</w:t>
      </w:r>
    </w:p>
  </w:footnote>
  <w:footnote w:id="7">
    <w:p w:rsidR="0045149C" w:rsidRDefault="004C0C19" w:rsidP="001945DF">
      <w:pPr>
        <w:pStyle w:val="affb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7B1DE1">
        <w:t xml:space="preserve">Радченко И. И., Xлявич А. И. Маркетинг и автосервис: Учебник для студентов вузов. М.: ВЗПИ, </w:t>
      </w:r>
      <w:r>
        <w:t>2008</w:t>
      </w:r>
      <w:r w:rsidRPr="007B1DE1">
        <w:t>. 214 с.</w:t>
      </w:r>
    </w:p>
  </w:footnote>
  <w:footnote w:id="8">
    <w:p w:rsidR="0045149C" w:rsidRDefault="004C0C19" w:rsidP="001945DF">
      <w:pPr>
        <w:pStyle w:val="affb"/>
      </w:pPr>
      <w:r w:rsidRPr="007B1DE1">
        <w:rPr>
          <w:rStyle w:val="a8"/>
          <w:sz w:val="20"/>
          <w:szCs w:val="20"/>
        </w:rPr>
        <w:footnoteRef/>
      </w:r>
      <w:r w:rsidRPr="007B1DE1">
        <w:t xml:space="preserve"> Обзор рынка автосервиса в Ростове-на-Дону (декабрь </w:t>
      </w:r>
      <w:r>
        <w:t>2008</w:t>
      </w:r>
      <w:r w:rsidRPr="007B1DE1">
        <w:t xml:space="preserve"> года) «РосБизнесКонсалтинг»</w:t>
      </w:r>
    </w:p>
  </w:footnote>
  <w:footnote w:id="9">
    <w:p w:rsidR="0045149C" w:rsidRDefault="004C0C19" w:rsidP="001945DF">
      <w:pPr>
        <w:pStyle w:val="affb"/>
      </w:pPr>
      <w:r w:rsidRPr="007B1DE1">
        <w:rPr>
          <w:rStyle w:val="a8"/>
          <w:sz w:val="20"/>
          <w:szCs w:val="20"/>
        </w:rPr>
        <w:footnoteRef/>
      </w:r>
      <w:r w:rsidRPr="007B1DE1">
        <w:t xml:space="preserve"> Обзор рынка автосервиса в Ростове-на-Дону (декабрь </w:t>
      </w:r>
      <w:r>
        <w:t>2008</w:t>
      </w:r>
      <w:r w:rsidRPr="007B1DE1">
        <w:t xml:space="preserve"> года) «РосБизнесКонсалтинг»</w:t>
      </w:r>
    </w:p>
  </w:footnote>
  <w:footnote w:id="10">
    <w:p w:rsidR="0045149C" w:rsidRDefault="004C0C19" w:rsidP="001945DF">
      <w:pPr>
        <w:pStyle w:val="affb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7B1DE1">
        <w:t xml:space="preserve">Обзор рынка автосервиса в Ростове-на-Дону (декабрь </w:t>
      </w:r>
      <w:r>
        <w:t>2008</w:t>
      </w:r>
      <w:r w:rsidRPr="007B1DE1">
        <w:t xml:space="preserve"> года) «РосБизнесКонсалтинг»</w:t>
      </w:r>
    </w:p>
  </w:footnote>
  <w:footnote w:id="11">
    <w:p w:rsidR="0045149C" w:rsidRDefault="004C0C19" w:rsidP="001945DF">
      <w:pPr>
        <w:pStyle w:val="affb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DD14D9">
        <w:t xml:space="preserve">Колясинский З.С., Бдонев А.Г.  Устройство и эксплуатация автомобиля, </w:t>
      </w:r>
      <w:r>
        <w:t>2007</w:t>
      </w:r>
      <w:r w:rsidRPr="00DD14D9">
        <w:t xml:space="preserve"> г.</w:t>
      </w:r>
    </w:p>
  </w:footnote>
  <w:footnote w:id="12">
    <w:p w:rsidR="0045149C" w:rsidRDefault="004C0C19" w:rsidP="001945DF">
      <w:pPr>
        <w:pStyle w:val="affb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8F7FCC">
        <w:t>Средства пассивной безопасности в изобретениях // За рулем №6, 2007</w:t>
      </w:r>
    </w:p>
  </w:footnote>
  <w:footnote w:id="13">
    <w:p w:rsidR="0045149C" w:rsidRDefault="004C0C19" w:rsidP="001945DF">
      <w:pPr>
        <w:pStyle w:val="affb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AE2065">
        <w:t xml:space="preserve">Колясинский З.С., Бдонев А.Г.  Устройство и эксплуатация автомобиля, </w:t>
      </w:r>
      <w:r>
        <w:t>2007</w:t>
      </w:r>
      <w:r w:rsidRPr="00AE2065">
        <w:t xml:space="preserve"> г.</w:t>
      </w:r>
    </w:p>
  </w:footnote>
  <w:footnote w:id="14">
    <w:p w:rsidR="0045149C" w:rsidRDefault="004C0C19" w:rsidP="001945DF">
      <w:pPr>
        <w:pStyle w:val="affb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8F7FCC">
        <w:t>Средства пассивной безопасности в изобретениях // За рулем №6, 2007</w:t>
      </w:r>
    </w:p>
  </w:footnote>
  <w:footnote w:id="15">
    <w:p w:rsidR="0045149C" w:rsidRDefault="004C0C19" w:rsidP="001945DF">
      <w:pPr>
        <w:pStyle w:val="affb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8F7FCC">
        <w:t xml:space="preserve">Средства пассивной безопасности в изобретениях // За рулем №6, </w:t>
      </w:r>
      <w:r>
        <w:t>2008</w:t>
      </w:r>
    </w:p>
  </w:footnote>
  <w:footnote w:id="16">
    <w:p w:rsidR="0045149C" w:rsidRDefault="004C0C19" w:rsidP="001945DF">
      <w:pPr>
        <w:pStyle w:val="affb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8F7FCC">
        <w:t>Средства пассивной безопасности в изобретениях // За рулем №6, 2007</w:t>
      </w:r>
    </w:p>
  </w:footnote>
  <w:footnote w:id="17">
    <w:p w:rsidR="0045149C" w:rsidRDefault="004C0C19" w:rsidP="001945DF">
      <w:pPr>
        <w:pStyle w:val="affb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8F7FCC">
        <w:t xml:space="preserve">Средства пассивной безопасности в изобретениях // За рулем №6, </w:t>
      </w:r>
      <w:r>
        <w:t>2008</w:t>
      </w:r>
    </w:p>
  </w:footnote>
  <w:footnote w:id="18">
    <w:p w:rsidR="0045149C" w:rsidRDefault="004C0C19" w:rsidP="001945DF">
      <w:pPr>
        <w:pStyle w:val="affb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8F7FCC">
        <w:t>Средства пассивной безопасности в изобретениях // За рулем №6, 2007</w:t>
      </w:r>
    </w:p>
  </w:footnote>
  <w:footnote w:id="19">
    <w:p w:rsidR="0045149C" w:rsidRDefault="004C0C19" w:rsidP="001945DF">
      <w:pPr>
        <w:pStyle w:val="affb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8F7FCC">
        <w:t>Средства пассивной безопасности в изобретениях // За рулем №6, 2007</w:t>
      </w:r>
    </w:p>
  </w:footnote>
  <w:footnote w:id="20">
    <w:p w:rsidR="0045149C" w:rsidRDefault="004C0C19" w:rsidP="001945DF">
      <w:pPr>
        <w:pStyle w:val="affb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8F7FCC">
        <w:t xml:space="preserve">Средства пассивной безопасности в изобретениях // За рулем №6, </w:t>
      </w:r>
      <w:r>
        <w:t>2008</w:t>
      </w:r>
    </w:p>
  </w:footnote>
  <w:footnote w:id="21">
    <w:p w:rsidR="0045149C" w:rsidRDefault="004C0C19" w:rsidP="001945DF">
      <w:pPr>
        <w:pStyle w:val="affb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8F7FCC">
        <w:t>Средства пассивной безопасности в изобретениях // За рулем №6, 2007</w:t>
      </w:r>
    </w:p>
  </w:footnote>
  <w:footnote w:id="22">
    <w:p w:rsidR="0045149C" w:rsidRDefault="004C0C19" w:rsidP="001945DF">
      <w:pPr>
        <w:pStyle w:val="affb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8F7FCC">
        <w:t xml:space="preserve">Средства пассивной безопасности в изобретениях // За рулем №6, </w:t>
      </w:r>
      <w:r>
        <w:t>2008</w:t>
      </w:r>
    </w:p>
  </w:footnote>
  <w:footnote w:id="23">
    <w:p w:rsidR="0045149C" w:rsidRDefault="004C0C19" w:rsidP="001945DF">
      <w:pPr>
        <w:pStyle w:val="affb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8F7FCC">
        <w:t>Средства пассивной безопасности в изобретениях // За рулем №6, 2007</w:t>
      </w:r>
    </w:p>
  </w:footnote>
  <w:footnote w:id="24">
    <w:p w:rsidR="0045149C" w:rsidRDefault="004C0C19" w:rsidP="001945DF">
      <w:pPr>
        <w:pStyle w:val="affb"/>
      </w:pPr>
      <w:r w:rsidRPr="001B35D3">
        <w:rPr>
          <w:rStyle w:val="a8"/>
          <w:sz w:val="20"/>
          <w:szCs w:val="20"/>
        </w:rPr>
        <w:footnoteRef/>
      </w:r>
      <w:r w:rsidRPr="001B35D3">
        <w:t xml:space="preserve"> Привлеченный капитал состоит из текущей кредиторской и прочей краткосрочной кредиторской задолженности, кроме кредитов и займов</w:t>
      </w:r>
    </w:p>
  </w:footnote>
  <w:footnote w:id="25">
    <w:p w:rsidR="0045149C" w:rsidRDefault="004C0C19" w:rsidP="001945DF">
      <w:pPr>
        <w:pStyle w:val="affb"/>
      </w:pPr>
      <w:r w:rsidRPr="009D0922">
        <w:rPr>
          <w:rStyle w:val="a8"/>
          <w:sz w:val="20"/>
          <w:szCs w:val="20"/>
        </w:rPr>
        <w:footnoteRef/>
      </w:r>
      <w:r w:rsidRPr="009D0922">
        <w:t xml:space="preserve"> Расчеты показателей выполнены по методике Федерального управления по делам о несостоятельности (банкротстве).</w:t>
      </w:r>
    </w:p>
  </w:footnote>
  <w:footnote w:id="26">
    <w:p w:rsidR="0045149C" w:rsidRDefault="004C0C19" w:rsidP="001945DF">
      <w:pPr>
        <w:pStyle w:val="affb"/>
      </w:pPr>
      <w:r w:rsidRPr="009D0922">
        <w:rPr>
          <w:rStyle w:val="a8"/>
          <w:sz w:val="20"/>
          <w:szCs w:val="20"/>
        </w:rPr>
        <w:footnoteRef/>
      </w:r>
      <w:r w:rsidRPr="009D0922">
        <w:t xml:space="preserve"> Излишек (недостаток) СОС рассчитывается как разница между собственными оборотными средствами и величиной запасов и затрат.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C19" w:rsidRDefault="00334565" w:rsidP="001945DF">
    <w:pPr>
      <w:pStyle w:val="af0"/>
      <w:framePr w:wrap="auto" w:vAnchor="text" w:hAnchor="margin" w:xAlign="right" w:y="1"/>
      <w:rPr>
        <w:rStyle w:val="afb"/>
      </w:rPr>
    </w:pPr>
    <w:r>
      <w:rPr>
        <w:rStyle w:val="afb"/>
      </w:rPr>
      <w:t>2</w:t>
    </w:r>
  </w:p>
  <w:p w:rsidR="004C0C19" w:rsidRDefault="004C0C19" w:rsidP="001945DF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*" style="width:3in;height:3in" o:bullet="t">
        <v:imagedata r:id="rId1" o:title=""/>
      </v:shape>
    </w:pict>
  </w:numPicBullet>
  <w:abstractNum w:abstractNumId="0">
    <w:nsid w:val="FFFFFF89"/>
    <w:multiLevelType w:val="singleLevel"/>
    <w:tmpl w:val="86444F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FFFFFFFE"/>
    <w:multiLevelType w:val="singleLevel"/>
    <w:tmpl w:val="56C64FCE"/>
    <w:lvl w:ilvl="0">
      <w:numFmt w:val="decimal"/>
      <w:lvlText w:val="*"/>
      <w:lvlJc w:val="left"/>
    </w:lvl>
  </w:abstractNum>
  <w:abstractNum w:abstractNumId="2">
    <w:nsid w:val="06AF200C"/>
    <w:multiLevelType w:val="hybridMultilevel"/>
    <w:tmpl w:val="1AF44B88"/>
    <w:lvl w:ilvl="0" w:tplc="A5843E86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BE75D53"/>
    <w:multiLevelType w:val="singleLevel"/>
    <w:tmpl w:val="850C8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6F61535"/>
    <w:multiLevelType w:val="hybridMultilevel"/>
    <w:tmpl w:val="87A2D5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9840E6"/>
    <w:multiLevelType w:val="hybridMultilevel"/>
    <w:tmpl w:val="0BBCA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030AF"/>
    <w:multiLevelType w:val="hybridMultilevel"/>
    <w:tmpl w:val="B2DA0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F24632"/>
    <w:multiLevelType w:val="singleLevel"/>
    <w:tmpl w:val="489E5DC2"/>
    <w:lvl w:ilvl="0">
      <w:start w:val="8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>
    <w:nsid w:val="202738AF"/>
    <w:multiLevelType w:val="multilevel"/>
    <w:tmpl w:val="8BFE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2A3748D"/>
    <w:multiLevelType w:val="hybridMultilevel"/>
    <w:tmpl w:val="0BBCA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507E0"/>
    <w:multiLevelType w:val="hybridMultilevel"/>
    <w:tmpl w:val="B3B6DE86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12">
    <w:nsid w:val="24BC72DA"/>
    <w:multiLevelType w:val="singleLevel"/>
    <w:tmpl w:val="D44C2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0964B3"/>
    <w:multiLevelType w:val="singleLevel"/>
    <w:tmpl w:val="EB0CEE20"/>
    <w:lvl w:ilvl="0">
      <w:start w:val="10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2E116B"/>
    <w:multiLevelType w:val="singleLevel"/>
    <w:tmpl w:val="C2C0C0A0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6">
    <w:nsid w:val="379169A5"/>
    <w:multiLevelType w:val="hybridMultilevel"/>
    <w:tmpl w:val="994692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C7CDC3A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B47E3B"/>
    <w:multiLevelType w:val="hybridMultilevel"/>
    <w:tmpl w:val="FC7490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9D842A8"/>
    <w:multiLevelType w:val="singleLevel"/>
    <w:tmpl w:val="E8A6A8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39F0708F"/>
    <w:multiLevelType w:val="hybridMultilevel"/>
    <w:tmpl w:val="EF0E9CA2"/>
    <w:lvl w:ilvl="0" w:tplc="90A453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EDC24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DF9873F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2E284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02C61B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0B18F48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939674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30E269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966C38E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0">
    <w:nsid w:val="3A24413F"/>
    <w:multiLevelType w:val="singleLevel"/>
    <w:tmpl w:val="8A8EECF4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3A534B22"/>
    <w:multiLevelType w:val="multilevel"/>
    <w:tmpl w:val="3F5861D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3B68546B"/>
    <w:multiLevelType w:val="multilevel"/>
    <w:tmpl w:val="E5A2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3D924F60"/>
    <w:multiLevelType w:val="singleLevel"/>
    <w:tmpl w:val="4DE02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2B31017"/>
    <w:multiLevelType w:val="hybridMultilevel"/>
    <w:tmpl w:val="EBB89C5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43C942D9"/>
    <w:multiLevelType w:val="multilevel"/>
    <w:tmpl w:val="FC74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47E13459"/>
    <w:multiLevelType w:val="hybridMultilevel"/>
    <w:tmpl w:val="E5A2F4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4FAA785A"/>
    <w:multiLevelType w:val="multilevel"/>
    <w:tmpl w:val="A9FA67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8">
    <w:nsid w:val="521C3D5A"/>
    <w:multiLevelType w:val="multilevel"/>
    <w:tmpl w:val="E5A2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2CD437F"/>
    <w:multiLevelType w:val="hybridMultilevel"/>
    <w:tmpl w:val="0A663500"/>
    <w:lvl w:ilvl="0" w:tplc="8DD84290">
      <w:start w:val="2"/>
      <w:numFmt w:val="decimal"/>
      <w:lvlText w:val="%1."/>
      <w:lvlJc w:val="left"/>
      <w:pPr>
        <w:tabs>
          <w:tab w:val="num" w:pos="1411"/>
        </w:tabs>
        <w:ind w:left="1411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91"/>
        </w:tabs>
        <w:ind w:left="18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11"/>
        </w:tabs>
        <w:ind w:left="26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31"/>
        </w:tabs>
        <w:ind w:left="33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51"/>
        </w:tabs>
        <w:ind w:left="40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71"/>
        </w:tabs>
        <w:ind w:left="47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91"/>
        </w:tabs>
        <w:ind w:left="54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11"/>
        </w:tabs>
        <w:ind w:left="62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31"/>
        </w:tabs>
        <w:ind w:left="6931" w:hanging="180"/>
      </w:pPr>
    </w:lvl>
  </w:abstractNum>
  <w:abstractNum w:abstractNumId="30">
    <w:nsid w:val="547C6D25"/>
    <w:multiLevelType w:val="hybridMultilevel"/>
    <w:tmpl w:val="21E6C5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CB8C5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B72DC9"/>
    <w:multiLevelType w:val="hybridMultilevel"/>
    <w:tmpl w:val="85C698C0"/>
    <w:lvl w:ilvl="0" w:tplc="0419000F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296B1A"/>
    <w:multiLevelType w:val="hybridMultilevel"/>
    <w:tmpl w:val="3530CD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65332596"/>
    <w:multiLevelType w:val="hybridMultilevel"/>
    <w:tmpl w:val="3678F9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7352EB2"/>
    <w:multiLevelType w:val="singleLevel"/>
    <w:tmpl w:val="30AA53C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5">
    <w:nsid w:val="681F3BE1"/>
    <w:multiLevelType w:val="singleLevel"/>
    <w:tmpl w:val="B9E28E66"/>
    <w:lvl w:ilvl="0">
      <w:start w:val="1"/>
      <w:numFmt w:val="decimal"/>
      <w:lvlText w:val="%1."/>
      <w:legacy w:legacy="1" w:legacySpace="0" w:legacyIndent="998"/>
      <w:lvlJc w:val="left"/>
      <w:rPr>
        <w:rFonts w:ascii="Times New Roman" w:hAnsi="Times New Roman" w:cs="Times New Roman" w:hint="default"/>
      </w:rPr>
    </w:lvl>
  </w:abstractNum>
  <w:abstractNum w:abstractNumId="36">
    <w:nsid w:val="68CE7888"/>
    <w:multiLevelType w:val="singleLevel"/>
    <w:tmpl w:val="9E1896E2"/>
    <w:lvl w:ilvl="0">
      <w:start w:val="1"/>
      <w:numFmt w:val="decimal"/>
      <w:lvlText w:val="2.%1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7">
    <w:nsid w:val="6E255530"/>
    <w:multiLevelType w:val="multilevel"/>
    <w:tmpl w:val="C760238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8">
    <w:nsid w:val="70500F27"/>
    <w:multiLevelType w:val="singleLevel"/>
    <w:tmpl w:val="E0A2433C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9">
    <w:nsid w:val="761E32E8"/>
    <w:multiLevelType w:val="hybridMultilevel"/>
    <w:tmpl w:val="D7904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8FA6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D34BEA"/>
    <w:multiLevelType w:val="singleLevel"/>
    <w:tmpl w:val="6FF6B1F0"/>
    <w:lvl w:ilvl="0">
      <w:start w:val="1"/>
      <w:numFmt w:val="decimal"/>
      <w:pStyle w:val="a2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41">
    <w:nsid w:val="7FF94AE9"/>
    <w:multiLevelType w:val="multilevel"/>
    <w:tmpl w:val="3DE86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9"/>
  </w:num>
  <w:num w:numId="4">
    <w:abstractNumId w:val="9"/>
  </w:num>
  <w:num w:numId="5">
    <w:abstractNumId w:val="18"/>
  </w:num>
  <w:num w:numId="6">
    <w:abstractNumId w:val="4"/>
  </w:num>
  <w:num w:numId="7">
    <w:abstractNumId w:val="12"/>
  </w:num>
  <w:num w:numId="8">
    <w:abstractNumId w:val="23"/>
  </w:num>
  <w:num w:numId="9">
    <w:abstractNumId w:val="2"/>
  </w:num>
  <w:num w:numId="10">
    <w:abstractNumId w:val="6"/>
  </w:num>
  <w:num w:numId="11">
    <w:abstractNumId w:val="31"/>
  </w:num>
  <w:num w:numId="12">
    <w:abstractNumId w:val="10"/>
  </w:num>
  <w:num w:numId="13">
    <w:abstractNumId w:val="0"/>
  </w:num>
  <w:num w:numId="14">
    <w:abstractNumId w:val="1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37"/>
  </w:num>
  <w:num w:numId="16">
    <w:abstractNumId w:val="29"/>
  </w:num>
  <w:num w:numId="17">
    <w:abstractNumId w:val="35"/>
  </w:num>
  <w:num w:numId="18">
    <w:abstractNumId w:val="15"/>
  </w:num>
  <w:num w:numId="19">
    <w:abstractNumId w:val="8"/>
  </w:num>
  <w:num w:numId="20">
    <w:abstractNumId w:val="13"/>
  </w:num>
  <w:num w:numId="21">
    <w:abstractNumId w:val="1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0"/>
  </w:num>
  <w:num w:numId="24">
    <w:abstractNumId w:val="34"/>
  </w:num>
  <w:num w:numId="25">
    <w:abstractNumId w:val="27"/>
  </w:num>
  <w:num w:numId="26">
    <w:abstractNumId w:val="21"/>
  </w:num>
  <w:num w:numId="27">
    <w:abstractNumId w:val="5"/>
  </w:num>
  <w:num w:numId="28">
    <w:abstractNumId w:val="36"/>
  </w:num>
  <w:num w:numId="29">
    <w:abstractNumId w:val="16"/>
  </w:num>
  <w:num w:numId="30">
    <w:abstractNumId w:val="30"/>
  </w:num>
  <w:num w:numId="31">
    <w:abstractNumId w:val="39"/>
  </w:num>
  <w:num w:numId="32">
    <w:abstractNumId w:val="26"/>
  </w:num>
  <w:num w:numId="33">
    <w:abstractNumId w:val="28"/>
  </w:num>
  <w:num w:numId="34">
    <w:abstractNumId w:val="32"/>
  </w:num>
  <w:num w:numId="35">
    <w:abstractNumId w:val="22"/>
  </w:num>
  <w:num w:numId="36">
    <w:abstractNumId w:val="33"/>
  </w:num>
  <w:num w:numId="37">
    <w:abstractNumId w:val="11"/>
  </w:num>
  <w:num w:numId="38">
    <w:abstractNumId w:val="17"/>
  </w:num>
  <w:num w:numId="39">
    <w:abstractNumId w:val="25"/>
  </w:num>
  <w:num w:numId="40">
    <w:abstractNumId w:val="24"/>
  </w:num>
  <w:num w:numId="41">
    <w:abstractNumId w:val="41"/>
  </w:num>
  <w:num w:numId="42">
    <w:abstractNumId w:val="7"/>
  </w:num>
  <w:num w:numId="43">
    <w:abstractNumId w:val="38"/>
  </w:num>
  <w:num w:numId="44">
    <w:abstractNumId w:val="14"/>
  </w:num>
  <w:num w:numId="45">
    <w:abstractNumId w:val="3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3FEB"/>
    <w:rsid w:val="00065968"/>
    <w:rsid w:val="00070321"/>
    <w:rsid w:val="000A4EDA"/>
    <w:rsid w:val="000C3AE7"/>
    <w:rsid w:val="000E5693"/>
    <w:rsid w:val="000E5C6C"/>
    <w:rsid w:val="00111976"/>
    <w:rsid w:val="00192B66"/>
    <w:rsid w:val="001945DF"/>
    <w:rsid w:val="001B35D3"/>
    <w:rsid w:val="001B7232"/>
    <w:rsid w:val="001B75EC"/>
    <w:rsid w:val="001B775E"/>
    <w:rsid w:val="00222B8F"/>
    <w:rsid w:val="00236212"/>
    <w:rsid w:val="002404B8"/>
    <w:rsid w:val="00241368"/>
    <w:rsid w:val="00281B26"/>
    <w:rsid w:val="00285818"/>
    <w:rsid w:val="002A395C"/>
    <w:rsid w:val="002B135D"/>
    <w:rsid w:val="00303A61"/>
    <w:rsid w:val="00320F65"/>
    <w:rsid w:val="003315CF"/>
    <w:rsid w:val="00334565"/>
    <w:rsid w:val="00360B8C"/>
    <w:rsid w:val="00387DE2"/>
    <w:rsid w:val="00396EA8"/>
    <w:rsid w:val="003A62BA"/>
    <w:rsid w:val="003A7100"/>
    <w:rsid w:val="004206EE"/>
    <w:rsid w:val="00430A86"/>
    <w:rsid w:val="0045149C"/>
    <w:rsid w:val="00462405"/>
    <w:rsid w:val="00470C1F"/>
    <w:rsid w:val="00476E6A"/>
    <w:rsid w:val="0049236C"/>
    <w:rsid w:val="004953CF"/>
    <w:rsid w:val="004A0D54"/>
    <w:rsid w:val="004C0C19"/>
    <w:rsid w:val="004E3496"/>
    <w:rsid w:val="004E368D"/>
    <w:rsid w:val="004F2DEA"/>
    <w:rsid w:val="004F3F8F"/>
    <w:rsid w:val="00500989"/>
    <w:rsid w:val="00535A6A"/>
    <w:rsid w:val="00555016"/>
    <w:rsid w:val="00591410"/>
    <w:rsid w:val="005B0EE3"/>
    <w:rsid w:val="005E0C47"/>
    <w:rsid w:val="00654681"/>
    <w:rsid w:val="0066009B"/>
    <w:rsid w:val="00662609"/>
    <w:rsid w:val="00673D94"/>
    <w:rsid w:val="006921DD"/>
    <w:rsid w:val="006B4686"/>
    <w:rsid w:val="006C0D68"/>
    <w:rsid w:val="006C67C5"/>
    <w:rsid w:val="006D22F4"/>
    <w:rsid w:val="006D3DBE"/>
    <w:rsid w:val="006F69F5"/>
    <w:rsid w:val="00713CE2"/>
    <w:rsid w:val="00746CED"/>
    <w:rsid w:val="0078215C"/>
    <w:rsid w:val="00793275"/>
    <w:rsid w:val="007B1DE1"/>
    <w:rsid w:val="007B3C11"/>
    <w:rsid w:val="007B5D53"/>
    <w:rsid w:val="007E3F49"/>
    <w:rsid w:val="00811A1E"/>
    <w:rsid w:val="00813418"/>
    <w:rsid w:val="008265C5"/>
    <w:rsid w:val="0089381C"/>
    <w:rsid w:val="008A5277"/>
    <w:rsid w:val="008B2629"/>
    <w:rsid w:val="008E1C4C"/>
    <w:rsid w:val="008F5617"/>
    <w:rsid w:val="008F7FCC"/>
    <w:rsid w:val="009106C5"/>
    <w:rsid w:val="00927843"/>
    <w:rsid w:val="009313FE"/>
    <w:rsid w:val="0093562A"/>
    <w:rsid w:val="00946633"/>
    <w:rsid w:val="00991F92"/>
    <w:rsid w:val="009D0922"/>
    <w:rsid w:val="00A34AAB"/>
    <w:rsid w:val="00A45F40"/>
    <w:rsid w:val="00A47E48"/>
    <w:rsid w:val="00A92D27"/>
    <w:rsid w:val="00A96E20"/>
    <w:rsid w:val="00AA2CBA"/>
    <w:rsid w:val="00AD24B6"/>
    <w:rsid w:val="00AE2065"/>
    <w:rsid w:val="00B046F4"/>
    <w:rsid w:val="00B11379"/>
    <w:rsid w:val="00B2179B"/>
    <w:rsid w:val="00BB6F7F"/>
    <w:rsid w:val="00BC6E07"/>
    <w:rsid w:val="00C052A3"/>
    <w:rsid w:val="00C236EE"/>
    <w:rsid w:val="00C2498C"/>
    <w:rsid w:val="00C2618E"/>
    <w:rsid w:val="00C51C60"/>
    <w:rsid w:val="00CF2A11"/>
    <w:rsid w:val="00CF326A"/>
    <w:rsid w:val="00CF793F"/>
    <w:rsid w:val="00D05CBB"/>
    <w:rsid w:val="00D15D53"/>
    <w:rsid w:val="00D3194B"/>
    <w:rsid w:val="00D36AC2"/>
    <w:rsid w:val="00D62733"/>
    <w:rsid w:val="00D63FEB"/>
    <w:rsid w:val="00D67150"/>
    <w:rsid w:val="00D71C5E"/>
    <w:rsid w:val="00D83065"/>
    <w:rsid w:val="00DD14D9"/>
    <w:rsid w:val="00DF189C"/>
    <w:rsid w:val="00E0642E"/>
    <w:rsid w:val="00E121A6"/>
    <w:rsid w:val="00E33C73"/>
    <w:rsid w:val="00E44ED5"/>
    <w:rsid w:val="00E51654"/>
    <w:rsid w:val="00E61F86"/>
    <w:rsid w:val="00EA7A12"/>
    <w:rsid w:val="00ED32A9"/>
    <w:rsid w:val="00F03ED4"/>
    <w:rsid w:val="00F14DA4"/>
    <w:rsid w:val="00F231C8"/>
    <w:rsid w:val="00F34E6C"/>
    <w:rsid w:val="00F46E56"/>
    <w:rsid w:val="00F5686B"/>
    <w:rsid w:val="00FB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chartTrackingRefBased/>
  <w15:docId w15:val="{AAC2E062-55E5-4B57-B4F2-049C6955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utoRedefine/>
    <w:qFormat/>
    <w:rsid w:val="001945DF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3"/>
    <w:next w:val="a3"/>
    <w:link w:val="10"/>
    <w:uiPriority w:val="99"/>
    <w:qFormat/>
    <w:rsid w:val="001945DF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3"/>
    <w:next w:val="a3"/>
    <w:link w:val="20"/>
    <w:autoRedefine/>
    <w:uiPriority w:val="99"/>
    <w:qFormat/>
    <w:rsid w:val="001945DF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3"/>
    <w:next w:val="a3"/>
    <w:link w:val="30"/>
    <w:uiPriority w:val="99"/>
    <w:qFormat/>
    <w:rsid w:val="001945DF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3"/>
    <w:next w:val="a3"/>
    <w:link w:val="40"/>
    <w:uiPriority w:val="99"/>
    <w:qFormat/>
    <w:rsid w:val="001945DF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3"/>
    <w:next w:val="a3"/>
    <w:link w:val="50"/>
    <w:uiPriority w:val="99"/>
    <w:qFormat/>
    <w:rsid w:val="001945DF"/>
    <w:pPr>
      <w:keepNext/>
      <w:ind w:left="737" w:firstLine="709"/>
      <w:jc w:val="left"/>
      <w:outlineLvl w:val="4"/>
    </w:pPr>
  </w:style>
  <w:style w:type="paragraph" w:styleId="6">
    <w:name w:val="heading 6"/>
    <w:basedOn w:val="a3"/>
    <w:next w:val="a3"/>
    <w:link w:val="60"/>
    <w:uiPriority w:val="99"/>
    <w:qFormat/>
    <w:rsid w:val="001945DF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3"/>
    <w:next w:val="a3"/>
    <w:link w:val="70"/>
    <w:uiPriority w:val="99"/>
    <w:qFormat/>
    <w:rsid w:val="001945DF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3"/>
    <w:next w:val="a3"/>
    <w:link w:val="80"/>
    <w:uiPriority w:val="99"/>
    <w:qFormat/>
    <w:rsid w:val="001945DF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3"/>
    <w:next w:val="a3"/>
    <w:link w:val="90"/>
    <w:uiPriority w:val="99"/>
    <w:qFormat/>
    <w:rsid w:val="00430A86"/>
    <w:pPr>
      <w:tabs>
        <w:tab w:val="num" w:pos="3000"/>
      </w:tabs>
      <w:overflowPunct w:val="0"/>
      <w:autoSpaceDE w:val="0"/>
      <w:autoSpaceDN w:val="0"/>
      <w:adjustRightInd w:val="0"/>
      <w:spacing w:before="240" w:after="60" w:line="240" w:lineRule="auto"/>
      <w:ind w:left="3000" w:hanging="144"/>
      <w:textAlignment w:val="baseline"/>
      <w:outlineLvl w:val="8"/>
    </w:pPr>
    <w:rPr>
      <w:rFonts w:ascii="Arial" w:hAnsi="Arial" w:cs="Arial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30A86"/>
    <w:rPr>
      <w:b/>
      <w:bCs/>
      <w:i/>
      <w:iCs/>
      <w:smallCap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F231C8"/>
    <w:rPr>
      <w:b/>
      <w:bCs/>
      <w:noProof/>
      <w:sz w:val="28"/>
      <w:szCs w:val="28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430A86"/>
    <w:rPr>
      <w:i/>
      <w:iCs/>
      <w:noProof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430A86"/>
    <w:rPr>
      <w:sz w:val="28"/>
      <w:szCs w:val="28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430A86"/>
    <w:rPr>
      <w:b/>
      <w:bCs/>
      <w:sz w:val="30"/>
      <w:szCs w:val="30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430A86"/>
    <w:rPr>
      <w:sz w:val="24"/>
      <w:szCs w:val="24"/>
      <w:lang w:val="ru-RU" w:eastAsia="ru-RU"/>
    </w:rPr>
  </w:style>
  <w:style w:type="character" w:customStyle="1" w:styleId="80">
    <w:name w:val="Заголовок 8 Знак"/>
    <w:link w:val="8"/>
    <w:uiPriority w:val="99"/>
    <w:locked/>
    <w:rsid w:val="00430A86"/>
    <w:rPr>
      <w:rFonts w:ascii="Arial" w:hAnsi="Arial" w:cs="Arial"/>
      <w:b/>
      <w:bCs/>
      <w:sz w:val="32"/>
      <w:szCs w:val="32"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430A86"/>
    <w:rPr>
      <w:rFonts w:ascii="Arial" w:eastAsia="Times New Roman" w:hAnsi="Arial" w:cs="Arial"/>
      <w:sz w:val="22"/>
      <w:szCs w:val="22"/>
    </w:rPr>
  </w:style>
  <w:style w:type="paragraph" w:styleId="a7">
    <w:name w:val="footnote text"/>
    <w:basedOn w:val="a3"/>
    <w:link w:val="11"/>
    <w:autoRedefine/>
    <w:uiPriority w:val="99"/>
    <w:semiHidden/>
    <w:rsid w:val="001945DF"/>
    <w:pPr>
      <w:ind w:firstLine="709"/>
    </w:pPr>
    <w:rPr>
      <w:color w:val="000000"/>
      <w:sz w:val="20"/>
      <w:szCs w:val="20"/>
    </w:rPr>
  </w:style>
  <w:style w:type="character" w:customStyle="1" w:styleId="10">
    <w:name w:val="Заголовок 1 Знак"/>
    <w:link w:val="1"/>
    <w:uiPriority w:val="99"/>
    <w:locked/>
    <w:rsid w:val="00430A86"/>
    <w:rPr>
      <w:b/>
      <w:bCs/>
      <w:caps/>
      <w:noProof/>
      <w:kern w:val="16"/>
      <w:sz w:val="28"/>
      <w:szCs w:val="28"/>
      <w:lang w:val="ru-RU" w:eastAsia="ru-RU"/>
    </w:rPr>
  </w:style>
  <w:style w:type="character" w:styleId="a8">
    <w:name w:val="footnote reference"/>
    <w:uiPriority w:val="99"/>
    <w:semiHidden/>
    <w:rsid w:val="001945DF"/>
    <w:rPr>
      <w:sz w:val="28"/>
      <w:szCs w:val="28"/>
      <w:vertAlign w:val="superscript"/>
    </w:rPr>
  </w:style>
  <w:style w:type="character" w:customStyle="1" w:styleId="11">
    <w:name w:val="Текст сноски Знак1"/>
    <w:link w:val="a7"/>
    <w:uiPriority w:val="99"/>
    <w:semiHidden/>
    <w:locked/>
    <w:rsid w:val="00D63FEB"/>
    <w:rPr>
      <w:color w:val="000000"/>
      <w:lang w:val="ru-RU" w:eastAsia="ru-RU"/>
    </w:rPr>
  </w:style>
  <w:style w:type="character" w:styleId="a9">
    <w:name w:val="Hyperlink"/>
    <w:uiPriority w:val="99"/>
    <w:rsid w:val="001945DF"/>
    <w:rPr>
      <w:color w:val="auto"/>
      <w:sz w:val="28"/>
      <w:szCs w:val="28"/>
      <w:u w:val="single"/>
      <w:vertAlign w:val="baseline"/>
    </w:rPr>
  </w:style>
  <w:style w:type="character" w:styleId="aa">
    <w:name w:val="Strong"/>
    <w:uiPriority w:val="99"/>
    <w:qFormat/>
    <w:rsid w:val="008F5617"/>
    <w:rPr>
      <w:b/>
      <w:bCs/>
    </w:rPr>
  </w:style>
  <w:style w:type="paragraph" w:styleId="ab">
    <w:name w:val="Normal (Web)"/>
    <w:basedOn w:val="a3"/>
    <w:uiPriority w:val="99"/>
    <w:rsid w:val="001945DF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c">
    <w:name w:val="List Paragraph"/>
    <w:basedOn w:val="a3"/>
    <w:uiPriority w:val="99"/>
    <w:qFormat/>
    <w:rsid w:val="00662609"/>
    <w:pPr>
      <w:ind w:left="720" w:firstLine="709"/>
    </w:pPr>
  </w:style>
  <w:style w:type="character" w:styleId="ad">
    <w:name w:val="FollowedHyperlink"/>
    <w:uiPriority w:val="99"/>
    <w:rsid w:val="003A7100"/>
    <w:rPr>
      <w:color w:val="800080"/>
      <w:u w:val="single"/>
    </w:rPr>
  </w:style>
  <w:style w:type="paragraph" w:styleId="ae">
    <w:name w:val="Balloon Text"/>
    <w:basedOn w:val="a3"/>
    <w:link w:val="af"/>
    <w:uiPriority w:val="99"/>
    <w:semiHidden/>
    <w:rsid w:val="00811A1E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paragraph" w:styleId="af0">
    <w:name w:val="header"/>
    <w:basedOn w:val="a3"/>
    <w:next w:val="af1"/>
    <w:link w:val="12"/>
    <w:uiPriority w:val="99"/>
    <w:rsid w:val="001945D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f">
    <w:name w:val="Текст выноски Знак"/>
    <w:link w:val="ae"/>
    <w:uiPriority w:val="99"/>
    <w:semiHidden/>
    <w:locked/>
    <w:rsid w:val="00811A1E"/>
    <w:rPr>
      <w:rFonts w:ascii="Tahoma" w:eastAsia="Times New Roman" w:hAnsi="Tahoma" w:cs="Tahoma"/>
      <w:sz w:val="16"/>
      <w:szCs w:val="16"/>
    </w:rPr>
  </w:style>
  <w:style w:type="paragraph" w:styleId="af2">
    <w:name w:val="footer"/>
    <w:basedOn w:val="a3"/>
    <w:link w:val="af3"/>
    <w:uiPriority w:val="99"/>
    <w:semiHidden/>
    <w:rsid w:val="001945DF"/>
    <w:pPr>
      <w:tabs>
        <w:tab w:val="center" w:pos="4819"/>
        <w:tab w:val="right" w:pos="9639"/>
      </w:tabs>
      <w:ind w:firstLine="709"/>
    </w:pPr>
  </w:style>
  <w:style w:type="character" w:customStyle="1" w:styleId="12">
    <w:name w:val="Верхний колонтитул Знак1"/>
    <w:link w:val="af0"/>
    <w:uiPriority w:val="99"/>
    <w:locked/>
    <w:rsid w:val="0049236C"/>
    <w:rPr>
      <w:noProof/>
      <w:kern w:val="16"/>
      <w:sz w:val="28"/>
      <w:szCs w:val="28"/>
      <w:lang w:val="ru-RU" w:eastAsia="ru-RU"/>
    </w:rPr>
  </w:style>
  <w:style w:type="paragraph" w:styleId="af4">
    <w:name w:val="Body Text Indent"/>
    <w:basedOn w:val="a3"/>
    <w:link w:val="af5"/>
    <w:uiPriority w:val="99"/>
    <w:rsid w:val="001945DF"/>
    <w:pPr>
      <w:shd w:val="clear" w:color="auto" w:fill="FFFFFF"/>
      <w:spacing w:before="192"/>
      <w:ind w:right="-5" w:firstLine="360"/>
    </w:pPr>
  </w:style>
  <w:style w:type="character" w:customStyle="1" w:styleId="21">
    <w:name w:val="Знак Знак21"/>
    <w:uiPriority w:val="99"/>
    <w:semiHidden/>
    <w:locked/>
    <w:rsid w:val="001945DF"/>
    <w:rPr>
      <w:noProof/>
      <w:kern w:val="16"/>
      <w:sz w:val="28"/>
      <w:szCs w:val="28"/>
      <w:lang w:val="ru-RU" w:eastAsia="ru-RU"/>
    </w:rPr>
  </w:style>
  <w:style w:type="paragraph" w:customStyle="1" w:styleId="af6">
    <w:name w:val="Чертежный"/>
    <w:uiPriority w:val="99"/>
    <w:rsid w:val="00ED32A9"/>
    <w:pPr>
      <w:jc w:val="both"/>
    </w:pPr>
    <w:rPr>
      <w:rFonts w:ascii="ISOCPEUR" w:eastAsia="Times New Roman" w:hAnsi="ISOCPEUR" w:cs="ISOCPEUR"/>
      <w:i/>
      <w:iCs/>
      <w:sz w:val="28"/>
      <w:szCs w:val="28"/>
      <w:lang w:val="uk-UA"/>
    </w:rPr>
  </w:style>
  <w:style w:type="character" w:customStyle="1" w:styleId="af5">
    <w:name w:val="Основной текст с отступом Знак"/>
    <w:link w:val="af4"/>
    <w:uiPriority w:val="99"/>
    <w:semiHidden/>
    <w:locked/>
    <w:rsid w:val="00E51654"/>
    <w:rPr>
      <w:sz w:val="28"/>
      <w:szCs w:val="28"/>
      <w:lang w:val="ru-RU" w:eastAsia="ru-RU"/>
    </w:rPr>
  </w:style>
  <w:style w:type="paragraph" w:styleId="31">
    <w:name w:val="Body Text 3"/>
    <w:basedOn w:val="a3"/>
    <w:link w:val="32"/>
    <w:uiPriority w:val="99"/>
    <w:rsid w:val="00430A86"/>
    <w:pPr>
      <w:spacing w:after="120"/>
      <w:ind w:firstLine="709"/>
    </w:pPr>
    <w:rPr>
      <w:sz w:val="16"/>
      <w:szCs w:val="16"/>
    </w:rPr>
  </w:style>
  <w:style w:type="paragraph" w:styleId="af7">
    <w:name w:val="caption"/>
    <w:basedOn w:val="a3"/>
    <w:next w:val="a3"/>
    <w:uiPriority w:val="99"/>
    <w:qFormat/>
    <w:rsid w:val="00430A86"/>
    <w:pPr>
      <w:overflowPunct w:val="0"/>
      <w:autoSpaceDE w:val="0"/>
      <w:autoSpaceDN w:val="0"/>
      <w:adjustRightInd w:val="0"/>
      <w:spacing w:before="120" w:after="120" w:line="240" w:lineRule="auto"/>
      <w:ind w:firstLine="284"/>
      <w:jc w:val="center"/>
      <w:textAlignment w:val="baseline"/>
    </w:pPr>
    <w:rPr>
      <w:rFonts w:ascii="Pragmatica" w:hAnsi="Pragmatica" w:cs="Pragmatica"/>
      <w:sz w:val="24"/>
      <w:szCs w:val="24"/>
    </w:rPr>
  </w:style>
  <w:style w:type="character" w:customStyle="1" w:styleId="32">
    <w:name w:val="Основной текст 3 Знак"/>
    <w:link w:val="31"/>
    <w:uiPriority w:val="99"/>
    <w:semiHidden/>
    <w:locked/>
    <w:rsid w:val="00430A86"/>
    <w:rPr>
      <w:sz w:val="16"/>
      <w:szCs w:val="16"/>
      <w:lang w:val="x-none" w:eastAsia="en-US"/>
    </w:rPr>
  </w:style>
  <w:style w:type="paragraph" w:styleId="af1">
    <w:name w:val="Body Text"/>
    <w:basedOn w:val="a3"/>
    <w:link w:val="af8"/>
    <w:uiPriority w:val="99"/>
    <w:rsid w:val="001945DF"/>
    <w:pPr>
      <w:ind w:firstLine="709"/>
    </w:pPr>
  </w:style>
  <w:style w:type="paragraph" w:styleId="22">
    <w:name w:val="Body Text 2"/>
    <w:basedOn w:val="a3"/>
    <w:link w:val="23"/>
    <w:uiPriority w:val="99"/>
    <w:rsid w:val="00430A86"/>
    <w:pPr>
      <w:overflowPunct w:val="0"/>
      <w:autoSpaceDE w:val="0"/>
      <w:autoSpaceDN w:val="0"/>
      <w:adjustRightInd w:val="0"/>
      <w:spacing w:line="240" w:lineRule="auto"/>
      <w:ind w:firstLine="709"/>
      <w:textAlignment w:val="baseline"/>
    </w:pPr>
    <w:rPr>
      <w:sz w:val="24"/>
      <w:szCs w:val="24"/>
    </w:rPr>
  </w:style>
  <w:style w:type="character" w:customStyle="1" w:styleId="af8">
    <w:name w:val="Основной текст Знак"/>
    <w:link w:val="af1"/>
    <w:uiPriority w:val="99"/>
    <w:locked/>
    <w:rsid w:val="00430A86"/>
    <w:rPr>
      <w:sz w:val="28"/>
      <w:szCs w:val="28"/>
      <w:lang w:val="ru-RU" w:eastAsia="ru-RU"/>
    </w:rPr>
  </w:style>
  <w:style w:type="paragraph" w:styleId="24">
    <w:name w:val="Body Text Indent 2"/>
    <w:basedOn w:val="a3"/>
    <w:link w:val="25"/>
    <w:uiPriority w:val="99"/>
    <w:rsid w:val="001945DF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2 Знак"/>
    <w:link w:val="22"/>
    <w:uiPriority w:val="99"/>
    <w:locked/>
    <w:rsid w:val="00430A86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Схема документа Знак1"/>
    <w:link w:val="af9"/>
    <w:uiPriority w:val="99"/>
    <w:semiHidden/>
    <w:locked/>
    <w:rsid w:val="00430A86"/>
    <w:rPr>
      <w:rFonts w:ascii="Tahoma" w:eastAsia="Times New Roman" w:hAnsi="Tahoma" w:cs="Tahoma"/>
      <w:sz w:val="28"/>
      <w:szCs w:val="28"/>
      <w:shd w:val="clear" w:color="auto" w:fill="000080"/>
    </w:rPr>
  </w:style>
  <w:style w:type="character" w:customStyle="1" w:styleId="25">
    <w:name w:val="Основной текст с отступом 2 Знак"/>
    <w:link w:val="24"/>
    <w:uiPriority w:val="99"/>
    <w:locked/>
    <w:rsid w:val="00430A86"/>
    <w:rPr>
      <w:sz w:val="28"/>
      <w:szCs w:val="28"/>
      <w:lang w:val="ru-RU" w:eastAsia="ru-RU"/>
    </w:rPr>
  </w:style>
  <w:style w:type="paragraph" w:styleId="af9">
    <w:name w:val="Document Map"/>
    <w:basedOn w:val="a3"/>
    <w:link w:val="13"/>
    <w:uiPriority w:val="99"/>
    <w:semiHidden/>
    <w:rsid w:val="00430A86"/>
    <w:pPr>
      <w:shd w:val="clear" w:color="auto" w:fill="000080"/>
      <w:overflowPunct w:val="0"/>
      <w:autoSpaceDE w:val="0"/>
      <w:autoSpaceDN w:val="0"/>
      <w:adjustRightInd w:val="0"/>
      <w:spacing w:line="240" w:lineRule="auto"/>
      <w:ind w:firstLine="709"/>
      <w:textAlignment w:val="baseline"/>
    </w:pPr>
    <w:rPr>
      <w:rFonts w:ascii="Tahoma" w:hAnsi="Tahoma" w:cs="Tahoma"/>
    </w:rPr>
  </w:style>
  <w:style w:type="character" w:customStyle="1" w:styleId="afa">
    <w:name w:val="Схема документа Знак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afb">
    <w:name w:val="page number"/>
    <w:uiPriority w:val="99"/>
    <w:rsid w:val="001945DF"/>
    <w:rPr>
      <w:rFonts w:ascii="Times New Roman" w:hAnsi="Times New Roman" w:cs="Times New Roman"/>
      <w:sz w:val="28"/>
      <w:szCs w:val="28"/>
    </w:rPr>
  </w:style>
  <w:style w:type="paragraph" w:styleId="14">
    <w:name w:val="toc 1"/>
    <w:basedOn w:val="a3"/>
    <w:next w:val="a3"/>
    <w:autoRedefine/>
    <w:uiPriority w:val="99"/>
    <w:semiHidden/>
    <w:rsid w:val="001945DF"/>
    <w:pPr>
      <w:tabs>
        <w:tab w:val="right" w:leader="dot" w:pos="1400"/>
      </w:tabs>
      <w:ind w:firstLine="709"/>
    </w:pPr>
  </w:style>
  <w:style w:type="paragraph" w:styleId="a1">
    <w:name w:val="List Bullet"/>
    <w:basedOn w:val="a3"/>
    <w:autoRedefine/>
    <w:uiPriority w:val="99"/>
    <w:rsid w:val="00430A86"/>
    <w:pPr>
      <w:numPr>
        <w:numId w:val="11"/>
      </w:numPr>
      <w:spacing w:line="240" w:lineRule="auto"/>
      <w:ind w:left="360"/>
    </w:pPr>
  </w:style>
  <w:style w:type="paragraph" w:styleId="afc">
    <w:name w:val="Title"/>
    <w:basedOn w:val="a3"/>
    <w:link w:val="afd"/>
    <w:uiPriority w:val="99"/>
    <w:qFormat/>
    <w:rsid w:val="00430A86"/>
    <w:pPr>
      <w:overflowPunct w:val="0"/>
      <w:autoSpaceDE w:val="0"/>
      <w:autoSpaceDN w:val="0"/>
      <w:adjustRightInd w:val="0"/>
      <w:spacing w:line="240" w:lineRule="auto"/>
      <w:ind w:firstLine="709"/>
      <w:jc w:val="center"/>
      <w:textAlignment w:val="baseline"/>
    </w:pPr>
    <w:rPr>
      <w:b/>
      <w:bCs/>
      <w:sz w:val="32"/>
      <w:szCs w:val="32"/>
    </w:rPr>
  </w:style>
  <w:style w:type="paragraph" w:styleId="33">
    <w:name w:val="Body Text Indent 3"/>
    <w:basedOn w:val="a3"/>
    <w:link w:val="34"/>
    <w:uiPriority w:val="99"/>
    <w:rsid w:val="001945DF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afd">
    <w:name w:val="Название Знак"/>
    <w:link w:val="afc"/>
    <w:uiPriority w:val="99"/>
    <w:locked/>
    <w:rsid w:val="00430A86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contentheader2cols">
    <w:name w:val="contentheader2cols"/>
    <w:basedOn w:val="a3"/>
    <w:uiPriority w:val="99"/>
    <w:rsid w:val="00430A86"/>
    <w:pPr>
      <w:spacing w:before="60" w:line="240" w:lineRule="auto"/>
      <w:ind w:left="300" w:firstLine="709"/>
    </w:pPr>
    <w:rPr>
      <w:b/>
      <w:bCs/>
      <w:color w:val="3560A7"/>
      <w:sz w:val="26"/>
      <w:szCs w:val="26"/>
    </w:rPr>
  </w:style>
  <w:style w:type="character" w:customStyle="1" w:styleId="34">
    <w:name w:val="Основной текст с отступом 3 Знак"/>
    <w:link w:val="33"/>
    <w:uiPriority w:val="99"/>
    <w:locked/>
    <w:rsid w:val="00430A86"/>
    <w:rPr>
      <w:sz w:val="28"/>
      <w:szCs w:val="28"/>
      <w:lang w:val="ru-RU" w:eastAsia="ru-RU"/>
    </w:rPr>
  </w:style>
  <w:style w:type="paragraph" w:customStyle="1" w:styleId="text">
    <w:name w:val="text"/>
    <w:basedOn w:val="a3"/>
    <w:uiPriority w:val="99"/>
    <w:rsid w:val="00430A86"/>
    <w:pPr>
      <w:spacing w:before="100" w:beforeAutospacing="1" w:after="100" w:afterAutospacing="1" w:line="240" w:lineRule="auto"/>
      <w:ind w:firstLine="709"/>
    </w:pPr>
    <w:rPr>
      <w:rFonts w:ascii="Tahoma" w:hAnsi="Tahoma" w:cs="Tahoma"/>
      <w:sz w:val="18"/>
      <w:szCs w:val="18"/>
    </w:rPr>
  </w:style>
  <w:style w:type="table" w:styleId="-1">
    <w:name w:val="Table Web 1"/>
    <w:basedOn w:val="a5"/>
    <w:uiPriority w:val="99"/>
    <w:rsid w:val="001945D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e">
    <w:name w:val="Верхний колонтитул Знак"/>
    <w:uiPriority w:val="99"/>
    <w:rsid w:val="001945DF"/>
    <w:rPr>
      <w:kern w:val="16"/>
      <w:sz w:val="24"/>
      <w:szCs w:val="24"/>
    </w:rPr>
  </w:style>
  <w:style w:type="paragraph" w:customStyle="1" w:styleId="aff">
    <w:name w:val="выделение"/>
    <w:uiPriority w:val="99"/>
    <w:rsid w:val="001945DF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paragraph" w:customStyle="1" w:styleId="26">
    <w:name w:val="Заголовок 2 дипл"/>
    <w:basedOn w:val="a3"/>
    <w:next w:val="af4"/>
    <w:uiPriority w:val="99"/>
    <w:rsid w:val="001945D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5">
    <w:name w:val="Текст Знак1"/>
    <w:link w:val="aff0"/>
    <w:uiPriority w:val="99"/>
    <w:locked/>
    <w:rsid w:val="001945D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f0">
    <w:name w:val="Plain Text"/>
    <w:basedOn w:val="a3"/>
    <w:link w:val="15"/>
    <w:uiPriority w:val="99"/>
    <w:rsid w:val="001945DF"/>
    <w:pPr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f1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Нижний колонтитул Знак"/>
    <w:link w:val="af2"/>
    <w:uiPriority w:val="99"/>
    <w:semiHidden/>
    <w:locked/>
    <w:rsid w:val="001945DF"/>
    <w:rPr>
      <w:sz w:val="28"/>
      <w:szCs w:val="28"/>
      <w:lang w:val="ru-RU" w:eastAsia="ru-RU"/>
    </w:rPr>
  </w:style>
  <w:style w:type="character" w:styleId="aff2">
    <w:name w:val="endnote reference"/>
    <w:uiPriority w:val="99"/>
    <w:semiHidden/>
    <w:rsid w:val="001945DF"/>
    <w:rPr>
      <w:vertAlign w:val="superscript"/>
    </w:rPr>
  </w:style>
  <w:style w:type="paragraph" w:customStyle="1" w:styleId="a0">
    <w:name w:val="лит"/>
    <w:autoRedefine/>
    <w:uiPriority w:val="99"/>
    <w:rsid w:val="001945DF"/>
    <w:pPr>
      <w:numPr>
        <w:numId w:val="44"/>
      </w:numPr>
      <w:tabs>
        <w:tab w:val="clear" w:pos="0"/>
        <w:tab w:val="num" w:pos="360"/>
      </w:tabs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f3">
    <w:name w:val="литера"/>
    <w:uiPriority w:val="99"/>
    <w:rsid w:val="001945DF"/>
    <w:pPr>
      <w:spacing w:line="360" w:lineRule="auto"/>
      <w:jc w:val="both"/>
    </w:pPr>
    <w:rPr>
      <w:rFonts w:ascii="??????????" w:eastAsia="Times New Roman" w:hAnsi="??????????" w:cs="??????????"/>
      <w:sz w:val="28"/>
      <w:szCs w:val="28"/>
    </w:rPr>
  </w:style>
  <w:style w:type="character" w:customStyle="1" w:styleId="aff4">
    <w:name w:val="номер страницы"/>
    <w:uiPriority w:val="99"/>
    <w:rsid w:val="001945DF"/>
    <w:rPr>
      <w:sz w:val="28"/>
      <w:szCs w:val="28"/>
    </w:rPr>
  </w:style>
  <w:style w:type="paragraph" w:customStyle="1" w:styleId="aff5">
    <w:name w:val="Обычный +"/>
    <w:basedOn w:val="a3"/>
    <w:autoRedefine/>
    <w:uiPriority w:val="99"/>
    <w:rsid w:val="001945DF"/>
    <w:pPr>
      <w:ind w:firstLine="709"/>
    </w:pPr>
  </w:style>
  <w:style w:type="paragraph" w:styleId="27">
    <w:name w:val="toc 2"/>
    <w:basedOn w:val="a3"/>
    <w:next w:val="a3"/>
    <w:autoRedefine/>
    <w:uiPriority w:val="99"/>
    <w:semiHidden/>
    <w:rsid w:val="001945DF"/>
    <w:pPr>
      <w:tabs>
        <w:tab w:val="left" w:leader="dot" w:pos="3500"/>
      </w:tabs>
      <w:ind w:firstLine="0"/>
      <w:jc w:val="left"/>
    </w:pPr>
    <w:rPr>
      <w:smallCaps/>
    </w:rPr>
  </w:style>
  <w:style w:type="paragraph" w:styleId="35">
    <w:name w:val="toc 3"/>
    <w:basedOn w:val="a3"/>
    <w:next w:val="a3"/>
    <w:autoRedefine/>
    <w:uiPriority w:val="99"/>
    <w:semiHidden/>
    <w:rsid w:val="001945DF"/>
    <w:pPr>
      <w:ind w:firstLine="709"/>
      <w:jc w:val="left"/>
    </w:pPr>
  </w:style>
  <w:style w:type="paragraph" w:styleId="41">
    <w:name w:val="toc 4"/>
    <w:basedOn w:val="a3"/>
    <w:next w:val="a3"/>
    <w:autoRedefine/>
    <w:uiPriority w:val="99"/>
    <w:semiHidden/>
    <w:rsid w:val="001945DF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3"/>
    <w:next w:val="a3"/>
    <w:autoRedefine/>
    <w:uiPriority w:val="99"/>
    <w:semiHidden/>
    <w:rsid w:val="001945DF"/>
    <w:pPr>
      <w:ind w:left="958" w:firstLine="709"/>
    </w:pPr>
  </w:style>
  <w:style w:type="table" w:styleId="aff6">
    <w:name w:val="Table Grid"/>
    <w:basedOn w:val="a5"/>
    <w:uiPriority w:val="99"/>
    <w:rsid w:val="001945DF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7">
    <w:name w:val="содержание"/>
    <w:uiPriority w:val="99"/>
    <w:rsid w:val="001945DF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945DF"/>
    <w:pPr>
      <w:numPr>
        <w:numId w:val="45"/>
      </w:numPr>
      <w:tabs>
        <w:tab w:val="clear" w:pos="1077"/>
        <w:tab w:val="num" w:pos="360"/>
      </w:tabs>
      <w:spacing w:line="360" w:lineRule="auto"/>
      <w:ind w:firstLine="0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2">
    <w:name w:val="список нумерованный"/>
    <w:autoRedefine/>
    <w:uiPriority w:val="99"/>
    <w:rsid w:val="001945DF"/>
    <w:pPr>
      <w:numPr>
        <w:numId w:val="46"/>
      </w:numPr>
      <w:tabs>
        <w:tab w:val="clear" w:pos="0"/>
        <w:tab w:val="num" w:pos="360"/>
      </w:tabs>
      <w:spacing w:line="360" w:lineRule="auto"/>
      <w:ind w:firstLine="0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1945DF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1945DF"/>
    <w:rPr>
      <w:b/>
      <w:bCs/>
    </w:rPr>
  </w:style>
  <w:style w:type="paragraph" w:customStyle="1" w:styleId="200">
    <w:name w:val="Стиль Оглавление 2 + Слева:  0 см Первая строка:  0 см"/>
    <w:basedOn w:val="27"/>
    <w:autoRedefine/>
    <w:uiPriority w:val="99"/>
    <w:rsid w:val="001945DF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1945DF"/>
    <w:rPr>
      <w:i/>
      <w:iCs/>
    </w:rPr>
  </w:style>
  <w:style w:type="paragraph" w:customStyle="1" w:styleId="aff8">
    <w:name w:val="ТАБЛИЦА"/>
    <w:next w:val="a3"/>
    <w:autoRedefine/>
    <w:uiPriority w:val="99"/>
    <w:rsid w:val="001945DF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f9">
    <w:name w:val="Стиль ТАБЛИЦА + Междустр.интервал:  полуторный"/>
    <w:basedOn w:val="aff8"/>
    <w:uiPriority w:val="99"/>
    <w:rsid w:val="001945DF"/>
  </w:style>
  <w:style w:type="paragraph" w:customStyle="1" w:styleId="16">
    <w:name w:val="Стиль ТАБЛИЦА + Междустр.интервал:  полуторный1"/>
    <w:basedOn w:val="aff8"/>
    <w:autoRedefine/>
    <w:uiPriority w:val="99"/>
    <w:rsid w:val="001945DF"/>
  </w:style>
  <w:style w:type="table" w:customStyle="1" w:styleId="17">
    <w:name w:val="Стиль таблицы1"/>
    <w:uiPriority w:val="99"/>
    <w:rsid w:val="001945DF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a">
    <w:name w:val="схема"/>
    <w:autoRedefine/>
    <w:uiPriority w:val="99"/>
    <w:rsid w:val="001945DF"/>
    <w:pPr>
      <w:jc w:val="center"/>
    </w:pPr>
    <w:rPr>
      <w:rFonts w:ascii="Times New Roman" w:eastAsia="Times New Roman" w:hAnsi="Times New Roman"/>
    </w:rPr>
  </w:style>
  <w:style w:type="paragraph" w:styleId="affb">
    <w:name w:val="endnote text"/>
    <w:basedOn w:val="a3"/>
    <w:link w:val="affc"/>
    <w:autoRedefine/>
    <w:uiPriority w:val="99"/>
    <w:semiHidden/>
    <w:rsid w:val="001945DF"/>
    <w:pPr>
      <w:ind w:firstLine="709"/>
    </w:pPr>
    <w:rPr>
      <w:sz w:val="20"/>
      <w:szCs w:val="20"/>
    </w:rPr>
  </w:style>
  <w:style w:type="character" w:customStyle="1" w:styleId="affc">
    <w:name w:val="Текст концевой сноски Знак"/>
    <w:link w:val="affb"/>
    <w:uiPriority w:val="99"/>
    <w:semiHidden/>
    <w:rPr>
      <w:rFonts w:ascii="Times New Roman" w:eastAsia="Times New Roman" w:hAnsi="Times New Roman"/>
      <w:sz w:val="20"/>
      <w:szCs w:val="20"/>
    </w:rPr>
  </w:style>
  <w:style w:type="character" w:customStyle="1" w:styleId="affd">
    <w:name w:val="Текст сноски Знак"/>
    <w:uiPriority w:val="99"/>
    <w:rsid w:val="001945DF"/>
    <w:rPr>
      <w:color w:val="000000"/>
      <w:lang w:val="ru-RU" w:eastAsia="ru-RU"/>
    </w:rPr>
  </w:style>
  <w:style w:type="paragraph" w:customStyle="1" w:styleId="affe">
    <w:name w:val="титут"/>
    <w:autoRedefine/>
    <w:uiPriority w:val="99"/>
    <w:rsid w:val="001945DF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59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4029">
          <w:marLeft w:val="400"/>
          <w:marRight w:val="60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4030">
          <w:marLeft w:val="400"/>
          <w:marRight w:val="60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4031">
          <w:marLeft w:val="400"/>
          <w:marRight w:val="60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4032">
          <w:marLeft w:val="400"/>
          <w:marRight w:val="60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4033">
          <w:marLeft w:val="400"/>
          <w:marRight w:val="60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4035">
          <w:marLeft w:val="400"/>
          <w:marRight w:val="60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emf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10" Type="http://schemas.openxmlformats.org/officeDocument/2006/relationships/image" Target="media/image5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18379</Words>
  <Characters>104763</Characters>
  <Application>Microsoft Office Word</Application>
  <DocSecurity>0</DocSecurity>
  <Lines>873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SERVICEHOST</Company>
  <LinksUpToDate>false</LinksUpToDate>
  <CharactersWithSpaces>122897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Dimon</dc:creator>
  <cp:keywords/>
  <dc:description/>
  <cp:lastModifiedBy>admin</cp:lastModifiedBy>
  <cp:revision>2</cp:revision>
  <cp:lastPrinted>2007-06-22T15:22:00Z</cp:lastPrinted>
  <dcterms:created xsi:type="dcterms:W3CDTF">2014-03-15T08:50:00Z</dcterms:created>
  <dcterms:modified xsi:type="dcterms:W3CDTF">2014-03-15T08:50:00Z</dcterms:modified>
</cp:coreProperties>
</file>