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22" w:rsidRPr="007B72C5" w:rsidRDefault="00100B7A"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rPr>
      </w:pPr>
      <w:r w:rsidRPr="007B72C5">
        <w:rPr>
          <w:rFonts w:ascii="Times New Roman" w:hAnsi="Times New Roman" w:cs="Times New Roman"/>
          <w:color w:val="000000"/>
          <w:sz w:val="28"/>
          <w:szCs w:val="28"/>
          <w:lang w:val="ru-RU"/>
        </w:rPr>
        <w:t>Оглавление</w:t>
      </w:r>
    </w:p>
    <w:p w:rsidR="007B72C5" w:rsidRDefault="007B72C5" w:rsidP="00B1086B">
      <w:pPr>
        <w:widowControl w:val="0"/>
        <w:spacing w:line="360" w:lineRule="auto"/>
        <w:ind w:firstLine="709"/>
        <w:jc w:val="both"/>
        <w:rPr>
          <w:color w:val="000000"/>
          <w:sz w:val="28"/>
          <w:szCs w:val="28"/>
          <w:lang w:val="ru-RU"/>
        </w:rPr>
      </w:pPr>
    </w:p>
    <w:p w:rsidR="007B72C5" w:rsidRDefault="00100B7A" w:rsidP="00B1086B">
      <w:pPr>
        <w:widowControl w:val="0"/>
        <w:spacing w:line="360" w:lineRule="auto"/>
        <w:rPr>
          <w:color w:val="000000"/>
          <w:sz w:val="28"/>
          <w:szCs w:val="28"/>
          <w:lang w:val="ru-RU"/>
        </w:rPr>
      </w:pPr>
      <w:r w:rsidRPr="007B72C5">
        <w:rPr>
          <w:color w:val="000000"/>
          <w:sz w:val="28"/>
          <w:szCs w:val="28"/>
          <w:lang w:val="ru-RU"/>
        </w:rPr>
        <w:t>Введение</w:t>
      </w:r>
    </w:p>
    <w:p w:rsidR="007B72C5" w:rsidRDefault="00100B7A" w:rsidP="00B1086B">
      <w:pPr>
        <w:widowControl w:val="0"/>
        <w:spacing w:line="360" w:lineRule="auto"/>
        <w:rPr>
          <w:rFonts w:eastAsia="MS Mincho"/>
          <w:color w:val="000000"/>
          <w:sz w:val="28"/>
          <w:szCs w:val="28"/>
          <w:lang w:val="ru-RU" w:eastAsia="ja-JP"/>
        </w:rPr>
      </w:pPr>
      <w:r w:rsidRPr="007B72C5">
        <w:rPr>
          <w:color w:val="000000"/>
          <w:sz w:val="28"/>
          <w:szCs w:val="28"/>
          <w:lang w:val="ru-RU"/>
        </w:rPr>
        <w:t>Глава</w:t>
      </w:r>
      <w:r w:rsidR="00B1086B" w:rsidRPr="00B1086B">
        <w:rPr>
          <w:color w:val="000000"/>
          <w:sz w:val="28"/>
          <w:szCs w:val="28"/>
          <w:lang w:val="ru-RU"/>
        </w:rPr>
        <w:t xml:space="preserve"> </w:t>
      </w:r>
      <w:r w:rsidRPr="007B72C5">
        <w:rPr>
          <w:rFonts w:eastAsia="MS Mincho"/>
          <w:color w:val="000000"/>
          <w:sz w:val="28"/>
          <w:szCs w:val="28"/>
          <w:lang w:val="uk-UA" w:eastAsia="ja-JP"/>
        </w:rPr>
        <w:t>I.</w:t>
      </w:r>
      <w:r w:rsidR="00B1086B" w:rsidRPr="00B1086B">
        <w:rPr>
          <w:rFonts w:eastAsia="MS Mincho"/>
          <w:color w:val="000000"/>
          <w:sz w:val="28"/>
          <w:szCs w:val="28"/>
          <w:lang w:val="ru-RU" w:eastAsia="ja-JP"/>
        </w:rPr>
        <w:t xml:space="preserve"> </w:t>
      </w:r>
      <w:r w:rsidR="00191356" w:rsidRPr="007B72C5">
        <w:rPr>
          <w:rFonts w:eastAsia="MS Mincho"/>
          <w:color w:val="000000"/>
          <w:sz w:val="28"/>
          <w:szCs w:val="28"/>
          <w:lang w:val="ru-RU" w:eastAsia="ja-JP"/>
        </w:rPr>
        <w:t>Статус</w:t>
      </w:r>
      <w:r w:rsidR="00B1086B" w:rsidRPr="00B1086B">
        <w:rPr>
          <w:rFonts w:eastAsia="MS Mincho"/>
          <w:color w:val="000000"/>
          <w:sz w:val="28"/>
          <w:szCs w:val="28"/>
          <w:lang w:val="ru-RU" w:eastAsia="ja-JP"/>
        </w:rPr>
        <w:t xml:space="preserve"> </w:t>
      </w:r>
      <w:r w:rsidR="00191356" w:rsidRPr="007B72C5">
        <w:rPr>
          <w:rFonts w:eastAsia="MS Mincho"/>
          <w:color w:val="000000"/>
          <w:sz w:val="28"/>
          <w:szCs w:val="28"/>
          <w:lang w:val="ru-RU" w:eastAsia="ja-JP"/>
        </w:rPr>
        <w:t>обращения</w:t>
      </w:r>
      <w:r w:rsidR="00B1086B" w:rsidRPr="00B1086B">
        <w:rPr>
          <w:rFonts w:eastAsia="MS Mincho"/>
          <w:color w:val="000000"/>
          <w:sz w:val="28"/>
          <w:szCs w:val="28"/>
          <w:lang w:val="ru-RU" w:eastAsia="ja-JP"/>
        </w:rPr>
        <w:t xml:space="preserve"> </w:t>
      </w:r>
      <w:r w:rsidR="00191356" w:rsidRPr="007B72C5">
        <w:rPr>
          <w:rFonts w:eastAsia="MS Mincho"/>
          <w:color w:val="000000"/>
          <w:sz w:val="28"/>
          <w:szCs w:val="28"/>
          <w:lang w:val="ru-RU" w:eastAsia="ja-JP"/>
        </w:rPr>
        <w:t>в</w:t>
      </w:r>
      <w:r w:rsidR="00B1086B" w:rsidRPr="00B1086B">
        <w:rPr>
          <w:rFonts w:eastAsia="MS Mincho"/>
          <w:color w:val="000000"/>
          <w:sz w:val="28"/>
          <w:szCs w:val="28"/>
          <w:lang w:val="ru-RU" w:eastAsia="ja-JP"/>
        </w:rPr>
        <w:t xml:space="preserve"> </w:t>
      </w:r>
      <w:r w:rsidR="006B345C" w:rsidRPr="007B72C5">
        <w:rPr>
          <w:rFonts w:eastAsia="MS Mincho"/>
          <w:color w:val="000000"/>
          <w:sz w:val="28"/>
          <w:szCs w:val="28"/>
          <w:lang w:val="ru-RU" w:eastAsia="ja-JP"/>
        </w:rPr>
        <w:t>языке</w:t>
      </w:r>
    </w:p>
    <w:p w:rsidR="007B72C5" w:rsidRDefault="006B345C"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1.</w:t>
      </w:r>
      <w:r w:rsidR="002A2745">
        <w:rPr>
          <w:rFonts w:eastAsia="MS Mincho"/>
          <w:color w:val="000000"/>
          <w:sz w:val="28"/>
          <w:szCs w:val="28"/>
          <w:lang w:val="ru-RU" w:eastAsia="ja-JP"/>
        </w:rPr>
        <w:t>1</w:t>
      </w:r>
      <w:r w:rsidR="00B1086B" w:rsidRPr="00B1086B">
        <w:rPr>
          <w:rFonts w:eastAsia="MS Mincho"/>
          <w:color w:val="000000"/>
          <w:sz w:val="28"/>
          <w:szCs w:val="28"/>
          <w:lang w:val="ru-RU" w:eastAsia="ja-JP"/>
        </w:rPr>
        <w:t xml:space="preserve"> </w:t>
      </w:r>
      <w:r w:rsidR="00191356" w:rsidRPr="007B72C5">
        <w:rPr>
          <w:rFonts w:eastAsia="MS Mincho"/>
          <w:color w:val="000000"/>
          <w:sz w:val="28"/>
          <w:szCs w:val="28"/>
          <w:lang w:val="ru-RU" w:eastAsia="ja-JP"/>
        </w:rPr>
        <w:t>Теоретические</w:t>
      </w:r>
      <w:r w:rsidR="00B1086B" w:rsidRPr="00B1086B">
        <w:rPr>
          <w:rFonts w:eastAsia="MS Mincho"/>
          <w:color w:val="000000"/>
          <w:sz w:val="28"/>
          <w:szCs w:val="28"/>
          <w:lang w:val="ru-RU" w:eastAsia="ja-JP"/>
        </w:rPr>
        <w:t xml:space="preserve"> </w:t>
      </w:r>
      <w:r w:rsidR="00191356" w:rsidRPr="007B72C5">
        <w:rPr>
          <w:rFonts w:eastAsia="MS Mincho"/>
          <w:color w:val="000000"/>
          <w:sz w:val="28"/>
          <w:szCs w:val="28"/>
          <w:lang w:val="ru-RU" w:eastAsia="ja-JP"/>
        </w:rPr>
        <w:t>подходы</w:t>
      </w:r>
      <w:r w:rsidR="00B1086B" w:rsidRPr="00B1086B">
        <w:rPr>
          <w:rFonts w:eastAsia="MS Mincho"/>
          <w:color w:val="000000"/>
          <w:sz w:val="28"/>
          <w:szCs w:val="28"/>
          <w:lang w:val="ru-RU" w:eastAsia="ja-JP"/>
        </w:rPr>
        <w:t xml:space="preserve"> </w:t>
      </w:r>
      <w:r w:rsidRPr="007B72C5">
        <w:rPr>
          <w:rFonts w:eastAsia="MS Mincho"/>
          <w:color w:val="000000"/>
          <w:sz w:val="28"/>
          <w:szCs w:val="28"/>
          <w:lang w:val="ru-RU" w:eastAsia="ja-JP"/>
        </w:rPr>
        <w:t>к</w:t>
      </w:r>
      <w:r w:rsidR="00B1086B" w:rsidRPr="00B1086B">
        <w:rPr>
          <w:rFonts w:eastAsia="MS Mincho"/>
          <w:color w:val="000000"/>
          <w:sz w:val="28"/>
          <w:szCs w:val="28"/>
          <w:lang w:val="ru-RU" w:eastAsia="ja-JP"/>
        </w:rPr>
        <w:t xml:space="preserve"> </w:t>
      </w:r>
      <w:r w:rsidR="00191356" w:rsidRPr="007B72C5">
        <w:rPr>
          <w:rFonts w:eastAsia="MS Mincho"/>
          <w:color w:val="000000"/>
          <w:sz w:val="28"/>
          <w:szCs w:val="28"/>
          <w:lang w:val="ru-RU" w:eastAsia="ja-JP"/>
        </w:rPr>
        <w:t>изучению</w:t>
      </w:r>
      <w:r w:rsidR="00B1086B" w:rsidRPr="00B1086B">
        <w:rPr>
          <w:rFonts w:eastAsia="MS Mincho"/>
          <w:color w:val="000000"/>
          <w:sz w:val="28"/>
          <w:szCs w:val="28"/>
          <w:lang w:val="ru-RU" w:eastAsia="ja-JP"/>
        </w:rPr>
        <w:t xml:space="preserve"> </w:t>
      </w:r>
      <w:r w:rsidRPr="007B72C5">
        <w:rPr>
          <w:rFonts w:eastAsia="MS Mincho"/>
          <w:color w:val="000000"/>
          <w:sz w:val="28"/>
          <w:szCs w:val="28"/>
          <w:lang w:val="ru-RU" w:eastAsia="ja-JP"/>
        </w:rPr>
        <w:t>обращений</w:t>
      </w:r>
    </w:p>
    <w:p w:rsidR="007B72C5" w:rsidRDefault="002A2745"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1.</w:t>
      </w:r>
      <w:r w:rsidR="00B63863" w:rsidRPr="007B72C5">
        <w:rPr>
          <w:rFonts w:eastAsia="MS Mincho"/>
          <w:color w:val="000000"/>
          <w:sz w:val="28"/>
          <w:szCs w:val="28"/>
          <w:lang w:val="ru-RU" w:eastAsia="ja-JP"/>
        </w:rPr>
        <w:t>2</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Структура</w:t>
      </w:r>
      <w:r w:rsidR="00B1086B">
        <w:rPr>
          <w:rFonts w:eastAsia="MS Mincho"/>
          <w:color w:val="000000"/>
          <w:sz w:val="28"/>
          <w:szCs w:val="28"/>
          <w:lang w:val="ru-RU" w:eastAsia="ja-JP"/>
        </w:rPr>
        <w:t xml:space="preserve"> </w:t>
      </w:r>
      <w:r w:rsidR="00B63863" w:rsidRPr="007B72C5">
        <w:rPr>
          <w:rFonts w:eastAsia="MS Mincho"/>
          <w:color w:val="000000"/>
          <w:sz w:val="28"/>
          <w:szCs w:val="28"/>
          <w:lang w:val="ru-RU" w:eastAsia="ja-JP"/>
        </w:rPr>
        <w:t>апеллятивной</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конструкции</w:t>
      </w:r>
    </w:p>
    <w:p w:rsidR="007B72C5" w:rsidRDefault="002A2745"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1.</w:t>
      </w:r>
      <w:r w:rsidR="00B63863" w:rsidRPr="007B72C5">
        <w:rPr>
          <w:rFonts w:eastAsia="MS Mincho"/>
          <w:color w:val="000000"/>
          <w:sz w:val="28"/>
          <w:szCs w:val="28"/>
          <w:lang w:val="ru-RU" w:eastAsia="ja-JP"/>
        </w:rPr>
        <w:t>3</w:t>
      </w:r>
      <w:r w:rsidR="00B1086B">
        <w:rPr>
          <w:rFonts w:eastAsia="MS Mincho"/>
          <w:color w:val="000000"/>
          <w:sz w:val="28"/>
          <w:szCs w:val="28"/>
          <w:lang w:val="ru-RU" w:eastAsia="ja-JP"/>
        </w:rPr>
        <w:t xml:space="preserve"> </w:t>
      </w:r>
      <w:r w:rsidR="00B63863" w:rsidRPr="007B72C5">
        <w:rPr>
          <w:rFonts w:eastAsia="MS Mincho"/>
          <w:color w:val="000000"/>
          <w:sz w:val="28"/>
          <w:szCs w:val="28"/>
          <w:lang w:val="ru-RU" w:eastAsia="ja-JP"/>
        </w:rPr>
        <w:t>Ситуация</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обращения</w:t>
      </w:r>
      <w:r w:rsidR="00B1086B">
        <w:rPr>
          <w:rFonts w:eastAsia="MS Mincho"/>
          <w:color w:val="000000"/>
          <w:sz w:val="28"/>
          <w:szCs w:val="28"/>
          <w:lang w:val="ru-RU" w:eastAsia="ja-JP"/>
        </w:rPr>
        <w:t xml:space="preserve"> </w:t>
      </w:r>
      <w:r w:rsidR="00503834" w:rsidRPr="007B72C5">
        <w:rPr>
          <w:rFonts w:eastAsia="MS Mincho"/>
          <w:color w:val="000000"/>
          <w:sz w:val="28"/>
          <w:szCs w:val="28"/>
          <w:lang w:val="ru-RU" w:eastAsia="ja-JP"/>
        </w:rPr>
        <w:t>и</w:t>
      </w:r>
      <w:r w:rsidR="00B1086B">
        <w:rPr>
          <w:rFonts w:eastAsia="MS Mincho"/>
          <w:color w:val="000000"/>
          <w:sz w:val="28"/>
          <w:szCs w:val="28"/>
          <w:lang w:val="ru-RU" w:eastAsia="ja-JP"/>
        </w:rPr>
        <w:t xml:space="preserve"> </w:t>
      </w:r>
      <w:r w:rsidR="00503834" w:rsidRPr="007B72C5">
        <w:rPr>
          <w:rFonts w:eastAsia="MS Mincho"/>
          <w:color w:val="000000"/>
          <w:sz w:val="28"/>
          <w:szCs w:val="28"/>
          <w:lang w:val="ru-RU" w:eastAsia="ja-JP"/>
        </w:rPr>
        <w:t>этикет</w:t>
      </w:r>
    </w:p>
    <w:p w:rsidR="007B72C5" w:rsidRDefault="00100B7A"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Глава</w:t>
      </w:r>
      <w:r w:rsidR="00B1086B">
        <w:rPr>
          <w:rFonts w:eastAsia="MS Mincho"/>
          <w:color w:val="000000"/>
          <w:sz w:val="28"/>
          <w:szCs w:val="28"/>
          <w:lang w:val="ru-RU" w:eastAsia="ja-JP"/>
        </w:rPr>
        <w:t xml:space="preserve"> </w:t>
      </w:r>
      <w:r w:rsidRPr="007B72C5">
        <w:rPr>
          <w:rFonts w:eastAsia="MS Mincho"/>
          <w:color w:val="000000"/>
          <w:sz w:val="28"/>
          <w:szCs w:val="28"/>
          <w:lang w:val="uk-UA" w:eastAsia="ja-JP"/>
        </w:rPr>
        <w:t>II</w:t>
      </w:r>
      <w:r w:rsidR="00B63863" w:rsidRPr="007B72C5">
        <w:rPr>
          <w:rFonts w:eastAsia="MS Mincho"/>
          <w:color w:val="000000"/>
          <w:sz w:val="28"/>
          <w:szCs w:val="28"/>
          <w:lang w:val="ru-RU" w:eastAsia="ja-JP"/>
        </w:rPr>
        <w:t>.</w:t>
      </w:r>
      <w:r w:rsidR="00B1086B">
        <w:rPr>
          <w:rFonts w:eastAsia="MS Mincho"/>
          <w:color w:val="000000"/>
          <w:sz w:val="28"/>
          <w:szCs w:val="28"/>
          <w:lang w:val="ru-RU" w:eastAsia="ja-JP"/>
        </w:rPr>
        <w:t xml:space="preserve"> </w:t>
      </w:r>
      <w:r w:rsidR="00B63863" w:rsidRPr="007B72C5">
        <w:rPr>
          <w:rFonts w:eastAsia="MS Mincho"/>
          <w:color w:val="000000"/>
          <w:sz w:val="28"/>
          <w:szCs w:val="28"/>
          <w:lang w:val="ru-RU" w:eastAsia="ja-JP"/>
        </w:rPr>
        <w:t>Нейтральная</w:t>
      </w:r>
      <w:r w:rsidR="00B1086B">
        <w:rPr>
          <w:rFonts w:eastAsia="MS Mincho"/>
          <w:color w:val="000000"/>
          <w:sz w:val="28"/>
          <w:szCs w:val="28"/>
          <w:lang w:val="ru-RU" w:eastAsia="ja-JP"/>
        </w:rPr>
        <w:t xml:space="preserve"> </w:t>
      </w:r>
      <w:r w:rsidR="00B63863" w:rsidRPr="007B72C5">
        <w:rPr>
          <w:rFonts w:eastAsia="MS Mincho"/>
          <w:color w:val="000000"/>
          <w:sz w:val="28"/>
          <w:szCs w:val="28"/>
          <w:lang w:val="ru-RU" w:eastAsia="ja-JP"/>
        </w:rPr>
        <w:t>форма</w:t>
      </w:r>
      <w:r w:rsidR="00B1086B">
        <w:rPr>
          <w:rFonts w:eastAsia="MS Mincho"/>
          <w:color w:val="000000"/>
          <w:sz w:val="28"/>
          <w:szCs w:val="28"/>
          <w:lang w:val="ru-RU" w:eastAsia="ja-JP"/>
        </w:rPr>
        <w:t xml:space="preserve"> </w:t>
      </w:r>
      <w:r w:rsidR="006B345C" w:rsidRPr="007B72C5">
        <w:rPr>
          <w:rFonts w:eastAsia="MS Mincho"/>
          <w:color w:val="000000"/>
          <w:sz w:val="28"/>
          <w:szCs w:val="28"/>
          <w:lang w:val="ru-RU" w:eastAsia="ja-JP"/>
        </w:rPr>
        <w:t>обращения</w:t>
      </w:r>
    </w:p>
    <w:p w:rsidR="007B72C5" w:rsidRDefault="002A2745"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2.</w:t>
      </w:r>
      <w:r w:rsidR="00C50730" w:rsidRPr="007B72C5">
        <w:rPr>
          <w:rFonts w:eastAsia="MS Mincho"/>
          <w:color w:val="000000"/>
          <w:sz w:val="28"/>
          <w:szCs w:val="28"/>
          <w:lang w:val="ru-RU" w:eastAsia="ja-JP"/>
        </w:rPr>
        <w:t>1</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Понятие</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нейтральной</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формы</w:t>
      </w:r>
      <w:r w:rsidR="00B1086B">
        <w:rPr>
          <w:rFonts w:eastAsia="MS Mincho"/>
          <w:color w:val="000000"/>
          <w:sz w:val="28"/>
          <w:szCs w:val="28"/>
          <w:lang w:val="ru-RU" w:eastAsia="ja-JP"/>
        </w:rPr>
        <w:t xml:space="preserve"> </w:t>
      </w:r>
      <w:r w:rsidR="00212636" w:rsidRPr="007B72C5">
        <w:rPr>
          <w:rFonts w:eastAsia="MS Mincho"/>
          <w:color w:val="000000"/>
          <w:sz w:val="28"/>
          <w:szCs w:val="28"/>
          <w:lang w:val="ru-RU" w:eastAsia="ja-JP"/>
        </w:rPr>
        <w:t>обращения</w:t>
      </w:r>
    </w:p>
    <w:p w:rsidR="007B72C5" w:rsidRDefault="00C50730"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2.</w:t>
      </w:r>
      <w:r w:rsidR="002A2745">
        <w:rPr>
          <w:rFonts w:eastAsia="MS Mincho"/>
          <w:color w:val="000000"/>
          <w:sz w:val="28"/>
          <w:szCs w:val="28"/>
          <w:lang w:val="ru-RU" w:eastAsia="ja-JP"/>
        </w:rPr>
        <w:t>2</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История</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нейтральных</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форм</w:t>
      </w:r>
    </w:p>
    <w:p w:rsidR="007B72C5" w:rsidRDefault="00C50730"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Глава</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III.</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Официальная</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ситуация</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о</w:t>
      </w:r>
      <w:r w:rsidR="002164E4" w:rsidRPr="007B72C5">
        <w:rPr>
          <w:rFonts w:eastAsia="MS Mincho"/>
          <w:color w:val="000000"/>
          <w:sz w:val="28"/>
          <w:szCs w:val="28"/>
          <w:lang w:val="ru-RU" w:eastAsia="ja-JP"/>
        </w:rPr>
        <w:t>бращения</w:t>
      </w:r>
    </w:p>
    <w:p w:rsidR="007B72C5" w:rsidRDefault="002A2745"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3.</w:t>
      </w:r>
      <w:r w:rsidR="00C50730" w:rsidRPr="007B72C5">
        <w:rPr>
          <w:rFonts w:eastAsia="MS Mincho"/>
          <w:color w:val="000000"/>
          <w:sz w:val="28"/>
          <w:szCs w:val="28"/>
          <w:lang w:val="ru-RU" w:eastAsia="ja-JP"/>
        </w:rPr>
        <w:t>1</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Общая</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характеристика</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публицистического</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стиля</w:t>
      </w:r>
    </w:p>
    <w:p w:rsidR="007B72C5" w:rsidRDefault="00390AF6"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3.</w:t>
      </w:r>
      <w:r w:rsidR="00C50730" w:rsidRPr="007B72C5">
        <w:rPr>
          <w:rFonts w:eastAsia="MS Mincho"/>
          <w:color w:val="000000"/>
          <w:sz w:val="28"/>
          <w:szCs w:val="28"/>
          <w:lang w:val="ru-RU" w:eastAsia="ja-JP"/>
        </w:rPr>
        <w:t>2</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Обращение</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в</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публичных</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выступлениях</w:t>
      </w:r>
    </w:p>
    <w:p w:rsidR="007B72C5" w:rsidRDefault="00C50730"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3.</w:t>
      </w:r>
      <w:r w:rsidR="00390AF6">
        <w:rPr>
          <w:rFonts w:eastAsia="MS Mincho"/>
          <w:color w:val="000000"/>
          <w:sz w:val="28"/>
          <w:szCs w:val="28"/>
          <w:lang w:val="ru-RU" w:eastAsia="ja-JP"/>
        </w:rPr>
        <w:t>3</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Обращение</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в</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интервью</w:t>
      </w:r>
    </w:p>
    <w:p w:rsidR="007B72C5" w:rsidRDefault="00390AF6"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3.</w:t>
      </w:r>
      <w:r w:rsidR="00C50730" w:rsidRPr="007B72C5">
        <w:rPr>
          <w:rFonts w:eastAsia="MS Mincho"/>
          <w:color w:val="000000"/>
          <w:sz w:val="28"/>
          <w:szCs w:val="28"/>
          <w:lang w:val="ru-RU" w:eastAsia="ja-JP"/>
        </w:rPr>
        <w:t>4</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Обращение</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к</w:t>
      </w:r>
      <w:r w:rsidR="00B1086B">
        <w:rPr>
          <w:rFonts w:eastAsia="MS Mincho"/>
          <w:color w:val="000000"/>
          <w:sz w:val="28"/>
          <w:szCs w:val="28"/>
          <w:lang w:val="ru-RU" w:eastAsia="ja-JP"/>
        </w:rPr>
        <w:t xml:space="preserve"> </w:t>
      </w:r>
      <w:r w:rsidR="00C50730" w:rsidRPr="007B72C5">
        <w:rPr>
          <w:rFonts w:eastAsia="MS Mincho"/>
          <w:color w:val="000000"/>
          <w:sz w:val="28"/>
          <w:szCs w:val="28"/>
          <w:lang w:val="ru-RU" w:eastAsia="ja-JP"/>
        </w:rPr>
        <w:t>духовным</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лицам</w:t>
      </w:r>
    </w:p>
    <w:p w:rsidR="007B72C5" w:rsidRDefault="00C50730"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Глава</w:t>
      </w:r>
      <w:r w:rsidR="00B1086B">
        <w:rPr>
          <w:rFonts w:eastAsia="MS Mincho"/>
          <w:color w:val="000000"/>
          <w:sz w:val="28"/>
          <w:szCs w:val="28"/>
          <w:lang w:val="ru-RU" w:eastAsia="ja-JP"/>
        </w:rPr>
        <w:t xml:space="preserve"> </w:t>
      </w:r>
      <w:r w:rsidR="002164E4" w:rsidRPr="007B72C5">
        <w:rPr>
          <w:rFonts w:eastAsia="MS Mincho"/>
          <w:color w:val="000000"/>
          <w:sz w:val="28"/>
          <w:szCs w:val="28"/>
          <w:lang w:eastAsia="ja-JP"/>
        </w:rPr>
        <w:t>IV</w:t>
      </w:r>
      <w:r w:rsidRPr="007B72C5">
        <w:rPr>
          <w:rFonts w:eastAsia="MS Mincho"/>
          <w:color w:val="000000"/>
          <w:sz w:val="28"/>
          <w:szCs w:val="28"/>
          <w:lang w:val="ru-RU" w:eastAsia="ja-JP"/>
        </w:rPr>
        <w:t>.</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Неофициальная</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ситуация</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обращения</w:t>
      </w:r>
    </w:p>
    <w:p w:rsidR="007B72C5" w:rsidRDefault="00390AF6"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4.1</w:t>
      </w:r>
      <w:r w:rsidR="00B1086B">
        <w:rPr>
          <w:rFonts w:eastAsia="MS Mincho"/>
          <w:color w:val="000000"/>
          <w:sz w:val="28"/>
          <w:szCs w:val="28"/>
          <w:lang w:val="pl-PL" w:eastAsia="ja-JP"/>
        </w:rPr>
        <w:t xml:space="preserve"> </w:t>
      </w:r>
      <w:r w:rsidR="00C50730" w:rsidRPr="007B72C5">
        <w:rPr>
          <w:rFonts w:eastAsia="MS Mincho"/>
          <w:color w:val="000000"/>
          <w:sz w:val="28"/>
          <w:szCs w:val="28"/>
          <w:lang w:val="pl-PL" w:eastAsia="ja-JP"/>
        </w:rPr>
        <w:t>O</w:t>
      </w:r>
      <w:r w:rsidR="00C50730" w:rsidRPr="007B72C5">
        <w:rPr>
          <w:rFonts w:eastAsia="MS Mincho"/>
          <w:color w:val="000000"/>
          <w:sz w:val="28"/>
          <w:szCs w:val="28"/>
          <w:lang w:val="ru-RU" w:eastAsia="ja-JP"/>
        </w:rPr>
        <w:t>бщие</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характеристики</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«виртуального»</w:t>
      </w:r>
      <w:r w:rsidR="00B1086B">
        <w:rPr>
          <w:rFonts w:eastAsia="MS Mincho"/>
          <w:color w:val="000000"/>
          <w:sz w:val="28"/>
          <w:szCs w:val="28"/>
          <w:lang w:val="pl-PL" w:eastAsia="ja-JP"/>
        </w:rPr>
        <w:t xml:space="preserve"> </w:t>
      </w:r>
      <w:r w:rsidR="00A431CD" w:rsidRPr="007B72C5">
        <w:rPr>
          <w:rFonts w:eastAsia="MS Mincho"/>
          <w:color w:val="000000"/>
          <w:sz w:val="28"/>
          <w:szCs w:val="28"/>
          <w:lang w:val="ru-RU" w:eastAsia="ja-JP"/>
        </w:rPr>
        <w:t>текста</w:t>
      </w:r>
    </w:p>
    <w:p w:rsidR="007B72C5" w:rsidRDefault="00390AF6"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4.</w:t>
      </w:r>
      <w:r w:rsidR="00C50730" w:rsidRPr="007B72C5">
        <w:rPr>
          <w:rFonts w:eastAsia="MS Mincho"/>
          <w:color w:val="000000"/>
          <w:sz w:val="28"/>
          <w:szCs w:val="28"/>
          <w:lang w:val="ru-RU" w:eastAsia="ja-JP"/>
        </w:rPr>
        <w:t>2</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Обращения</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к</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«виртуальному»</w:t>
      </w:r>
      <w:r w:rsidR="00B1086B">
        <w:rPr>
          <w:rFonts w:eastAsia="MS Mincho"/>
          <w:color w:val="000000"/>
          <w:sz w:val="28"/>
          <w:szCs w:val="28"/>
          <w:lang w:val="pl-PL" w:eastAsia="ja-JP"/>
        </w:rPr>
        <w:t xml:space="preserve"> </w:t>
      </w:r>
      <w:r w:rsidR="00A431CD" w:rsidRPr="007B72C5">
        <w:rPr>
          <w:rFonts w:eastAsia="MS Mincho"/>
          <w:color w:val="000000"/>
          <w:sz w:val="28"/>
          <w:szCs w:val="28"/>
          <w:lang w:val="ru-RU" w:eastAsia="ja-JP"/>
        </w:rPr>
        <w:t>собеседнику</w:t>
      </w:r>
    </w:p>
    <w:p w:rsidR="002A2745" w:rsidRDefault="00C50730" w:rsidP="00B1086B">
      <w:pPr>
        <w:widowControl w:val="0"/>
        <w:spacing w:line="360" w:lineRule="auto"/>
        <w:rPr>
          <w:rFonts w:eastAsia="MS Mincho"/>
          <w:color w:val="000000"/>
          <w:sz w:val="28"/>
          <w:szCs w:val="28"/>
          <w:lang w:val="ru-RU" w:eastAsia="ja-JP"/>
        </w:rPr>
      </w:pPr>
      <w:r w:rsidRPr="007B72C5">
        <w:rPr>
          <w:rFonts w:eastAsia="MS Mincho"/>
          <w:color w:val="000000"/>
          <w:sz w:val="28"/>
          <w:szCs w:val="28"/>
          <w:lang w:val="ru-RU" w:eastAsia="ja-JP"/>
        </w:rPr>
        <w:t>Глава</w:t>
      </w:r>
      <w:r w:rsidR="00B1086B">
        <w:rPr>
          <w:rFonts w:eastAsia="MS Mincho"/>
          <w:color w:val="000000"/>
          <w:sz w:val="28"/>
          <w:szCs w:val="28"/>
          <w:lang w:val="pl-PL" w:eastAsia="ja-JP"/>
        </w:rPr>
        <w:t xml:space="preserve"> </w:t>
      </w:r>
      <w:r w:rsidR="002164E4" w:rsidRPr="007B72C5">
        <w:rPr>
          <w:rFonts w:eastAsia="MS Mincho"/>
          <w:color w:val="000000"/>
          <w:sz w:val="28"/>
          <w:szCs w:val="28"/>
          <w:lang w:eastAsia="ja-JP"/>
        </w:rPr>
        <w:t>V</w:t>
      </w:r>
      <w:r w:rsidRPr="007B72C5">
        <w:rPr>
          <w:rFonts w:eastAsia="MS Mincho"/>
          <w:color w:val="000000"/>
          <w:sz w:val="28"/>
          <w:szCs w:val="28"/>
          <w:lang w:val="ru-RU" w:eastAsia="ja-JP"/>
        </w:rPr>
        <w:t>.</w:t>
      </w:r>
      <w:r w:rsidR="00B1086B">
        <w:rPr>
          <w:rFonts w:eastAsia="MS Mincho"/>
          <w:color w:val="000000"/>
          <w:sz w:val="28"/>
          <w:szCs w:val="28"/>
          <w:lang w:val="pl-PL" w:eastAsia="ja-JP"/>
        </w:rPr>
        <w:t xml:space="preserve"> </w:t>
      </w:r>
      <w:r w:rsidRPr="007B72C5">
        <w:rPr>
          <w:rFonts w:eastAsia="MS Mincho"/>
          <w:color w:val="000000"/>
          <w:sz w:val="28"/>
          <w:szCs w:val="28"/>
          <w:lang w:val="ru-RU" w:eastAsia="ja-JP"/>
        </w:rPr>
        <w:t>Обращение</w:t>
      </w:r>
      <w:r w:rsidR="00B1086B">
        <w:rPr>
          <w:rFonts w:eastAsia="MS Mincho"/>
          <w:color w:val="000000"/>
          <w:sz w:val="28"/>
          <w:szCs w:val="28"/>
          <w:lang w:val="pl-PL" w:eastAsia="ja-JP"/>
        </w:rPr>
        <w:t xml:space="preserve"> </w:t>
      </w:r>
      <w:r w:rsidRPr="007B72C5">
        <w:rPr>
          <w:rFonts w:eastAsia="MS Mincho"/>
          <w:color w:val="000000"/>
          <w:sz w:val="28"/>
          <w:szCs w:val="28"/>
          <w:lang w:val="ru-RU" w:eastAsia="ja-JP"/>
        </w:rPr>
        <w:t>как</w:t>
      </w:r>
      <w:r w:rsidR="00B1086B">
        <w:rPr>
          <w:rFonts w:eastAsia="MS Mincho"/>
          <w:color w:val="000000"/>
          <w:sz w:val="28"/>
          <w:szCs w:val="28"/>
          <w:lang w:val="pl-PL" w:eastAsia="ja-JP"/>
        </w:rPr>
        <w:t xml:space="preserve"> </w:t>
      </w:r>
      <w:r w:rsidRPr="007B72C5">
        <w:rPr>
          <w:rFonts w:eastAsia="MS Mincho"/>
          <w:color w:val="000000"/>
          <w:sz w:val="28"/>
          <w:szCs w:val="28"/>
          <w:lang w:val="ru-RU" w:eastAsia="ja-JP"/>
        </w:rPr>
        <w:t>элемент</w:t>
      </w:r>
      <w:r w:rsidR="00B1086B">
        <w:rPr>
          <w:rFonts w:eastAsia="MS Mincho"/>
          <w:color w:val="000000"/>
          <w:sz w:val="28"/>
          <w:szCs w:val="28"/>
          <w:lang w:val="pl-PL" w:eastAsia="ja-JP"/>
        </w:rPr>
        <w:t xml:space="preserve"> </w:t>
      </w:r>
      <w:r w:rsidRPr="007B72C5">
        <w:rPr>
          <w:rFonts w:eastAsia="MS Mincho"/>
          <w:color w:val="000000"/>
          <w:sz w:val="28"/>
          <w:szCs w:val="28"/>
          <w:lang w:val="ru-RU" w:eastAsia="ja-JP"/>
        </w:rPr>
        <w:t>художественного</w:t>
      </w:r>
      <w:r w:rsidR="00B1086B">
        <w:rPr>
          <w:rFonts w:eastAsia="MS Mincho"/>
          <w:color w:val="000000"/>
          <w:sz w:val="28"/>
          <w:szCs w:val="28"/>
          <w:lang w:val="pl-PL" w:eastAsia="ja-JP"/>
        </w:rPr>
        <w:t xml:space="preserve"> </w:t>
      </w:r>
      <w:r w:rsidR="002164E4" w:rsidRPr="007B72C5">
        <w:rPr>
          <w:rFonts w:eastAsia="MS Mincho"/>
          <w:color w:val="000000"/>
          <w:sz w:val="28"/>
          <w:szCs w:val="28"/>
          <w:lang w:val="ru-RU" w:eastAsia="ja-JP"/>
        </w:rPr>
        <w:t>текста</w:t>
      </w:r>
      <w:r w:rsidR="002A2745">
        <w:rPr>
          <w:rFonts w:eastAsia="MS Mincho"/>
          <w:color w:val="000000"/>
          <w:sz w:val="28"/>
          <w:szCs w:val="28"/>
          <w:lang w:val="ru-RU" w:eastAsia="ja-JP"/>
        </w:rPr>
        <w:t xml:space="preserve"> </w:t>
      </w:r>
    </w:p>
    <w:p w:rsidR="007B72C5" w:rsidRDefault="00390AF6" w:rsidP="00B1086B">
      <w:pPr>
        <w:widowControl w:val="0"/>
        <w:spacing w:line="360" w:lineRule="auto"/>
        <w:rPr>
          <w:rFonts w:eastAsia="MS Mincho"/>
          <w:color w:val="000000"/>
          <w:sz w:val="28"/>
          <w:szCs w:val="28"/>
          <w:lang w:val="ru-RU" w:eastAsia="ja-JP"/>
        </w:rPr>
      </w:pPr>
      <w:r>
        <w:rPr>
          <w:rFonts w:eastAsia="MS Mincho"/>
          <w:color w:val="000000"/>
          <w:sz w:val="28"/>
          <w:szCs w:val="28"/>
          <w:lang w:val="ru-RU" w:eastAsia="ja-JP"/>
        </w:rPr>
        <w:t>5.</w:t>
      </w:r>
      <w:r w:rsidR="00C50730" w:rsidRPr="007B72C5">
        <w:rPr>
          <w:rFonts w:eastAsia="MS Mincho"/>
          <w:color w:val="000000"/>
          <w:sz w:val="28"/>
          <w:szCs w:val="28"/>
          <w:lang w:val="ru-RU" w:eastAsia="ja-JP"/>
        </w:rPr>
        <w:t>1</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Общие</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характеристики</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языка</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 xml:space="preserve">художественной </w:t>
      </w:r>
      <w:r w:rsidR="002164E4" w:rsidRPr="007B72C5">
        <w:rPr>
          <w:rFonts w:eastAsia="MS Mincho"/>
          <w:color w:val="000000"/>
          <w:sz w:val="28"/>
          <w:szCs w:val="28"/>
          <w:lang w:val="ru-RU" w:eastAsia="ja-JP"/>
        </w:rPr>
        <w:t>литературы</w:t>
      </w:r>
    </w:p>
    <w:p w:rsidR="007B72C5" w:rsidRDefault="00390AF6" w:rsidP="00B1086B">
      <w:pPr>
        <w:widowControl w:val="0"/>
        <w:spacing w:line="360" w:lineRule="auto"/>
        <w:rPr>
          <w:rFonts w:eastAsia="MS Mincho"/>
          <w:color w:val="000000"/>
          <w:sz w:val="28"/>
          <w:szCs w:val="28"/>
          <w:lang w:val="pl-PL" w:eastAsia="ja-JP"/>
        </w:rPr>
      </w:pPr>
      <w:r>
        <w:rPr>
          <w:rFonts w:eastAsia="MS Mincho"/>
          <w:color w:val="000000"/>
          <w:sz w:val="28"/>
          <w:szCs w:val="28"/>
          <w:lang w:val="ru-RU" w:eastAsia="ja-JP"/>
        </w:rPr>
        <w:t>5.2</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Обращение</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в</w:t>
      </w:r>
      <w:r w:rsidR="00B1086B">
        <w:rPr>
          <w:rFonts w:eastAsia="MS Mincho"/>
          <w:color w:val="000000"/>
          <w:sz w:val="28"/>
          <w:szCs w:val="28"/>
          <w:lang w:val="pl-PL" w:eastAsia="ja-JP"/>
        </w:rPr>
        <w:t xml:space="preserve"> </w:t>
      </w:r>
      <w:r w:rsidR="00C50730" w:rsidRPr="007B72C5">
        <w:rPr>
          <w:rFonts w:eastAsia="MS Mincho"/>
          <w:color w:val="000000"/>
          <w:sz w:val="28"/>
          <w:szCs w:val="28"/>
          <w:lang w:val="ru-RU" w:eastAsia="ja-JP"/>
        </w:rPr>
        <w:t>романах</w:t>
      </w:r>
      <w:r w:rsidR="00B1086B">
        <w:rPr>
          <w:rFonts w:eastAsia="MS Mincho"/>
          <w:color w:val="000000"/>
          <w:sz w:val="28"/>
          <w:szCs w:val="28"/>
          <w:lang w:val="pl-PL" w:eastAsia="ja-JP"/>
        </w:rPr>
        <w:t xml:space="preserve"> </w:t>
      </w:r>
      <w:r w:rsidR="002A2745">
        <w:rPr>
          <w:rFonts w:eastAsia="MS Mincho"/>
          <w:color w:val="000000"/>
          <w:sz w:val="28"/>
          <w:szCs w:val="28"/>
          <w:lang w:val="ru-RU" w:eastAsia="ja-JP"/>
        </w:rPr>
        <w:t>Ю.</w:t>
      </w:r>
      <w:r w:rsidR="002164E4" w:rsidRPr="007B72C5">
        <w:rPr>
          <w:rFonts w:eastAsia="MS Mincho"/>
          <w:color w:val="000000"/>
          <w:sz w:val="28"/>
          <w:szCs w:val="28"/>
          <w:lang w:val="ru-RU" w:eastAsia="ja-JP"/>
        </w:rPr>
        <w:t>И.</w:t>
      </w:r>
      <w:r w:rsidR="00B1086B">
        <w:rPr>
          <w:rFonts w:eastAsia="MS Mincho"/>
          <w:color w:val="000000"/>
          <w:sz w:val="28"/>
          <w:szCs w:val="28"/>
          <w:lang w:val="ru-RU" w:eastAsia="ja-JP"/>
        </w:rPr>
        <w:t xml:space="preserve"> </w:t>
      </w:r>
      <w:r w:rsidR="002164E4" w:rsidRPr="007B72C5">
        <w:rPr>
          <w:rFonts w:eastAsia="MS Mincho"/>
          <w:color w:val="000000"/>
          <w:sz w:val="28"/>
          <w:szCs w:val="28"/>
          <w:lang w:val="ru-RU" w:eastAsia="ja-JP"/>
        </w:rPr>
        <w:t>Андруховича</w:t>
      </w:r>
    </w:p>
    <w:p w:rsidR="007B72C5" w:rsidRDefault="006B345C" w:rsidP="00B1086B">
      <w:pPr>
        <w:widowControl w:val="0"/>
        <w:spacing w:line="360" w:lineRule="auto"/>
        <w:rPr>
          <w:rFonts w:eastAsia="MS Mincho"/>
          <w:color w:val="000000"/>
          <w:sz w:val="28"/>
          <w:szCs w:val="28"/>
          <w:lang w:val="pl-PL" w:eastAsia="ja-JP"/>
        </w:rPr>
      </w:pPr>
      <w:r w:rsidRPr="007B72C5">
        <w:rPr>
          <w:rFonts w:eastAsia="MS Mincho"/>
          <w:color w:val="000000"/>
          <w:sz w:val="28"/>
          <w:szCs w:val="28"/>
          <w:lang w:val="ru-RU" w:eastAsia="ja-JP"/>
        </w:rPr>
        <w:t>Заключение</w:t>
      </w:r>
    </w:p>
    <w:p w:rsidR="007B72C5" w:rsidRDefault="006B345C" w:rsidP="00B1086B">
      <w:pPr>
        <w:widowControl w:val="0"/>
        <w:spacing w:line="360" w:lineRule="auto"/>
        <w:rPr>
          <w:rFonts w:eastAsia="MS Mincho"/>
          <w:color w:val="000000"/>
          <w:sz w:val="28"/>
          <w:szCs w:val="28"/>
          <w:lang w:val="pl-PL" w:eastAsia="ja-JP"/>
        </w:rPr>
      </w:pPr>
      <w:r w:rsidRPr="007B72C5">
        <w:rPr>
          <w:rFonts w:eastAsia="MS Mincho"/>
          <w:color w:val="000000"/>
          <w:sz w:val="28"/>
          <w:szCs w:val="28"/>
          <w:lang w:val="ru-RU" w:eastAsia="ja-JP"/>
        </w:rPr>
        <w:t>Библиография</w:t>
      </w:r>
    </w:p>
    <w:p w:rsidR="002C3E41" w:rsidRPr="007B72C5" w:rsidRDefault="002C3E41" w:rsidP="00B1086B">
      <w:pPr>
        <w:widowControl w:val="0"/>
        <w:spacing w:line="360" w:lineRule="auto"/>
        <w:ind w:firstLine="709"/>
        <w:jc w:val="both"/>
        <w:rPr>
          <w:rFonts w:eastAsia="MS Mincho"/>
          <w:color w:val="000000"/>
          <w:sz w:val="28"/>
          <w:szCs w:val="28"/>
          <w:lang w:val="pl-PL" w:eastAsia="ja-JP"/>
        </w:rPr>
      </w:pPr>
    </w:p>
    <w:p w:rsidR="006B345C" w:rsidRPr="007B72C5" w:rsidRDefault="002C3E41"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t>Введение</w:t>
      </w:r>
    </w:p>
    <w:p w:rsidR="007B72C5" w:rsidRDefault="007B72C5" w:rsidP="00B1086B">
      <w:pPr>
        <w:widowControl w:val="0"/>
        <w:spacing w:line="360" w:lineRule="auto"/>
        <w:ind w:firstLine="709"/>
        <w:jc w:val="both"/>
        <w:rPr>
          <w:rFonts w:eastAsia="MS Mincho"/>
          <w:color w:val="000000"/>
          <w:sz w:val="28"/>
          <w:szCs w:val="28"/>
          <w:lang w:val="ru-RU" w:eastAsia="ja-JP"/>
        </w:rPr>
      </w:pPr>
    </w:p>
    <w:p w:rsidR="002C3E41" w:rsidRPr="007B72C5" w:rsidRDefault="002C3E4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Предметом данного исследования является обращение в современном украинском языке.</w:t>
      </w:r>
    </w:p>
    <w:p w:rsidR="002C3E41" w:rsidRPr="007B72C5" w:rsidRDefault="002C3E4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Проблеме обращения посвящено множество работ как в России, так и в Украине. Обращение – специфическая языковая единица, существующая в языках разного строя</w:t>
      </w:r>
      <w:r w:rsidR="009839EF" w:rsidRPr="007B72C5">
        <w:rPr>
          <w:rFonts w:eastAsia="MS Mincho"/>
          <w:color w:val="000000"/>
          <w:sz w:val="28"/>
          <w:szCs w:val="28"/>
          <w:lang w:val="ru-RU" w:eastAsia="ja-JP"/>
        </w:rPr>
        <w:t>.</w:t>
      </w:r>
      <w:r w:rsidRPr="007B72C5">
        <w:rPr>
          <w:rFonts w:eastAsia="MS Mincho"/>
          <w:color w:val="000000"/>
          <w:sz w:val="28"/>
          <w:szCs w:val="28"/>
          <w:lang w:val="ru-RU" w:eastAsia="ja-JP"/>
        </w:rPr>
        <w:t xml:space="preserve"> </w:t>
      </w:r>
      <w:r w:rsidR="009839EF" w:rsidRPr="007B72C5">
        <w:rPr>
          <w:rFonts w:eastAsia="MS Mincho"/>
          <w:color w:val="000000"/>
          <w:sz w:val="28"/>
          <w:szCs w:val="28"/>
          <w:lang w:val="ru-RU" w:eastAsia="ja-JP"/>
        </w:rPr>
        <w:t>В</w:t>
      </w:r>
      <w:r w:rsidRPr="007B72C5">
        <w:rPr>
          <w:rFonts w:eastAsia="MS Mincho"/>
          <w:color w:val="000000"/>
          <w:sz w:val="28"/>
          <w:szCs w:val="28"/>
          <w:lang w:val="ru-RU" w:eastAsia="ja-JP"/>
        </w:rPr>
        <w:t xml:space="preserve"> зависимости от языка, от национально-культурного развития </w:t>
      </w:r>
      <w:r w:rsidR="003516F0" w:rsidRPr="007B72C5">
        <w:rPr>
          <w:rFonts w:eastAsia="MS Mincho"/>
          <w:color w:val="000000"/>
          <w:sz w:val="28"/>
          <w:szCs w:val="28"/>
          <w:lang w:val="ru-RU" w:eastAsia="ja-JP"/>
        </w:rPr>
        <w:t xml:space="preserve">народа, </w:t>
      </w:r>
      <w:r w:rsidRPr="007B72C5">
        <w:rPr>
          <w:rFonts w:eastAsia="MS Mincho"/>
          <w:color w:val="000000"/>
          <w:sz w:val="28"/>
          <w:szCs w:val="28"/>
          <w:lang w:val="ru-RU" w:eastAsia="ja-JP"/>
        </w:rPr>
        <w:t>говорящего на данном языке</w:t>
      </w:r>
      <w:r w:rsidR="003516F0" w:rsidRPr="007B72C5">
        <w:rPr>
          <w:rFonts w:eastAsia="MS Mincho"/>
          <w:color w:val="000000"/>
          <w:sz w:val="28"/>
          <w:szCs w:val="28"/>
          <w:lang w:val="ru-RU" w:eastAsia="ja-JP"/>
        </w:rPr>
        <w:t>,</w:t>
      </w:r>
      <w:r w:rsidRPr="007B72C5">
        <w:rPr>
          <w:rFonts w:eastAsia="MS Mincho"/>
          <w:color w:val="000000"/>
          <w:sz w:val="28"/>
          <w:szCs w:val="28"/>
          <w:lang w:val="ru-RU" w:eastAsia="ja-JP"/>
        </w:rPr>
        <w:t xml:space="preserve"> </w:t>
      </w:r>
      <w:r w:rsidR="009839EF" w:rsidRPr="007B72C5">
        <w:rPr>
          <w:rFonts w:eastAsia="MS Mincho"/>
          <w:color w:val="000000"/>
          <w:sz w:val="28"/>
          <w:szCs w:val="28"/>
          <w:lang w:val="ru-RU" w:eastAsia="ja-JP"/>
        </w:rPr>
        <w:t>обращение характеризуется</w:t>
      </w:r>
      <w:r w:rsidRPr="007B72C5">
        <w:rPr>
          <w:rFonts w:eastAsia="MS Mincho"/>
          <w:color w:val="000000"/>
          <w:sz w:val="28"/>
          <w:szCs w:val="28"/>
          <w:lang w:val="ru-RU" w:eastAsia="ja-JP"/>
        </w:rPr>
        <w:t xml:space="preserve"> р</w:t>
      </w:r>
      <w:r w:rsidR="009839EF" w:rsidRPr="007B72C5">
        <w:rPr>
          <w:rFonts w:eastAsia="MS Mincho"/>
          <w:color w:val="000000"/>
          <w:sz w:val="28"/>
          <w:szCs w:val="28"/>
          <w:lang w:val="ru-RU" w:eastAsia="ja-JP"/>
        </w:rPr>
        <w:t>азным набором признаков.</w:t>
      </w:r>
    </w:p>
    <w:p w:rsidR="002C3E41" w:rsidRPr="007B72C5" w:rsidRDefault="002C3E4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Проблема обращения рассматривалась в различных работах как центральная и </w:t>
      </w:r>
      <w:r w:rsidR="009839EF" w:rsidRPr="007B72C5">
        <w:rPr>
          <w:rFonts w:eastAsia="MS Mincho"/>
          <w:color w:val="000000"/>
          <w:sz w:val="28"/>
          <w:szCs w:val="28"/>
          <w:lang w:val="ru-RU" w:eastAsia="ja-JP"/>
        </w:rPr>
        <w:t>наряду</w:t>
      </w:r>
      <w:r w:rsidRPr="007B72C5">
        <w:rPr>
          <w:rFonts w:eastAsia="MS Mincho"/>
          <w:color w:val="000000"/>
          <w:sz w:val="28"/>
          <w:szCs w:val="28"/>
          <w:lang w:val="ru-RU" w:eastAsia="ja-JP"/>
        </w:rPr>
        <w:t xml:space="preserve"> с </w:t>
      </w:r>
      <w:r w:rsidR="009839EF" w:rsidRPr="007B72C5">
        <w:rPr>
          <w:rFonts w:eastAsia="MS Mincho"/>
          <w:color w:val="000000"/>
          <w:sz w:val="28"/>
          <w:szCs w:val="28"/>
          <w:lang w:val="ru-RU" w:eastAsia="ja-JP"/>
        </w:rPr>
        <w:t>исследованием аспектов</w:t>
      </w:r>
      <w:r w:rsidRPr="007B72C5">
        <w:rPr>
          <w:rFonts w:eastAsia="MS Mincho"/>
          <w:color w:val="000000"/>
          <w:sz w:val="28"/>
          <w:szCs w:val="28"/>
          <w:lang w:val="ru-RU" w:eastAsia="ja-JP"/>
        </w:rPr>
        <w:t xml:space="preserve"> речевого этикета, функц</w:t>
      </w:r>
      <w:r w:rsidR="00845EA0" w:rsidRPr="007B72C5">
        <w:rPr>
          <w:rFonts w:eastAsia="MS Mincho"/>
          <w:color w:val="000000"/>
          <w:sz w:val="28"/>
          <w:szCs w:val="28"/>
          <w:lang w:val="ru-RU" w:eastAsia="ja-JP"/>
        </w:rPr>
        <w:t>иональн</w:t>
      </w:r>
      <w:r w:rsidR="009839EF" w:rsidRPr="007B72C5">
        <w:rPr>
          <w:rFonts w:eastAsia="MS Mincho"/>
          <w:color w:val="000000"/>
          <w:sz w:val="28"/>
          <w:szCs w:val="28"/>
          <w:lang w:val="ru-RU" w:eastAsia="ja-JP"/>
        </w:rPr>
        <w:t>ым подходом</w:t>
      </w:r>
      <w:r w:rsidR="00845EA0" w:rsidRPr="007B72C5">
        <w:rPr>
          <w:rFonts w:eastAsia="MS Mincho"/>
          <w:color w:val="000000"/>
          <w:sz w:val="28"/>
          <w:szCs w:val="28"/>
          <w:lang w:val="ru-RU" w:eastAsia="ja-JP"/>
        </w:rPr>
        <w:t xml:space="preserve"> к грамматике, </w:t>
      </w:r>
      <w:r w:rsidR="009839EF" w:rsidRPr="007B72C5">
        <w:rPr>
          <w:rFonts w:eastAsia="MS Mincho"/>
          <w:color w:val="000000"/>
          <w:sz w:val="28"/>
          <w:szCs w:val="28"/>
          <w:lang w:val="ru-RU" w:eastAsia="ja-JP"/>
        </w:rPr>
        <w:t>с теорией</w:t>
      </w:r>
      <w:r w:rsidR="00845EA0" w:rsidRPr="007B72C5">
        <w:rPr>
          <w:rFonts w:eastAsia="MS Mincho"/>
          <w:color w:val="000000"/>
          <w:sz w:val="28"/>
          <w:szCs w:val="28"/>
          <w:lang w:val="ru-RU" w:eastAsia="ja-JP"/>
        </w:rPr>
        <w:t xml:space="preserve"> речевых актов.</w:t>
      </w:r>
    </w:p>
    <w:p w:rsidR="002C3E41" w:rsidRPr="007B72C5" w:rsidRDefault="002C3E4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Обращение в украинском языке характеризуется определенным набором функций, </w:t>
      </w:r>
      <w:r w:rsidR="009839EF" w:rsidRPr="007B72C5">
        <w:rPr>
          <w:rFonts w:eastAsia="MS Mincho"/>
          <w:color w:val="000000"/>
          <w:sz w:val="28"/>
          <w:szCs w:val="28"/>
          <w:lang w:val="ru-RU" w:eastAsia="ja-JP"/>
        </w:rPr>
        <w:t>которые меняются</w:t>
      </w:r>
      <w:r w:rsidRPr="007B72C5">
        <w:rPr>
          <w:rFonts w:eastAsia="MS Mincho"/>
          <w:color w:val="000000"/>
          <w:sz w:val="28"/>
          <w:szCs w:val="28"/>
          <w:lang w:val="ru-RU" w:eastAsia="ja-JP"/>
        </w:rPr>
        <w:t xml:space="preserve"> со временем, что привлекает внимание исследователей. Обращение очень чутко реагирует на все изменения во внеязыковой действительности и является в определенном</w:t>
      </w:r>
      <w:r w:rsidR="003516F0" w:rsidRPr="007B72C5">
        <w:rPr>
          <w:rFonts w:eastAsia="MS Mincho"/>
          <w:color w:val="000000"/>
          <w:sz w:val="28"/>
          <w:szCs w:val="28"/>
          <w:lang w:val="ru-RU" w:eastAsia="ja-JP"/>
        </w:rPr>
        <w:t xml:space="preserve"> смысле отражением </w:t>
      </w:r>
      <w:r w:rsidR="009839EF" w:rsidRPr="007B72C5">
        <w:rPr>
          <w:rFonts w:eastAsia="MS Mincho"/>
          <w:color w:val="000000"/>
          <w:sz w:val="28"/>
          <w:szCs w:val="28"/>
          <w:lang w:val="ru-RU" w:eastAsia="ja-JP"/>
        </w:rPr>
        <w:t>социальной</w:t>
      </w:r>
      <w:r w:rsidR="003516F0" w:rsidRPr="007B72C5">
        <w:rPr>
          <w:rFonts w:eastAsia="MS Mincho"/>
          <w:color w:val="000000"/>
          <w:sz w:val="28"/>
          <w:szCs w:val="28"/>
          <w:lang w:val="ru-RU" w:eastAsia="ja-JP"/>
        </w:rPr>
        <w:t xml:space="preserve"> динамики</w:t>
      </w:r>
      <w:r w:rsidRPr="007B72C5">
        <w:rPr>
          <w:rFonts w:eastAsia="MS Mincho"/>
          <w:color w:val="000000"/>
          <w:sz w:val="28"/>
          <w:szCs w:val="28"/>
          <w:lang w:val="ru-RU" w:eastAsia="ja-JP"/>
        </w:rPr>
        <w:t>.</w:t>
      </w:r>
    </w:p>
    <w:p w:rsidR="002C3E41" w:rsidRPr="007B72C5" w:rsidRDefault="002C3E4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Цель исследования заключается в описании обращений в украин</w:t>
      </w:r>
      <w:r w:rsidR="009839EF" w:rsidRPr="007B72C5">
        <w:rPr>
          <w:rFonts w:eastAsia="MS Mincho"/>
          <w:color w:val="000000"/>
          <w:sz w:val="28"/>
          <w:szCs w:val="28"/>
          <w:lang w:val="ru-RU" w:eastAsia="ja-JP"/>
        </w:rPr>
        <w:t>ском языке на уровне грамматики,</w:t>
      </w:r>
      <w:r w:rsidRPr="007B72C5">
        <w:rPr>
          <w:rFonts w:eastAsia="MS Mincho"/>
          <w:color w:val="000000"/>
          <w:sz w:val="28"/>
          <w:szCs w:val="28"/>
          <w:lang w:val="ru-RU" w:eastAsia="ja-JP"/>
        </w:rPr>
        <w:t xml:space="preserve"> лексики и семантики. Особое внимание будет уделено проблеме синтаксических характеристик апелл</w:t>
      </w:r>
      <w:r w:rsidR="00894418" w:rsidRPr="007B72C5">
        <w:rPr>
          <w:rFonts w:eastAsia="MS Mincho"/>
          <w:color w:val="000000"/>
          <w:sz w:val="28"/>
          <w:szCs w:val="28"/>
          <w:lang w:val="ru-RU" w:eastAsia="ja-JP"/>
        </w:rPr>
        <w:t xml:space="preserve">ятивных конструкций, а также проблеме нейтральной формы обращения </w:t>
      </w:r>
      <w:r w:rsidR="009839EF" w:rsidRPr="007B72C5">
        <w:rPr>
          <w:rFonts w:eastAsia="MS Mincho"/>
          <w:color w:val="000000"/>
          <w:sz w:val="28"/>
          <w:szCs w:val="28"/>
          <w:lang w:val="ru-RU" w:eastAsia="ja-JP"/>
        </w:rPr>
        <w:t>в современном украинском языке</w:t>
      </w:r>
      <w:r w:rsidR="00845EA0" w:rsidRPr="007B72C5">
        <w:rPr>
          <w:rFonts w:eastAsia="MS Mincho"/>
          <w:color w:val="000000"/>
          <w:sz w:val="28"/>
          <w:szCs w:val="28"/>
          <w:lang w:val="ru-RU" w:eastAsia="ja-JP"/>
        </w:rPr>
        <w:t xml:space="preserve"> и решению этой проб</w:t>
      </w:r>
      <w:r w:rsidR="003516F0" w:rsidRPr="007B72C5">
        <w:rPr>
          <w:rFonts w:eastAsia="MS Mincho"/>
          <w:color w:val="000000"/>
          <w:sz w:val="28"/>
          <w:szCs w:val="28"/>
          <w:lang w:val="ru-RU" w:eastAsia="ja-JP"/>
        </w:rPr>
        <w:t>лемы в разных ситуациях общения, некоторым проблемам этикета.</w:t>
      </w:r>
    </w:p>
    <w:p w:rsidR="00076685" w:rsidRPr="007B72C5" w:rsidRDefault="00894418"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Для достижения поставленных целей в работе бу</w:t>
      </w:r>
      <w:r w:rsidR="00076685" w:rsidRPr="007B72C5">
        <w:rPr>
          <w:rFonts w:eastAsia="MS Mincho"/>
          <w:color w:val="000000"/>
          <w:sz w:val="28"/>
          <w:szCs w:val="28"/>
          <w:lang w:val="ru-RU" w:eastAsia="ja-JP"/>
        </w:rPr>
        <w:t>дут выполнены следующие задачи:</w:t>
      </w:r>
    </w:p>
    <w:p w:rsidR="00076685" w:rsidRPr="007B72C5" w:rsidRDefault="00894418" w:rsidP="00B1086B">
      <w:pPr>
        <w:widowControl w:val="0"/>
        <w:numPr>
          <w:ilvl w:val="0"/>
          <w:numId w:val="26"/>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определен</w:t>
      </w:r>
      <w:r w:rsidR="0092757A" w:rsidRPr="007B72C5">
        <w:rPr>
          <w:rFonts w:eastAsia="MS Mincho"/>
          <w:color w:val="000000"/>
          <w:sz w:val="28"/>
          <w:szCs w:val="28"/>
          <w:lang w:val="ru-RU" w:eastAsia="ja-JP"/>
        </w:rPr>
        <w:t>ы</w:t>
      </w:r>
      <w:r w:rsidRPr="007B72C5">
        <w:rPr>
          <w:rFonts w:eastAsia="MS Mincho"/>
          <w:color w:val="000000"/>
          <w:sz w:val="28"/>
          <w:szCs w:val="28"/>
          <w:lang w:val="ru-RU" w:eastAsia="ja-JP"/>
        </w:rPr>
        <w:t xml:space="preserve"> подход</w:t>
      </w:r>
      <w:r w:rsidR="0092757A" w:rsidRPr="007B72C5">
        <w:rPr>
          <w:rFonts w:eastAsia="MS Mincho"/>
          <w:color w:val="000000"/>
          <w:sz w:val="28"/>
          <w:szCs w:val="28"/>
          <w:lang w:val="ru-RU" w:eastAsia="ja-JP"/>
        </w:rPr>
        <w:t>ы</w:t>
      </w:r>
      <w:r w:rsidRPr="007B72C5">
        <w:rPr>
          <w:rFonts w:eastAsia="MS Mincho"/>
          <w:color w:val="000000"/>
          <w:sz w:val="28"/>
          <w:szCs w:val="28"/>
          <w:lang w:val="ru-RU" w:eastAsia="ja-JP"/>
        </w:rPr>
        <w:t xml:space="preserve"> к обращению, его грамматическ</w:t>
      </w:r>
      <w:r w:rsidR="00076685" w:rsidRPr="007B72C5">
        <w:rPr>
          <w:rFonts w:eastAsia="MS Mincho"/>
          <w:color w:val="000000"/>
          <w:sz w:val="28"/>
          <w:szCs w:val="28"/>
          <w:lang w:val="ru-RU" w:eastAsia="ja-JP"/>
        </w:rPr>
        <w:t>ий</w:t>
      </w:r>
      <w:r w:rsidRPr="007B72C5">
        <w:rPr>
          <w:rFonts w:eastAsia="MS Mincho"/>
          <w:color w:val="000000"/>
          <w:sz w:val="28"/>
          <w:szCs w:val="28"/>
          <w:lang w:val="ru-RU" w:eastAsia="ja-JP"/>
        </w:rPr>
        <w:t xml:space="preserve"> </w:t>
      </w:r>
      <w:r w:rsidR="0092757A" w:rsidRPr="007B72C5">
        <w:rPr>
          <w:rFonts w:eastAsia="MS Mincho"/>
          <w:color w:val="000000"/>
          <w:sz w:val="28"/>
          <w:szCs w:val="28"/>
          <w:lang w:val="ru-RU" w:eastAsia="ja-JP"/>
        </w:rPr>
        <w:t>и лексико-сем</w:t>
      </w:r>
      <w:r w:rsidR="00076685" w:rsidRPr="007B72C5">
        <w:rPr>
          <w:rFonts w:eastAsia="MS Mincho"/>
          <w:color w:val="000000"/>
          <w:sz w:val="28"/>
          <w:szCs w:val="28"/>
          <w:lang w:val="ru-RU" w:eastAsia="ja-JP"/>
        </w:rPr>
        <w:t>антический</w:t>
      </w:r>
      <w:r w:rsidR="0092757A" w:rsidRPr="007B72C5">
        <w:rPr>
          <w:rFonts w:eastAsia="MS Mincho"/>
          <w:color w:val="000000"/>
          <w:sz w:val="28"/>
          <w:szCs w:val="28"/>
          <w:lang w:val="ru-RU" w:eastAsia="ja-JP"/>
        </w:rPr>
        <w:t xml:space="preserve"> статус</w:t>
      </w:r>
      <w:r w:rsidRPr="007B72C5">
        <w:rPr>
          <w:rFonts w:eastAsia="MS Mincho"/>
          <w:color w:val="000000"/>
          <w:sz w:val="28"/>
          <w:szCs w:val="28"/>
          <w:lang w:val="ru-RU" w:eastAsia="ja-JP"/>
        </w:rPr>
        <w:t xml:space="preserve"> в языке (глава </w:t>
      </w:r>
      <w:r w:rsidRPr="007B72C5">
        <w:rPr>
          <w:rFonts w:eastAsia="MS Mincho"/>
          <w:color w:val="000000"/>
          <w:sz w:val="28"/>
          <w:szCs w:val="28"/>
          <w:lang w:eastAsia="ja-JP"/>
        </w:rPr>
        <w:t>I</w:t>
      </w:r>
      <w:r w:rsidR="00076685" w:rsidRPr="007B72C5">
        <w:rPr>
          <w:rFonts w:eastAsia="MS Mincho"/>
          <w:color w:val="000000"/>
          <w:sz w:val="28"/>
          <w:szCs w:val="28"/>
          <w:lang w:val="ru-RU" w:eastAsia="ja-JP"/>
        </w:rPr>
        <w:t>);</w:t>
      </w:r>
    </w:p>
    <w:p w:rsidR="00076685" w:rsidRPr="007B72C5" w:rsidRDefault="00894418" w:rsidP="00B1086B">
      <w:pPr>
        <w:widowControl w:val="0"/>
        <w:numPr>
          <w:ilvl w:val="0"/>
          <w:numId w:val="26"/>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рассмотрена проблема нейтральной формы обращения и исторические предпосылки </w:t>
      </w:r>
      <w:r w:rsidR="0092757A" w:rsidRPr="007B72C5">
        <w:rPr>
          <w:rFonts w:eastAsia="MS Mincho"/>
          <w:color w:val="000000"/>
          <w:sz w:val="28"/>
          <w:szCs w:val="28"/>
          <w:lang w:val="ru-RU" w:eastAsia="ja-JP"/>
        </w:rPr>
        <w:t>ее становления</w:t>
      </w:r>
      <w:r w:rsidRPr="007B72C5">
        <w:rPr>
          <w:rFonts w:eastAsia="MS Mincho"/>
          <w:color w:val="000000"/>
          <w:sz w:val="28"/>
          <w:szCs w:val="28"/>
          <w:lang w:val="ru-RU" w:eastAsia="ja-JP"/>
        </w:rPr>
        <w:t xml:space="preserve"> (глава </w:t>
      </w:r>
      <w:r w:rsidRPr="007B72C5">
        <w:rPr>
          <w:rFonts w:eastAsia="MS Mincho"/>
          <w:color w:val="000000"/>
          <w:sz w:val="28"/>
          <w:szCs w:val="28"/>
          <w:lang w:eastAsia="ja-JP"/>
        </w:rPr>
        <w:t>II</w:t>
      </w:r>
      <w:r w:rsidR="00076685" w:rsidRPr="007B72C5">
        <w:rPr>
          <w:rFonts w:eastAsia="MS Mincho"/>
          <w:color w:val="000000"/>
          <w:sz w:val="28"/>
          <w:szCs w:val="28"/>
          <w:lang w:val="ru-RU" w:eastAsia="ja-JP"/>
        </w:rPr>
        <w:t>);</w:t>
      </w:r>
    </w:p>
    <w:p w:rsidR="00076685" w:rsidRPr="007B72C5" w:rsidRDefault="00894418" w:rsidP="00B1086B">
      <w:pPr>
        <w:widowControl w:val="0"/>
        <w:numPr>
          <w:ilvl w:val="0"/>
          <w:numId w:val="26"/>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изучено функционирование обращения </w:t>
      </w:r>
      <w:r w:rsidR="0092757A" w:rsidRPr="007B72C5">
        <w:rPr>
          <w:rFonts w:eastAsia="MS Mincho"/>
          <w:color w:val="000000"/>
          <w:sz w:val="28"/>
          <w:szCs w:val="28"/>
          <w:lang w:val="ru-RU" w:eastAsia="ja-JP"/>
        </w:rPr>
        <w:t>в официальных ситуация</w:t>
      </w:r>
      <w:r w:rsidR="003516F0" w:rsidRPr="007B72C5">
        <w:rPr>
          <w:rFonts w:eastAsia="MS Mincho"/>
          <w:color w:val="000000"/>
          <w:sz w:val="28"/>
          <w:szCs w:val="28"/>
          <w:lang w:val="ru-RU" w:eastAsia="ja-JP"/>
        </w:rPr>
        <w:t>х и их отражение в тексте</w:t>
      </w:r>
      <w:r w:rsidR="0092757A" w:rsidRPr="007B72C5">
        <w:rPr>
          <w:rFonts w:eastAsia="MS Mincho"/>
          <w:color w:val="000000"/>
          <w:sz w:val="28"/>
          <w:szCs w:val="28"/>
          <w:lang w:val="ru-RU" w:eastAsia="ja-JP"/>
        </w:rPr>
        <w:t xml:space="preserve"> (глава </w:t>
      </w:r>
      <w:r w:rsidR="0092757A" w:rsidRPr="007B72C5">
        <w:rPr>
          <w:rFonts w:eastAsia="MS Mincho"/>
          <w:color w:val="000000"/>
          <w:sz w:val="28"/>
          <w:szCs w:val="28"/>
          <w:lang w:eastAsia="ja-JP"/>
        </w:rPr>
        <w:t>III</w:t>
      </w:r>
      <w:r w:rsidR="0092757A" w:rsidRPr="007B72C5">
        <w:rPr>
          <w:rFonts w:eastAsia="MS Mincho"/>
          <w:color w:val="000000"/>
          <w:sz w:val="28"/>
          <w:szCs w:val="28"/>
          <w:lang w:val="ru-RU" w:eastAsia="ja-JP"/>
        </w:rPr>
        <w:t>)</w:t>
      </w:r>
      <w:r w:rsidR="00076685" w:rsidRPr="007B72C5">
        <w:rPr>
          <w:rFonts w:eastAsia="MS Mincho"/>
          <w:color w:val="000000"/>
          <w:sz w:val="28"/>
          <w:szCs w:val="28"/>
          <w:lang w:val="ru-RU" w:eastAsia="ja-JP"/>
        </w:rPr>
        <w:t>;</w:t>
      </w:r>
    </w:p>
    <w:p w:rsidR="00076685" w:rsidRPr="007B72C5" w:rsidRDefault="00076685" w:rsidP="00B1086B">
      <w:pPr>
        <w:widowControl w:val="0"/>
        <w:numPr>
          <w:ilvl w:val="0"/>
          <w:numId w:val="26"/>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исследовано функционирование обращения в </w:t>
      </w:r>
      <w:r w:rsidR="0092757A" w:rsidRPr="007B72C5">
        <w:rPr>
          <w:rFonts w:eastAsia="MS Mincho"/>
          <w:color w:val="000000"/>
          <w:sz w:val="28"/>
          <w:szCs w:val="28"/>
          <w:lang w:val="ru-RU" w:eastAsia="ja-JP"/>
        </w:rPr>
        <w:t xml:space="preserve">неофициальных </w:t>
      </w:r>
      <w:r w:rsidRPr="007B72C5">
        <w:rPr>
          <w:rFonts w:eastAsia="MS Mincho"/>
          <w:color w:val="000000"/>
          <w:sz w:val="28"/>
          <w:szCs w:val="28"/>
          <w:lang w:val="ru-RU" w:eastAsia="ja-JP"/>
        </w:rPr>
        <w:t xml:space="preserve">ситуациях и средства его реализации в языке </w:t>
      </w:r>
      <w:r w:rsidR="0092757A" w:rsidRPr="007B72C5">
        <w:rPr>
          <w:rFonts w:eastAsia="MS Mincho"/>
          <w:color w:val="000000"/>
          <w:sz w:val="28"/>
          <w:szCs w:val="28"/>
          <w:lang w:val="ru-RU" w:eastAsia="ja-JP"/>
        </w:rPr>
        <w:t>(</w:t>
      </w:r>
      <w:r w:rsidR="0092757A" w:rsidRPr="007B72C5">
        <w:rPr>
          <w:rFonts w:eastAsia="MS Mincho"/>
          <w:color w:val="000000"/>
          <w:sz w:val="28"/>
          <w:szCs w:val="28"/>
          <w:lang w:eastAsia="ja-JP"/>
        </w:rPr>
        <w:t>IV</w:t>
      </w:r>
      <w:r w:rsidRPr="007B72C5">
        <w:rPr>
          <w:rFonts w:eastAsia="MS Mincho"/>
          <w:color w:val="000000"/>
          <w:sz w:val="28"/>
          <w:szCs w:val="28"/>
          <w:lang w:val="ru-RU" w:eastAsia="ja-JP"/>
        </w:rPr>
        <w:t>);</w:t>
      </w:r>
    </w:p>
    <w:p w:rsidR="002C3E41" w:rsidRPr="007B72C5" w:rsidRDefault="0092757A" w:rsidP="00B1086B">
      <w:pPr>
        <w:widowControl w:val="0"/>
        <w:numPr>
          <w:ilvl w:val="0"/>
          <w:numId w:val="26"/>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рассмотрены основные особенности функционирования обращения в художественном тексте (глава </w:t>
      </w:r>
      <w:r w:rsidRPr="007B72C5">
        <w:rPr>
          <w:rFonts w:eastAsia="MS Mincho"/>
          <w:color w:val="000000"/>
          <w:sz w:val="28"/>
          <w:szCs w:val="28"/>
          <w:lang w:eastAsia="ja-JP"/>
        </w:rPr>
        <w:t>V</w:t>
      </w:r>
      <w:r w:rsidRPr="007B72C5">
        <w:rPr>
          <w:rFonts w:eastAsia="MS Mincho"/>
          <w:color w:val="000000"/>
          <w:sz w:val="28"/>
          <w:szCs w:val="28"/>
          <w:lang w:val="ru-RU" w:eastAsia="ja-JP"/>
        </w:rPr>
        <w:t>).</w:t>
      </w:r>
    </w:p>
    <w:p w:rsidR="00894418" w:rsidRPr="007B72C5" w:rsidRDefault="00894418"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 качестве материала для данной работы использовались интернет-форумы, современные украинские периодические издания</w:t>
      </w:r>
      <w:r w:rsidR="00845EA0" w:rsidRPr="007B72C5">
        <w:rPr>
          <w:rFonts w:eastAsia="MS Mincho"/>
          <w:color w:val="000000"/>
          <w:sz w:val="28"/>
          <w:szCs w:val="28"/>
          <w:lang w:val="ru-RU" w:eastAsia="ja-JP"/>
        </w:rPr>
        <w:t xml:space="preserve">, </w:t>
      </w:r>
      <w:r w:rsidR="00AF4D37" w:rsidRPr="007B72C5">
        <w:rPr>
          <w:rFonts w:eastAsia="MS Mincho"/>
          <w:color w:val="000000"/>
          <w:sz w:val="28"/>
          <w:szCs w:val="28"/>
          <w:lang w:val="ru-RU" w:eastAsia="ja-JP"/>
        </w:rPr>
        <w:t xml:space="preserve">официальные </w:t>
      </w:r>
      <w:r w:rsidR="00845EA0" w:rsidRPr="007B72C5">
        <w:rPr>
          <w:rFonts w:eastAsia="MS Mincho"/>
          <w:color w:val="000000"/>
          <w:sz w:val="28"/>
          <w:szCs w:val="28"/>
          <w:lang w:val="ru-RU" w:eastAsia="ja-JP"/>
        </w:rPr>
        <w:t xml:space="preserve">обращения </w:t>
      </w:r>
      <w:r w:rsidR="003516F0" w:rsidRPr="007B72C5">
        <w:rPr>
          <w:rFonts w:eastAsia="MS Mincho"/>
          <w:color w:val="000000"/>
          <w:sz w:val="28"/>
          <w:szCs w:val="28"/>
          <w:lang w:val="ru-RU" w:eastAsia="ja-JP"/>
        </w:rPr>
        <w:t>П</w:t>
      </w:r>
      <w:r w:rsidR="00845EA0" w:rsidRPr="007B72C5">
        <w:rPr>
          <w:rFonts w:eastAsia="MS Mincho"/>
          <w:color w:val="000000"/>
          <w:sz w:val="28"/>
          <w:szCs w:val="28"/>
          <w:lang w:val="ru-RU" w:eastAsia="ja-JP"/>
        </w:rPr>
        <w:t>резидента и первой леди Украины</w:t>
      </w:r>
      <w:r w:rsidR="002A2745">
        <w:rPr>
          <w:rFonts w:eastAsia="MS Mincho"/>
          <w:color w:val="000000"/>
          <w:sz w:val="28"/>
          <w:szCs w:val="28"/>
          <w:lang w:val="ru-RU" w:eastAsia="ja-JP"/>
        </w:rPr>
        <w:t>, романы Ю.</w:t>
      </w:r>
      <w:r w:rsidRPr="007B72C5">
        <w:rPr>
          <w:rFonts w:eastAsia="MS Mincho"/>
          <w:color w:val="000000"/>
          <w:sz w:val="28"/>
          <w:szCs w:val="28"/>
          <w:lang w:val="ru-RU" w:eastAsia="ja-JP"/>
        </w:rPr>
        <w:t>И.</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Андруховича.</w:t>
      </w:r>
    </w:p>
    <w:p w:rsidR="002A2745" w:rsidRDefault="002A2745" w:rsidP="00B1086B">
      <w:pPr>
        <w:pStyle w:val="1"/>
        <w:keepNext w:val="0"/>
        <w:widowControl w:val="0"/>
        <w:spacing w:before="0" w:after="0" w:line="360" w:lineRule="auto"/>
        <w:ind w:firstLine="709"/>
        <w:jc w:val="both"/>
        <w:rPr>
          <w:rFonts w:ascii="Times New Roman" w:hAnsi="Times New Roman" w:cs="Times New Roman"/>
          <w:color w:val="000000"/>
          <w:sz w:val="28"/>
          <w:szCs w:val="28"/>
          <w:lang w:val="ru-RU" w:eastAsia="ja-JP"/>
        </w:rPr>
      </w:pPr>
    </w:p>
    <w:p w:rsidR="00894418" w:rsidRPr="007B72C5" w:rsidRDefault="00894418"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r>
      <w:r w:rsidR="00227DC8" w:rsidRPr="007B72C5">
        <w:rPr>
          <w:rFonts w:ascii="Times New Roman" w:hAnsi="Times New Roman" w:cs="Times New Roman"/>
          <w:color w:val="000000"/>
          <w:sz w:val="28"/>
          <w:szCs w:val="28"/>
          <w:lang w:val="ru-RU" w:eastAsia="ja-JP"/>
        </w:rPr>
        <w:t xml:space="preserve">Глава </w:t>
      </w:r>
      <w:r w:rsidR="00227DC8" w:rsidRPr="007B72C5">
        <w:rPr>
          <w:rFonts w:ascii="Times New Roman" w:hAnsi="Times New Roman" w:cs="Times New Roman"/>
          <w:color w:val="000000"/>
          <w:sz w:val="28"/>
          <w:szCs w:val="28"/>
          <w:lang w:eastAsia="ja-JP"/>
        </w:rPr>
        <w:t>I</w:t>
      </w:r>
      <w:r w:rsidR="00227DC8" w:rsidRPr="007B72C5">
        <w:rPr>
          <w:rFonts w:ascii="Times New Roman" w:hAnsi="Times New Roman" w:cs="Times New Roman"/>
          <w:color w:val="000000"/>
          <w:sz w:val="28"/>
          <w:szCs w:val="28"/>
          <w:lang w:val="ru-RU" w:eastAsia="ja-JP"/>
        </w:rPr>
        <w:t xml:space="preserve"> Статус обращения в языке</w:t>
      </w:r>
    </w:p>
    <w:p w:rsidR="002A2745" w:rsidRDefault="002A2745" w:rsidP="00B1086B">
      <w:pPr>
        <w:pStyle w:val="2"/>
        <w:keepNext w:val="0"/>
        <w:widowControl w:val="0"/>
        <w:spacing w:before="0" w:after="0" w:line="360" w:lineRule="auto"/>
        <w:ind w:firstLine="709"/>
        <w:jc w:val="center"/>
        <w:rPr>
          <w:rFonts w:ascii="Times New Roman" w:hAnsi="Times New Roman" w:cs="Times New Roman"/>
          <w:color w:val="000000"/>
          <w:lang w:val="ru-RU" w:eastAsia="ja-JP"/>
        </w:rPr>
      </w:pPr>
    </w:p>
    <w:p w:rsidR="00227DC8" w:rsidRPr="00B75912" w:rsidRDefault="00227DC8"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sidRPr="00B75912">
        <w:rPr>
          <w:rFonts w:ascii="Times New Roman" w:hAnsi="Times New Roman" w:cs="Times New Roman"/>
          <w:i w:val="0"/>
          <w:iCs w:val="0"/>
          <w:color w:val="000000"/>
          <w:lang w:val="ru-RU" w:eastAsia="ja-JP"/>
        </w:rPr>
        <w:t>1.</w:t>
      </w:r>
      <w:r w:rsidR="00B75912">
        <w:rPr>
          <w:rFonts w:ascii="Times New Roman" w:hAnsi="Times New Roman" w:cs="Times New Roman"/>
          <w:i w:val="0"/>
          <w:iCs w:val="0"/>
          <w:color w:val="000000"/>
          <w:lang w:val="ru-RU" w:eastAsia="ja-JP"/>
        </w:rPr>
        <w:t>1</w:t>
      </w:r>
      <w:r w:rsidRPr="00B75912">
        <w:rPr>
          <w:rFonts w:ascii="Times New Roman" w:hAnsi="Times New Roman" w:cs="Times New Roman"/>
          <w:i w:val="0"/>
          <w:iCs w:val="0"/>
          <w:color w:val="000000"/>
          <w:lang w:val="ru-RU" w:eastAsia="ja-JP"/>
        </w:rPr>
        <w:t xml:space="preserve"> Теоретические подходы к изучению обращений</w:t>
      </w:r>
    </w:p>
    <w:p w:rsidR="002A2745" w:rsidRDefault="002A2745" w:rsidP="00B1086B">
      <w:pPr>
        <w:widowControl w:val="0"/>
        <w:spacing w:line="360" w:lineRule="auto"/>
        <w:ind w:firstLine="709"/>
        <w:jc w:val="both"/>
        <w:rPr>
          <w:color w:val="000000"/>
          <w:sz w:val="28"/>
          <w:szCs w:val="28"/>
          <w:lang w:val="ru-RU" w:eastAsia="ja-JP"/>
        </w:rPr>
      </w:pPr>
    </w:p>
    <w:p w:rsidR="0032585E" w:rsidRPr="007B72C5" w:rsidRDefault="0032585E"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 xml:space="preserve">Проблеме обращения посвящено множество исследований, однако </w:t>
      </w:r>
      <w:r w:rsidR="008A6107" w:rsidRPr="007B72C5">
        <w:rPr>
          <w:color w:val="000000"/>
          <w:sz w:val="28"/>
          <w:szCs w:val="28"/>
          <w:lang w:val="ru-RU" w:eastAsia="ja-JP"/>
        </w:rPr>
        <w:t>до сих пор не существует строгого разграничения терминов</w:t>
      </w:r>
      <w:r w:rsidRPr="007B72C5">
        <w:rPr>
          <w:color w:val="000000"/>
          <w:sz w:val="28"/>
          <w:szCs w:val="28"/>
          <w:lang w:val="ru-RU" w:eastAsia="ja-JP"/>
        </w:rPr>
        <w:t xml:space="preserve"> «обращение» («апелляция») и «апеллятивная конструкция» («конструкция обращения</w:t>
      </w:r>
      <w:r w:rsidR="004135F9" w:rsidRPr="007B72C5">
        <w:rPr>
          <w:color w:val="000000"/>
          <w:sz w:val="28"/>
          <w:szCs w:val="28"/>
          <w:lang w:val="ru-RU" w:eastAsia="ja-JP"/>
        </w:rPr>
        <w:t>»)</w:t>
      </w:r>
      <w:r w:rsidRPr="007B72C5">
        <w:rPr>
          <w:color w:val="000000"/>
          <w:sz w:val="28"/>
          <w:szCs w:val="28"/>
          <w:lang w:val="ru-RU" w:eastAsia="ja-JP"/>
        </w:rPr>
        <w:t xml:space="preserve">. Нам кажется необходимым объяснить, как мы понимаем оба термина. Обращение мы будем понимать как конвенциональный коммуникативный акт, в ходе которого говорящий призывает адресата выполнить некоторое действие и идентифицирует адресата как потенциального деятеля. Апеллятивная конструкция – это те языковые средства, которые использует говорящий для достижения своей цели (побудить адресата к действию) в ходе коммуникативного акта обращения. Таким образом, мы сразу разграничиваем два основных аспекта обращения – </w:t>
      </w:r>
      <w:r w:rsidR="007952DE" w:rsidRPr="007B72C5">
        <w:rPr>
          <w:color w:val="000000"/>
          <w:sz w:val="28"/>
          <w:szCs w:val="28"/>
          <w:lang w:val="ru-RU" w:eastAsia="ja-JP"/>
        </w:rPr>
        <w:t>коммуникативный</w:t>
      </w:r>
      <w:r w:rsidRPr="007B72C5">
        <w:rPr>
          <w:color w:val="000000"/>
          <w:sz w:val="28"/>
          <w:szCs w:val="28"/>
          <w:lang w:val="ru-RU" w:eastAsia="ja-JP"/>
        </w:rPr>
        <w:t xml:space="preserve"> и собственно структурный. В дальнейшем в нашем исследовании мы будем </w:t>
      </w:r>
      <w:r w:rsidR="00030455" w:rsidRPr="007B72C5">
        <w:rPr>
          <w:color w:val="000000"/>
          <w:sz w:val="28"/>
          <w:szCs w:val="28"/>
          <w:lang w:val="ru-RU" w:eastAsia="ja-JP"/>
        </w:rPr>
        <w:t>обращать основное внимание</w:t>
      </w:r>
      <w:r w:rsidRPr="007B72C5">
        <w:rPr>
          <w:color w:val="000000"/>
          <w:sz w:val="28"/>
          <w:szCs w:val="28"/>
          <w:lang w:val="ru-RU" w:eastAsia="ja-JP"/>
        </w:rPr>
        <w:t xml:space="preserve"> языковые средства, </w:t>
      </w:r>
      <w:r w:rsidR="00373B32" w:rsidRPr="007B72C5">
        <w:rPr>
          <w:color w:val="000000"/>
          <w:sz w:val="28"/>
          <w:szCs w:val="28"/>
          <w:lang w:val="ru-RU" w:eastAsia="ja-JP"/>
        </w:rPr>
        <w:t>которые используются</w:t>
      </w:r>
      <w:r w:rsidR="006F640D" w:rsidRPr="007B72C5">
        <w:rPr>
          <w:color w:val="000000"/>
          <w:sz w:val="28"/>
          <w:szCs w:val="28"/>
          <w:lang w:val="ru-RU" w:eastAsia="ja-JP"/>
        </w:rPr>
        <w:t xml:space="preserve"> в обращении</w:t>
      </w:r>
      <w:r w:rsidR="00D66BDF" w:rsidRPr="007B72C5">
        <w:rPr>
          <w:color w:val="000000"/>
          <w:sz w:val="28"/>
          <w:szCs w:val="28"/>
          <w:lang w:val="ru-RU" w:eastAsia="ja-JP"/>
        </w:rPr>
        <w:t xml:space="preserve"> в зависимости от ситуации (официальной или неофициальной).</w:t>
      </w:r>
    </w:p>
    <w:p w:rsidR="006A21BB" w:rsidRPr="007B72C5" w:rsidRDefault="002C5A78" w:rsidP="00B1086B">
      <w:pPr>
        <w:widowControl w:val="0"/>
        <w:spacing w:line="360" w:lineRule="auto"/>
        <w:ind w:firstLine="709"/>
        <w:jc w:val="both"/>
        <w:rPr>
          <w:rFonts w:eastAsia="Batang"/>
          <w:color w:val="000000"/>
          <w:sz w:val="28"/>
          <w:szCs w:val="28"/>
          <w:lang w:val="uk-UA" w:eastAsia="ko-KR"/>
        </w:rPr>
      </w:pPr>
      <w:r w:rsidRPr="007B72C5">
        <w:rPr>
          <w:rFonts w:eastAsia="Batang"/>
          <w:color w:val="000000"/>
          <w:sz w:val="28"/>
          <w:szCs w:val="28"/>
          <w:lang w:val="ru-RU" w:eastAsia="ko-KR"/>
        </w:rPr>
        <w:t xml:space="preserve">При структурном подходе апеллятивная конструкция </w:t>
      </w:r>
      <w:r w:rsidR="007322BE" w:rsidRPr="007B72C5">
        <w:rPr>
          <w:rFonts w:eastAsia="Batang"/>
          <w:color w:val="000000"/>
          <w:sz w:val="28"/>
          <w:szCs w:val="28"/>
          <w:lang w:val="ru-RU" w:eastAsia="ko-KR"/>
        </w:rPr>
        <w:t xml:space="preserve">рассматривается </w:t>
      </w:r>
      <w:r w:rsidRPr="007B72C5">
        <w:rPr>
          <w:rFonts w:eastAsia="Batang"/>
          <w:color w:val="000000"/>
          <w:sz w:val="28"/>
          <w:szCs w:val="28"/>
          <w:lang w:val="ru-RU" w:eastAsia="ko-KR"/>
        </w:rPr>
        <w:t xml:space="preserve">с точки зрения ее составляющих, их возможных форм, словно-количественного состава, связей с предложением или </w:t>
      </w:r>
      <w:r w:rsidR="00F410F2" w:rsidRPr="007B72C5">
        <w:rPr>
          <w:rFonts w:eastAsia="Batang"/>
          <w:color w:val="000000"/>
          <w:sz w:val="28"/>
          <w:szCs w:val="28"/>
          <w:lang w:val="ru-RU" w:eastAsia="ko-KR"/>
        </w:rPr>
        <w:t>с его частями</w:t>
      </w:r>
      <w:r w:rsidRPr="007B72C5">
        <w:rPr>
          <w:rFonts w:eastAsia="Batang"/>
          <w:color w:val="000000"/>
          <w:sz w:val="28"/>
          <w:szCs w:val="28"/>
          <w:lang w:val="ru-RU" w:eastAsia="ko-KR"/>
        </w:rPr>
        <w:t>. Сюда же входят исследования по стилистике, изучающие связь между реализацией и дополнительными смыслами, которые эта реализация может вносить в апеллятивную конструкцию</w:t>
      </w:r>
      <w:r w:rsidR="006A21BB" w:rsidRPr="007B72C5">
        <w:rPr>
          <w:rFonts w:eastAsia="Batang"/>
          <w:color w:val="000000"/>
          <w:sz w:val="28"/>
          <w:szCs w:val="28"/>
          <w:lang w:val="ru-RU" w:eastAsia="ko-KR"/>
        </w:rPr>
        <w:t>, а также работы, посвященные языковой норме в аспекте обращения</w:t>
      </w:r>
      <w:r w:rsidRPr="007B72C5">
        <w:rPr>
          <w:rFonts w:eastAsia="Batang"/>
          <w:color w:val="000000"/>
          <w:sz w:val="28"/>
          <w:szCs w:val="28"/>
          <w:lang w:val="ru-RU" w:eastAsia="ko-KR"/>
        </w:rPr>
        <w:t xml:space="preserve">. </w:t>
      </w:r>
      <w:r w:rsidR="00E36991" w:rsidRPr="007B72C5">
        <w:rPr>
          <w:rFonts w:eastAsia="Batang"/>
          <w:color w:val="000000"/>
          <w:sz w:val="28"/>
          <w:szCs w:val="28"/>
          <w:lang w:val="ru-RU" w:eastAsia="ko-KR"/>
        </w:rPr>
        <w:t>Среди исследователей, при</w:t>
      </w:r>
      <w:r w:rsidR="003A3A85" w:rsidRPr="007B72C5">
        <w:rPr>
          <w:rFonts w:eastAsia="Batang"/>
          <w:color w:val="000000"/>
          <w:sz w:val="28"/>
          <w:szCs w:val="28"/>
          <w:lang w:val="ru-RU" w:eastAsia="ko-KR"/>
        </w:rPr>
        <w:t>меняющих данный подход</w:t>
      </w:r>
      <w:r w:rsidR="00E36991" w:rsidRPr="007B72C5">
        <w:rPr>
          <w:rFonts w:eastAsia="Batang"/>
          <w:color w:val="000000"/>
          <w:sz w:val="28"/>
          <w:szCs w:val="28"/>
          <w:lang w:val="ru-RU" w:eastAsia="ko-KR"/>
        </w:rPr>
        <w:t xml:space="preserve">, можно назвать </w:t>
      </w:r>
      <w:r w:rsidR="00E36991" w:rsidRPr="007B72C5">
        <w:rPr>
          <w:rFonts w:eastAsia="Batang"/>
          <w:color w:val="000000"/>
          <w:sz w:val="28"/>
          <w:szCs w:val="28"/>
          <w:lang w:val="uk-UA" w:eastAsia="ko-KR"/>
        </w:rPr>
        <w:t>Бевзенко</w:t>
      </w:r>
      <w:r w:rsidR="00B1086B">
        <w:rPr>
          <w:rFonts w:eastAsia="Batang"/>
          <w:color w:val="000000"/>
          <w:sz w:val="28"/>
          <w:szCs w:val="28"/>
          <w:lang w:val="uk-UA" w:eastAsia="ko-KR"/>
        </w:rPr>
        <w:t xml:space="preserve"> </w:t>
      </w:r>
      <w:r w:rsidR="00E36991" w:rsidRPr="007B72C5">
        <w:rPr>
          <w:rFonts w:eastAsia="Batang"/>
          <w:color w:val="000000"/>
          <w:sz w:val="28"/>
          <w:szCs w:val="28"/>
          <w:lang w:val="uk-UA" w:eastAsia="ko-KR"/>
        </w:rPr>
        <w:t>С</w:t>
      </w:r>
      <w:r w:rsidR="00E36991" w:rsidRPr="007B72C5">
        <w:rPr>
          <w:rStyle w:val="a5"/>
          <w:rFonts w:eastAsia="Batang"/>
          <w:color w:val="000000"/>
          <w:sz w:val="28"/>
          <w:szCs w:val="28"/>
          <w:vertAlign w:val="baseline"/>
          <w:lang w:val="uk-UA" w:eastAsia="ko-KR"/>
        </w:rPr>
        <w:footnoteReference w:id="1"/>
      </w:r>
      <w:r w:rsidR="00E36991" w:rsidRPr="007B72C5">
        <w:rPr>
          <w:rFonts w:eastAsia="Batang"/>
          <w:color w:val="000000"/>
          <w:sz w:val="28"/>
          <w:szCs w:val="28"/>
          <w:lang w:val="uk-UA" w:eastAsia="ko-KR"/>
        </w:rPr>
        <w:t xml:space="preserve">., </w:t>
      </w:r>
      <w:r w:rsidR="00E36991" w:rsidRPr="007B72C5">
        <w:rPr>
          <w:rFonts w:eastAsia="Batang"/>
          <w:color w:val="000000"/>
          <w:sz w:val="28"/>
          <w:szCs w:val="28"/>
          <w:lang w:val="ru-RU" w:eastAsia="ko-KR"/>
        </w:rPr>
        <w:t>Бейлин</w:t>
      </w:r>
      <w:r w:rsidR="003516F0" w:rsidRPr="007B72C5">
        <w:rPr>
          <w:rFonts w:eastAsia="Batang"/>
          <w:color w:val="000000"/>
          <w:sz w:val="28"/>
          <w:szCs w:val="28"/>
          <w:lang w:val="ru-RU" w:eastAsia="ko-KR"/>
        </w:rPr>
        <w:t>у</w:t>
      </w:r>
      <w:r w:rsidR="00E36991" w:rsidRPr="007B72C5">
        <w:rPr>
          <w:rFonts w:eastAsia="Batang"/>
          <w:color w:val="000000"/>
          <w:sz w:val="28"/>
          <w:szCs w:val="28"/>
          <w:lang w:val="ru-RU" w:eastAsia="ko-KR"/>
        </w:rPr>
        <w:t xml:space="preserve"> Е.П</w:t>
      </w:r>
      <w:r w:rsidR="00E36991" w:rsidRPr="007B72C5">
        <w:rPr>
          <w:rStyle w:val="a5"/>
          <w:rFonts w:eastAsia="Batang"/>
          <w:color w:val="000000"/>
          <w:sz w:val="28"/>
          <w:szCs w:val="28"/>
          <w:vertAlign w:val="baseline"/>
          <w:lang w:val="ru-RU" w:eastAsia="ko-KR"/>
        </w:rPr>
        <w:footnoteReference w:id="2"/>
      </w:r>
      <w:r w:rsidR="00E36991" w:rsidRPr="007B72C5">
        <w:rPr>
          <w:rFonts w:eastAsia="Batang"/>
          <w:color w:val="000000"/>
          <w:sz w:val="28"/>
          <w:szCs w:val="28"/>
          <w:lang w:val="ru-RU" w:eastAsia="ko-KR"/>
        </w:rPr>
        <w:t xml:space="preserve">., </w:t>
      </w:r>
      <w:r w:rsidR="005C1168" w:rsidRPr="007B72C5">
        <w:rPr>
          <w:rFonts w:eastAsia="Batang"/>
          <w:color w:val="000000"/>
          <w:sz w:val="28"/>
          <w:szCs w:val="28"/>
          <w:lang w:val="uk-UA" w:eastAsia="ko-KR"/>
        </w:rPr>
        <w:t>Бирюлин</w:t>
      </w:r>
      <w:r w:rsidR="00B75912">
        <w:rPr>
          <w:rFonts w:eastAsia="Batang"/>
          <w:color w:val="000000"/>
          <w:sz w:val="28"/>
          <w:szCs w:val="28"/>
          <w:lang w:val="uk-UA" w:eastAsia="ko-KR"/>
        </w:rPr>
        <w:t>а Л.</w:t>
      </w:r>
      <w:r w:rsidR="003516F0" w:rsidRPr="007B72C5">
        <w:rPr>
          <w:rFonts w:eastAsia="Batang"/>
          <w:color w:val="000000"/>
          <w:sz w:val="28"/>
          <w:szCs w:val="28"/>
          <w:lang w:val="uk-UA" w:eastAsia="ko-KR"/>
        </w:rPr>
        <w:t>А., Храковского</w:t>
      </w:r>
      <w:r w:rsidR="005C1168" w:rsidRPr="007B72C5">
        <w:rPr>
          <w:rFonts w:eastAsia="Batang"/>
          <w:color w:val="000000"/>
          <w:sz w:val="28"/>
          <w:szCs w:val="28"/>
          <w:lang w:val="uk-UA" w:eastAsia="ko-KR"/>
        </w:rPr>
        <w:t xml:space="preserve"> </w:t>
      </w:r>
      <w:r w:rsidR="00B75912">
        <w:rPr>
          <w:rFonts w:eastAsia="Batang"/>
          <w:color w:val="000000"/>
          <w:sz w:val="28"/>
          <w:szCs w:val="28"/>
          <w:lang w:val="uk-UA" w:eastAsia="ko-KR"/>
        </w:rPr>
        <w:t>В.</w:t>
      </w:r>
      <w:r w:rsidR="005C1168" w:rsidRPr="007B72C5">
        <w:rPr>
          <w:rFonts w:eastAsia="Batang"/>
          <w:color w:val="000000"/>
          <w:sz w:val="28"/>
          <w:szCs w:val="28"/>
          <w:lang w:val="uk-UA" w:eastAsia="ko-KR"/>
        </w:rPr>
        <w:t>С</w:t>
      </w:r>
      <w:r w:rsidR="005C1168" w:rsidRPr="007B72C5">
        <w:rPr>
          <w:rStyle w:val="a5"/>
          <w:rFonts w:eastAsia="Batang"/>
          <w:color w:val="000000"/>
          <w:sz w:val="28"/>
          <w:szCs w:val="28"/>
          <w:vertAlign w:val="baseline"/>
          <w:lang w:val="uk-UA" w:eastAsia="ko-KR"/>
        </w:rPr>
        <w:footnoteReference w:id="3"/>
      </w:r>
      <w:r w:rsidR="005C1168" w:rsidRPr="007B72C5">
        <w:rPr>
          <w:rFonts w:eastAsia="Batang"/>
          <w:color w:val="000000"/>
          <w:sz w:val="28"/>
          <w:szCs w:val="28"/>
          <w:lang w:val="uk-UA" w:eastAsia="ko-KR"/>
        </w:rPr>
        <w:t xml:space="preserve">., </w:t>
      </w:r>
      <w:r w:rsidR="00B5361D" w:rsidRPr="007B72C5">
        <w:rPr>
          <w:rFonts w:eastAsia="Batang"/>
          <w:color w:val="000000"/>
          <w:sz w:val="28"/>
          <w:szCs w:val="28"/>
          <w:lang w:val="uk-UA" w:eastAsia="ko-KR"/>
        </w:rPr>
        <w:t>Булаховск</w:t>
      </w:r>
      <w:r w:rsidR="003516F0" w:rsidRPr="007B72C5">
        <w:rPr>
          <w:rFonts w:eastAsia="Batang"/>
          <w:color w:val="000000"/>
          <w:sz w:val="28"/>
          <w:szCs w:val="28"/>
          <w:lang w:val="uk-UA" w:eastAsia="ko-KR"/>
        </w:rPr>
        <w:t>ого</w:t>
      </w:r>
      <w:r w:rsidR="00B75912">
        <w:rPr>
          <w:rFonts w:eastAsia="Batang"/>
          <w:color w:val="000000"/>
          <w:sz w:val="28"/>
          <w:szCs w:val="28"/>
          <w:lang w:val="uk-UA" w:eastAsia="ko-KR"/>
        </w:rPr>
        <w:t xml:space="preserve"> Л.</w:t>
      </w:r>
      <w:r w:rsidR="00B5361D" w:rsidRPr="007B72C5">
        <w:rPr>
          <w:rFonts w:eastAsia="Batang"/>
          <w:color w:val="000000"/>
          <w:sz w:val="28"/>
          <w:szCs w:val="28"/>
          <w:lang w:val="uk-UA" w:eastAsia="ko-KR"/>
        </w:rPr>
        <w:t>А</w:t>
      </w:r>
      <w:r w:rsidR="00B5361D" w:rsidRPr="007B72C5">
        <w:rPr>
          <w:rStyle w:val="a5"/>
          <w:rFonts w:eastAsia="Batang"/>
          <w:color w:val="000000"/>
          <w:sz w:val="28"/>
          <w:szCs w:val="28"/>
          <w:vertAlign w:val="baseline"/>
          <w:lang w:val="uk-UA" w:eastAsia="ko-KR"/>
        </w:rPr>
        <w:footnoteReference w:id="4"/>
      </w:r>
      <w:r w:rsidR="00B5361D" w:rsidRPr="007B72C5">
        <w:rPr>
          <w:rFonts w:eastAsia="Batang"/>
          <w:color w:val="000000"/>
          <w:sz w:val="28"/>
          <w:szCs w:val="28"/>
          <w:lang w:val="uk-UA" w:eastAsia="ko-KR"/>
        </w:rPr>
        <w:t xml:space="preserve">., </w:t>
      </w:r>
      <w:r w:rsidR="003516F0" w:rsidRPr="007B72C5">
        <w:rPr>
          <w:rFonts w:eastAsia="Batang"/>
          <w:color w:val="000000"/>
          <w:sz w:val="28"/>
          <w:szCs w:val="28"/>
          <w:lang w:val="uk-UA" w:eastAsia="ko-KR"/>
        </w:rPr>
        <w:t>Е</w:t>
      </w:r>
      <w:r w:rsidR="00B5361D" w:rsidRPr="007B72C5">
        <w:rPr>
          <w:color w:val="000000"/>
          <w:sz w:val="28"/>
          <w:szCs w:val="28"/>
          <w:lang w:val="ru-RU"/>
        </w:rPr>
        <w:t>рмоленко С.Я</w:t>
      </w:r>
      <w:r w:rsidR="00B5361D" w:rsidRPr="007B72C5">
        <w:rPr>
          <w:rStyle w:val="a5"/>
          <w:color w:val="000000"/>
          <w:sz w:val="28"/>
          <w:szCs w:val="28"/>
          <w:vertAlign w:val="baseline"/>
          <w:lang w:val="ru-RU"/>
        </w:rPr>
        <w:footnoteReference w:id="5"/>
      </w:r>
      <w:r w:rsidR="00B5361D" w:rsidRPr="007B72C5">
        <w:rPr>
          <w:color w:val="000000"/>
          <w:sz w:val="28"/>
          <w:szCs w:val="28"/>
          <w:lang w:val="ru-RU"/>
        </w:rPr>
        <w:t xml:space="preserve">., </w:t>
      </w:r>
      <w:r w:rsidR="003516F0" w:rsidRPr="007B72C5">
        <w:rPr>
          <w:rFonts w:eastAsia="Batang"/>
          <w:color w:val="000000"/>
          <w:sz w:val="28"/>
          <w:szCs w:val="28"/>
          <w:lang w:val="uk-UA" w:eastAsia="ko-KR"/>
        </w:rPr>
        <w:t>Полюгу</w:t>
      </w:r>
      <w:r w:rsidR="00B75912">
        <w:rPr>
          <w:rFonts w:eastAsia="Batang"/>
          <w:color w:val="000000"/>
          <w:sz w:val="28"/>
          <w:szCs w:val="28"/>
          <w:lang w:val="uk-UA" w:eastAsia="ko-KR"/>
        </w:rPr>
        <w:t xml:space="preserve"> Л.</w:t>
      </w:r>
      <w:r w:rsidR="006A21BB" w:rsidRPr="007B72C5">
        <w:rPr>
          <w:rFonts w:eastAsia="Batang"/>
          <w:color w:val="000000"/>
          <w:sz w:val="28"/>
          <w:szCs w:val="28"/>
          <w:lang w:val="uk-UA" w:eastAsia="ko-KR"/>
        </w:rPr>
        <w:t>М</w:t>
      </w:r>
      <w:r w:rsidR="006A21BB" w:rsidRPr="007B72C5">
        <w:rPr>
          <w:rStyle w:val="a5"/>
          <w:rFonts w:eastAsia="Batang"/>
          <w:color w:val="000000"/>
          <w:sz w:val="28"/>
          <w:szCs w:val="28"/>
          <w:vertAlign w:val="baseline"/>
          <w:lang w:val="uk-UA" w:eastAsia="ko-KR"/>
        </w:rPr>
        <w:footnoteReference w:id="6"/>
      </w:r>
      <w:r w:rsidR="006A21BB" w:rsidRPr="007B72C5">
        <w:rPr>
          <w:rFonts w:eastAsia="Batang"/>
          <w:color w:val="000000"/>
          <w:sz w:val="28"/>
          <w:szCs w:val="28"/>
          <w:lang w:val="uk-UA" w:eastAsia="ko-KR"/>
        </w:rPr>
        <w:t>., Скаб</w:t>
      </w:r>
      <w:r w:rsidR="003516F0" w:rsidRPr="007B72C5">
        <w:rPr>
          <w:rFonts w:eastAsia="Batang"/>
          <w:color w:val="000000"/>
          <w:sz w:val="28"/>
          <w:szCs w:val="28"/>
          <w:lang w:val="uk-UA" w:eastAsia="ko-KR"/>
        </w:rPr>
        <w:t>а</w:t>
      </w:r>
      <w:r w:rsidR="006A21BB" w:rsidRPr="007B72C5">
        <w:rPr>
          <w:rFonts w:eastAsia="Batang"/>
          <w:color w:val="000000"/>
          <w:sz w:val="28"/>
          <w:szCs w:val="28"/>
          <w:lang w:val="ru-RU" w:eastAsia="ko-KR"/>
        </w:rPr>
        <w:t xml:space="preserve"> М.С</w:t>
      </w:r>
      <w:r w:rsidR="006A21BB" w:rsidRPr="007B72C5">
        <w:rPr>
          <w:rStyle w:val="a5"/>
          <w:rFonts w:eastAsia="Batang"/>
          <w:color w:val="000000"/>
          <w:sz w:val="28"/>
          <w:szCs w:val="28"/>
          <w:vertAlign w:val="baseline"/>
          <w:lang w:val="ru-RU" w:eastAsia="ko-KR"/>
        </w:rPr>
        <w:footnoteReference w:id="7"/>
      </w:r>
      <w:r w:rsidR="006A21BB" w:rsidRPr="007B72C5">
        <w:rPr>
          <w:rFonts w:eastAsia="Batang"/>
          <w:color w:val="000000"/>
          <w:sz w:val="28"/>
          <w:szCs w:val="28"/>
          <w:lang w:val="ru-RU" w:eastAsia="ko-KR"/>
        </w:rPr>
        <w:t>.</w:t>
      </w:r>
      <w:r w:rsidR="003516F0" w:rsidRPr="007B72C5">
        <w:rPr>
          <w:rFonts w:eastAsia="Batang"/>
          <w:color w:val="000000"/>
          <w:sz w:val="28"/>
          <w:szCs w:val="28"/>
          <w:lang w:val="uk-UA" w:eastAsia="ko-KR"/>
        </w:rPr>
        <w:t>, Залеского</w:t>
      </w:r>
      <w:r w:rsidR="006A21BB" w:rsidRPr="007B72C5">
        <w:rPr>
          <w:rFonts w:eastAsia="Batang"/>
          <w:color w:val="000000"/>
          <w:sz w:val="28"/>
          <w:szCs w:val="28"/>
          <w:lang w:val="uk-UA" w:eastAsia="ko-KR"/>
        </w:rPr>
        <w:t xml:space="preserve"> Я</w:t>
      </w:r>
      <w:r w:rsidR="006A21BB" w:rsidRPr="007B72C5">
        <w:rPr>
          <w:rStyle w:val="a5"/>
          <w:rFonts w:eastAsia="Batang"/>
          <w:color w:val="000000"/>
          <w:sz w:val="28"/>
          <w:szCs w:val="28"/>
          <w:vertAlign w:val="baseline"/>
          <w:lang w:val="uk-UA" w:eastAsia="ko-KR"/>
        </w:rPr>
        <w:footnoteReference w:id="8"/>
      </w:r>
      <w:r w:rsidR="00D4312D" w:rsidRPr="007B72C5">
        <w:rPr>
          <w:rFonts w:eastAsia="Batang"/>
          <w:color w:val="000000"/>
          <w:sz w:val="28"/>
          <w:szCs w:val="28"/>
          <w:lang w:val="uk-UA" w:eastAsia="ko-KR"/>
        </w:rPr>
        <w:t>. Такие исследования можно считать строго лингвистическими в узком понимании этого слова.</w:t>
      </w:r>
    </w:p>
    <w:p w:rsidR="00503834" w:rsidRPr="007B72C5" w:rsidRDefault="00D4312D" w:rsidP="00B1086B">
      <w:pPr>
        <w:widowControl w:val="0"/>
        <w:spacing w:line="360" w:lineRule="auto"/>
        <w:ind w:firstLine="709"/>
        <w:jc w:val="both"/>
        <w:rPr>
          <w:rFonts w:eastAsia="MS Mincho"/>
          <w:color w:val="000000"/>
          <w:sz w:val="28"/>
          <w:szCs w:val="28"/>
          <w:lang w:val="ru-RU" w:eastAsia="ja-JP"/>
        </w:rPr>
      </w:pPr>
      <w:r w:rsidRPr="007B72C5">
        <w:rPr>
          <w:rFonts w:eastAsia="Batang"/>
          <w:color w:val="000000"/>
          <w:sz w:val="28"/>
          <w:szCs w:val="28"/>
          <w:lang w:val="ru-RU" w:eastAsia="ko-KR"/>
        </w:rPr>
        <w:t xml:space="preserve">Обращение может привлекать внимание исследователей и как ситуация, требующая определенных языковых средств. В частности, обращение может рассматриваться в теории коммуникативных актов. </w:t>
      </w:r>
      <w:r w:rsidR="00A97E4B" w:rsidRPr="007B72C5">
        <w:rPr>
          <w:rFonts w:eastAsia="Batang"/>
          <w:color w:val="000000"/>
          <w:sz w:val="28"/>
          <w:szCs w:val="28"/>
          <w:lang w:val="ru-RU" w:eastAsia="ko-KR"/>
        </w:rPr>
        <w:t xml:space="preserve">Тогда обращение </w:t>
      </w:r>
      <w:r w:rsidR="00307AD7" w:rsidRPr="007B72C5">
        <w:rPr>
          <w:rFonts w:eastAsia="Batang"/>
          <w:color w:val="000000"/>
          <w:sz w:val="28"/>
          <w:szCs w:val="28"/>
          <w:lang w:val="ru-RU" w:eastAsia="ko-KR"/>
        </w:rPr>
        <w:t>понимает</w:t>
      </w:r>
      <w:r w:rsidR="00A97E4B" w:rsidRPr="007B72C5">
        <w:rPr>
          <w:rFonts w:eastAsia="Batang"/>
          <w:color w:val="000000"/>
          <w:sz w:val="28"/>
          <w:szCs w:val="28"/>
          <w:lang w:val="ru-RU" w:eastAsia="ko-KR"/>
        </w:rPr>
        <w:t xml:space="preserve">ся </w:t>
      </w:r>
      <w:r w:rsidR="00307AD7" w:rsidRPr="007B72C5">
        <w:rPr>
          <w:rFonts w:eastAsia="Batang"/>
          <w:color w:val="000000"/>
          <w:sz w:val="28"/>
          <w:szCs w:val="28"/>
          <w:lang w:val="ru-RU" w:eastAsia="ko-KR"/>
        </w:rPr>
        <w:t>как один</w:t>
      </w:r>
      <w:r w:rsidR="00A97E4B" w:rsidRPr="007B72C5">
        <w:rPr>
          <w:rFonts w:eastAsia="Batang"/>
          <w:color w:val="000000"/>
          <w:sz w:val="28"/>
          <w:szCs w:val="28"/>
          <w:lang w:val="ru-RU" w:eastAsia="ko-KR"/>
        </w:rPr>
        <w:t xml:space="preserve"> из актов речи, «</w:t>
      </w:r>
      <w:r w:rsidR="00307AD7" w:rsidRPr="007B72C5">
        <w:rPr>
          <w:rFonts w:eastAsia="Batang"/>
          <w:color w:val="000000"/>
          <w:sz w:val="28"/>
          <w:szCs w:val="28"/>
          <w:lang w:val="ru-RU" w:eastAsia="ko-KR"/>
        </w:rPr>
        <w:t>состоящий</w:t>
      </w:r>
      <w:r w:rsidR="00A97E4B" w:rsidRPr="007B72C5">
        <w:rPr>
          <w:rFonts w:eastAsia="Batang"/>
          <w:color w:val="000000"/>
          <w:sz w:val="28"/>
          <w:szCs w:val="28"/>
          <w:lang w:val="ru-RU" w:eastAsia="ko-KR"/>
        </w:rPr>
        <w:t xml:space="preserve"> в произнесении говорящим предложения в ситуации непосредственного общения со слушающим»</w:t>
      </w:r>
      <w:r w:rsidR="00307AD7" w:rsidRPr="007B72C5">
        <w:rPr>
          <w:rStyle w:val="a5"/>
          <w:rFonts w:eastAsia="Batang"/>
          <w:color w:val="000000"/>
          <w:sz w:val="28"/>
          <w:szCs w:val="28"/>
          <w:vertAlign w:val="baseline"/>
          <w:lang w:val="ru-RU" w:eastAsia="ko-KR"/>
        </w:rPr>
        <w:footnoteReference w:id="9"/>
      </w:r>
      <w:r w:rsidR="007278A0" w:rsidRPr="007B72C5">
        <w:rPr>
          <w:rFonts w:eastAsia="Batang"/>
          <w:color w:val="000000"/>
          <w:sz w:val="28"/>
          <w:szCs w:val="28"/>
          <w:lang w:val="ru-RU" w:eastAsia="ko-KR"/>
        </w:rPr>
        <w:t xml:space="preserve">. Модель речевого акта описывает все составляющие ситуации общения, которые характерны (и обязательны) и для обращения в том числе: говорящий, слушающий, высказывание, обстоятельства, цель и результат речевого акта как способ достижения определенной цели. Язык </w:t>
      </w:r>
      <w:r w:rsidR="00AD3A44" w:rsidRPr="007B72C5">
        <w:rPr>
          <w:rFonts w:eastAsia="Batang"/>
          <w:color w:val="000000"/>
          <w:sz w:val="28"/>
          <w:szCs w:val="28"/>
          <w:lang w:val="ru-RU" w:eastAsia="ko-KR"/>
        </w:rPr>
        <w:t xml:space="preserve">здесь </w:t>
      </w:r>
      <w:r w:rsidR="007278A0" w:rsidRPr="007B72C5">
        <w:rPr>
          <w:rFonts w:eastAsia="Batang"/>
          <w:color w:val="000000"/>
          <w:sz w:val="28"/>
          <w:szCs w:val="28"/>
          <w:lang w:val="ru-RU" w:eastAsia="ko-KR"/>
        </w:rPr>
        <w:t xml:space="preserve">понимается как средство общения, направленное на достижение цели и приводящий к определенному результату. </w:t>
      </w:r>
      <w:r w:rsidR="0078110E" w:rsidRPr="007B72C5">
        <w:rPr>
          <w:rFonts w:eastAsia="Batang"/>
          <w:color w:val="000000"/>
          <w:sz w:val="28"/>
          <w:szCs w:val="28"/>
          <w:lang w:val="ru-RU" w:eastAsia="ko-KR"/>
        </w:rPr>
        <w:t>А само обращение становится одним из возможных иллокутивных актов – т.</w:t>
      </w:r>
      <w:r w:rsidR="00B1086B">
        <w:rPr>
          <w:rFonts w:eastAsia="Batang"/>
          <w:color w:val="000000"/>
          <w:sz w:val="28"/>
          <w:szCs w:val="28"/>
          <w:lang w:val="ru-RU" w:eastAsia="ko-KR"/>
        </w:rPr>
        <w:t xml:space="preserve"> </w:t>
      </w:r>
      <w:r w:rsidR="0078110E" w:rsidRPr="007B72C5">
        <w:rPr>
          <w:rFonts w:eastAsia="Batang"/>
          <w:color w:val="000000"/>
          <w:sz w:val="28"/>
          <w:szCs w:val="28"/>
          <w:lang w:val="ru-RU" w:eastAsia="ko-KR"/>
        </w:rPr>
        <w:t>е. «речевым актом в отношении к его цели»</w:t>
      </w:r>
      <w:r w:rsidR="0078110E" w:rsidRPr="007B72C5">
        <w:rPr>
          <w:rStyle w:val="a5"/>
          <w:rFonts w:eastAsia="Batang"/>
          <w:color w:val="000000"/>
          <w:sz w:val="28"/>
          <w:szCs w:val="28"/>
          <w:vertAlign w:val="baseline"/>
          <w:lang w:val="ru-RU" w:eastAsia="ko-KR"/>
        </w:rPr>
        <w:footnoteReference w:id="10"/>
      </w:r>
      <w:r w:rsidR="0078110E" w:rsidRPr="007B72C5">
        <w:rPr>
          <w:rFonts w:eastAsia="Batang"/>
          <w:color w:val="000000"/>
          <w:sz w:val="28"/>
          <w:szCs w:val="28"/>
          <w:lang w:val="ru-RU" w:eastAsia="ko-KR"/>
        </w:rPr>
        <w:t xml:space="preserve">. </w:t>
      </w:r>
      <w:r w:rsidR="00B75912">
        <w:rPr>
          <w:rFonts w:eastAsia="Batang"/>
          <w:color w:val="000000"/>
          <w:sz w:val="28"/>
          <w:szCs w:val="28"/>
          <w:lang w:val="ru-RU" w:eastAsia="ko-KR"/>
        </w:rPr>
        <w:t>Дж.</w:t>
      </w:r>
      <w:r w:rsidR="00F256BA" w:rsidRPr="007B72C5">
        <w:rPr>
          <w:rFonts w:eastAsia="Batang"/>
          <w:color w:val="000000"/>
          <w:sz w:val="28"/>
          <w:szCs w:val="28"/>
          <w:lang w:val="ru-RU" w:eastAsia="ko-KR"/>
        </w:rPr>
        <w:t>Л.</w:t>
      </w:r>
      <w:r w:rsidR="00B1086B">
        <w:rPr>
          <w:rFonts w:eastAsia="Batang"/>
          <w:color w:val="000000"/>
          <w:sz w:val="28"/>
          <w:szCs w:val="28"/>
          <w:lang w:val="ru-RU" w:eastAsia="ko-KR"/>
        </w:rPr>
        <w:t xml:space="preserve"> </w:t>
      </w:r>
      <w:r w:rsidR="00F256BA" w:rsidRPr="007B72C5">
        <w:rPr>
          <w:rFonts w:eastAsia="Batang"/>
          <w:color w:val="000000"/>
          <w:sz w:val="28"/>
          <w:szCs w:val="28"/>
          <w:lang w:val="ru-RU" w:eastAsia="ko-KR"/>
        </w:rPr>
        <w:t>Остин</w:t>
      </w:r>
      <w:r w:rsidR="00B75912">
        <w:rPr>
          <w:rFonts w:eastAsia="Batang"/>
          <w:color w:val="000000"/>
          <w:sz w:val="28"/>
          <w:szCs w:val="28"/>
          <w:lang w:val="ru-RU" w:eastAsia="ko-KR"/>
        </w:rPr>
        <w:t xml:space="preserve"> </w:t>
      </w:r>
      <w:r w:rsidR="00F256BA" w:rsidRPr="007B72C5">
        <w:rPr>
          <w:rFonts w:eastAsia="Batang"/>
          <w:color w:val="000000"/>
          <w:sz w:val="28"/>
          <w:szCs w:val="28"/>
          <w:lang w:val="ru-RU" w:eastAsia="ko-KR"/>
        </w:rPr>
        <w:t>утверждает, что иллокутивный акт «воздействует» внесением изменений в естественное течение событий, что непосредственно соответствует одной из функций обращения – а именно: побудительной</w:t>
      </w:r>
      <w:r w:rsidR="0046152E" w:rsidRPr="007B72C5">
        <w:rPr>
          <w:rStyle w:val="a5"/>
          <w:rFonts w:eastAsia="Batang"/>
          <w:color w:val="000000"/>
          <w:sz w:val="28"/>
          <w:szCs w:val="28"/>
          <w:vertAlign w:val="baseline"/>
          <w:lang w:val="ru-RU" w:eastAsia="ko-KR"/>
        </w:rPr>
        <w:footnoteReference w:id="11"/>
      </w:r>
      <w:r w:rsidR="00F256BA" w:rsidRPr="007B72C5">
        <w:rPr>
          <w:rFonts w:eastAsia="Batang"/>
          <w:color w:val="000000"/>
          <w:sz w:val="28"/>
          <w:szCs w:val="28"/>
          <w:lang w:val="ru-RU" w:eastAsia="ko-KR"/>
        </w:rPr>
        <w:t xml:space="preserve">. </w:t>
      </w:r>
      <w:r w:rsidR="00B75912">
        <w:rPr>
          <w:rFonts w:eastAsia="Batang"/>
          <w:color w:val="000000"/>
          <w:sz w:val="28"/>
          <w:szCs w:val="28"/>
          <w:lang w:val="ru-RU" w:eastAsia="ko-KR"/>
        </w:rPr>
        <w:t>Дж.</w:t>
      </w:r>
      <w:r w:rsidR="00401E95" w:rsidRPr="007B72C5">
        <w:rPr>
          <w:rFonts w:eastAsia="Batang"/>
          <w:color w:val="000000"/>
          <w:sz w:val="28"/>
          <w:szCs w:val="28"/>
          <w:lang w:val="ru-RU" w:eastAsia="ko-KR"/>
        </w:rPr>
        <w:t>Р.</w:t>
      </w:r>
      <w:r w:rsidR="00B1086B">
        <w:rPr>
          <w:rFonts w:eastAsia="Batang"/>
          <w:color w:val="000000"/>
          <w:sz w:val="28"/>
          <w:szCs w:val="28"/>
          <w:lang w:val="ru-RU" w:eastAsia="ko-KR"/>
        </w:rPr>
        <w:t xml:space="preserve"> </w:t>
      </w:r>
      <w:r w:rsidR="00401E95" w:rsidRPr="007B72C5">
        <w:rPr>
          <w:rFonts w:eastAsia="Batang"/>
          <w:color w:val="000000"/>
          <w:sz w:val="28"/>
          <w:szCs w:val="28"/>
          <w:lang w:val="ru-RU" w:eastAsia="ko-KR"/>
        </w:rPr>
        <w:t>Серль</w:t>
      </w:r>
      <w:r w:rsidR="00B75912">
        <w:rPr>
          <w:rFonts w:eastAsia="Batang"/>
          <w:color w:val="000000"/>
          <w:sz w:val="28"/>
          <w:szCs w:val="28"/>
          <w:lang w:val="ru-RU" w:eastAsia="ko-KR"/>
        </w:rPr>
        <w:t xml:space="preserve"> </w:t>
      </w:r>
      <w:r w:rsidR="00401E95" w:rsidRPr="007B72C5">
        <w:rPr>
          <w:rFonts w:eastAsia="Batang"/>
          <w:color w:val="000000"/>
          <w:sz w:val="28"/>
          <w:szCs w:val="28"/>
          <w:lang w:val="ru-RU" w:eastAsia="ko-KR"/>
        </w:rPr>
        <w:t>вводит понятие косвенных речевых актов, которое позволяет рассматривать и те речевые акты, цель которых не соответствует напрямую средствам ее достижения (в отношении обращения это важно, когда речь идет о спорных случаях)</w:t>
      </w:r>
      <w:r w:rsidR="0046152E" w:rsidRPr="007B72C5">
        <w:rPr>
          <w:rStyle w:val="a5"/>
          <w:rFonts w:eastAsia="Batang"/>
          <w:color w:val="000000"/>
          <w:sz w:val="28"/>
          <w:szCs w:val="28"/>
          <w:vertAlign w:val="baseline"/>
          <w:lang w:val="ru-RU" w:eastAsia="ko-KR"/>
        </w:rPr>
        <w:t xml:space="preserve"> </w:t>
      </w:r>
      <w:r w:rsidR="0046152E" w:rsidRPr="007B72C5">
        <w:rPr>
          <w:rStyle w:val="a5"/>
          <w:rFonts w:eastAsia="Batang"/>
          <w:color w:val="000000"/>
          <w:sz w:val="28"/>
          <w:szCs w:val="28"/>
          <w:vertAlign w:val="baseline"/>
          <w:lang w:val="ru-RU" w:eastAsia="ko-KR"/>
        </w:rPr>
        <w:footnoteReference w:id="12"/>
      </w:r>
      <w:r w:rsidR="00401E95" w:rsidRPr="007B72C5">
        <w:rPr>
          <w:rFonts w:eastAsia="Batang"/>
          <w:color w:val="000000"/>
          <w:sz w:val="28"/>
          <w:szCs w:val="28"/>
          <w:lang w:val="ru-RU" w:eastAsia="ko-KR"/>
        </w:rPr>
        <w:t xml:space="preserve">. </w:t>
      </w:r>
      <w:r w:rsidR="00B75912">
        <w:rPr>
          <w:rFonts w:eastAsia="Batang"/>
          <w:color w:val="000000"/>
          <w:sz w:val="28"/>
          <w:szCs w:val="28"/>
          <w:lang w:val="ru-RU" w:eastAsia="ko-KR"/>
        </w:rPr>
        <w:t>А Г.</w:t>
      </w:r>
      <w:r w:rsidR="00401E95" w:rsidRPr="007B72C5">
        <w:rPr>
          <w:color w:val="000000"/>
          <w:sz w:val="28"/>
          <w:szCs w:val="28"/>
          <w:lang w:val="ru-RU"/>
        </w:rPr>
        <w:t>Г.</w:t>
      </w:r>
      <w:r w:rsidR="00B1086B">
        <w:rPr>
          <w:color w:val="000000"/>
          <w:sz w:val="28"/>
          <w:szCs w:val="28"/>
          <w:lang w:val="ru-RU"/>
        </w:rPr>
        <w:t xml:space="preserve"> </w:t>
      </w:r>
      <w:r w:rsidR="00401E95" w:rsidRPr="007B72C5">
        <w:rPr>
          <w:color w:val="000000"/>
          <w:sz w:val="28"/>
          <w:szCs w:val="28"/>
          <w:lang w:val="ru-RU"/>
        </w:rPr>
        <w:t>Кларк</w:t>
      </w:r>
      <w:r w:rsidR="00B75912">
        <w:rPr>
          <w:color w:val="000000"/>
          <w:sz w:val="28"/>
          <w:szCs w:val="28"/>
          <w:lang w:val="ru-RU"/>
        </w:rPr>
        <w:t>,</w:t>
      </w:r>
      <w:r w:rsidR="00B1086B">
        <w:rPr>
          <w:color w:val="000000"/>
          <w:sz w:val="28"/>
          <w:szCs w:val="28"/>
          <w:lang w:val="ru-RU"/>
        </w:rPr>
        <w:t xml:space="preserve"> </w:t>
      </w:r>
      <w:r w:rsidR="00B75912">
        <w:rPr>
          <w:color w:val="000000"/>
          <w:sz w:val="28"/>
          <w:szCs w:val="28"/>
          <w:lang w:val="ru-RU"/>
        </w:rPr>
        <w:t>Т.</w:t>
      </w:r>
      <w:r w:rsidR="00401E95" w:rsidRPr="007B72C5">
        <w:rPr>
          <w:color w:val="000000"/>
          <w:sz w:val="28"/>
          <w:szCs w:val="28"/>
          <w:lang w:val="ru-RU"/>
        </w:rPr>
        <w:t>Б.</w:t>
      </w:r>
      <w:r w:rsidR="00B1086B">
        <w:rPr>
          <w:color w:val="000000"/>
          <w:sz w:val="28"/>
          <w:szCs w:val="28"/>
          <w:lang w:val="ru-RU"/>
        </w:rPr>
        <w:t xml:space="preserve"> </w:t>
      </w:r>
      <w:r w:rsidR="00401E95" w:rsidRPr="007B72C5">
        <w:rPr>
          <w:color w:val="000000"/>
          <w:sz w:val="28"/>
          <w:szCs w:val="28"/>
          <w:lang w:val="ru-RU"/>
        </w:rPr>
        <w:t>Карлсон</w:t>
      </w:r>
      <w:r w:rsidR="00B75912">
        <w:rPr>
          <w:color w:val="000000"/>
          <w:sz w:val="28"/>
          <w:szCs w:val="28"/>
          <w:lang w:val="ru-RU"/>
        </w:rPr>
        <w:t xml:space="preserve"> </w:t>
      </w:r>
      <w:r w:rsidR="00205C43" w:rsidRPr="007B72C5">
        <w:rPr>
          <w:color w:val="000000"/>
          <w:sz w:val="28"/>
          <w:szCs w:val="28"/>
          <w:lang w:val="ru-RU"/>
        </w:rPr>
        <w:t>разграничивают понятия «адресат» и «слушающие»</w:t>
      </w:r>
      <w:r w:rsidR="00401E95" w:rsidRPr="007B72C5">
        <w:rPr>
          <w:color w:val="000000"/>
          <w:sz w:val="28"/>
          <w:szCs w:val="28"/>
          <w:lang w:val="ru-RU"/>
        </w:rPr>
        <w:t xml:space="preserve">, </w:t>
      </w:r>
      <w:r w:rsidR="00205C43" w:rsidRPr="007B72C5">
        <w:rPr>
          <w:color w:val="000000"/>
          <w:sz w:val="28"/>
          <w:szCs w:val="28"/>
          <w:lang w:val="ru-RU"/>
        </w:rPr>
        <w:t>что является</w:t>
      </w:r>
      <w:r w:rsidR="00401E95" w:rsidRPr="007B72C5">
        <w:rPr>
          <w:color w:val="000000"/>
          <w:sz w:val="28"/>
          <w:szCs w:val="28"/>
          <w:lang w:val="ru-RU"/>
        </w:rPr>
        <w:t xml:space="preserve"> принципиальн</w:t>
      </w:r>
      <w:r w:rsidR="00401E95" w:rsidRPr="007B72C5">
        <w:rPr>
          <w:rFonts w:eastAsia="MS Mincho"/>
          <w:color w:val="000000"/>
          <w:sz w:val="28"/>
          <w:szCs w:val="28"/>
          <w:lang w:val="ru-RU" w:eastAsia="ja-JP"/>
        </w:rPr>
        <w:t>ым для обращения</w:t>
      </w:r>
      <w:r w:rsidR="00205C43" w:rsidRPr="007B72C5">
        <w:rPr>
          <w:rFonts w:eastAsia="MS Mincho"/>
          <w:color w:val="000000"/>
          <w:sz w:val="28"/>
          <w:szCs w:val="28"/>
          <w:lang w:val="ru-RU" w:eastAsia="ja-JP"/>
        </w:rPr>
        <w:t xml:space="preserve"> (об этом подробнее речь пойдет </w:t>
      </w:r>
      <w:r w:rsidR="00503834" w:rsidRPr="007B72C5">
        <w:rPr>
          <w:rFonts w:eastAsia="MS Mincho"/>
          <w:color w:val="000000"/>
          <w:sz w:val="28"/>
          <w:szCs w:val="28"/>
          <w:lang w:val="ru-RU" w:eastAsia="ja-JP"/>
        </w:rPr>
        <w:t xml:space="preserve">в главе </w:t>
      </w:r>
      <w:r w:rsidR="00503834" w:rsidRPr="007B72C5">
        <w:rPr>
          <w:rFonts w:eastAsia="MS Mincho"/>
          <w:color w:val="000000"/>
          <w:sz w:val="28"/>
          <w:szCs w:val="28"/>
          <w:lang w:eastAsia="ja-JP"/>
        </w:rPr>
        <w:t>III</w:t>
      </w:r>
      <w:r w:rsidR="00503834" w:rsidRPr="007B72C5">
        <w:rPr>
          <w:rFonts w:eastAsia="MS Mincho"/>
          <w:color w:val="000000"/>
          <w:sz w:val="28"/>
          <w:szCs w:val="28"/>
          <w:lang w:val="ru-RU" w:eastAsia="ja-JP"/>
        </w:rPr>
        <w:t>)</w:t>
      </w:r>
      <w:r w:rsidR="0046152E" w:rsidRPr="007B72C5">
        <w:rPr>
          <w:rStyle w:val="a5"/>
          <w:color w:val="000000"/>
          <w:sz w:val="28"/>
          <w:szCs w:val="28"/>
          <w:vertAlign w:val="baseline"/>
          <w:lang w:val="ru-RU"/>
        </w:rPr>
        <w:t xml:space="preserve"> </w:t>
      </w:r>
      <w:r w:rsidR="0046152E" w:rsidRPr="007B72C5">
        <w:rPr>
          <w:rStyle w:val="a5"/>
          <w:color w:val="000000"/>
          <w:sz w:val="28"/>
          <w:szCs w:val="28"/>
          <w:vertAlign w:val="baseline"/>
          <w:lang w:val="ru-RU"/>
        </w:rPr>
        <w:footnoteReference w:id="13"/>
      </w:r>
      <w:r w:rsidR="00503834" w:rsidRPr="007B72C5">
        <w:rPr>
          <w:rFonts w:eastAsia="MS Mincho"/>
          <w:color w:val="000000"/>
          <w:sz w:val="28"/>
          <w:szCs w:val="28"/>
          <w:lang w:val="ru-RU" w:eastAsia="ja-JP"/>
        </w:rPr>
        <w:t>.</w:t>
      </w:r>
    </w:p>
    <w:p w:rsidR="0032585E" w:rsidRPr="007B72C5" w:rsidRDefault="00503834"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Важное место проблема обращения занимает</w:t>
      </w:r>
      <w:r w:rsidR="00B75912">
        <w:rPr>
          <w:rFonts w:eastAsia="Batang"/>
          <w:color w:val="000000"/>
          <w:sz w:val="28"/>
          <w:szCs w:val="28"/>
          <w:lang w:val="ru-RU" w:eastAsia="ko-KR"/>
        </w:rPr>
        <w:t xml:space="preserve"> в исследованиях по этикету. Н.</w:t>
      </w:r>
      <w:r w:rsidRPr="007B72C5">
        <w:rPr>
          <w:rFonts w:eastAsia="Batang"/>
          <w:color w:val="000000"/>
          <w:sz w:val="28"/>
          <w:szCs w:val="28"/>
          <w:lang w:val="ru-RU" w:eastAsia="ko-KR"/>
        </w:rPr>
        <w:t>И.</w:t>
      </w:r>
      <w:r w:rsidR="00B1086B">
        <w:rPr>
          <w:rFonts w:eastAsia="Batang"/>
          <w:color w:val="000000"/>
          <w:sz w:val="28"/>
          <w:szCs w:val="28"/>
          <w:lang w:val="ru-RU" w:eastAsia="ko-KR"/>
        </w:rPr>
        <w:t xml:space="preserve"> </w:t>
      </w:r>
      <w:r w:rsidRPr="007B72C5">
        <w:rPr>
          <w:rFonts w:eastAsia="Batang"/>
          <w:color w:val="000000"/>
          <w:sz w:val="28"/>
          <w:szCs w:val="28"/>
          <w:lang w:val="ru-RU" w:eastAsia="ko-KR"/>
        </w:rPr>
        <w:t>Формановская, например, рассматривает обращение в зависимости от ситуации, социальных ролей говорящих, исходя из представления о том, что речь в нормальной ситуации должна быть вежливой</w:t>
      </w:r>
      <w:r w:rsidR="004B6A05" w:rsidRPr="007B72C5">
        <w:rPr>
          <w:rStyle w:val="a5"/>
          <w:rFonts w:eastAsia="Batang"/>
          <w:color w:val="000000"/>
          <w:sz w:val="28"/>
          <w:szCs w:val="28"/>
          <w:vertAlign w:val="baseline"/>
          <w:lang w:val="ru-RU" w:eastAsia="ko-KR"/>
        </w:rPr>
        <w:footnoteReference w:id="14"/>
      </w:r>
      <w:r w:rsidR="00B75912">
        <w:rPr>
          <w:rFonts w:eastAsia="Batang"/>
          <w:color w:val="000000"/>
          <w:sz w:val="28"/>
          <w:szCs w:val="28"/>
          <w:lang w:val="ru-RU" w:eastAsia="ko-KR"/>
        </w:rPr>
        <w:t>. В.</w:t>
      </w:r>
      <w:r w:rsidRPr="007B72C5">
        <w:rPr>
          <w:rFonts w:eastAsia="Batang"/>
          <w:color w:val="000000"/>
          <w:sz w:val="28"/>
          <w:szCs w:val="28"/>
          <w:lang w:val="ru-RU" w:eastAsia="ko-KR"/>
        </w:rPr>
        <w:t>И.</w:t>
      </w:r>
      <w:r w:rsidR="00B1086B">
        <w:rPr>
          <w:rFonts w:eastAsia="Batang"/>
          <w:color w:val="000000"/>
          <w:sz w:val="28"/>
          <w:szCs w:val="28"/>
          <w:lang w:val="ru-RU" w:eastAsia="ko-KR"/>
        </w:rPr>
        <w:t xml:space="preserve"> </w:t>
      </w:r>
      <w:r w:rsidRPr="007B72C5">
        <w:rPr>
          <w:rFonts w:eastAsia="Batang"/>
          <w:color w:val="000000"/>
          <w:sz w:val="28"/>
          <w:szCs w:val="28"/>
          <w:lang w:val="ru-RU" w:eastAsia="ko-KR"/>
        </w:rPr>
        <w:t>Карасик</w:t>
      </w:r>
      <w:r w:rsidR="004B6A05" w:rsidRPr="007B72C5">
        <w:rPr>
          <w:rFonts w:eastAsia="Batang"/>
          <w:color w:val="000000"/>
          <w:sz w:val="28"/>
          <w:szCs w:val="28"/>
          <w:lang w:val="ru-RU" w:eastAsia="ko-KR"/>
        </w:rPr>
        <w:t xml:space="preserve"> </w:t>
      </w:r>
      <w:r w:rsidRPr="007B72C5">
        <w:rPr>
          <w:rFonts w:eastAsia="Batang"/>
          <w:color w:val="000000"/>
          <w:sz w:val="28"/>
          <w:szCs w:val="28"/>
          <w:lang w:val="ru-RU" w:eastAsia="ko-KR"/>
        </w:rPr>
        <w:t xml:space="preserve">рассматривает обращение как проявление этикета в </w:t>
      </w:r>
      <w:r w:rsidR="00DD0782" w:rsidRPr="007B72C5">
        <w:rPr>
          <w:rFonts w:eastAsia="Batang"/>
          <w:color w:val="000000"/>
          <w:sz w:val="28"/>
          <w:szCs w:val="28"/>
          <w:lang w:val="ru-RU" w:eastAsia="ko-KR"/>
        </w:rPr>
        <w:t>языке (подробнее об этом в разделе 3)</w:t>
      </w:r>
      <w:r w:rsidR="004B6A05" w:rsidRPr="007B72C5">
        <w:rPr>
          <w:rStyle w:val="a5"/>
          <w:rFonts w:eastAsia="Batang"/>
          <w:color w:val="000000"/>
          <w:sz w:val="28"/>
          <w:szCs w:val="28"/>
          <w:vertAlign w:val="baseline"/>
          <w:lang w:val="ru-RU" w:eastAsia="ko-KR"/>
        </w:rPr>
        <w:footnoteReference w:id="15"/>
      </w:r>
      <w:r w:rsidR="00DD0782" w:rsidRPr="007B72C5">
        <w:rPr>
          <w:rFonts w:eastAsia="Batang"/>
          <w:color w:val="000000"/>
          <w:sz w:val="28"/>
          <w:szCs w:val="28"/>
          <w:lang w:val="ru-RU" w:eastAsia="ko-KR"/>
        </w:rPr>
        <w:t>.</w:t>
      </w:r>
    </w:p>
    <w:p w:rsidR="00B75912" w:rsidRDefault="00B75912" w:rsidP="00B1086B">
      <w:pPr>
        <w:pStyle w:val="2"/>
        <w:keepNext w:val="0"/>
        <w:widowControl w:val="0"/>
        <w:spacing w:before="0" w:after="0" w:line="360" w:lineRule="auto"/>
        <w:ind w:firstLine="709"/>
        <w:jc w:val="both"/>
        <w:rPr>
          <w:rFonts w:ascii="Times New Roman" w:hAnsi="Times New Roman" w:cs="Times New Roman"/>
          <w:color w:val="000000"/>
          <w:lang w:val="ru-RU" w:eastAsia="ja-JP"/>
        </w:rPr>
      </w:pPr>
    </w:p>
    <w:p w:rsidR="009F48A9" w:rsidRPr="00B75912" w:rsidRDefault="00B75912"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Pr>
          <w:rFonts w:ascii="Times New Roman" w:hAnsi="Times New Roman" w:cs="Times New Roman"/>
          <w:i w:val="0"/>
          <w:iCs w:val="0"/>
          <w:color w:val="000000"/>
          <w:lang w:val="ru-RU" w:eastAsia="ja-JP"/>
        </w:rPr>
        <w:t>1.</w:t>
      </w:r>
      <w:r w:rsidR="009F48A9" w:rsidRPr="00B75912">
        <w:rPr>
          <w:rFonts w:ascii="Times New Roman" w:hAnsi="Times New Roman" w:cs="Times New Roman"/>
          <w:i w:val="0"/>
          <w:iCs w:val="0"/>
          <w:color w:val="000000"/>
          <w:lang w:val="ru-RU" w:eastAsia="ja-JP"/>
        </w:rPr>
        <w:t xml:space="preserve">2 </w:t>
      </w:r>
      <w:r w:rsidR="00F5450B" w:rsidRPr="00B75912">
        <w:rPr>
          <w:rFonts w:ascii="Times New Roman" w:eastAsia="MS Mincho" w:hAnsi="Times New Roman" w:cs="Times New Roman"/>
          <w:i w:val="0"/>
          <w:iCs w:val="0"/>
          <w:color w:val="000000"/>
          <w:lang w:val="ru-RU" w:eastAsia="ja-JP"/>
        </w:rPr>
        <w:t>Структура апеллятивной конструкции</w:t>
      </w:r>
    </w:p>
    <w:p w:rsidR="00B75912" w:rsidRDefault="00B75912" w:rsidP="00B1086B">
      <w:pPr>
        <w:widowControl w:val="0"/>
        <w:spacing w:line="360" w:lineRule="auto"/>
        <w:ind w:firstLine="709"/>
        <w:jc w:val="both"/>
        <w:rPr>
          <w:rFonts w:eastAsia="Batang"/>
          <w:color w:val="000000"/>
          <w:sz w:val="28"/>
          <w:szCs w:val="28"/>
          <w:lang w:val="ru-RU" w:eastAsia="ko-KR"/>
        </w:rPr>
      </w:pPr>
    </w:p>
    <w:p w:rsidR="00F46572" w:rsidRPr="007B72C5" w:rsidRDefault="00F46572"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Под структурой апеллятивной конструкции мы будем понимать ее состав и грамматические формы частей, а также синтаксические связи между ними.</w:t>
      </w:r>
    </w:p>
    <w:p w:rsidR="0032585E" w:rsidRPr="007B72C5" w:rsidRDefault="0032585E"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 лингвистической</w:t>
      </w:r>
      <w:r w:rsidR="00182500" w:rsidRPr="007B72C5">
        <w:rPr>
          <w:rFonts w:eastAsia="Batang"/>
          <w:color w:val="000000"/>
          <w:sz w:val="28"/>
          <w:szCs w:val="28"/>
          <w:lang w:val="ru-RU" w:eastAsia="ko-KR"/>
        </w:rPr>
        <w:t xml:space="preserve"> традиции существует несколько </w:t>
      </w:r>
      <w:r w:rsidRPr="007B72C5">
        <w:rPr>
          <w:rFonts w:eastAsia="Batang"/>
          <w:color w:val="000000"/>
          <w:sz w:val="28"/>
          <w:szCs w:val="28"/>
          <w:lang w:val="ru-RU" w:eastAsia="ko-KR"/>
        </w:rPr>
        <w:t xml:space="preserve">точек зрения на </w:t>
      </w:r>
      <w:r w:rsidR="00F5450B" w:rsidRPr="007B72C5">
        <w:rPr>
          <w:rFonts w:eastAsia="Batang"/>
          <w:color w:val="000000"/>
          <w:sz w:val="28"/>
          <w:szCs w:val="28"/>
          <w:lang w:val="ru-RU" w:eastAsia="ko-KR"/>
        </w:rPr>
        <w:t>синтаксическую</w:t>
      </w:r>
      <w:r w:rsidR="00B75912">
        <w:rPr>
          <w:rFonts w:eastAsia="Batang"/>
          <w:color w:val="000000"/>
          <w:sz w:val="28"/>
          <w:szCs w:val="28"/>
          <w:lang w:val="ru-RU" w:eastAsia="ko-KR"/>
        </w:rPr>
        <w:t xml:space="preserve"> природу обращения. Е.</w:t>
      </w:r>
      <w:r w:rsidRPr="007B72C5">
        <w:rPr>
          <w:rFonts w:eastAsia="Batang"/>
          <w:color w:val="000000"/>
          <w:sz w:val="28"/>
          <w:szCs w:val="28"/>
          <w:lang w:val="ru-RU" w:eastAsia="ko-KR"/>
        </w:rPr>
        <w:t>П.</w:t>
      </w:r>
      <w:r w:rsidR="00B1086B">
        <w:rPr>
          <w:rFonts w:eastAsia="Batang"/>
          <w:color w:val="000000"/>
          <w:sz w:val="28"/>
          <w:szCs w:val="28"/>
          <w:lang w:val="ru-RU" w:eastAsia="ko-KR"/>
        </w:rPr>
        <w:t xml:space="preserve"> </w:t>
      </w:r>
      <w:r w:rsidRPr="007B72C5">
        <w:rPr>
          <w:rFonts w:eastAsia="Batang"/>
          <w:color w:val="000000"/>
          <w:sz w:val="28"/>
          <w:szCs w:val="28"/>
          <w:lang w:val="ru-RU" w:eastAsia="ko-KR"/>
        </w:rPr>
        <w:t>Бейлина предлагает следующую их классификацию</w:t>
      </w:r>
      <w:r w:rsidR="00182500" w:rsidRPr="007B72C5">
        <w:rPr>
          <w:rStyle w:val="a5"/>
          <w:rFonts w:eastAsia="Batang"/>
          <w:color w:val="000000"/>
          <w:sz w:val="28"/>
          <w:szCs w:val="28"/>
          <w:vertAlign w:val="baseline"/>
          <w:lang w:val="ru-RU" w:eastAsia="ko-KR"/>
        </w:rPr>
        <w:footnoteReference w:id="16"/>
      </w:r>
      <w:r w:rsidRPr="007B72C5">
        <w:rPr>
          <w:rFonts w:eastAsia="Batang"/>
          <w:color w:val="000000"/>
          <w:sz w:val="28"/>
          <w:szCs w:val="28"/>
          <w:lang w:val="ru-RU" w:eastAsia="ko-KR"/>
        </w:rPr>
        <w:t>:</w:t>
      </w:r>
    </w:p>
    <w:p w:rsidR="0032585E" w:rsidRPr="007B72C5" w:rsidRDefault="0032585E" w:rsidP="00B1086B">
      <w:pPr>
        <w:widowControl w:val="0"/>
        <w:numPr>
          <w:ilvl w:val="0"/>
          <w:numId w:val="2"/>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обращение – слово или словосочетание вне предложения (А.А.</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Шахматов, А.М.</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Пешковский);</w:t>
      </w:r>
    </w:p>
    <w:p w:rsidR="0032585E" w:rsidRPr="007B72C5" w:rsidRDefault="0032585E" w:rsidP="00B1086B">
      <w:pPr>
        <w:widowControl w:val="0"/>
        <w:numPr>
          <w:ilvl w:val="0"/>
          <w:numId w:val="2"/>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обращение – особый член предложения (А.Г.</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Руднев, А.Т.</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Абрамова, Т.Т.</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Аль-Кадим, О.А.</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Мизин);</w:t>
      </w:r>
    </w:p>
    <w:p w:rsidR="0032585E" w:rsidRPr="007B72C5" w:rsidRDefault="0032585E" w:rsidP="00B1086B">
      <w:pPr>
        <w:widowControl w:val="0"/>
        <w:numPr>
          <w:ilvl w:val="0"/>
          <w:numId w:val="2"/>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обращение – самостоятельное высказывание (Л.А.</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Булаховский, В.Г.</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Адмони, Г.П.</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Торсуев, У.</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Вейнрейх, В.К.</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Куз</w:t>
      </w:r>
      <w:r w:rsidR="002C5A78" w:rsidRPr="007B72C5">
        <w:rPr>
          <w:rFonts w:eastAsia="Batang"/>
          <w:color w:val="000000"/>
          <w:sz w:val="28"/>
          <w:szCs w:val="28"/>
          <w:lang w:val="ru-RU" w:eastAsia="ko-KR"/>
        </w:rPr>
        <w:t>ь</w:t>
      </w:r>
      <w:r w:rsidRPr="007B72C5">
        <w:rPr>
          <w:rFonts w:eastAsia="Batang"/>
          <w:color w:val="000000"/>
          <w:sz w:val="28"/>
          <w:szCs w:val="28"/>
          <w:lang w:val="ru-RU" w:eastAsia="ko-KR"/>
        </w:rPr>
        <w:t>мичева, В.П.</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Проничев).</w:t>
      </w:r>
    </w:p>
    <w:p w:rsidR="0032585E" w:rsidRPr="007B72C5" w:rsidRDefault="0032585E"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 данной работе мы будем придерживаться последней точки зрения.</w:t>
      </w:r>
    </w:p>
    <w:p w:rsidR="0032585E" w:rsidRPr="007B72C5" w:rsidRDefault="0032585E"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 xml:space="preserve">Аппелятивная конструкция представляет собой синтаксическое единство, которое в общем виде можно представить как </w:t>
      </w:r>
      <w:r w:rsidRPr="007B72C5">
        <w:rPr>
          <w:rFonts w:eastAsia="Batang"/>
          <w:color w:val="000000"/>
          <w:sz w:val="28"/>
          <w:szCs w:val="28"/>
          <w:lang w:eastAsia="ko-KR"/>
        </w:rPr>
        <w:t>N</w:t>
      </w:r>
      <w:r w:rsidRPr="007B72C5">
        <w:rPr>
          <w:rFonts w:eastAsia="Batang"/>
          <w:color w:val="000000"/>
          <w:sz w:val="28"/>
          <w:szCs w:val="28"/>
          <w:lang w:val="ru-RU" w:eastAsia="ko-KR"/>
        </w:rPr>
        <w:t>7+</w:t>
      </w:r>
      <w:r w:rsidRPr="007B72C5">
        <w:rPr>
          <w:rFonts w:eastAsia="Batang"/>
          <w:color w:val="000000"/>
          <w:sz w:val="28"/>
          <w:szCs w:val="28"/>
          <w:lang w:eastAsia="ko-KR"/>
        </w:rPr>
        <w:t>Vimp</w:t>
      </w:r>
      <w:r w:rsidRPr="007B72C5">
        <w:rPr>
          <w:rFonts w:eastAsia="Batang"/>
          <w:color w:val="000000"/>
          <w:sz w:val="28"/>
          <w:szCs w:val="28"/>
          <w:lang w:val="ru-RU" w:eastAsia="ko-KR"/>
        </w:rPr>
        <w:t xml:space="preserve">, где </w:t>
      </w:r>
      <w:r w:rsidRPr="007B72C5">
        <w:rPr>
          <w:rFonts w:eastAsia="Batang"/>
          <w:color w:val="000000"/>
          <w:sz w:val="28"/>
          <w:szCs w:val="28"/>
          <w:lang w:eastAsia="ko-KR"/>
        </w:rPr>
        <w:t>N</w:t>
      </w:r>
      <w:r w:rsidRPr="007B72C5">
        <w:rPr>
          <w:rFonts w:eastAsia="Batang"/>
          <w:color w:val="000000"/>
          <w:sz w:val="28"/>
          <w:szCs w:val="28"/>
          <w:lang w:val="ru-RU" w:eastAsia="ko-KR"/>
        </w:rPr>
        <w:t xml:space="preserve">7 – имя в форме звательного падежа, </w:t>
      </w:r>
      <w:r w:rsidRPr="007B72C5">
        <w:rPr>
          <w:rFonts w:eastAsia="Batang"/>
          <w:color w:val="000000"/>
          <w:sz w:val="28"/>
          <w:szCs w:val="28"/>
          <w:lang w:eastAsia="ko-KR"/>
        </w:rPr>
        <w:t>Vimp</w:t>
      </w:r>
      <w:r w:rsidRPr="007B72C5">
        <w:rPr>
          <w:rFonts w:eastAsia="Batang"/>
          <w:color w:val="000000"/>
          <w:sz w:val="28"/>
          <w:szCs w:val="28"/>
          <w:lang w:val="ru-RU" w:eastAsia="ko-KR"/>
        </w:rPr>
        <w:t xml:space="preserve"> – глагол в форме императива. Такая конструкция разворачивается в семантически сложное предложение </w:t>
      </w:r>
      <w:r w:rsidRPr="007B72C5">
        <w:rPr>
          <w:rFonts w:eastAsia="Batang"/>
          <w:i/>
          <w:iCs/>
          <w:color w:val="000000"/>
          <w:sz w:val="28"/>
          <w:szCs w:val="28"/>
          <w:lang w:val="ru-RU" w:eastAsia="ko-KR"/>
        </w:rPr>
        <w:t>Кто-то (говорящий) говорит (просит, приказывает и т.д.) кому-то (адресату), чтобы адресат среагировал (получил информацию, выполнил другое действие)</w:t>
      </w:r>
      <w:r w:rsidRPr="007B72C5">
        <w:rPr>
          <w:rStyle w:val="a5"/>
          <w:rFonts w:eastAsia="Batang"/>
          <w:i/>
          <w:iCs/>
          <w:color w:val="000000"/>
          <w:sz w:val="28"/>
          <w:szCs w:val="28"/>
          <w:vertAlign w:val="baseline"/>
          <w:lang w:eastAsia="ko-KR"/>
        </w:rPr>
        <w:footnoteReference w:id="17"/>
      </w:r>
      <w:r w:rsidRPr="007B72C5">
        <w:rPr>
          <w:rFonts w:eastAsia="Batang"/>
          <w:i/>
          <w:iCs/>
          <w:color w:val="000000"/>
          <w:sz w:val="28"/>
          <w:szCs w:val="28"/>
          <w:lang w:val="ru-RU" w:eastAsia="ko-KR"/>
        </w:rPr>
        <w:t xml:space="preserve">. </w:t>
      </w:r>
      <w:r w:rsidRPr="007B72C5">
        <w:rPr>
          <w:rFonts w:eastAsia="Batang"/>
          <w:color w:val="000000"/>
          <w:sz w:val="28"/>
          <w:szCs w:val="28"/>
          <w:lang w:val="ru-RU" w:eastAsia="ko-KR"/>
        </w:rPr>
        <w:t xml:space="preserve">Таким образом, конструкция обращения четко делится на две составляющие: предикат и </w:t>
      </w:r>
      <w:r w:rsidR="003516F0" w:rsidRPr="007B72C5">
        <w:rPr>
          <w:rFonts w:eastAsia="Batang"/>
          <w:color w:val="000000"/>
          <w:sz w:val="28"/>
          <w:szCs w:val="28"/>
          <w:lang w:val="ru-RU" w:eastAsia="ko-KR"/>
        </w:rPr>
        <w:t xml:space="preserve">номинацию </w:t>
      </w:r>
      <w:r w:rsidRPr="007B72C5">
        <w:rPr>
          <w:rFonts w:eastAsia="Batang"/>
          <w:color w:val="000000"/>
          <w:sz w:val="28"/>
          <w:szCs w:val="28"/>
          <w:lang w:val="ru-RU" w:eastAsia="ko-KR"/>
        </w:rPr>
        <w:t>адресат</w:t>
      </w:r>
      <w:r w:rsidR="003516F0" w:rsidRPr="007B72C5">
        <w:rPr>
          <w:rFonts w:eastAsia="Batang"/>
          <w:color w:val="000000"/>
          <w:sz w:val="28"/>
          <w:szCs w:val="28"/>
          <w:lang w:val="ru-RU" w:eastAsia="ko-KR"/>
        </w:rPr>
        <w:t>а</w:t>
      </w:r>
      <w:r w:rsidRPr="007B72C5">
        <w:rPr>
          <w:rFonts w:eastAsia="Batang"/>
          <w:color w:val="000000"/>
          <w:sz w:val="28"/>
          <w:szCs w:val="28"/>
          <w:lang w:val="ru-RU" w:eastAsia="ko-KR"/>
        </w:rPr>
        <w:t>, что на уровне синтаксиса представляет собой группу сказуемого и подлежащего и является основой предложения-обращения. Формы подлежащего и сказуемого взаимно обусловлены: императив управляет формой звательного падежа имени, в то время как сам согласуется с именем во втором лице. М.</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С.</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Скаб предлагает рассматривать форму звательного падежа как проявление второличности существительного</w:t>
      </w:r>
      <w:r w:rsidR="00182500" w:rsidRPr="007B72C5">
        <w:rPr>
          <w:rStyle w:val="a5"/>
          <w:rFonts w:eastAsia="Batang"/>
          <w:color w:val="000000"/>
          <w:sz w:val="28"/>
          <w:szCs w:val="28"/>
          <w:vertAlign w:val="baseline"/>
          <w:lang w:eastAsia="ko-KR"/>
        </w:rPr>
        <w:footnoteReference w:id="18"/>
      </w:r>
      <w:r w:rsidRPr="007B72C5">
        <w:rPr>
          <w:rFonts w:eastAsia="Batang"/>
          <w:color w:val="000000"/>
          <w:sz w:val="28"/>
          <w:szCs w:val="28"/>
          <w:lang w:val="ru-RU" w:eastAsia="ko-KR"/>
        </w:rPr>
        <w:t>. Вокатив противопоставляется номинативу, который выражает 1 или 3 лицо.</w:t>
      </w:r>
    </w:p>
    <w:p w:rsidR="0032585E" w:rsidRPr="007B72C5" w:rsidRDefault="0032585E" w:rsidP="00B1086B">
      <w:pPr>
        <w:widowControl w:val="0"/>
        <w:spacing w:line="360" w:lineRule="auto"/>
        <w:ind w:firstLine="709"/>
        <w:jc w:val="both"/>
        <w:rPr>
          <w:rFonts w:eastAsia="Batang"/>
          <w:i/>
          <w:iCs/>
          <w:color w:val="000000"/>
          <w:sz w:val="28"/>
          <w:szCs w:val="28"/>
          <w:lang w:val="ru-RU" w:eastAsia="ko-KR"/>
        </w:rPr>
      </w:pPr>
      <w:r w:rsidRPr="007B72C5">
        <w:rPr>
          <w:rFonts w:eastAsia="Batang"/>
          <w:i/>
          <w:iCs/>
          <w:color w:val="000000"/>
          <w:sz w:val="28"/>
          <w:szCs w:val="28"/>
          <w:lang w:val="ru-RU" w:eastAsia="ko-KR"/>
        </w:rPr>
        <w:t>Ти, хлопче, пиши</w:t>
      </w:r>
    </w:p>
    <w:p w:rsidR="0032585E" w:rsidRPr="007B72C5" w:rsidRDefault="0032585E" w:rsidP="00B1086B">
      <w:pPr>
        <w:widowControl w:val="0"/>
        <w:spacing w:line="360" w:lineRule="auto"/>
        <w:ind w:firstLine="709"/>
        <w:jc w:val="both"/>
        <w:rPr>
          <w:rFonts w:eastAsia="Batang"/>
          <w:i/>
          <w:iCs/>
          <w:color w:val="000000"/>
          <w:sz w:val="28"/>
          <w:szCs w:val="28"/>
          <w:lang w:val="ru-RU" w:eastAsia="ko-KR"/>
        </w:rPr>
      </w:pPr>
      <w:r w:rsidRPr="007B72C5">
        <w:rPr>
          <w:rFonts w:eastAsia="Batang"/>
          <w:i/>
          <w:iCs/>
          <w:color w:val="000000"/>
          <w:sz w:val="28"/>
          <w:szCs w:val="28"/>
          <w:lang w:val="ru-RU" w:eastAsia="ko-KR"/>
        </w:rPr>
        <w:t>Він, хлопець, пише</w:t>
      </w:r>
    </w:p>
    <w:p w:rsidR="0032585E" w:rsidRPr="007B72C5" w:rsidRDefault="0032585E"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 xml:space="preserve">В данном случае мы имеем два простых предложения с основами </w:t>
      </w:r>
      <w:r w:rsidRPr="007B72C5">
        <w:rPr>
          <w:rFonts w:eastAsia="Batang"/>
          <w:i/>
          <w:iCs/>
          <w:color w:val="000000"/>
          <w:sz w:val="28"/>
          <w:szCs w:val="28"/>
          <w:lang w:val="ru-RU" w:eastAsia="ko-KR"/>
        </w:rPr>
        <w:t>Ти пиши</w:t>
      </w:r>
      <w:r w:rsidRPr="007B72C5">
        <w:rPr>
          <w:rFonts w:eastAsia="Batang"/>
          <w:color w:val="000000"/>
          <w:sz w:val="28"/>
          <w:szCs w:val="28"/>
          <w:lang w:val="ru-RU" w:eastAsia="ko-KR"/>
        </w:rPr>
        <w:t xml:space="preserve"> и </w:t>
      </w:r>
      <w:r w:rsidRPr="007B72C5">
        <w:rPr>
          <w:rFonts w:eastAsia="Batang"/>
          <w:i/>
          <w:iCs/>
          <w:color w:val="000000"/>
          <w:sz w:val="28"/>
          <w:szCs w:val="28"/>
          <w:lang w:val="ru-RU" w:eastAsia="ko-KR"/>
        </w:rPr>
        <w:t>Він пише</w:t>
      </w:r>
      <w:r w:rsidRPr="007B72C5">
        <w:rPr>
          <w:rFonts w:eastAsia="Batang"/>
          <w:color w:val="000000"/>
          <w:sz w:val="28"/>
          <w:szCs w:val="28"/>
          <w:lang w:val="ru-RU" w:eastAsia="ko-KR"/>
        </w:rPr>
        <w:t>. В первом случае сказуемое-императив согласуется с подлежащим – местоимением, стоящем во 2 лице единственного числа, а во втором случае сказуемое в изъявительном наклонении согласуется с подлежащим-местоимением в 3 лице единственного числа. Хлопче и хлопець являются в данном случае приложениями к местоимению-подлежащему. Если приложение согласованное, то оно дублирует главное слово, от которого зависит</w:t>
      </w:r>
      <w:r w:rsidR="002C5A78" w:rsidRPr="007B72C5">
        <w:rPr>
          <w:rFonts w:eastAsia="Batang"/>
          <w:color w:val="000000"/>
          <w:sz w:val="28"/>
          <w:szCs w:val="28"/>
          <w:lang w:val="ru-RU" w:eastAsia="ko-KR"/>
        </w:rPr>
        <w:t>,</w:t>
      </w:r>
      <w:r w:rsidRPr="007B72C5">
        <w:rPr>
          <w:rFonts w:eastAsia="Batang"/>
          <w:color w:val="000000"/>
          <w:sz w:val="28"/>
          <w:szCs w:val="28"/>
          <w:lang w:val="ru-RU" w:eastAsia="ko-KR"/>
        </w:rPr>
        <w:t xml:space="preserve"> в одноименных грамматических категориях. В данном случае со 2 лицом согласуется имя существительное в вокативе, а с 3 лицом – существительное в номинативе. Отсюда можно сделать вывод, что именно лицо обуславливает выбор одного из прямых падежей (вокатива или номинатива).</w:t>
      </w:r>
    </w:p>
    <w:p w:rsidR="0032585E" w:rsidRPr="007B72C5" w:rsidRDefault="0032585E"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 предложениях</w:t>
      </w:r>
    </w:p>
    <w:p w:rsidR="0032585E" w:rsidRPr="007B72C5" w:rsidRDefault="0032585E" w:rsidP="00B1086B">
      <w:pPr>
        <w:widowControl w:val="0"/>
        <w:spacing w:line="360" w:lineRule="auto"/>
        <w:ind w:firstLine="709"/>
        <w:jc w:val="both"/>
        <w:rPr>
          <w:rFonts w:eastAsia="Batang"/>
          <w:i/>
          <w:iCs/>
          <w:color w:val="000000"/>
          <w:sz w:val="28"/>
          <w:szCs w:val="28"/>
          <w:lang w:val="ru-RU" w:eastAsia="ko-KR"/>
        </w:rPr>
      </w:pPr>
      <w:r w:rsidRPr="007B72C5">
        <w:rPr>
          <w:rFonts w:eastAsia="Batang"/>
          <w:i/>
          <w:iCs/>
          <w:color w:val="000000"/>
          <w:sz w:val="28"/>
          <w:szCs w:val="28"/>
          <w:lang w:val="ru-RU" w:eastAsia="ko-KR"/>
        </w:rPr>
        <w:t>Хлопче, пиши.</w:t>
      </w:r>
    </w:p>
    <w:p w:rsidR="0032585E" w:rsidRPr="007B72C5" w:rsidRDefault="0032585E" w:rsidP="00B1086B">
      <w:pPr>
        <w:widowControl w:val="0"/>
        <w:spacing w:line="360" w:lineRule="auto"/>
        <w:ind w:firstLine="709"/>
        <w:jc w:val="both"/>
        <w:rPr>
          <w:rFonts w:eastAsia="Batang"/>
          <w:i/>
          <w:iCs/>
          <w:color w:val="000000"/>
          <w:sz w:val="28"/>
          <w:szCs w:val="28"/>
          <w:lang w:val="ru-RU" w:eastAsia="ko-KR"/>
        </w:rPr>
      </w:pPr>
      <w:r w:rsidRPr="007B72C5">
        <w:rPr>
          <w:rFonts w:eastAsia="Batang"/>
          <w:i/>
          <w:iCs/>
          <w:color w:val="000000"/>
          <w:sz w:val="28"/>
          <w:szCs w:val="28"/>
          <w:lang w:val="ru-RU" w:eastAsia="ko-KR"/>
        </w:rPr>
        <w:t>Хлопець пише.</w:t>
      </w:r>
    </w:p>
    <w:p w:rsidR="0032585E" w:rsidRPr="007B72C5" w:rsidRDefault="0032585E"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структура отличается от предыдущих конструкций: отсутствует местоимение, выполнявшее функцию подлежащего, но глагол-сказуемое по-прежнему имеет при вокативе 2 лицо, а при номинативе – 3 лицо. Из этого следует, что именно тип прямого падежа определяет лицо глагола (т.е. сказуемое по-прежнему согласуется с подлежащим). Однако, как уже было отмечено выше, связь сказуемого с подлежащим двусторонняя. Следовательно, не только подлежащее влияет на сказуемое, но и сказуемое на подлежащее. Из этого следует, что глагол-сказуемое управляет падежной формой существительного-подлежащего: императив управляет во</w:t>
      </w:r>
      <w:r w:rsidR="00182500" w:rsidRPr="007B72C5">
        <w:rPr>
          <w:rFonts w:eastAsia="Batang"/>
          <w:color w:val="000000"/>
          <w:sz w:val="28"/>
          <w:szCs w:val="28"/>
          <w:lang w:val="ru-RU" w:eastAsia="ko-KR"/>
        </w:rPr>
        <w:t>кативом, а глагол – номинативом (такая связь, корреляция, характеризует любые отношения подлежащее−сказуемое).</w:t>
      </w:r>
    </w:p>
    <w:p w:rsidR="00114E1A" w:rsidRPr="007B72C5" w:rsidRDefault="00845DE0" w:rsidP="00B1086B">
      <w:pPr>
        <w:widowControl w:val="0"/>
        <w:spacing w:line="360" w:lineRule="auto"/>
        <w:ind w:firstLine="709"/>
        <w:jc w:val="both"/>
        <w:rPr>
          <w:color w:val="000000"/>
          <w:sz w:val="28"/>
          <w:szCs w:val="28"/>
          <w:lang w:val="ru-RU"/>
        </w:rPr>
      </w:pPr>
      <w:r w:rsidRPr="007B72C5">
        <w:rPr>
          <w:color w:val="000000"/>
          <w:sz w:val="28"/>
          <w:szCs w:val="28"/>
          <w:lang w:val="ru-RU"/>
        </w:rPr>
        <w:t>Согласно норме, о</w:t>
      </w:r>
      <w:r w:rsidR="0007498E" w:rsidRPr="007B72C5">
        <w:rPr>
          <w:color w:val="000000"/>
          <w:sz w:val="28"/>
          <w:szCs w:val="28"/>
          <w:lang w:val="ru-RU"/>
        </w:rPr>
        <w:t>кончания украинского вокатива следующие</w:t>
      </w:r>
      <w:r w:rsidR="00F064B6" w:rsidRPr="007B72C5">
        <w:rPr>
          <w:rStyle w:val="a5"/>
          <w:color w:val="000000"/>
          <w:sz w:val="28"/>
          <w:szCs w:val="28"/>
          <w:vertAlign w:val="baseline"/>
          <w:lang w:val="ru-RU"/>
        </w:rPr>
        <w:footnoteReference w:id="19"/>
      </w:r>
      <w:r w:rsidR="0007498E" w:rsidRPr="007B72C5">
        <w:rPr>
          <w:color w:val="000000"/>
          <w:sz w:val="28"/>
          <w:szCs w:val="28"/>
          <w:lang w:val="ru-RU"/>
        </w:rPr>
        <w:t>:</w:t>
      </w:r>
    </w:p>
    <w:p w:rsidR="0007498E" w:rsidRPr="007B72C5" w:rsidRDefault="0007498E" w:rsidP="00B1086B">
      <w:pPr>
        <w:widowControl w:val="0"/>
        <w:spacing w:line="360" w:lineRule="auto"/>
        <w:ind w:firstLine="709"/>
        <w:jc w:val="both"/>
        <w:rPr>
          <w:color w:val="000000"/>
          <w:sz w:val="28"/>
          <w:szCs w:val="28"/>
          <w:lang w:val="ru-RU"/>
        </w:rPr>
      </w:pPr>
      <w:r w:rsidRPr="007B72C5">
        <w:rPr>
          <w:color w:val="000000"/>
          <w:sz w:val="28"/>
          <w:szCs w:val="28"/>
          <w:lang w:val="ru-RU"/>
        </w:rPr>
        <w:t>1 скл., сущ. ж.р. тв. – о (</w:t>
      </w:r>
      <w:r w:rsidRPr="007B72C5">
        <w:rPr>
          <w:i/>
          <w:iCs/>
          <w:color w:val="000000"/>
          <w:sz w:val="28"/>
          <w:szCs w:val="28"/>
          <w:lang w:val="ru-RU"/>
        </w:rPr>
        <w:t>мамо</w:t>
      </w:r>
      <w:r w:rsidRPr="007B72C5">
        <w:rPr>
          <w:color w:val="000000"/>
          <w:sz w:val="28"/>
          <w:szCs w:val="28"/>
          <w:lang w:val="ru-RU"/>
        </w:rPr>
        <w:t>);</w:t>
      </w:r>
    </w:p>
    <w:p w:rsidR="0007498E" w:rsidRPr="007B72C5" w:rsidRDefault="0007498E" w:rsidP="00B1086B">
      <w:pPr>
        <w:widowControl w:val="0"/>
        <w:spacing w:line="360" w:lineRule="auto"/>
        <w:ind w:firstLine="709"/>
        <w:jc w:val="both"/>
        <w:rPr>
          <w:color w:val="000000"/>
          <w:sz w:val="28"/>
          <w:szCs w:val="28"/>
          <w:lang w:val="ru-RU"/>
        </w:rPr>
      </w:pPr>
      <w:r w:rsidRPr="007B72C5">
        <w:rPr>
          <w:color w:val="000000"/>
          <w:sz w:val="28"/>
          <w:szCs w:val="28"/>
          <w:lang w:val="ru-RU"/>
        </w:rPr>
        <w:t>1 скл., сущ. ж.р. мягк. – е/є (</w:t>
      </w:r>
      <w:r w:rsidRPr="007B72C5">
        <w:rPr>
          <w:i/>
          <w:iCs/>
          <w:color w:val="000000"/>
          <w:sz w:val="28"/>
          <w:szCs w:val="28"/>
          <w:lang w:val="ru-RU"/>
        </w:rPr>
        <w:t>земле, Маріє</w:t>
      </w:r>
      <w:r w:rsidRPr="007B72C5">
        <w:rPr>
          <w:color w:val="000000"/>
          <w:sz w:val="28"/>
          <w:szCs w:val="28"/>
          <w:lang w:val="ru-RU"/>
        </w:rPr>
        <w:t>);</w:t>
      </w:r>
    </w:p>
    <w:p w:rsidR="0007498E" w:rsidRPr="007B72C5" w:rsidRDefault="0007498E" w:rsidP="00B1086B">
      <w:pPr>
        <w:widowControl w:val="0"/>
        <w:spacing w:line="360" w:lineRule="auto"/>
        <w:ind w:firstLine="709"/>
        <w:jc w:val="both"/>
        <w:rPr>
          <w:color w:val="000000"/>
          <w:sz w:val="28"/>
          <w:szCs w:val="28"/>
          <w:lang w:val="ru-RU"/>
        </w:rPr>
      </w:pPr>
      <w:r w:rsidRPr="007B72C5">
        <w:rPr>
          <w:color w:val="000000"/>
          <w:sz w:val="28"/>
          <w:szCs w:val="28"/>
          <w:lang w:val="ru-RU"/>
        </w:rPr>
        <w:t>1</w:t>
      </w:r>
      <w:r w:rsidR="00B1086B">
        <w:rPr>
          <w:color w:val="000000"/>
          <w:sz w:val="28"/>
          <w:szCs w:val="28"/>
          <w:lang w:val="ru-RU"/>
        </w:rPr>
        <w:t xml:space="preserve"> </w:t>
      </w:r>
      <w:r w:rsidRPr="007B72C5">
        <w:rPr>
          <w:color w:val="000000"/>
          <w:sz w:val="28"/>
          <w:szCs w:val="28"/>
          <w:lang w:val="ru-RU"/>
        </w:rPr>
        <w:t>скл., сущ. ж.р. мягк., являющиеся уменьшительно-ласкательными – у/ю (</w:t>
      </w:r>
      <w:r w:rsidRPr="007B72C5">
        <w:rPr>
          <w:i/>
          <w:iCs/>
          <w:color w:val="000000"/>
          <w:sz w:val="28"/>
          <w:szCs w:val="28"/>
          <w:lang w:val="ru-RU"/>
        </w:rPr>
        <w:t>доню, Галю</w:t>
      </w:r>
      <w:r w:rsidRPr="007B72C5">
        <w:rPr>
          <w:color w:val="000000"/>
          <w:sz w:val="28"/>
          <w:szCs w:val="28"/>
          <w:lang w:val="ru-RU"/>
        </w:rPr>
        <w:t xml:space="preserve">), а также некоторые полные имена </w:t>
      </w:r>
      <w:r w:rsidRPr="007B72C5">
        <w:rPr>
          <w:i/>
          <w:iCs/>
          <w:color w:val="000000"/>
          <w:sz w:val="28"/>
          <w:szCs w:val="28"/>
          <w:lang w:val="ru-RU"/>
        </w:rPr>
        <w:t>Леся</w:t>
      </w:r>
      <w:r w:rsidRPr="007B72C5">
        <w:rPr>
          <w:color w:val="000000"/>
          <w:sz w:val="28"/>
          <w:szCs w:val="28"/>
          <w:lang w:val="ru-RU"/>
        </w:rPr>
        <w:t xml:space="preserve"> – </w:t>
      </w:r>
      <w:r w:rsidRPr="007B72C5">
        <w:rPr>
          <w:i/>
          <w:iCs/>
          <w:color w:val="000000"/>
          <w:sz w:val="28"/>
          <w:szCs w:val="28"/>
          <w:lang w:val="ru-RU"/>
        </w:rPr>
        <w:t>Лесю</w:t>
      </w:r>
      <w:r w:rsidRPr="007B72C5">
        <w:rPr>
          <w:color w:val="000000"/>
          <w:sz w:val="28"/>
          <w:szCs w:val="28"/>
          <w:lang w:val="ru-RU"/>
        </w:rPr>
        <w:t xml:space="preserve">, </w:t>
      </w:r>
      <w:r w:rsidRPr="007B72C5">
        <w:rPr>
          <w:i/>
          <w:iCs/>
          <w:color w:val="000000"/>
          <w:sz w:val="28"/>
          <w:szCs w:val="28"/>
          <w:lang w:val="ru-RU"/>
        </w:rPr>
        <w:t>Наталя</w:t>
      </w:r>
      <w:r w:rsidRPr="007B72C5">
        <w:rPr>
          <w:color w:val="000000"/>
          <w:sz w:val="28"/>
          <w:szCs w:val="28"/>
          <w:lang w:val="ru-RU"/>
        </w:rPr>
        <w:t xml:space="preserve"> – </w:t>
      </w:r>
      <w:r w:rsidRPr="007B72C5">
        <w:rPr>
          <w:i/>
          <w:iCs/>
          <w:color w:val="000000"/>
          <w:sz w:val="28"/>
          <w:szCs w:val="28"/>
          <w:lang w:val="ru-RU"/>
        </w:rPr>
        <w:t>Наталю</w:t>
      </w:r>
      <w:r w:rsidRPr="007B72C5">
        <w:rPr>
          <w:color w:val="000000"/>
          <w:sz w:val="28"/>
          <w:szCs w:val="28"/>
          <w:lang w:val="ru-RU"/>
        </w:rPr>
        <w:t>;</w:t>
      </w:r>
    </w:p>
    <w:p w:rsidR="0007498E" w:rsidRPr="007B72C5" w:rsidRDefault="0007498E" w:rsidP="00B1086B">
      <w:pPr>
        <w:widowControl w:val="0"/>
        <w:spacing w:line="360" w:lineRule="auto"/>
        <w:ind w:firstLine="709"/>
        <w:jc w:val="both"/>
        <w:rPr>
          <w:color w:val="000000"/>
          <w:sz w:val="28"/>
          <w:szCs w:val="28"/>
          <w:lang w:val="ru-RU"/>
        </w:rPr>
      </w:pPr>
      <w:r w:rsidRPr="007B72C5">
        <w:rPr>
          <w:color w:val="000000"/>
          <w:sz w:val="28"/>
          <w:szCs w:val="28"/>
          <w:lang w:val="ru-RU"/>
        </w:rPr>
        <w:t>2 скл., сущ. м.р. тв. – е (</w:t>
      </w:r>
      <w:r w:rsidRPr="007B72C5">
        <w:rPr>
          <w:i/>
          <w:iCs/>
          <w:color w:val="000000"/>
          <w:sz w:val="28"/>
          <w:szCs w:val="28"/>
          <w:lang w:val="ru-RU"/>
        </w:rPr>
        <w:t>Іване, студенте</w:t>
      </w:r>
      <w:r w:rsidRPr="007B72C5">
        <w:rPr>
          <w:color w:val="000000"/>
          <w:sz w:val="28"/>
          <w:szCs w:val="28"/>
          <w:lang w:val="ru-RU"/>
        </w:rPr>
        <w:t>)</w:t>
      </w:r>
      <w:r w:rsidR="00FD4859" w:rsidRPr="007B72C5">
        <w:rPr>
          <w:rStyle w:val="a5"/>
          <w:color w:val="000000"/>
          <w:sz w:val="28"/>
          <w:szCs w:val="28"/>
          <w:vertAlign w:val="baseline"/>
          <w:lang w:val="ru-RU"/>
        </w:rPr>
        <w:footnoteReference w:id="20"/>
      </w:r>
      <w:r w:rsidRPr="007B72C5">
        <w:rPr>
          <w:color w:val="000000"/>
          <w:sz w:val="28"/>
          <w:szCs w:val="28"/>
          <w:lang w:val="ru-RU"/>
        </w:rPr>
        <w:t>;</w:t>
      </w:r>
    </w:p>
    <w:p w:rsidR="0007498E" w:rsidRPr="007B72C5" w:rsidRDefault="0007498E" w:rsidP="00B1086B">
      <w:pPr>
        <w:widowControl w:val="0"/>
        <w:spacing w:line="360" w:lineRule="auto"/>
        <w:ind w:firstLine="709"/>
        <w:jc w:val="both"/>
        <w:rPr>
          <w:color w:val="000000"/>
          <w:sz w:val="28"/>
          <w:szCs w:val="28"/>
          <w:lang w:val="ru-RU"/>
        </w:rPr>
      </w:pPr>
      <w:r w:rsidRPr="007B72C5">
        <w:rPr>
          <w:color w:val="000000"/>
          <w:sz w:val="28"/>
          <w:szCs w:val="28"/>
          <w:lang w:val="ru-RU"/>
        </w:rPr>
        <w:t>2 скл., сущ. м.р. тв. с суффиксами к, ик – у (</w:t>
      </w:r>
      <w:r w:rsidRPr="007B72C5">
        <w:rPr>
          <w:i/>
          <w:iCs/>
          <w:color w:val="000000"/>
          <w:sz w:val="28"/>
          <w:szCs w:val="28"/>
          <w:lang w:val="ru-RU"/>
        </w:rPr>
        <w:t>батьку, студентику</w:t>
      </w:r>
      <w:r w:rsidRPr="007B72C5">
        <w:rPr>
          <w:color w:val="000000"/>
          <w:sz w:val="28"/>
          <w:szCs w:val="28"/>
          <w:lang w:val="ru-RU"/>
        </w:rPr>
        <w:t>), к ним же относятся слова тато</w:t>
      </w:r>
      <w:r w:rsidR="00DC0EF1" w:rsidRPr="007B72C5">
        <w:rPr>
          <w:color w:val="000000"/>
          <w:sz w:val="28"/>
          <w:szCs w:val="28"/>
          <w:lang w:val="uk-UA"/>
        </w:rPr>
        <w:t>, дід</w:t>
      </w:r>
      <w:r w:rsidRPr="007B72C5">
        <w:rPr>
          <w:color w:val="000000"/>
          <w:sz w:val="28"/>
          <w:szCs w:val="28"/>
          <w:lang w:val="ru-RU"/>
        </w:rPr>
        <w:t xml:space="preserve"> и син (</w:t>
      </w:r>
      <w:r w:rsidRPr="007B72C5">
        <w:rPr>
          <w:i/>
          <w:iCs/>
          <w:color w:val="000000"/>
          <w:sz w:val="28"/>
          <w:szCs w:val="28"/>
          <w:lang w:val="ru-RU"/>
        </w:rPr>
        <w:t>тату, сину</w:t>
      </w:r>
      <w:r w:rsidR="00DC0EF1" w:rsidRPr="007B72C5">
        <w:rPr>
          <w:i/>
          <w:iCs/>
          <w:color w:val="000000"/>
          <w:sz w:val="28"/>
          <w:szCs w:val="28"/>
          <w:lang w:val="ru-RU"/>
        </w:rPr>
        <w:t>, діду</w:t>
      </w:r>
      <w:r w:rsidRPr="007B72C5">
        <w:rPr>
          <w:color w:val="000000"/>
          <w:sz w:val="28"/>
          <w:szCs w:val="28"/>
          <w:lang w:val="ru-RU"/>
        </w:rPr>
        <w:t>);</w:t>
      </w:r>
    </w:p>
    <w:p w:rsidR="0007498E" w:rsidRPr="007B72C5" w:rsidRDefault="0007498E"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2 скл., сущ. м.р. мягк. и смеш. – </w:t>
      </w:r>
      <w:r w:rsidR="007F1342" w:rsidRPr="007B72C5">
        <w:rPr>
          <w:color w:val="000000"/>
          <w:sz w:val="28"/>
          <w:szCs w:val="28"/>
          <w:lang w:val="ru-RU"/>
        </w:rPr>
        <w:t>у/ю (товаришу, Сергію);</w:t>
      </w:r>
    </w:p>
    <w:p w:rsidR="007F1342" w:rsidRPr="007B72C5" w:rsidRDefault="007F1342" w:rsidP="00B1086B">
      <w:pPr>
        <w:widowControl w:val="0"/>
        <w:spacing w:line="360" w:lineRule="auto"/>
        <w:ind w:firstLine="709"/>
        <w:jc w:val="both"/>
        <w:rPr>
          <w:color w:val="000000"/>
          <w:sz w:val="28"/>
          <w:szCs w:val="28"/>
          <w:lang w:val="ru-RU"/>
        </w:rPr>
      </w:pPr>
      <w:r w:rsidRPr="007B72C5">
        <w:rPr>
          <w:color w:val="000000"/>
          <w:sz w:val="28"/>
          <w:szCs w:val="28"/>
          <w:lang w:val="ru-RU"/>
        </w:rPr>
        <w:t>2 скл., сущ. м.р. мягк. с суффиксом ець</w:t>
      </w:r>
      <w:r w:rsidRPr="007B72C5">
        <w:rPr>
          <w:rStyle w:val="a5"/>
          <w:color w:val="000000"/>
          <w:sz w:val="28"/>
          <w:szCs w:val="28"/>
          <w:vertAlign w:val="baseline"/>
          <w:lang w:val="ru-RU"/>
        </w:rPr>
        <w:footnoteReference w:id="21"/>
      </w:r>
      <w:r w:rsidRPr="007B72C5">
        <w:rPr>
          <w:color w:val="000000"/>
          <w:sz w:val="28"/>
          <w:szCs w:val="28"/>
          <w:lang w:val="ru-RU"/>
        </w:rPr>
        <w:t xml:space="preserve"> – е (хлопче);</w:t>
      </w:r>
    </w:p>
    <w:p w:rsidR="007F1342" w:rsidRPr="007B72C5" w:rsidRDefault="00FD4859" w:rsidP="00B1086B">
      <w:pPr>
        <w:widowControl w:val="0"/>
        <w:spacing w:line="360" w:lineRule="auto"/>
        <w:ind w:firstLine="709"/>
        <w:jc w:val="both"/>
        <w:rPr>
          <w:color w:val="000000"/>
          <w:sz w:val="28"/>
          <w:szCs w:val="28"/>
          <w:lang w:val="ru-RU"/>
        </w:rPr>
      </w:pPr>
      <w:r w:rsidRPr="007B72C5">
        <w:rPr>
          <w:color w:val="000000"/>
          <w:sz w:val="28"/>
          <w:szCs w:val="28"/>
          <w:lang w:val="ru-RU"/>
        </w:rPr>
        <w:t>3 скл., сущ</w:t>
      </w:r>
      <w:r w:rsidR="00B75F34" w:rsidRPr="007B72C5">
        <w:rPr>
          <w:color w:val="000000"/>
          <w:sz w:val="28"/>
          <w:szCs w:val="28"/>
          <w:lang w:val="ru-RU"/>
        </w:rPr>
        <w:t>. ж.р. мягк. и смеш. – е (тіне).</w:t>
      </w:r>
    </w:p>
    <w:p w:rsidR="00FD4859" w:rsidRPr="007B72C5" w:rsidRDefault="00FD4859" w:rsidP="00B1086B">
      <w:pPr>
        <w:widowControl w:val="0"/>
        <w:spacing w:line="360" w:lineRule="auto"/>
        <w:ind w:firstLine="709"/>
        <w:jc w:val="both"/>
        <w:rPr>
          <w:color w:val="000000"/>
          <w:sz w:val="28"/>
          <w:szCs w:val="28"/>
          <w:lang w:val="ru-RU"/>
        </w:rPr>
      </w:pPr>
      <w:r w:rsidRPr="007B72C5">
        <w:rPr>
          <w:color w:val="000000"/>
          <w:sz w:val="28"/>
          <w:szCs w:val="28"/>
          <w:lang w:val="ru-RU"/>
        </w:rPr>
        <w:t>Для сущ. ср.р. вокатив=номинативу, что распространяется на 2 скл. и 4 скл.</w:t>
      </w:r>
    </w:p>
    <w:p w:rsidR="00033CAD" w:rsidRPr="007B72C5" w:rsidRDefault="00033CAD" w:rsidP="00B1086B">
      <w:pPr>
        <w:widowControl w:val="0"/>
        <w:spacing w:line="360" w:lineRule="auto"/>
        <w:ind w:firstLine="709"/>
        <w:jc w:val="both"/>
        <w:rPr>
          <w:color w:val="000000"/>
          <w:sz w:val="28"/>
          <w:szCs w:val="28"/>
          <w:lang w:val="ru-RU"/>
        </w:rPr>
      </w:pPr>
      <w:r w:rsidRPr="007B72C5">
        <w:rPr>
          <w:color w:val="000000"/>
          <w:sz w:val="28"/>
          <w:szCs w:val="28"/>
          <w:lang w:val="ru-RU"/>
        </w:rPr>
        <w:t>Все указанн</w:t>
      </w:r>
      <w:r w:rsidRPr="007B72C5">
        <w:rPr>
          <w:rFonts w:eastAsia="MS Mincho"/>
          <w:color w:val="000000"/>
          <w:sz w:val="28"/>
          <w:szCs w:val="28"/>
          <w:lang w:val="ru-RU" w:eastAsia="ja-JP"/>
        </w:rPr>
        <w:t>ы</w:t>
      </w:r>
      <w:r w:rsidRPr="007B72C5">
        <w:rPr>
          <w:color w:val="000000"/>
          <w:sz w:val="28"/>
          <w:szCs w:val="28"/>
          <w:lang w:val="ru-RU"/>
        </w:rPr>
        <w:t>е выше формы – формы ед.ч. Во мн.ч. вокатив всегда равен номинативу.</w:t>
      </w:r>
    </w:p>
    <w:p w:rsidR="00033CAD" w:rsidRPr="007B72C5" w:rsidRDefault="00033CAD" w:rsidP="00B1086B">
      <w:pPr>
        <w:widowControl w:val="0"/>
        <w:spacing w:line="360" w:lineRule="auto"/>
        <w:ind w:firstLine="709"/>
        <w:jc w:val="both"/>
        <w:rPr>
          <w:color w:val="000000"/>
          <w:sz w:val="28"/>
          <w:szCs w:val="28"/>
          <w:lang w:val="ru-RU"/>
        </w:rPr>
      </w:pPr>
      <w:r w:rsidRPr="007B72C5">
        <w:rPr>
          <w:color w:val="000000"/>
          <w:sz w:val="28"/>
          <w:szCs w:val="28"/>
          <w:lang w:val="ru-RU"/>
        </w:rPr>
        <w:t>Окончания украинского императива следующие</w:t>
      </w:r>
      <w:r w:rsidR="00F064B6" w:rsidRPr="007B72C5">
        <w:rPr>
          <w:rStyle w:val="a5"/>
          <w:color w:val="000000"/>
          <w:sz w:val="28"/>
          <w:szCs w:val="28"/>
          <w:vertAlign w:val="baseline"/>
          <w:lang w:val="ru-RU"/>
        </w:rPr>
        <w:footnoteReference w:id="22"/>
      </w:r>
      <w:r w:rsidRPr="007B72C5">
        <w:rPr>
          <w:color w:val="000000"/>
          <w:sz w:val="28"/>
          <w:szCs w:val="28"/>
          <w:lang w:val="ru-RU"/>
        </w:rPr>
        <w:t>:</w:t>
      </w:r>
    </w:p>
    <w:p w:rsidR="00B75F34" w:rsidRPr="007B72C5" w:rsidRDefault="00B75F34"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под ударением и на стыке согласных прибавляются </w:t>
      </w:r>
      <w:r w:rsidR="004053D7" w:rsidRPr="007B72C5">
        <w:rPr>
          <w:i/>
          <w:iCs/>
          <w:color w:val="000000"/>
          <w:sz w:val="28"/>
          <w:szCs w:val="28"/>
          <w:lang w:val="ru-RU"/>
        </w:rPr>
        <w:t>-</w:t>
      </w:r>
      <w:r w:rsidRPr="007B72C5">
        <w:rPr>
          <w:i/>
          <w:iCs/>
          <w:color w:val="000000"/>
          <w:sz w:val="28"/>
          <w:szCs w:val="28"/>
          <w:lang w:val="ru-RU"/>
        </w:rPr>
        <w:t>и</w:t>
      </w:r>
      <w:r w:rsidRPr="007B72C5">
        <w:rPr>
          <w:color w:val="000000"/>
          <w:sz w:val="28"/>
          <w:szCs w:val="28"/>
          <w:lang w:val="ru-RU"/>
        </w:rPr>
        <w:t xml:space="preserve"> (2 л. ед.ч.</w:t>
      </w:r>
      <w:r w:rsidR="004053D7" w:rsidRPr="007B72C5">
        <w:rPr>
          <w:color w:val="000000"/>
          <w:sz w:val="28"/>
          <w:szCs w:val="28"/>
          <w:lang w:val="ru-RU"/>
        </w:rPr>
        <w:t xml:space="preserve">, </w:t>
      </w:r>
      <w:r w:rsidR="004053D7" w:rsidRPr="007B72C5">
        <w:rPr>
          <w:i/>
          <w:iCs/>
          <w:color w:val="000000"/>
          <w:sz w:val="28"/>
          <w:szCs w:val="28"/>
          <w:lang w:val="ru-RU"/>
        </w:rPr>
        <w:t>неси</w:t>
      </w:r>
      <w:r w:rsidRPr="007B72C5">
        <w:rPr>
          <w:color w:val="000000"/>
          <w:sz w:val="28"/>
          <w:szCs w:val="28"/>
          <w:lang w:val="ru-RU"/>
        </w:rPr>
        <w:t xml:space="preserve">), </w:t>
      </w:r>
      <w:r w:rsidR="004053D7" w:rsidRPr="007B72C5">
        <w:rPr>
          <w:i/>
          <w:iCs/>
          <w:color w:val="000000"/>
          <w:sz w:val="28"/>
          <w:szCs w:val="28"/>
          <w:lang w:val="ru-RU"/>
        </w:rPr>
        <w:t>-</w:t>
      </w:r>
      <w:r w:rsidRPr="007B72C5">
        <w:rPr>
          <w:i/>
          <w:iCs/>
          <w:color w:val="000000"/>
          <w:sz w:val="28"/>
          <w:szCs w:val="28"/>
          <w:lang w:val="ru-RU"/>
        </w:rPr>
        <w:t>імо</w:t>
      </w:r>
      <w:r w:rsidRPr="007B72C5">
        <w:rPr>
          <w:color w:val="000000"/>
          <w:sz w:val="28"/>
          <w:szCs w:val="28"/>
          <w:lang w:val="ru-RU"/>
        </w:rPr>
        <w:t xml:space="preserve"> (1 л. мн.ч.</w:t>
      </w:r>
      <w:r w:rsidR="004053D7" w:rsidRPr="007B72C5">
        <w:rPr>
          <w:color w:val="000000"/>
          <w:sz w:val="28"/>
          <w:szCs w:val="28"/>
          <w:lang w:val="ru-RU"/>
        </w:rPr>
        <w:t xml:space="preserve">, </w:t>
      </w:r>
      <w:r w:rsidR="004053D7" w:rsidRPr="007B72C5">
        <w:rPr>
          <w:i/>
          <w:iCs/>
          <w:color w:val="000000"/>
          <w:sz w:val="28"/>
          <w:szCs w:val="28"/>
          <w:lang w:val="ru-RU"/>
        </w:rPr>
        <w:t>нес</w:t>
      </w:r>
      <w:r w:rsidR="004053D7" w:rsidRPr="007B72C5">
        <w:rPr>
          <w:i/>
          <w:iCs/>
          <w:color w:val="000000"/>
          <w:sz w:val="28"/>
          <w:szCs w:val="28"/>
          <w:lang w:val="uk-UA"/>
        </w:rPr>
        <w:t>і</w:t>
      </w:r>
      <w:r w:rsidR="004053D7" w:rsidRPr="007B72C5">
        <w:rPr>
          <w:i/>
          <w:iCs/>
          <w:color w:val="000000"/>
          <w:sz w:val="28"/>
          <w:szCs w:val="28"/>
          <w:lang w:val="ru-RU"/>
        </w:rPr>
        <w:t>мо</w:t>
      </w:r>
      <w:r w:rsidRPr="007B72C5">
        <w:rPr>
          <w:color w:val="000000"/>
          <w:sz w:val="28"/>
          <w:szCs w:val="28"/>
          <w:lang w:val="ru-RU"/>
        </w:rPr>
        <w:t xml:space="preserve">), </w:t>
      </w:r>
      <w:r w:rsidR="004053D7" w:rsidRPr="007B72C5">
        <w:rPr>
          <w:i/>
          <w:iCs/>
          <w:color w:val="000000"/>
          <w:sz w:val="28"/>
          <w:szCs w:val="28"/>
          <w:lang w:val="ru-RU"/>
        </w:rPr>
        <w:t>-</w:t>
      </w:r>
      <w:r w:rsidRPr="007B72C5">
        <w:rPr>
          <w:i/>
          <w:iCs/>
          <w:color w:val="000000"/>
          <w:sz w:val="28"/>
          <w:szCs w:val="28"/>
          <w:lang w:val="ru-RU"/>
        </w:rPr>
        <w:t>іт</w:t>
      </w:r>
      <w:r w:rsidR="004053D7" w:rsidRPr="007B72C5">
        <w:rPr>
          <w:i/>
          <w:iCs/>
          <w:color w:val="000000"/>
          <w:sz w:val="28"/>
          <w:szCs w:val="28"/>
          <w:lang w:val="ru-RU"/>
        </w:rPr>
        <w:t>ь</w:t>
      </w:r>
      <w:r w:rsidRPr="007B72C5">
        <w:rPr>
          <w:color w:val="000000"/>
          <w:sz w:val="28"/>
          <w:szCs w:val="28"/>
          <w:lang w:val="ru-RU"/>
        </w:rPr>
        <w:t xml:space="preserve"> (2 л. мн.ч.</w:t>
      </w:r>
      <w:r w:rsidR="004053D7" w:rsidRPr="007B72C5">
        <w:rPr>
          <w:color w:val="000000"/>
          <w:sz w:val="28"/>
          <w:szCs w:val="28"/>
          <w:lang w:val="ru-RU"/>
        </w:rPr>
        <w:t xml:space="preserve">, </w:t>
      </w:r>
      <w:r w:rsidR="004053D7" w:rsidRPr="007B72C5">
        <w:rPr>
          <w:i/>
          <w:iCs/>
          <w:color w:val="000000"/>
          <w:sz w:val="28"/>
          <w:szCs w:val="28"/>
          <w:lang w:val="ru-RU"/>
        </w:rPr>
        <w:t>несіть</w:t>
      </w:r>
      <w:r w:rsidRPr="007B72C5">
        <w:rPr>
          <w:color w:val="000000"/>
          <w:sz w:val="28"/>
          <w:szCs w:val="28"/>
          <w:lang w:val="ru-RU"/>
        </w:rPr>
        <w:t>). Такая же схема распространяется и на те случаи, когда префикс перетягивает на себя ударение</w:t>
      </w:r>
      <w:r w:rsidR="004053D7" w:rsidRPr="007B72C5">
        <w:rPr>
          <w:color w:val="000000"/>
          <w:sz w:val="28"/>
          <w:szCs w:val="28"/>
          <w:lang w:val="ru-RU"/>
        </w:rPr>
        <w:t xml:space="preserve"> (</w:t>
      </w:r>
      <w:r w:rsidR="004053D7" w:rsidRPr="007B72C5">
        <w:rPr>
          <w:i/>
          <w:iCs/>
          <w:color w:val="000000"/>
          <w:sz w:val="28"/>
          <w:szCs w:val="28"/>
          <w:lang w:val="ru-RU"/>
        </w:rPr>
        <w:t>винеси, винесімо, винесіть)</w:t>
      </w:r>
      <w:r w:rsidRPr="007B72C5">
        <w:rPr>
          <w:color w:val="000000"/>
          <w:sz w:val="28"/>
          <w:szCs w:val="28"/>
          <w:lang w:val="ru-RU"/>
        </w:rPr>
        <w:t>;</w:t>
      </w:r>
    </w:p>
    <w:p w:rsidR="00B75F34" w:rsidRPr="007B72C5" w:rsidRDefault="00B75F34" w:rsidP="00B1086B">
      <w:pPr>
        <w:widowControl w:val="0"/>
        <w:spacing w:line="360" w:lineRule="auto"/>
        <w:ind w:firstLine="709"/>
        <w:jc w:val="both"/>
        <w:rPr>
          <w:color w:val="000000"/>
          <w:sz w:val="28"/>
          <w:szCs w:val="28"/>
          <w:lang w:val="ru-RU"/>
        </w:rPr>
      </w:pPr>
      <w:r w:rsidRPr="007B72C5">
        <w:rPr>
          <w:color w:val="000000"/>
          <w:sz w:val="28"/>
          <w:szCs w:val="28"/>
          <w:lang w:val="ru-RU"/>
        </w:rPr>
        <w:t>в остальн</w:t>
      </w:r>
      <w:r w:rsidR="00937B05" w:rsidRPr="007B72C5">
        <w:rPr>
          <w:color w:val="000000"/>
          <w:sz w:val="28"/>
          <w:szCs w:val="28"/>
          <w:lang w:val="ru-RU"/>
        </w:rPr>
        <w:t>ы</w:t>
      </w:r>
      <w:r w:rsidRPr="007B72C5">
        <w:rPr>
          <w:color w:val="000000"/>
          <w:sz w:val="28"/>
          <w:szCs w:val="28"/>
          <w:lang w:val="ru-RU"/>
        </w:rPr>
        <w:t>х случаях</w:t>
      </w:r>
      <w:r w:rsidR="00937B05" w:rsidRPr="007B72C5">
        <w:rPr>
          <w:color w:val="000000"/>
          <w:sz w:val="28"/>
          <w:szCs w:val="28"/>
          <w:lang w:val="ru-RU"/>
        </w:rPr>
        <w:t xml:space="preserve"> Ø (со смягчением после зубных согл., 2 л. ед.ч.</w:t>
      </w:r>
      <w:r w:rsidR="004053D7" w:rsidRPr="007B72C5">
        <w:rPr>
          <w:color w:val="000000"/>
          <w:sz w:val="28"/>
          <w:szCs w:val="28"/>
          <w:lang w:val="ru-RU"/>
        </w:rPr>
        <w:t xml:space="preserve">, </w:t>
      </w:r>
      <w:r w:rsidR="004053D7" w:rsidRPr="007B72C5">
        <w:rPr>
          <w:i/>
          <w:iCs/>
          <w:color w:val="000000"/>
          <w:sz w:val="28"/>
          <w:szCs w:val="28"/>
          <w:lang w:val="ru-RU"/>
        </w:rPr>
        <w:t>читай</w:t>
      </w:r>
      <w:r w:rsidR="00937B05" w:rsidRPr="007B72C5">
        <w:rPr>
          <w:color w:val="000000"/>
          <w:sz w:val="28"/>
          <w:szCs w:val="28"/>
          <w:lang w:val="ru-RU"/>
        </w:rPr>
        <w:t xml:space="preserve">), </w:t>
      </w:r>
      <w:r w:rsidR="004053D7" w:rsidRPr="007B72C5">
        <w:rPr>
          <w:i/>
          <w:iCs/>
          <w:color w:val="000000"/>
          <w:sz w:val="28"/>
          <w:szCs w:val="28"/>
          <w:lang w:val="ru-RU"/>
        </w:rPr>
        <w:t>-</w:t>
      </w:r>
      <w:r w:rsidR="00937B05" w:rsidRPr="007B72C5">
        <w:rPr>
          <w:i/>
          <w:iCs/>
          <w:color w:val="000000"/>
          <w:sz w:val="28"/>
          <w:szCs w:val="28"/>
          <w:lang w:val="ru-RU"/>
        </w:rPr>
        <w:t>мо</w:t>
      </w:r>
      <w:r w:rsidR="00937B05" w:rsidRPr="007B72C5">
        <w:rPr>
          <w:color w:val="000000"/>
          <w:sz w:val="28"/>
          <w:szCs w:val="28"/>
          <w:lang w:val="ru-RU"/>
        </w:rPr>
        <w:t xml:space="preserve"> (со смягчением после зубных согл., 1 л. ед.ч.</w:t>
      </w:r>
      <w:r w:rsidR="004053D7" w:rsidRPr="007B72C5">
        <w:rPr>
          <w:color w:val="000000"/>
          <w:sz w:val="28"/>
          <w:szCs w:val="28"/>
          <w:lang w:val="ru-RU"/>
        </w:rPr>
        <w:t xml:space="preserve">, </w:t>
      </w:r>
      <w:r w:rsidR="004053D7" w:rsidRPr="007B72C5">
        <w:rPr>
          <w:i/>
          <w:iCs/>
          <w:color w:val="000000"/>
          <w:sz w:val="28"/>
          <w:szCs w:val="28"/>
          <w:lang w:val="ru-RU"/>
        </w:rPr>
        <w:t>читаймо</w:t>
      </w:r>
      <w:r w:rsidR="00937B05" w:rsidRPr="007B72C5">
        <w:rPr>
          <w:color w:val="000000"/>
          <w:sz w:val="28"/>
          <w:szCs w:val="28"/>
          <w:lang w:val="ru-RU"/>
        </w:rPr>
        <w:t xml:space="preserve">), </w:t>
      </w:r>
      <w:r w:rsidR="004053D7" w:rsidRPr="007B72C5">
        <w:rPr>
          <w:i/>
          <w:iCs/>
          <w:color w:val="000000"/>
          <w:sz w:val="28"/>
          <w:szCs w:val="28"/>
          <w:lang w:val="ru-RU"/>
        </w:rPr>
        <w:t>-</w:t>
      </w:r>
      <w:r w:rsidR="00937B05" w:rsidRPr="007B72C5">
        <w:rPr>
          <w:i/>
          <w:iCs/>
          <w:color w:val="000000"/>
          <w:sz w:val="28"/>
          <w:szCs w:val="28"/>
          <w:lang w:val="ru-RU"/>
        </w:rPr>
        <w:t>те</w:t>
      </w:r>
      <w:r w:rsidR="00937B05" w:rsidRPr="007B72C5">
        <w:rPr>
          <w:color w:val="000000"/>
          <w:sz w:val="28"/>
          <w:szCs w:val="28"/>
          <w:lang w:val="ru-RU"/>
        </w:rPr>
        <w:t xml:space="preserve"> (со смягчением после зубных согл., 2 л. мн.ч.</w:t>
      </w:r>
      <w:r w:rsidR="004053D7" w:rsidRPr="007B72C5">
        <w:rPr>
          <w:color w:val="000000"/>
          <w:sz w:val="28"/>
          <w:szCs w:val="28"/>
          <w:lang w:val="ru-RU"/>
        </w:rPr>
        <w:t xml:space="preserve">, </w:t>
      </w:r>
      <w:r w:rsidR="004053D7" w:rsidRPr="007B72C5">
        <w:rPr>
          <w:i/>
          <w:iCs/>
          <w:color w:val="000000"/>
          <w:sz w:val="28"/>
          <w:szCs w:val="28"/>
          <w:lang w:val="ru-RU"/>
        </w:rPr>
        <w:t>читайте</w:t>
      </w:r>
      <w:r w:rsidR="00937B05" w:rsidRPr="007B72C5">
        <w:rPr>
          <w:color w:val="000000"/>
          <w:sz w:val="28"/>
          <w:szCs w:val="28"/>
          <w:lang w:val="ru-RU"/>
        </w:rPr>
        <w:t>).</w:t>
      </w:r>
    </w:p>
    <w:p w:rsidR="0007498E" w:rsidRPr="007B72C5" w:rsidRDefault="00D46186"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rPr>
        <w:t xml:space="preserve">Как видно из </w:t>
      </w:r>
      <w:r w:rsidRPr="007B72C5">
        <w:rPr>
          <w:rFonts w:eastAsia="MS Mincho"/>
          <w:color w:val="000000"/>
          <w:sz w:val="28"/>
          <w:szCs w:val="28"/>
          <w:lang w:val="ru-RU" w:eastAsia="ja-JP"/>
        </w:rPr>
        <w:t>приведенной выше схемы, в украинском императиве есть 3 формы: 2 ед, 1 и 2 мн.</w:t>
      </w:r>
    </w:p>
    <w:p w:rsidR="0032585E" w:rsidRPr="007B72C5" w:rsidRDefault="0032585E" w:rsidP="00B1086B">
      <w:pPr>
        <w:widowControl w:val="0"/>
        <w:spacing w:line="360" w:lineRule="auto"/>
        <w:ind w:firstLine="709"/>
        <w:jc w:val="both"/>
        <w:rPr>
          <w:color w:val="000000"/>
          <w:sz w:val="28"/>
          <w:szCs w:val="28"/>
          <w:lang w:val="ru-RU"/>
        </w:rPr>
      </w:pPr>
      <w:r w:rsidRPr="007B72C5">
        <w:rPr>
          <w:color w:val="000000"/>
          <w:sz w:val="28"/>
          <w:szCs w:val="28"/>
          <w:lang w:val="ru-RU"/>
        </w:rPr>
        <w:t>Часто в речи (особенно разговорной) конструкция обращения редуцируется до одного из ее главных членов: либо до номинации адресата речи, либо до предиката. Е.</w:t>
      </w:r>
      <w:r w:rsidR="00B1086B" w:rsidRPr="00B1086B">
        <w:rPr>
          <w:color w:val="000000"/>
          <w:sz w:val="28"/>
          <w:szCs w:val="28"/>
          <w:lang w:val="ru-RU"/>
        </w:rPr>
        <w:t xml:space="preserve"> </w:t>
      </w:r>
      <w:r w:rsidRPr="007B72C5">
        <w:rPr>
          <w:color w:val="000000"/>
          <w:sz w:val="28"/>
          <w:szCs w:val="28"/>
          <w:lang w:val="ru-RU"/>
        </w:rPr>
        <w:t>П.</w:t>
      </w:r>
      <w:r w:rsidR="00B1086B" w:rsidRPr="00B1086B">
        <w:rPr>
          <w:color w:val="000000"/>
          <w:sz w:val="28"/>
          <w:szCs w:val="28"/>
          <w:lang w:val="ru-RU"/>
        </w:rPr>
        <w:t xml:space="preserve"> </w:t>
      </w:r>
      <w:r w:rsidRPr="007B72C5">
        <w:rPr>
          <w:color w:val="000000"/>
          <w:sz w:val="28"/>
          <w:szCs w:val="28"/>
          <w:lang w:val="ru-RU"/>
        </w:rPr>
        <w:t>Бейлина отмечает, что такие случаи можно трактовать двояко:</w:t>
      </w:r>
    </w:p>
    <w:p w:rsidR="0032585E" w:rsidRPr="007B72C5" w:rsidRDefault="0032585E" w:rsidP="00B1086B">
      <w:pPr>
        <w:widowControl w:val="0"/>
        <w:numPr>
          <w:ilvl w:val="0"/>
          <w:numId w:val="28"/>
        </w:numPr>
        <w:spacing w:line="360" w:lineRule="auto"/>
        <w:ind w:left="0" w:firstLine="709"/>
        <w:jc w:val="both"/>
        <w:rPr>
          <w:color w:val="000000"/>
          <w:sz w:val="28"/>
          <w:szCs w:val="28"/>
          <w:lang w:val="ru-RU"/>
        </w:rPr>
      </w:pPr>
      <w:r w:rsidRPr="007B72C5">
        <w:rPr>
          <w:color w:val="000000"/>
          <w:sz w:val="28"/>
          <w:szCs w:val="28"/>
          <w:lang w:val="ru-RU"/>
        </w:rPr>
        <w:t>либо как эллиптические конструкции, являющиеся двусоставным неполным предложением;</w:t>
      </w:r>
    </w:p>
    <w:p w:rsidR="0032585E" w:rsidRPr="007B72C5" w:rsidRDefault="0032585E" w:rsidP="00B1086B">
      <w:pPr>
        <w:widowControl w:val="0"/>
        <w:numPr>
          <w:ilvl w:val="0"/>
          <w:numId w:val="28"/>
        </w:numPr>
        <w:spacing w:line="360" w:lineRule="auto"/>
        <w:ind w:left="0" w:firstLine="709"/>
        <w:jc w:val="both"/>
        <w:rPr>
          <w:color w:val="000000"/>
          <w:sz w:val="28"/>
          <w:szCs w:val="28"/>
        </w:rPr>
      </w:pPr>
      <w:r w:rsidRPr="007B72C5">
        <w:rPr>
          <w:color w:val="000000"/>
          <w:sz w:val="28"/>
          <w:szCs w:val="28"/>
        </w:rPr>
        <w:t>либо как односоставное предложение</w:t>
      </w:r>
      <w:r w:rsidR="00111A2D" w:rsidRPr="007B72C5">
        <w:rPr>
          <w:rStyle w:val="a5"/>
          <w:color w:val="000000"/>
          <w:sz w:val="28"/>
          <w:szCs w:val="28"/>
          <w:vertAlign w:val="baseline"/>
        </w:rPr>
        <w:footnoteReference w:id="23"/>
      </w:r>
      <w:r w:rsidRPr="007B72C5">
        <w:rPr>
          <w:color w:val="000000"/>
          <w:sz w:val="28"/>
          <w:szCs w:val="28"/>
        </w:rPr>
        <w:t>.</w:t>
      </w:r>
    </w:p>
    <w:p w:rsidR="0032585E" w:rsidRPr="007B72C5" w:rsidRDefault="0032585E" w:rsidP="00B1086B">
      <w:pPr>
        <w:widowControl w:val="0"/>
        <w:spacing w:line="360" w:lineRule="auto"/>
        <w:ind w:firstLine="709"/>
        <w:jc w:val="both"/>
        <w:rPr>
          <w:color w:val="000000"/>
          <w:sz w:val="28"/>
          <w:szCs w:val="28"/>
          <w:lang w:val="ru-RU"/>
        </w:rPr>
      </w:pPr>
      <w:r w:rsidRPr="007B72C5">
        <w:rPr>
          <w:color w:val="000000"/>
          <w:sz w:val="28"/>
          <w:szCs w:val="28"/>
          <w:lang w:val="ru-RU"/>
        </w:rPr>
        <w:t>Если апел</w:t>
      </w:r>
      <w:r w:rsidR="00CF1742" w:rsidRPr="007B72C5">
        <w:rPr>
          <w:color w:val="000000"/>
          <w:sz w:val="28"/>
          <w:szCs w:val="28"/>
          <w:lang w:val="ru-RU"/>
        </w:rPr>
        <w:t>л</w:t>
      </w:r>
      <w:r w:rsidRPr="007B72C5">
        <w:rPr>
          <w:color w:val="000000"/>
          <w:sz w:val="28"/>
          <w:szCs w:val="28"/>
          <w:lang w:val="ru-RU"/>
        </w:rPr>
        <w:t>ятивные конструкции, состоящие только из одного члена, трактовать как неполное предложение, то их можно разделить на:</w:t>
      </w:r>
    </w:p>
    <w:p w:rsidR="0032585E" w:rsidRPr="007B72C5" w:rsidRDefault="0032585E" w:rsidP="00B1086B">
      <w:pPr>
        <w:widowControl w:val="0"/>
        <w:numPr>
          <w:ilvl w:val="1"/>
          <w:numId w:val="27"/>
        </w:numPr>
        <w:spacing w:line="360" w:lineRule="auto"/>
        <w:ind w:left="0" w:firstLine="709"/>
        <w:jc w:val="both"/>
        <w:rPr>
          <w:color w:val="000000"/>
          <w:sz w:val="28"/>
          <w:szCs w:val="28"/>
          <w:lang w:val="ru-RU"/>
        </w:rPr>
      </w:pPr>
      <w:r w:rsidRPr="007B72C5">
        <w:rPr>
          <w:color w:val="000000"/>
          <w:sz w:val="28"/>
          <w:szCs w:val="28"/>
          <w:lang w:val="ru-RU"/>
        </w:rPr>
        <w:t>эллиптические апе</w:t>
      </w:r>
      <w:r w:rsidR="00D4707D" w:rsidRPr="007B72C5">
        <w:rPr>
          <w:color w:val="000000"/>
          <w:sz w:val="28"/>
          <w:szCs w:val="28"/>
          <w:lang w:val="ru-RU"/>
        </w:rPr>
        <w:t>л</w:t>
      </w:r>
      <w:r w:rsidRPr="007B72C5">
        <w:rPr>
          <w:color w:val="000000"/>
          <w:sz w:val="28"/>
          <w:szCs w:val="28"/>
          <w:lang w:val="ru-RU"/>
        </w:rPr>
        <w:t>ляции, редуцированные до одного члена – подлежащего;</w:t>
      </w:r>
    </w:p>
    <w:p w:rsidR="0032585E" w:rsidRPr="007B72C5" w:rsidRDefault="00D4707D" w:rsidP="00B1086B">
      <w:pPr>
        <w:widowControl w:val="0"/>
        <w:numPr>
          <w:ilvl w:val="1"/>
          <w:numId w:val="27"/>
        </w:numPr>
        <w:spacing w:line="360" w:lineRule="auto"/>
        <w:ind w:left="0" w:firstLine="709"/>
        <w:jc w:val="both"/>
        <w:rPr>
          <w:color w:val="000000"/>
          <w:sz w:val="28"/>
          <w:szCs w:val="28"/>
          <w:lang w:val="ru-RU"/>
        </w:rPr>
      </w:pPr>
      <w:r w:rsidRPr="007B72C5">
        <w:rPr>
          <w:color w:val="000000"/>
          <w:sz w:val="28"/>
          <w:szCs w:val="28"/>
          <w:lang w:val="ru-RU"/>
        </w:rPr>
        <w:t>эллиптические ап</w:t>
      </w:r>
      <w:r w:rsidR="0032585E" w:rsidRPr="007B72C5">
        <w:rPr>
          <w:color w:val="000000"/>
          <w:sz w:val="28"/>
          <w:szCs w:val="28"/>
          <w:lang w:val="ru-RU"/>
        </w:rPr>
        <w:t>е</w:t>
      </w:r>
      <w:r w:rsidRPr="007B72C5">
        <w:rPr>
          <w:color w:val="000000"/>
          <w:sz w:val="28"/>
          <w:szCs w:val="28"/>
          <w:lang w:val="ru-RU"/>
        </w:rPr>
        <w:t>л</w:t>
      </w:r>
      <w:r w:rsidR="0032585E" w:rsidRPr="007B72C5">
        <w:rPr>
          <w:color w:val="000000"/>
          <w:sz w:val="28"/>
          <w:szCs w:val="28"/>
          <w:lang w:val="ru-RU"/>
        </w:rPr>
        <w:t>ляции, редуцированные до одного члена – сказуемого.</w:t>
      </w:r>
    </w:p>
    <w:p w:rsidR="0032585E" w:rsidRPr="007B72C5" w:rsidRDefault="0032585E" w:rsidP="00B1086B">
      <w:pPr>
        <w:widowControl w:val="0"/>
        <w:spacing w:line="360" w:lineRule="auto"/>
        <w:ind w:firstLine="709"/>
        <w:jc w:val="both"/>
        <w:rPr>
          <w:color w:val="000000"/>
          <w:sz w:val="28"/>
          <w:szCs w:val="28"/>
          <w:lang w:val="ru-RU"/>
        </w:rPr>
      </w:pPr>
      <w:r w:rsidRPr="007B72C5">
        <w:rPr>
          <w:color w:val="000000"/>
          <w:sz w:val="28"/>
          <w:szCs w:val="28"/>
          <w:lang w:val="ru-RU"/>
        </w:rPr>
        <w:t>При втором подходе (когда аппелятивные конструкции с формально выраженным одним главным членом трактуют как односоставные предложения) такие конструкции можно разделить на:</w:t>
      </w:r>
    </w:p>
    <w:p w:rsidR="0032585E" w:rsidRPr="007B72C5" w:rsidRDefault="0032585E" w:rsidP="00B1086B">
      <w:pPr>
        <w:widowControl w:val="0"/>
        <w:numPr>
          <w:ilvl w:val="1"/>
          <w:numId w:val="29"/>
        </w:numPr>
        <w:spacing w:line="360" w:lineRule="auto"/>
        <w:ind w:left="0" w:firstLine="709"/>
        <w:jc w:val="both"/>
        <w:rPr>
          <w:color w:val="000000"/>
          <w:sz w:val="28"/>
          <w:szCs w:val="28"/>
          <w:lang w:val="ru-RU"/>
        </w:rPr>
      </w:pPr>
      <w:r w:rsidRPr="007B72C5">
        <w:rPr>
          <w:color w:val="000000"/>
          <w:sz w:val="28"/>
          <w:szCs w:val="28"/>
          <w:lang w:val="ru-RU"/>
        </w:rPr>
        <w:t>назывные предложения (в случае, если присутствует только номинация адресата речи);</w:t>
      </w:r>
    </w:p>
    <w:p w:rsidR="0032585E" w:rsidRPr="007B72C5" w:rsidRDefault="0032585E" w:rsidP="00B1086B">
      <w:pPr>
        <w:widowControl w:val="0"/>
        <w:numPr>
          <w:ilvl w:val="1"/>
          <w:numId w:val="29"/>
        </w:numPr>
        <w:spacing w:line="360" w:lineRule="auto"/>
        <w:ind w:left="0" w:firstLine="709"/>
        <w:jc w:val="both"/>
        <w:rPr>
          <w:color w:val="000000"/>
          <w:sz w:val="28"/>
          <w:szCs w:val="28"/>
          <w:lang w:val="ru-RU"/>
        </w:rPr>
      </w:pPr>
      <w:r w:rsidRPr="007B72C5">
        <w:rPr>
          <w:color w:val="000000"/>
          <w:sz w:val="28"/>
          <w:szCs w:val="28"/>
          <w:lang w:val="ru-RU"/>
        </w:rPr>
        <w:t>определенно-личные, обощенно-личные и безличные (если присутствует только предикат).</w:t>
      </w:r>
    </w:p>
    <w:p w:rsidR="002C5A78" w:rsidRPr="007B72C5" w:rsidRDefault="002C5A78"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С точки зрения формальной словной структуры номинации адресата М.</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С.</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Скаб предлагает следующую классификацию:</w:t>
      </w:r>
    </w:p>
    <w:p w:rsidR="002C5A78" w:rsidRPr="007B72C5" w:rsidRDefault="002C5A78" w:rsidP="00B1086B">
      <w:pPr>
        <w:widowControl w:val="0"/>
        <w:numPr>
          <w:ilvl w:val="0"/>
          <w:numId w:val="5"/>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номинация, состоящая из одного слова;</w:t>
      </w:r>
    </w:p>
    <w:p w:rsidR="002C5A78" w:rsidRPr="007B72C5" w:rsidRDefault="002C5A78" w:rsidP="00B1086B">
      <w:pPr>
        <w:widowControl w:val="0"/>
        <w:numPr>
          <w:ilvl w:val="0"/>
          <w:numId w:val="5"/>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номинация, состоящая из нескольких слов, которые являются сложным названием лица, т.е. на уровне семантики равны одному слову;</w:t>
      </w:r>
    </w:p>
    <w:p w:rsidR="002C5A78" w:rsidRPr="007B72C5" w:rsidRDefault="002C5A78" w:rsidP="00B1086B">
      <w:pPr>
        <w:widowControl w:val="0"/>
        <w:numPr>
          <w:ilvl w:val="0"/>
          <w:numId w:val="5"/>
        </w:numPr>
        <w:spacing w:line="360" w:lineRule="auto"/>
        <w:ind w:left="0" w:firstLine="709"/>
        <w:jc w:val="both"/>
        <w:rPr>
          <w:rFonts w:eastAsia="Batang"/>
          <w:color w:val="000000"/>
          <w:sz w:val="28"/>
          <w:szCs w:val="28"/>
          <w:lang w:eastAsia="ko-KR"/>
        </w:rPr>
      </w:pPr>
      <w:r w:rsidRPr="007B72C5">
        <w:rPr>
          <w:rFonts w:eastAsia="Batang"/>
          <w:color w:val="000000"/>
          <w:sz w:val="28"/>
          <w:szCs w:val="28"/>
          <w:lang w:eastAsia="ko-KR"/>
        </w:rPr>
        <w:t>словосочетание с компонентом-атрибутом;</w:t>
      </w:r>
    </w:p>
    <w:p w:rsidR="002C5A78" w:rsidRPr="007B72C5" w:rsidRDefault="002C5A78" w:rsidP="00B1086B">
      <w:pPr>
        <w:widowControl w:val="0"/>
        <w:numPr>
          <w:ilvl w:val="0"/>
          <w:numId w:val="5"/>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название адресата речи, оформленное как подчиненное предложение, в котором содержится максимально развернутое описание адресата речи с точки зрения его внутренних или внешних качеств</w:t>
      </w:r>
      <w:r w:rsidR="00111A2D" w:rsidRPr="007B72C5">
        <w:rPr>
          <w:rStyle w:val="a5"/>
          <w:rFonts w:eastAsia="Batang"/>
          <w:color w:val="000000"/>
          <w:sz w:val="28"/>
          <w:szCs w:val="28"/>
          <w:vertAlign w:val="baseline"/>
          <w:lang w:eastAsia="ko-KR"/>
        </w:rPr>
        <w:footnoteReference w:id="24"/>
      </w:r>
      <w:r w:rsidRPr="007B72C5">
        <w:rPr>
          <w:rFonts w:eastAsia="Batang"/>
          <w:color w:val="000000"/>
          <w:sz w:val="28"/>
          <w:szCs w:val="28"/>
          <w:lang w:val="ru-RU" w:eastAsia="ko-KR"/>
        </w:rPr>
        <w:t>.</w:t>
      </w:r>
    </w:p>
    <w:p w:rsidR="002C5A78" w:rsidRPr="007B72C5" w:rsidRDefault="002C5A78"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Е.П.</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Бейлина классифицирует словные номинации с точки зрения морфологических характеристик слов, которыми они представлены в речи, на:</w:t>
      </w:r>
    </w:p>
    <w:p w:rsidR="002C5A78" w:rsidRPr="007B72C5" w:rsidRDefault="002C5A78" w:rsidP="00B1086B">
      <w:pPr>
        <w:widowControl w:val="0"/>
        <w:numPr>
          <w:ilvl w:val="0"/>
          <w:numId w:val="6"/>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выраженные формой существительного;</w:t>
      </w:r>
    </w:p>
    <w:p w:rsidR="002C5A78" w:rsidRPr="007B72C5" w:rsidRDefault="002C5A78" w:rsidP="00B1086B">
      <w:pPr>
        <w:widowControl w:val="0"/>
        <w:numPr>
          <w:ilvl w:val="0"/>
          <w:numId w:val="6"/>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выраженные формой прилагательного или причастия;</w:t>
      </w:r>
    </w:p>
    <w:p w:rsidR="002C5A78" w:rsidRPr="007B72C5" w:rsidRDefault="002C5A78" w:rsidP="00B1086B">
      <w:pPr>
        <w:widowControl w:val="0"/>
        <w:numPr>
          <w:ilvl w:val="0"/>
          <w:numId w:val="6"/>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выраженные числительным;</w:t>
      </w:r>
    </w:p>
    <w:p w:rsidR="002C5A78" w:rsidRPr="007B72C5" w:rsidRDefault="002C5A78" w:rsidP="00B1086B">
      <w:pPr>
        <w:widowControl w:val="0"/>
        <w:numPr>
          <w:ilvl w:val="0"/>
          <w:numId w:val="6"/>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выраженные наречием;</w:t>
      </w:r>
    </w:p>
    <w:p w:rsidR="002C5A78" w:rsidRPr="007B72C5" w:rsidRDefault="002C5A78" w:rsidP="00B1086B">
      <w:pPr>
        <w:widowControl w:val="0"/>
        <w:numPr>
          <w:ilvl w:val="0"/>
          <w:numId w:val="6"/>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выраженные местоимением</w:t>
      </w:r>
      <w:r w:rsidR="00111A2D" w:rsidRPr="007B72C5">
        <w:rPr>
          <w:rStyle w:val="a5"/>
          <w:rFonts w:eastAsia="Batang"/>
          <w:color w:val="000000"/>
          <w:sz w:val="28"/>
          <w:szCs w:val="28"/>
          <w:vertAlign w:val="baseline"/>
          <w:lang w:eastAsia="ko-KR"/>
        </w:rPr>
        <w:footnoteReference w:id="25"/>
      </w:r>
      <w:r w:rsidRPr="007B72C5">
        <w:rPr>
          <w:rFonts w:eastAsia="Batang"/>
          <w:color w:val="000000"/>
          <w:sz w:val="28"/>
          <w:szCs w:val="28"/>
          <w:lang w:val="ru-RU" w:eastAsia="ko-KR"/>
        </w:rPr>
        <w:t>.</w:t>
      </w:r>
    </w:p>
    <w:p w:rsidR="002C5A78" w:rsidRPr="007B72C5" w:rsidRDefault="002C5A78"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 особую группу Е.П.</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Бейлина выделяет номинации адресата, выраженные конструкцией с местоимением «кто»</w:t>
      </w:r>
      <w:r w:rsidRPr="007B72C5">
        <w:rPr>
          <w:rStyle w:val="a5"/>
          <w:rFonts w:eastAsia="Batang"/>
          <w:color w:val="000000"/>
          <w:sz w:val="28"/>
          <w:szCs w:val="28"/>
          <w:vertAlign w:val="baseline"/>
          <w:lang w:eastAsia="ko-KR"/>
        </w:rPr>
        <w:footnoteReference w:id="26"/>
      </w:r>
      <w:r w:rsidRPr="007B72C5">
        <w:rPr>
          <w:rFonts w:eastAsia="Batang"/>
          <w:color w:val="000000"/>
          <w:sz w:val="28"/>
          <w:szCs w:val="28"/>
          <w:lang w:val="ru-RU" w:eastAsia="ko-KR"/>
        </w:rPr>
        <w:t>. По своей структуре они являются частным случаем номинации, оформленной как подчиненное предложение, в котором содержится максимально развернутое описание адресата речи с точки зрения его внутренних или внешних качеств (по классификации М.С.</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Скаба</w:t>
      </w:r>
      <w:r w:rsidRPr="007B72C5">
        <w:rPr>
          <w:rStyle w:val="a5"/>
          <w:rFonts w:eastAsia="Batang"/>
          <w:color w:val="000000"/>
          <w:sz w:val="28"/>
          <w:szCs w:val="28"/>
          <w:vertAlign w:val="baseline"/>
          <w:lang w:eastAsia="ko-KR"/>
        </w:rPr>
        <w:footnoteReference w:id="27"/>
      </w:r>
      <w:r w:rsidRPr="007B72C5">
        <w:rPr>
          <w:rFonts w:eastAsia="Batang"/>
          <w:color w:val="000000"/>
          <w:sz w:val="28"/>
          <w:szCs w:val="28"/>
          <w:lang w:val="ru-RU" w:eastAsia="ko-KR"/>
        </w:rPr>
        <w:t>). Местоимение «кто» указывает на лицо и обладает способностью присоединять к себе разные части речи в качестве зависимых распространяющих компонентов. С точки зрения морфологических характеристик распространяющего компонента номинации с местоимением «кто» делятся на:</w:t>
      </w:r>
    </w:p>
    <w:p w:rsidR="002C5A78" w:rsidRPr="007B72C5" w:rsidRDefault="002C5A78" w:rsidP="00B1086B">
      <w:pPr>
        <w:widowControl w:val="0"/>
        <w:numPr>
          <w:ilvl w:val="0"/>
          <w:numId w:val="7"/>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местоименно-глагольные;</w:t>
      </w:r>
    </w:p>
    <w:p w:rsidR="002C5A78" w:rsidRPr="007B72C5" w:rsidRDefault="002C5A78" w:rsidP="00B1086B">
      <w:pPr>
        <w:widowControl w:val="0"/>
        <w:numPr>
          <w:ilvl w:val="0"/>
          <w:numId w:val="7"/>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местоименно-субстантивные;</w:t>
      </w:r>
    </w:p>
    <w:p w:rsidR="002C5A78" w:rsidRPr="007B72C5" w:rsidRDefault="002C5A78" w:rsidP="00B1086B">
      <w:pPr>
        <w:widowControl w:val="0"/>
        <w:numPr>
          <w:ilvl w:val="0"/>
          <w:numId w:val="7"/>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местоименно-адъективные и местоименно-адвербальные;</w:t>
      </w:r>
    </w:p>
    <w:p w:rsidR="002C5A78" w:rsidRPr="007B72C5" w:rsidRDefault="002C5A78" w:rsidP="00B1086B">
      <w:pPr>
        <w:widowControl w:val="0"/>
        <w:numPr>
          <w:ilvl w:val="0"/>
          <w:numId w:val="7"/>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местоименно-нумеральные и местоименно-прономи</w:t>
      </w:r>
      <w:r w:rsidR="00111A2D" w:rsidRPr="007B72C5">
        <w:rPr>
          <w:rFonts w:eastAsia="Batang"/>
          <w:color w:val="000000"/>
          <w:sz w:val="28"/>
          <w:szCs w:val="28"/>
          <w:lang w:val="ru-RU" w:eastAsia="ko-KR"/>
        </w:rPr>
        <w:t>н</w:t>
      </w:r>
      <w:r w:rsidRPr="007B72C5">
        <w:rPr>
          <w:rFonts w:eastAsia="Batang"/>
          <w:color w:val="000000"/>
          <w:sz w:val="28"/>
          <w:szCs w:val="28"/>
          <w:lang w:val="ru-RU" w:eastAsia="ko-KR"/>
        </w:rPr>
        <w:t>альные.</w:t>
      </w:r>
    </w:p>
    <w:p w:rsidR="002C5A78" w:rsidRPr="007B72C5" w:rsidRDefault="002C5A78"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Наличие второго компонента позволяет всей конструкции выражать такие грамматические значения, какие не присущи самому местоимению «кто». Благодаря </w:t>
      </w:r>
      <w:r w:rsidR="00CE072D" w:rsidRPr="007B72C5">
        <w:rPr>
          <w:color w:val="000000"/>
          <w:sz w:val="28"/>
          <w:szCs w:val="28"/>
          <w:lang w:val="ru-RU"/>
        </w:rPr>
        <w:t>глаголу-</w:t>
      </w:r>
      <w:r w:rsidRPr="007B72C5">
        <w:rPr>
          <w:color w:val="000000"/>
          <w:sz w:val="28"/>
          <w:szCs w:val="28"/>
          <w:lang w:val="ru-RU"/>
        </w:rPr>
        <w:t>распространителю конструкция может выражать грамматическое значение времени, залога, наклонение, вида, а также разные модальные значения. Это позволяет говорящему выразить свое «отношение к сообщаемому или сообщаемого к действительности»</w:t>
      </w:r>
      <w:r w:rsidRPr="007B72C5">
        <w:rPr>
          <w:rStyle w:val="a5"/>
          <w:color w:val="000000"/>
          <w:sz w:val="28"/>
          <w:szCs w:val="28"/>
          <w:vertAlign w:val="baseline"/>
        </w:rPr>
        <w:footnoteReference w:id="28"/>
      </w:r>
      <w:r w:rsidRPr="007B72C5">
        <w:rPr>
          <w:color w:val="000000"/>
          <w:sz w:val="28"/>
          <w:szCs w:val="28"/>
          <w:lang w:val="ru-RU"/>
        </w:rPr>
        <w:t xml:space="preserve">. Местоименно-субстантивные одновременно указывают на адресат, называют его (субстантив) и </w:t>
      </w:r>
      <w:r w:rsidR="008701B4" w:rsidRPr="007B72C5">
        <w:rPr>
          <w:color w:val="000000"/>
          <w:sz w:val="28"/>
          <w:szCs w:val="28"/>
          <w:lang w:val="ru-RU"/>
        </w:rPr>
        <w:t>характеризуют</w:t>
      </w:r>
      <w:r w:rsidRPr="007B72C5">
        <w:rPr>
          <w:color w:val="000000"/>
          <w:sz w:val="28"/>
          <w:szCs w:val="28"/>
          <w:lang w:val="ru-RU"/>
        </w:rPr>
        <w:t xml:space="preserve"> с точки зрения грамматической категории лица (местоимение). Адъективный и адвербиальный распространяющий компонент позволяет конструкции выражать такие грамматические </w:t>
      </w:r>
      <w:r w:rsidR="008701B4" w:rsidRPr="007B72C5">
        <w:rPr>
          <w:color w:val="000000"/>
          <w:sz w:val="28"/>
          <w:szCs w:val="28"/>
          <w:lang w:val="ru-RU"/>
        </w:rPr>
        <w:t>категории</w:t>
      </w:r>
      <w:r w:rsidRPr="007B72C5">
        <w:rPr>
          <w:color w:val="000000"/>
          <w:sz w:val="28"/>
          <w:szCs w:val="28"/>
          <w:lang w:val="ru-RU"/>
        </w:rPr>
        <w:t>, как степень сравнения, и характеризуют лицо с точки зрения его качественных и процессуальных признаков. Нум</w:t>
      </w:r>
      <w:r w:rsidR="008701B4" w:rsidRPr="007B72C5">
        <w:rPr>
          <w:color w:val="000000"/>
          <w:sz w:val="28"/>
          <w:szCs w:val="28"/>
          <w:lang w:val="ru-RU"/>
        </w:rPr>
        <w:t>е</w:t>
      </w:r>
      <w:r w:rsidRPr="007B72C5">
        <w:rPr>
          <w:color w:val="000000"/>
          <w:sz w:val="28"/>
          <w:szCs w:val="28"/>
          <w:lang w:val="ru-RU"/>
        </w:rPr>
        <w:t>ральный и прономи</w:t>
      </w:r>
      <w:r w:rsidR="008701B4" w:rsidRPr="007B72C5">
        <w:rPr>
          <w:color w:val="000000"/>
          <w:sz w:val="28"/>
          <w:szCs w:val="28"/>
          <w:lang w:val="ru-RU"/>
        </w:rPr>
        <w:t>н</w:t>
      </w:r>
      <w:r w:rsidRPr="007B72C5">
        <w:rPr>
          <w:color w:val="000000"/>
          <w:sz w:val="28"/>
          <w:szCs w:val="28"/>
          <w:lang w:val="ru-RU"/>
        </w:rPr>
        <w:t>альный компонент</w:t>
      </w:r>
      <w:r w:rsidR="0079286A" w:rsidRPr="007B72C5">
        <w:rPr>
          <w:color w:val="000000"/>
          <w:sz w:val="28"/>
          <w:szCs w:val="28"/>
          <w:lang w:val="ru-RU"/>
        </w:rPr>
        <w:t>ы</w:t>
      </w:r>
      <w:r w:rsidRPr="007B72C5">
        <w:rPr>
          <w:color w:val="000000"/>
          <w:sz w:val="28"/>
          <w:szCs w:val="28"/>
          <w:lang w:val="ru-RU"/>
        </w:rPr>
        <w:t xml:space="preserve"> не да</w:t>
      </w:r>
      <w:r w:rsidR="0079286A" w:rsidRPr="007B72C5">
        <w:rPr>
          <w:color w:val="000000"/>
          <w:sz w:val="28"/>
          <w:szCs w:val="28"/>
          <w:lang w:val="ru-RU"/>
        </w:rPr>
        <w:t>ю</w:t>
      </w:r>
      <w:r w:rsidRPr="007B72C5">
        <w:rPr>
          <w:color w:val="000000"/>
          <w:sz w:val="28"/>
          <w:szCs w:val="28"/>
          <w:lang w:val="ru-RU"/>
        </w:rPr>
        <w:t xml:space="preserve">т дополнительных грамматических значений всей конструкции, </w:t>
      </w:r>
      <w:r w:rsidR="008701B4" w:rsidRPr="007B72C5">
        <w:rPr>
          <w:color w:val="000000"/>
          <w:sz w:val="28"/>
          <w:szCs w:val="28"/>
          <w:lang w:val="ru-RU"/>
        </w:rPr>
        <w:t>вносят лишь дополнительные смыслы</w:t>
      </w:r>
      <w:r w:rsidRPr="007B72C5">
        <w:rPr>
          <w:color w:val="000000"/>
          <w:sz w:val="28"/>
          <w:szCs w:val="28"/>
          <w:lang w:val="ru-RU"/>
        </w:rPr>
        <w:t>.</w:t>
      </w:r>
    </w:p>
    <w:p w:rsidR="00D3510F" w:rsidRPr="007B72C5" w:rsidRDefault="008A4A5B" w:rsidP="00B1086B">
      <w:pPr>
        <w:widowControl w:val="0"/>
        <w:spacing w:line="360" w:lineRule="auto"/>
        <w:ind w:firstLine="709"/>
        <w:jc w:val="both"/>
        <w:rPr>
          <w:rFonts w:eastAsia="Batang"/>
          <w:color w:val="000000"/>
          <w:sz w:val="28"/>
          <w:szCs w:val="28"/>
          <w:lang w:val="ru-RU" w:eastAsia="ko-KR"/>
        </w:rPr>
      </w:pPr>
      <w:r w:rsidRPr="007B72C5">
        <w:rPr>
          <w:color w:val="000000"/>
          <w:sz w:val="28"/>
          <w:szCs w:val="28"/>
          <w:lang w:val="ru-RU"/>
        </w:rPr>
        <w:t xml:space="preserve">Говоря о </w:t>
      </w:r>
      <w:r w:rsidR="0079286A" w:rsidRPr="007B72C5">
        <w:rPr>
          <w:color w:val="000000"/>
          <w:sz w:val="28"/>
          <w:szCs w:val="28"/>
          <w:lang w:val="ru-RU"/>
        </w:rPr>
        <w:t>структуре,</w:t>
      </w:r>
      <w:r w:rsidRPr="007B72C5">
        <w:rPr>
          <w:color w:val="000000"/>
          <w:sz w:val="28"/>
          <w:szCs w:val="28"/>
          <w:lang w:val="ru-RU"/>
        </w:rPr>
        <w:t xml:space="preserve"> мы считаем необходимым сказать несколько слов также и о лексико-семантических особенностях апеллятивной конструкции. </w:t>
      </w:r>
      <w:r w:rsidR="00B27992" w:rsidRPr="007B72C5">
        <w:rPr>
          <w:color w:val="000000"/>
          <w:sz w:val="28"/>
          <w:szCs w:val="28"/>
          <w:lang w:val="ru-RU"/>
        </w:rPr>
        <w:t>В данном случае</w:t>
      </w:r>
      <w:r w:rsidR="001E0AD3" w:rsidRPr="007B72C5">
        <w:rPr>
          <w:color w:val="000000"/>
          <w:sz w:val="28"/>
          <w:szCs w:val="28"/>
          <w:lang w:val="ru-RU"/>
        </w:rPr>
        <w:t>, особое внимание стоит уделить номинации</w:t>
      </w:r>
      <w:r w:rsidR="001E0AD3" w:rsidRPr="007B72C5">
        <w:rPr>
          <w:rStyle w:val="a5"/>
          <w:color w:val="000000"/>
          <w:sz w:val="28"/>
          <w:szCs w:val="28"/>
          <w:vertAlign w:val="baseline"/>
          <w:lang w:val="ru-RU"/>
        </w:rPr>
        <w:footnoteReference w:id="29"/>
      </w:r>
      <w:r w:rsidR="001E0AD3" w:rsidRPr="007B72C5">
        <w:rPr>
          <w:color w:val="000000"/>
          <w:sz w:val="28"/>
          <w:szCs w:val="28"/>
          <w:lang w:val="ru-RU"/>
        </w:rPr>
        <w:t xml:space="preserve"> адресата речи. </w:t>
      </w:r>
      <w:r w:rsidR="00D3510F" w:rsidRPr="007B72C5">
        <w:rPr>
          <w:rFonts w:eastAsia="Batang"/>
          <w:color w:val="000000"/>
          <w:sz w:val="28"/>
          <w:szCs w:val="28"/>
          <w:lang w:val="ru-RU" w:eastAsia="ko-KR"/>
        </w:rPr>
        <w:t xml:space="preserve">На выбор конкретной номинации адресата влияют такие </w:t>
      </w:r>
      <w:r w:rsidR="008F6E42" w:rsidRPr="007B72C5">
        <w:rPr>
          <w:rFonts w:eastAsia="Batang"/>
          <w:color w:val="000000"/>
          <w:sz w:val="28"/>
          <w:szCs w:val="28"/>
          <w:lang w:val="ru-RU" w:eastAsia="ko-KR"/>
        </w:rPr>
        <w:t>факторы</w:t>
      </w:r>
      <w:r w:rsidR="00D3510F" w:rsidRPr="007B72C5">
        <w:rPr>
          <w:rFonts w:eastAsia="Batang"/>
          <w:color w:val="000000"/>
          <w:sz w:val="28"/>
          <w:szCs w:val="28"/>
          <w:lang w:val="ru-RU" w:eastAsia="ko-KR"/>
        </w:rPr>
        <w:t>, как:</w:t>
      </w:r>
    </w:p>
    <w:p w:rsidR="00D3510F" w:rsidRPr="007B72C5" w:rsidRDefault="00D3510F" w:rsidP="00B1086B">
      <w:pPr>
        <w:widowControl w:val="0"/>
        <w:numPr>
          <w:ilvl w:val="0"/>
          <w:numId w:val="3"/>
        </w:numPr>
        <w:spacing w:line="360" w:lineRule="auto"/>
        <w:ind w:left="0" w:firstLine="709"/>
        <w:jc w:val="both"/>
        <w:rPr>
          <w:rFonts w:eastAsia="Batang"/>
          <w:color w:val="000000"/>
          <w:sz w:val="28"/>
          <w:szCs w:val="28"/>
          <w:lang w:eastAsia="ko-KR"/>
        </w:rPr>
      </w:pPr>
      <w:r w:rsidRPr="007B72C5">
        <w:rPr>
          <w:rFonts w:eastAsia="Batang"/>
          <w:color w:val="000000"/>
          <w:sz w:val="28"/>
          <w:szCs w:val="28"/>
          <w:lang w:eastAsia="ko-KR"/>
        </w:rPr>
        <w:t>степень знакомства;</w:t>
      </w:r>
    </w:p>
    <w:p w:rsidR="00D3510F" w:rsidRPr="007B72C5" w:rsidRDefault="00D3510F" w:rsidP="00B1086B">
      <w:pPr>
        <w:widowControl w:val="0"/>
        <w:numPr>
          <w:ilvl w:val="0"/>
          <w:numId w:val="3"/>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характер общения: официальный или неофициальный;</w:t>
      </w:r>
    </w:p>
    <w:p w:rsidR="007B72C5" w:rsidRDefault="00D3510F" w:rsidP="00B1086B">
      <w:pPr>
        <w:widowControl w:val="0"/>
        <w:numPr>
          <w:ilvl w:val="0"/>
          <w:numId w:val="3"/>
        </w:numPr>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позиция пресуппозиции (ассиметричная (адресат выше или ниже по своего статусу) и симметричная (адресат на одном уровне с говорящим).</w:t>
      </w:r>
    </w:p>
    <w:p w:rsidR="00D3510F" w:rsidRPr="007B72C5" w:rsidRDefault="00D3510F"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 соответствии с приведенными выше факторами, влияющими на характер номинации можно выделить несколько семантических типов обращений. А.О.</w:t>
      </w:r>
      <w:r w:rsidR="00B1086B">
        <w:rPr>
          <w:rFonts w:eastAsia="Batang"/>
          <w:color w:val="000000"/>
          <w:sz w:val="28"/>
          <w:szCs w:val="28"/>
          <w:lang w:eastAsia="ko-KR"/>
        </w:rPr>
        <w:t xml:space="preserve"> </w:t>
      </w:r>
      <w:r w:rsidRPr="007B72C5">
        <w:rPr>
          <w:rFonts w:eastAsia="Batang"/>
          <w:color w:val="000000"/>
          <w:sz w:val="28"/>
          <w:szCs w:val="28"/>
          <w:lang w:val="ru-RU" w:eastAsia="ko-KR"/>
        </w:rPr>
        <w:t>Костылев предлагает следующую их классификацию</w:t>
      </w:r>
      <w:r w:rsidR="00DA6272" w:rsidRPr="007B72C5">
        <w:rPr>
          <w:rStyle w:val="a5"/>
          <w:rFonts w:eastAsia="Batang"/>
          <w:color w:val="000000"/>
          <w:sz w:val="28"/>
          <w:szCs w:val="28"/>
          <w:vertAlign w:val="baseline"/>
          <w:lang w:eastAsia="ko-KR"/>
        </w:rPr>
        <w:footnoteReference w:id="30"/>
      </w:r>
      <w:r w:rsidRPr="007B72C5">
        <w:rPr>
          <w:rFonts w:eastAsia="Batang"/>
          <w:color w:val="000000"/>
          <w:sz w:val="28"/>
          <w:szCs w:val="28"/>
          <w:lang w:val="ru-RU" w:eastAsia="ko-KR"/>
        </w:rPr>
        <w:t>:</w:t>
      </w:r>
    </w:p>
    <w:p w:rsidR="007B72C5" w:rsidRDefault="00D3510F" w:rsidP="00B1086B">
      <w:pPr>
        <w:widowControl w:val="0"/>
        <w:numPr>
          <w:ilvl w:val="0"/>
          <w:numId w:val="4"/>
        </w:numPr>
        <w:tabs>
          <w:tab w:val="clear" w:pos="1080"/>
        </w:tabs>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релятивная номинация. Она отражает взаимоотношения лиц, находящихся между собой в определенных социальных отношениях;</w:t>
      </w:r>
    </w:p>
    <w:p w:rsidR="00D3510F" w:rsidRPr="007B72C5" w:rsidRDefault="00D3510F" w:rsidP="00B1086B">
      <w:pPr>
        <w:widowControl w:val="0"/>
        <w:numPr>
          <w:ilvl w:val="0"/>
          <w:numId w:val="4"/>
        </w:numPr>
        <w:tabs>
          <w:tab w:val="clear" w:pos="1080"/>
        </w:tabs>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функциональная номинация. В эту группу попадают номинации, обозначающие лицо по роду занятий, должности, званию, чину;</w:t>
      </w:r>
    </w:p>
    <w:p w:rsidR="007B72C5" w:rsidRDefault="00D3510F" w:rsidP="00B1086B">
      <w:pPr>
        <w:widowControl w:val="0"/>
        <w:numPr>
          <w:ilvl w:val="0"/>
          <w:numId w:val="4"/>
        </w:numPr>
        <w:tabs>
          <w:tab w:val="clear" w:pos="1080"/>
        </w:tabs>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 xml:space="preserve">оценочная номинация. Она </w:t>
      </w:r>
      <w:r w:rsidR="00043BE2" w:rsidRPr="007B72C5">
        <w:rPr>
          <w:rFonts w:eastAsia="Batang"/>
          <w:color w:val="000000"/>
          <w:sz w:val="28"/>
          <w:szCs w:val="28"/>
          <w:lang w:val="ru-RU" w:eastAsia="ko-KR"/>
        </w:rPr>
        <w:t>выражает</w:t>
      </w:r>
      <w:r w:rsidRPr="007B72C5">
        <w:rPr>
          <w:rFonts w:eastAsia="Batang"/>
          <w:color w:val="000000"/>
          <w:sz w:val="28"/>
          <w:szCs w:val="28"/>
          <w:lang w:val="ru-RU" w:eastAsia="ko-KR"/>
        </w:rPr>
        <w:t xml:space="preserve"> субъективную оценку адресата;</w:t>
      </w:r>
    </w:p>
    <w:p w:rsidR="00D3510F" w:rsidRPr="007B72C5" w:rsidRDefault="00D3510F" w:rsidP="00B1086B">
      <w:pPr>
        <w:widowControl w:val="0"/>
        <w:numPr>
          <w:ilvl w:val="0"/>
          <w:numId w:val="4"/>
        </w:numPr>
        <w:tabs>
          <w:tab w:val="clear" w:pos="1080"/>
        </w:tabs>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метонимическая номинация. Такая номинация обозначает лицо по какой-либо индивидуализированной детали;</w:t>
      </w:r>
    </w:p>
    <w:p w:rsidR="00D3510F" w:rsidRPr="007B72C5" w:rsidRDefault="00D3510F" w:rsidP="00B1086B">
      <w:pPr>
        <w:widowControl w:val="0"/>
        <w:numPr>
          <w:ilvl w:val="0"/>
          <w:numId w:val="4"/>
        </w:numPr>
        <w:tabs>
          <w:tab w:val="clear" w:pos="1080"/>
        </w:tabs>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метафорическая номинация. Она представляет собой уподобление адресата и его сравнение с каким-то лицом или явлением во внеязыковой действительности;</w:t>
      </w:r>
    </w:p>
    <w:p w:rsidR="00D3510F" w:rsidRPr="007B72C5" w:rsidRDefault="00D3510F" w:rsidP="00B1086B">
      <w:pPr>
        <w:widowControl w:val="0"/>
        <w:numPr>
          <w:ilvl w:val="0"/>
          <w:numId w:val="4"/>
        </w:numPr>
        <w:tabs>
          <w:tab w:val="clear" w:pos="1080"/>
        </w:tabs>
        <w:spacing w:line="360" w:lineRule="auto"/>
        <w:ind w:left="0" w:firstLine="709"/>
        <w:jc w:val="both"/>
        <w:rPr>
          <w:rFonts w:eastAsia="Batang"/>
          <w:color w:val="000000"/>
          <w:sz w:val="28"/>
          <w:szCs w:val="28"/>
          <w:lang w:val="ru-RU" w:eastAsia="ko-KR"/>
        </w:rPr>
      </w:pPr>
      <w:r w:rsidRPr="007B72C5">
        <w:rPr>
          <w:rFonts w:eastAsia="Batang"/>
          <w:color w:val="000000"/>
          <w:sz w:val="28"/>
          <w:szCs w:val="28"/>
          <w:lang w:val="ru-RU" w:eastAsia="ko-KR"/>
        </w:rPr>
        <w:t>дескриптивная номинация. В ней содержится развернутое описание адресата.</w:t>
      </w:r>
    </w:p>
    <w:p w:rsidR="009350F5" w:rsidRPr="007B72C5" w:rsidRDefault="00D3510F"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В особый тип мы хотели бы выделить также номинацию по месту пребывания адресата.</w:t>
      </w:r>
    </w:p>
    <w:p w:rsidR="00865874" w:rsidRPr="007B72C5" w:rsidRDefault="00865874" w:rsidP="00B1086B">
      <w:pPr>
        <w:widowControl w:val="0"/>
        <w:spacing w:line="360" w:lineRule="auto"/>
        <w:ind w:firstLine="709"/>
        <w:jc w:val="both"/>
        <w:rPr>
          <w:color w:val="000000"/>
          <w:sz w:val="28"/>
          <w:szCs w:val="28"/>
          <w:lang w:val="ru-RU"/>
        </w:rPr>
      </w:pPr>
      <w:r w:rsidRPr="007B72C5">
        <w:rPr>
          <w:rFonts w:eastAsia="Batang"/>
          <w:color w:val="000000"/>
          <w:sz w:val="28"/>
          <w:szCs w:val="28"/>
          <w:lang w:val="ru-RU" w:eastAsia="ko-KR"/>
        </w:rPr>
        <w:t>Выше мы предлагали модель апеллятивной конструкции вокатив+императив. Но на самом деле в позиции вокатива нере</w:t>
      </w:r>
      <w:r w:rsidR="0009454E" w:rsidRPr="007B72C5">
        <w:rPr>
          <w:rFonts w:eastAsia="Batang"/>
          <w:color w:val="000000"/>
          <w:sz w:val="28"/>
          <w:szCs w:val="28"/>
          <w:lang w:val="ru-RU" w:eastAsia="ko-KR"/>
        </w:rPr>
        <w:t>дко находится номинатив. Причиной</w:t>
      </w:r>
      <w:r w:rsidRPr="007B72C5">
        <w:rPr>
          <w:rFonts w:eastAsia="Batang"/>
          <w:color w:val="000000"/>
          <w:sz w:val="28"/>
          <w:szCs w:val="28"/>
          <w:lang w:val="ru-RU" w:eastAsia="ko-KR"/>
        </w:rPr>
        <w:t xml:space="preserve"> это</w:t>
      </w:r>
      <w:r w:rsidR="0009454E" w:rsidRPr="007B72C5">
        <w:rPr>
          <w:rFonts w:eastAsia="Batang"/>
          <w:color w:val="000000"/>
          <w:sz w:val="28"/>
          <w:szCs w:val="28"/>
          <w:lang w:val="ru-RU" w:eastAsia="ko-KR"/>
        </w:rPr>
        <w:t>го явления</w:t>
      </w:r>
      <w:r w:rsidRPr="007B72C5">
        <w:rPr>
          <w:rFonts w:eastAsia="Batang"/>
          <w:color w:val="000000"/>
          <w:sz w:val="28"/>
          <w:szCs w:val="28"/>
          <w:lang w:val="ru-RU" w:eastAsia="ko-KR"/>
        </w:rPr>
        <w:t xml:space="preserve">, по всей видимости, функциональная близость двух падежей, о которой мы говорили выше. </w:t>
      </w:r>
      <w:r w:rsidR="005B5F4D" w:rsidRPr="007B72C5">
        <w:rPr>
          <w:rFonts w:eastAsia="Batang"/>
          <w:color w:val="000000"/>
          <w:sz w:val="28"/>
          <w:szCs w:val="28"/>
          <w:lang w:val="ru-RU" w:eastAsia="ko-KR"/>
        </w:rPr>
        <w:t xml:space="preserve">В пользу такого утверждения говорит и такой любопытный факт: в украинских думах встречалась форма вокатива </w:t>
      </w:r>
      <w:r w:rsidR="008D116F" w:rsidRPr="007B72C5">
        <w:rPr>
          <w:rFonts w:eastAsia="Batang"/>
          <w:color w:val="000000"/>
          <w:sz w:val="28"/>
          <w:szCs w:val="28"/>
          <w:lang w:val="ru-RU" w:eastAsia="ko-KR"/>
        </w:rPr>
        <w:t>в форме номинатива</w:t>
      </w:r>
      <w:r w:rsidR="00D60F48" w:rsidRPr="007B72C5">
        <w:rPr>
          <w:rFonts w:eastAsia="Batang"/>
          <w:color w:val="000000"/>
          <w:sz w:val="28"/>
          <w:szCs w:val="28"/>
          <w:lang w:val="ru-RU" w:eastAsia="ko-KR"/>
        </w:rPr>
        <w:t>. О подобно</w:t>
      </w:r>
      <w:r w:rsidR="008D116F" w:rsidRPr="007B72C5">
        <w:rPr>
          <w:rFonts w:eastAsia="Batang"/>
          <w:color w:val="000000"/>
          <w:sz w:val="28"/>
          <w:szCs w:val="28"/>
          <w:lang w:val="ru-RU" w:eastAsia="ko-KR"/>
        </w:rPr>
        <w:t>м</w:t>
      </w:r>
      <w:r w:rsidR="0009454E" w:rsidRPr="007B72C5">
        <w:rPr>
          <w:rFonts w:eastAsia="Batang"/>
          <w:color w:val="000000"/>
          <w:sz w:val="28"/>
          <w:szCs w:val="28"/>
          <w:lang w:val="ru-RU" w:eastAsia="ko-KR"/>
        </w:rPr>
        <w:t xml:space="preserve"> явлении</w:t>
      </w:r>
      <w:r w:rsidR="00D60F48" w:rsidRPr="007B72C5">
        <w:rPr>
          <w:rFonts w:eastAsia="Batang"/>
          <w:color w:val="000000"/>
          <w:sz w:val="28"/>
          <w:szCs w:val="28"/>
          <w:lang w:val="ru-RU" w:eastAsia="ko-KR"/>
        </w:rPr>
        <w:t>, применительно к польскому языку, говорит и Я.</w:t>
      </w:r>
      <w:r w:rsidR="00B1086B">
        <w:rPr>
          <w:rFonts w:eastAsia="Batang"/>
          <w:color w:val="000000"/>
          <w:sz w:val="28"/>
          <w:szCs w:val="28"/>
          <w:lang w:val="ru-RU" w:eastAsia="ko-KR"/>
        </w:rPr>
        <w:t xml:space="preserve"> </w:t>
      </w:r>
      <w:r w:rsidR="00D60F48" w:rsidRPr="007B72C5">
        <w:rPr>
          <w:color w:val="000000"/>
          <w:sz w:val="28"/>
          <w:szCs w:val="28"/>
          <w:lang w:val="ru-RU"/>
        </w:rPr>
        <w:t>Залеский</w:t>
      </w:r>
      <w:r w:rsidR="00D60F48" w:rsidRPr="007B72C5">
        <w:rPr>
          <w:rStyle w:val="a5"/>
          <w:color w:val="000000"/>
          <w:sz w:val="28"/>
          <w:szCs w:val="28"/>
          <w:vertAlign w:val="baseline"/>
          <w:lang w:val="ru-RU"/>
        </w:rPr>
        <w:footnoteReference w:id="31"/>
      </w:r>
      <w:r w:rsidR="00D60F48" w:rsidRPr="007B72C5">
        <w:rPr>
          <w:color w:val="000000"/>
          <w:sz w:val="28"/>
          <w:szCs w:val="28"/>
          <w:lang w:val="ru-RU"/>
        </w:rPr>
        <w:t>.</w:t>
      </w:r>
    </w:p>
    <w:p w:rsidR="002412AD" w:rsidRPr="007B72C5" w:rsidRDefault="002412AD" w:rsidP="00B1086B">
      <w:pPr>
        <w:widowControl w:val="0"/>
        <w:spacing w:line="360" w:lineRule="auto"/>
        <w:ind w:firstLine="709"/>
        <w:jc w:val="both"/>
        <w:rPr>
          <w:color w:val="000000"/>
          <w:sz w:val="28"/>
          <w:szCs w:val="28"/>
          <w:lang w:val="ru-RU"/>
        </w:rPr>
      </w:pPr>
      <w:r w:rsidRPr="007B72C5">
        <w:rPr>
          <w:color w:val="000000"/>
          <w:sz w:val="28"/>
          <w:szCs w:val="28"/>
          <w:lang w:val="ru-RU"/>
        </w:rPr>
        <w:t>Императив тоже может заменяться другими формами (нередко с добавлением дополнительных смыслов)</w:t>
      </w:r>
      <w:r w:rsidRPr="007B72C5">
        <w:rPr>
          <w:rStyle w:val="a5"/>
          <w:color w:val="000000"/>
          <w:sz w:val="28"/>
          <w:szCs w:val="28"/>
          <w:vertAlign w:val="baseline"/>
          <w:lang w:val="ru-RU"/>
        </w:rPr>
        <w:t xml:space="preserve"> </w:t>
      </w:r>
      <w:r w:rsidRPr="007B72C5">
        <w:rPr>
          <w:rStyle w:val="a5"/>
          <w:color w:val="000000"/>
          <w:sz w:val="28"/>
          <w:szCs w:val="28"/>
          <w:vertAlign w:val="baseline"/>
        </w:rPr>
        <w:footnoteReference w:id="32"/>
      </w:r>
      <w:r w:rsidRPr="007B72C5">
        <w:rPr>
          <w:color w:val="000000"/>
          <w:sz w:val="28"/>
          <w:szCs w:val="28"/>
          <w:lang w:val="ru-RU"/>
        </w:rPr>
        <w:t>:</w:t>
      </w:r>
    </w:p>
    <w:p w:rsidR="002412AD" w:rsidRPr="007B72C5" w:rsidRDefault="002412AD" w:rsidP="00B1086B">
      <w:pPr>
        <w:widowControl w:val="0"/>
        <w:numPr>
          <w:ilvl w:val="0"/>
          <w:numId w:val="16"/>
        </w:numPr>
        <w:spacing w:line="360" w:lineRule="auto"/>
        <w:ind w:left="0" w:firstLine="709"/>
        <w:jc w:val="both"/>
        <w:rPr>
          <w:color w:val="000000"/>
          <w:sz w:val="28"/>
          <w:szCs w:val="28"/>
          <w:lang w:val="ru-RU"/>
        </w:rPr>
      </w:pPr>
      <w:r w:rsidRPr="007B72C5">
        <w:rPr>
          <w:color w:val="000000"/>
          <w:sz w:val="28"/>
          <w:szCs w:val="28"/>
          <w:lang w:val="ru-RU"/>
        </w:rPr>
        <w:t>глагол</w:t>
      </w:r>
      <w:r w:rsidR="00B27992" w:rsidRPr="007B72C5">
        <w:rPr>
          <w:color w:val="000000"/>
          <w:sz w:val="28"/>
          <w:szCs w:val="28"/>
          <w:lang w:val="ru-RU"/>
        </w:rPr>
        <w:t xml:space="preserve"> (личные формы, сослагат. накл.)</w:t>
      </w:r>
      <w:r w:rsidRPr="007B72C5">
        <w:rPr>
          <w:color w:val="000000"/>
          <w:sz w:val="28"/>
          <w:szCs w:val="28"/>
          <w:lang w:val="ru-RU"/>
        </w:rPr>
        <w:t>;</w:t>
      </w:r>
    </w:p>
    <w:p w:rsidR="002412AD" w:rsidRPr="007B72C5" w:rsidRDefault="002412AD" w:rsidP="00B1086B">
      <w:pPr>
        <w:widowControl w:val="0"/>
        <w:numPr>
          <w:ilvl w:val="0"/>
          <w:numId w:val="16"/>
        </w:numPr>
        <w:spacing w:line="360" w:lineRule="auto"/>
        <w:ind w:left="0" w:firstLine="709"/>
        <w:jc w:val="both"/>
        <w:rPr>
          <w:color w:val="000000"/>
          <w:sz w:val="28"/>
          <w:szCs w:val="28"/>
          <w:lang w:val="ru-RU"/>
        </w:rPr>
      </w:pPr>
      <w:r w:rsidRPr="007B72C5">
        <w:rPr>
          <w:color w:val="000000"/>
          <w:sz w:val="28"/>
          <w:szCs w:val="28"/>
          <w:lang w:val="ru-RU"/>
        </w:rPr>
        <w:t>междометия и этикетные формулы вежливости;</w:t>
      </w:r>
    </w:p>
    <w:p w:rsidR="002412AD" w:rsidRPr="007B72C5" w:rsidRDefault="002412AD" w:rsidP="00B1086B">
      <w:pPr>
        <w:widowControl w:val="0"/>
        <w:numPr>
          <w:ilvl w:val="0"/>
          <w:numId w:val="17"/>
        </w:numPr>
        <w:spacing w:line="360" w:lineRule="auto"/>
        <w:ind w:left="0" w:firstLine="709"/>
        <w:jc w:val="both"/>
        <w:rPr>
          <w:color w:val="000000"/>
          <w:sz w:val="28"/>
          <w:szCs w:val="28"/>
          <w:lang w:val="ru-RU"/>
        </w:rPr>
      </w:pPr>
      <w:r w:rsidRPr="007B72C5">
        <w:rPr>
          <w:color w:val="000000"/>
          <w:sz w:val="28"/>
          <w:szCs w:val="28"/>
          <w:lang w:val="ru-RU"/>
        </w:rPr>
        <w:t>существительные;</w:t>
      </w:r>
    </w:p>
    <w:p w:rsidR="002412AD" w:rsidRPr="007B72C5" w:rsidRDefault="002412AD" w:rsidP="00B1086B">
      <w:pPr>
        <w:widowControl w:val="0"/>
        <w:numPr>
          <w:ilvl w:val="0"/>
          <w:numId w:val="17"/>
        </w:numPr>
        <w:spacing w:line="360" w:lineRule="auto"/>
        <w:ind w:left="0" w:firstLine="709"/>
        <w:jc w:val="both"/>
        <w:rPr>
          <w:color w:val="000000"/>
          <w:sz w:val="28"/>
          <w:szCs w:val="28"/>
          <w:lang w:val="ru-RU"/>
        </w:rPr>
      </w:pPr>
      <w:r w:rsidRPr="007B72C5">
        <w:rPr>
          <w:color w:val="000000"/>
          <w:sz w:val="28"/>
          <w:szCs w:val="28"/>
          <w:lang w:val="ru-RU"/>
        </w:rPr>
        <w:t>наречия образа действия и степени и меры проявления признака;</w:t>
      </w:r>
    </w:p>
    <w:p w:rsidR="002412AD" w:rsidRPr="007B72C5" w:rsidRDefault="002412AD" w:rsidP="00B1086B">
      <w:pPr>
        <w:widowControl w:val="0"/>
        <w:numPr>
          <w:ilvl w:val="0"/>
          <w:numId w:val="17"/>
        </w:numPr>
        <w:spacing w:line="360" w:lineRule="auto"/>
        <w:ind w:left="0" w:firstLine="709"/>
        <w:jc w:val="both"/>
        <w:rPr>
          <w:color w:val="000000"/>
          <w:sz w:val="28"/>
          <w:szCs w:val="28"/>
          <w:lang w:val="ru-RU"/>
        </w:rPr>
      </w:pPr>
      <w:r w:rsidRPr="007B72C5">
        <w:rPr>
          <w:color w:val="000000"/>
          <w:sz w:val="28"/>
          <w:szCs w:val="28"/>
          <w:lang w:val="ru-RU"/>
        </w:rPr>
        <w:t>предлоги и предложные сочетания с разнообразными обстоятельственными значениями;</w:t>
      </w:r>
    </w:p>
    <w:p w:rsidR="002412AD" w:rsidRPr="007B72C5" w:rsidRDefault="002412AD" w:rsidP="00B1086B">
      <w:pPr>
        <w:widowControl w:val="0"/>
        <w:spacing w:line="360" w:lineRule="auto"/>
        <w:ind w:firstLine="709"/>
        <w:jc w:val="both"/>
        <w:rPr>
          <w:color w:val="000000"/>
          <w:sz w:val="28"/>
          <w:szCs w:val="28"/>
          <w:lang w:val="ru-RU"/>
        </w:rPr>
      </w:pPr>
      <w:r w:rsidRPr="007B72C5">
        <w:rPr>
          <w:color w:val="000000"/>
          <w:sz w:val="28"/>
          <w:szCs w:val="28"/>
          <w:lang w:val="ru-RU"/>
        </w:rPr>
        <w:t>В свою очередь глагол, как наиболее характерная часть речи в функции предиката, может выступать в следующих формах:</w:t>
      </w:r>
    </w:p>
    <w:p w:rsidR="002412AD" w:rsidRPr="007B72C5" w:rsidRDefault="002412AD" w:rsidP="00B1086B">
      <w:pPr>
        <w:widowControl w:val="0"/>
        <w:numPr>
          <w:ilvl w:val="0"/>
          <w:numId w:val="17"/>
        </w:numPr>
        <w:spacing w:line="360" w:lineRule="auto"/>
        <w:ind w:left="0" w:firstLine="709"/>
        <w:jc w:val="both"/>
        <w:rPr>
          <w:color w:val="000000"/>
          <w:sz w:val="28"/>
          <w:szCs w:val="28"/>
          <w:lang w:val="ru-RU"/>
        </w:rPr>
      </w:pPr>
      <w:r w:rsidRPr="007B72C5">
        <w:rPr>
          <w:color w:val="000000"/>
          <w:sz w:val="28"/>
          <w:szCs w:val="28"/>
          <w:lang w:val="ru-RU"/>
        </w:rPr>
        <w:t>в форме императива 2 лица множественного/единственного числа;</w:t>
      </w:r>
    </w:p>
    <w:p w:rsidR="002412AD" w:rsidRPr="007B72C5" w:rsidRDefault="002412AD" w:rsidP="00B1086B">
      <w:pPr>
        <w:widowControl w:val="0"/>
        <w:numPr>
          <w:ilvl w:val="0"/>
          <w:numId w:val="17"/>
        </w:numPr>
        <w:spacing w:line="360" w:lineRule="auto"/>
        <w:ind w:left="0" w:firstLine="709"/>
        <w:jc w:val="both"/>
        <w:rPr>
          <w:color w:val="000000"/>
          <w:sz w:val="28"/>
          <w:szCs w:val="28"/>
          <w:lang w:val="ru-RU"/>
        </w:rPr>
      </w:pPr>
      <w:r w:rsidRPr="007B72C5">
        <w:rPr>
          <w:color w:val="000000"/>
          <w:sz w:val="28"/>
          <w:szCs w:val="28"/>
          <w:lang w:val="ru-RU"/>
        </w:rPr>
        <w:t>в форме императива в форме 1 лица;</w:t>
      </w:r>
    </w:p>
    <w:p w:rsidR="002412AD" w:rsidRPr="007B72C5" w:rsidRDefault="002412AD" w:rsidP="00B1086B">
      <w:pPr>
        <w:widowControl w:val="0"/>
        <w:numPr>
          <w:ilvl w:val="0"/>
          <w:numId w:val="17"/>
        </w:numPr>
        <w:spacing w:line="360" w:lineRule="auto"/>
        <w:ind w:left="0" w:firstLine="709"/>
        <w:jc w:val="both"/>
        <w:rPr>
          <w:color w:val="000000"/>
          <w:sz w:val="28"/>
          <w:szCs w:val="28"/>
        </w:rPr>
      </w:pPr>
      <w:r w:rsidRPr="007B72C5">
        <w:rPr>
          <w:color w:val="000000"/>
          <w:sz w:val="28"/>
          <w:szCs w:val="28"/>
        </w:rPr>
        <w:t>в форме инфинитива;</w:t>
      </w:r>
    </w:p>
    <w:p w:rsidR="002412AD" w:rsidRPr="007B72C5" w:rsidRDefault="002412AD" w:rsidP="00B1086B">
      <w:pPr>
        <w:widowControl w:val="0"/>
        <w:numPr>
          <w:ilvl w:val="0"/>
          <w:numId w:val="17"/>
        </w:numPr>
        <w:spacing w:line="360" w:lineRule="auto"/>
        <w:ind w:left="0" w:firstLine="709"/>
        <w:jc w:val="both"/>
        <w:rPr>
          <w:color w:val="000000"/>
          <w:sz w:val="28"/>
          <w:szCs w:val="28"/>
          <w:lang w:val="ru-RU"/>
        </w:rPr>
      </w:pPr>
      <w:r w:rsidRPr="007B72C5">
        <w:rPr>
          <w:color w:val="000000"/>
          <w:sz w:val="28"/>
          <w:szCs w:val="28"/>
          <w:lang w:val="ru-RU"/>
        </w:rPr>
        <w:t>в личной форме изъявительного наклонения;</w:t>
      </w:r>
    </w:p>
    <w:p w:rsidR="002412AD" w:rsidRPr="007B72C5" w:rsidRDefault="002412AD" w:rsidP="00B1086B">
      <w:pPr>
        <w:widowControl w:val="0"/>
        <w:numPr>
          <w:ilvl w:val="0"/>
          <w:numId w:val="17"/>
        </w:numPr>
        <w:spacing w:line="360" w:lineRule="auto"/>
        <w:ind w:left="0" w:firstLine="709"/>
        <w:jc w:val="both"/>
        <w:rPr>
          <w:color w:val="000000"/>
          <w:sz w:val="28"/>
          <w:szCs w:val="28"/>
        </w:rPr>
      </w:pPr>
      <w:r w:rsidRPr="007B72C5">
        <w:rPr>
          <w:color w:val="000000"/>
          <w:sz w:val="28"/>
          <w:szCs w:val="28"/>
        </w:rPr>
        <w:t>в форме сослагательного наклонения.</w:t>
      </w:r>
    </w:p>
    <w:p w:rsidR="002412AD" w:rsidRPr="007B72C5" w:rsidRDefault="002412AD" w:rsidP="00B1086B">
      <w:pPr>
        <w:widowControl w:val="0"/>
        <w:spacing w:line="360" w:lineRule="auto"/>
        <w:ind w:firstLine="709"/>
        <w:jc w:val="both"/>
        <w:rPr>
          <w:color w:val="000000"/>
          <w:sz w:val="28"/>
          <w:szCs w:val="28"/>
          <w:lang w:val="ru-RU"/>
        </w:rPr>
      </w:pPr>
      <w:r w:rsidRPr="007B72C5">
        <w:rPr>
          <w:color w:val="000000"/>
          <w:sz w:val="28"/>
          <w:szCs w:val="28"/>
          <w:lang w:val="ru-RU"/>
        </w:rPr>
        <w:t>Предикат-глагол в форме 2 или 1 лица способен выражать такую категорию как второличность, только глагол во 2 лице делает это непосредственно своей грамматической формой, а глагол в 1 лице выражает второличность имплицитно: «мы» подразумевает не несколько говорящих («я»), а говорящего и его собеседника/собеседников («я+ты» или «я+вы»). Глагол в инфинитиве или сослагательном наклонении выражать второличность парадигматически не может.</w:t>
      </w:r>
    </w:p>
    <w:p w:rsidR="000D5E4D" w:rsidRPr="007B72C5" w:rsidRDefault="000D5E4D" w:rsidP="00B1086B">
      <w:pPr>
        <w:widowControl w:val="0"/>
        <w:spacing w:line="360" w:lineRule="auto"/>
        <w:ind w:firstLine="709"/>
        <w:jc w:val="both"/>
        <w:rPr>
          <w:color w:val="000000"/>
          <w:sz w:val="28"/>
          <w:szCs w:val="28"/>
          <w:lang w:val="ru-RU"/>
        </w:rPr>
      </w:pPr>
      <w:r w:rsidRPr="007B72C5">
        <w:rPr>
          <w:color w:val="000000"/>
          <w:sz w:val="28"/>
          <w:szCs w:val="28"/>
          <w:lang w:val="ru-RU"/>
        </w:rPr>
        <w:t>Для предиката, входящего в состав апе</w:t>
      </w:r>
      <w:r w:rsidR="00A6094D" w:rsidRPr="007B72C5">
        <w:rPr>
          <w:color w:val="000000"/>
          <w:sz w:val="28"/>
          <w:szCs w:val="28"/>
          <w:lang w:val="ru-RU"/>
        </w:rPr>
        <w:t>л</w:t>
      </w:r>
      <w:r w:rsidRPr="007B72C5">
        <w:rPr>
          <w:color w:val="000000"/>
          <w:sz w:val="28"/>
          <w:szCs w:val="28"/>
          <w:lang w:val="ru-RU"/>
        </w:rPr>
        <w:t>лятивной конструкции, первичным значением является значение побудительной</w:t>
      </w:r>
      <w:r w:rsidRPr="007B72C5">
        <w:rPr>
          <w:rStyle w:val="a5"/>
          <w:color w:val="000000"/>
          <w:sz w:val="28"/>
          <w:szCs w:val="28"/>
          <w:vertAlign w:val="baseline"/>
        </w:rPr>
        <w:footnoteReference w:id="33"/>
      </w:r>
      <w:r w:rsidRPr="007B72C5">
        <w:rPr>
          <w:color w:val="000000"/>
          <w:sz w:val="28"/>
          <w:szCs w:val="28"/>
          <w:lang w:val="ru-RU"/>
        </w:rPr>
        <w:t xml:space="preserve"> модальности</w:t>
      </w:r>
      <w:r w:rsidRPr="007B72C5">
        <w:rPr>
          <w:rStyle w:val="a5"/>
          <w:color w:val="000000"/>
          <w:sz w:val="28"/>
          <w:szCs w:val="28"/>
          <w:vertAlign w:val="baseline"/>
        </w:rPr>
        <w:footnoteReference w:id="34"/>
      </w:r>
      <w:r w:rsidRPr="007B72C5">
        <w:rPr>
          <w:color w:val="000000"/>
          <w:sz w:val="28"/>
          <w:szCs w:val="28"/>
          <w:lang w:val="ru-RU"/>
        </w:rPr>
        <w:t>. Побудительная модальность связана с коммуникативной перспективой предложения и прагматическим намерением говорящего. Побудительная модальность как разновидность синтаксической модальности существует в двух основных видах</w:t>
      </w:r>
      <w:r w:rsidRPr="007B72C5">
        <w:rPr>
          <w:rStyle w:val="a5"/>
          <w:color w:val="000000"/>
          <w:sz w:val="28"/>
          <w:szCs w:val="28"/>
          <w:vertAlign w:val="baseline"/>
        </w:rPr>
        <w:footnoteReference w:id="35"/>
      </w:r>
      <w:r w:rsidRPr="007B72C5">
        <w:rPr>
          <w:color w:val="000000"/>
          <w:sz w:val="28"/>
          <w:szCs w:val="28"/>
          <w:lang w:val="ru-RU"/>
        </w:rPr>
        <w:t>:</w:t>
      </w:r>
    </w:p>
    <w:p w:rsidR="000D5E4D" w:rsidRPr="007B72C5" w:rsidRDefault="000D5E4D" w:rsidP="00B1086B">
      <w:pPr>
        <w:widowControl w:val="0"/>
        <w:numPr>
          <w:ilvl w:val="0"/>
          <w:numId w:val="18"/>
        </w:numPr>
        <w:tabs>
          <w:tab w:val="clear" w:pos="1080"/>
        </w:tabs>
        <w:spacing w:line="360" w:lineRule="auto"/>
        <w:ind w:left="0" w:firstLine="709"/>
        <w:jc w:val="both"/>
        <w:rPr>
          <w:color w:val="000000"/>
          <w:sz w:val="28"/>
          <w:szCs w:val="28"/>
          <w:lang w:val="ru-RU"/>
        </w:rPr>
      </w:pPr>
      <w:r w:rsidRPr="007B72C5">
        <w:rPr>
          <w:color w:val="000000"/>
          <w:sz w:val="28"/>
          <w:szCs w:val="28"/>
          <w:lang w:val="ru-RU"/>
        </w:rPr>
        <w:t xml:space="preserve">в форме прямопобудительных конструкций, которые предусматривают наличие говорящего </w:t>
      </w:r>
      <w:r w:rsidR="00B27992" w:rsidRPr="007B72C5">
        <w:rPr>
          <w:color w:val="000000"/>
          <w:sz w:val="28"/>
          <w:szCs w:val="28"/>
          <w:lang w:val="ru-RU"/>
        </w:rPr>
        <w:t>и адреса</w:t>
      </w:r>
      <w:r w:rsidRPr="007B72C5">
        <w:rPr>
          <w:color w:val="000000"/>
          <w:sz w:val="28"/>
          <w:szCs w:val="28"/>
          <w:lang w:val="ru-RU"/>
        </w:rPr>
        <w:t>та (непосредственного исполнителя желаемого либо ожидаемого говорящим действия);</w:t>
      </w:r>
    </w:p>
    <w:p w:rsidR="000D5E4D" w:rsidRPr="007B72C5" w:rsidRDefault="000D5E4D" w:rsidP="00B1086B">
      <w:pPr>
        <w:widowControl w:val="0"/>
        <w:numPr>
          <w:ilvl w:val="0"/>
          <w:numId w:val="18"/>
        </w:numPr>
        <w:tabs>
          <w:tab w:val="clear" w:pos="1080"/>
        </w:tabs>
        <w:spacing w:line="360" w:lineRule="auto"/>
        <w:ind w:left="0" w:firstLine="709"/>
        <w:jc w:val="both"/>
        <w:rPr>
          <w:color w:val="000000"/>
          <w:sz w:val="28"/>
          <w:szCs w:val="28"/>
          <w:lang w:val="ru-RU"/>
        </w:rPr>
      </w:pPr>
      <w:r w:rsidRPr="007B72C5">
        <w:rPr>
          <w:color w:val="000000"/>
          <w:sz w:val="28"/>
          <w:szCs w:val="28"/>
          <w:lang w:val="ru-RU"/>
        </w:rPr>
        <w:t>в форме непрямопобудительной конструкци</w:t>
      </w:r>
      <w:r w:rsidR="00BE3E86" w:rsidRPr="007B72C5">
        <w:rPr>
          <w:color w:val="000000"/>
          <w:sz w:val="28"/>
          <w:szCs w:val="28"/>
          <w:lang w:val="ru-RU"/>
        </w:rPr>
        <w:t>и</w:t>
      </w:r>
      <w:r w:rsidRPr="007B72C5">
        <w:rPr>
          <w:color w:val="000000"/>
          <w:sz w:val="28"/>
          <w:szCs w:val="28"/>
          <w:lang w:val="ru-RU"/>
        </w:rPr>
        <w:t xml:space="preserve">, которые предусматривают наличие </w:t>
      </w:r>
      <w:r w:rsidR="00B27992" w:rsidRPr="007B72C5">
        <w:rPr>
          <w:color w:val="000000"/>
          <w:sz w:val="28"/>
          <w:szCs w:val="28"/>
          <w:lang w:val="ru-RU"/>
        </w:rPr>
        <w:t>говорящего</w:t>
      </w:r>
      <w:r w:rsidRPr="007B72C5">
        <w:rPr>
          <w:color w:val="000000"/>
          <w:sz w:val="28"/>
          <w:szCs w:val="28"/>
          <w:lang w:val="ru-RU"/>
        </w:rPr>
        <w:t>, собеседника, который передает суть побуждения третьему лицу, и потенциального исполнителя действия, к которому побуждается.</w:t>
      </w:r>
    </w:p>
    <w:p w:rsidR="002412AD" w:rsidRPr="007B72C5" w:rsidRDefault="000D5E4D" w:rsidP="00B1086B">
      <w:pPr>
        <w:widowControl w:val="0"/>
        <w:spacing w:line="360" w:lineRule="auto"/>
        <w:ind w:firstLine="709"/>
        <w:jc w:val="both"/>
        <w:rPr>
          <w:color w:val="000000"/>
          <w:sz w:val="28"/>
          <w:szCs w:val="28"/>
          <w:lang w:val="ru-RU"/>
        </w:rPr>
      </w:pPr>
      <w:r w:rsidRPr="007B72C5">
        <w:rPr>
          <w:color w:val="000000"/>
          <w:sz w:val="28"/>
          <w:szCs w:val="28"/>
          <w:lang w:val="ru-RU"/>
        </w:rPr>
        <w:t>Разделение побудительных конструкций на прямопобудительные и непрямопобудительные связано с направленностью действия и наличием адресата. Побудительная модальность сочетает объективную модальность, выражающую отношение предмета речи к действительности, и субъективную модальность, выражающую отношение говорящего к предмету речи. При обращении субъективная модальность выражает разную степень интенсивности побудительных отношений, непосредственное участие в передаче которых принимает интонация, порядок слов, специализированные или неспециализированные средства выражения предиката, а также субъективно-модальные формы (междометия, частицы, повторы, вставные компоненты) в структуре предложения. По своей интенсивности побуждение может быть категоричным, смягченным и нейтральным.</w:t>
      </w:r>
    </w:p>
    <w:p w:rsidR="009F48A9" w:rsidRPr="0034227D" w:rsidRDefault="0034227D"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Pr>
          <w:rFonts w:ascii="Times New Roman" w:hAnsi="Times New Roman" w:cs="Times New Roman"/>
          <w:i w:val="0"/>
          <w:iCs w:val="0"/>
          <w:color w:val="000000"/>
          <w:lang w:val="ru-RU" w:eastAsia="ja-JP"/>
        </w:rPr>
        <w:br w:type="page"/>
        <w:t>1.</w:t>
      </w:r>
      <w:r w:rsidR="009F48A9" w:rsidRPr="0034227D">
        <w:rPr>
          <w:rFonts w:ascii="Times New Roman" w:hAnsi="Times New Roman" w:cs="Times New Roman"/>
          <w:i w:val="0"/>
          <w:iCs w:val="0"/>
          <w:color w:val="000000"/>
          <w:lang w:val="ru-RU" w:eastAsia="ja-JP"/>
        </w:rPr>
        <w:t xml:space="preserve">3 </w:t>
      </w:r>
      <w:r w:rsidR="00F5450B" w:rsidRPr="0034227D">
        <w:rPr>
          <w:rFonts w:ascii="Times New Roman" w:eastAsia="MS Mincho" w:hAnsi="Times New Roman" w:cs="Times New Roman"/>
          <w:i w:val="0"/>
          <w:iCs w:val="0"/>
          <w:color w:val="000000"/>
          <w:lang w:val="ru-RU" w:eastAsia="ja-JP"/>
        </w:rPr>
        <w:t>Ситуация обращения</w:t>
      </w:r>
      <w:r w:rsidR="00FB2467" w:rsidRPr="0034227D">
        <w:rPr>
          <w:rFonts w:ascii="Times New Roman" w:eastAsia="MS Mincho" w:hAnsi="Times New Roman" w:cs="Times New Roman"/>
          <w:i w:val="0"/>
          <w:iCs w:val="0"/>
          <w:color w:val="000000"/>
          <w:lang w:val="ru-RU" w:eastAsia="ja-JP"/>
        </w:rPr>
        <w:t xml:space="preserve"> и этикет</w:t>
      </w:r>
    </w:p>
    <w:p w:rsidR="0034227D" w:rsidRDefault="0034227D" w:rsidP="00B1086B">
      <w:pPr>
        <w:widowControl w:val="0"/>
        <w:spacing w:line="360" w:lineRule="auto"/>
        <w:ind w:firstLine="709"/>
        <w:jc w:val="both"/>
        <w:rPr>
          <w:rFonts w:eastAsia="MS Mincho"/>
          <w:color w:val="000000"/>
          <w:sz w:val="28"/>
          <w:szCs w:val="28"/>
          <w:lang w:val="ru-RU" w:eastAsia="ja-JP"/>
        </w:rPr>
      </w:pPr>
    </w:p>
    <w:p w:rsidR="009F48A9" w:rsidRPr="007B72C5" w:rsidRDefault="00480BDB"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 данном разделе мы рассмотрим </w:t>
      </w:r>
      <w:r w:rsidR="00C95DAC" w:rsidRPr="007B72C5">
        <w:rPr>
          <w:rFonts w:eastAsia="MS Mincho"/>
          <w:color w:val="000000"/>
          <w:sz w:val="28"/>
          <w:szCs w:val="28"/>
          <w:lang w:val="ru-RU" w:eastAsia="ja-JP"/>
        </w:rPr>
        <w:t>основные</w:t>
      </w:r>
      <w:r w:rsidRPr="007B72C5">
        <w:rPr>
          <w:rFonts w:eastAsia="MS Mincho"/>
          <w:color w:val="000000"/>
          <w:sz w:val="28"/>
          <w:szCs w:val="28"/>
          <w:lang w:val="ru-RU" w:eastAsia="ja-JP"/>
        </w:rPr>
        <w:t xml:space="preserve"> аспекты ситуации обращения, а именно: распределение ролей между </w:t>
      </w:r>
      <w:r w:rsidR="000C7858" w:rsidRPr="007B72C5">
        <w:rPr>
          <w:rFonts w:eastAsia="MS Mincho"/>
          <w:color w:val="000000"/>
          <w:sz w:val="28"/>
          <w:szCs w:val="28"/>
          <w:lang w:val="ru-RU" w:eastAsia="ja-JP"/>
        </w:rPr>
        <w:t>участниками коммуникации</w:t>
      </w:r>
      <w:r w:rsidRPr="007B72C5">
        <w:rPr>
          <w:rFonts w:eastAsia="MS Mincho"/>
          <w:color w:val="000000"/>
          <w:sz w:val="28"/>
          <w:szCs w:val="28"/>
          <w:lang w:val="ru-RU" w:eastAsia="ja-JP"/>
        </w:rPr>
        <w:t>, проблемы, связанные с их социальным статусом, и некоторые особенности речевого этикета в обращении.</w:t>
      </w:r>
    </w:p>
    <w:p w:rsidR="003831E3" w:rsidRPr="007B72C5" w:rsidRDefault="001B73FA" w:rsidP="00B1086B">
      <w:pPr>
        <w:widowControl w:val="0"/>
        <w:spacing w:line="360" w:lineRule="auto"/>
        <w:ind w:firstLine="709"/>
        <w:jc w:val="both"/>
        <w:rPr>
          <w:color w:val="000000"/>
          <w:sz w:val="28"/>
          <w:szCs w:val="28"/>
          <w:lang w:val="ru-RU" w:eastAsia="ja-JP"/>
        </w:rPr>
      </w:pPr>
      <w:r w:rsidRPr="007B72C5">
        <w:rPr>
          <w:rFonts w:eastAsia="MS Mincho"/>
          <w:color w:val="000000"/>
          <w:sz w:val="28"/>
          <w:szCs w:val="28"/>
          <w:lang w:val="ru-RU" w:eastAsia="ja-JP"/>
        </w:rPr>
        <w:t>В ситуации общения можно выделить две стороны: внешнюю (обстоятельства общения, официальность/неофициальность ситуации) и внутреннюю (роли и функции собеседников).</w:t>
      </w:r>
      <w:r w:rsidR="00AB046F" w:rsidRPr="007B72C5">
        <w:rPr>
          <w:rFonts w:eastAsia="MS Mincho"/>
          <w:color w:val="000000"/>
          <w:sz w:val="28"/>
          <w:szCs w:val="28"/>
          <w:lang w:val="ru-RU" w:eastAsia="ja-JP"/>
        </w:rPr>
        <w:t xml:space="preserve"> </w:t>
      </w:r>
      <w:r w:rsidR="005926FE" w:rsidRPr="007B72C5">
        <w:rPr>
          <w:rFonts w:eastAsia="MS Mincho"/>
          <w:color w:val="000000"/>
          <w:sz w:val="28"/>
          <w:szCs w:val="28"/>
          <w:lang w:val="ru-RU" w:eastAsia="ja-JP"/>
        </w:rPr>
        <w:t xml:space="preserve">Каждый человек находится во множестве ролевых и речевых ситуаций, постоянно ориентируется в обстановке общения, и в своем партнере, и в присутствующих третьих лицах и постоянно выбирает ту или иную речевую манеру, то или иное поведение. </w:t>
      </w:r>
      <w:r w:rsidR="000C7858" w:rsidRPr="007B72C5">
        <w:rPr>
          <w:rFonts w:eastAsia="MS Mincho"/>
          <w:color w:val="000000"/>
          <w:sz w:val="28"/>
          <w:szCs w:val="28"/>
          <w:lang w:val="ru-RU" w:eastAsia="ja-JP"/>
        </w:rPr>
        <w:t xml:space="preserve">Языковое поведение говорящего непосредственно связано с его социальным статусом. Для выявления социального статуса оцениваются три параметра: а) статус человека в соответствии с принятой вообще социальной </w:t>
      </w:r>
      <w:r w:rsidR="003831E3" w:rsidRPr="007B72C5">
        <w:rPr>
          <w:rFonts w:eastAsia="MS Mincho"/>
          <w:color w:val="000000"/>
          <w:sz w:val="28"/>
          <w:szCs w:val="28"/>
          <w:lang w:val="ru-RU" w:eastAsia="ja-JP"/>
        </w:rPr>
        <w:t>стратификацией</w:t>
      </w:r>
      <w:r w:rsidR="000C7858" w:rsidRPr="007B72C5">
        <w:rPr>
          <w:rFonts w:eastAsia="MS Mincho"/>
          <w:color w:val="000000"/>
          <w:sz w:val="28"/>
          <w:szCs w:val="28"/>
          <w:lang w:val="ru-RU" w:eastAsia="ja-JP"/>
        </w:rPr>
        <w:t>; б) статусная оценка вышестоящего, нижестоящего или равного; в) соответствие поведения человека статусной норме</w:t>
      </w:r>
      <w:r w:rsidR="001D124A" w:rsidRPr="007B72C5">
        <w:rPr>
          <w:rStyle w:val="a5"/>
          <w:rFonts w:eastAsia="MS Mincho"/>
          <w:color w:val="000000"/>
          <w:sz w:val="28"/>
          <w:szCs w:val="28"/>
          <w:vertAlign w:val="baseline"/>
          <w:lang w:val="ru-RU" w:eastAsia="ja-JP"/>
        </w:rPr>
        <w:footnoteReference w:id="36"/>
      </w:r>
      <w:r w:rsidR="000C7858" w:rsidRPr="007B72C5">
        <w:rPr>
          <w:rFonts w:eastAsia="MS Mincho"/>
          <w:color w:val="000000"/>
          <w:sz w:val="28"/>
          <w:szCs w:val="28"/>
          <w:lang w:val="ru-RU" w:eastAsia="ja-JP"/>
        </w:rPr>
        <w:t>. Оценивая статус человека, его собеседник уже готов к определенному поведению. Статусная оценка проявляется в соблюдении или не соблюдении вежл</w:t>
      </w:r>
      <w:r w:rsidR="003831E3" w:rsidRPr="007B72C5">
        <w:rPr>
          <w:rFonts w:eastAsia="MS Mincho"/>
          <w:color w:val="000000"/>
          <w:sz w:val="28"/>
          <w:szCs w:val="28"/>
          <w:lang w:val="ru-RU" w:eastAsia="ja-JP"/>
        </w:rPr>
        <w:t>и</w:t>
      </w:r>
      <w:r w:rsidR="000C7858" w:rsidRPr="007B72C5">
        <w:rPr>
          <w:rFonts w:eastAsia="MS Mincho"/>
          <w:color w:val="000000"/>
          <w:sz w:val="28"/>
          <w:szCs w:val="28"/>
          <w:lang w:val="ru-RU" w:eastAsia="ja-JP"/>
        </w:rPr>
        <w:t>вости.</w:t>
      </w:r>
      <w:r w:rsidR="003831E3" w:rsidRPr="007B72C5">
        <w:rPr>
          <w:rFonts w:eastAsia="MS Mincho"/>
          <w:color w:val="000000"/>
          <w:sz w:val="28"/>
          <w:szCs w:val="28"/>
          <w:lang w:val="ru-RU" w:eastAsia="ja-JP"/>
        </w:rPr>
        <w:t xml:space="preserve"> </w:t>
      </w:r>
      <w:r w:rsidR="003831E3" w:rsidRPr="007B72C5">
        <w:rPr>
          <w:color w:val="000000"/>
          <w:sz w:val="28"/>
          <w:szCs w:val="28"/>
          <w:lang w:val="ru-RU" w:eastAsia="ja-JP"/>
        </w:rPr>
        <w:t>Важным каналом выражения уважения являются стандартные формулы приветствия, начала диалога и завершения беседы. Такие формулы указывают на контактную дистанцию, при этом вышестоящий участник может понимать эту дистанцию и как социальную, и как персональную, в то время как нижестоящий участник держится в рамках социальной дистанции. Нарушение дистанции обычно воспринимается негативно</w:t>
      </w:r>
      <w:r w:rsidR="003831E3" w:rsidRPr="007B72C5">
        <w:rPr>
          <w:rStyle w:val="a5"/>
          <w:color w:val="000000"/>
          <w:sz w:val="28"/>
          <w:szCs w:val="28"/>
          <w:vertAlign w:val="baseline"/>
          <w:lang w:val="ru-RU" w:eastAsia="ja-JP"/>
        </w:rPr>
        <w:footnoteReference w:id="37"/>
      </w:r>
      <w:r w:rsidR="003831E3" w:rsidRPr="007B72C5">
        <w:rPr>
          <w:color w:val="000000"/>
          <w:sz w:val="28"/>
          <w:szCs w:val="28"/>
          <w:lang w:val="ru-RU" w:eastAsia="ja-JP"/>
        </w:rPr>
        <w:t>.</w:t>
      </w:r>
    </w:p>
    <w:p w:rsidR="003831E3" w:rsidRPr="007B72C5" w:rsidRDefault="003831E3"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Индексом социального неравенства в речи нижестоящего обычно является частое использование обращений. В таком случае нижестоящий «смягчает» свое высказывание, направленное на достижение некото</w:t>
      </w:r>
      <w:r w:rsidR="001D124A" w:rsidRPr="007B72C5">
        <w:rPr>
          <w:color w:val="000000"/>
          <w:sz w:val="28"/>
          <w:szCs w:val="28"/>
          <w:lang w:val="ru-RU" w:eastAsia="ja-JP"/>
        </w:rPr>
        <w:t>рой цели. В</w:t>
      </w:r>
      <w:r w:rsidRPr="007B72C5">
        <w:rPr>
          <w:color w:val="000000"/>
          <w:sz w:val="28"/>
          <w:szCs w:val="28"/>
          <w:lang w:val="ru-RU" w:eastAsia="ja-JP"/>
        </w:rPr>
        <w:t xml:space="preserve"> речи равных такое поведение покажется странным. </w:t>
      </w:r>
      <w:r w:rsidR="009B36FC" w:rsidRPr="007B72C5">
        <w:rPr>
          <w:color w:val="000000"/>
          <w:sz w:val="28"/>
          <w:szCs w:val="28"/>
          <w:lang w:val="ru-RU" w:eastAsia="ja-JP"/>
        </w:rPr>
        <w:t>Другим средством выражения уважения к адресату является длина высказывания и – шире – количество языковых единиц, объединенных общим смысло</w:t>
      </w:r>
      <w:r w:rsidR="00397C0A" w:rsidRPr="007B72C5">
        <w:rPr>
          <w:color w:val="000000"/>
          <w:sz w:val="28"/>
          <w:szCs w:val="28"/>
          <w:lang w:val="ru-RU" w:eastAsia="ja-JP"/>
        </w:rPr>
        <w:t>м.</w:t>
      </w:r>
    </w:p>
    <w:p w:rsidR="00397C0A" w:rsidRPr="007B72C5" w:rsidRDefault="00397C0A"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 xml:space="preserve">Занимая в обществе определенное место, человек </w:t>
      </w:r>
      <w:r w:rsidR="002B2546" w:rsidRPr="007B72C5">
        <w:rPr>
          <w:color w:val="000000"/>
          <w:sz w:val="28"/>
          <w:szCs w:val="28"/>
          <w:lang w:val="ru-RU" w:eastAsia="ja-JP"/>
        </w:rPr>
        <w:t>стремит</w:t>
      </w:r>
      <w:r w:rsidRPr="007B72C5">
        <w:rPr>
          <w:color w:val="000000"/>
          <w:sz w:val="28"/>
          <w:szCs w:val="28"/>
          <w:lang w:val="ru-RU" w:eastAsia="ja-JP"/>
        </w:rPr>
        <w:t>ся к совершению действия без помех. Существует несколько способов ограничить</w:t>
      </w:r>
      <w:r w:rsidR="0034066A" w:rsidRPr="007B72C5">
        <w:rPr>
          <w:color w:val="000000"/>
          <w:sz w:val="28"/>
          <w:szCs w:val="28"/>
          <w:lang w:val="ru-RU" w:eastAsia="ja-JP"/>
        </w:rPr>
        <w:t xml:space="preserve"> эту свободу действия </w:t>
      </w:r>
      <w:r w:rsidRPr="007B72C5">
        <w:rPr>
          <w:rStyle w:val="a5"/>
          <w:color w:val="000000"/>
          <w:sz w:val="28"/>
          <w:szCs w:val="28"/>
          <w:vertAlign w:val="baseline"/>
          <w:lang w:val="ru-RU" w:eastAsia="ja-JP"/>
        </w:rPr>
        <w:footnoteReference w:id="38"/>
      </w:r>
      <w:r w:rsidRPr="007B72C5">
        <w:rPr>
          <w:color w:val="000000"/>
          <w:sz w:val="28"/>
          <w:szCs w:val="28"/>
          <w:lang w:val="ru-RU" w:eastAsia="ja-JP"/>
        </w:rPr>
        <w:t>, но для настоящего исследования важность представляет один: это все поведенческие акты, направленные на предопредел</w:t>
      </w:r>
      <w:r w:rsidR="00556153" w:rsidRPr="007B72C5">
        <w:rPr>
          <w:color w:val="000000"/>
          <w:sz w:val="28"/>
          <w:szCs w:val="28"/>
          <w:lang w:val="ru-RU" w:eastAsia="ja-JP"/>
        </w:rPr>
        <w:t>ение будущего человека (приказы</w:t>
      </w:r>
      <w:r w:rsidRPr="007B72C5">
        <w:rPr>
          <w:color w:val="000000"/>
          <w:sz w:val="28"/>
          <w:szCs w:val="28"/>
          <w:lang w:val="ru-RU" w:eastAsia="ja-JP"/>
        </w:rPr>
        <w:t>, просьбы, советы, напоминания, угрозы, предупреждения). Эти речевые акты могут реализоваться либо посредством прямого выражения смысла без «смягчения», либо в виде негативно</w:t>
      </w:r>
      <w:r w:rsidR="00F26CB1" w:rsidRPr="007B72C5">
        <w:rPr>
          <w:color w:val="000000"/>
          <w:sz w:val="28"/>
          <w:szCs w:val="28"/>
          <w:lang w:val="ru-RU" w:eastAsia="ja-JP"/>
        </w:rPr>
        <w:t>й</w:t>
      </w:r>
      <w:r w:rsidRPr="007B72C5">
        <w:rPr>
          <w:color w:val="000000"/>
          <w:sz w:val="28"/>
          <w:szCs w:val="28"/>
          <w:lang w:val="ru-RU" w:eastAsia="ja-JP"/>
        </w:rPr>
        <w:t xml:space="preserve"> и позитивной вежливости. Теория позитивной и негативной вежливости принадлежит П.</w:t>
      </w:r>
      <w:r w:rsidR="00B1086B">
        <w:rPr>
          <w:color w:val="000000"/>
          <w:sz w:val="28"/>
          <w:szCs w:val="28"/>
          <w:lang w:val="ru-RU" w:eastAsia="ja-JP"/>
        </w:rPr>
        <w:t xml:space="preserve"> </w:t>
      </w:r>
      <w:r w:rsidRPr="007B72C5">
        <w:rPr>
          <w:color w:val="000000"/>
          <w:sz w:val="28"/>
          <w:szCs w:val="28"/>
          <w:lang w:val="ru-RU" w:eastAsia="ja-JP"/>
        </w:rPr>
        <w:t>Браун и С.</w:t>
      </w:r>
      <w:r w:rsidR="00B1086B">
        <w:rPr>
          <w:color w:val="000000"/>
          <w:sz w:val="28"/>
          <w:szCs w:val="28"/>
          <w:lang w:val="ru-RU" w:eastAsia="ja-JP"/>
        </w:rPr>
        <w:t xml:space="preserve"> </w:t>
      </w:r>
      <w:r w:rsidRPr="007B72C5">
        <w:rPr>
          <w:color w:val="000000"/>
          <w:sz w:val="28"/>
          <w:szCs w:val="28"/>
          <w:lang w:val="ru-RU" w:eastAsia="ja-JP"/>
        </w:rPr>
        <w:t xml:space="preserve">Левинсону, </w:t>
      </w:r>
      <w:r w:rsidR="00556153" w:rsidRPr="007B72C5">
        <w:rPr>
          <w:color w:val="000000"/>
          <w:sz w:val="28"/>
          <w:szCs w:val="28"/>
          <w:lang w:val="ru-RU" w:eastAsia="ja-JP"/>
        </w:rPr>
        <w:t>и</w:t>
      </w:r>
      <w:r w:rsidR="005E6293" w:rsidRPr="007B72C5">
        <w:rPr>
          <w:color w:val="000000"/>
          <w:sz w:val="28"/>
          <w:szCs w:val="28"/>
          <w:lang w:val="ru-RU" w:eastAsia="ja-JP"/>
        </w:rPr>
        <w:t xml:space="preserve"> нашла свое отражение в работах, в </w:t>
      </w:r>
      <w:r w:rsidR="00C57695" w:rsidRPr="007B72C5">
        <w:rPr>
          <w:color w:val="000000"/>
          <w:sz w:val="28"/>
          <w:szCs w:val="28"/>
          <w:lang w:val="ru-RU" w:eastAsia="ja-JP"/>
        </w:rPr>
        <w:t>частности</w:t>
      </w:r>
      <w:r w:rsidR="003043EF">
        <w:rPr>
          <w:color w:val="000000"/>
          <w:sz w:val="28"/>
          <w:szCs w:val="28"/>
          <w:lang w:val="ru-RU" w:eastAsia="ja-JP"/>
        </w:rPr>
        <w:t>, В.</w:t>
      </w:r>
      <w:r w:rsidR="005E6293" w:rsidRPr="007B72C5">
        <w:rPr>
          <w:color w:val="000000"/>
          <w:sz w:val="28"/>
          <w:szCs w:val="28"/>
          <w:lang w:val="ru-RU" w:eastAsia="ja-JP"/>
        </w:rPr>
        <w:t>И.</w:t>
      </w:r>
      <w:r w:rsidR="00B1086B">
        <w:rPr>
          <w:color w:val="000000"/>
          <w:sz w:val="28"/>
          <w:szCs w:val="28"/>
          <w:lang w:val="ru-RU" w:eastAsia="ja-JP"/>
        </w:rPr>
        <w:t xml:space="preserve"> </w:t>
      </w:r>
      <w:r w:rsidR="005E6293" w:rsidRPr="007B72C5">
        <w:rPr>
          <w:color w:val="000000"/>
          <w:sz w:val="28"/>
          <w:szCs w:val="28"/>
          <w:lang w:val="ru-RU" w:eastAsia="ja-JP"/>
        </w:rPr>
        <w:t>Карасика</w:t>
      </w:r>
      <w:r w:rsidR="005E6293" w:rsidRPr="007B72C5">
        <w:rPr>
          <w:rStyle w:val="a5"/>
          <w:color w:val="000000"/>
          <w:sz w:val="28"/>
          <w:szCs w:val="28"/>
          <w:vertAlign w:val="baseline"/>
          <w:lang w:val="ru-RU" w:eastAsia="ja-JP"/>
        </w:rPr>
        <w:footnoteReference w:id="39"/>
      </w:r>
      <w:r w:rsidR="005E6293" w:rsidRPr="007B72C5">
        <w:rPr>
          <w:color w:val="000000"/>
          <w:sz w:val="28"/>
          <w:szCs w:val="28"/>
          <w:lang w:val="ru-RU" w:eastAsia="ja-JP"/>
        </w:rPr>
        <w:t xml:space="preserve"> и М.</w:t>
      </w:r>
      <w:r w:rsidR="00B1086B">
        <w:rPr>
          <w:color w:val="000000"/>
          <w:sz w:val="28"/>
          <w:szCs w:val="28"/>
          <w:lang w:val="ru-RU" w:eastAsia="ja-JP"/>
        </w:rPr>
        <w:t xml:space="preserve"> </w:t>
      </w:r>
      <w:r w:rsidR="005E6293" w:rsidRPr="007B72C5">
        <w:rPr>
          <w:color w:val="000000"/>
          <w:sz w:val="28"/>
          <w:szCs w:val="28"/>
          <w:lang w:val="ru-RU" w:eastAsia="ja-JP"/>
        </w:rPr>
        <w:t>Лазинского</w:t>
      </w:r>
      <w:r w:rsidR="005E6293" w:rsidRPr="007B72C5">
        <w:rPr>
          <w:rStyle w:val="a5"/>
          <w:color w:val="000000"/>
          <w:sz w:val="28"/>
          <w:szCs w:val="28"/>
          <w:vertAlign w:val="baseline"/>
          <w:lang w:val="ru-RU" w:eastAsia="ja-JP"/>
        </w:rPr>
        <w:footnoteReference w:id="40"/>
      </w:r>
      <w:r w:rsidR="005E6293" w:rsidRPr="007B72C5">
        <w:rPr>
          <w:color w:val="000000"/>
          <w:sz w:val="28"/>
          <w:szCs w:val="28"/>
          <w:lang w:val="ru-RU" w:eastAsia="ja-JP"/>
        </w:rPr>
        <w:t xml:space="preserve">. </w:t>
      </w:r>
      <w:r w:rsidR="00FE354D" w:rsidRPr="007B72C5">
        <w:rPr>
          <w:color w:val="000000"/>
          <w:sz w:val="28"/>
          <w:szCs w:val="28"/>
          <w:lang w:val="ru-RU" w:eastAsia="ja-JP"/>
        </w:rPr>
        <w:t xml:space="preserve">Стратегии позитивной вежливости состоят в выражении солидарности говорящего со слушающим (за счет языковых средств, при выборе тем разговора, предложения и обещания). Стратегии негативной вежливости состоят в предоставлении свободы действий слушающему (избегание прямых просьб, «смягчение» модальности высказываний, имперсонализация </w:t>
      </w:r>
      <w:r w:rsidR="00683E3B" w:rsidRPr="007B72C5">
        <w:rPr>
          <w:color w:val="000000"/>
          <w:sz w:val="28"/>
          <w:szCs w:val="28"/>
          <w:lang w:val="ru-RU" w:eastAsia="ja-JP"/>
        </w:rPr>
        <w:t>участников общения, перевод явл</w:t>
      </w:r>
      <w:r w:rsidR="00FE354D" w:rsidRPr="007B72C5">
        <w:rPr>
          <w:color w:val="000000"/>
          <w:sz w:val="28"/>
          <w:szCs w:val="28"/>
          <w:lang w:val="ru-RU" w:eastAsia="ja-JP"/>
        </w:rPr>
        <w:t>ений и требований из сферы персонального в сферу общепринятого или общеизвестного). Стратегия вуалирования близка к негативной вежливости, однако в ней говорящий не только старается не навязывать ничего собеседнику, но и не снижать свой статус.</w:t>
      </w:r>
    </w:p>
    <w:p w:rsidR="00FE354D" w:rsidRPr="007B72C5" w:rsidRDefault="00FE354D"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С точки зрения социального статуса противопоставление позитивной и негативной вежливости соответствует противопоставлению персональной и социальной дистанции. Позитивная ве</w:t>
      </w:r>
      <w:r w:rsidR="00C57695" w:rsidRPr="007B72C5">
        <w:rPr>
          <w:color w:val="000000"/>
          <w:sz w:val="28"/>
          <w:szCs w:val="28"/>
          <w:lang w:val="ru-RU" w:eastAsia="ja-JP"/>
        </w:rPr>
        <w:t>жливость - это общение в среде «</w:t>
      </w:r>
      <w:r w:rsidRPr="007B72C5">
        <w:rPr>
          <w:color w:val="000000"/>
          <w:sz w:val="28"/>
          <w:szCs w:val="28"/>
          <w:lang w:val="ru-RU" w:eastAsia="ja-JP"/>
        </w:rPr>
        <w:t>своих</w:t>
      </w:r>
      <w:r w:rsidR="00C57695" w:rsidRPr="007B72C5">
        <w:rPr>
          <w:color w:val="000000"/>
          <w:sz w:val="28"/>
          <w:szCs w:val="28"/>
          <w:lang w:val="ru-RU" w:eastAsia="ja-JP"/>
        </w:rPr>
        <w:t>»</w:t>
      </w:r>
      <w:r w:rsidRPr="007B72C5">
        <w:rPr>
          <w:color w:val="000000"/>
          <w:sz w:val="28"/>
          <w:szCs w:val="28"/>
          <w:lang w:val="ru-RU" w:eastAsia="ja-JP"/>
        </w:rPr>
        <w:t xml:space="preserve">, негативная вежливость - общение в среде </w:t>
      </w:r>
      <w:r w:rsidR="00C57695" w:rsidRPr="007B72C5">
        <w:rPr>
          <w:color w:val="000000"/>
          <w:sz w:val="28"/>
          <w:szCs w:val="28"/>
          <w:lang w:val="ru-RU" w:eastAsia="ja-JP"/>
        </w:rPr>
        <w:t>«</w:t>
      </w:r>
      <w:r w:rsidRPr="007B72C5">
        <w:rPr>
          <w:color w:val="000000"/>
          <w:sz w:val="28"/>
          <w:szCs w:val="28"/>
          <w:lang w:val="ru-RU" w:eastAsia="ja-JP"/>
        </w:rPr>
        <w:t>чужих</w:t>
      </w:r>
      <w:r w:rsidR="00C57695" w:rsidRPr="007B72C5">
        <w:rPr>
          <w:color w:val="000000"/>
          <w:sz w:val="28"/>
          <w:szCs w:val="28"/>
          <w:lang w:val="ru-RU" w:eastAsia="ja-JP"/>
        </w:rPr>
        <w:t>»</w:t>
      </w:r>
      <w:r w:rsidRPr="007B72C5">
        <w:rPr>
          <w:color w:val="000000"/>
          <w:sz w:val="28"/>
          <w:szCs w:val="28"/>
          <w:lang w:val="ru-RU" w:eastAsia="ja-JP"/>
        </w:rPr>
        <w:t>.</w:t>
      </w:r>
      <w:r w:rsidR="00520EFC" w:rsidRPr="007B72C5">
        <w:rPr>
          <w:color w:val="000000"/>
          <w:sz w:val="28"/>
          <w:szCs w:val="28"/>
          <w:lang w:val="ru-RU" w:eastAsia="ja-JP"/>
        </w:rPr>
        <w:t xml:space="preserve"> Для выделения сходства и различия в статусной оценке своих и чужих необходимо определить аспекты сопоставления поведенческих актов. Мы рассматриваем статусно-оценочное поведение в следующих аспектах: а) позиция говорящего, б) взаимосвязь говорящего и адресата, в) </w:t>
      </w:r>
      <w:r w:rsidR="00CB1B32" w:rsidRPr="007B72C5">
        <w:rPr>
          <w:color w:val="000000"/>
          <w:sz w:val="28"/>
          <w:szCs w:val="28"/>
          <w:lang w:val="ru-RU" w:eastAsia="ja-JP"/>
        </w:rPr>
        <w:t>языковые средства</w:t>
      </w:r>
      <w:r w:rsidR="00520EFC" w:rsidRPr="007B72C5">
        <w:rPr>
          <w:color w:val="000000"/>
          <w:sz w:val="28"/>
          <w:szCs w:val="28"/>
          <w:lang w:val="ru-RU" w:eastAsia="ja-JP"/>
        </w:rPr>
        <w:t xml:space="preserve"> выражения. Эти аспекты представляют собой разновидность стандартной схемы коммуникативной ситуации, включающей прежде всего участников общения и отношения между ними.</w:t>
      </w:r>
      <w:r w:rsidR="000231FB" w:rsidRPr="007B72C5">
        <w:rPr>
          <w:color w:val="000000"/>
          <w:sz w:val="28"/>
          <w:szCs w:val="28"/>
          <w:lang w:val="ru-RU" w:eastAsia="ja-JP"/>
        </w:rPr>
        <w:t xml:space="preserve"> Общение на персональной дистанции требует искренности и допускает определенную спонтанность в проявлении желаний. Общение на социальной дистанции требует формального соблюдения приличий и сдержанности. Уважение на социальной дистанции проявляется как признание превосходства, соблюдение дистанции по отношению к представителю более высокой статусной группы и характеризуется меньшей степенью искренности, и, как следствие, реализуется с помощью средств языка из области этикета, в которых их конвенциональность перекрывает значимость их семантики.</w:t>
      </w:r>
    </w:p>
    <w:p w:rsidR="000231FB" w:rsidRDefault="000231FB"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Говоря о взаимосвязи вежливости и этикетных средств языка нельзя не сказать об обращении к собеседнику на «ты» и на «Вы». Мы будем отталкиваться от теории Р.</w:t>
      </w:r>
      <w:r w:rsidR="00B1086B">
        <w:rPr>
          <w:color w:val="000000"/>
          <w:sz w:val="28"/>
          <w:szCs w:val="28"/>
          <w:lang w:val="ru-RU" w:eastAsia="ja-JP"/>
        </w:rPr>
        <w:t xml:space="preserve"> </w:t>
      </w:r>
      <w:r w:rsidRPr="007B72C5">
        <w:rPr>
          <w:color w:val="000000"/>
          <w:sz w:val="28"/>
          <w:szCs w:val="28"/>
          <w:lang w:val="ru-RU" w:eastAsia="ja-JP"/>
        </w:rPr>
        <w:t>Брауна и А.</w:t>
      </w:r>
      <w:r w:rsidR="00B1086B">
        <w:rPr>
          <w:color w:val="000000"/>
          <w:sz w:val="28"/>
          <w:szCs w:val="28"/>
          <w:lang w:val="ru-RU" w:eastAsia="ja-JP"/>
        </w:rPr>
        <w:t xml:space="preserve"> </w:t>
      </w:r>
      <w:r w:rsidRPr="007B72C5">
        <w:rPr>
          <w:color w:val="000000"/>
          <w:sz w:val="28"/>
          <w:szCs w:val="28"/>
          <w:lang w:val="ru-RU" w:eastAsia="ja-JP"/>
        </w:rPr>
        <w:t>Гилмана, приведенной на схеме ниже</w:t>
      </w:r>
      <w:r w:rsidR="008A3314" w:rsidRPr="007B72C5">
        <w:rPr>
          <w:rStyle w:val="a5"/>
          <w:color w:val="000000"/>
          <w:sz w:val="28"/>
          <w:szCs w:val="28"/>
          <w:vertAlign w:val="baseline"/>
          <w:lang w:val="ru-RU" w:eastAsia="ja-JP"/>
        </w:rPr>
        <w:footnoteReference w:id="41"/>
      </w:r>
      <w:r w:rsidRPr="007B72C5">
        <w:rPr>
          <w:color w:val="000000"/>
          <w:sz w:val="28"/>
          <w:szCs w:val="28"/>
          <w:lang w:val="ru-RU" w:eastAsia="ja-JP"/>
        </w:rPr>
        <w:t>:</w:t>
      </w:r>
    </w:p>
    <w:p w:rsidR="003043EF" w:rsidRPr="007B72C5" w:rsidRDefault="003043EF" w:rsidP="00B1086B">
      <w:pPr>
        <w:widowControl w:val="0"/>
        <w:spacing w:line="360" w:lineRule="auto"/>
        <w:ind w:firstLine="709"/>
        <w:jc w:val="both"/>
        <w:rPr>
          <w:color w:val="000000"/>
          <w:sz w:val="28"/>
          <w:szCs w:val="28"/>
          <w:lang w:val="ru-RU" w:eastAsia="ja-JP"/>
        </w:rPr>
      </w:pPr>
    </w:p>
    <w:p w:rsidR="000231FB" w:rsidRPr="007B72C5" w:rsidRDefault="00E01707" w:rsidP="00B1086B">
      <w:pPr>
        <w:widowControl w:val="0"/>
        <w:spacing w:line="360" w:lineRule="auto"/>
        <w:ind w:firstLine="709"/>
        <w:jc w:val="both"/>
        <w:rPr>
          <w:color w:val="000000"/>
          <w:sz w:val="28"/>
          <w:szCs w:val="28"/>
          <w:lang w:val="ru-RU" w:eastAsia="ja-JP"/>
        </w:rPr>
      </w:pPr>
      <w:r>
        <w:rPr>
          <w:color w:val="000000"/>
          <w:sz w:val="28"/>
          <w:szCs w:val="28"/>
          <w:lang w:val="ru-RU"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50pt">
            <v:imagedata r:id="rId7" o:title=""/>
          </v:shape>
        </w:pict>
      </w:r>
    </w:p>
    <w:p w:rsidR="003043EF" w:rsidRDefault="003043EF" w:rsidP="00B1086B">
      <w:pPr>
        <w:widowControl w:val="0"/>
        <w:spacing w:line="360" w:lineRule="auto"/>
        <w:ind w:firstLine="709"/>
        <w:jc w:val="both"/>
        <w:rPr>
          <w:color w:val="000000"/>
          <w:sz w:val="28"/>
          <w:szCs w:val="28"/>
          <w:lang w:val="ru-RU" w:eastAsia="ja-JP"/>
        </w:rPr>
      </w:pPr>
    </w:p>
    <w:p w:rsidR="008A3314" w:rsidRPr="007B72C5" w:rsidRDefault="008A3314"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Солидарность в данном случае противопоставляется иерархии, «власти».</w:t>
      </w:r>
    </w:p>
    <w:p w:rsidR="00AB046F" w:rsidRPr="007B72C5" w:rsidRDefault="00AB046F"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 ситуации обращения особую функцию выполняет лексема в позиции номинации адресата. Она всегда несет определенную нагрузку (об этом мы говорили выше). Иногда в речи эта лексема может изменяться, что обычно свидетельствует об изменении отношений между говорящими – их ухудшении или улучшении</w:t>
      </w:r>
      <w:r w:rsidRPr="007B72C5">
        <w:rPr>
          <w:rStyle w:val="a5"/>
          <w:color w:val="000000"/>
          <w:sz w:val="28"/>
          <w:szCs w:val="28"/>
          <w:vertAlign w:val="baseline"/>
          <w:lang w:val="ru-RU" w:eastAsia="ja-JP"/>
        </w:rPr>
        <w:footnoteReference w:id="42"/>
      </w:r>
      <w:r w:rsidRPr="007B72C5">
        <w:rPr>
          <w:color w:val="000000"/>
          <w:sz w:val="28"/>
          <w:szCs w:val="28"/>
          <w:lang w:val="ru-RU" w:eastAsia="ja-JP"/>
        </w:rPr>
        <w:t>.</w:t>
      </w:r>
    </w:p>
    <w:p w:rsidR="00C97B69" w:rsidRPr="007B72C5" w:rsidRDefault="00544B1F"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Этикет в языке представлен набором определенных закрепившихся формул.</w:t>
      </w:r>
      <w:r w:rsidR="007F0874" w:rsidRPr="007B72C5">
        <w:rPr>
          <w:color w:val="000000"/>
          <w:sz w:val="28"/>
          <w:szCs w:val="28"/>
          <w:lang w:val="ru-RU" w:eastAsia="ja-JP"/>
        </w:rPr>
        <w:t xml:space="preserve"> Такие формулы обычно являются единицами разных уровней языка, им присуща разная внутренняя структура. По мнению А.</w:t>
      </w:r>
      <w:r w:rsidR="00B1086B">
        <w:rPr>
          <w:color w:val="000000"/>
          <w:sz w:val="28"/>
          <w:szCs w:val="28"/>
          <w:lang w:val="ru-RU" w:eastAsia="ja-JP"/>
        </w:rPr>
        <w:t xml:space="preserve"> </w:t>
      </w:r>
      <w:r w:rsidR="007F0874" w:rsidRPr="007B72C5">
        <w:rPr>
          <w:color w:val="000000"/>
          <w:sz w:val="28"/>
          <w:szCs w:val="28"/>
          <w:lang w:val="ru-RU" w:eastAsia="ja-JP"/>
        </w:rPr>
        <w:t>М.</w:t>
      </w:r>
      <w:r w:rsidR="00B1086B">
        <w:rPr>
          <w:color w:val="000000"/>
          <w:sz w:val="28"/>
          <w:szCs w:val="28"/>
          <w:lang w:val="ru-RU" w:eastAsia="ja-JP"/>
        </w:rPr>
        <w:t xml:space="preserve"> </w:t>
      </w:r>
      <w:r w:rsidR="007F0874" w:rsidRPr="007B72C5">
        <w:rPr>
          <w:color w:val="000000"/>
          <w:sz w:val="28"/>
          <w:szCs w:val="28"/>
          <w:lang w:val="ru-RU" w:eastAsia="ja-JP"/>
        </w:rPr>
        <w:t>Мельничука</w:t>
      </w:r>
      <w:r w:rsidR="007F0874" w:rsidRPr="007B72C5">
        <w:rPr>
          <w:rStyle w:val="a5"/>
          <w:color w:val="000000"/>
          <w:sz w:val="28"/>
          <w:szCs w:val="28"/>
          <w:vertAlign w:val="baseline"/>
          <w:lang w:val="ru-RU" w:eastAsia="ja-JP"/>
        </w:rPr>
        <w:footnoteReference w:id="43"/>
      </w:r>
      <w:r w:rsidR="007F0874" w:rsidRPr="007B72C5">
        <w:rPr>
          <w:color w:val="000000"/>
          <w:sz w:val="28"/>
          <w:szCs w:val="28"/>
          <w:lang w:val="ru-RU" w:eastAsia="ja-JP"/>
        </w:rPr>
        <w:t>, этикетное высказывание имеет в целом характер побуждения и/или пожелания. По смыслу такие высказывания можно условно разделить на:</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изв</w:t>
      </w:r>
      <w:r w:rsidR="00905B88" w:rsidRPr="007B72C5">
        <w:rPr>
          <w:color w:val="000000"/>
          <w:sz w:val="28"/>
          <w:szCs w:val="28"/>
          <w:lang w:val="ru-RU" w:eastAsia="ja-JP"/>
        </w:rPr>
        <w:t>и</w:t>
      </w:r>
      <w:r w:rsidRPr="007B72C5">
        <w:rPr>
          <w:color w:val="000000"/>
          <w:sz w:val="28"/>
          <w:szCs w:val="28"/>
          <w:lang w:val="ru-RU" w:eastAsia="ja-JP"/>
        </w:rPr>
        <w:t>нения;</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просьбы о любезности;</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прощания;</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приглашения;</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поздравления;</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благословления;</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приветствия;</w:t>
      </w:r>
    </w:p>
    <w:p w:rsidR="007F0874" w:rsidRPr="007B72C5" w:rsidRDefault="007F0874" w:rsidP="00B1086B">
      <w:pPr>
        <w:widowControl w:val="0"/>
        <w:numPr>
          <w:ilvl w:val="0"/>
          <w:numId w:val="22"/>
        </w:numPr>
        <w:spacing w:line="360" w:lineRule="auto"/>
        <w:ind w:left="0" w:firstLine="709"/>
        <w:jc w:val="both"/>
        <w:rPr>
          <w:color w:val="000000"/>
          <w:sz w:val="28"/>
          <w:szCs w:val="28"/>
          <w:lang w:val="ru-RU" w:eastAsia="ja-JP"/>
        </w:rPr>
      </w:pPr>
      <w:r w:rsidRPr="007B72C5">
        <w:rPr>
          <w:color w:val="000000"/>
          <w:sz w:val="28"/>
          <w:szCs w:val="28"/>
          <w:lang w:val="ru-RU" w:eastAsia="ja-JP"/>
        </w:rPr>
        <w:t>выражения привязанности.</w:t>
      </w:r>
    </w:p>
    <w:p w:rsidR="007F0874" w:rsidRPr="007B72C5" w:rsidRDefault="009B05E5"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 xml:space="preserve">Очень часто такие высказывания являются обращениями (особенно если их рассматривать с точки зрения структуры). Тем не </w:t>
      </w:r>
      <w:r w:rsidR="00C31A22" w:rsidRPr="007B72C5">
        <w:rPr>
          <w:color w:val="000000"/>
          <w:sz w:val="28"/>
          <w:szCs w:val="28"/>
          <w:lang w:val="ru-RU" w:eastAsia="ja-JP"/>
        </w:rPr>
        <w:t>менее,</w:t>
      </w:r>
      <w:r w:rsidRPr="007B72C5">
        <w:rPr>
          <w:color w:val="000000"/>
          <w:sz w:val="28"/>
          <w:szCs w:val="28"/>
          <w:lang w:val="ru-RU" w:eastAsia="ja-JP"/>
        </w:rPr>
        <w:t xml:space="preserve"> они выполняют в первую очередь этикетную функцию, а не призывают собеседника сделать что-то.</w:t>
      </w:r>
    </w:p>
    <w:p w:rsidR="003043EF" w:rsidRDefault="003043EF" w:rsidP="00B1086B">
      <w:pPr>
        <w:pStyle w:val="1"/>
        <w:keepNext w:val="0"/>
        <w:widowControl w:val="0"/>
        <w:spacing w:before="0" w:after="0" w:line="360" w:lineRule="auto"/>
        <w:ind w:firstLine="709"/>
        <w:jc w:val="both"/>
        <w:rPr>
          <w:rFonts w:ascii="Times New Roman" w:hAnsi="Times New Roman" w:cs="Times New Roman"/>
          <w:color w:val="000000"/>
          <w:sz w:val="28"/>
          <w:szCs w:val="28"/>
          <w:lang w:val="ru-RU" w:eastAsia="ja-JP"/>
        </w:rPr>
      </w:pPr>
    </w:p>
    <w:p w:rsidR="009F48A9" w:rsidRPr="007B72C5" w:rsidRDefault="009F48A9"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t xml:space="preserve">Глава </w:t>
      </w:r>
      <w:r w:rsidRPr="007B72C5">
        <w:rPr>
          <w:rFonts w:ascii="Times New Roman" w:hAnsi="Times New Roman" w:cs="Times New Roman"/>
          <w:color w:val="000000"/>
          <w:sz w:val="28"/>
          <w:szCs w:val="28"/>
          <w:lang w:val="uk-UA" w:eastAsia="ja-JP"/>
        </w:rPr>
        <w:t>II</w:t>
      </w:r>
      <w:r w:rsidRPr="007B72C5">
        <w:rPr>
          <w:rFonts w:ascii="Times New Roman" w:hAnsi="Times New Roman" w:cs="Times New Roman"/>
          <w:color w:val="000000"/>
          <w:sz w:val="28"/>
          <w:szCs w:val="28"/>
          <w:lang w:val="ru-RU" w:eastAsia="ja-JP"/>
        </w:rPr>
        <w:t xml:space="preserve"> Нейтральная форма обращения</w:t>
      </w:r>
    </w:p>
    <w:p w:rsidR="003043EF" w:rsidRDefault="003043EF" w:rsidP="00B1086B">
      <w:pPr>
        <w:pStyle w:val="2"/>
        <w:keepNext w:val="0"/>
        <w:widowControl w:val="0"/>
        <w:spacing w:before="0" w:after="0" w:line="360" w:lineRule="auto"/>
        <w:ind w:firstLine="709"/>
        <w:jc w:val="center"/>
        <w:rPr>
          <w:rFonts w:ascii="Times New Roman" w:hAnsi="Times New Roman" w:cs="Times New Roman"/>
          <w:color w:val="000000"/>
          <w:lang w:val="ru-RU" w:eastAsia="ja-JP"/>
        </w:rPr>
      </w:pPr>
    </w:p>
    <w:p w:rsidR="009F48A9" w:rsidRPr="003043EF" w:rsidRDefault="003043EF"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sidRPr="003043EF">
        <w:rPr>
          <w:rFonts w:ascii="Times New Roman" w:hAnsi="Times New Roman" w:cs="Times New Roman"/>
          <w:i w:val="0"/>
          <w:iCs w:val="0"/>
          <w:color w:val="000000"/>
          <w:lang w:val="ru-RU" w:eastAsia="ja-JP"/>
        </w:rPr>
        <w:t>2</w:t>
      </w:r>
      <w:r>
        <w:rPr>
          <w:rFonts w:ascii="Times New Roman" w:hAnsi="Times New Roman" w:cs="Times New Roman"/>
          <w:i w:val="0"/>
          <w:iCs w:val="0"/>
          <w:color w:val="000000"/>
          <w:lang w:val="ru-RU" w:eastAsia="ja-JP"/>
        </w:rPr>
        <w:t>.</w:t>
      </w:r>
      <w:r w:rsidR="009F48A9" w:rsidRPr="003043EF">
        <w:rPr>
          <w:rFonts w:ascii="Times New Roman" w:hAnsi="Times New Roman" w:cs="Times New Roman"/>
          <w:i w:val="0"/>
          <w:iCs w:val="0"/>
          <w:color w:val="000000"/>
          <w:lang w:val="ru-RU" w:eastAsia="ja-JP"/>
        </w:rPr>
        <w:t xml:space="preserve">1 </w:t>
      </w:r>
      <w:r w:rsidR="001B4F59" w:rsidRPr="003043EF">
        <w:rPr>
          <w:rFonts w:ascii="Times New Roman" w:eastAsia="MS Mincho" w:hAnsi="Times New Roman" w:cs="Times New Roman"/>
          <w:i w:val="0"/>
          <w:iCs w:val="0"/>
          <w:color w:val="000000"/>
          <w:lang w:val="ru-RU" w:eastAsia="ja-JP"/>
        </w:rPr>
        <w:t>Понятие нейтральной формы обращения</w:t>
      </w:r>
    </w:p>
    <w:p w:rsidR="003043EF" w:rsidRDefault="003043EF" w:rsidP="00B1086B">
      <w:pPr>
        <w:widowControl w:val="0"/>
        <w:spacing w:line="360" w:lineRule="auto"/>
        <w:ind w:firstLine="709"/>
        <w:jc w:val="center"/>
        <w:rPr>
          <w:rFonts w:eastAsia="MS Mincho"/>
          <w:color w:val="000000"/>
          <w:sz w:val="28"/>
          <w:szCs w:val="28"/>
          <w:lang w:val="ru-RU" w:eastAsia="ja-JP"/>
        </w:rPr>
      </w:pPr>
    </w:p>
    <w:p w:rsidR="009F48A9" w:rsidRPr="007B72C5" w:rsidRDefault="001B4F59"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 силу своей специфики, обращение </w:t>
      </w:r>
      <w:r w:rsidR="00905B88" w:rsidRPr="007B72C5">
        <w:rPr>
          <w:rFonts w:eastAsia="MS Mincho"/>
          <w:color w:val="000000"/>
          <w:sz w:val="28"/>
          <w:szCs w:val="28"/>
          <w:lang w:val="ru-RU" w:eastAsia="ja-JP"/>
        </w:rPr>
        <w:t>чутко</w:t>
      </w:r>
      <w:r w:rsidRPr="007B72C5">
        <w:rPr>
          <w:rFonts w:eastAsia="MS Mincho"/>
          <w:color w:val="000000"/>
          <w:sz w:val="28"/>
          <w:szCs w:val="28"/>
          <w:lang w:val="ru-RU" w:eastAsia="ja-JP"/>
        </w:rPr>
        <w:t xml:space="preserve"> реагирует на все возможные изменения, напрямую не относящиеся к языку. Это могут быть политические, социальные, экономические процессы, катастрофы и открытия большого значения (значимые для максимального количества людей). Одной из возможных реакций обращения (как некоторой совокупности всех языковых средств </w:t>
      </w:r>
      <w:r w:rsidR="00C31A22" w:rsidRPr="007B72C5">
        <w:rPr>
          <w:rFonts w:eastAsia="MS Mincho"/>
          <w:color w:val="000000"/>
          <w:sz w:val="28"/>
          <w:szCs w:val="28"/>
          <w:lang w:val="ru-RU" w:eastAsia="ja-JP"/>
        </w:rPr>
        <w:t>в</w:t>
      </w:r>
      <w:r w:rsidRPr="007B72C5">
        <w:rPr>
          <w:rFonts w:eastAsia="MS Mincho"/>
          <w:color w:val="000000"/>
          <w:sz w:val="28"/>
          <w:szCs w:val="28"/>
          <w:lang w:val="ru-RU" w:eastAsia="ja-JP"/>
        </w:rPr>
        <w:t xml:space="preserve"> ситуации обращения) может быть изменение нейтральной формы обращения. Под нейтральной формой обращения мы будем понимать номинацию адресата обращения, которая может применяться к любому лицу, указыва</w:t>
      </w:r>
      <w:r w:rsidR="00EA49A8" w:rsidRPr="007B72C5">
        <w:rPr>
          <w:rFonts w:eastAsia="MS Mincho"/>
          <w:color w:val="000000"/>
          <w:sz w:val="28"/>
          <w:szCs w:val="28"/>
          <w:lang w:val="ru-RU" w:eastAsia="ja-JP"/>
        </w:rPr>
        <w:t>ет</w:t>
      </w:r>
      <w:r w:rsidRPr="007B72C5">
        <w:rPr>
          <w:rFonts w:eastAsia="MS Mincho"/>
          <w:color w:val="000000"/>
          <w:sz w:val="28"/>
          <w:szCs w:val="28"/>
          <w:lang w:val="ru-RU" w:eastAsia="ja-JP"/>
        </w:rPr>
        <w:t xml:space="preserve"> на равноправие говорящего и адресата, </w:t>
      </w:r>
      <w:r w:rsidR="00EA49A8" w:rsidRPr="007B72C5">
        <w:rPr>
          <w:rFonts w:eastAsia="MS Mincho"/>
          <w:color w:val="000000"/>
          <w:sz w:val="28"/>
          <w:szCs w:val="28"/>
          <w:lang w:val="ru-RU" w:eastAsia="ja-JP"/>
        </w:rPr>
        <w:t xml:space="preserve">и </w:t>
      </w:r>
      <w:r w:rsidRPr="007B72C5">
        <w:rPr>
          <w:rFonts w:eastAsia="MS Mincho"/>
          <w:color w:val="000000"/>
          <w:sz w:val="28"/>
          <w:szCs w:val="28"/>
          <w:lang w:val="ru-RU" w:eastAsia="ja-JP"/>
        </w:rPr>
        <w:t>лишен</w:t>
      </w:r>
      <w:r w:rsidR="00EA49A8" w:rsidRPr="007B72C5">
        <w:rPr>
          <w:rFonts w:eastAsia="MS Mincho"/>
          <w:color w:val="000000"/>
          <w:sz w:val="28"/>
          <w:szCs w:val="28"/>
          <w:lang w:val="ru-RU" w:eastAsia="ja-JP"/>
        </w:rPr>
        <w:t>а</w:t>
      </w:r>
      <w:r w:rsidRPr="007B72C5">
        <w:rPr>
          <w:rFonts w:eastAsia="MS Mincho"/>
          <w:color w:val="000000"/>
          <w:sz w:val="28"/>
          <w:szCs w:val="28"/>
          <w:lang w:val="ru-RU" w:eastAsia="ja-JP"/>
        </w:rPr>
        <w:t xml:space="preserve"> дополнительных коннотаций </w:t>
      </w:r>
      <w:r w:rsidR="00EA49A8" w:rsidRPr="007B72C5">
        <w:rPr>
          <w:rFonts w:eastAsia="MS Mincho"/>
          <w:color w:val="000000"/>
          <w:sz w:val="28"/>
          <w:szCs w:val="28"/>
          <w:lang w:val="ru-RU" w:eastAsia="ja-JP"/>
        </w:rPr>
        <w:t>(</w:t>
      </w:r>
      <w:r w:rsidRPr="007B72C5">
        <w:rPr>
          <w:rFonts w:eastAsia="MS Mincho"/>
          <w:color w:val="000000"/>
          <w:sz w:val="28"/>
          <w:szCs w:val="28"/>
          <w:lang w:val="ru-RU" w:eastAsia="ja-JP"/>
        </w:rPr>
        <w:t>и экспрессивности</w:t>
      </w:r>
      <w:r w:rsidR="00EA49A8" w:rsidRPr="007B72C5">
        <w:rPr>
          <w:rFonts w:eastAsia="MS Mincho"/>
          <w:color w:val="000000"/>
          <w:sz w:val="28"/>
          <w:szCs w:val="28"/>
          <w:lang w:val="ru-RU" w:eastAsia="ja-JP"/>
        </w:rPr>
        <w:t>)</w:t>
      </w:r>
      <w:r w:rsidRPr="007B72C5">
        <w:rPr>
          <w:rFonts w:eastAsia="MS Mincho"/>
          <w:color w:val="000000"/>
          <w:sz w:val="28"/>
          <w:szCs w:val="28"/>
          <w:lang w:val="ru-RU" w:eastAsia="ja-JP"/>
        </w:rPr>
        <w:t>. То есть это такая форма, которая выполняет только одну функцию – устанавливает контакт между говорящим и адресатом, но не служит выразителем отношения.</w:t>
      </w:r>
    </w:p>
    <w:p w:rsidR="001B4F59" w:rsidRPr="007B72C5" w:rsidRDefault="001B4F59"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Решение вопроса о наличии в современном украинском языке нейтральной формы сталкивается с определенными трудностями.. </w:t>
      </w:r>
      <w:r w:rsidR="00152043" w:rsidRPr="007B72C5">
        <w:rPr>
          <w:rFonts w:eastAsia="MS Mincho"/>
          <w:color w:val="000000"/>
          <w:sz w:val="28"/>
          <w:szCs w:val="28"/>
          <w:lang w:val="ru-RU" w:eastAsia="ja-JP"/>
        </w:rPr>
        <w:t>П</w:t>
      </w:r>
      <w:r w:rsidRPr="007B72C5">
        <w:rPr>
          <w:rFonts w:eastAsia="MS Mincho"/>
          <w:color w:val="000000"/>
          <w:sz w:val="28"/>
          <w:szCs w:val="28"/>
          <w:lang w:val="ru-RU" w:eastAsia="ja-JP"/>
        </w:rPr>
        <w:t xml:space="preserve">оследние двадцать лет </w:t>
      </w:r>
      <w:r w:rsidR="00152043" w:rsidRPr="007B72C5">
        <w:rPr>
          <w:rFonts w:eastAsia="MS Mincho"/>
          <w:color w:val="000000"/>
          <w:sz w:val="28"/>
          <w:szCs w:val="28"/>
          <w:lang w:val="ru-RU" w:eastAsia="ja-JP"/>
        </w:rPr>
        <w:t>при</w:t>
      </w:r>
      <w:r w:rsidRPr="007B72C5">
        <w:rPr>
          <w:rFonts w:eastAsia="MS Mincho"/>
          <w:color w:val="000000"/>
          <w:sz w:val="28"/>
          <w:szCs w:val="28"/>
          <w:lang w:val="ru-RU" w:eastAsia="ja-JP"/>
        </w:rPr>
        <w:t>несли серьезнейшие перемены в украинск</w:t>
      </w:r>
      <w:r w:rsidR="00C31A22" w:rsidRPr="007B72C5">
        <w:rPr>
          <w:rFonts w:eastAsia="MS Mincho"/>
          <w:color w:val="000000"/>
          <w:sz w:val="28"/>
          <w:szCs w:val="28"/>
          <w:lang w:val="ru-RU" w:eastAsia="ja-JP"/>
        </w:rPr>
        <w:t>ую</w:t>
      </w:r>
      <w:r w:rsidRPr="007B72C5">
        <w:rPr>
          <w:rFonts w:eastAsia="MS Mincho"/>
          <w:color w:val="000000"/>
          <w:sz w:val="28"/>
          <w:szCs w:val="28"/>
          <w:lang w:val="ru-RU" w:eastAsia="ja-JP"/>
        </w:rPr>
        <w:t xml:space="preserve"> общественно-политическ</w:t>
      </w:r>
      <w:r w:rsidR="00C31A22" w:rsidRPr="007B72C5">
        <w:rPr>
          <w:rFonts w:eastAsia="MS Mincho"/>
          <w:color w:val="000000"/>
          <w:sz w:val="28"/>
          <w:szCs w:val="28"/>
          <w:lang w:val="ru-RU" w:eastAsia="ja-JP"/>
        </w:rPr>
        <w:t>ую</w:t>
      </w:r>
      <w:r w:rsidRPr="007B72C5">
        <w:rPr>
          <w:rFonts w:eastAsia="MS Mincho"/>
          <w:color w:val="000000"/>
          <w:sz w:val="28"/>
          <w:szCs w:val="28"/>
          <w:lang w:val="ru-RU" w:eastAsia="ja-JP"/>
        </w:rPr>
        <w:t xml:space="preserve"> систем</w:t>
      </w:r>
      <w:r w:rsidR="00C31A22" w:rsidRPr="007B72C5">
        <w:rPr>
          <w:rFonts w:eastAsia="MS Mincho"/>
          <w:color w:val="000000"/>
          <w:sz w:val="28"/>
          <w:szCs w:val="28"/>
          <w:lang w:val="ru-RU" w:eastAsia="ja-JP"/>
        </w:rPr>
        <w:t>у</w:t>
      </w:r>
      <w:r w:rsidR="00152043" w:rsidRPr="007B72C5">
        <w:rPr>
          <w:rFonts w:eastAsia="MS Mincho"/>
          <w:color w:val="000000"/>
          <w:sz w:val="28"/>
          <w:szCs w:val="28"/>
          <w:lang w:val="ru-RU" w:eastAsia="ja-JP"/>
        </w:rPr>
        <w:t xml:space="preserve">, что поколебало </w:t>
      </w:r>
      <w:r w:rsidR="00C07925" w:rsidRPr="007B72C5">
        <w:rPr>
          <w:rFonts w:eastAsia="MS Mincho"/>
          <w:color w:val="000000"/>
          <w:sz w:val="28"/>
          <w:szCs w:val="28"/>
          <w:lang w:val="ru-RU" w:eastAsia="ja-JP"/>
        </w:rPr>
        <w:t>и</w:t>
      </w:r>
      <w:r w:rsidR="00152043" w:rsidRPr="007B72C5">
        <w:rPr>
          <w:rFonts w:eastAsia="MS Mincho"/>
          <w:color w:val="000000"/>
          <w:sz w:val="28"/>
          <w:szCs w:val="28"/>
          <w:lang w:val="ru-RU" w:eastAsia="ja-JP"/>
        </w:rPr>
        <w:t xml:space="preserve"> систему нейтральной адресации. О том, как текущая ситуация формировалась мы чуть подробнее расскажем ниже. Пока же мы мо</w:t>
      </w:r>
      <w:r w:rsidR="003043EF">
        <w:rPr>
          <w:rFonts w:eastAsia="MS Mincho"/>
          <w:color w:val="000000"/>
          <w:sz w:val="28"/>
          <w:szCs w:val="28"/>
          <w:lang w:val="ru-RU" w:eastAsia="ja-JP"/>
        </w:rPr>
        <w:t>жем констатировать (вслед за М.</w:t>
      </w:r>
      <w:r w:rsidR="00152043" w:rsidRPr="007B72C5">
        <w:rPr>
          <w:rFonts w:eastAsia="MS Mincho"/>
          <w:color w:val="000000"/>
          <w:sz w:val="28"/>
          <w:szCs w:val="28"/>
          <w:lang w:val="ru-RU" w:eastAsia="ja-JP"/>
        </w:rPr>
        <w:t>С.</w:t>
      </w:r>
      <w:r w:rsidR="00B1086B">
        <w:rPr>
          <w:rFonts w:eastAsia="MS Mincho"/>
          <w:color w:val="000000"/>
          <w:sz w:val="28"/>
          <w:szCs w:val="28"/>
          <w:lang w:val="ru-RU" w:eastAsia="ja-JP"/>
        </w:rPr>
        <w:t xml:space="preserve"> </w:t>
      </w:r>
      <w:r w:rsidR="00152043" w:rsidRPr="007B72C5">
        <w:rPr>
          <w:rFonts w:eastAsia="MS Mincho"/>
          <w:color w:val="000000"/>
          <w:sz w:val="28"/>
          <w:szCs w:val="28"/>
          <w:lang w:val="ru-RU" w:eastAsia="ja-JP"/>
        </w:rPr>
        <w:t>Скабом)</w:t>
      </w:r>
      <w:r w:rsidR="00C07925" w:rsidRPr="007B72C5">
        <w:rPr>
          <w:rStyle w:val="a5"/>
          <w:rFonts w:eastAsia="MS Mincho"/>
          <w:color w:val="000000"/>
          <w:sz w:val="28"/>
          <w:szCs w:val="28"/>
          <w:vertAlign w:val="baseline"/>
          <w:lang w:val="ru-RU" w:eastAsia="ja-JP"/>
        </w:rPr>
        <w:footnoteReference w:id="44"/>
      </w:r>
      <w:r w:rsidR="00152043" w:rsidRPr="007B72C5">
        <w:rPr>
          <w:rFonts w:eastAsia="MS Mincho"/>
          <w:color w:val="000000"/>
          <w:sz w:val="28"/>
          <w:szCs w:val="28"/>
          <w:lang w:val="ru-RU" w:eastAsia="ja-JP"/>
        </w:rPr>
        <w:t xml:space="preserve">, что в украинском языке на данный момент конкурирует несколько форм – </w:t>
      </w:r>
      <w:r w:rsidR="00152043" w:rsidRPr="007B72C5">
        <w:rPr>
          <w:rFonts w:eastAsia="MS Mincho"/>
          <w:i/>
          <w:iCs/>
          <w:color w:val="000000"/>
          <w:sz w:val="28"/>
          <w:szCs w:val="28"/>
          <w:lang w:val="ru-RU" w:eastAsia="ja-JP"/>
        </w:rPr>
        <w:t>пане/пані</w:t>
      </w:r>
      <w:r w:rsidR="00152043" w:rsidRPr="007B72C5">
        <w:rPr>
          <w:rFonts w:eastAsia="MS Mincho"/>
          <w:color w:val="000000"/>
          <w:sz w:val="28"/>
          <w:szCs w:val="28"/>
          <w:lang w:val="ru-RU" w:eastAsia="ja-JP"/>
        </w:rPr>
        <w:t xml:space="preserve">, </w:t>
      </w:r>
      <w:r w:rsidR="00152043" w:rsidRPr="007B72C5">
        <w:rPr>
          <w:rFonts w:eastAsia="MS Mincho"/>
          <w:i/>
          <w:iCs/>
          <w:color w:val="000000"/>
          <w:sz w:val="28"/>
          <w:szCs w:val="28"/>
          <w:lang w:val="ru-RU" w:eastAsia="ja-JP"/>
        </w:rPr>
        <w:t>товаришу</w:t>
      </w:r>
      <w:r w:rsidR="00B52DA7" w:rsidRPr="007B72C5">
        <w:rPr>
          <w:rFonts w:eastAsia="MS Mincho"/>
          <w:i/>
          <w:iCs/>
          <w:color w:val="000000"/>
          <w:sz w:val="28"/>
          <w:szCs w:val="28"/>
          <w:lang w:val="ru-RU" w:eastAsia="ja-JP"/>
        </w:rPr>
        <w:t>/товаришко</w:t>
      </w:r>
      <w:r w:rsidR="00B52DA7" w:rsidRPr="007B72C5">
        <w:rPr>
          <w:rFonts w:eastAsia="MS Mincho"/>
          <w:color w:val="000000"/>
          <w:sz w:val="28"/>
          <w:szCs w:val="28"/>
          <w:lang w:val="ru-RU" w:eastAsia="ja-JP"/>
        </w:rPr>
        <w:t>,</w:t>
      </w:r>
      <w:r w:rsidR="00152043" w:rsidRPr="007B72C5">
        <w:rPr>
          <w:rFonts w:eastAsia="MS Mincho"/>
          <w:color w:val="000000"/>
          <w:sz w:val="28"/>
          <w:szCs w:val="28"/>
          <w:lang w:val="ru-RU" w:eastAsia="ja-JP"/>
        </w:rPr>
        <w:t xml:space="preserve"> </w:t>
      </w:r>
      <w:r w:rsidR="00152043" w:rsidRPr="007B72C5">
        <w:rPr>
          <w:rFonts w:eastAsia="MS Mincho"/>
          <w:i/>
          <w:iCs/>
          <w:color w:val="000000"/>
          <w:sz w:val="28"/>
          <w:szCs w:val="28"/>
          <w:lang w:val="ru-RU" w:eastAsia="ja-JP"/>
        </w:rPr>
        <w:t>добродію/добродійко</w:t>
      </w:r>
      <w:r w:rsidR="00152043" w:rsidRPr="007B72C5">
        <w:rPr>
          <w:rFonts w:eastAsia="MS Mincho"/>
          <w:color w:val="000000"/>
          <w:sz w:val="28"/>
          <w:szCs w:val="28"/>
          <w:lang w:val="ru-RU" w:eastAsia="ja-JP"/>
        </w:rPr>
        <w:t xml:space="preserve">. Но эти формы на данном этапе не являются нейтральными в том строгом смысле, о котором мы сказали выше. Например, форма </w:t>
      </w:r>
      <w:r w:rsidR="00152043" w:rsidRPr="007B72C5">
        <w:rPr>
          <w:rFonts w:eastAsia="MS Mincho"/>
          <w:i/>
          <w:iCs/>
          <w:color w:val="000000"/>
          <w:sz w:val="28"/>
          <w:szCs w:val="28"/>
          <w:lang w:val="ru-RU" w:eastAsia="ja-JP"/>
        </w:rPr>
        <w:t>товаришу</w:t>
      </w:r>
      <w:r w:rsidR="00152043" w:rsidRPr="007B72C5">
        <w:rPr>
          <w:rFonts w:eastAsia="MS Mincho"/>
          <w:color w:val="000000"/>
          <w:sz w:val="28"/>
          <w:szCs w:val="28"/>
          <w:lang w:val="ru-RU" w:eastAsia="ja-JP"/>
        </w:rPr>
        <w:t xml:space="preserve"> используется в основном людьми старшего поколения, в устах других она приобретает негативный оттенок, может использоваться для обозначения адресата как сторонника «левых» партий. Единственная сфера, где это обращение функционирует полноценно </w:t>
      </w:r>
      <w:r w:rsidR="00C31A22" w:rsidRPr="007B72C5">
        <w:rPr>
          <w:rFonts w:eastAsia="MS Mincho"/>
          <w:color w:val="000000"/>
          <w:sz w:val="28"/>
          <w:szCs w:val="28"/>
          <w:lang w:val="ru-RU" w:eastAsia="ja-JP"/>
        </w:rPr>
        <w:t xml:space="preserve">– это </w:t>
      </w:r>
      <w:r w:rsidR="00152043" w:rsidRPr="007B72C5">
        <w:rPr>
          <w:rFonts w:eastAsia="MS Mincho"/>
          <w:color w:val="000000"/>
          <w:sz w:val="28"/>
          <w:szCs w:val="28"/>
          <w:lang w:val="ru-RU" w:eastAsia="ja-JP"/>
        </w:rPr>
        <w:t xml:space="preserve">украинская армия. К предлагаемому переходу с </w:t>
      </w:r>
      <w:r w:rsidR="00152043" w:rsidRPr="007B72C5">
        <w:rPr>
          <w:rFonts w:eastAsia="MS Mincho"/>
          <w:i/>
          <w:iCs/>
          <w:color w:val="000000"/>
          <w:sz w:val="28"/>
          <w:szCs w:val="28"/>
          <w:lang w:val="ru-RU" w:eastAsia="ja-JP"/>
        </w:rPr>
        <w:t>товаришу</w:t>
      </w:r>
      <w:r w:rsidR="00152043" w:rsidRPr="007B72C5">
        <w:rPr>
          <w:rFonts w:eastAsia="MS Mincho"/>
          <w:color w:val="000000"/>
          <w:sz w:val="28"/>
          <w:szCs w:val="28"/>
          <w:lang w:val="ru-RU" w:eastAsia="ja-JP"/>
        </w:rPr>
        <w:t xml:space="preserve"> на </w:t>
      </w:r>
      <w:r w:rsidR="00152043" w:rsidRPr="007B72C5">
        <w:rPr>
          <w:rFonts w:eastAsia="MS Mincho"/>
          <w:i/>
          <w:iCs/>
          <w:color w:val="000000"/>
          <w:sz w:val="28"/>
          <w:szCs w:val="28"/>
          <w:lang w:val="ru-RU" w:eastAsia="ja-JP"/>
        </w:rPr>
        <w:t>пане/пані</w:t>
      </w:r>
      <w:r w:rsidR="00152043" w:rsidRPr="007B72C5">
        <w:rPr>
          <w:rFonts w:eastAsia="MS Mincho"/>
          <w:color w:val="000000"/>
          <w:sz w:val="28"/>
          <w:szCs w:val="28"/>
          <w:lang w:val="ru-RU" w:eastAsia="ja-JP"/>
        </w:rPr>
        <w:t xml:space="preserve"> многие относятся с недоверием, с другой стороны такая форма была и остается на Западной Украине (в силу исторических причин). Форма </w:t>
      </w:r>
      <w:r w:rsidR="00152043" w:rsidRPr="007B72C5">
        <w:rPr>
          <w:rFonts w:eastAsia="MS Mincho"/>
          <w:i/>
          <w:iCs/>
          <w:color w:val="000000"/>
          <w:sz w:val="28"/>
          <w:szCs w:val="28"/>
          <w:lang w:val="ru-RU" w:eastAsia="ja-JP"/>
        </w:rPr>
        <w:t>добродію/добродійко</w:t>
      </w:r>
      <w:r w:rsidR="00152043" w:rsidRPr="007B72C5">
        <w:rPr>
          <w:rFonts w:eastAsia="MS Mincho"/>
          <w:color w:val="000000"/>
          <w:sz w:val="28"/>
          <w:szCs w:val="28"/>
          <w:lang w:val="ru-RU" w:eastAsia="ja-JP"/>
        </w:rPr>
        <w:t xml:space="preserve"> долгое время не была в активном употреблении, в результате чего не каждый носитель с охотой ее использует</w:t>
      </w:r>
      <w:r w:rsidR="00B71846" w:rsidRPr="007B72C5">
        <w:rPr>
          <w:rStyle w:val="a5"/>
          <w:rFonts w:eastAsia="MS Mincho"/>
          <w:color w:val="000000"/>
          <w:sz w:val="28"/>
          <w:szCs w:val="28"/>
          <w:vertAlign w:val="baseline"/>
          <w:lang w:val="ru-RU" w:eastAsia="ja-JP"/>
        </w:rPr>
        <w:footnoteReference w:id="45"/>
      </w:r>
      <w:r w:rsidR="00152043" w:rsidRPr="007B72C5">
        <w:rPr>
          <w:rFonts w:eastAsia="MS Mincho"/>
          <w:color w:val="000000"/>
          <w:sz w:val="28"/>
          <w:szCs w:val="28"/>
          <w:lang w:val="ru-RU" w:eastAsia="ja-JP"/>
        </w:rPr>
        <w:t>.</w:t>
      </w:r>
    </w:p>
    <w:p w:rsidR="00152043" w:rsidRPr="007B72C5" w:rsidRDefault="00152043"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Как показывает наше исследование, форма </w:t>
      </w:r>
      <w:r w:rsidRPr="007B72C5">
        <w:rPr>
          <w:rFonts w:eastAsia="MS Mincho"/>
          <w:i/>
          <w:iCs/>
          <w:color w:val="000000"/>
          <w:sz w:val="28"/>
          <w:szCs w:val="28"/>
          <w:lang w:val="ru-RU" w:eastAsia="ja-JP"/>
        </w:rPr>
        <w:t>пане/пані</w:t>
      </w:r>
      <w:r w:rsidRPr="007B72C5">
        <w:rPr>
          <w:rFonts w:eastAsia="MS Mincho"/>
          <w:color w:val="000000"/>
          <w:sz w:val="28"/>
          <w:szCs w:val="28"/>
          <w:lang w:val="ru-RU" w:eastAsia="ja-JP"/>
        </w:rPr>
        <w:t xml:space="preserve"> является все же наиболее часто </w:t>
      </w:r>
      <w:r w:rsidR="00B71846" w:rsidRPr="007B72C5">
        <w:rPr>
          <w:rFonts w:eastAsia="MS Mincho"/>
          <w:color w:val="000000"/>
          <w:sz w:val="28"/>
          <w:szCs w:val="28"/>
          <w:lang w:val="ru-RU" w:eastAsia="ja-JP"/>
        </w:rPr>
        <w:t>употребимой</w:t>
      </w:r>
      <w:r w:rsidRPr="007B72C5">
        <w:rPr>
          <w:rFonts w:eastAsia="MS Mincho"/>
          <w:color w:val="000000"/>
          <w:sz w:val="28"/>
          <w:szCs w:val="28"/>
          <w:lang w:val="ru-RU" w:eastAsia="ja-JP"/>
        </w:rPr>
        <w:t>.</w:t>
      </w:r>
    </w:p>
    <w:p w:rsidR="003043EF" w:rsidRDefault="003043EF" w:rsidP="00B1086B">
      <w:pPr>
        <w:pStyle w:val="2"/>
        <w:keepNext w:val="0"/>
        <w:widowControl w:val="0"/>
        <w:spacing w:before="0" w:after="0" w:line="360" w:lineRule="auto"/>
        <w:ind w:firstLine="709"/>
        <w:jc w:val="both"/>
        <w:rPr>
          <w:rFonts w:ascii="Times New Roman" w:hAnsi="Times New Roman" w:cs="Times New Roman"/>
          <w:color w:val="000000"/>
          <w:lang w:val="ru-RU" w:eastAsia="ja-JP"/>
        </w:rPr>
      </w:pPr>
    </w:p>
    <w:p w:rsidR="009F48A9" w:rsidRPr="003043EF" w:rsidRDefault="009F48A9"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sidRPr="003043EF">
        <w:rPr>
          <w:rFonts w:ascii="Times New Roman" w:hAnsi="Times New Roman" w:cs="Times New Roman"/>
          <w:i w:val="0"/>
          <w:iCs w:val="0"/>
          <w:color w:val="000000"/>
          <w:lang w:val="ru-RU" w:eastAsia="ja-JP"/>
        </w:rPr>
        <w:t>2.</w:t>
      </w:r>
      <w:r w:rsidR="003043EF">
        <w:rPr>
          <w:rFonts w:ascii="Times New Roman" w:hAnsi="Times New Roman" w:cs="Times New Roman"/>
          <w:i w:val="0"/>
          <w:iCs w:val="0"/>
          <w:color w:val="000000"/>
          <w:lang w:val="ru-RU" w:eastAsia="ja-JP"/>
        </w:rPr>
        <w:t>2</w:t>
      </w:r>
      <w:r w:rsidRPr="003043EF">
        <w:rPr>
          <w:rFonts w:ascii="Times New Roman" w:hAnsi="Times New Roman" w:cs="Times New Roman"/>
          <w:i w:val="0"/>
          <w:iCs w:val="0"/>
          <w:color w:val="000000"/>
          <w:lang w:val="ru-RU" w:eastAsia="ja-JP"/>
        </w:rPr>
        <w:t xml:space="preserve"> </w:t>
      </w:r>
      <w:r w:rsidR="003A4EB0" w:rsidRPr="003043EF">
        <w:rPr>
          <w:rFonts w:ascii="Times New Roman" w:eastAsia="MS Mincho" w:hAnsi="Times New Roman" w:cs="Times New Roman"/>
          <w:i w:val="0"/>
          <w:iCs w:val="0"/>
          <w:color w:val="000000"/>
          <w:lang w:val="ru-RU" w:eastAsia="ja-JP"/>
        </w:rPr>
        <w:t>История нейтральных форм</w:t>
      </w:r>
    </w:p>
    <w:p w:rsidR="003043EF" w:rsidRDefault="003043EF" w:rsidP="00B1086B">
      <w:pPr>
        <w:widowControl w:val="0"/>
        <w:spacing w:line="360" w:lineRule="auto"/>
        <w:ind w:firstLine="709"/>
        <w:jc w:val="both"/>
        <w:rPr>
          <w:rFonts w:eastAsia="MS Mincho"/>
          <w:color w:val="000000"/>
          <w:sz w:val="28"/>
          <w:szCs w:val="28"/>
          <w:lang w:val="ru-RU" w:eastAsia="ja-JP"/>
        </w:rPr>
      </w:pPr>
    </w:p>
    <w:p w:rsidR="009F48A9" w:rsidRPr="007B72C5" w:rsidRDefault="00EC1079"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 настоящем разделе мы рассмотрим основные этапы развития тех этикетных форм в обращении, которые кажутся нам </w:t>
      </w:r>
      <w:r w:rsidR="00A5339D" w:rsidRPr="007B72C5">
        <w:rPr>
          <w:rFonts w:eastAsia="MS Mincho"/>
          <w:color w:val="000000"/>
          <w:sz w:val="28"/>
          <w:szCs w:val="28"/>
          <w:lang w:val="ru-RU" w:eastAsia="ja-JP"/>
        </w:rPr>
        <w:t>значимыми</w:t>
      </w:r>
      <w:r w:rsidRPr="007B72C5">
        <w:rPr>
          <w:rFonts w:eastAsia="MS Mincho"/>
          <w:color w:val="000000"/>
          <w:sz w:val="28"/>
          <w:szCs w:val="28"/>
          <w:lang w:val="ru-RU" w:eastAsia="ja-JP"/>
        </w:rPr>
        <w:t xml:space="preserve"> для данного исследования.</w:t>
      </w:r>
    </w:p>
    <w:p w:rsidR="00EC1079" w:rsidRPr="007B72C5" w:rsidRDefault="00EC1079" w:rsidP="00B1086B">
      <w:pPr>
        <w:widowControl w:val="0"/>
        <w:spacing w:line="360" w:lineRule="auto"/>
        <w:ind w:firstLine="709"/>
        <w:jc w:val="both"/>
        <w:rPr>
          <w:rFonts w:eastAsia="MS Mincho"/>
          <w:color w:val="000000"/>
          <w:sz w:val="28"/>
          <w:szCs w:val="28"/>
          <w:lang w:val="uk-UA" w:eastAsia="ja-JP"/>
        </w:rPr>
      </w:pPr>
      <w:r w:rsidRPr="007B72C5">
        <w:rPr>
          <w:rFonts w:eastAsia="MS Mincho"/>
          <w:color w:val="000000"/>
          <w:sz w:val="28"/>
          <w:szCs w:val="28"/>
          <w:lang w:val="ru-RU" w:eastAsia="ja-JP"/>
        </w:rPr>
        <w:t xml:space="preserve">Еще в период староукраинского языка приобретает распространение обращение </w:t>
      </w:r>
      <w:r w:rsidRPr="007B72C5">
        <w:rPr>
          <w:rFonts w:eastAsia="MS Mincho"/>
          <w:i/>
          <w:iCs/>
          <w:color w:val="000000"/>
          <w:sz w:val="28"/>
          <w:szCs w:val="28"/>
          <w:lang w:val="ru-RU" w:eastAsia="ja-JP"/>
        </w:rPr>
        <w:t>пан</w:t>
      </w:r>
      <w:r w:rsidRPr="007B72C5">
        <w:rPr>
          <w:rFonts w:eastAsia="MS Mincho"/>
          <w:color w:val="000000"/>
          <w:sz w:val="28"/>
          <w:szCs w:val="28"/>
          <w:lang w:val="ru-RU" w:eastAsia="ja-JP"/>
        </w:rPr>
        <w:t xml:space="preserve">. Что касается его происхождения, то тут существует несколько версий: либо это исконный континуант праславянского </w:t>
      </w:r>
      <w:r w:rsidRPr="007B72C5">
        <w:rPr>
          <w:rFonts w:eastAsia="MS Mincho"/>
          <w:i/>
          <w:iCs/>
          <w:color w:val="000000"/>
          <w:sz w:val="28"/>
          <w:szCs w:val="28"/>
          <w:lang w:val="ru-RU" w:eastAsia="ja-JP"/>
        </w:rPr>
        <w:t>*</w:t>
      </w:r>
      <w:r w:rsidRPr="007B72C5">
        <w:rPr>
          <w:rFonts w:eastAsia="MS Mincho"/>
          <w:i/>
          <w:iCs/>
          <w:color w:val="000000"/>
          <w:sz w:val="28"/>
          <w:szCs w:val="28"/>
          <w:lang w:eastAsia="ja-JP"/>
        </w:rPr>
        <w:t>g</w:t>
      </w:r>
      <w:r w:rsidRPr="007B72C5">
        <w:rPr>
          <w:rFonts w:eastAsia="MS Mincho"/>
          <w:i/>
          <w:iCs/>
          <w:color w:val="000000"/>
          <w:sz w:val="28"/>
          <w:szCs w:val="28"/>
          <w:lang w:val="ru-RU" w:eastAsia="ja-JP"/>
        </w:rPr>
        <w:t>ъ</w:t>
      </w:r>
      <w:r w:rsidRPr="007B72C5">
        <w:rPr>
          <w:rFonts w:eastAsia="MS Mincho"/>
          <w:i/>
          <w:iCs/>
          <w:color w:val="000000"/>
          <w:sz w:val="28"/>
          <w:szCs w:val="28"/>
          <w:lang w:eastAsia="ja-JP"/>
        </w:rPr>
        <w:t>pan</w:t>
      </w:r>
      <w:r w:rsidRPr="007B72C5">
        <w:rPr>
          <w:rFonts w:eastAsia="MS Mincho"/>
          <w:i/>
          <w:iCs/>
          <w:color w:val="000000"/>
          <w:sz w:val="28"/>
          <w:szCs w:val="28"/>
          <w:lang w:val="ru-RU" w:eastAsia="ja-JP"/>
        </w:rPr>
        <w:t>ъ</w:t>
      </w:r>
      <w:r w:rsidRPr="007B72C5">
        <w:rPr>
          <w:rFonts w:eastAsia="MS Mincho"/>
          <w:color w:val="000000"/>
          <w:sz w:val="28"/>
          <w:szCs w:val="28"/>
          <w:lang w:val="ru-RU" w:eastAsia="ja-JP"/>
        </w:rPr>
        <w:t>, либо заимствование из польского, либо из чешского</w:t>
      </w:r>
      <w:r w:rsidRPr="007B72C5">
        <w:rPr>
          <w:rStyle w:val="a5"/>
          <w:rFonts w:eastAsia="MS Mincho"/>
          <w:color w:val="000000"/>
          <w:sz w:val="28"/>
          <w:szCs w:val="28"/>
          <w:vertAlign w:val="baseline"/>
          <w:lang w:val="ru-RU" w:eastAsia="ja-JP"/>
        </w:rPr>
        <w:footnoteReference w:id="46"/>
      </w:r>
      <w:r w:rsidRPr="007B72C5">
        <w:rPr>
          <w:rFonts w:eastAsia="MS Mincho"/>
          <w:color w:val="000000"/>
          <w:sz w:val="28"/>
          <w:szCs w:val="28"/>
          <w:lang w:val="ru-RU" w:eastAsia="ja-JP"/>
        </w:rPr>
        <w:t>.</w:t>
      </w:r>
      <w:r w:rsidR="00AA7563" w:rsidRPr="007B72C5">
        <w:rPr>
          <w:rFonts w:eastAsia="MS Mincho"/>
          <w:color w:val="000000"/>
          <w:sz w:val="28"/>
          <w:szCs w:val="28"/>
          <w:lang w:val="ru-RU" w:eastAsia="ja-JP"/>
        </w:rPr>
        <w:t xml:space="preserve"> Как бы то ни было, «Словник староукраїнської мови </w:t>
      </w:r>
      <w:r w:rsidR="00AA7563" w:rsidRPr="007B72C5">
        <w:rPr>
          <w:rFonts w:eastAsia="MS Mincho"/>
          <w:color w:val="000000"/>
          <w:sz w:val="28"/>
          <w:szCs w:val="28"/>
          <w:lang w:eastAsia="ja-JP"/>
        </w:rPr>
        <w:t>XIV</w:t>
      </w:r>
      <w:r w:rsidR="00AA7563" w:rsidRPr="007B72C5">
        <w:rPr>
          <w:rFonts w:eastAsia="MS Mincho"/>
          <w:color w:val="000000"/>
          <w:sz w:val="28"/>
          <w:szCs w:val="28"/>
          <w:lang w:val="ru-RU" w:eastAsia="ja-JP"/>
        </w:rPr>
        <w:t>–</w:t>
      </w:r>
      <w:r w:rsidR="00AA7563" w:rsidRPr="007B72C5">
        <w:rPr>
          <w:rFonts w:eastAsia="MS Mincho"/>
          <w:color w:val="000000"/>
          <w:sz w:val="28"/>
          <w:szCs w:val="28"/>
          <w:lang w:eastAsia="ja-JP"/>
        </w:rPr>
        <w:t>XV</w:t>
      </w:r>
      <w:r w:rsidR="00B1086B" w:rsidRPr="00B1086B">
        <w:rPr>
          <w:rFonts w:eastAsia="MS Mincho"/>
          <w:color w:val="000000"/>
          <w:sz w:val="28"/>
          <w:szCs w:val="28"/>
          <w:lang w:val="ru-RU" w:eastAsia="ja-JP"/>
        </w:rPr>
        <w:t xml:space="preserve"> </w:t>
      </w:r>
      <w:r w:rsidR="00AA7563" w:rsidRPr="007B72C5">
        <w:rPr>
          <w:rFonts w:eastAsia="MS Mincho"/>
          <w:color w:val="000000"/>
          <w:sz w:val="28"/>
          <w:szCs w:val="28"/>
          <w:lang w:val="ru-RU" w:eastAsia="ja-JP"/>
        </w:rPr>
        <w:t>ст.</w:t>
      </w:r>
      <w:r w:rsidR="001F3A0E" w:rsidRPr="007B72C5">
        <w:rPr>
          <w:rFonts w:eastAsia="MS Mincho"/>
          <w:color w:val="000000"/>
          <w:sz w:val="28"/>
          <w:szCs w:val="28"/>
          <w:lang w:val="ru-RU" w:eastAsia="ja-JP"/>
        </w:rPr>
        <w:t>»</w:t>
      </w:r>
      <w:r w:rsidR="00AA7563" w:rsidRPr="007B72C5">
        <w:rPr>
          <w:rFonts w:eastAsia="MS Mincho"/>
          <w:color w:val="000000"/>
          <w:sz w:val="28"/>
          <w:szCs w:val="28"/>
          <w:lang w:val="uk-UA" w:eastAsia="ja-JP"/>
        </w:rPr>
        <w:t xml:space="preserve"> это слово фиксирует</w:t>
      </w:r>
      <w:r w:rsidR="00593AC1" w:rsidRPr="007B72C5">
        <w:rPr>
          <w:rStyle w:val="a5"/>
          <w:rFonts w:eastAsia="MS Mincho"/>
          <w:color w:val="000000"/>
          <w:sz w:val="28"/>
          <w:szCs w:val="28"/>
          <w:vertAlign w:val="baseline"/>
          <w:lang w:val="uk-UA" w:eastAsia="ja-JP"/>
        </w:rPr>
        <w:footnoteReference w:id="47"/>
      </w:r>
      <w:r w:rsidR="00AA7563" w:rsidRPr="007B72C5">
        <w:rPr>
          <w:rFonts w:eastAsia="MS Mincho"/>
          <w:color w:val="000000"/>
          <w:sz w:val="28"/>
          <w:szCs w:val="28"/>
          <w:lang w:val="uk-UA" w:eastAsia="ja-JP"/>
        </w:rPr>
        <w:t xml:space="preserve">. В то </w:t>
      </w:r>
      <w:r w:rsidR="00593AC1" w:rsidRPr="007B72C5">
        <w:rPr>
          <w:rFonts w:eastAsia="MS Mincho"/>
          <w:color w:val="000000"/>
          <w:sz w:val="28"/>
          <w:szCs w:val="28"/>
          <w:lang w:val="uk-UA" w:eastAsia="ja-JP"/>
        </w:rPr>
        <w:t xml:space="preserve">время </w:t>
      </w:r>
      <w:r w:rsidR="00AA7563" w:rsidRPr="007B72C5">
        <w:rPr>
          <w:rFonts w:eastAsia="MS Mincho"/>
          <w:color w:val="000000"/>
          <w:sz w:val="28"/>
          <w:szCs w:val="28"/>
          <w:lang w:val="uk-UA" w:eastAsia="ja-JP"/>
        </w:rPr>
        <w:t xml:space="preserve">титул пан был прочно связан с обозначением лица дворянского сословия. Уже с </w:t>
      </w:r>
      <w:r w:rsidR="00AA7563" w:rsidRPr="007B72C5">
        <w:rPr>
          <w:rFonts w:eastAsia="MS Mincho"/>
          <w:color w:val="000000"/>
          <w:sz w:val="28"/>
          <w:szCs w:val="28"/>
          <w:lang w:eastAsia="ja-JP"/>
        </w:rPr>
        <w:t>XVI</w:t>
      </w:r>
      <w:r w:rsidR="00B1086B" w:rsidRPr="00B1086B">
        <w:rPr>
          <w:rFonts w:eastAsia="MS Mincho"/>
          <w:color w:val="000000"/>
          <w:sz w:val="28"/>
          <w:szCs w:val="28"/>
          <w:lang w:val="ru-RU" w:eastAsia="ja-JP"/>
        </w:rPr>
        <w:t xml:space="preserve"> </w:t>
      </w:r>
      <w:r w:rsidR="00AA7563" w:rsidRPr="007B72C5">
        <w:rPr>
          <w:rFonts w:eastAsia="MS Mincho"/>
          <w:color w:val="000000"/>
          <w:sz w:val="28"/>
          <w:szCs w:val="28"/>
          <w:lang w:val="ru-RU" w:eastAsia="ja-JP"/>
        </w:rPr>
        <w:t xml:space="preserve">в. этим словом выражали уважение по отношению к знатным и богатым людям, представителям власти. К слову пан в таком употреблении могло добавляться </w:t>
      </w:r>
      <w:r w:rsidR="00AA7563" w:rsidRPr="007B72C5">
        <w:rPr>
          <w:rFonts w:eastAsia="MS Mincho"/>
          <w:i/>
          <w:iCs/>
          <w:color w:val="000000"/>
          <w:sz w:val="28"/>
          <w:szCs w:val="28"/>
          <w:lang w:val="ru-RU" w:eastAsia="ja-JP"/>
        </w:rPr>
        <w:t>милостивий</w:t>
      </w:r>
      <w:r w:rsidR="00AA7563" w:rsidRPr="007B72C5">
        <w:rPr>
          <w:rFonts w:eastAsia="MS Mincho"/>
          <w:color w:val="000000"/>
          <w:sz w:val="28"/>
          <w:szCs w:val="28"/>
          <w:lang w:val="ru-RU" w:eastAsia="ja-JP"/>
        </w:rPr>
        <w:t xml:space="preserve">, </w:t>
      </w:r>
      <w:r w:rsidR="00AA7563" w:rsidRPr="007B72C5">
        <w:rPr>
          <w:rFonts w:eastAsia="MS Mincho"/>
          <w:i/>
          <w:iCs/>
          <w:color w:val="000000"/>
          <w:sz w:val="28"/>
          <w:szCs w:val="28"/>
          <w:lang w:val="ru-RU" w:eastAsia="ja-JP"/>
        </w:rPr>
        <w:t>ласкавий</w:t>
      </w:r>
      <w:r w:rsidR="00267D44" w:rsidRPr="007B72C5">
        <w:rPr>
          <w:rFonts w:eastAsia="MS Mincho"/>
          <w:color w:val="000000"/>
          <w:sz w:val="28"/>
          <w:szCs w:val="28"/>
          <w:lang w:val="ru-RU" w:eastAsia="ja-JP"/>
        </w:rPr>
        <w:t>.</w:t>
      </w:r>
      <w:r w:rsidR="003F3562" w:rsidRPr="007B72C5">
        <w:rPr>
          <w:rFonts w:eastAsia="MS Mincho"/>
          <w:color w:val="000000"/>
          <w:sz w:val="28"/>
          <w:szCs w:val="28"/>
          <w:lang w:val="ru-RU" w:eastAsia="ja-JP"/>
        </w:rPr>
        <w:t xml:space="preserve"> Для обращения к группе использовалась лексема </w:t>
      </w:r>
      <w:r w:rsidR="003F3562" w:rsidRPr="007B72C5">
        <w:rPr>
          <w:rFonts w:eastAsia="MS Mincho"/>
          <w:i/>
          <w:iCs/>
          <w:color w:val="000000"/>
          <w:sz w:val="28"/>
          <w:szCs w:val="28"/>
          <w:lang w:val="ru-RU" w:eastAsia="ja-JP"/>
        </w:rPr>
        <w:t>панове</w:t>
      </w:r>
      <w:r w:rsidR="003F3562" w:rsidRPr="007B72C5">
        <w:rPr>
          <w:rFonts w:eastAsia="MS Mincho"/>
          <w:color w:val="000000"/>
          <w:sz w:val="28"/>
          <w:szCs w:val="28"/>
          <w:lang w:val="ru-RU" w:eastAsia="ja-JP"/>
        </w:rPr>
        <w:t>.</w:t>
      </w:r>
      <w:r w:rsidR="001F3A0E" w:rsidRPr="007B72C5">
        <w:rPr>
          <w:rFonts w:eastAsia="MS Mincho"/>
          <w:color w:val="000000"/>
          <w:sz w:val="28"/>
          <w:szCs w:val="28"/>
          <w:lang w:val="ru-RU" w:eastAsia="ja-JP"/>
        </w:rPr>
        <w:t xml:space="preserve"> А с </w:t>
      </w:r>
      <w:r w:rsidR="001F3A0E" w:rsidRPr="007B72C5">
        <w:rPr>
          <w:rFonts w:eastAsia="MS Mincho"/>
          <w:color w:val="000000"/>
          <w:sz w:val="28"/>
          <w:szCs w:val="28"/>
          <w:lang w:eastAsia="ja-JP"/>
        </w:rPr>
        <w:t>XV</w:t>
      </w:r>
      <w:r w:rsidR="001F3A0E" w:rsidRPr="007B72C5">
        <w:rPr>
          <w:rFonts w:eastAsia="MS Mincho"/>
          <w:color w:val="000000"/>
          <w:sz w:val="28"/>
          <w:szCs w:val="28"/>
          <w:lang w:val="ru-RU" w:eastAsia="ja-JP"/>
        </w:rPr>
        <w:t xml:space="preserve"> в. отмечается форма обращения к женщине </w:t>
      </w:r>
      <w:r w:rsidR="001F3A0E" w:rsidRPr="007B72C5">
        <w:rPr>
          <w:rFonts w:eastAsia="MS Mincho"/>
          <w:i/>
          <w:iCs/>
          <w:color w:val="000000"/>
          <w:sz w:val="28"/>
          <w:szCs w:val="28"/>
          <w:lang w:val="ru-RU" w:eastAsia="ja-JP"/>
        </w:rPr>
        <w:t>пані</w:t>
      </w:r>
      <w:r w:rsidR="001F3A0E" w:rsidRPr="007B72C5">
        <w:rPr>
          <w:rFonts w:eastAsia="MS Mincho"/>
          <w:color w:val="000000"/>
          <w:sz w:val="28"/>
          <w:szCs w:val="28"/>
          <w:lang w:val="ru-RU" w:eastAsia="ja-JP"/>
        </w:rPr>
        <w:t>.</w:t>
      </w:r>
    </w:p>
    <w:p w:rsidR="00267D44" w:rsidRPr="007B72C5" w:rsidRDefault="00267D44" w:rsidP="00B1086B">
      <w:pPr>
        <w:widowControl w:val="0"/>
        <w:spacing w:line="360" w:lineRule="auto"/>
        <w:ind w:firstLine="709"/>
        <w:jc w:val="both"/>
        <w:rPr>
          <w:rFonts w:eastAsia="MS Mincho"/>
          <w:color w:val="000000"/>
          <w:sz w:val="28"/>
          <w:szCs w:val="28"/>
          <w:lang w:val="uk-UA" w:eastAsia="ja-JP"/>
        </w:rPr>
      </w:pPr>
      <w:r w:rsidRPr="007B72C5">
        <w:rPr>
          <w:rFonts w:eastAsia="MS Mincho"/>
          <w:color w:val="000000"/>
          <w:sz w:val="28"/>
          <w:szCs w:val="28"/>
          <w:lang w:val="ru-RU" w:eastAsia="ja-JP"/>
        </w:rPr>
        <w:t>В староукраинском язы</w:t>
      </w:r>
      <w:r w:rsidR="00F279D8" w:rsidRPr="007B72C5">
        <w:rPr>
          <w:rFonts w:eastAsia="MS Mincho"/>
          <w:color w:val="000000"/>
          <w:sz w:val="28"/>
          <w:szCs w:val="28"/>
          <w:lang w:val="ru-RU" w:eastAsia="ja-JP"/>
        </w:rPr>
        <w:t>ке этикетную функцию выполняли также</w:t>
      </w:r>
      <w:r w:rsidRPr="007B72C5">
        <w:rPr>
          <w:rFonts w:eastAsia="MS Mincho"/>
          <w:color w:val="000000"/>
          <w:sz w:val="28"/>
          <w:szCs w:val="28"/>
          <w:lang w:val="ru-RU" w:eastAsia="ja-JP"/>
        </w:rPr>
        <w:t xml:space="preserve"> формы </w:t>
      </w:r>
      <w:r w:rsidRPr="007B72C5">
        <w:rPr>
          <w:rFonts w:eastAsia="MS Mincho"/>
          <w:i/>
          <w:iCs/>
          <w:color w:val="000000"/>
          <w:sz w:val="28"/>
          <w:szCs w:val="28"/>
          <w:lang w:val="ru-RU" w:eastAsia="ja-JP"/>
        </w:rPr>
        <w:t>приятелю, друже, товаришу, добродію</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Друже</w:t>
      </w:r>
      <w:r w:rsidRPr="007B72C5">
        <w:rPr>
          <w:rFonts w:eastAsia="MS Mincho"/>
          <w:color w:val="000000"/>
          <w:sz w:val="28"/>
          <w:szCs w:val="28"/>
          <w:lang w:val="ru-RU" w:eastAsia="ja-JP"/>
        </w:rPr>
        <w:t xml:space="preserve"> </w:t>
      </w:r>
      <w:r w:rsidR="001F3A0E" w:rsidRPr="007B72C5">
        <w:rPr>
          <w:rFonts w:eastAsia="MS Mincho"/>
          <w:color w:val="000000"/>
          <w:sz w:val="28"/>
          <w:szCs w:val="28"/>
          <w:lang w:val="ru-RU" w:eastAsia="ja-JP"/>
        </w:rPr>
        <w:t>выражал</w:t>
      </w:r>
      <w:r w:rsidRPr="007B72C5">
        <w:rPr>
          <w:rFonts w:eastAsia="MS Mincho"/>
          <w:color w:val="000000"/>
          <w:sz w:val="28"/>
          <w:szCs w:val="28"/>
          <w:lang w:val="ru-RU" w:eastAsia="ja-JP"/>
        </w:rPr>
        <w:t xml:space="preserve"> не социальный, а, скорее, эмотивный план взаимоотношений между людьми.</w:t>
      </w:r>
      <w:r w:rsidR="003F3562" w:rsidRPr="007B72C5">
        <w:rPr>
          <w:rFonts w:eastAsia="MS Mincho"/>
          <w:color w:val="000000"/>
          <w:sz w:val="28"/>
          <w:szCs w:val="28"/>
          <w:lang w:val="ru-RU" w:eastAsia="ja-JP"/>
        </w:rPr>
        <w:t xml:space="preserve"> </w:t>
      </w:r>
      <w:r w:rsidR="003F3562" w:rsidRPr="007B72C5">
        <w:rPr>
          <w:rFonts w:eastAsia="MS Mincho"/>
          <w:i/>
          <w:iCs/>
          <w:color w:val="000000"/>
          <w:sz w:val="28"/>
          <w:szCs w:val="28"/>
          <w:lang w:val="ru-RU" w:eastAsia="ja-JP"/>
        </w:rPr>
        <w:t>Товариш</w:t>
      </w:r>
      <w:r w:rsidR="003F3562" w:rsidRPr="007B72C5">
        <w:rPr>
          <w:rFonts w:eastAsia="MS Mincho"/>
          <w:color w:val="000000"/>
          <w:sz w:val="28"/>
          <w:szCs w:val="28"/>
          <w:lang w:val="ru-RU" w:eastAsia="ja-JP"/>
        </w:rPr>
        <w:t xml:space="preserve"> уже в </w:t>
      </w:r>
      <w:r w:rsidR="003F3562" w:rsidRPr="007B72C5">
        <w:rPr>
          <w:rFonts w:eastAsia="MS Mincho"/>
          <w:color w:val="000000"/>
          <w:sz w:val="28"/>
          <w:szCs w:val="28"/>
          <w:lang w:eastAsia="ja-JP"/>
        </w:rPr>
        <w:t>XVII</w:t>
      </w:r>
      <w:r w:rsidR="00B1086B" w:rsidRPr="00B1086B">
        <w:rPr>
          <w:rFonts w:eastAsia="MS Mincho"/>
          <w:color w:val="000000"/>
          <w:sz w:val="28"/>
          <w:szCs w:val="28"/>
          <w:lang w:val="ru-RU" w:eastAsia="ja-JP"/>
        </w:rPr>
        <w:t xml:space="preserve"> </w:t>
      </w:r>
      <w:r w:rsidR="003F3562" w:rsidRPr="007B72C5">
        <w:rPr>
          <w:rFonts w:eastAsia="MS Mincho"/>
          <w:color w:val="000000"/>
          <w:sz w:val="28"/>
          <w:szCs w:val="28"/>
          <w:lang w:val="ru-RU" w:eastAsia="ja-JP"/>
        </w:rPr>
        <w:t xml:space="preserve">в. </w:t>
      </w:r>
      <w:r w:rsidR="00F279D8" w:rsidRPr="007B72C5">
        <w:rPr>
          <w:rFonts w:eastAsia="MS Mincho"/>
          <w:color w:val="000000"/>
          <w:sz w:val="28"/>
          <w:szCs w:val="28"/>
          <w:lang w:val="ru-RU" w:eastAsia="ja-JP"/>
        </w:rPr>
        <w:t>приближается</w:t>
      </w:r>
      <w:r w:rsidR="003F3562" w:rsidRPr="007B72C5">
        <w:rPr>
          <w:rFonts w:eastAsia="MS Mincho"/>
          <w:color w:val="000000"/>
          <w:sz w:val="28"/>
          <w:szCs w:val="28"/>
          <w:lang w:val="ru-RU" w:eastAsia="ja-JP"/>
        </w:rPr>
        <w:t>к этикетной номинации</w:t>
      </w:r>
      <w:r w:rsidR="001F3A0E" w:rsidRPr="007B72C5">
        <w:rPr>
          <w:rFonts w:eastAsia="MS Mincho"/>
          <w:color w:val="000000"/>
          <w:sz w:val="28"/>
          <w:szCs w:val="28"/>
          <w:lang w:val="ru-RU" w:eastAsia="ja-JP"/>
        </w:rPr>
        <w:t>.</w:t>
      </w:r>
      <w:r w:rsidR="00BF1E53" w:rsidRPr="007B72C5">
        <w:rPr>
          <w:rFonts w:eastAsia="MS Mincho"/>
          <w:color w:val="000000"/>
          <w:sz w:val="28"/>
          <w:szCs w:val="28"/>
          <w:lang w:val="ru-RU" w:eastAsia="ja-JP"/>
        </w:rPr>
        <w:t xml:space="preserve"> При обращении к группе людей могла появляться форма </w:t>
      </w:r>
      <w:r w:rsidR="00BF1E53" w:rsidRPr="007B72C5">
        <w:rPr>
          <w:rFonts w:eastAsia="MS Mincho"/>
          <w:i/>
          <w:iCs/>
          <w:color w:val="000000"/>
          <w:sz w:val="28"/>
          <w:szCs w:val="28"/>
          <w:lang w:val="ru-RU" w:eastAsia="ja-JP"/>
        </w:rPr>
        <w:t>товаристо</w:t>
      </w:r>
      <w:r w:rsidR="00BF1E53" w:rsidRPr="007B72C5">
        <w:rPr>
          <w:rFonts w:eastAsia="MS Mincho"/>
          <w:color w:val="000000"/>
          <w:sz w:val="28"/>
          <w:szCs w:val="28"/>
          <w:lang w:val="ru-RU" w:eastAsia="ja-JP"/>
        </w:rPr>
        <w:t xml:space="preserve">, обозначавшая людей, находившихся в тесных отношениях. </w:t>
      </w:r>
      <w:r w:rsidR="00BF1E53" w:rsidRPr="007B72C5">
        <w:rPr>
          <w:rFonts w:eastAsia="MS Mincho"/>
          <w:i/>
          <w:iCs/>
          <w:color w:val="000000"/>
          <w:sz w:val="28"/>
          <w:szCs w:val="28"/>
          <w:lang w:val="ru-RU" w:eastAsia="ja-JP"/>
        </w:rPr>
        <w:t>Товаришу</w:t>
      </w:r>
      <w:r w:rsidR="00BF1E53" w:rsidRPr="007B72C5">
        <w:rPr>
          <w:rFonts w:eastAsia="MS Mincho"/>
          <w:color w:val="000000"/>
          <w:sz w:val="28"/>
          <w:szCs w:val="28"/>
          <w:lang w:val="ru-RU" w:eastAsia="ja-JP"/>
        </w:rPr>
        <w:t xml:space="preserve">, </w:t>
      </w:r>
      <w:r w:rsidR="00BF1E53" w:rsidRPr="007B72C5">
        <w:rPr>
          <w:rFonts w:eastAsia="MS Mincho"/>
          <w:i/>
          <w:iCs/>
          <w:color w:val="000000"/>
          <w:sz w:val="28"/>
          <w:szCs w:val="28"/>
          <w:lang w:val="ru-RU" w:eastAsia="ja-JP"/>
        </w:rPr>
        <w:t>друже</w:t>
      </w:r>
      <w:r w:rsidR="00BF1E53" w:rsidRPr="007B72C5">
        <w:rPr>
          <w:rFonts w:eastAsia="MS Mincho"/>
          <w:color w:val="000000"/>
          <w:sz w:val="28"/>
          <w:szCs w:val="28"/>
          <w:lang w:val="ru-RU" w:eastAsia="ja-JP"/>
        </w:rPr>
        <w:t xml:space="preserve">, </w:t>
      </w:r>
      <w:r w:rsidR="00BF1E53" w:rsidRPr="007B72C5">
        <w:rPr>
          <w:rFonts w:eastAsia="MS Mincho"/>
          <w:i/>
          <w:iCs/>
          <w:color w:val="000000"/>
          <w:sz w:val="28"/>
          <w:szCs w:val="28"/>
          <w:lang w:val="ru-RU" w:eastAsia="ja-JP"/>
        </w:rPr>
        <w:t>приятелю</w:t>
      </w:r>
      <w:r w:rsidR="00BF1E53" w:rsidRPr="007B72C5">
        <w:rPr>
          <w:rFonts w:eastAsia="MS Mincho"/>
          <w:color w:val="000000"/>
          <w:sz w:val="28"/>
          <w:szCs w:val="28"/>
          <w:lang w:val="ru-RU" w:eastAsia="ja-JP"/>
        </w:rPr>
        <w:t xml:space="preserve"> использовались при обращении к</w:t>
      </w:r>
      <w:r w:rsidR="00A5339D" w:rsidRPr="007B72C5">
        <w:rPr>
          <w:rFonts w:eastAsia="MS Mincho"/>
          <w:color w:val="000000"/>
          <w:sz w:val="28"/>
          <w:szCs w:val="28"/>
          <w:lang w:val="ru-RU" w:eastAsia="ja-JP"/>
        </w:rPr>
        <w:t xml:space="preserve"> </w:t>
      </w:r>
      <w:r w:rsidR="00BF1E53" w:rsidRPr="007B72C5">
        <w:rPr>
          <w:rFonts w:eastAsia="MS Mincho"/>
          <w:color w:val="000000"/>
          <w:sz w:val="28"/>
          <w:szCs w:val="28"/>
          <w:lang w:val="ru-RU" w:eastAsia="ja-JP"/>
        </w:rPr>
        <w:t xml:space="preserve">равному, знакомому. </w:t>
      </w:r>
      <w:r w:rsidR="00372F95" w:rsidRPr="007B72C5">
        <w:rPr>
          <w:rFonts w:eastAsia="MS Mincho"/>
          <w:color w:val="000000"/>
          <w:sz w:val="28"/>
          <w:szCs w:val="28"/>
          <w:lang w:val="ru-RU" w:eastAsia="ja-JP"/>
        </w:rPr>
        <w:t xml:space="preserve">Использование лексем </w:t>
      </w:r>
      <w:r w:rsidR="00372F95" w:rsidRPr="007B72C5">
        <w:rPr>
          <w:rFonts w:eastAsia="MS Mincho"/>
          <w:i/>
          <w:iCs/>
          <w:color w:val="000000"/>
          <w:sz w:val="28"/>
          <w:szCs w:val="28"/>
          <w:lang w:val="ru-RU" w:eastAsia="ja-JP"/>
        </w:rPr>
        <w:t>добродію, добродійко, добродії</w:t>
      </w:r>
      <w:r w:rsidR="00372F95" w:rsidRPr="007B72C5">
        <w:rPr>
          <w:rFonts w:eastAsia="MS Mincho"/>
          <w:color w:val="000000"/>
          <w:sz w:val="28"/>
          <w:szCs w:val="28"/>
          <w:lang w:val="ru-RU" w:eastAsia="ja-JP"/>
        </w:rPr>
        <w:t xml:space="preserve"> известно с </w:t>
      </w:r>
      <w:r w:rsidR="00372F95" w:rsidRPr="007B72C5">
        <w:rPr>
          <w:rFonts w:eastAsia="MS Mincho"/>
          <w:color w:val="000000"/>
          <w:sz w:val="28"/>
          <w:szCs w:val="28"/>
          <w:lang w:eastAsia="ja-JP"/>
        </w:rPr>
        <w:t>XVI</w:t>
      </w:r>
      <w:r w:rsidR="00372F95" w:rsidRPr="007B72C5">
        <w:rPr>
          <w:rFonts w:eastAsia="MS Mincho"/>
          <w:color w:val="000000"/>
          <w:sz w:val="28"/>
          <w:szCs w:val="28"/>
          <w:lang w:val="ru-RU" w:eastAsia="ja-JP"/>
        </w:rPr>
        <w:t xml:space="preserve"> в. Они могли использоваться и в сочетании с определенями (</w:t>
      </w:r>
      <w:r w:rsidR="00372F95" w:rsidRPr="007B72C5">
        <w:rPr>
          <w:rFonts w:eastAsia="MS Mincho"/>
          <w:i/>
          <w:iCs/>
          <w:color w:val="000000"/>
          <w:sz w:val="28"/>
          <w:szCs w:val="28"/>
          <w:lang w:val="ru-RU" w:eastAsia="ja-JP"/>
        </w:rPr>
        <w:t>всемилостівейший добродію</w:t>
      </w:r>
      <w:r w:rsidR="00372F95" w:rsidRPr="007B72C5">
        <w:rPr>
          <w:rFonts w:eastAsia="MS Mincho"/>
          <w:color w:val="000000"/>
          <w:sz w:val="28"/>
          <w:szCs w:val="28"/>
          <w:lang w:val="ru-RU" w:eastAsia="ja-JP"/>
        </w:rPr>
        <w:t xml:space="preserve"> и т.д.).</w:t>
      </w:r>
    </w:p>
    <w:p w:rsidR="001F3A0E" w:rsidRPr="007B72C5" w:rsidRDefault="001F3A0E"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 конце </w:t>
      </w:r>
      <w:r w:rsidRPr="007B72C5">
        <w:rPr>
          <w:rFonts w:eastAsia="MS Mincho"/>
          <w:color w:val="000000"/>
          <w:sz w:val="28"/>
          <w:szCs w:val="28"/>
          <w:lang w:eastAsia="ja-JP"/>
        </w:rPr>
        <w:t>XIV</w:t>
      </w:r>
      <w:r w:rsidRPr="007B72C5">
        <w:rPr>
          <w:rFonts w:eastAsia="MS Mincho"/>
          <w:color w:val="000000"/>
          <w:sz w:val="28"/>
          <w:szCs w:val="28"/>
          <w:lang w:val="ru-RU" w:eastAsia="ja-JP"/>
        </w:rPr>
        <w:t xml:space="preserve"> – начале </w:t>
      </w:r>
      <w:r w:rsidRPr="007B72C5">
        <w:rPr>
          <w:rFonts w:eastAsia="MS Mincho"/>
          <w:color w:val="000000"/>
          <w:sz w:val="28"/>
          <w:szCs w:val="28"/>
          <w:lang w:eastAsia="ja-JP"/>
        </w:rPr>
        <w:t>XV</w:t>
      </w:r>
      <w:r w:rsidR="00B1086B" w:rsidRPr="00B1086B">
        <w:rPr>
          <w:rFonts w:eastAsia="MS Mincho"/>
          <w:color w:val="000000"/>
          <w:sz w:val="28"/>
          <w:szCs w:val="28"/>
          <w:lang w:val="ru-RU" w:eastAsia="ja-JP"/>
        </w:rPr>
        <w:t xml:space="preserve"> </w:t>
      </w:r>
      <w:r w:rsidRPr="007B72C5">
        <w:rPr>
          <w:rFonts w:eastAsia="MS Mincho"/>
          <w:color w:val="000000"/>
          <w:sz w:val="28"/>
          <w:szCs w:val="28"/>
          <w:lang w:val="ru-RU" w:eastAsia="ja-JP"/>
        </w:rPr>
        <w:t xml:space="preserve">вв. появляется этикетная формула </w:t>
      </w:r>
      <w:r w:rsidRPr="007B72C5">
        <w:rPr>
          <w:rFonts w:eastAsia="MS Mincho"/>
          <w:i/>
          <w:iCs/>
          <w:color w:val="000000"/>
          <w:sz w:val="28"/>
          <w:szCs w:val="28"/>
          <w:lang w:val="ru-RU" w:eastAsia="ja-JP"/>
        </w:rPr>
        <w:t>твоя/ваша милост</w:t>
      </w:r>
      <w:r w:rsidR="00A5339D" w:rsidRPr="007B72C5">
        <w:rPr>
          <w:rFonts w:eastAsia="MS Mincho"/>
          <w:i/>
          <w:iCs/>
          <w:color w:val="000000"/>
          <w:sz w:val="28"/>
          <w:szCs w:val="28"/>
          <w:lang w:val="ru-RU" w:eastAsia="ja-JP"/>
        </w:rPr>
        <w:t>е</w:t>
      </w:r>
      <w:r w:rsidRPr="007B72C5">
        <w:rPr>
          <w:rFonts w:eastAsia="MS Mincho"/>
          <w:color w:val="000000"/>
          <w:sz w:val="28"/>
          <w:szCs w:val="28"/>
          <w:lang w:val="ru-RU" w:eastAsia="ja-JP"/>
        </w:rPr>
        <w:t xml:space="preserve">, постепенно редуцированная до </w:t>
      </w:r>
      <w:r w:rsidRPr="007B72C5">
        <w:rPr>
          <w:rFonts w:eastAsia="MS Mincho"/>
          <w:i/>
          <w:iCs/>
          <w:color w:val="000000"/>
          <w:sz w:val="28"/>
          <w:szCs w:val="28"/>
          <w:lang w:val="ru-RU" w:eastAsia="ja-JP"/>
        </w:rPr>
        <w:t>ваша мость</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вашмость</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вашець</w:t>
      </w:r>
      <w:r w:rsidR="00315CD2" w:rsidRPr="007B72C5">
        <w:rPr>
          <w:rFonts w:eastAsia="MS Mincho"/>
          <w:color w:val="000000"/>
          <w:sz w:val="28"/>
          <w:szCs w:val="28"/>
          <w:lang w:val="ru-RU" w:eastAsia="ja-JP"/>
        </w:rPr>
        <w:t>, что, по нашему мнению, связано с сильным влиянием польского языка</w:t>
      </w:r>
      <w:r w:rsidR="00315CD2" w:rsidRPr="007B72C5">
        <w:rPr>
          <w:rStyle w:val="a5"/>
          <w:rFonts w:eastAsia="MS Mincho"/>
          <w:color w:val="000000"/>
          <w:sz w:val="28"/>
          <w:szCs w:val="28"/>
          <w:vertAlign w:val="baseline"/>
          <w:lang w:val="ru-RU" w:eastAsia="ja-JP"/>
        </w:rPr>
        <w:footnoteReference w:id="48"/>
      </w:r>
      <w:r w:rsidR="00315CD2" w:rsidRPr="007B72C5">
        <w:rPr>
          <w:rFonts w:eastAsia="MS Mincho"/>
          <w:color w:val="000000"/>
          <w:sz w:val="28"/>
          <w:szCs w:val="28"/>
          <w:lang w:val="ru-RU" w:eastAsia="ja-JP"/>
        </w:rPr>
        <w:t>.</w:t>
      </w:r>
    </w:p>
    <w:p w:rsidR="007B72C5" w:rsidRDefault="00372F95"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При обращении к группе людей часто использовалась и просто форма </w:t>
      </w:r>
      <w:r w:rsidRPr="007B72C5">
        <w:rPr>
          <w:rFonts w:eastAsia="MS Mincho"/>
          <w:i/>
          <w:iCs/>
          <w:color w:val="000000"/>
          <w:sz w:val="28"/>
          <w:szCs w:val="28"/>
          <w:lang w:val="ru-RU" w:eastAsia="ja-JP"/>
        </w:rPr>
        <w:t>люди</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люде</w:t>
      </w:r>
      <w:r w:rsidRPr="007B72C5">
        <w:rPr>
          <w:rFonts w:eastAsia="MS Mincho"/>
          <w:color w:val="000000"/>
          <w:sz w:val="28"/>
          <w:szCs w:val="28"/>
          <w:lang w:val="ru-RU" w:eastAsia="ja-JP"/>
        </w:rPr>
        <w:t>).</w:t>
      </w:r>
    </w:p>
    <w:p w:rsidR="00372F95" w:rsidRPr="007B72C5" w:rsidRDefault="00372F95"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Сохранялась </w:t>
      </w:r>
      <w:r w:rsidR="00A3268B" w:rsidRPr="007B72C5">
        <w:rPr>
          <w:rFonts w:eastAsia="MS Mincho"/>
          <w:color w:val="000000"/>
          <w:sz w:val="28"/>
          <w:szCs w:val="28"/>
          <w:lang w:val="ru-RU" w:eastAsia="ja-JP"/>
        </w:rPr>
        <w:t>также и</w:t>
      </w:r>
      <w:r w:rsidRPr="007B72C5">
        <w:rPr>
          <w:rFonts w:eastAsia="MS Mincho"/>
          <w:color w:val="000000"/>
          <w:sz w:val="28"/>
          <w:szCs w:val="28"/>
          <w:lang w:val="ru-RU" w:eastAsia="ja-JP"/>
        </w:rPr>
        <w:t xml:space="preserve"> более старая традиция именования по имени и отчеству. Вообще, традиция идентифицировать семью по отцу </w:t>
      </w:r>
      <w:r w:rsidR="00DD0781" w:rsidRPr="007B72C5">
        <w:rPr>
          <w:rFonts w:eastAsia="MS Mincho"/>
          <w:color w:val="000000"/>
          <w:sz w:val="28"/>
          <w:szCs w:val="28"/>
          <w:lang w:val="ru-RU" w:eastAsia="ja-JP"/>
        </w:rPr>
        <w:t>сохранялась</w:t>
      </w:r>
      <w:r w:rsidRPr="007B72C5">
        <w:rPr>
          <w:rFonts w:eastAsia="MS Mincho"/>
          <w:color w:val="000000"/>
          <w:sz w:val="28"/>
          <w:szCs w:val="28"/>
          <w:lang w:val="ru-RU" w:eastAsia="ja-JP"/>
        </w:rPr>
        <w:t xml:space="preserve"> в украинских семьях довольно долго.</w:t>
      </w:r>
    </w:p>
    <w:p w:rsidR="00372F95" w:rsidRPr="007B72C5" w:rsidRDefault="00372F95"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 современном украинском языке с </w:t>
      </w:r>
      <w:r w:rsidRPr="007B72C5">
        <w:rPr>
          <w:rFonts w:eastAsia="MS Mincho"/>
          <w:color w:val="000000"/>
          <w:sz w:val="28"/>
          <w:szCs w:val="28"/>
          <w:lang w:eastAsia="ja-JP"/>
        </w:rPr>
        <w:t>XIX</w:t>
      </w:r>
      <w:r w:rsidRPr="007B72C5">
        <w:rPr>
          <w:rFonts w:eastAsia="MS Mincho"/>
          <w:color w:val="000000"/>
          <w:sz w:val="28"/>
          <w:szCs w:val="28"/>
          <w:lang w:val="ru-RU" w:eastAsia="ja-JP"/>
        </w:rPr>
        <w:t xml:space="preserve"> в. в качестве обращения могли функционировать термины родства, в том числе и при обращении не к родственникам. </w:t>
      </w:r>
      <w:r w:rsidRPr="007B72C5">
        <w:rPr>
          <w:rFonts w:eastAsia="MS Mincho"/>
          <w:i/>
          <w:iCs/>
          <w:color w:val="000000"/>
          <w:sz w:val="28"/>
          <w:szCs w:val="28"/>
          <w:lang w:val="ru-RU" w:eastAsia="ja-JP"/>
        </w:rPr>
        <w:t>Брат</w:t>
      </w:r>
      <w:r w:rsidR="00A5339D" w:rsidRPr="007B72C5">
        <w:rPr>
          <w:rFonts w:eastAsia="MS Mincho"/>
          <w:i/>
          <w:iCs/>
          <w:color w:val="000000"/>
          <w:sz w:val="28"/>
          <w:szCs w:val="28"/>
          <w:lang w:val="ru-RU" w:eastAsia="ja-JP"/>
        </w:rPr>
        <w:t>е</w:t>
      </w:r>
      <w:r w:rsidRPr="007B72C5">
        <w:rPr>
          <w:rFonts w:eastAsia="MS Mincho"/>
          <w:i/>
          <w:iCs/>
          <w:color w:val="000000"/>
          <w:sz w:val="28"/>
          <w:szCs w:val="28"/>
          <w:lang w:val="ru-RU" w:eastAsia="ja-JP"/>
        </w:rPr>
        <w:t xml:space="preserve"> </w:t>
      </w:r>
      <w:r w:rsidRPr="007B72C5">
        <w:rPr>
          <w:rFonts w:eastAsia="MS Mincho"/>
          <w:color w:val="000000"/>
          <w:sz w:val="28"/>
          <w:szCs w:val="28"/>
          <w:lang w:val="ru-RU" w:eastAsia="ja-JP"/>
        </w:rPr>
        <w:t xml:space="preserve">как обращение к </w:t>
      </w:r>
      <w:r w:rsidR="00A5339D" w:rsidRPr="007B72C5">
        <w:rPr>
          <w:rFonts w:eastAsia="MS Mincho"/>
          <w:color w:val="000000"/>
          <w:sz w:val="28"/>
          <w:szCs w:val="28"/>
          <w:lang w:val="ru-RU" w:eastAsia="ja-JP"/>
        </w:rPr>
        <w:t>равному</w:t>
      </w:r>
      <w:r w:rsidRPr="007B72C5">
        <w:rPr>
          <w:rFonts w:eastAsia="MS Mincho"/>
          <w:color w:val="000000"/>
          <w:sz w:val="28"/>
          <w:szCs w:val="28"/>
          <w:lang w:val="ru-RU" w:eastAsia="ja-JP"/>
        </w:rPr>
        <w:t xml:space="preserve">, с оттенком «товарищ», аналогичную функцию выполняла </w:t>
      </w:r>
      <w:r w:rsidRPr="007B72C5">
        <w:rPr>
          <w:rFonts w:eastAsia="MS Mincho"/>
          <w:i/>
          <w:iCs/>
          <w:color w:val="000000"/>
          <w:sz w:val="28"/>
          <w:szCs w:val="28"/>
          <w:lang w:val="ru-RU" w:eastAsia="ja-JP"/>
        </w:rPr>
        <w:t>сестр</w:t>
      </w:r>
      <w:r w:rsidR="00A5339D" w:rsidRPr="007B72C5">
        <w:rPr>
          <w:rFonts w:eastAsia="MS Mincho"/>
          <w:i/>
          <w:iCs/>
          <w:color w:val="000000"/>
          <w:sz w:val="28"/>
          <w:szCs w:val="28"/>
          <w:lang w:val="ru-RU" w:eastAsia="ja-JP"/>
        </w:rPr>
        <w:t>о</w:t>
      </w:r>
      <w:r w:rsidRPr="007B72C5">
        <w:rPr>
          <w:rFonts w:eastAsia="MS Mincho"/>
          <w:i/>
          <w:iCs/>
          <w:color w:val="000000"/>
          <w:sz w:val="28"/>
          <w:szCs w:val="28"/>
          <w:lang w:val="ru-RU" w:eastAsia="ja-JP"/>
        </w:rPr>
        <w:t xml:space="preserve"> </w:t>
      </w:r>
      <w:r w:rsidRPr="007B72C5">
        <w:rPr>
          <w:rFonts w:eastAsia="MS Mincho"/>
          <w:color w:val="000000"/>
          <w:sz w:val="28"/>
          <w:szCs w:val="28"/>
          <w:lang w:val="ru-RU" w:eastAsia="ja-JP"/>
        </w:rPr>
        <w:t xml:space="preserve">для женщины-адресата. </w:t>
      </w:r>
      <w:r w:rsidRPr="007B72C5">
        <w:rPr>
          <w:rFonts w:eastAsia="MS Mincho"/>
          <w:i/>
          <w:iCs/>
          <w:color w:val="000000"/>
          <w:sz w:val="28"/>
          <w:szCs w:val="28"/>
          <w:lang w:val="ru-RU" w:eastAsia="ja-JP"/>
        </w:rPr>
        <w:t>Батьк</w:t>
      </w:r>
      <w:r w:rsidR="00A5339D" w:rsidRPr="007B72C5">
        <w:rPr>
          <w:rFonts w:eastAsia="MS Mincho"/>
          <w:i/>
          <w:iCs/>
          <w:color w:val="000000"/>
          <w:sz w:val="28"/>
          <w:szCs w:val="28"/>
          <w:lang w:val="ru-RU" w:eastAsia="ja-JP"/>
        </w:rPr>
        <w:t>у</w:t>
      </w:r>
      <w:r w:rsidRPr="007B72C5">
        <w:rPr>
          <w:rFonts w:eastAsia="MS Mincho"/>
          <w:color w:val="000000"/>
          <w:sz w:val="28"/>
          <w:szCs w:val="28"/>
          <w:lang w:val="ru-RU" w:eastAsia="ja-JP"/>
        </w:rPr>
        <w:t xml:space="preserve"> использовался при обращении к мужчине старше</w:t>
      </w:r>
      <w:r w:rsidR="00A52BC5" w:rsidRPr="007B72C5">
        <w:rPr>
          <w:rFonts w:eastAsia="MS Mincho"/>
          <w:color w:val="000000"/>
          <w:sz w:val="28"/>
          <w:szCs w:val="28"/>
          <w:lang w:val="ru-RU" w:eastAsia="ja-JP"/>
        </w:rPr>
        <w:t>го</w:t>
      </w:r>
      <w:r w:rsidRPr="007B72C5">
        <w:rPr>
          <w:rFonts w:eastAsia="MS Mincho"/>
          <w:color w:val="000000"/>
          <w:sz w:val="28"/>
          <w:szCs w:val="28"/>
          <w:lang w:val="ru-RU" w:eastAsia="ja-JP"/>
        </w:rPr>
        <w:t xml:space="preserve"> возраст</w:t>
      </w:r>
      <w:r w:rsidR="00A52BC5" w:rsidRPr="007B72C5">
        <w:rPr>
          <w:rFonts w:eastAsia="MS Mincho"/>
          <w:color w:val="000000"/>
          <w:sz w:val="28"/>
          <w:szCs w:val="28"/>
          <w:lang w:val="ru-RU" w:eastAsia="ja-JP"/>
        </w:rPr>
        <w:t>а</w:t>
      </w:r>
      <w:r w:rsidRPr="007B72C5">
        <w:rPr>
          <w:rFonts w:eastAsia="MS Mincho"/>
          <w:color w:val="000000"/>
          <w:sz w:val="28"/>
          <w:szCs w:val="28"/>
          <w:lang w:val="ru-RU" w:eastAsia="ja-JP"/>
        </w:rPr>
        <w:t xml:space="preserve">, </w:t>
      </w:r>
      <w:r w:rsidR="00A5339D" w:rsidRPr="007B72C5">
        <w:rPr>
          <w:rFonts w:eastAsia="MS Mincho"/>
          <w:color w:val="000000"/>
          <w:sz w:val="28"/>
          <w:szCs w:val="28"/>
          <w:lang w:val="ru-RU" w:eastAsia="ja-JP"/>
        </w:rPr>
        <w:t>либо при желании</w:t>
      </w:r>
      <w:r w:rsidRPr="007B72C5">
        <w:rPr>
          <w:rFonts w:eastAsia="MS Mincho"/>
          <w:color w:val="000000"/>
          <w:sz w:val="28"/>
          <w:szCs w:val="28"/>
          <w:lang w:val="ru-RU" w:eastAsia="ja-JP"/>
        </w:rPr>
        <w:t xml:space="preserve"> выразить к нему особое уважение. Если </w:t>
      </w:r>
      <w:r w:rsidRPr="007B72C5">
        <w:rPr>
          <w:rFonts w:eastAsia="MS Mincho"/>
          <w:i/>
          <w:iCs/>
          <w:color w:val="000000"/>
          <w:sz w:val="28"/>
          <w:szCs w:val="28"/>
          <w:lang w:val="ru-RU" w:eastAsia="ja-JP"/>
        </w:rPr>
        <w:t>батьк</w:t>
      </w:r>
      <w:r w:rsidR="00A5339D" w:rsidRPr="007B72C5">
        <w:rPr>
          <w:rFonts w:eastAsia="MS Mincho"/>
          <w:i/>
          <w:iCs/>
          <w:color w:val="000000"/>
          <w:sz w:val="28"/>
          <w:szCs w:val="28"/>
          <w:lang w:val="ru-RU" w:eastAsia="ja-JP"/>
        </w:rPr>
        <w:t>у</w:t>
      </w:r>
      <w:r w:rsidRPr="007B72C5">
        <w:rPr>
          <w:rFonts w:eastAsia="MS Mincho"/>
          <w:i/>
          <w:iCs/>
          <w:color w:val="000000"/>
          <w:sz w:val="28"/>
          <w:szCs w:val="28"/>
          <w:lang w:val="ru-RU" w:eastAsia="ja-JP"/>
        </w:rPr>
        <w:t xml:space="preserve"> </w:t>
      </w:r>
      <w:r w:rsidRPr="007B72C5">
        <w:rPr>
          <w:rFonts w:eastAsia="MS Mincho"/>
          <w:color w:val="000000"/>
          <w:sz w:val="28"/>
          <w:szCs w:val="28"/>
          <w:lang w:val="ru-RU" w:eastAsia="ja-JP"/>
        </w:rPr>
        <w:t xml:space="preserve">допускался этикетом при обращении к неродным, то дети к отцу могли обратиться </w:t>
      </w:r>
      <w:r w:rsidRPr="007B72C5">
        <w:rPr>
          <w:rFonts w:eastAsia="MS Mincho"/>
          <w:i/>
          <w:iCs/>
          <w:color w:val="000000"/>
          <w:sz w:val="28"/>
          <w:szCs w:val="28"/>
          <w:lang w:val="ru-RU" w:eastAsia="ja-JP"/>
        </w:rPr>
        <w:t>тат</w:t>
      </w:r>
      <w:r w:rsidR="00A5339D" w:rsidRPr="007B72C5">
        <w:rPr>
          <w:rFonts w:eastAsia="MS Mincho"/>
          <w:i/>
          <w:iCs/>
          <w:color w:val="000000"/>
          <w:sz w:val="28"/>
          <w:szCs w:val="28"/>
          <w:lang w:val="ru-RU" w:eastAsia="ja-JP"/>
        </w:rPr>
        <w:t>у</w:t>
      </w:r>
      <w:r w:rsidRPr="007B72C5">
        <w:rPr>
          <w:rFonts w:eastAsia="MS Mincho"/>
          <w:i/>
          <w:iCs/>
          <w:color w:val="000000"/>
          <w:sz w:val="28"/>
          <w:szCs w:val="28"/>
          <w:lang w:val="ru-RU" w:eastAsia="ja-JP"/>
        </w:rPr>
        <w:t xml:space="preserve"> </w:t>
      </w:r>
      <w:r w:rsidRPr="007B72C5">
        <w:rPr>
          <w:rFonts w:eastAsia="MS Mincho"/>
          <w:color w:val="000000"/>
          <w:sz w:val="28"/>
          <w:szCs w:val="28"/>
          <w:lang w:val="ru-RU" w:eastAsia="ja-JP"/>
        </w:rPr>
        <w:t>или с помощью одного из деминутивов.</w:t>
      </w:r>
      <w:r w:rsidR="00547BC6" w:rsidRPr="007B72C5">
        <w:rPr>
          <w:rFonts w:eastAsia="MS Mincho"/>
          <w:color w:val="000000"/>
          <w:sz w:val="28"/>
          <w:szCs w:val="28"/>
          <w:lang w:val="ru-RU" w:eastAsia="ja-JP"/>
        </w:rPr>
        <w:t xml:space="preserve"> При обращении к </w:t>
      </w:r>
      <w:r w:rsidR="00A52BC5" w:rsidRPr="007B72C5">
        <w:rPr>
          <w:rFonts w:eastAsia="MS Mincho"/>
          <w:color w:val="000000"/>
          <w:sz w:val="28"/>
          <w:szCs w:val="28"/>
          <w:lang w:val="ru-RU" w:eastAsia="ja-JP"/>
        </w:rPr>
        <w:t>пожилой</w:t>
      </w:r>
      <w:r w:rsidR="00547BC6" w:rsidRPr="007B72C5">
        <w:rPr>
          <w:rFonts w:eastAsia="MS Mincho"/>
          <w:color w:val="000000"/>
          <w:sz w:val="28"/>
          <w:szCs w:val="28"/>
          <w:lang w:val="ru-RU" w:eastAsia="ja-JP"/>
        </w:rPr>
        <w:t xml:space="preserve"> женщине вежливой формой было </w:t>
      </w:r>
      <w:r w:rsidR="00547BC6" w:rsidRPr="007B72C5">
        <w:rPr>
          <w:rFonts w:eastAsia="MS Mincho"/>
          <w:i/>
          <w:iCs/>
          <w:color w:val="000000"/>
          <w:sz w:val="28"/>
          <w:szCs w:val="28"/>
          <w:lang w:val="ru-RU" w:eastAsia="ja-JP"/>
        </w:rPr>
        <w:t>мати, матінко</w:t>
      </w:r>
      <w:r w:rsidR="00547BC6" w:rsidRPr="007B72C5">
        <w:rPr>
          <w:rFonts w:eastAsia="MS Mincho"/>
          <w:color w:val="000000"/>
          <w:sz w:val="28"/>
          <w:szCs w:val="28"/>
          <w:lang w:val="ru-RU" w:eastAsia="ja-JP"/>
        </w:rPr>
        <w:t xml:space="preserve">. </w:t>
      </w:r>
      <w:r w:rsidR="004C4B0D" w:rsidRPr="007B72C5">
        <w:rPr>
          <w:rFonts w:eastAsia="MS Mincho"/>
          <w:i/>
          <w:iCs/>
          <w:color w:val="000000"/>
          <w:sz w:val="28"/>
          <w:szCs w:val="28"/>
          <w:lang w:val="ru-RU" w:eastAsia="ja-JP"/>
        </w:rPr>
        <w:t>Син</w:t>
      </w:r>
      <w:r w:rsidR="00A5339D" w:rsidRPr="007B72C5">
        <w:rPr>
          <w:rFonts w:eastAsia="MS Mincho"/>
          <w:i/>
          <w:iCs/>
          <w:color w:val="000000"/>
          <w:sz w:val="28"/>
          <w:szCs w:val="28"/>
          <w:lang w:val="ru-RU" w:eastAsia="ja-JP"/>
        </w:rPr>
        <w:t>у</w:t>
      </w:r>
      <w:r w:rsidR="004C4B0D" w:rsidRPr="007B72C5">
        <w:rPr>
          <w:rFonts w:eastAsia="MS Mincho"/>
          <w:i/>
          <w:iCs/>
          <w:color w:val="000000"/>
          <w:sz w:val="28"/>
          <w:szCs w:val="28"/>
          <w:lang w:val="ru-RU" w:eastAsia="ja-JP"/>
        </w:rPr>
        <w:t xml:space="preserve"> </w:t>
      </w:r>
      <w:r w:rsidR="004C4B0D" w:rsidRPr="007B72C5">
        <w:rPr>
          <w:rFonts w:eastAsia="MS Mincho"/>
          <w:color w:val="000000"/>
          <w:sz w:val="28"/>
          <w:szCs w:val="28"/>
          <w:lang w:val="ru-RU" w:eastAsia="ja-JP"/>
        </w:rPr>
        <w:t xml:space="preserve">использовался при обращении старшего человека к более молодому мужчине, </w:t>
      </w:r>
      <w:r w:rsidR="004C4B0D" w:rsidRPr="007B72C5">
        <w:rPr>
          <w:rFonts w:eastAsia="MS Mincho"/>
          <w:i/>
          <w:iCs/>
          <w:color w:val="000000"/>
          <w:sz w:val="28"/>
          <w:szCs w:val="28"/>
          <w:lang w:val="ru-RU" w:eastAsia="ja-JP"/>
        </w:rPr>
        <w:t xml:space="preserve">доньцю, дочко </w:t>
      </w:r>
      <w:r w:rsidR="004C4B0D" w:rsidRPr="007B72C5">
        <w:rPr>
          <w:rFonts w:eastAsia="MS Mincho"/>
          <w:color w:val="000000"/>
          <w:sz w:val="28"/>
          <w:szCs w:val="28"/>
          <w:lang w:val="ru-RU" w:eastAsia="ja-JP"/>
        </w:rPr>
        <w:t xml:space="preserve">– к более молодой женщине. В функции обращения использовались и формы </w:t>
      </w:r>
      <w:r w:rsidR="004C4B0D" w:rsidRPr="007B72C5">
        <w:rPr>
          <w:rFonts w:eastAsia="MS Mincho"/>
          <w:i/>
          <w:iCs/>
          <w:color w:val="000000"/>
          <w:sz w:val="28"/>
          <w:szCs w:val="28"/>
          <w:lang w:val="ru-RU" w:eastAsia="ja-JP"/>
        </w:rPr>
        <w:t>неб</w:t>
      </w:r>
      <w:r w:rsidR="00A5339D" w:rsidRPr="007B72C5">
        <w:rPr>
          <w:rFonts w:eastAsia="MS Mincho"/>
          <w:i/>
          <w:iCs/>
          <w:color w:val="000000"/>
          <w:sz w:val="28"/>
          <w:szCs w:val="28"/>
          <w:lang w:val="ru-RU" w:eastAsia="ja-JP"/>
        </w:rPr>
        <w:t>оже</w:t>
      </w:r>
      <w:r w:rsidR="00A5339D" w:rsidRPr="007B72C5">
        <w:rPr>
          <w:rFonts w:eastAsia="MS Mincho"/>
          <w:color w:val="000000"/>
          <w:sz w:val="28"/>
          <w:szCs w:val="28"/>
          <w:lang w:val="ru-RU" w:eastAsia="ja-JP"/>
        </w:rPr>
        <w:t xml:space="preserve">, </w:t>
      </w:r>
      <w:r w:rsidR="00A5339D" w:rsidRPr="007B72C5">
        <w:rPr>
          <w:rFonts w:eastAsia="MS Mincho"/>
          <w:i/>
          <w:iCs/>
          <w:color w:val="000000"/>
          <w:sz w:val="28"/>
          <w:szCs w:val="28"/>
          <w:lang w:val="ru-RU" w:eastAsia="ja-JP"/>
        </w:rPr>
        <w:t>небого</w:t>
      </w:r>
      <w:r w:rsidR="00A5339D" w:rsidRPr="007B72C5">
        <w:rPr>
          <w:rFonts w:eastAsia="MS Mincho"/>
          <w:color w:val="000000"/>
          <w:sz w:val="28"/>
          <w:szCs w:val="28"/>
          <w:lang w:val="ru-RU" w:eastAsia="ja-JP"/>
        </w:rPr>
        <w:t xml:space="preserve"> (</w:t>
      </w:r>
      <w:r w:rsidR="00A52BC5" w:rsidRPr="007B72C5">
        <w:rPr>
          <w:rFonts w:eastAsia="MS Mincho"/>
          <w:color w:val="000000"/>
          <w:sz w:val="28"/>
          <w:szCs w:val="28"/>
          <w:lang w:val="ru-RU" w:eastAsia="ja-JP"/>
        </w:rPr>
        <w:t xml:space="preserve">исходное значение – </w:t>
      </w:r>
      <w:r w:rsidR="004C4B0D" w:rsidRPr="007B72C5">
        <w:rPr>
          <w:rFonts w:eastAsia="MS Mincho"/>
          <w:color w:val="000000"/>
          <w:sz w:val="28"/>
          <w:szCs w:val="28"/>
          <w:lang w:val="ru-RU" w:eastAsia="ja-JP"/>
        </w:rPr>
        <w:t>сын и дочь брата или сестры).</w:t>
      </w:r>
    </w:p>
    <w:p w:rsidR="004C4B0D" w:rsidRPr="007B72C5" w:rsidRDefault="004C4B0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Система форм </w:t>
      </w:r>
      <w:r w:rsidRPr="007B72C5">
        <w:rPr>
          <w:rFonts w:eastAsia="MS Mincho"/>
          <w:i/>
          <w:iCs/>
          <w:color w:val="000000"/>
          <w:sz w:val="28"/>
          <w:szCs w:val="28"/>
          <w:lang w:val="ru-RU" w:eastAsia="ja-JP"/>
        </w:rPr>
        <w:t>пан</w:t>
      </w:r>
      <w:r w:rsidR="00A5339D" w:rsidRPr="007B72C5">
        <w:rPr>
          <w:rFonts w:eastAsia="MS Mincho"/>
          <w:i/>
          <w:iCs/>
          <w:color w:val="000000"/>
          <w:sz w:val="28"/>
          <w:szCs w:val="28"/>
          <w:lang w:val="ru-RU" w:eastAsia="ja-JP"/>
        </w:rPr>
        <w:t>е</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пані</w:t>
      </w:r>
      <w:r w:rsidRPr="007B72C5">
        <w:rPr>
          <w:rFonts w:eastAsia="MS Mincho"/>
          <w:color w:val="000000"/>
          <w:sz w:val="28"/>
          <w:szCs w:val="28"/>
          <w:lang w:val="ru-RU" w:eastAsia="ja-JP"/>
        </w:rPr>
        <w:t xml:space="preserve"> постепенно </w:t>
      </w:r>
      <w:r w:rsidR="00A5339D" w:rsidRPr="007B72C5">
        <w:rPr>
          <w:rFonts w:eastAsia="MS Mincho"/>
          <w:color w:val="000000"/>
          <w:sz w:val="28"/>
          <w:szCs w:val="28"/>
          <w:lang w:val="ru-RU" w:eastAsia="ja-JP"/>
        </w:rPr>
        <w:t>расширилась</w:t>
      </w:r>
      <w:r w:rsidRPr="007B72C5">
        <w:rPr>
          <w:rFonts w:eastAsia="MS Mincho"/>
          <w:color w:val="000000"/>
          <w:sz w:val="28"/>
          <w:szCs w:val="28"/>
          <w:lang w:val="ru-RU" w:eastAsia="ja-JP"/>
        </w:rPr>
        <w:t xml:space="preserve"> до </w:t>
      </w:r>
      <w:r w:rsidRPr="007B72C5">
        <w:rPr>
          <w:rFonts w:eastAsia="MS Mincho"/>
          <w:i/>
          <w:iCs/>
          <w:color w:val="000000"/>
          <w:sz w:val="28"/>
          <w:szCs w:val="28"/>
          <w:lang w:val="ru-RU" w:eastAsia="ja-JP"/>
        </w:rPr>
        <w:t>пане</w:t>
      </w:r>
      <w:r w:rsidRPr="007B72C5">
        <w:rPr>
          <w:rFonts w:eastAsia="MS Mincho"/>
          <w:color w:val="000000"/>
          <w:sz w:val="28"/>
          <w:szCs w:val="28"/>
          <w:lang w:val="ru-RU" w:eastAsia="ja-JP"/>
        </w:rPr>
        <w:t xml:space="preserve"> – обращение к мужчине, </w:t>
      </w:r>
      <w:r w:rsidRPr="007B72C5">
        <w:rPr>
          <w:rFonts w:eastAsia="MS Mincho"/>
          <w:i/>
          <w:iCs/>
          <w:color w:val="000000"/>
          <w:sz w:val="28"/>
          <w:szCs w:val="28"/>
          <w:lang w:val="ru-RU" w:eastAsia="ja-JP"/>
        </w:rPr>
        <w:t>паничу</w:t>
      </w:r>
      <w:r w:rsidRPr="007B72C5">
        <w:rPr>
          <w:rFonts w:eastAsia="MS Mincho"/>
          <w:color w:val="000000"/>
          <w:sz w:val="28"/>
          <w:szCs w:val="28"/>
          <w:lang w:val="ru-RU" w:eastAsia="ja-JP"/>
        </w:rPr>
        <w:t xml:space="preserve"> – обращение к сыну пана, </w:t>
      </w:r>
      <w:r w:rsidRPr="007B72C5">
        <w:rPr>
          <w:rFonts w:eastAsia="MS Mincho"/>
          <w:i/>
          <w:iCs/>
          <w:color w:val="000000"/>
          <w:sz w:val="28"/>
          <w:szCs w:val="28"/>
          <w:lang w:val="ru-RU" w:eastAsia="ja-JP"/>
        </w:rPr>
        <w:t>пані</w:t>
      </w:r>
      <w:r w:rsidRPr="007B72C5">
        <w:rPr>
          <w:rFonts w:eastAsia="MS Mincho"/>
          <w:color w:val="000000"/>
          <w:sz w:val="28"/>
          <w:szCs w:val="28"/>
          <w:lang w:val="ru-RU" w:eastAsia="ja-JP"/>
        </w:rPr>
        <w:t xml:space="preserve"> – обращение к старшей и, как правило, замужней женщине, </w:t>
      </w:r>
      <w:r w:rsidRPr="007B72C5">
        <w:rPr>
          <w:rFonts w:eastAsia="MS Mincho"/>
          <w:i/>
          <w:iCs/>
          <w:color w:val="000000"/>
          <w:sz w:val="28"/>
          <w:szCs w:val="28"/>
          <w:lang w:val="ru-RU" w:eastAsia="ja-JP"/>
        </w:rPr>
        <w:t>панно</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панночко</w:t>
      </w:r>
      <w:r w:rsidRPr="007B72C5">
        <w:rPr>
          <w:rFonts w:eastAsia="MS Mincho"/>
          <w:color w:val="000000"/>
          <w:sz w:val="28"/>
          <w:szCs w:val="28"/>
          <w:lang w:val="ru-RU" w:eastAsia="ja-JP"/>
        </w:rPr>
        <w:t xml:space="preserve"> – к девушке. Форма </w:t>
      </w:r>
      <w:r w:rsidRPr="007B72C5">
        <w:rPr>
          <w:rFonts w:eastAsia="MS Mincho"/>
          <w:i/>
          <w:iCs/>
          <w:color w:val="000000"/>
          <w:sz w:val="28"/>
          <w:szCs w:val="28"/>
          <w:lang w:val="ru-RU" w:eastAsia="ja-JP"/>
        </w:rPr>
        <w:t>пан</w:t>
      </w:r>
      <w:r w:rsidRPr="007B72C5">
        <w:rPr>
          <w:rFonts w:eastAsia="MS Mincho"/>
          <w:color w:val="000000"/>
          <w:sz w:val="28"/>
          <w:szCs w:val="28"/>
          <w:lang w:val="ru-RU" w:eastAsia="ja-JP"/>
        </w:rPr>
        <w:t xml:space="preserve"> имеет интересную особенность – у нее есть особая форма обращения к группе людей – </w:t>
      </w:r>
      <w:r w:rsidRPr="007B72C5">
        <w:rPr>
          <w:rFonts w:eastAsia="MS Mincho"/>
          <w:i/>
          <w:iCs/>
          <w:color w:val="000000"/>
          <w:sz w:val="28"/>
          <w:szCs w:val="28"/>
          <w:lang w:val="ru-RU" w:eastAsia="ja-JP"/>
        </w:rPr>
        <w:t>панове</w:t>
      </w:r>
      <w:r w:rsidRPr="007B72C5">
        <w:rPr>
          <w:rFonts w:eastAsia="MS Mincho"/>
          <w:color w:val="000000"/>
          <w:sz w:val="28"/>
          <w:szCs w:val="28"/>
          <w:lang w:val="ru-RU" w:eastAsia="ja-JP"/>
        </w:rPr>
        <w:t>, в то время как у остальных подобного нет</w:t>
      </w:r>
      <w:r w:rsidR="0098278F" w:rsidRPr="007B72C5">
        <w:rPr>
          <w:rFonts w:eastAsia="MS Mincho"/>
          <w:color w:val="000000"/>
          <w:sz w:val="28"/>
          <w:szCs w:val="28"/>
          <w:lang w:val="ru-RU" w:eastAsia="ja-JP"/>
        </w:rPr>
        <w:t xml:space="preserve">, а у </w:t>
      </w:r>
      <w:r w:rsidR="0098278F" w:rsidRPr="007B72C5">
        <w:rPr>
          <w:rFonts w:eastAsia="MS Mincho"/>
          <w:i/>
          <w:iCs/>
          <w:color w:val="000000"/>
          <w:sz w:val="28"/>
          <w:szCs w:val="28"/>
          <w:lang w:val="ru-RU" w:eastAsia="ja-JP"/>
        </w:rPr>
        <w:t xml:space="preserve">пані </w:t>
      </w:r>
      <w:r w:rsidR="0098278F" w:rsidRPr="007B72C5">
        <w:rPr>
          <w:rFonts w:eastAsia="MS Mincho"/>
          <w:color w:val="000000"/>
          <w:sz w:val="28"/>
          <w:szCs w:val="28"/>
          <w:lang w:val="ru-RU" w:eastAsia="ja-JP"/>
        </w:rPr>
        <w:t>формы обращения к одному лицу или к группе лиц совпадают</w:t>
      </w:r>
      <w:r w:rsidRPr="007B72C5">
        <w:rPr>
          <w:rFonts w:eastAsia="MS Mincho"/>
          <w:color w:val="000000"/>
          <w:sz w:val="28"/>
          <w:szCs w:val="28"/>
          <w:lang w:val="ru-RU" w:eastAsia="ja-JP"/>
        </w:rPr>
        <w:t xml:space="preserve">. Это говорит, вероятно, именно об этикетной функции данного слова. В украинском языке остаются и старые формы </w:t>
      </w:r>
      <w:r w:rsidRPr="007B72C5">
        <w:rPr>
          <w:rFonts w:eastAsia="MS Mincho"/>
          <w:i/>
          <w:iCs/>
          <w:color w:val="000000"/>
          <w:sz w:val="28"/>
          <w:szCs w:val="28"/>
          <w:lang w:val="ru-RU" w:eastAsia="ja-JP"/>
        </w:rPr>
        <w:t>добродію</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добродійко</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добродії</w:t>
      </w:r>
      <w:r w:rsidRPr="007B72C5">
        <w:rPr>
          <w:rFonts w:eastAsia="MS Mincho"/>
          <w:color w:val="000000"/>
          <w:sz w:val="28"/>
          <w:szCs w:val="28"/>
          <w:lang w:val="ru-RU" w:eastAsia="ja-JP"/>
        </w:rPr>
        <w:t xml:space="preserve">, которые используют обычно по отношению к человеку солидному, добропорядочному. </w:t>
      </w:r>
      <w:r w:rsidR="007978E3" w:rsidRPr="007B72C5">
        <w:rPr>
          <w:rFonts w:eastAsia="MS Mincho"/>
          <w:color w:val="000000"/>
          <w:sz w:val="28"/>
          <w:szCs w:val="28"/>
          <w:lang w:val="ru-RU" w:eastAsia="ja-JP"/>
        </w:rPr>
        <w:t xml:space="preserve">Их использовали представители привилегированных слоев по отношению к равным. Такие формы могли сочетаться с </w:t>
      </w:r>
      <w:r w:rsidR="007978E3" w:rsidRPr="007B72C5">
        <w:rPr>
          <w:rFonts w:eastAsia="MS Mincho"/>
          <w:i/>
          <w:iCs/>
          <w:color w:val="000000"/>
          <w:sz w:val="28"/>
          <w:szCs w:val="28"/>
          <w:lang w:val="ru-RU" w:eastAsia="ja-JP"/>
        </w:rPr>
        <w:t>панове</w:t>
      </w:r>
      <w:r w:rsidR="007978E3" w:rsidRPr="007B72C5">
        <w:rPr>
          <w:rFonts w:eastAsia="MS Mincho"/>
          <w:color w:val="000000"/>
          <w:sz w:val="28"/>
          <w:szCs w:val="28"/>
          <w:lang w:val="ru-RU" w:eastAsia="ja-JP"/>
        </w:rPr>
        <w:t xml:space="preserve">, </w:t>
      </w:r>
      <w:r w:rsidR="007978E3" w:rsidRPr="007B72C5">
        <w:rPr>
          <w:rFonts w:eastAsia="MS Mincho"/>
          <w:i/>
          <w:iCs/>
          <w:color w:val="000000"/>
          <w:sz w:val="28"/>
          <w:szCs w:val="28"/>
          <w:lang w:val="ru-RU" w:eastAsia="ja-JP"/>
        </w:rPr>
        <w:t>пані</w:t>
      </w:r>
      <w:r w:rsidR="007978E3" w:rsidRPr="007B72C5">
        <w:rPr>
          <w:rFonts w:eastAsia="MS Mincho"/>
          <w:color w:val="000000"/>
          <w:sz w:val="28"/>
          <w:szCs w:val="28"/>
          <w:lang w:val="ru-RU" w:eastAsia="ja-JP"/>
        </w:rPr>
        <w:t>, что усиливало вежливость.</w:t>
      </w:r>
    </w:p>
    <w:p w:rsidR="007978E3" w:rsidRPr="007B72C5" w:rsidRDefault="007978E3"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Непросто складывалась судьба форм </w:t>
      </w:r>
      <w:r w:rsidRPr="007B72C5">
        <w:rPr>
          <w:rFonts w:eastAsia="MS Mincho"/>
          <w:i/>
          <w:iCs/>
          <w:color w:val="000000"/>
          <w:sz w:val="28"/>
          <w:szCs w:val="28"/>
          <w:lang w:val="ru-RU" w:eastAsia="ja-JP"/>
        </w:rPr>
        <w:t>товаришу</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товаришко</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товариші</w:t>
      </w:r>
      <w:r w:rsidRPr="007B72C5">
        <w:rPr>
          <w:rFonts w:eastAsia="MS Mincho"/>
          <w:color w:val="000000"/>
          <w:sz w:val="28"/>
          <w:szCs w:val="28"/>
          <w:lang w:val="ru-RU" w:eastAsia="ja-JP"/>
        </w:rPr>
        <w:t xml:space="preserve"> в XX</w:t>
      </w:r>
      <w:r w:rsidR="00B1086B">
        <w:rPr>
          <w:rFonts w:eastAsia="MS Mincho"/>
          <w:color w:val="000000"/>
          <w:sz w:val="28"/>
          <w:szCs w:val="28"/>
          <w:lang w:val="ru-RU" w:eastAsia="ja-JP"/>
        </w:rPr>
        <w:t xml:space="preserve"> </w:t>
      </w:r>
      <w:r w:rsidRPr="007B72C5">
        <w:rPr>
          <w:rFonts w:eastAsia="MS Mincho" w:cs="MS Mincho" w:hint="eastAsia"/>
          <w:color w:val="000000"/>
          <w:sz w:val="28"/>
          <w:szCs w:val="28"/>
          <w:lang w:val="ru-RU" w:eastAsia="ja-JP"/>
        </w:rPr>
        <w:t>в</w:t>
      </w:r>
      <w:r w:rsidRPr="007B72C5">
        <w:rPr>
          <w:rFonts w:eastAsia="MS Mincho"/>
          <w:color w:val="000000"/>
          <w:sz w:val="28"/>
          <w:szCs w:val="28"/>
          <w:lang w:val="ru-RU" w:eastAsia="ja-JP"/>
        </w:rPr>
        <w:t>. Они активно использовал</w:t>
      </w:r>
      <w:r w:rsidR="0077433B" w:rsidRPr="007B72C5">
        <w:rPr>
          <w:rFonts w:eastAsia="MS Mincho"/>
          <w:color w:val="000000"/>
          <w:sz w:val="28"/>
          <w:szCs w:val="28"/>
          <w:lang w:val="ru-RU" w:eastAsia="ja-JP"/>
        </w:rPr>
        <w:t xml:space="preserve">ись в </w:t>
      </w:r>
      <w:r w:rsidRPr="007B72C5">
        <w:rPr>
          <w:rFonts w:eastAsia="MS Mincho"/>
          <w:color w:val="000000"/>
          <w:sz w:val="28"/>
          <w:szCs w:val="28"/>
          <w:lang w:val="ru-RU" w:eastAsia="ja-JP"/>
        </w:rPr>
        <w:t>начале</w:t>
      </w:r>
      <w:r w:rsidR="0077433B" w:rsidRPr="007B72C5">
        <w:rPr>
          <w:rFonts w:eastAsia="MS Mincho"/>
          <w:color w:val="000000"/>
          <w:sz w:val="28"/>
          <w:szCs w:val="28"/>
          <w:lang w:val="ru-RU" w:eastAsia="ja-JP"/>
        </w:rPr>
        <w:t xml:space="preserve"> века</w:t>
      </w:r>
      <w:r w:rsidRPr="007B72C5">
        <w:rPr>
          <w:rFonts w:eastAsia="MS Mincho"/>
          <w:color w:val="000000"/>
          <w:sz w:val="28"/>
          <w:szCs w:val="28"/>
          <w:lang w:val="ru-RU" w:eastAsia="ja-JP"/>
        </w:rPr>
        <w:t xml:space="preserve"> параллельно с формами пане, </w:t>
      </w:r>
      <w:r w:rsidRPr="007B72C5">
        <w:rPr>
          <w:rFonts w:eastAsia="MS Mincho"/>
          <w:i/>
          <w:iCs/>
          <w:color w:val="000000"/>
          <w:sz w:val="28"/>
          <w:szCs w:val="28"/>
          <w:lang w:val="ru-RU" w:eastAsia="ja-JP"/>
        </w:rPr>
        <w:t>пані</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панове</w:t>
      </w:r>
      <w:r w:rsidRPr="007B72C5">
        <w:rPr>
          <w:rFonts w:eastAsia="MS Mincho"/>
          <w:color w:val="000000"/>
          <w:sz w:val="28"/>
          <w:szCs w:val="28"/>
          <w:lang w:val="ru-RU" w:eastAsia="ja-JP"/>
        </w:rPr>
        <w:t xml:space="preserve">. В первой четверти века использование других форм, кроме </w:t>
      </w:r>
      <w:r w:rsidRPr="007B72C5">
        <w:rPr>
          <w:rFonts w:eastAsia="MS Mincho"/>
          <w:i/>
          <w:iCs/>
          <w:color w:val="000000"/>
          <w:sz w:val="28"/>
          <w:szCs w:val="28"/>
          <w:lang w:val="ru-RU" w:eastAsia="ja-JP"/>
        </w:rPr>
        <w:t>товаришу</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товаришко</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товариші</w:t>
      </w:r>
      <w:r w:rsidRPr="007B72C5">
        <w:rPr>
          <w:rFonts w:eastAsia="MS Mincho"/>
          <w:color w:val="000000"/>
          <w:sz w:val="28"/>
          <w:szCs w:val="28"/>
          <w:lang w:val="ru-RU" w:eastAsia="ja-JP"/>
        </w:rPr>
        <w:t xml:space="preserve"> прекращается в УССР.</w:t>
      </w:r>
    </w:p>
    <w:p w:rsidR="007978E3" w:rsidRPr="007B72C5" w:rsidRDefault="007978E3"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 языке появляется и форма </w:t>
      </w:r>
      <w:r w:rsidRPr="007B72C5">
        <w:rPr>
          <w:rFonts w:eastAsia="MS Mincho"/>
          <w:i/>
          <w:iCs/>
          <w:color w:val="000000"/>
          <w:sz w:val="28"/>
          <w:szCs w:val="28"/>
          <w:lang w:val="ru-RU" w:eastAsia="ja-JP"/>
        </w:rPr>
        <w:t>громадянине</w:t>
      </w:r>
      <w:r w:rsidRPr="007B72C5">
        <w:rPr>
          <w:rFonts w:eastAsia="MS Mincho"/>
          <w:color w:val="000000"/>
          <w:sz w:val="28"/>
          <w:szCs w:val="28"/>
          <w:lang w:val="ru-RU" w:eastAsia="ja-JP"/>
        </w:rPr>
        <w:t xml:space="preserve">, хотя она довольно официальна. Часто используется старая форма </w:t>
      </w:r>
      <w:r w:rsidRPr="007B72C5">
        <w:rPr>
          <w:rFonts w:eastAsia="MS Mincho"/>
          <w:i/>
          <w:iCs/>
          <w:color w:val="000000"/>
          <w:sz w:val="28"/>
          <w:szCs w:val="28"/>
          <w:lang w:val="ru-RU" w:eastAsia="ja-JP"/>
        </w:rPr>
        <w:t>друже</w:t>
      </w:r>
      <w:r w:rsidRPr="007B72C5">
        <w:rPr>
          <w:rFonts w:eastAsia="MS Mincho"/>
          <w:color w:val="000000"/>
          <w:sz w:val="28"/>
          <w:szCs w:val="28"/>
          <w:lang w:val="ru-RU" w:eastAsia="ja-JP"/>
        </w:rPr>
        <w:t xml:space="preserve">. Некоторую этикетность несет форма </w:t>
      </w:r>
      <w:r w:rsidRPr="007B72C5">
        <w:rPr>
          <w:rFonts w:eastAsia="MS Mincho"/>
          <w:i/>
          <w:iCs/>
          <w:color w:val="000000"/>
          <w:sz w:val="28"/>
          <w:szCs w:val="28"/>
          <w:lang w:val="ru-RU" w:eastAsia="ja-JP"/>
        </w:rPr>
        <w:t>земляче</w:t>
      </w:r>
      <w:r w:rsidRPr="007B72C5">
        <w:rPr>
          <w:rFonts w:eastAsia="MS Mincho"/>
          <w:color w:val="000000"/>
          <w:sz w:val="28"/>
          <w:szCs w:val="28"/>
          <w:lang w:val="ru-RU" w:eastAsia="ja-JP"/>
        </w:rPr>
        <w:t xml:space="preserve">. Распространено обращение </w:t>
      </w:r>
      <w:r w:rsidRPr="007B72C5">
        <w:rPr>
          <w:rFonts w:eastAsia="MS Mincho"/>
          <w:i/>
          <w:iCs/>
          <w:color w:val="000000"/>
          <w:sz w:val="28"/>
          <w:szCs w:val="28"/>
          <w:lang w:val="ru-RU" w:eastAsia="ja-JP"/>
        </w:rPr>
        <w:t>чоловіче, жінко, хлопче, д</w:t>
      </w:r>
      <w:r w:rsidRPr="007B72C5">
        <w:rPr>
          <w:rFonts w:eastAsia="MS Mincho"/>
          <w:i/>
          <w:iCs/>
          <w:color w:val="000000"/>
          <w:sz w:val="28"/>
          <w:szCs w:val="28"/>
          <w:lang w:val="uk-UA" w:eastAsia="ja-JP"/>
        </w:rPr>
        <w:t>і</w:t>
      </w:r>
      <w:r w:rsidRPr="007B72C5">
        <w:rPr>
          <w:rFonts w:eastAsia="MS Mincho"/>
          <w:i/>
          <w:iCs/>
          <w:color w:val="000000"/>
          <w:sz w:val="28"/>
          <w:szCs w:val="28"/>
          <w:lang w:val="ru-RU" w:eastAsia="ja-JP"/>
        </w:rPr>
        <w:t>вчино</w:t>
      </w:r>
      <w:r w:rsidRPr="007B72C5">
        <w:rPr>
          <w:rFonts w:eastAsia="MS Mincho"/>
          <w:color w:val="000000"/>
          <w:sz w:val="28"/>
          <w:szCs w:val="28"/>
          <w:lang w:val="ru-RU" w:eastAsia="ja-JP"/>
        </w:rPr>
        <w:t xml:space="preserve"> (обычно в устной речи). Как обращения выступают и субстантивированные </w:t>
      </w:r>
      <w:r w:rsidRPr="007B72C5">
        <w:rPr>
          <w:rFonts w:eastAsia="MS Mincho"/>
          <w:i/>
          <w:iCs/>
          <w:color w:val="000000"/>
          <w:sz w:val="28"/>
          <w:szCs w:val="28"/>
          <w:lang w:val="ru-RU" w:eastAsia="ja-JP"/>
        </w:rPr>
        <w:t>старий</w:t>
      </w:r>
      <w:r w:rsidRPr="007B72C5">
        <w:rPr>
          <w:rFonts w:eastAsia="MS Mincho"/>
          <w:color w:val="000000"/>
          <w:sz w:val="28"/>
          <w:szCs w:val="28"/>
          <w:lang w:val="ru-RU" w:eastAsia="ja-JP"/>
        </w:rPr>
        <w:t xml:space="preserve">, </w:t>
      </w:r>
      <w:r w:rsidRPr="007B72C5">
        <w:rPr>
          <w:rFonts w:eastAsia="MS Mincho"/>
          <w:i/>
          <w:iCs/>
          <w:color w:val="000000"/>
          <w:sz w:val="28"/>
          <w:szCs w:val="28"/>
          <w:lang w:val="ru-RU" w:eastAsia="ja-JP"/>
        </w:rPr>
        <w:t>стара</w:t>
      </w:r>
      <w:r w:rsidR="00794955" w:rsidRPr="007B72C5">
        <w:rPr>
          <w:rFonts w:eastAsia="MS Mincho"/>
          <w:color w:val="000000"/>
          <w:sz w:val="28"/>
          <w:szCs w:val="28"/>
          <w:lang w:val="ru-RU" w:eastAsia="ja-JP"/>
        </w:rPr>
        <w:t xml:space="preserve">, с меньшей степенью вежливости. По-прежнему употребляется обращение по имени и отчеству – такое обращение крайне распространено. </w:t>
      </w:r>
      <w:r w:rsidR="0077433B" w:rsidRPr="007B72C5">
        <w:rPr>
          <w:rFonts w:eastAsia="MS Mincho"/>
          <w:color w:val="000000"/>
          <w:sz w:val="28"/>
          <w:szCs w:val="28"/>
          <w:lang w:val="ru-RU" w:eastAsia="ja-JP"/>
        </w:rPr>
        <w:t xml:space="preserve">Среди принятых форм обращения к группе лиц </w:t>
      </w:r>
      <w:r w:rsidR="002A68CF" w:rsidRPr="007B72C5">
        <w:rPr>
          <w:rFonts w:eastAsia="MS Mincho"/>
          <w:color w:val="000000"/>
          <w:sz w:val="28"/>
          <w:szCs w:val="28"/>
          <w:lang w:val="ru-RU" w:eastAsia="ja-JP"/>
        </w:rPr>
        <w:t xml:space="preserve">этикетным можно считать форму </w:t>
      </w:r>
      <w:r w:rsidR="002A68CF" w:rsidRPr="007B72C5">
        <w:rPr>
          <w:rFonts w:eastAsia="MS Mincho"/>
          <w:i/>
          <w:iCs/>
          <w:color w:val="000000"/>
          <w:sz w:val="28"/>
          <w:szCs w:val="28"/>
          <w:lang w:val="ru-RU" w:eastAsia="ja-JP"/>
        </w:rPr>
        <w:t>любі друзі</w:t>
      </w:r>
      <w:r w:rsidR="002A68CF" w:rsidRPr="007B72C5">
        <w:rPr>
          <w:rFonts w:eastAsia="MS Mincho"/>
          <w:color w:val="000000"/>
          <w:sz w:val="28"/>
          <w:szCs w:val="28"/>
          <w:lang w:val="ru-RU" w:eastAsia="ja-JP"/>
        </w:rPr>
        <w:t>.</w:t>
      </w:r>
    </w:p>
    <w:p w:rsidR="003043EF" w:rsidRDefault="003043EF" w:rsidP="00B1086B">
      <w:pPr>
        <w:pStyle w:val="1"/>
        <w:keepNext w:val="0"/>
        <w:widowControl w:val="0"/>
        <w:spacing w:before="0" w:after="0" w:line="360" w:lineRule="auto"/>
        <w:ind w:firstLine="709"/>
        <w:jc w:val="both"/>
        <w:rPr>
          <w:rFonts w:ascii="Times New Roman" w:hAnsi="Times New Roman" w:cs="Times New Roman"/>
          <w:color w:val="000000"/>
          <w:sz w:val="28"/>
          <w:szCs w:val="28"/>
          <w:lang w:val="ru-RU" w:eastAsia="ja-JP"/>
        </w:rPr>
      </w:pPr>
    </w:p>
    <w:p w:rsidR="009F48A9" w:rsidRPr="007B72C5" w:rsidRDefault="009F48A9"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t xml:space="preserve">Глава III </w:t>
      </w:r>
      <w:r w:rsidR="003A4EB0" w:rsidRPr="007B72C5">
        <w:rPr>
          <w:rFonts w:ascii="Times New Roman" w:eastAsia="MS Mincho" w:hAnsi="Times New Roman" w:cs="Times New Roman"/>
          <w:color w:val="000000"/>
          <w:sz w:val="28"/>
          <w:szCs w:val="28"/>
          <w:lang w:val="ru-RU" w:eastAsia="ja-JP"/>
        </w:rPr>
        <w:t>Официальная ситуация обращения</w:t>
      </w:r>
    </w:p>
    <w:p w:rsidR="003043EF" w:rsidRDefault="003043EF" w:rsidP="00B1086B">
      <w:pPr>
        <w:widowControl w:val="0"/>
        <w:spacing w:line="360" w:lineRule="auto"/>
        <w:ind w:firstLine="709"/>
        <w:jc w:val="both"/>
        <w:rPr>
          <w:rFonts w:eastAsia="MS Mincho"/>
          <w:color w:val="000000"/>
          <w:sz w:val="28"/>
          <w:szCs w:val="28"/>
          <w:lang w:val="ru-RU" w:eastAsia="ja-JP"/>
        </w:rPr>
      </w:pPr>
    </w:p>
    <w:p w:rsidR="008C4FB1" w:rsidRPr="007B72C5" w:rsidRDefault="0020467B"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Ряд ученых, рассматривая коммуникацию в СМИ, предлагает условно разделить ситуации такой коммуникации на официальную и неофициальную</w:t>
      </w:r>
      <w:r w:rsidRPr="007B72C5">
        <w:rPr>
          <w:rStyle w:val="a5"/>
          <w:rFonts w:eastAsia="MS Mincho"/>
          <w:color w:val="000000"/>
          <w:sz w:val="28"/>
          <w:szCs w:val="28"/>
          <w:vertAlign w:val="baseline"/>
          <w:lang w:val="ru-RU" w:eastAsia="ja-JP"/>
        </w:rPr>
        <w:footnoteReference w:id="49"/>
      </w:r>
      <w:r w:rsidRPr="007B72C5">
        <w:rPr>
          <w:rFonts w:eastAsia="MS Mincho"/>
          <w:color w:val="000000"/>
          <w:sz w:val="28"/>
          <w:szCs w:val="28"/>
          <w:lang w:val="ru-RU" w:eastAsia="ja-JP"/>
        </w:rPr>
        <w:t>.</w:t>
      </w:r>
      <w:r w:rsidR="009215D2" w:rsidRPr="007B72C5">
        <w:rPr>
          <w:rFonts w:eastAsia="MS Mincho"/>
          <w:color w:val="000000"/>
          <w:sz w:val="28"/>
          <w:szCs w:val="28"/>
          <w:lang w:val="ru-RU" w:eastAsia="ja-JP"/>
        </w:rPr>
        <w:t xml:space="preserve"> Среди признаков, влияющих на коммуникацию, Е.</w:t>
      </w:r>
      <w:r w:rsidR="00B1086B">
        <w:rPr>
          <w:rFonts w:eastAsia="MS Mincho"/>
          <w:color w:val="000000"/>
          <w:sz w:val="28"/>
          <w:szCs w:val="28"/>
          <w:lang w:val="ru-RU" w:eastAsia="ja-JP"/>
        </w:rPr>
        <w:t xml:space="preserve"> </w:t>
      </w:r>
      <w:r w:rsidR="009215D2" w:rsidRPr="007B72C5">
        <w:rPr>
          <w:rFonts w:eastAsia="MS Mincho"/>
          <w:color w:val="000000"/>
          <w:sz w:val="28"/>
          <w:szCs w:val="28"/>
          <w:lang w:val="ru-RU" w:eastAsia="ja-JP"/>
        </w:rPr>
        <w:t>В. Какорина выделяет следующие:</w:t>
      </w:r>
    </w:p>
    <w:p w:rsidR="009215D2" w:rsidRPr="007B72C5" w:rsidRDefault="009215D2" w:rsidP="00B1086B">
      <w:pPr>
        <w:widowControl w:val="0"/>
        <w:numPr>
          <w:ilvl w:val="0"/>
          <w:numId w:val="10"/>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характер коммуникации (официальный/неофициальный);</w:t>
      </w:r>
    </w:p>
    <w:p w:rsidR="009215D2" w:rsidRPr="007B72C5" w:rsidRDefault="009215D2" w:rsidP="00B1086B">
      <w:pPr>
        <w:widowControl w:val="0"/>
        <w:numPr>
          <w:ilvl w:val="0"/>
          <w:numId w:val="10"/>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вид коммуникации (личная/публичная);</w:t>
      </w:r>
    </w:p>
    <w:p w:rsidR="009215D2" w:rsidRPr="007B72C5" w:rsidRDefault="009215D2" w:rsidP="00B1086B">
      <w:pPr>
        <w:widowControl w:val="0"/>
        <w:numPr>
          <w:ilvl w:val="0"/>
          <w:numId w:val="10"/>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коммуникативная цель;</w:t>
      </w:r>
    </w:p>
    <w:p w:rsidR="009215D2" w:rsidRPr="007B72C5" w:rsidRDefault="009215D2" w:rsidP="00B1086B">
      <w:pPr>
        <w:widowControl w:val="0"/>
        <w:numPr>
          <w:ilvl w:val="0"/>
          <w:numId w:val="10"/>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образ адресата и его ролевой статус (равный/ниже по положению/выше по положению, женщина/мужчина, коллега/неспециалист и т.д.);</w:t>
      </w:r>
    </w:p>
    <w:p w:rsidR="009215D2" w:rsidRPr="007B72C5" w:rsidRDefault="009215D2" w:rsidP="00B1086B">
      <w:pPr>
        <w:widowControl w:val="0"/>
        <w:numPr>
          <w:ilvl w:val="0"/>
          <w:numId w:val="10"/>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мена говорящих (нулевая/малая/большая);</w:t>
      </w:r>
    </w:p>
    <w:p w:rsidR="009215D2" w:rsidRPr="007B72C5" w:rsidRDefault="009215D2" w:rsidP="00B1086B">
      <w:pPr>
        <w:widowControl w:val="0"/>
        <w:numPr>
          <w:ilvl w:val="0"/>
          <w:numId w:val="10"/>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тема общения</w:t>
      </w:r>
      <w:r w:rsidR="004A0560" w:rsidRPr="007B72C5">
        <w:rPr>
          <w:rStyle w:val="a5"/>
          <w:rFonts w:eastAsia="MS Mincho"/>
          <w:color w:val="000000"/>
          <w:sz w:val="28"/>
          <w:szCs w:val="28"/>
          <w:vertAlign w:val="baseline"/>
          <w:lang w:val="ru-RU" w:eastAsia="ja-JP"/>
        </w:rPr>
        <w:footnoteReference w:id="50"/>
      </w:r>
      <w:r w:rsidRPr="007B72C5">
        <w:rPr>
          <w:rFonts w:eastAsia="MS Mincho"/>
          <w:color w:val="000000"/>
          <w:sz w:val="28"/>
          <w:szCs w:val="28"/>
          <w:lang w:val="ru-RU" w:eastAsia="ja-JP"/>
        </w:rPr>
        <w:t>.</w:t>
      </w:r>
    </w:p>
    <w:p w:rsidR="009215D2" w:rsidRPr="007B72C5" w:rsidRDefault="00A5339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Подобный</w:t>
      </w:r>
      <w:r w:rsidR="008B0B8C" w:rsidRPr="007B72C5">
        <w:rPr>
          <w:rFonts w:eastAsia="MS Mincho"/>
          <w:color w:val="000000"/>
          <w:sz w:val="28"/>
          <w:szCs w:val="28"/>
          <w:lang w:val="ru-RU" w:eastAsia="ja-JP"/>
        </w:rPr>
        <w:t xml:space="preserve"> подход дает нам возможность рассматривать закономерности использования апелляции в зависимости от типа и жанра коммуникации, от участников и преследуемой цели.</w:t>
      </w:r>
    </w:p>
    <w:p w:rsidR="003043EF" w:rsidRDefault="003043EF" w:rsidP="00B1086B">
      <w:pPr>
        <w:pStyle w:val="2"/>
        <w:keepNext w:val="0"/>
        <w:widowControl w:val="0"/>
        <w:spacing w:before="0" w:after="0" w:line="360" w:lineRule="auto"/>
        <w:ind w:firstLine="709"/>
        <w:jc w:val="both"/>
        <w:rPr>
          <w:rFonts w:ascii="Times New Roman" w:hAnsi="Times New Roman" w:cs="Times New Roman"/>
          <w:color w:val="000000"/>
          <w:lang w:val="ru-RU" w:eastAsia="ja-JP"/>
        </w:rPr>
      </w:pPr>
    </w:p>
    <w:p w:rsidR="00CF76A5" w:rsidRPr="003043EF" w:rsidRDefault="003043EF"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Pr>
          <w:rFonts w:ascii="Times New Roman" w:hAnsi="Times New Roman" w:cs="Times New Roman"/>
          <w:i w:val="0"/>
          <w:iCs w:val="0"/>
          <w:color w:val="000000"/>
          <w:lang w:val="ru-RU" w:eastAsia="ja-JP"/>
        </w:rPr>
        <w:t>3.</w:t>
      </w:r>
      <w:r w:rsidR="00CF76A5" w:rsidRPr="003043EF">
        <w:rPr>
          <w:rFonts w:ascii="Times New Roman" w:hAnsi="Times New Roman" w:cs="Times New Roman"/>
          <w:i w:val="0"/>
          <w:iCs w:val="0"/>
          <w:color w:val="000000"/>
          <w:lang w:val="ru-RU" w:eastAsia="ja-JP"/>
        </w:rPr>
        <w:t xml:space="preserve">1 </w:t>
      </w:r>
      <w:r w:rsidR="00CF76A5" w:rsidRPr="003043EF">
        <w:rPr>
          <w:rFonts w:ascii="Times New Roman" w:eastAsia="MS Mincho" w:hAnsi="Times New Roman" w:cs="Times New Roman"/>
          <w:i w:val="0"/>
          <w:iCs w:val="0"/>
          <w:color w:val="000000"/>
          <w:lang w:val="ru-RU" w:eastAsia="ja-JP"/>
        </w:rPr>
        <w:t>Общая характеристика публицистического стиля</w:t>
      </w:r>
    </w:p>
    <w:p w:rsidR="003043EF" w:rsidRDefault="003043EF" w:rsidP="00B1086B">
      <w:pPr>
        <w:widowControl w:val="0"/>
        <w:spacing w:line="360" w:lineRule="auto"/>
        <w:ind w:firstLine="709"/>
        <w:jc w:val="both"/>
        <w:rPr>
          <w:color w:val="000000"/>
          <w:sz w:val="28"/>
          <w:szCs w:val="28"/>
          <w:lang w:val="ru-RU"/>
        </w:rPr>
      </w:pPr>
    </w:p>
    <w:p w:rsidR="00CF76A5" w:rsidRPr="007B72C5" w:rsidRDefault="00CF76A5" w:rsidP="00B1086B">
      <w:pPr>
        <w:widowControl w:val="0"/>
        <w:spacing w:line="360" w:lineRule="auto"/>
        <w:ind w:firstLine="709"/>
        <w:jc w:val="both"/>
        <w:rPr>
          <w:color w:val="000000"/>
          <w:sz w:val="28"/>
          <w:szCs w:val="28"/>
          <w:lang w:val="ru-RU"/>
        </w:rPr>
      </w:pPr>
      <w:r w:rsidRPr="007B72C5">
        <w:rPr>
          <w:color w:val="000000"/>
          <w:sz w:val="28"/>
          <w:szCs w:val="28"/>
          <w:lang w:val="ru-RU"/>
        </w:rPr>
        <w:t>В последнее время появляется все больше исследований языка СМИ, в связи с бурным развитием это сферы человеческой деятельности, развитием технологии и созданием новых средств передачи информации (</w:t>
      </w:r>
      <w:r w:rsidR="00A5339D" w:rsidRPr="007B72C5">
        <w:rPr>
          <w:color w:val="000000"/>
          <w:sz w:val="28"/>
          <w:szCs w:val="28"/>
          <w:lang w:val="ru-RU"/>
        </w:rPr>
        <w:t>Интернет</w:t>
      </w:r>
      <w:r w:rsidRPr="007B72C5">
        <w:rPr>
          <w:color w:val="000000"/>
          <w:sz w:val="28"/>
          <w:szCs w:val="28"/>
          <w:lang w:val="ru-RU"/>
        </w:rPr>
        <w:t xml:space="preserve">). Рассматривая язык СМИ, ученые уделяют внимание таким аспектам, как лексика и стилистика (Алексеенко М.А., Григорьева Д.М., Григорьева Д.И., Коваленко Б.О., </w:t>
      </w:r>
      <w:r w:rsidR="003043EF">
        <w:rPr>
          <w:color w:val="000000"/>
          <w:sz w:val="28"/>
          <w:szCs w:val="28"/>
          <w:lang w:val="uk-UA"/>
        </w:rPr>
        <w:t>Коваль А.</w:t>
      </w:r>
      <w:r w:rsidRPr="007B72C5">
        <w:rPr>
          <w:color w:val="000000"/>
          <w:sz w:val="28"/>
          <w:szCs w:val="28"/>
          <w:lang w:val="uk-UA"/>
        </w:rPr>
        <w:t xml:space="preserve">П., </w:t>
      </w:r>
      <w:r w:rsidRPr="007B72C5">
        <w:rPr>
          <w:color w:val="000000"/>
          <w:sz w:val="28"/>
          <w:szCs w:val="28"/>
          <w:lang w:val="ru-RU"/>
        </w:rPr>
        <w:t xml:space="preserve">Коць Т.А., Лысакова И.П., </w:t>
      </w:r>
      <w:r w:rsidR="003043EF">
        <w:rPr>
          <w:color w:val="000000"/>
          <w:sz w:val="28"/>
          <w:szCs w:val="28"/>
          <w:lang w:val="uk-UA"/>
        </w:rPr>
        <w:t>Мамалига А.</w:t>
      </w:r>
      <w:r w:rsidRPr="007B72C5">
        <w:rPr>
          <w:color w:val="000000"/>
          <w:sz w:val="28"/>
          <w:szCs w:val="28"/>
          <w:lang w:val="uk-UA"/>
        </w:rPr>
        <w:t>І.</w:t>
      </w:r>
      <w:r w:rsidRPr="007B72C5">
        <w:rPr>
          <w:color w:val="000000"/>
          <w:sz w:val="28"/>
          <w:szCs w:val="28"/>
          <w:lang w:val="ru-RU"/>
        </w:rPr>
        <w:t xml:space="preserve">), словообразование (Сербенська О.А.), морфология (Баранник </w:t>
      </w:r>
      <w:r w:rsidR="003043EF">
        <w:rPr>
          <w:color w:val="000000"/>
          <w:sz w:val="28"/>
          <w:szCs w:val="28"/>
          <w:lang w:val="uk-UA"/>
        </w:rPr>
        <w:t>Д.</w:t>
      </w:r>
      <w:r w:rsidRPr="007B72C5">
        <w:rPr>
          <w:color w:val="000000"/>
          <w:sz w:val="28"/>
          <w:szCs w:val="28"/>
          <w:lang w:val="uk-UA"/>
        </w:rPr>
        <w:t xml:space="preserve">Х., </w:t>
      </w:r>
      <w:r w:rsidRPr="007B72C5">
        <w:rPr>
          <w:color w:val="000000"/>
          <w:sz w:val="28"/>
          <w:szCs w:val="28"/>
          <w:lang w:val="ru-RU"/>
        </w:rPr>
        <w:t xml:space="preserve">Китиця О.В., </w:t>
      </w:r>
      <w:r w:rsidR="003043EF">
        <w:rPr>
          <w:color w:val="000000"/>
          <w:sz w:val="28"/>
          <w:szCs w:val="28"/>
          <w:lang w:val="uk-UA"/>
        </w:rPr>
        <w:t>Пазяк О.</w:t>
      </w:r>
      <w:r w:rsidRPr="007B72C5">
        <w:rPr>
          <w:color w:val="000000"/>
          <w:sz w:val="28"/>
          <w:szCs w:val="28"/>
          <w:lang w:val="uk-UA"/>
        </w:rPr>
        <w:t>М</w:t>
      </w:r>
      <w:r w:rsidRPr="007B72C5">
        <w:rPr>
          <w:color w:val="000000"/>
          <w:sz w:val="28"/>
          <w:szCs w:val="28"/>
          <w:lang w:val="ru-RU"/>
        </w:rPr>
        <w:t>), синтаксис (</w:t>
      </w:r>
      <w:r w:rsidRPr="007B72C5">
        <w:rPr>
          <w:color w:val="000000"/>
          <w:sz w:val="28"/>
          <w:szCs w:val="28"/>
          <w:lang w:val="uk-UA"/>
        </w:rPr>
        <w:t>Рогова К.</w:t>
      </w:r>
      <w:r w:rsidR="00B1086B">
        <w:rPr>
          <w:color w:val="000000"/>
          <w:sz w:val="28"/>
          <w:szCs w:val="28"/>
          <w:lang w:val="uk-UA"/>
        </w:rPr>
        <w:t xml:space="preserve"> </w:t>
      </w:r>
      <w:r w:rsidRPr="007B72C5">
        <w:rPr>
          <w:color w:val="000000"/>
          <w:sz w:val="28"/>
          <w:szCs w:val="28"/>
          <w:lang w:val="uk-UA"/>
        </w:rPr>
        <w:t>А.</w:t>
      </w:r>
      <w:r w:rsidRPr="007B72C5">
        <w:rPr>
          <w:color w:val="000000"/>
          <w:sz w:val="28"/>
          <w:szCs w:val="28"/>
          <w:lang w:val="ru-RU"/>
        </w:rPr>
        <w:t>).</w:t>
      </w:r>
    </w:p>
    <w:p w:rsidR="00CF76A5" w:rsidRPr="007B72C5" w:rsidRDefault="00CF76A5" w:rsidP="00B1086B">
      <w:pPr>
        <w:widowControl w:val="0"/>
        <w:spacing w:line="360" w:lineRule="auto"/>
        <w:ind w:firstLine="709"/>
        <w:jc w:val="both"/>
        <w:rPr>
          <w:b/>
          <w:bCs/>
          <w:color w:val="000000"/>
          <w:sz w:val="28"/>
          <w:szCs w:val="28"/>
          <w:u w:val="single"/>
          <w:lang w:val="ru-RU"/>
        </w:rPr>
      </w:pPr>
      <w:r w:rsidRPr="007B72C5">
        <w:rPr>
          <w:b/>
          <w:bCs/>
          <w:color w:val="000000"/>
          <w:sz w:val="28"/>
          <w:szCs w:val="28"/>
          <w:u w:val="single"/>
          <w:lang w:val="ru-RU"/>
        </w:rPr>
        <w:t>Публицистический стиль речи.</w:t>
      </w:r>
    </w:p>
    <w:p w:rsidR="00CF76A5" w:rsidRPr="007B72C5" w:rsidRDefault="00CF76A5" w:rsidP="00B1086B">
      <w:pPr>
        <w:widowControl w:val="0"/>
        <w:spacing w:line="360" w:lineRule="auto"/>
        <w:ind w:firstLine="709"/>
        <w:jc w:val="both"/>
        <w:rPr>
          <w:color w:val="000000"/>
          <w:sz w:val="28"/>
          <w:szCs w:val="28"/>
          <w:lang w:val="ru-RU"/>
        </w:rPr>
      </w:pPr>
      <w:r w:rsidRPr="007B72C5">
        <w:rPr>
          <w:color w:val="000000"/>
          <w:sz w:val="28"/>
          <w:szCs w:val="28"/>
          <w:lang w:val="ru-RU"/>
        </w:rPr>
        <w:t>Газета является наиболее массовым средством информации и пропаганды в современном обществе, она оперативно знакомит читателя с актуальными событиями, которые происходят в мире, способствует познанию окружающей действительности.</w:t>
      </w:r>
    </w:p>
    <w:p w:rsidR="00CF76A5" w:rsidRPr="007B72C5" w:rsidRDefault="00CF76A5" w:rsidP="00B1086B">
      <w:pPr>
        <w:widowControl w:val="0"/>
        <w:spacing w:line="360" w:lineRule="auto"/>
        <w:ind w:firstLine="709"/>
        <w:jc w:val="both"/>
        <w:rPr>
          <w:color w:val="000000"/>
          <w:sz w:val="28"/>
          <w:szCs w:val="28"/>
          <w:lang w:val="ru-RU"/>
        </w:rPr>
      </w:pPr>
      <w:r w:rsidRPr="007B72C5">
        <w:rPr>
          <w:color w:val="000000"/>
          <w:sz w:val="28"/>
          <w:szCs w:val="28"/>
          <w:lang w:val="ru-RU"/>
        </w:rPr>
        <w:t>Стиль газет: (наряду со стилем общественно-политических журналов, пропагандистских радио- и телепередач, выступлений на митингах, собраниях и т. п.) является одной из разновидностей публицистического стиля речи</w:t>
      </w:r>
      <w:r w:rsidR="001D387F" w:rsidRPr="007B72C5">
        <w:rPr>
          <w:rStyle w:val="a5"/>
          <w:color w:val="000000"/>
          <w:sz w:val="28"/>
          <w:szCs w:val="28"/>
          <w:vertAlign w:val="baseline"/>
          <w:lang w:val="ru-RU"/>
        </w:rPr>
        <w:footnoteReference w:id="51"/>
      </w:r>
      <w:r w:rsidRPr="007B72C5">
        <w:rPr>
          <w:color w:val="000000"/>
          <w:sz w:val="28"/>
          <w:szCs w:val="28"/>
          <w:lang w:val="ru-RU"/>
        </w:rPr>
        <w:t>. Сообщая факты и опираясь на них, публицистика дает им определенную трактовку и оценку, формирует общественное мнение, активно воздействует на ум и чувства читателей, побуждая их к совершению определенных действий. В публицистическом стиле тесно взаимодействуют две его основные функции:</w:t>
      </w:r>
    </w:p>
    <w:p w:rsidR="00CF76A5" w:rsidRPr="007B72C5" w:rsidRDefault="00CF76A5" w:rsidP="00B1086B">
      <w:pPr>
        <w:widowControl w:val="0"/>
        <w:numPr>
          <w:ilvl w:val="0"/>
          <w:numId w:val="11"/>
        </w:numPr>
        <w:spacing w:line="360" w:lineRule="auto"/>
        <w:ind w:left="0" w:firstLine="709"/>
        <w:jc w:val="both"/>
        <w:rPr>
          <w:color w:val="000000"/>
          <w:sz w:val="28"/>
          <w:szCs w:val="28"/>
          <w:lang w:val="ru-RU"/>
        </w:rPr>
      </w:pPr>
      <w:r w:rsidRPr="007B72C5">
        <w:rPr>
          <w:color w:val="000000"/>
          <w:sz w:val="28"/>
          <w:szCs w:val="28"/>
          <w:lang w:val="ru-RU"/>
        </w:rPr>
        <w:t>информативная (информативно-содержательная, функция сообщения нового);</w:t>
      </w:r>
    </w:p>
    <w:p w:rsidR="00CF76A5" w:rsidRPr="007B72C5" w:rsidRDefault="00CF76A5" w:rsidP="00B1086B">
      <w:pPr>
        <w:widowControl w:val="0"/>
        <w:numPr>
          <w:ilvl w:val="0"/>
          <w:numId w:val="11"/>
        </w:numPr>
        <w:spacing w:line="360" w:lineRule="auto"/>
        <w:ind w:left="0" w:firstLine="709"/>
        <w:jc w:val="both"/>
        <w:rPr>
          <w:color w:val="000000"/>
          <w:sz w:val="28"/>
          <w:szCs w:val="28"/>
          <w:lang w:val="ru-RU"/>
        </w:rPr>
      </w:pPr>
      <w:r w:rsidRPr="007B72C5">
        <w:rPr>
          <w:color w:val="000000"/>
          <w:sz w:val="28"/>
          <w:szCs w:val="28"/>
          <w:lang w:val="ru-RU"/>
        </w:rPr>
        <w:t>воздействующая (функция агитации и пропаганды).</w:t>
      </w:r>
    </w:p>
    <w:p w:rsidR="00CF76A5" w:rsidRPr="007B72C5" w:rsidRDefault="00CF76A5" w:rsidP="00B1086B">
      <w:pPr>
        <w:widowControl w:val="0"/>
        <w:spacing w:line="360" w:lineRule="auto"/>
        <w:ind w:firstLine="709"/>
        <w:jc w:val="both"/>
        <w:rPr>
          <w:color w:val="000000"/>
          <w:sz w:val="28"/>
          <w:szCs w:val="28"/>
          <w:lang w:val="ru-RU"/>
        </w:rPr>
      </w:pPr>
      <w:r w:rsidRPr="007B72C5">
        <w:rPr>
          <w:color w:val="000000"/>
          <w:sz w:val="28"/>
          <w:szCs w:val="28"/>
          <w:lang w:val="ru-RU"/>
        </w:rPr>
        <w:t>Каждая из функций обуславливает появление и становление черт стиля: документальность, официальность, обобщенность, абстрагированная подача материала (информативная функция), побудительность, директивность, торжественная декларативность, полемичность, эффективность воздействия на читателя (воздействующая функция).</w:t>
      </w:r>
    </w:p>
    <w:p w:rsidR="00CF76A5" w:rsidRPr="007B72C5" w:rsidRDefault="00CF76A5" w:rsidP="00B1086B">
      <w:pPr>
        <w:widowControl w:val="0"/>
        <w:spacing w:line="360" w:lineRule="auto"/>
        <w:ind w:firstLine="709"/>
        <w:jc w:val="both"/>
        <w:rPr>
          <w:color w:val="000000"/>
          <w:sz w:val="28"/>
          <w:szCs w:val="28"/>
          <w:lang w:val="uk-UA"/>
        </w:rPr>
      </w:pPr>
      <w:r w:rsidRPr="007B72C5">
        <w:rPr>
          <w:color w:val="000000"/>
          <w:sz w:val="28"/>
          <w:szCs w:val="28"/>
          <w:lang w:val="ru-RU"/>
        </w:rPr>
        <w:t>Публицистический стиль взаимодействует с другими стилями: элементы художественно-беллетристического стиля усиливают его эмоциональную выразительность; элементы разговорной речи придают большую экспрессивную насыщенность; элементы научного и официально-делового стиля придают большую стойкость, логичность, строгую научную мотивированность изложения. А.Д.</w:t>
      </w:r>
      <w:r w:rsidR="00B1086B">
        <w:rPr>
          <w:color w:val="000000"/>
          <w:sz w:val="28"/>
          <w:szCs w:val="28"/>
          <w:lang w:val="ru-RU"/>
        </w:rPr>
        <w:t xml:space="preserve"> </w:t>
      </w:r>
      <w:r w:rsidRPr="007B72C5">
        <w:rPr>
          <w:color w:val="000000"/>
          <w:sz w:val="28"/>
          <w:szCs w:val="28"/>
          <w:lang w:val="ru-RU"/>
        </w:rPr>
        <w:t>Пономарев пишет о том, что язык СМИ играет все большую роль в развитии литературного языка</w:t>
      </w:r>
      <w:r w:rsidRPr="007B72C5">
        <w:rPr>
          <w:rStyle w:val="a5"/>
          <w:color w:val="000000"/>
          <w:sz w:val="28"/>
          <w:szCs w:val="28"/>
          <w:vertAlign w:val="baseline"/>
          <w:lang w:val="ru-RU"/>
        </w:rPr>
        <w:footnoteReference w:id="52"/>
      </w:r>
      <w:r w:rsidRPr="007B72C5">
        <w:rPr>
          <w:color w:val="000000"/>
          <w:sz w:val="28"/>
          <w:szCs w:val="28"/>
          <w:lang w:val="ru-RU"/>
        </w:rPr>
        <w:t>. Б.</w:t>
      </w:r>
      <w:r w:rsidR="00B1086B">
        <w:rPr>
          <w:color w:val="000000"/>
          <w:sz w:val="28"/>
          <w:szCs w:val="28"/>
          <w:lang w:val="ru-RU"/>
        </w:rPr>
        <w:t xml:space="preserve"> </w:t>
      </w:r>
      <w:r w:rsidRPr="007B72C5">
        <w:rPr>
          <w:color w:val="000000"/>
          <w:sz w:val="28"/>
          <w:szCs w:val="28"/>
          <w:lang w:val="ru-RU"/>
        </w:rPr>
        <w:t>А.</w:t>
      </w:r>
      <w:r w:rsidR="00B1086B">
        <w:rPr>
          <w:color w:val="000000"/>
          <w:sz w:val="28"/>
          <w:szCs w:val="28"/>
          <w:lang w:val="ru-RU"/>
        </w:rPr>
        <w:t xml:space="preserve"> </w:t>
      </w:r>
      <w:r w:rsidRPr="007B72C5">
        <w:rPr>
          <w:color w:val="000000"/>
          <w:sz w:val="28"/>
          <w:szCs w:val="28"/>
          <w:lang w:val="ru-RU"/>
        </w:rPr>
        <w:t xml:space="preserve">Коваленко отмечает, что на газетную речь влияет разговорная, поскольку публицистические тексты </w:t>
      </w:r>
      <w:r w:rsidR="00F31B71" w:rsidRPr="007B72C5">
        <w:rPr>
          <w:color w:val="000000"/>
          <w:sz w:val="28"/>
          <w:szCs w:val="28"/>
          <w:lang w:val="ru-RU"/>
        </w:rPr>
        <w:t>освещают,</w:t>
      </w:r>
      <w:r w:rsidRPr="007B72C5">
        <w:rPr>
          <w:color w:val="000000"/>
          <w:sz w:val="28"/>
          <w:szCs w:val="28"/>
          <w:lang w:val="ru-RU"/>
        </w:rPr>
        <w:t xml:space="preserve"> в том числе</w:t>
      </w:r>
      <w:r w:rsidR="00F31B71" w:rsidRPr="007B72C5">
        <w:rPr>
          <w:rFonts w:eastAsia="MS Mincho"/>
          <w:color w:val="000000"/>
          <w:sz w:val="28"/>
          <w:szCs w:val="28"/>
          <w:lang w:val="ru-RU" w:eastAsia="ja-JP"/>
        </w:rPr>
        <w:t>,</w:t>
      </w:r>
      <w:r w:rsidRPr="007B72C5">
        <w:rPr>
          <w:color w:val="000000"/>
          <w:sz w:val="28"/>
          <w:szCs w:val="28"/>
          <w:lang w:val="ru-RU"/>
        </w:rPr>
        <w:t xml:space="preserve"> и проблемы, связанные со сферой общения, которую обычно обслуживает разговорный язык (</w:t>
      </w:r>
      <w:r w:rsidRPr="007B72C5">
        <w:rPr>
          <w:color w:val="000000"/>
          <w:sz w:val="28"/>
          <w:szCs w:val="28"/>
          <w:lang w:val="uk-UA"/>
        </w:rPr>
        <w:t>бытовую, каждодневную жизнь общества, личную жизнь, торговлю, отдых)</w:t>
      </w:r>
      <w:r w:rsidR="00F31B71" w:rsidRPr="007B72C5">
        <w:rPr>
          <w:rStyle w:val="a5"/>
          <w:color w:val="000000"/>
          <w:sz w:val="28"/>
          <w:szCs w:val="28"/>
          <w:vertAlign w:val="baseline"/>
          <w:lang w:val="ru-RU"/>
        </w:rPr>
        <w:footnoteReference w:id="53"/>
      </w:r>
      <w:r w:rsidRPr="007B72C5">
        <w:rPr>
          <w:color w:val="000000"/>
          <w:sz w:val="28"/>
          <w:szCs w:val="28"/>
          <w:lang w:val="ru-RU"/>
        </w:rPr>
        <w:t>. Одним из проявлений такого влияния он называет проникновение стилистически сниженной лексики. Это происходит по многим причинам: в результате снятия цензуры и протеста против «заштампованности» языка; из-за криминализации общества (под влиянием этого фактора в язык проникает арго воров, шулеров, наркоманов…); под влиянием изменения «вкусов» говорящих в сторону упрощения, либерализации; ввиду необходимости называния явлений, которые ранее считались нехарактерными для жизни; из-за желания выразить эмоции; для украинской ситуации характерно также влияние украинско-русского двуязычия. Помимо этого в последнее время значительно расширился состав участников коммуникации, ощутимо увеличилось личностное начало в речи, заметно увеличился объем диалогического общения, расширились сферы спонтанного общения и ослабление официальности.</w:t>
      </w:r>
    </w:p>
    <w:p w:rsidR="00CF76A5" w:rsidRPr="007B72C5" w:rsidRDefault="00CF76A5" w:rsidP="00B1086B">
      <w:pPr>
        <w:widowControl w:val="0"/>
        <w:spacing w:line="360" w:lineRule="auto"/>
        <w:ind w:firstLine="709"/>
        <w:jc w:val="both"/>
        <w:rPr>
          <w:color w:val="000000"/>
          <w:sz w:val="28"/>
          <w:szCs w:val="28"/>
          <w:lang w:val="uk-UA"/>
        </w:rPr>
      </w:pPr>
      <w:r w:rsidRPr="007B72C5">
        <w:rPr>
          <w:color w:val="000000"/>
          <w:sz w:val="28"/>
          <w:szCs w:val="28"/>
          <w:lang w:val="uk-UA"/>
        </w:rPr>
        <w:t>В газетах наблюдается также и сближение норм устной и письменной речи. Основу газетной лексики составляют нейтральные и книжные слова. Разговорные и просторечные элементы используются с целью придать тексту выразительность или создать яркую оценочность</w:t>
      </w:r>
      <w:r w:rsidRPr="007B72C5">
        <w:rPr>
          <w:rStyle w:val="a5"/>
          <w:color w:val="000000"/>
          <w:sz w:val="28"/>
          <w:szCs w:val="28"/>
          <w:vertAlign w:val="baseline"/>
          <w:lang w:val="uk-UA"/>
        </w:rPr>
        <w:footnoteReference w:id="54"/>
      </w:r>
      <w:r w:rsidRPr="007B72C5">
        <w:rPr>
          <w:color w:val="000000"/>
          <w:sz w:val="28"/>
          <w:szCs w:val="28"/>
          <w:lang w:val="uk-UA"/>
        </w:rPr>
        <w:t>.</w:t>
      </w:r>
    </w:p>
    <w:p w:rsidR="006A5ADB" w:rsidRPr="007B72C5" w:rsidRDefault="00CF76A5" w:rsidP="00B1086B">
      <w:pPr>
        <w:widowControl w:val="0"/>
        <w:spacing w:line="360" w:lineRule="auto"/>
        <w:ind w:firstLine="709"/>
        <w:jc w:val="both"/>
        <w:rPr>
          <w:b/>
          <w:bCs/>
          <w:color w:val="000000"/>
          <w:sz w:val="28"/>
          <w:szCs w:val="28"/>
          <w:u w:val="single"/>
          <w:lang w:val="ru-RU"/>
        </w:rPr>
      </w:pPr>
      <w:r w:rsidRPr="007B72C5">
        <w:rPr>
          <w:color w:val="000000"/>
          <w:sz w:val="28"/>
          <w:szCs w:val="28"/>
          <w:lang w:val="ru-RU"/>
        </w:rPr>
        <w:t>В связи с описанными выше факторами можно говорить о расшатывании литературной нормы в публицистическом тексте. В нашей работе мы будем исходить из следующего определения языковой нормы: норма – это результат целенаправленной кодификации языка. Норма связана с литературным языком, она едина и общеобязательна для всех носителей; она консервативна и направлена на сохранение средств языка и правил их использования, накопленных в данном обществе предшествующими поколениями носителей. Норма не статична, она изменяется во времени под влиянием коммуникативных целей и задач</w:t>
      </w:r>
      <w:r w:rsidRPr="007B72C5">
        <w:rPr>
          <w:rStyle w:val="a5"/>
          <w:color w:val="000000"/>
          <w:sz w:val="28"/>
          <w:szCs w:val="28"/>
          <w:vertAlign w:val="baseline"/>
        </w:rPr>
        <w:footnoteReference w:id="55"/>
      </w:r>
      <w:r w:rsidRPr="007B72C5">
        <w:rPr>
          <w:color w:val="000000"/>
          <w:sz w:val="28"/>
          <w:szCs w:val="28"/>
          <w:lang w:val="ru-RU"/>
        </w:rPr>
        <w:t>. Языковая норма взаимодействует с узусом, что приводит к ее вариативности, сосуществованию традиционных и новых языковых средств.</w:t>
      </w:r>
    </w:p>
    <w:p w:rsidR="003043EF" w:rsidRDefault="003043EF" w:rsidP="00B1086B">
      <w:pPr>
        <w:pStyle w:val="2"/>
        <w:keepNext w:val="0"/>
        <w:widowControl w:val="0"/>
        <w:spacing w:before="0" w:after="0" w:line="360" w:lineRule="auto"/>
        <w:ind w:firstLine="709"/>
        <w:jc w:val="both"/>
        <w:rPr>
          <w:rFonts w:ascii="Times New Roman" w:hAnsi="Times New Roman" w:cs="Times New Roman"/>
          <w:color w:val="000000"/>
          <w:lang w:val="ru-RU" w:eastAsia="ja-JP"/>
        </w:rPr>
      </w:pPr>
    </w:p>
    <w:p w:rsidR="008C4FB1" w:rsidRPr="003043EF" w:rsidRDefault="003043EF"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Pr>
          <w:rFonts w:ascii="Times New Roman" w:hAnsi="Times New Roman" w:cs="Times New Roman"/>
          <w:i w:val="0"/>
          <w:iCs w:val="0"/>
          <w:color w:val="000000"/>
          <w:lang w:val="ru-RU" w:eastAsia="ja-JP"/>
        </w:rPr>
        <w:t>3.</w:t>
      </w:r>
      <w:r w:rsidR="008C4FB1" w:rsidRPr="003043EF">
        <w:rPr>
          <w:rFonts w:ascii="Times New Roman" w:hAnsi="Times New Roman" w:cs="Times New Roman"/>
          <w:i w:val="0"/>
          <w:iCs w:val="0"/>
          <w:color w:val="000000"/>
          <w:lang w:val="ru-RU" w:eastAsia="ja-JP"/>
        </w:rPr>
        <w:t xml:space="preserve">2 </w:t>
      </w:r>
      <w:r w:rsidR="003A4EB0" w:rsidRPr="003043EF">
        <w:rPr>
          <w:rFonts w:ascii="Times New Roman" w:eastAsia="MS Mincho" w:hAnsi="Times New Roman" w:cs="Times New Roman"/>
          <w:i w:val="0"/>
          <w:iCs w:val="0"/>
          <w:color w:val="000000"/>
          <w:lang w:val="ru-RU" w:eastAsia="ja-JP"/>
        </w:rPr>
        <w:t>Обращение в публичных выступлениях</w:t>
      </w:r>
    </w:p>
    <w:p w:rsidR="003043EF" w:rsidRDefault="003043EF" w:rsidP="00B1086B">
      <w:pPr>
        <w:widowControl w:val="0"/>
        <w:spacing w:line="360" w:lineRule="auto"/>
        <w:ind w:firstLine="709"/>
        <w:jc w:val="both"/>
        <w:rPr>
          <w:color w:val="000000"/>
          <w:sz w:val="28"/>
          <w:szCs w:val="28"/>
          <w:lang w:val="ru-RU"/>
        </w:rPr>
      </w:pPr>
    </w:p>
    <w:p w:rsidR="0043000B" w:rsidRPr="007B72C5" w:rsidRDefault="0043000B" w:rsidP="00B1086B">
      <w:pPr>
        <w:widowControl w:val="0"/>
        <w:spacing w:line="360" w:lineRule="auto"/>
        <w:ind w:firstLine="709"/>
        <w:jc w:val="both"/>
        <w:rPr>
          <w:color w:val="000000"/>
          <w:sz w:val="28"/>
          <w:szCs w:val="28"/>
          <w:lang w:val="ru-RU"/>
        </w:rPr>
      </w:pPr>
      <w:r w:rsidRPr="007B72C5">
        <w:rPr>
          <w:color w:val="000000"/>
          <w:sz w:val="28"/>
          <w:szCs w:val="28"/>
          <w:lang w:val="ru-RU"/>
        </w:rPr>
        <w:t>В публицистическом стиле речи выделяют два типа обращений</w:t>
      </w:r>
      <w:r w:rsidRPr="007B72C5">
        <w:rPr>
          <w:rStyle w:val="a5"/>
          <w:color w:val="000000"/>
          <w:sz w:val="28"/>
          <w:szCs w:val="28"/>
          <w:vertAlign w:val="baseline"/>
        </w:rPr>
        <w:footnoteReference w:id="56"/>
      </w:r>
      <w:r w:rsidRPr="007B72C5">
        <w:rPr>
          <w:color w:val="000000"/>
          <w:sz w:val="28"/>
          <w:szCs w:val="28"/>
          <w:lang w:val="ru-RU"/>
        </w:rPr>
        <w:t>:</w:t>
      </w:r>
    </w:p>
    <w:p w:rsidR="0043000B" w:rsidRPr="007B72C5" w:rsidRDefault="0043000B" w:rsidP="00B1086B">
      <w:pPr>
        <w:widowControl w:val="0"/>
        <w:numPr>
          <w:ilvl w:val="0"/>
          <w:numId w:val="14"/>
        </w:numPr>
        <w:tabs>
          <w:tab w:val="clear" w:pos="720"/>
        </w:tabs>
        <w:spacing w:line="360" w:lineRule="auto"/>
        <w:ind w:left="0" w:firstLine="709"/>
        <w:jc w:val="both"/>
        <w:rPr>
          <w:color w:val="000000"/>
          <w:sz w:val="28"/>
          <w:szCs w:val="28"/>
          <w:lang w:val="ru-RU"/>
        </w:rPr>
      </w:pPr>
      <w:r w:rsidRPr="007B72C5">
        <w:rPr>
          <w:color w:val="000000"/>
          <w:sz w:val="28"/>
          <w:szCs w:val="28"/>
          <w:lang w:val="ru-RU"/>
        </w:rPr>
        <w:t>собственно обращение, на которое ожидается ответная реакция собеседника;</w:t>
      </w:r>
    </w:p>
    <w:p w:rsidR="0043000B" w:rsidRPr="007B72C5" w:rsidRDefault="0043000B" w:rsidP="00B1086B">
      <w:pPr>
        <w:widowControl w:val="0"/>
        <w:numPr>
          <w:ilvl w:val="0"/>
          <w:numId w:val="14"/>
        </w:numPr>
        <w:tabs>
          <w:tab w:val="clear" w:pos="720"/>
        </w:tabs>
        <w:spacing w:line="360" w:lineRule="auto"/>
        <w:ind w:left="0" w:firstLine="709"/>
        <w:jc w:val="both"/>
        <w:rPr>
          <w:color w:val="000000"/>
          <w:sz w:val="28"/>
          <w:szCs w:val="28"/>
          <w:lang w:val="ru-RU"/>
        </w:rPr>
      </w:pPr>
      <w:r w:rsidRPr="007B72C5">
        <w:rPr>
          <w:color w:val="000000"/>
          <w:sz w:val="28"/>
          <w:szCs w:val="28"/>
          <w:lang w:val="ru-RU"/>
        </w:rPr>
        <w:t>риторическое обращение, на которое не ждут ответа. Такое обращение способствует эмоциональной напряженности изображаемых событий, используется для создания у читателя/слушателя определенного отношения к описываемым событиям.</w:t>
      </w:r>
    </w:p>
    <w:p w:rsidR="00D84CB1" w:rsidRPr="007B72C5" w:rsidRDefault="00D84CB1"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В данном разделе мы рассмотрим второй тип обращений в публицистическом стиле, в силу специфики самого материала – обращения в речах и выступлениях Президента Украины и </w:t>
      </w:r>
      <w:r w:rsidR="007A7595" w:rsidRPr="007B72C5">
        <w:rPr>
          <w:color w:val="000000"/>
          <w:sz w:val="28"/>
          <w:szCs w:val="28"/>
          <w:lang w:val="ru-RU"/>
        </w:rPr>
        <w:t>п</w:t>
      </w:r>
      <w:r w:rsidRPr="007B72C5">
        <w:rPr>
          <w:color w:val="000000"/>
          <w:sz w:val="28"/>
          <w:szCs w:val="28"/>
          <w:lang w:val="ru-RU"/>
        </w:rPr>
        <w:t xml:space="preserve">ервой </w:t>
      </w:r>
      <w:r w:rsidR="007A7595" w:rsidRPr="007B72C5">
        <w:rPr>
          <w:color w:val="000000"/>
          <w:sz w:val="28"/>
          <w:szCs w:val="28"/>
          <w:lang w:val="ru-RU"/>
        </w:rPr>
        <w:t>л</w:t>
      </w:r>
      <w:r w:rsidRPr="007B72C5">
        <w:rPr>
          <w:color w:val="000000"/>
          <w:sz w:val="28"/>
          <w:szCs w:val="28"/>
          <w:lang w:val="ru-RU"/>
        </w:rPr>
        <w:t>еди страны.</w:t>
      </w:r>
      <w:r w:rsidR="008B5DD8" w:rsidRPr="007B72C5">
        <w:rPr>
          <w:color w:val="000000"/>
          <w:sz w:val="28"/>
          <w:szCs w:val="28"/>
          <w:lang w:val="ru-RU"/>
        </w:rPr>
        <w:t xml:space="preserve"> Мы исследовали все речи Президента и первой леди за 2008</w:t>
      </w:r>
      <w:r w:rsidR="00B1086B">
        <w:rPr>
          <w:color w:val="000000"/>
          <w:sz w:val="28"/>
          <w:szCs w:val="28"/>
          <w:lang w:val="ru-RU"/>
        </w:rPr>
        <w:t xml:space="preserve"> </w:t>
      </w:r>
      <w:r w:rsidR="008B5DD8" w:rsidRPr="007B72C5">
        <w:rPr>
          <w:color w:val="000000"/>
          <w:sz w:val="28"/>
          <w:szCs w:val="28"/>
          <w:lang w:val="ru-RU"/>
        </w:rPr>
        <w:t>г.</w:t>
      </w:r>
    </w:p>
    <w:p w:rsidR="00D84CB1" w:rsidRPr="007B72C5" w:rsidRDefault="00360CB6" w:rsidP="00B1086B">
      <w:pPr>
        <w:widowControl w:val="0"/>
        <w:spacing w:line="360" w:lineRule="auto"/>
        <w:ind w:firstLine="709"/>
        <w:jc w:val="both"/>
        <w:rPr>
          <w:color w:val="000000"/>
          <w:sz w:val="28"/>
          <w:szCs w:val="28"/>
          <w:lang w:val="ru-RU"/>
        </w:rPr>
      </w:pPr>
      <w:r w:rsidRPr="007B72C5">
        <w:rPr>
          <w:color w:val="000000"/>
          <w:sz w:val="28"/>
          <w:szCs w:val="28"/>
          <w:lang w:val="ru-RU"/>
        </w:rPr>
        <w:t>Степень официальности нашего материала максимальна, причиной это</w:t>
      </w:r>
      <w:r w:rsidR="00820C4A" w:rsidRPr="007B72C5">
        <w:rPr>
          <w:color w:val="000000"/>
          <w:sz w:val="28"/>
          <w:szCs w:val="28"/>
          <w:lang w:val="ru-RU"/>
        </w:rPr>
        <w:t>го</w:t>
      </w:r>
      <w:r w:rsidRPr="007B72C5">
        <w:rPr>
          <w:color w:val="000000"/>
          <w:sz w:val="28"/>
          <w:szCs w:val="28"/>
          <w:lang w:val="ru-RU"/>
        </w:rPr>
        <w:t xml:space="preserve"> является статус говорящих и их адресатов – представителей других стран, всего украинского народа и т.д. При этом два выбранных нами говорящих пользуются несколько разными стратегиями речевого поведения.</w:t>
      </w:r>
    </w:p>
    <w:p w:rsidR="00360CB6" w:rsidRPr="007B72C5" w:rsidRDefault="00360CB6"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Сначала несколько слов стоит сказать о самой ситуации таких обращений. В них 3 участника, которых </w:t>
      </w:r>
      <w:r w:rsidRPr="007B72C5">
        <w:rPr>
          <w:rFonts w:eastAsia="Batang"/>
          <w:color w:val="000000"/>
          <w:sz w:val="28"/>
          <w:szCs w:val="28"/>
          <w:lang w:val="ru-RU" w:eastAsia="ko-KR"/>
        </w:rPr>
        <w:t>Г.</w:t>
      </w:r>
      <w:r w:rsidRPr="007B72C5">
        <w:rPr>
          <w:color w:val="000000"/>
          <w:sz w:val="28"/>
          <w:szCs w:val="28"/>
          <w:lang w:val="ru-RU"/>
        </w:rPr>
        <w:t>Г.</w:t>
      </w:r>
      <w:r w:rsidR="00B1086B" w:rsidRPr="00B1086B">
        <w:rPr>
          <w:color w:val="000000"/>
          <w:sz w:val="28"/>
          <w:szCs w:val="28"/>
          <w:lang w:val="ru-RU"/>
        </w:rPr>
        <w:t xml:space="preserve"> </w:t>
      </w:r>
      <w:r w:rsidRPr="007B72C5">
        <w:rPr>
          <w:color w:val="000000"/>
          <w:sz w:val="28"/>
          <w:szCs w:val="28"/>
          <w:lang w:val="ru-RU"/>
        </w:rPr>
        <w:t>Кларк,</w:t>
      </w:r>
      <w:r w:rsidR="00B1086B" w:rsidRPr="00B1086B">
        <w:rPr>
          <w:color w:val="000000"/>
          <w:sz w:val="28"/>
          <w:szCs w:val="28"/>
          <w:lang w:val="ru-RU"/>
        </w:rPr>
        <w:t xml:space="preserve"> </w:t>
      </w:r>
      <w:r w:rsidRPr="007B72C5">
        <w:rPr>
          <w:color w:val="000000"/>
          <w:sz w:val="28"/>
          <w:szCs w:val="28"/>
          <w:lang w:val="ru-RU"/>
        </w:rPr>
        <w:t>Т.Б.</w:t>
      </w:r>
      <w:r w:rsidR="00B1086B" w:rsidRPr="00B1086B">
        <w:rPr>
          <w:color w:val="000000"/>
          <w:sz w:val="28"/>
          <w:szCs w:val="28"/>
          <w:lang w:val="ru-RU"/>
        </w:rPr>
        <w:t xml:space="preserve"> </w:t>
      </w:r>
      <w:r w:rsidRPr="007B72C5">
        <w:rPr>
          <w:color w:val="000000"/>
          <w:sz w:val="28"/>
          <w:szCs w:val="28"/>
          <w:lang w:val="ru-RU"/>
        </w:rPr>
        <w:t>Карлсон разграничили, назвав говорящим, адресатом и слушающим/слушающими</w:t>
      </w:r>
      <w:r w:rsidR="00C46A7F" w:rsidRPr="007B72C5">
        <w:rPr>
          <w:rStyle w:val="a5"/>
          <w:color w:val="000000"/>
          <w:sz w:val="28"/>
          <w:szCs w:val="28"/>
          <w:vertAlign w:val="baseline"/>
          <w:lang w:val="ru-RU"/>
        </w:rPr>
        <w:footnoteReference w:id="57"/>
      </w:r>
      <w:r w:rsidRPr="007B72C5">
        <w:rPr>
          <w:color w:val="000000"/>
          <w:sz w:val="28"/>
          <w:szCs w:val="28"/>
          <w:lang w:val="ru-RU"/>
        </w:rPr>
        <w:t>. В п</w:t>
      </w:r>
      <w:r w:rsidR="00E3069F" w:rsidRPr="007B72C5">
        <w:rPr>
          <w:color w:val="000000"/>
          <w:sz w:val="28"/>
          <w:szCs w:val="28"/>
          <w:lang w:val="ru-RU"/>
        </w:rPr>
        <w:t>ринципе в любой коммуникации по</w:t>
      </w:r>
      <w:r w:rsidRPr="007B72C5">
        <w:rPr>
          <w:color w:val="000000"/>
          <w:sz w:val="28"/>
          <w:szCs w:val="28"/>
          <w:lang w:val="ru-RU"/>
        </w:rPr>
        <w:t>средством СМИ можно выделить этих трех участников, любая СМИ-коммуникация строится из расчета на них. Но для публичных выступлений это обстоятельство имеет принципиальную важность.</w:t>
      </w:r>
    </w:p>
    <w:p w:rsidR="00360CB6" w:rsidRDefault="00360CB6" w:rsidP="00B1086B">
      <w:pPr>
        <w:widowControl w:val="0"/>
        <w:spacing w:line="360" w:lineRule="auto"/>
        <w:ind w:firstLine="709"/>
        <w:jc w:val="both"/>
        <w:rPr>
          <w:color w:val="000000"/>
          <w:sz w:val="28"/>
          <w:szCs w:val="28"/>
          <w:lang w:val="ru-RU"/>
        </w:rPr>
      </w:pPr>
      <w:r w:rsidRPr="007B72C5">
        <w:rPr>
          <w:color w:val="000000"/>
          <w:sz w:val="28"/>
          <w:szCs w:val="28"/>
          <w:lang w:val="ru-RU"/>
        </w:rPr>
        <w:t>В таблице ниже приведены обращения Президента Украины к своим соотечественникам:</w:t>
      </w:r>
    </w:p>
    <w:p w:rsidR="003043EF" w:rsidRPr="007B72C5" w:rsidRDefault="003043EF" w:rsidP="00B1086B">
      <w:pPr>
        <w:widowControl w:val="0"/>
        <w:spacing w:line="360" w:lineRule="auto"/>
        <w:ind w:firstLine="709"/>
        <w:jc w:val="both"/>
        <w:rPr>
          <w:color w:val="000000"/>
          <w:sz w:val="28"/>
          <w:szCs w:val="28"/>
          <w:lang w:val="ru-RU"/>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rPr>
              <w:t>Шановні співвітчизники</w:t>
            </w:r>
          </w:p>
        </w:tc>
      </w:tr>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lang w:val="ru-RU"/>
              </w:rPr>
              <w:t>Дорогі друзі</w:t>
            </w:r>
          </w:p>
        </w:tc>
      </w:tr>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lang w:val="ru-RU"/>
              </w:rPr>
              <w:t>Дорогий Український народе</w:t>
            </w:r>
          </w:p>
        </w:tc>
      </w:tr>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lang w:val="ru-RU"/>
              </w:rPr>
              <w:t>Дорогі співвітчизники</w:t>
            </w:r>
          </w:p>
        </w:tc>
      </w:tr>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lang w:val="ru-RU"/>
              </w:rPr>
              <w:t>Вельмишановний Український народе</w:t>
            </w:r>
          </w:p>
        </w:tc>
      </w:tr>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lang w:val="ru-RU"/>
              </w:rPr>
              <w:t>Браття і сестри</w:t>
            </w:r>
          </w:p>
        </w:tc>
      </w:tr>
      <w:tr w:rsidR="00360CB6" w:rsidRPr="003043EF" w:rsidTr="003043EF">
        <w:tc>
          <w:tcPr>
            <w:tcW w:w="4320" w:type="dxa"/>
          </w:tcPr>
          <w:p w:rsidR="00360CB6" w:rsidRPr="003043EF" w:rsidRDefault="00360CB6" w:rsidP="00B1086B">
            <w:pPr>
              <w:widowControl w:val="0"/>
              <w:spacing w:line="360" w:lineRule="auto"/>
              <w:rPr>
                <w:color w:val="000000"/>
                <w:sz w:val="20"/>
                <w:szCs w:val="20"/>
                <w:lang w:val="ru-RU"/>
              </w:rPr>
            </w:pPr>
            <w:r w:rsidRPr="003043EF">
              <w:rPr>
                <w:color w:val="000000"/>
                <w:sz w:val="20"/>
                <w:szCs w:val="20"/>
                <w:lang w:val="ru-RU"/>
              </w:rPr>
              <w:t>Дорогі громадяни України</w:t>
            </w:r>
          </w:p>
        </w:tc>
      </w:tr>
    </w:tbl>
    <w:p w:rsidR="003043EF" w:rsidRDefault="003043EF" w:rsidP="00B1086B">
      <w:pPr>
        <w:widowControl w:val="0"/>
        <w:spacing w:line="360" w:lineRule="auto"/>
        <w:ind w:firstLine="709"/>
        <w:jc w:val="both"/>
        <w:rPr>
          <w:color w:val="000000"/>
          <w:sz w:val="28"/>
          <w:szCs w:val="28"/>
          <w:lang w:val="ru-RU"/>
        </w:rPr>
      </w:pPr>
    </w:p>
    <w:p w:rsidR="00360CB6" w:rsidRPr="007B72C5" w:rsidRDefault="00683E3B" w:rsidP="00B1086B">
      <w:pPr>
        <w:widowControl w:val="0"/>
        <w:spacing w:line="360" w:lineRule="auto"/>
        <w:ind w:firstLine="709"/>
        <w:jc w:val="both"/>
        <w:rPr>
          <w:color w:val="000000"/>
          <w:sz w:val="28"/>
          <w:szCs w:val="28"/>
          <w:lang w:val="ru-RU"/>
        </w:rPr>
      </w:pPr>
      <w:r w:rsidRPr="007B72C5">
        <w:rPr>
          <w:color w:val="000000"/>
          <w:sz w:val="28"/>
          <w:szCs w:val="28"/>
          <w:lang w:val="ru-RU"/>
        </w:rPr>
        <w:t>В такой ситуации адресат</w:t>
      </w:r>
      <w:r w:rsidR="001456F9" w:rsidRPr="007B72C5">
        <w:rPr>
          <w:color w:val="000000"/>
          <w:sz w:val="28"/>
          <w:szCs w:val="28"/>
          <w:lang w:val="ru-RU"/>
        </w:rPr>
        <w:t xml:space="preserve"> </w:t>
      </w:r>
      <w:r w:rsidRPr="007B72C5">
        <w:rPr>
          <w:color w:val="000000"/>
          <w:sz w:val="28"/>
          <w:szCs w:val="28"/>
          <w:lang w:val="ru-RU"/>
        </w:rPr>
        <w:t>=</w:t>
      </w:r>
      <w:r w:rsidR="001456F9" w:rsidRPr="007B72C5">
        <w:rPr>
          <w:color w:val="000000"/>
          <w:sz w:val="28"/>
          <w:szCs w:val="28"/>
          <w:lang w:val="ru-RU"/>
        </w:rPr>
        <w:t xml:space="preserve"> </w:t>
      </w:r>
      <w:r w:rsidRPr="007B72C5">
        <w:rPr>
          <w:color w:val="000000"/>
          <w:sz w:val="28"/>
          <w:szCs w:val="28"/>
          <w:lang w:val="ru-RU"/>
        </w:rPr>
        <w:t>слушающи</w:t>
      </w:r>
      <w:r w:rsidR="001456F9" w:rsidRPr="007B72C5">
        <w:rPr>
          <w:color w:val="000000"/>
          <w:sz w:val="28"/>
          <w:szCs w:val="28"/>
          <w:lang w:val="ru-RU"/>
        </w:rPr>
        <w:t>й</w:t>
      </w:r>
      <w:r w:rsidRPr="007B72C5">
        <w:rPr>
          <w:color w:val="000000"/>
          <w:sz w:val="28"/>
          <w:szCs w:val="28"/>
          <w:lang w:val="ru-RU"/>
        </w:rPr>
        <w:t xml:space="preserve">. Первое, что нужно отметить, это подчеркнуто высокий социальный статус говорящего и адресата. Более того, адресат представляется в таких обращениях довольно однородным. Все обращения в таблице выше можно условно поделить на две группы. К первой мы отнесем такие формы как </w:t>
      </w:r>
      <w:r w:rsidRPr="007B72C5">
        <w:rPr>
          <w:i/>
          <w:iCs/>
          <w:color w:val="000000"/>
          <w:sz w:val="28"/>
          <w:szCs w:val="28"/>
          <w:lang w:val="ru-RU"/>
        </w:rPr>
        <w:t>Шановні співвітчизники, Дорогі друзі, Дорогі співвітчизники, Браття і сестри, Дорогі громадяни України</w:t>
      </w:r>
      <w:r w:rsidRPr="007B72C5">
        <w:rPr>
          <w:color w:val="000000"/>
          <w:sz w:val="28"/>
          <w:szCs w:val="28"/>
          <w:lang w:val="ru-RU"/>
        </w:rPr>
        <w:t xml:space="preserve">, которые показывают определенное равенство говорящего и всех лиц, составляющий единый адресат. Такую стратегию можно считать проявлением позитивной вежливости, направленной на солидаризацию говорящего с адресатом. Ко второй группе мы отнесем такие обращения, как: </w:t>
      </w:r>
      <w:r w:rsidRPr="007B72C5">
        <w:rPr>
          <w:i/>
          <w:iCs/>
          <w:color w:val="000000"/>
          <w:sz w:val="28"/>
          <w:szCs w:val="28"/>
          <w:lang w:val="ru-RU"/>
        </w:rPr>
        <w:t>Дорогий Український народе, Вельмишановний Український народе</w:t>
      </w:r>
      <w:r w:rsidRPr="007B72C5">
        <w:rPr>
          <w:color w:val="000000"/>
          <w:sz w:val="28"/>
          <w:szCs w:val="28"/>
          <w:lang w:val="ru-RU"/>
        </w:rPr>
        <w:t>, которые показывают высокий статус именно адресата, подчеркнуто дистанцируют его от говорящего. Нам кажется возможным говорить тут о негативной вежливости, связанной с деперсонализацией адресата и перевод общения из сферы персональной, в сферу общественную, в данном случае добавляют ситуации торжественности.</w:t>
      </w:r>
    </w:p>
    <w:p w:rsidR="00C50A4E" w:rsidRPr="007B72C5" w:rsidRDefault="00C50A4E"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Приведенное выше разделение не единственно возможное. Строго говоря, в таблице приведены средства, в которых по-разному достигается торжественность. Такие варианты как </w:t>
      </w:r>
      <w:r w:rsidR="00D05AC0" w:rsidRPr="007B72C5">
        <w:rPr>
          <w:i/>
          <w:iCs/>
          <w:color w:val="000000"/>
          <w:sz w:val="28"/>
          <w:szCs w:val="28"/>
          <w:lang w:val="ru-RU"/>
        </w:rPr>
        <w:t>Шановні співвітчизники, Вельмишановний Український народе</w:t>
      </w:r>
      <w:r w:rsidR="00D05AC0" w:rsidRPr="007B72C5">
        <w:rPr>
          <w:color w:val="000000"/>
          <w:sz w:val="28"/>
          <w:szCs w:val="28"/>
          <w:lang w:val="ru-RU"/>
        </w:rPr>
        <w:t xml:space="preserve"> являются вполне традиционным гоноративным обращением, в то время как формы </w:t>
      </w:r>
      <w:r w:rsidR="00D05AC0" w:rsidRPr="007B72C5">
        <w:rPr>
          <w:i/>
          <w:iCs/>
          <w:color w:val="000000"/>
          <w:sz w:val="28"/>
          <w:szCs w:val="28"/>
          <w:lang w:val="ru-RU"/>
        </w:rPr>
        <w:t>Дорогий Український народе, Дорогі співвітчизники, Дорогі громадяни України</w:t>
      </w:r>
      <w:r w:rsidR="00D05AC0" w:rsidRPr="007B72C5">
        <w:rPr>
          <w:color w:val="000000"/>
          <w:sz w:val="28"/>
          <w:szCs w:val="28"/>
          <w:lang w:val="ru-RU"/>
        </w:rPr>
        <w:t xml:space="preserve"> представляют собой соединение официальных обращений с оценочным атрибутом. Форма </w:t>
      </w:r>
      <w:r w:rsidR="00D05AC0" w:rsidRPr="007B72C5">
        <w:rPr>
          <w:i/>
          <w:iCs/>
          <w:color w:val="000000"/>
          <w:sz w:val="28"/>
          <w:szCs w:val="28"/>
          <w:lang w:val="ru-RU"/>
        </w:rPr>
        <w:t>Дорогі друзі</w:t>
      </w:r>
      <w:r w:rsidR="00D05AC0" w:rsidRPr="007B72C5">
        <w:rPr>
          <w:color w:val="000000"/>
          <w:sz w:val="28"/>
          <w:szCs w:val="28"/>
          <w:lang w:val="ru-RU"/>
        </w:rPr>
        <w:t xml:space="preserve"> характеризуется меньшей официальностью и обычно сокращает дистанцию (делает обращение более «интимным»). Особый интерес представляет форма </w:t>
      </w:r>
      <w:r w:rsidR="00D05AC0" w:rsidRPr="007B72C5">
        <w:rPr>
          <w:i/>
          <w:iCs/>
          <w:color w:val="000000"/>
          <w:sz w:val="28"/>
          <w:szCs w:val="28"/>
          <w:lang w:val="ru-RU"/>
        </w:rPr>
        <w:t>Браття і сестри</w:t>
      </w:r>
      <w:r w:rsidR="00D05AC0" w:rsidRPr="007B72C5">
        <w:rPr>
          <w:color w:val="000000"/>
          <w:sz w:val="28"/>
          <w:szCs w:val="28"/>
          <w:lang w:val="ru-RU"/>
        </w:rPr>
        <w:t>, обычно так обращаются священнослужители к своей пастве. Таким образом, тут возникает определенное сближение образов президента и пастыря с одной стороны, и адресата (украинский народ) с паствой, что ведет к повышению степени вежливости.</w:t>
      </w:r>
    </w:p>
    <w:p w:rsidR="005E71CA" w:rsidRDefault="005E71CA"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В таблице ниже мы рассмотрим обращения Президента Украины </w:t>
      </w:r>
      <w:r w:rsidR="00CE5490" w:rsidRPr="007B72C5">
        <w:rPr>
          <w:color w:val="000000"/>
          <w:sz w:val="28"/>
          <w:szCs w:val="28"/>
          <w:lang w:val="ru-RU"/>
        </w:rPr>
        <w:t>также к своим соотечественникам, но не ко всем, а выбранным на основании некоторого признака:</w:t>
      </w:r>
    </w:p>
    <w:p w:rsidR="003043EF" w:rsidRPr="007B72C5" w:rsidRDefault="003043EF"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tblGrid>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rPr>
              <w:t>Шановні панове українські офіцери</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Шановні і дорогі курсанти, ліцеїсти і студенти</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Шановні учасники урочистих заходів</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Дорогі ліцеїсти</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Шановні народні депутати</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Шановні освітяни</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Шановні колеги</w:t>
            </w:r>
          </w:p>
        </w:tc>
      </w:tr>
      <w:tr w:rsidR="00CE5490" w:rsidRPr="003043EF" w:rsidTr="003043EF">
        <w:tc>
          <w:tcPr>
            <w:tcW w:w="4560" w:type="dxa"/>
          </w:tcPr>
          <w:p w:rsidR="00CE5490" w:rsidRPr="003043EF" w:rsidRDefault="00CE5490" w:rsidP="00B1086B">
            <w:pPr>
              <w:widowControl w:val="0"/>
              <w:spacing w:line="360" w:lineRule="auto"/>
              <w:rPr>
                <w:color w:val="000000"/>
                <w:sz w:val="20"/>
                <w:szCs w:val="20"/>
                <w:lang w:val="ru-RU"/>
              </w:rPr>
            </w:pPr>
            <w:r w:rsidRPr="003043EF">
              <w:rPr>
                <w:color w:val="000000"/>
                <w:sz w:val="20"/>
                <w:szCs w:val="20"/>
                <w:lang w:val="ru-RU"/>
              </w:rPr>
              <w:t>Славні українські воїни</w:t>
            </w:r>
          </w:p>
        </w:tc>
      </w:tr>
    </w:tbl>
    <w:p w:rsidR="003043EF" w:rsidRDefault="003043EF" w:rsidP="00B1086B">
      <w:pPr>
        <w:widowControl w:val="0"/>
        <w:spacing w:line="360" w:lineRule="auto"/>
        <w:ind w:firstLine="709"/>
        <w:jc w:val="both"/>
        <w:rPr>
          <w:color w:val="000000"/>
          <w:sz w:val="28"/>
          <w:szCs w:val="28"/>
          <w:lang w:val="ru-RU"/>
        </w:rPr>
      </w:pPr>
    </w:p>
    <w:p w:rsidR="005E71CA" w:rsidRPr="007B72C5" w:rsidRDefault="005750E8"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Несмотря на то, что адресат в данном случае «сужается», его статус </w:t>
      </w:r>
      <w:r w:rsidR="00A96435" w:rsidRPr="007B72C5">
        <w:rPr>
          <w:color w:val="000000"/>
          <w:sz w:val="28"/>
          <w:szCs w:val="28"/>
          <w:lang w:val="ru-RU"/>
        </w:rPr>
        <w:t xml:space="preserve">по-прежнему </w:t>
      </w:r>
      <w:r w:rsidRPr="007B72C5">
        <w:rPr>
          <w:color w:val="000000"/>
          <w:sz w:val="28"/>
          <w:szCs w:val="28"/>
          <w:lang w:val="ru-RU"/>
        </w:rPr>
        <w:t xml:space="preserve">подчеркнуто высок. Нам кажется, что в таком случае стоит говорить не о том социальном статусе, который имеют все адресаты из таблицы </w:t>
      </w:r>
      <w:r w:rsidR="00BB4116" w:rsidRPr="007B72C5">
        <w:rPr>
          <w:color w:val="000000"/>
          <w:sz w:val="28"/>
          <w:szCs w:val="28"/>
          <w:lang w:val="ru-RU"/>
        </w:rPr>
        <w:t>выше</w:t>
      </w:r>
      <w:r w:rsidRPr="007B72C5">
        <w:rPr>
          <w:color w:val="000000"/>
          <w:sz w:val="28"/>
          <w:szCs w:val="28"/>
          <w:lang w:val="ru-RU"/>
        </w:rPr>
        <w:t xml:space="preserve"> вообще, а о том статусе, который им присваивается лицом, че</w:t>
      </w:r>
      <w:r w:rsidR="00BB4116" w:rsidRPr="007B72C5">
        <w:rPr>
          <w:color w:val="000000"/>
          <w:sz w:val="28"/>
          <w:szCs w:val="28"/>
          <w:lang w:val="ru-RU"/>
        </w:rPr>
        <w:t>й</w:t>
      </w:r>
      <w:r w:rsidRPr="007B72C5">
        <w:rPr>
          <w:color w:val="000000"/>
          <w:sz w:val="28"/>
          <w:szCs w:val="28"/>
          <w:lang w:val="ru-RU"/>
        </w:rPr>
        <w:t xml:space="preserve"> статус по определению очень высок, в силу самой ситуации торжественного обращения.</w:t>
      </w:r>
      <w:r w:rsidR="007A7595" w:rsidRPr="007B72C5">
        <w:rPr>
          <w:color w:val="000000"/>
          <w:sz w:val="28"/>
          <w:szCs w:val="28"/>
          <w:lang w:val="ru-RU"/>
        </w:rPr>
        <w:t xml:space="preserve"> Таким образом, устанавливается не просто контакт с конкретным адресатом, а этот адресат «создается» и с ним уже устанавливается контакт.</w:t>
      </w:r>
    </w:p>
    <w:p w:rsidR="00AA4701" w:rsidRPr="007B72C5" w:rsidRDefault="00AA4701" w:rsidP="00B1086B">
      <w:pPr>
        <w:widowControl w:val="0"/>
        <w:spacing w:line="360" w:lineRule="auto"/>
        <w:ind w:firstLine="709"/>
        <w:jc w:val="both"/>
        <w:rPr>
          <w:color w:val="000000"/>
          <w:sz w:val="28"/>
          <w:szCs w:val="28"/>
          <w:lang w:val="ru-RU"/>
        </w:rPr>
      </w:pPr>
      <w:r w:rsidRPr="007B72C5">
        <w:rPr>
          <w:color w:val="000000"/>
          <w:sz w:val="28"/>
          <w:szCs w:val="28"/>
          <w:lang w:val="ru-RU"/>
        </w:rPr>
        <w:t>С точки зрения лексико-семантического состава данные номинации представляют</w:t>
      </w:r>
      <w:r w:rsidR="00991AB1" w:rsidRPr="007B72C5">
        <w:rPr>
          <w:color w:val="000000"/>
          <w:sz w:val="28"/>
          <w:szCs w:val="28"/>
          <w:lang w:val="ru-RU"/>
        </w:rPr>
        <w:t xml:space="preserve"> собой</w:t>
      </w:r>
      <w:r w:rsidRPr="007B72C5">
        <w:rPr>
          <w:color w:val="000000"/>
          <w:sz w:val="28"/>
          <w:szCs w:val="28"/>
          <w:lang w:val="ru-RU"/>
        </w:rPr>
        <w:t xml:space="preserve"> следующие типы</w:t>
      </w:r>
      <w:r w:rsidRPr="007B72C5">
        <w:rPr>
          <w:rStyle w:val="a5"/>
          <w:color w:val="000000"/>
          <w:sz w:val="28"/>
          <w:szCs w:val="28"/>
          <w:vertAlign w:val="baseline"/>
          <w:lang w:val="ru-RU"/>
        </w:rPr>
        <w:footnoteReference w:id="58"/>
      </w:r>
      <w:r w:rsidRPr="007B72C5">
        <w:rPr>
          <w:color w:val="000000"/>
          <w:sz w:val="28"/>
          <w:szCs w:val="28"/>
          <w:lang w:val="ru-RU"/>
        </w:rPr>
        <w:t>:</w:t>
      </w:r>
    </w:p>
    <w:p w:rsidR="00AA4701" w:rsidRPr="007B72C5" w:rsidRDefault="00AA4701" w:rsidP="00B1086B">
      <w:pPr>
        <w:widowControl w:val="0"/>
        <w:numPr>
          <w:ilvl w:val="0"/>
          <w:numId w:val="23"/>
        </w:numPr>
        <w:spacing w:line="360" w:lineRule="auto"/>
        <w:ind w:left="0" w:firstLine="709"/>
        <w:jc w:val="both"/>
        <w:rPr>
          <w:color w:val="000000"/>
          <w:sz w:val="28"/>
          <w:szCs w:val="28"/>
          <w:lang w:val="ru-RU"/>
        </w:rPr>
      </w:pPr>
      <w:r w:rsidRPr="007B72C5">
        <w:rPr>
          <w:color w:val="000000"/>
          <w:sz w:val="28"/>
          <w:szCs w:val="28"/>
          <w:lang w:val="ru-RU"/>
        </w:rPr>
        <w:t>функциональныя номинация (</w:t>
      </w:r>
      <w:r w:rsidRPr="007B72C5">
        <w:rPr>
          <w:i/>
          <w:iCs/>
          <w:color w:val="000000"/>
          <w:sz w:val="28"/>
          <w:szCs w:val="28"/>
          <w:lang w:val="ru-RU"/>
        </w:rPr>
        <w:t>офіцери; курсанти, ліцеїсти і студенти; народні депутати; освітяни; воїни</w:t>
      </w:r>
      <w:r w:rsidRPr="007B72C5">
        <w:rPr>
          <w:color w:val="000000"/>
          <w:sz w:val="28"/>
          <w:szCs w:val="28"/>
          <w:lang w:val="ru-RU"/>
        </w:rPr>
        <w:t>);</w:t>
      </w:r>
    </w:p>
    <w:p w:rsidR="00AA4701" w:rsidRPr="007B72C5" w:rsidRDefault="00AA4701" w:rsidP="00B1086B">
      <w:pPr>
        <w:widowControl w:val="0"/>
        <w:numPr>
          <w:ilvl w:val="0"/>
          <w:numId w:val="23"/>
        </w:numPr>
        <w:spacing w:line="360" w:lineRule="auto"/>
        <w:ind w:left="0" w:firstLine="709"/>
        <w:jc w:val="both"/>
        <w:rPr>
          <w:color w:val="000000"/>
          <w:sz w:val="28"/>
          <w:szCs w:val="28"/>
          <w:lang w:val="ru-RU"/>
        </w:rPr>
      </w:pPr>
      <w:r w:rsidRPr="007B72C5">
        <w:rPr>
          <w:color w:val="000000"/>
          <w:sz w:val="28"/>
          <w:szCs w:val="28"/>
          <w:lang w:val="ru-RU"/>
        </w:rPr>
        <w:t>релятивная номинация (</w:t>
      </w:r>
      <w:r w:rsidRPr="007B72C5">
        <w:rPr>
          <w:i/>
          <w:iCs/>
          <w:color w:val="000000"/>
          <w:sz w:val="28"/>
          <w:szCs w:val="28"/>
          <w:lang w:val="ru-RU"/>
        </w:rPr>
        <w:t>колеги</w:t>
      </w:r>
      <w:r w:rsidRPr="007B72C5">
        <w:rPr>
          <w:color w:val="000000"/>
          <w:sz w:val="28"/>
          <w:szCs w:val="28"/>
          <w:lang w:val="ru-RU"/>
        </w:rPr>
        <w:t>).</w:t>
      </w:r>
    </w:p>
    <w:p w:rsidR="00A96435" w:rsidRPr="007B72C5" w:rsidRDefault="00A96435" w:rsidP="00B1086B">
      <w:pPr>
        <w:widowControl w:val="0"/>
        <w:spacing w:line="360" w:lineRule="auto"/>
        <w:ind w:firstLine="709"/>
        <w:jc w:val="both"/>
        <w:rPr>
          <w:color w:val="000000"/>
          <w:sz w:val="28"/>
          <w:szCs w:val="28"/>
          <w:lang w:val="ru-RU"/>
        </w:rPr>
      </w:pPr>
      <w:r w:rsidRPr="007B72C5">
        <w:rPr>
          <w:color w:val="000000"/>
          <w:sz w:val="28"/>
          <w:szCs w:val="28"/>
          <w:lang w:val="ru-RU"/>
        </w:rPr>
        <w:t>Как можно заметить из таблицы выше, все обращения представляют собой конструкции с компонентом-атрибутом. Атрибуты можно разделить на оценочные (</w:t>
      </w:r>
      <w:r w:rsidRPr="007B72C5">
        <w:rPr>
          <w:i/>
          <w:iCs/>
          <w:color w:val="000000"/>
          <w:sz w:val="28"/>
          <w:szCs w:val="28"/>
          <w:lang w:val="ru-RU"/>
        </w:rPr>
        <w:t>дорогий</w:t>
      </w:r>
      <w:r w:rsidRPr="007B72C5">
        <w:rPr>
          <w:color w:val="000000"/>
          <w:sz w:val="28"/>
          <w:szCs w:val="28"/>
          <w:lang w:val="ru-RU"/>
        </w:rPr>
        <w:t xml:space="preserve">, </w:t>
      </w:r>
      <w:r w:rsidRPr="007B72C5">
        <w:rPr>
          <w:i/>
          <w:iCs/>
          <w:color w:val="000000"/>
          <w:sz w:val="28"/>
          <w:szCs w:val="28"/>
          <w:lang w:val="ru-RU"/>
        </w:rPr>
        <w:t>славний</w:t>
      </w:r>
      <w:r w:rsidRPr="007B72C5">
        <w:rPr>
          <w:color w:val="000000"/>
          <w:sz w:val="28"/>
          <w:szCs w:val="28"/>
          <w:lang w:val="ru-RU"/>
        </w:rPr>
        <w:t>) и этикетные (</w:t>
      </w:r>
      <w:r w:rsidRPr="007B72C5">
        <w:rPr>
          <w:i/>
          <w:iCs/>
          <w:color w:val="000000"/>
          <w:sz w:val="28"/>
          <w:szCs w:val="28"/>
          <w:lang w:val="ru-RU"/>
        </w:rPr>
        <w:t>шановний</w:t>
      </w:r>
      <w:r w:rsidRPr="007B72C5">
        <w:rPr>
          <w:color w:val="000000"/>
          <w:sz w:val="28"/>
          <w:szCs w:val="28"/>
          <w:lang w:val="ru-RU"/>
        </w:rPr>
        <w:t>). Оценочные атрибуты в данном случае добавляют «теплоты» в отношение говорящего к адресату.</w:t>
      </w:r>
    </w:p>
    <w:p w:rsidR="007A7595" w:rsidRDefault="007A7595" w:rsidP="00B1086B">
      <w:pPr>
        <w:widowControl w:val="0"/>
        <w:spacing w:line="360" w:lineRule="auto"/>
        <w:ind w:firstLine="709"/>
        <w:jc w:val="both"/>
        <w:rPr>
          <w:color w:val="000000"/>
          <w:sz w:val="28"/>
          <w:szCs w:val="28"/>
          <w:lang w:val="ru-RU"/>
        </w:rPr>
      </w:pPr>
      <w:r w:rsidRPr="007B72C5">
        <w:rPr>
          <w:color w:val="000000"/>
          <w:sz w:val="28"/>
          <w:szCs w:val="28"/>
          <w:lang w:val="ru-RU"/>
        </w:rPr>
        <w:t>К представителям других стран Президент Украины обращался:</w:t>
      </w:r>
    </w:p>
    <w:p w:rsidR="00515070" w:rsidRPr="007B72C5" w:rsidRDefault="00515070" w:rsidP="00B1086B">
      <w:pPr>
        <w:widowControl w:val="0"/>
        <w:spacing w:line="360" w:lineRule="auto"/>
        <w:ind w:firstLine="709"/>
        <w:jc w:val="both"/>
        <w:rPr>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7A7595" w:rsidRPr="00515070" w:rsidTr="00515070">
        <w:tc>
          <w:tcPr>
            <w:tcW w:w="5028" w:type="dxa"/>
          </w:tcPr>
          <w:p w:rsidR="007A7595" w:rsidRPr="00515070" w:rsidRDefault="001F0D81" w:rsidP="00B1086B">
            <w:pPr>
              <w:widowControl w:val="0"/>
              <w:spacing w:line="360" w:lineRule="auto"/>
              <w:rPr>
                <w:color w:val="000000"/>
                <w:sz w:val="20"/>
                <w:szCs w:val="20"/>
                <w:lang w:val="ru-RU"/>
              </w:rPr>
            </w:pPr>
            <w:r w:rsidRPr="00515070">
              <w:rPr>
                <w:color w:val="000000"/>
                <w:sz w:val="20"/>
                <w:szCs w:val="20"/>
                <w:lang w:val="ru-RU"/>
              </w:rPr>
              <w:t>Вельмишановний пане Дуаєне</w:t>
            </w:r>
          </w:p>
        </w:tc>
      </w:tr>
      <w:tr w:rsidR="007A7595" w:rsidRPr="00515070" w:rsidTr="00515070">
        <w:tc>
          <w:tcPr>
            <w:tcW w:w="5028" w:type="dxa"/>
          </w:tcPr>
          <w:p w:rsidR="007A7595" w:rsidRPr="00515070" w:rsidRDefault="001F0D81" w:rsidP="00B1086B">
            <w:pPr>
              <w:widowControl w:val="0"/>
              <w:spacing w:line="360" w:lineRule="auto"/>
              <w:rPr>
                <w:color w:val="000000"/>
                <w:sz w:val="20"/>
                <w:szCs w:val="20"/>
                <w:lang w:val="ru-RU"/>
              </w:rPr>
            </w:pPr>
            <w:r w:rsidRPr="00515070">
              <w:rPr>
                <w:color w:val="000000"/>
                <w:sz w:val="20"/>
                <w:szCs w:val="20"/>
                <w:lang w:val="ru-RU"/>
              </w:rPr>
              <w:t>Ваші Високоповажності</w:t>
            </w:r>
          </w:p>
        </w:tc>
      </w:tr>
      <w:tr w:rsidR="007A7595" w:rsidRPr="00515070" w:rsidTr="00515070">
        <w:tc>
          <w:tcPr>
            <w:tcW w:w="5028" w:type="dxa"/>
          </w:tcPr>
          <w:p w:rsidR="007A7595" w:rsidRPr="00515070" w:rsidRDefault="001F0D81" w:rsidP="00B1086B">
            <w:pPr>
              <w:widowControl w:val="0"/>
              <w:spacing w:line="360" w:lineRule="auto"/>
              <w:rPr>
                <w:color w:val="000000"/>
                <w:sz w:val="20"/>
                <w:szCs w:val="20"/>
                <w:lang w:val="ru-RU"/>
              </w:rPr>
            </w:pPr>
            <w:r w:rsidRPr="00515070">
              <w:rPr>
                <w:color w:val="000000"/>
                <w:sz w:val="20"/>
                <w:szCs w:val="20"/>
                <w:lang w:val="ru-RU"/>
              </w:rPr>
              <w:t>Пані та панове</w:t>
            </w:r>
          </w:p>
        </w:tc>
      </w:tr>
      <w:tr w:rsidR="007A7595" w:rsidRPr="00515070" w:rsidTr="00515070">
        <w:tc>
          <w:tcPr>
            <w:tcW w:w="5028" w:type="dxa"/>
          </w:tcPr>
          <w:p w:rsidR="007A7595" w:rsidRPr="00515070" w:rsidRDefault="001F0D81" w:rsidP="00B1086B">
            <w:pPr>
              <w:widowControl w:val="0"/>
              <w:spacing w:line="360" w:lineRule="auto"/>
              <w:rPr>
                <w:color w:val="000000"/>
                <w:sz w:val="20"/>
                <w:szCs w:val="20"/>
                <w:lang w:val="ru-RU"/>
              </w:rPr>
            </w:pPr>
            <w:r w:rsidRPr="00515070">
              <w:rPr>
                <w:color w:val="000000"/>
                <w:sz w:val="20"/>
                <w:szCs w:val="20"/>
                <w:lang w:val="ru-RU"/>
              </w:rPr>
              <w:t>Високодостойні гості</w:t>
            </w:r>
          </w:p>
        </w:tc>
      </w:tr>
      <w:tr w:rsidR="007A7595" w:rsidRPr="00515070" w:rsidTr="00515070">
        <w:tc>
          <w:tcPr>
            <w:tcW w:w="5028" w:type="dxa"/>
          </w:tcPr>
          <w:p w:rsidR="007A7595" w:rsidRPr="00515070" w:rsidRDefault="001F0D81" w:rsidP="00B1086B">
            <w:pPr>
              <w:widowControl w:val="0"/>
              <w:spacing w:line="360" w:lineRule="auto"/>
              <w:rPr>
                <w:color w:val="000000"/>
                <w:sz w:val="20"/>
                <w:szCs w:val="20"/>
                <w:lang w:val="ru-RU"/>
              </w:rPr>
            </w:pPr>
            <w:r w:rsidRPr="00515070">
              <w:rPr>
                <w:color w:val="000000"/>
                <w:sz w:val="20"/>
                <w:szCs w:val="20"/>
                <w:lang w:val="ru-RU"/>
              </w:rPr>
              <w:t>Пані та панове, дорогі європейські друзі</w:t>
            </w:r>
          </w:p>
        </w:tc>
      </w:tr>
    </w:tbl>
    <w:p w:rsidR="00515070" w:rsidRDefault="00515070" w:rsidP="00B1086B">
      <w:pPr>
        <w:widowControl w:val="0"/>
        <w:spacing w:line="360" w:lineRule="auto"/>
        <w:ind w:firstLine="709"/>
        <w:jc w:val="both"/>
        <w:rPr>
          <w:color w:val="000000"/>
          <w:sz w:val="28"/>
          <w:szCs w:val="28"/>
          <w:lang w:val="ru-RU"/>
        </w:rPr>
      </w:pPr>
    </w:p>
    <w:p w:rsidR="007A7595" w:rsidRPr="007B72C5" w:rsidRDefault="001F0D81" w:rsidP="00B1086B">
      <w:pPr>
        <w:widowControl w:val="0"/>
        <w:spacing w:line="360" w:lineRule="auto"/>
        <w:ind w:firstLine="709"/>
        <w:jc w:val="both"/>
        <w:rPr>
          <w:color w:val="000000"/>
          <w:sz w:val="28"/>
          <w:szCs w:val="28"/>
          <w:lang w:val="ru-RU"/>
        </w:rPr>
      </w:pPr>
      <w:r w:rsidRPr="007B72C5">
        <w:rPr>
          <w:color w:val="000000"/>
          <w:sz w:val="28"/>
          <w:szCs w:val="28"/>
          <w:lang w:val="ru-RU"/>
        </w:rPr>
        <w:t>Тут используются разные стратегии, но всегда статус адресата очень высо</w:t>
      </w:r>
      <w:r w:rsidR="00A96435" w:rsidRPr="007B72C5">
        <w:rPr>
          <w:color w:val="000000"/>
          <w:sz w:val="28"/>
          <w:szCs w:val="28"/>
          <w:lang w:val="ru-RU"/>
        </w:rPr>
        <w:t>к. В данном случае, он высок не</w:t>
      </w:r>
      <w:r w:rsidRPr="007B72C5">
        <w:rPr>
          <w:color w:val="000000"/>
          <w:sz w:val="28"/>
          <w:szCs w:val="28"/>
          <w:lang w:val="ru-RU"/>
        </w:rPr>
        <w:t>зависимо от ситуации, поэтому обращение к нему приобретает торжественность.</w:t>
      </w:r>
    </w:p>
    <w:p w:rsidR="003C4C43" w:rsidRPr="007B72C5" w:rsidRDefault="003C4C43" w:rsidP="00B1086B">
      <w:pPr>
        <w:widowControl w:val="0"/>
        <w:spacing w:line="360" w:lineRule="auto"/>
        <w:ind w:firstLine="709"/>
        <w:jc w:val="both"/>
        <w:rPr>
          <w:color w:val="000000"/>
          <w:sz w:val="28"/>
          <w:szCs w:val="28"/>
          <w:lang w:val="ru-RU"/>
        </w:rPr>
      </w:pPr>
      <w:r w:rsidRPr="007B72C5">
        <w:rPr>
          <w:color w:val="000000"/>
          <w:sz w:val="28"/>
          <w:szCs w:val="28"/>
          <w:lang w:val="ru-RU"/>
        </w:rPr>
        <w:t>В данном случае можно выделить следующие лексико-семантические типы:</w:t>
      </w:r>
    </w:p>
    <w:p w:rsidR="003C4C43" w:rsidRPr="007B72C5" w:rsidRDefault="003C4C43" w:rsidP="00B1086B">
      <w:pPr>
        <w:widowControl w:val="0"/>
        <w:numPr>
          <w:ilvl w:val="0"/>
          <w:numId w:val="24"/>
        </w:numPr>
        <w:spacing w:line="360" w:lineRule="auto"/>
        <w:ind w:left="0" w:firstLine="709"/>
        <w:jc w:val="both"/>
        <w:rPr>
          <w:color w:val="000000"/>
          <w:sz w:val="28"/>
          <w:szCs w:val="28"/>
          <w:lang w:val="ru-RU"/>
        </w:rPr>
      </w:pPr>
      <w:r w:rsidRPr="007B72C5">
        <w:rPr>
          <w:color w:val="000000"/>
          <w:sz w:val="28"/>
          <w:szCs w:val="28"/>
          <w:lang w:val="ru-RU"/>
        </w:rPr>
        <w:t>релятивная номинация (</w:t>
      </w:r>
      <w:r w:rsidRPr="007B72C5">
        <w:rPr>
          <w:i/>
          <w:iCs/>
          <w:color w:val="000000"/>
          <w:sz w:val="28"/>
          <w:szCs w:val="28"/>
          <w:lang w:val="ru-RU"/>
        </w:rPr>
        <w:t>Високодостойні гості; дорогі європейські друзі</w:t>
      </w:r>
      <w:r w:rsidRPr="007B72C5">
        <w:rPr>
          <w:color w:val="000000"/>
          <w:sz w:val="28"/>
          <w:szCs w:val="28"/>
          <w:lang w:val="ru-RU"/>
        </w:rPr>
        <w:t>);</w:t>
      </w:r>
    </w:p>
    <w:p w:rsidR="003C4C43" w:rsidRPr="007B72C5" w:rsidRDefault="003C4C43" w:rsidP="00B1086B">
      <w:pPr>
        <w:widowControl w:val="0"/>
        <w:numPr>
          <w:ilvl w:val="0"/>
          <w:numId w:val="24"/>
        </w:numPr>
        <w:spacing w:line="360" w:lineRule="auto"/>
        <w:ind w:left="0" w:firstLine="709"/>
        <w:jc w:val="both"/>
        <w:rPr>
          <w:color w:val="000000"/>
          <w:sz w:val="28"/>
          <w:szCs w:val="28"/>
          <w:lang w:val="ru-RU"/>
        </w:rPr>
      </w:pPr>
      <w:r w:rsidRPr="007B72C5">
        <w:rPr>
          <w:color w:val="000000"/>
          <w:sz w:val="28"/>
          <w:szCs w:val="28"/>
          <w:lang w:val="ru-RU"/>
        </w:rPr>
        <w:t>оценочная номинация (</w:t>
      </w:r>
      <w:r w:rsidRPr="007B72C5">
        <w:rPr>
          <w:i/>
          <w:iCs/>
          <w:color w:val="000000"/>
          <w:sz w:val="28"/>
          <w:szCs w:val="28"/>
          <w:lang w:val="ru-RU"/>
        </w:rPr>
        <w:t>Вельмишановний пане Дуаєне; Ваші Високоповажності</w:t>
      </w:r>
      <w:r w:rsidRPr="007B72C5">
        <w:rPr>
          <w:color w:val="000000"/>
          <w:sz w:val="28"/>
          <w:szCs w:val="28"/>
          <w:lang w:val="ru-RU"/>
        </w:rPr>
        <w:t>)</w:t>
      </w:r>
    </w:p>
    <w:p w:rsidR="00515070" w:rsidRDefault="001F0D81" w:rsidP="00B1086B">
      <w:pPr>
        <w:widowControl w:val="0"/>
        <w:spacing w:line="360" w:lineRule="auto"/>
        <w:ind w:firstLine="709"/>
        <w:jc w:val="both"/>
        <w:rPr>
          <w:color w:val="000000"/>
          <w:sz w:val="28"/>
          <w:szCs w:val="28"/>
          <w:lang w:val="ru-RU"/>
        </w:rPr>
      </w:pPr>
      <w:r w:rsidRPr="007B72C5">
        <w:rPr>
          <w:color w:val="000000"/>
          <w:sz w:val="28"/>
          <w:szCs w:val="28"/>
          <w:lang w:val="ru-RU"/>
        </w:rPr>
        <w:t>Что касается речей первой леди Украины, то к с своим соотечественникам она обращалась:</w:t>
      </w:r>
    </w:p>
    <w:p w:rsidR="00C16901" w:rsidRDefault="00C16901" w:rsidP="00B1086B">
      <w:pPr>
        <w:widowControl w:val="0"/>
        <w:spacing w:line="360" w:lineRule="auto"/>
        <w:ind w:firstLine="709"/>
        <w:jc w:val="both"/>
        <w:rPr>
          <w:color w:val="000000"/>
          <w:sz w:val="28"/>
          <w:szCs w:val="28"/>
          <w:lang w:val="ru-RU"/>
        </w:rPr>
      </w:pPr>
    </w:p>
    <w:p w:rsidR="00B1086B" w:rsidRDefault="00B1086B" w:rsidP="00B1086B">
      <w:pPr>
        <w:widowControl w:val="0"/>
        <w:spacing w:line="360" w:lineRule="auto"/>
        <w:ind w:firstLine="709"/>
        <w:jc w:val="both"/>
        <w:rPr>
          <w:color w:val="000000"/>
          <w:sz w:val="28"/>
          <w:szCs w:val="28"/>
          <w:lang w:val="ru-RU"/>
        </w:rPr>
        <w:sectPr w:rsidR="00B1086B" w:rsidSect="007B72C5">
          <w:pgSz w:w="11906" w:h="16838"/>
          <w:pgMar w:top="1134" w:right="850" w:bottom="1134" w:left="1701" w:header="709" w:footer="709" w:gutter="0"/>
          <w:cols w:space="708"/>
          <w:titlePg/>
          <w:docGrid w:linePitch="360"/>
        </w:sect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tblGrid>
      <w:tr w:rsidR="001F0D81" w:rsidRPr="00515070" w:rsidTr="00515070">
        <w:tc>
          <w:tcPr>
            <w:tcW w:w="3360" w:type="dxa"/>
          </w:tcPr>
          <w:p w:rsidR="001F0D81" w:rsidRPr="00515070" w:rsidRDefault="001F0D81" w:rsidP="00B1086B">
            <w:pPr>
              <w:widowControl w:val="0"/>
              <w:spacing w:line="360" w:lineRule="auto"/>
              <w:rPr>
                <w:color w:val="000000"/>
                <w:sz w:val="20"/>
                <w:szCs w:val="20"/>
                <w:lang w:val="ru-RU"/>
              </w:rPr>
            </w:pPr>
            <w:r w:rsidRPr="00515070">
              <w:rPr>
                <w:color w:val="000000"/>
                <w:sz w:val="20"/>
                <w:szCs w:val="20"/>
              </w:rPr>
              <w:t>Шановні друзі!</w:t>
            </w:r>
          </w:p>
        </w:tc>
      </w:tr>
      <w:tr w:rsidR="001F0D81" w:rsidRPr="00515070" w:rsidTr="00515070">
        <w:tc>
          <w:tcPr>
            <w:tcW w:w="3360" w:type="dxa"/>
          </w:tcPr>
          <w:p w:rsidR="001F0D81" w:rsidRPr="00515070" w:rsidRDefault="001F0D81" w:rsidP="00B1086B">
            <w:pPr>
              <w:widowControl w:val="0"/>
              <w:spacing w:line="360" w:lineRule="auto"/>
              <w:rPr>
                <w:color w:val="000000"/>
                <w:sz w:val="20"/>
                <w:szCs w:val="20"/>
                <w:lang w:val="ru-RU"/>
              </w:rPr>
            </w:pPr>
            <w:r w:rsidRPr="00515070">
              <w:rPr>
                <w:color w:val="000000"/>
                <w:sz w:val="20"/>
                <w:szCs w:val="20"/>
              </w:rPr>
              <w:t>Дорогі друзі</w:t>
            </w:r>
          </w:p>
        </w:tc>
      </w:tr>
      <w:tr w:rsidR="001F0D81" w:rsidRPr="00515070" w:rsidTr="00515070">
        <w:tc>
          <w:tcPr>
            <w:tcW w:w="3360" w:type="dxa"/>
          </w:tcPr>
          <w:p w:rsidR="001F0D81" w:rsidRPr="00515070" w:rsidRDefault="001F0D81" w:rsidP="00B1086B">
            <w:pPr>
              <w:widowControl w:val="0"/>
              <w:spacing w:line="360" w:lineRule="auto"/>
              <w:rPr>
                <w:color w:val="000000"/>
                <w:sz w:val="20"/>
                <w:szCs w:val="20"/>
                <w:lang w:val="ru-RU"/>
              </w:rPr>
            </w:pPr>
            <w:r w:rsidRPr="00515070">
              <w:rPr>
                <w:color w:val="000000"/>
                <w:sz w:val="20"/>
                <w:szCs w:val="20"/>
              </w:rPr>
              <w:t>Шановна українська громадо</w:t>
            </w:r>
          </w:p>
        </w:tc>
      </w:tr>
    </w:tbl>
    <w:p w:rsidR="00515070" w:rsidRDefault="00515070" w:rsidP="00B1086B">
      <w:pPr>
        <w:widowControl w:val="0"/>
        <w:spacing w:line="360" w:lineRule="auto"/>
        <w:ind w:firstLine="709"/>
        <w:jc w:val="both"/>
        <w:rPr>
          <w:color w:val="000000"/>
          <w:sz w:val="28"/>
          <w:szCs w:val="28"/>
          <w:lang w:val="ru-RU"/>
        </w:rPr>
      </w:pPr>
    </w:p>
    <w:p w:rsidR="001F0D81" w:rsidRPr="007B72C5" w:rsidRDefault="001F0D81" w:rsidP="00B1086B">
      <w:pPr>
        <w:widowControl w:val="0"/>
        <w:spacing w:line="360" w:lineRule="auto"/>
        <w:ind w:firstLine="709"/>
        <w:jc w:val="both"/>
        <w:rPr>
          <w:color w:val="000000"/>
          <w:sz w:val="28"/>
          <w:szCs w:val="28"/>
          <w:lang w:val="ru-RU"/>
        </w:rPr>
      </w:pPr>
      <w:r w:rsidRPr="007B72C5">
        <w:rPr>
          <w:color w:val="000000"/>
          <w:sz w:val="28"/>
          <w:szCs w:val="28"/>
          <w:lang w:val="ru-RU"/>
        </w:rPr>
        <w:t>Нам кажется важным отметить, что обращения жены Президента декларируют более доверительные отношения между говорящим и адресатом, указывают на безусловно высокий статус обоих участников коммуникации, но не стремятся деперсонализировать адресата. мы бы тут говорили о позитивной вежливости. И важно заметить, что в таких обращениях есть тенденция показать солидарность (или создать таковую) между собеседниками.</w:t>
      </w:r>
    </w:p>
    <w:p w:rsidR="001F0D81" w:rsidRDefault="001F0D81" w:rsidP="00B1086B">
      <w:pPr>
        <w:widowControl w:val="0"/>
        <w:spacing w:line="360" w:lineRule="auto"/>
        <w:ind w:firstLine="709"/>
        <w:jc w:val="both"/>
        <w:rPr>
          <w:color w:val="000000"/>
          <w:sz w:val="28"/>
          <w:szCs w:val="28"/>
          <w:lang w:val="ru-RU"/>
        </w:rPr>
      </w:pPr>
      <w:r w:rsidRPr="007B72C5">
        <w:rPr>
          <w:color w:val="000000"/>
          <w:sz w:val="28"/>
          <w:szCs w:val="28"/>
          <w:lang w:val="ru-RU"/>
        </w:rPr>
        <w:t>Чаще, чем к своим соотечественникам, первая леди обращалась к иностранным гостям:</w:t>
      </w:r>
    </w:p>
    <w:p w:rsidR="00515070" w:rsidRPr="007B72C5" w:rsidRDefault="00515070"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8"/>
      </w:tblGrid>
      <w:tr w:rsidR="001F0D81" w:rsidRPr="00515070" w:rsidTr="00515070">
        <w:tc>
          <w:tcPr>
            <w:tcW w:w="7188" w:type="dxa"/>
          </w:tcPr>
          <w:p w:rsidR="001F0D81" w:rsidRPr="00515070" w:rsidRDefault="0010548D" w:rsidP="00B1086B">
            <w:pPr>
              <w:widowControl w:val="0"/>
              <w:spacing w:line="360" w:lineRule="auto"/>
              <w:rPr>
                <w:color w:val="000000"/>
                <w:sz w:val="20"/>
                <w:szCs w:val="20"/>
                <w:lang w:val="uk-UA"/>
              </w:rPr>
            </w:pPr>
            <w:r w:rsidRPr="00515070">
              <w:rPr>
                <w:color w:val="000000"/>
                <w:sz w:val="20"/>
                <w:szCs w:val="20"/>
                <w:lang w:val="uk-UA"/>
              </w:rPr>
              <w:t>Шановні друзі</w:t>
            </w:r>
          </w:p>
        </w:tc>
      </w:tr>
      <w:tr w:rsidR="001F0D81" w:rsidRPr="00515070" w:rsidTr="00515070">
        <w:tc>
          <w:tcPr>
            <w:tcW w:w="7188" w:type="dxa"/>
          </w:tcPr>
          <w:p w:rsidR="001F0D81" w:rsidRPr="00515070" w:rsidRDefault="0010548D" w:rsidP="00B1086B">
            <w:pPr>
              <w:widowControl w:val="0"/>
              <w:spacing w:line="360" w:lineRule="auto"/>
              <w:rPr>
                <w:color w:val="000000"/>
                <w:sz w:val="20"/>
                <w:szCs w:val="20"/>
                <w:lang w:val="uk-UA"/>
              </w:rPr>
            </w:pPr>
            <w:r w:rsidRPr="00515070">
              <w:rPr>
                <w:color w:val="000000"/>
                <w:sz w:val="20"/>
                <w:szCs w:val="20"/>
                <w:lang w:val="uk-UA"/>
              </w:rPr>
              <w:t>Пане Президенте Алєхандро Толедо</w:t>
            </w:r>
          </w:p>
        </w:tc>
      </w:tr>
      <w:tr w:rsidR="001F0D81" w:rsidRPr="00515070" w:rsidTr="00515070">
        <w:tc>
          <w:tcPr>
            <w:tcW w:w="7188" w:type="dxa"/>
          </w:tcPr>
          <w:p w:rsidR="001F0D81" w:rsidRPr="00515070" w:rsidRDefault="0010548D" w:rsidP="00B1086B">
            <w:pPr>
              <w:widowControl w:val="0"/>
              <w:spacing w:line="360" w:lineRule="auto"/>
              <w:rPr>
                <w:color w:val="000000"/>
                <w:sz w:val="20"/>
                <w:szCs w:val="20"/>
                <w:lang w:val="uk-UA"/>
              </w:rPr>
            </w:pPr>
            <w:r w:rsidRPr="00515070">
              <w:rPr>
                <w:color w:val="000000"/>
                <w:sz w:val="20"/>
                <w:szCs w:val="20"/>
                <w:lang w:val="uk-UA"/>
              </w:rPr>
              <w:t>Пані Голова Айо Обай</w:t>
            </w:r>
          </w:p>
        </w:tc>
      </w:tr>
      <w:tr w:rsidR="001F0D81" w:rsidRPr="00515070" w:rsidTr="00515070">
        <w:tc>
          <w:tcPr>
            <w:tcW w:w="7188" w:type="dxa"/>
          </w:tcPr>
          <w:p w:rsidR="001F0D81" w:rsidRPr="00515070" w:rsidRDefault="0010548D" w:rsidP="00B1086B">
            <w:pPr>
              <w:widowControl w:val="0"/>
              <w:spacing w:line="360" w:lineRule="auto"/>
              <w:rPr>
                <w:color w:val="000000"/>
                <w:sz w:val="20"/>
                <w:szCs w:val="20"/>
                <w:lang w:val="uk-UA"/>
              </w:rPr>
            </w:pPr>
            <w:r w:rsidRPr="00515070">
              <w:rPr>
                <w:color w:val="000000"/>
                <w:sz w:val="20"/>
                <w:szCs w:val="20"/>
                <w:lang w:val="uk-UA"/>
              </w:rPr>
              <w:t>Ваші Високоповажності</w:t>
            </w:r>
          </w:p>
        </w:tc>
      </w:tr>
      <w:tr w:rsidR="001F0D81" w:rsidRPr="00515070" w:rsidTr="00515070">
        <w:tc>
          <w:tcPr>
            <w:tcW w:w="7188" w:type="dxa"/>
          </w:tcPr>
          <w:p w:rsidR="001F0D81" w:rsidRPr="00515070" w:rsidRDefault="0010548D" w:rsidP="00B1086B">
            <w:pPr>
              <w:widowControl w:val="0"/>
              <w:spacing w:line="360" w:lineRule="auto"/>
              <w:rPr>
                <w:color w:val="000000"/>
                <w:sz w:val="20"/>
                <w:szCs w:val="20"/>
                <w:lang w:val="uk-UA"/>
              </w:rPr>
            </w:pPr>
            <w:r w:rsidRPr="00515070">
              <w:rPr>
                <w:color w:val="000000"/>
                <w:sz w:val="20"/>
                <w:szCs w:val="20"/>
                <w:lang w:val="uk-UA"/>
              </w:rPr>
              <w:t>Шановні друзі та колеги</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шановні захисники свободи усього світу</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пані та панове</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Дорогі учасники Самміту</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Шановні колеги</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Вельмишановна пані Анама Тан</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Дорогі учасники 31-ї сесії Генеральної асамблеї Міжнародної ради жінок</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Високоповажні пані і панове</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Ваша Величносте</w:t>
            </w:r>
          </w:p>
        </w:tc>
      </w:tr>
      <w:tr w:rsidR="00075D58" w:rsidRPr="00515070" w:rsidTr="00515070">
        <w:tc>
          <w:tcPr>
            <w:tcW w:w="7188" w:type="dxa"/>
          </w:tcPr>
          <w:p w:rsidR="00075D58" w:rsidRPr="00515070" w:rsidRDefault="0010548D" w:rsidP="00B1086B">
            <w:pPr>
              <w:widowControl w:val="0"/>
              <w:spacing w:line="360" w:lineRule="auto"/>
              <w:rPr>
                <w:color w:val="000000"/>
                <w:sz w:val="20"/>
                <w:szCs w:val="20"/>
                <w:lang w:val="uk-UA"/>
              </w:rPr>
            </w:pPr>
            <w:r w:rsidRPr="00515070">
              <w:rPr>
                <w:color w:val="000000"/>
                <w:sz w:val="20"/>
                <w:szCs w:val="20"/>
                <w:lang w:val="uk-UA"/>
              </w:rPr>
              <w:t>Шановні представники фонду та донорських організацій</w:t>
            </w:r>
          </w:p>
        </w:tc>
      </w:tr>
      <w:tr w:rsidR="00075D58" w:rsidRPr="00515070" w:rsidTr="00515070">
        <w:tc>
          <w:tcPr>
            <w:tcW w:w="7188" w:type="dxa"/>
          </w:tcPr>
          <w:p w:rsidR="00075D58" w:rsidRPr="00515070" w:rsidRDefault="0010548D" w:rsidP="00B1086B">
            <w:pPr>
              <w:pStyle w:val="a8"/>
              <w:widowControl w:val="0"/>
              <w:spacing w:before="0" w:beforeAutospacing="0" w:after="0" w:afterAutospacing="0" w:line="360" w:lineRule="auto"/>
              <w:rPr>
                <w:color w:val="000000"/>
                <w:sz w:val="20"/>
                <w:szCs w:val="20"/>
                <w:lang w:val="uk-UA"/>
              </w:rPr>
            </w:pPr>
            <w:r w:rsidRPr="00515070">
              <w:rPr>
                <w:color w:val="000000"/>
                <w:sz w:val="20"/>
                <w:szCs w:val="20"/>
                <w:lang w:val="uk-UA"/>
              </w:rPr>
              <w:t>Вельмишановне зібрання</w:t>
            </w:r>
          </w:p>
        </w:tc>
      </w:tr>
    </w:tbl>
    <w:p w:rsidR="00515070" w:rsidRDefault="00515070" w:rsidP="00B1086B">
      <w:pPr>
        <w:widowControl w:val="0"/>
        <w:spacing w:line="360" w:lineRule="auto"/>
        <w:ind w:firstLine="709"/>
        <w:jc w:val="both"/>
        <w:rPr>
          <w:color w:val="000000"/>
          <w:sz w:val="28"/>
          <w:szCs w:val="28"/>
          <w:lang w:val="ru-RU"/>
        </w:rPr>
      </w:pPr>
    </w:p>
    <w:p w:rsidR="001F0D81" w:rsidRPr="007B72C5" w:rsidRDefault="0001559A" w:rsidP="00B1086B">
      <w:pPr>
        <w:widowControl w:val="0"/>
        <w:spacing w:line="360" w:lineRule="auto"/>
        <w:ind w:firstLine="709"/>
        <w:jc w:val="both"/>
        <w:rPr>
          <w:color w:val="000000"/>
          <w:sz w:val="28"/>
          <w:szCs w:val="28"/>
          <w:lang w:val="ru-RU"/>
        </w:rPr>
      </w:pPr>
      <w:r w:rsidRPr="007B72C5">
        <w:rPr>
          <w:color w:val="000000"/>
          <w:sz w:val="28"/>
          <w:szCs w:val="28"/>
          <w:lang w:val="ru-RU"/>
        </w:rPr>
        <w:t>В данной таблице присутствуют разнообразные формы, в зависимости от адресата. Мы предлагаем разделить все обращения на две группы. К первой мы бы отнесли</w:t>
      </w:r>
      <w:r w:rsidR="007B72C5">
        <w:rPr>
          <w:color w:val="000000"/>
          <w:sz w:val="28"/>
          <w:szCs w:val="28"/>
          <w:lang w:val="ru-RU"/>
        </w:rPr>
        <w:t xml:space="preserve"> </w:t>
      </w:r>
      <w:r w:rsidRPr="007B72C5">
        <w:rPr>
          <w:color w:val="000000"/>
          <w:sz w:val="28"/>
          <w:szCs w:val="28"/>
          <w:lang w:val="ru-RU"/>
        </w:rPr>
        <w:t xml:space="preserve">обращения, в таблице отмеченные курсивом. С помощью этих номинаций говорящий либо конкретно назвал адресата, либо так или иначе </w:t>
      </w:r>
      <w:r w:rsidR="00F50467" w:rsidRPr="007B72C5">
        <w:rPr>
          <w:color w:val="000000"/>
          <w:sz w:val="28"/>
          <w:szCs w:val="28"/>
          <w:lang w:val="ru-RU"/>
        </w:rPr>
        <w:t>идентифицировал</w:t>
      </w:r>
      <w:r w:rsidRPr="007B72C5">
        <w:rPr>
          <w:color w:val="000000"/>
          <w:sz w:val="28"/>
          <w:szCs w:val="28"/>
          <w:lang w:val="ru-RU"/>
        </w:rPr>
        <w:t xml:space="preserve"> его по некоторому признаку. </w:t>
      </w:r>
      <w:r w:rsidR="00F50467" w:rsidRPr="007B72C5">
        <w:rPr>
          <w:color w:val="000000"/>
          <w:sz w:val="28"/>
          <w:szCs w:val="28"/>
          <w:lang w:val="ru-RU"/>
        </w:rPr>
        <w:t>Везде основным признаком адресата является его функция («роль»), важная для настоящей коммуникации. Обращения второй группы преследуют цель не столько охарактеризовать адресата по его функции, сколько указать на его высокий социальный статус. Нам кажется, что в таком случае можно снова говорить о с</w:t>
      </w:r>
      <w:r w:rsidR="003C4C43" w:rsidRPr="007B72C5">
        <w:rPr>
          <w:color w:val="000000"/>
          <w:sz w:val="28"/>
          <w:szCs w:val="28"/>
          <w:lang w:val="ru-RU"/>
        </w:rPr>
        <w:t>тратегии негативной вежливости.</w:t>
      </w:r>
    </w:p>
    <w:p w:rsidR="003C4C43" w:rsidRPr="007B72C5" w:rsidRDefault="003C4C43" w:rsidP="00B1086B">
      <w:pPr>
        <w:widowControl w:val="0"/>
        <w:spacing w:line="360" w:lineRule="auto"/>
        <w:ind w:firstLine="709"/>
        <w:jc w:val="both"/>
        <w:rPr>
          <w:color w:val="000000"/>
          <w:sz w:val="28"/>
          <w:szCs w:val="28"/>
          <w:lang w:val="ru-RU"/>
        </w:rPr>
      </w:pPr>
      <w:r w:rsidRPr="007B72C5">
        <w:rPr>
          <w:color w:val="000000"/>
          <w:sz w:val="28"/>
          <w:szCs w:val="28"/>
          <w:lang w:val="ru-RU"/>
        </w:rPr>
        <w:t>В данном случае все номинации можно разделить на следующие лексико-семантические типы:</w:t>
      </w:r>
    </w:p>
    <w:p w:rsidR="003C4C43" w:rsidRPr="007B72C5" w:rsidRDefault="003C4C43" w:rsidP="00B1086B">
      <w:pPr>
        <w:widowControl w:val="0"/>
        <w:numPr>
          <w:ilvl w:val="0"/>
          <w:numId w:val="25"/>
        </w:numPr>
        <w:spacing w:line="360" w:lineRule="auto"/>
        <w:ind w:left="0" w:firstLine="709"/>
        <w:jc w:val="both"/>
        <w:rPr>
          <w:color w:val="000000"/>
          <w:sz w:val="28"/>
          <w:szCs w:val="28"/>
          <w:lang w:val="ru-RU"/>
        </w:rPr>
      </w:pPr>
      <w:r w:rsidRPr="007B72C5">
        <w:rPr>
          <w:color w:val="000000"/>
          <w:sz w:val="28"/>
          <w:szCs w:val="28"/>
          <w:lang w:val="ru-RU"/>
        </w:rPr>
        <w:t>релятивная номинация (</w:t>
      </w:r>
      <w:r w:rsidRPr="007B72C5">
        <w:rPr>
          <w:i/>
          <w:iCs/>
          <w:color w:val="000000"/>
          <w:sz w:val="28"/>
          <w:szCs w:val="28"/>
          <w:lang w:val="uk-UA"/>
        </w:rPr>
        <w:t>Шановні друзі; Шановні друзі та колеги; Ваша Величносте</w:t>
      </w:r>
      <w:r w:rsidRPr="007B72C5">
        <w:rPr>
          <w:color w:val="000000"/>
          <w:sz w:val="28"/>
          <w:szCs w:val="28"/>
          <w:lang w:val="ru-RU"/>
        </w:rPr>
        <w:t>);</w:t>
      </w:r>
    </w:p>
    <w:p w:rsidR="003C4C43" w:rsidRPr="007B72C5" w:rsidRDefault="003C4C43" w:rsidP="00B1086B">
      <w:pPr>
        <w:widowControl w:val="0"/>
        <w:numPr>
          <w:ilvl w:val="0"/>
          <w:numId w:val="25"/>
        </w:numPr>
        <w:spacing w:line="360" w:lineRule="auto"/>
        <w:ind w:left="0" w:firstLine="709"/>
        <w:jc w:val="both"/>
        <w:rPr>
          <w:color w:val="000000"/>
          <w:sz w:val="28"/>
          <w:szCs w:val="28"/>
          <w:lang w:val="ru-RU"/>
        </w:rPr>
      </w:pPr>
      <w:r w:rsidRPr="007B72C5">
        <w:rPr>
          <w:color w:val="000000"/>
          <w:sz w:val="28"/>
          <w:szCs w:val="28"/>
          <w:lang w:val="ru-RU"/>
        </w:rPr>
        <w:t>функциональная номинация (</w:t>
      </w:r>
      <w:r w:rsidRPr="007B72C5">
        <w:rPr>
          <w:i/>
          <w:iCs/>
          <w:color w:val="000000"/>
          <w:sz w:val="28"/>
          <w:szCs w:val="28"/>
          <w:lang w:val="uk-UA"/>
        </w:rPr>
        <w:t>Пане Президенте; Пані Голова; захисники свободи усього світу; Дорогі учасники Самміту; Шановні представники фонду та донорських організацій; Дорогі учасники 31-ї сесії Генеральної асамблеї</w:t>
      </w:r>
      <w:r w:rsidRPr="007B72C5">
        <w:rPr>
          <w:color w:val="000000"/>
          <w:sz w:val="28"/>
          <w:szCs w:val="28"/>
          <w:lang w:val="ru-RU"/>
        </w:rPr>
        <w:t>);</w:t>
      </w:r>
    </w:p>
    <w:p w:rsidR="003C4C43" w:rsidRPr="007B72C5" w:rsidRDefault="003C4C43" w:rsidP="00B1086B">
      <w:pPr>
        <w:widowControl w:val="0"/>
        <w:numPr>
          <w:ilvl w:val="0"/>
          <w:numId w:val="25"/>
        </w:numPr>
        <w:spacing w:line="360" w:lineRule="auto"/>
        <w:ind w:left="0" w:firstLine="709"/>
        <w:jc w:val="both"/>
        <w:rPr>
          <w:color w:val="000000"/>
          <w:sz w:val="28"/>
          <w:szCs w:val="28"/>
          <w:lang w:val="ru-RU"/>
        </w:rPr>
      </w:pPr>
      <w:r w:rsidRPr="007B72C5">
        <w:rPr>
          <w:color w:val="000000"/>
          <w:sz w:val="28"/>
          <w:szCs w:val="28"/>
          <w:lang w:val="ru-RU"/>
        </w:rPr>
        <w:t>оценочная номинация (</w:t>
      </w:r>
      <w:r w:rsidRPr="007B72C5">
        <w:rPr>
          <w:i/>
          <w:iCs/>
          <w:color w:val="000000"/>
          <w:sz w:val="28"/>
          <w:szCs w:val="28"/>
          <w:lang w:val="uk-UA"/>
        </w:rPr>
        <w:t>Високоповажні пані і панове; Вельмишановне зібрання</w:t>
      </w:r>
      <w:r w:rsidRPr="007B72C5">
        <w:rPr>
          <w:color w:val="000000"/>
          <w:sz w:val="28"/>
          <w:szCs w:val="28"/>
          <w:lang w:val="ru-RU"/>
        </w:rPr>
        <w:t>)</w:t>
      </w:r>
      <w:r w:rsidR="004F6D78" w:rsidRPr="007B72C5">
        <w:rPr>
          <w:color w:val="000000"/>
          <w:sz w:val="28"/>
          <w:szCs w:val="28"/>
          <w:lang w:val="ru-RU"/>
        </w:rPr>
        <w:t>.</w:t>
      </w:r>
    </w:p>
    <w:p w:rsidR="00D777D5" w:rsidRPr="00B1086B" w:rsidRDefault="00D777D5" w:rsidP="00B1086B">
      <w:pPr>
        <w:widowControl w:val="0"/>
        <w:spacing w:line="360" w:lineRule="auto"/>
        <w:ind w:firstLine="709"/>
        <w:jc w:val="both"/>
        <w:rPr>
          <w:color w:val="000000"/>
          <w:sz w:val="28"/>
          <w:szCs w:val="28"/>
          <w:lang w:val="uk-UA"/>
        </w:rPr>
      </w:pPr>
      <w:r w:rsidRPr="007B72C5">
        <w:rPr>
          <w:color w:val="000000"/>
          <w:sz w:val="28"/>
          <w:szCs w:val="28"/>
          <w:lang w:val="ru-RU"/>
        </w:rPr>
        <w:t>В связи с нашим разделением разны</w:t>
      </w:r>
      <w:r w:rsidR="00364AD3" w:rsidRPr="007B72C5">
        <w:rPr>
          <w:color w:val="000000"/>
          <w:sz w:val="28"/>
          <w:szCs w:val="28"/>
          <w:lang w:val="ru-RU"/>
        </w:rPr>
        <w:t>х</w:t>
      </w:r>
      <w:r w:rsidRPr="007B72C5">
        <w:rPr>
          <w:color w:val="000000"/>
          <w:sz w:val="28"/>
          <w:szCs w:val="28"/>
          <w:lang w:val="ru-RU"/>
        </w:rPr>
        <w:t xml:space="preserve"> обращений </w:t>
      </w:r>
      <w:r w:rsidR="00364AD3" w:rsidRPr="007B72C5">
        <w:rPr>
          <w:color w:val="000000"/>
          <w:sz w:val="28"/>
          <w:szCs w:val="28"/>
          <w:lang w:val="ru-RU"/>
        </w:rPr>
        <w:t>в соответствии с используемой стратегией</w:t>
      </w:r>
      <w:r w:rsidRPr="007B72C5">
        <w:rPr>
          <w:color w:val="000000"/>
          <w:sz w:val="28"/>
          <w:szCs w:val="28"/>
          <w:lang w:val="ru-RU"/>
        </w:rPr>
        <w:t xml:space="preserve">, стоит особое внимание уделить следующему обстоятельству: в каждом втором выступлении Президент Украины использовал не одно обращение, а целый ряд обращений, </w:t>
      </w:r>
      <w:r w:rsidR="00364AD3" w:rsidRPr="007B72C5">
        <w:rPr>
          <w:color w:val="000000"/>
          <w:sz w:val="28"/>
          <w:szCs w:val="28"/>
          <w:lang w:val="ru-RU"/>
        </w:rPr>
        <w:t>в том числе</w:t>
      </w:r>
      <w:r w:rsidRPr="007B72C5">
        <w:rPr>
          <w:color w:val="000000"/>
          <w:sz w:val="28"/>
          <w:szCs w:val="28"/>
          <w:lang w:val="ru-RU"/>
        </w:rPr>
        <w:t xml:space="preserve"> к одному адресату, иногда привлекая внимание других адресатов (</w:t>
      </w:r>
      <w:r w:rsidRPr="007B72C5">
        <w:rPr>
          <w:i/>
          <w:iCs/>
          <w:color w:val="000000"/>
          <w:sz w:val="28"/>
          <w:szCs w:val="28"/>
          <w:lang w:val="uk-UA"/>
        </w:rPr>
        <w:t>Дорогі друзі! Пані і панове!; Дорогі ліцеїсти! Дорогі співвітчизники!; Дорогий Український народе, Дорогі співвітчизники, Світове українство, Славні українські воїни, Браття і сестри</w:t>
      </w:r>
      <w:r w:rsidRPr="007B72C5">
        <w:rPr>
          <w:i/>
          <w:iCs/>
          <w:color w:val="000000"/>
          <w:sz w:val="28"/>
          <w:szCs w:val="28"/>
          <w:lang w:val="ru-RU"/>
        </w:rPr>
        <w:t>!</w:t>
      </w:r>
      <w:r w:rsidRPr="007B72C5">
        <w:rPr>
          <w:color w:val="000000"/>
          <w:sz w:val="28"/>
          <w:szCs w:val="28"/>
          <w:lang w:val="ru-RU"/>
        </w:rPr>
        <w:t xml:space="preserve">), поэтому наше разделение на стратегии </w:t>
      </w:r>
      <w:r w:rsidR="00364AD3" w:rsidRPr="007B72C5">
        <w:rPr>
          <w:color w:val="000000"/>
          <w:sz w:val="28"/>
          <w:szCs w:val="28"/>
          <w:lang w:val="ru-RU"/>
        </w:rPr>
        <w:t>довольно</w:t>
      </w:r>
      <w:r w:rsidRPr="007B72C5">
        <w:rPr>
          <w:color w:val="000000"/>
          <w:sz w:val="28"/>
          <w:szCs w:val="28"/>
          <w:lang w:val="ru-RU"/>
        </w:rPr>
        <w:t xml:space="preserve"> условно, </w:t>
      </w:r>
      <w:r w:rsidR="00364AD3" w:rsidRPr="007B72C5">
        <w:rPr>
          <w:color w:val="000000"/>
          <w:sz w:val="28"/>
          <w:szCs w:val="28"/>
          <w:lang w:val="ru-RU"/>
        </w:rPr>
        <w:t xml:space="preserve">так как </w:t>
      </w:r>
      <w:r w:rsidRPr="007B72C5">
        <w:rPr>
          <w:color w:val="000000"/>
          <w:sz w:val="28"/>
          <w:szCs w:val="28"/>
          <w:lang w:val="ru-RU"/>
        </w:rPr>
        <w:t>говорящий меняет стратегию в ходе выступления. Мы полагаем, что это происходит не случайно, так как две основные стратегии работают по-разному, а в ситуации торжественного обращения необходимо привлечь все возможные языковые средства выражения вежливости и указания на дистанцию.</w:t>
      </w:r>
      <w:r w:rsidR="009B78B8" w:rsidRPr="007B72C5">
        <w:rPr>
          <w:color w:val="000000"/>
          <w:sz w:val="28"/>
          <w:szCs w:val="28"/>
          <w:lang w:val="ru-RU"/>
        </w:rPr>
        <w:t xml:space="preserve"> То же относ</w:t>
      </w:r>
      <w:r w:rsidR="00A91238" w:rsidRPr="007B72C5">
        <w:rPr>
          <w:color w:val="000000"/>
          <w:sz w:val="28"/>
          <w:szCs w:val="28"/>
          <w:lang w:val="ru-RU"/>
        </w:rPr>
        <w:t>ится и к обращениям первой леди (</w:t>
      </w:r>
      <w:r w:rsidR="00A91238" w:rsidRPr="007B72C5">
        <w:rPr>
          <w:i/>
          <w:iCs/>
          <w:color w:val="000000"/>
          <w:sz w:val="28"/>
          <w:szCs w:val="28"/>
          <w:lang w:val="uk-UA"/>
        </w:rPr>
        <w:t>Ваше Блаженство!</w:t>
      </w:r>
      <w:r w:rsidR="007B72C5">
        <w:rPr>
          <w:i/>
          <w:iCs/>
          <w:color w:val="000000"/>
          <w:sz w:val="28"/>
          <w:szCs w:val="28"/>
          <w:lang w:val="uk-UA"/>
        </w:rPr>
        <w:t xml:space="preserve"> </w:t>
      </w:r>
      <w:r w:rsidR="00A91238" w:rsidRPr="007B72C5">
        <w:rPr>
          <w:i/>
          <w:iCs/>
          <w:color w:val="000000"/>
          <w:sz w:val="28"/>
          <w:szCs w:val="28"/>
          <w:lang w:val="uk-UA"/>
        </w:rPr>
        <w:t>Пане Президенте!</w:t>
      </w:r>
      <w:r w:rsidR="007B72C5">
        <w:rPr>
          <w:i/>
          <w:iCs/>
          <w:color w:val="000000"/>
          <w:sz w:val="28"/>
          <w:szCs w:val="28"/>
          <w:lang w:val="uk-UA"/>
        </w:rPr>
        <w:t xml:space="preserve"> </w:t>
      </w:r>
      <w:r w:rsidR="00A91238" w:rsidRPr="007B72C5">
        <w:rPr>
          <w:i/>
          <w:iCs/>
          <w:color w:val="000000"/>
          <w:sz w:val="28"/>
          <w:szCs w:val="28"/>
          <w:lang w:val="uk-UA"/>
        </w:rPr>
        <w:t>Шановні друзі!; Вельмишановна пані Анама Тан, Дорогі учасники 31-ї сесії Генеральної асамблеї Міжнародної ради жінок, Високоповажні пані і панове</w:t>
      </w:r>
      <w:r w:rsidR="00A91238" w:rsidRPr="00B1086B">
        <w:rPr>
          <w:color w:val="000000"/>
          <w:sz w:val="28"/>
          <w:szCs w:val="28"/>
          <w:lang w:val="uk-UA"/>
        </w:rPr>
        <w:t>)</w:t>
      </w:r>
      <w:r w:rsidR="00EF0D40" w:rsidRPr="00B1086B">
        <w:rPr>
          <w:color w:val="000000"/>
          <w:sz w:val="28"/>
          <w:szCs w:val="28"/>
          <w:lang w:val="uk-UA"/>
        </w:rPr>
        <w:t>.</w:t>
      </w:r>
    </w:p>
    <w:p w:rsidR="00EF0D40" w:rsidRPr="007B72C5" w:rsidRDefault="00BF6BB7" w:rsidP="00B1086B">
      <w:pPr>
        <w:widowControl w:val="0"/>
        <w:spacing w:line="360" w:lineRule="auto"/>
        <w:ind w:firstLine="709"/>
        <w:jc w:val="both"/>
        <w:rPr>
          <w:color w:val="000000"/>
          <w:sz w:val="28"/>
          <w:szCs w:val="28"/>
          <w:lang w:val="ru-RU"/>
        </w:rPr>
      </w:pPr>
      <w:r w:rsidRPr="007B72C5">
        <w:rPr>
          <w:color w:val="000000"/>
          <w:sz w:val="28"/>
          <w:szCs w:val="28"/>
          <w:lang w:val="ru-RU"/>
        </w:rPr>
        <w:t>Несколько слов стоит сказать</w:t>
      </w:r>
      <w:r w:rsidR="00EF0D40" w:rsidRPr="007B72C5">
        <w:rPr>
          <w:color w:val="000000"/>
          <w:sz w:val="28"/>
          <w:szCs w:val="28"/>
          <w:lang w:val="ru-RU"/>
        </w:rPr>
        <w:t xml:space="preserve"> о структуре таких обращений. Во-первых, все обращения представлены односоставными конструкциями с одним членом-подлежащим. Это принципиальное отличие именно публичных выступлений. Нам кажется, причина этого в том, что говорящий обращается к адресату такого высокого статуса, что не может побудить его к действию (по крайней мере, с помощью языковых средств). Поэтому конструкция типа </w:t>
      </w:r>
      <w:r w:rsidR="00EF0D40" w:rsidRPr="007B72C5">
        <w:rPr>
          <w:i/>
          <w:iCs/>
          <w:color w:val="000000"/>
          <w:sz w:val="28"/>
          <w:szCs w:val="28"/>
          <w:lang w:val="ru-RU"/>
        </w:rPr>
        <w:t>адресате зроби</w:t>
      </w:r>
      <w:r w:rsidR="00EF0D40" w:rsidRPr="007B72C5">
        <w:rPr>
          <w:color w:val="000000"/>
          <w:sz w:val="28"/>
          <w:szCs w:val="28"/>
          <w:lang w:val="ru-RU"/>
        </w:rPr>
        <w:t xml:space="preserve"> тут невозможна в принципе. Что касается варианта </w:t>
      </w:r>
      <w:r w:rsidR="00EF0D40" w:rsidRPr="007B72C5">
        <w:rPr>
          <w:i/>
          <w:iCs/>
          <w:color w:val="000000"/>
          <w:sz w:val="28"/>
          <w:szCs w:val="28"/>
          <w:lang w:val="ru-RU"/>
        </w:rPr>
        <w:t>адресате слухай</w:t>
      </w:r>
      <w:r w:rsidR="00EF0D40" w:rsidRPr="007B72C5">
        <w:rPr>
          <w:color w:val="000000"/>
          <w:sz w:val="28"/>
          <w:szCs w:val="28"/>
          <w:lang w:val="ru-RU"/>
        </w:rPr>
        <w:t>, из самой ситуации предполагается, что внимание адресата уже направлено на говорящего, в силу высокого статуса самого говорящего.</w:t>
      </w:r>
    </w:p>
    <w:p w:rsidR="00EF0D40" w:rsidRPr="007B72C5" w:rsidRDefault="00EF0D40"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В абсолютном большинстве случаев (исключения составляют только некоторые обращения к конкретному лицу, а также конструкции типа </w:t>
      </w:r>
      <w:r w:rsidRPr="007B72C5">
        <w:rPr>
          <w:i/>
          <w:iCs/>
          <w:color w:val="000000"/>
          <w:sz w:val="28"/>
          <w:szCs w:val="28"/>
          <w:lang w:val="ru-RU"/>
        </w:rPr>
        <w:t>пані і панове</w:t>
      </w:r>
      <w:r w:rsidRPr="007B72C5">
        <w:rPr>
          <w:color w:val="000000"/>
          <w:sz w:val="28"/>
          <w:szCs w:val="28"/>
          <w:lang w:val="ru-RU"/>
        </w:rPr>
        <w:t xml:space="preserve">) апеллятивная конструкция состоит из существительного с атрибутом. В качестве атрибута выступают традиционные этикетные </w:t>
      </w:r>
      <w:r w:rsidR="00C317C2" w:rsidRPr="007B72C5">
        <w:rPr>
          <w:color w:val="000000"/>
          <w:sz w:val="28"/>
          <w:szCs w:val="28"/>
          <w:lang w:val="ru-RU"/>
        </w:rPr>
        <w:t>лексемы</w:t>
      </w:r>
      <w:r w:rsidRPr="007B72C5">
        <w:rPr>
          <w:color w:val="000000"/>
          <w:sz w:val="28"/>
          <w:szCs w:val="28"/>
          <w:lang w:val="ru-RU"/>
        </w:rPr>
        <w:t xml:space="preserve"> (</w:t>
      </w:r>
      <w:r w:rsidRPr="007B72C5">
        <w:rPr>
          <w:i/>
          <w:iCs/>
          <w:color w:val="000000"/>
          <w:sz w:val="28"/>
          <w:szCs w:val="28"/>
          <w:lang w:val="ru-RU"/>
        </w:rPr>
        <w:t>шановний, вельмишановний, високоповажний</w:t>
      </w:r>
      <w:r w:rsidRPr="007B72C5">
        <w:rPr>
          <w:color w:val="000000"/>
          <w:sz w:val="28"/>
          <w:szCs w:val="28"/>
          <w:lang w:val="ru-RU"/>
        </w:rPr>
        <w:t xml:space="preserve"> и т.д.). Такие конструкции повышают уровень вежливости.</w:t>
      </w:r>
    </w:p>
    <w:p w:rsidR="00EF0D40" w:rsidRPr="007B72C5" w:rsidRDefault="00EF0D40" w:rsidP="00B1086B">
      <w:pPr>
        <w:widowControl w:val="0"/>
        <w:spacing w:line="360" w:lineRule="auto"/>
        <w:ind w:firstLine="709"/>
        <w:jc w:val="both"/>
        <w:rPr>
          <w:color w:val="000000"/>
          <w:sz w:val="28"/>
          <w:szCs w:val="28"/>
          <w:lang w:val="ru-RU"/>
        </w:rPr>
      </w:pPr>
      <w:r w:rsidRPr="007B72C5">
        <w:rPr>
          <w:color w:val="000000"/>
          <w:sz w:val="28"/>
          <w:szCs w:val="28"/>
          <w:lang w:val="ru-RU"/>
        </w:rPr>
        <w:t>Что касается вокативных форм, то очевидна такая тенденция: в вокативе стоят все украинские имена и титулования, в номинативе – иностранные (</w:t>
      </w:r>
      <w:r w:rsidRPr="007B72C5">
        <w:rPr>
          <w:i/>
          <w:iCs/>
          <w:color w:val="000000"/>
          <w:sz w:val="28"/>
          <w:szCs w:val="28"/>
          <w:lang w:val="uk-UA"/>
        </w:rPr>
        <w:t>Пані Голова Айо Обай; Пане Президенте Алєхандро Толедо; Вельмишановна пані Анама Тан</w:t>
      </w:r>
      <w:r w:rsidRPr="007B72C5">
        <w:rPr>
          <w:color w:val="000000"/>
          <w:sz w:val="28"/>
          <w:szCs w:val="28"/>
          <w:lang w:val="ru-RU"/>
        </w:rPr>
        <w:t>).</w:t>
      </w:r>
      <w:r w:rsidR="008C4F27" w:rsidRPr="007B72C5">
        <w:rPr>
          <w:color w:val="000000"/>
          <w:sz w:val="28"/>
          <w:szCs w:val="28"/>
          <w:lang w:val="ru-RU"/>
        </w:rPr>
        <w:t xml:space="preserve"> Если в украинском титуловании несколько слов-существительных, все стоят в вокативе.</w:t>
      </w:r>
    </w:p>
    <w:p w:rsidR="008C4F27" w:rsidRPr="007B72C5" w:rsidRDefault="00D83D41"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Мы уже говорили о специфике публичных обращений. Нам кажется, что они принципиально отличаются от других типов обращений и ситуаций апелляции. Если представить такой коммуникативный акт как сумму нескольких слагаемых – адресат, говорящий, слушающий, высказывание, его цель – то нам кажется, что все эти слагаемые носят совершенно иной характер, чем в других актах. </w:t>
      </w:r>
      <w:r w:rsidR="00C317C2" w:rsidRPr="007B72C5">
        <w:rPr>
          <w:color w:val="000000"/>
          <w:sz w:val="28"/>
          <w:szCs w:val="28"/>
          <w:lang w:val="ru-RU"/>
        </w:rPr>
        <w:t xml:space="preserve">Каждый из участников подобной коммуникации играет некоторую роль, следует определенным неписанным правилам, что и как должно делать. </w:t>
      </w:r>
      <w:r w:rsidRPr="007B72C5">
        <w:rPr>
          <w:color w:val="000000"/>
          <w:sz w:val="28"/>
          <w:szCs w:val="28"/>
          <w:lang w:val="ru-RU"/>
        </w:rPr>
        <w:t xml:space="preserve">Президент может поздравить иностранных гостей с новым годом в приватной обстановке, а может – в торжественной, в присутствии лиц, </w:t>
      </w:r>
      <w:r w:rsidR="00C317C2" w:rsidRPr="007B72C5">
        <w:rPr>
          <w:color w:val="000000"/>
          <w:sz w:val="28"/>
          <w:szCs w:val="28"/>
          <w:lang w:val="ru-RU"/>
        </w:rPr>
        <w:t xml:space="preserve">наделенных </w:t>
      </w:r>
      <w:r w:rsidRPr="007B72C5">
        <w:rPr>
          <w:color w:val="000000"/>
          <w:sz w:val="28"/>
          <w:szCs w:val="28"/>
          <w:lang w:val="ru-RU"/>
        </w:rPr>
        <w:t>властью, зная, что такое выступление будет транслироваться по телевидению.</w:t>
      </w:r>
      <w:r w:rsidR="00101A54" w:rsidRPr="007B72C5">
        <w:rPr>
          <w:color w:val="000000"/>
          <w:sz w:val="28"/>
          <w:szCs w:val="28"/>
          <w:lang w:val="ru-RU"/>
        </w:rPr>
        <w:t xml:space="preserve"> Называя своего адресата подобных торжественных речей, он не столько устанавливает контакт, сколько, во-первых, выполняют функцию главы государства, то есть поступает не сообразно собственным желаниям, а согласно определенным этикетным правилам, нормам поведения для высших государственных чинов. Во-вторых, он ориентируется на своих слушающих (иногда они совпадают с адресатом), поэтому он в первую очередь называет и выражает свое уважение к адресату для слушающих. </w:t>
      </w:r>
      <w:r w:rsidR="00C317C2" w:rsidRPr="007B72C5">
        <w:rPr>
          <w:color w:val="000000"/>
          <w:sz w:val="28"/>
          <w:szCs w:val="28"/>
          <w:lang w:val="ru-RU"/>
        </w:rPr>
        <w:t>Ситуация</w:t>
      </w:r>
      <w:r w:rsidR="00101A54" w:rsidRPr="007B72C5">
        <w:rPr>
          <w:color w:val="000000"/>
          <w:sz w:val="28"/>
          <w:szCs w:val="28"/>
          <w:lang w:val="ru-RU"/>
        </w:rPr>
        <w:t xml:space="preserve"> «навязывает» определенные роли и статусы.</w:t>
      </w:r>
    </w:p>
    <w:p w:rsidR="00662365" w:rsidRPr="007B72C5" w:rsidRDefault="00662365" w:rsidP="00B1086B">
      <w:pPr>
        <w:widowControl w:val="0"/>
        <w:spacing w:line="360" w:lineRule="auto"/>
        <w:ind w:firstLine="709"/>
        <w:jc w:val="both"/>
        <w:rPr>
          <w:color w:val="000000"/>
          <w:sz w:val="28"/>
          <w:szCs w:val="28"/>
          <w:lang w:val="ru-RU"/>
        </w:rPr>
      </w:pPr>
      <w:r w:rsidRPr="007B72C5">
        <w:rPr>
          <w:color w:val="000000"/>
          <w:sz w:val="28"/>
          <w:szCs w:val="28"/>
          <w:lang w:val="ru-RU"/>
        </w:rPr>
        <w:t>Таким образом, наше исследование публичных обращений показало, что официальность таких ситуаций максимальна, языковые средства сведены к этикетным титулованиям, а синтаксическая структура, как правило, представлена словосочетаниями с компонентом-атрибутивом в позиции адресата номинации.</w:t>
      </w:r>
    </w:p>
    <w:p w:rsidR="00C16901" w:rsidRDefault="00C16901" w:rsidP="00B1086B">
      <w:pPr>
        <w:pStyle w:val="2"/>
        <w:keepNext w:val="0"/>
        <w:widowControl w:val="0"/>
        <w:spacing w:before="0" w:after="0" w:line="360" w:lineRule="auto"/>
        <w:ind w:firstLine="709"/>
        <w:jc w:val="both"/>
        <w:rPr>
          <w:rFonts w:ascii="Times New Roman" w:hAnsi="Times New Roman" w:cs="Times New Roman"/>
          <w:color w:val="000000"/>
          <w:lang w:val="ru-RU" w:eastAsia="ja-JP"/>
        </w:rPr>
      </w:pPr>
    </w:p>
    <w:p w:rsidR="0099452F" w:rsidRPr="00C16901" w:rsidRDefault="0099452F"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sidRPr="00C16901">
        <w:rPr>
          <w:rFonts w:ascii="Times New Roman" w:hAnsi="Times New Roman" w:cs="Times New Roman"/>
          <w:i w:val="0"/>
          <w:iCs w:val="0"/>
          <w:color w:val="000000"/>
          <w:lang w:val="ru-RU" w:eastAsia="ja-JP"/>
        </w:rPr>
        <w:t>3.</w:t>
      </w:r>
      <w:r w:rsidR="00C16901">
        <w:rPr>
          <w:rFonts w:ascii="Times New Roman" w:hAnsi="Times New Roman" w:cs="Times New Roman"/>
          <w:i w:val="0"/>
          <w:iCs w:val="0"/>
          <w:color w:val="000000"/>
          <w:lang w:val="ru-RU" w:eastAsia="ja-JP"/>
        </w:rPr>
        <w:t>3</w:t>
      </w:r>
      <w:r w:rsidRPr="00C16901">
        <w:rPr>
          <w:rFonts w:ascii="Times New Roman" w:hAnsi="Times New Roman" w:cs="Times New Roman"/>
          <w:i w:val="0"/>
          <w:iCs w:val="0"/>
          <w:color w:val="000000"/>
          <w:lang w:val="ru-RU" w:eastAsia="ja-JP"/>
        </w:rPr>
        <w:t xml:space="preserve"> </w:t>
      </w:r>
      <w:r w:rsidR="003A4EB0" w:rsidRPr="00C16901">
        <w:rPr>
          <w:rFonts w:ascii="Times New Roman" w:eastAsia="MS Mincho" w:hAnsi="Times New Roman" w:cs="Times New Roman"/>
          <w:i w:val="0"/>
          <w:iCs w:val="0"/>
          <w:color w:val="000000"/>
          <w:lang w:val="ru-RU" w:eastAsia="ja-JP"/>
        </w:rPr>
        <w:t>Обращение в интервью</w:t>
      </w:r>
    </w:p>
    <w:p w:rsidR="00C16901" w:rsidRDefault="00C16901" w:rsidP="00B1086B">
      <w:pPr>
        <w:widowControl w:val="0"/>
        <w:spacing w:line="360" w:lineRule="auto"/>
        <w:ind w:firstLine="709"/>
        <w:jc w:val="both"/>
        <w:rPr>
          <w:color w:val="000000"/>
          <w:sz w:val="28"/>
          <w:szCs w:val="28"/>
          <w:lang w:val="ru-RU"/>
        </w:rPr>
      </w:pPr>
    </w:p>
    <w:p w:rsidR="003F2235" w:rsidRPr="007B72C5" w:rsidRDefault="003F2235" w:rsidP="00B1086B">
      <w:pPr>
        <w:widowControl w:val="0"/>
        <w:spacing w:line="360" w:lineRule="auto"/>
        <w:ind w:firstLine="709"/>
        <w:jc w:val="both"/>
        <w:rPr>
          <w:color w:val="000000"/>
          <w:sz w:val="28"/>
          <w:szCs w:val="28"/>
          <w:lang w:val="ru-RU"/>
        </w:rPr>
      </w:pPr>
      <w:r w:rsidRPr="007B72C5">
        <w:rPr>
          <w:color w:val="000000"/>
          <w:sz w:val="28"/>
          <w:szCs w:val="28"/>
          <w:lang w:val="ru-RU"/>
        </w:rPr>
        <w:t>Термин «интервью» используется в двух значениях: как метод и как жанр. Жанр интервью – это текст, полученный с помощью метода интервью</w:t>
      </w:r>
      <w:r w:rsidRPr="007B72C5">
        <w:rPr>
          <w:rStyle w:val="a5"/>
          <w:color w:val="000000"/>
          <w:sz w:val="28"/>
          <w:szCs w:val="28"/>
          <w:vertAlign w:val="baseline"/>
          <w:lang w:val="ru-RU"/>
        </w:rPr>
        <w:footnoteReference w:id="59"/>
      </w:r>
      <w:r w:rsidRPr="007B72C5">
        <w:rPr>
          <w:color w:val="000000"/>
          <w:sz w:val="28"/>
          <w:szCs w:val="28"/>
          <w:lang w:val="ru-RU"/>
        </w:rPr>
        <w:t>, беседа журналиста с каким-либо лицом или группой лиц, представляющая общественный интерес и предназначающаяся для передачи в СМИ</w:t>
      </w:r>
      <w:r w:rsidRPr="007B72C5">
        <w:rPr>
          <w:rStyle w:val="a5"/>
          <w:color w:val="000000"/>
          <w:sz w:val="28"/>
          <w:szCs w:val="28"/>
          <w:vertAlign w:val="baseline"/>
          <w:lang w:val="ru-RU"/>
        </w:rPr>
        <w:footnoteReference w:id="60"/>
      </w:r>
      <w:r w:rsidRPr="007B72C5">
        <w:rPr>
          <w:color w:val="000000"/>
          <w:sz w:val="28"/>
          <w:szCs w:val="28"/>
          <w:lang w:val="ru-RU"/>
        </w:rPr>
        <w:t>. Для интервью необходима определенная ситуация общения: должно быть минимум 2 участника коммуникативного акта – интервьюер и интервьюируемый. В таком акте роли за участниками будут четко закреплены в продолжение всего общения, которое упрощенно будет выглядеть следующим образом: интервьюер задает вопросы, интервьюируемый отвечает. Именно речь интервьюера будет насыщена апеллятивными конструкциями, что прямо вытекает из его роли в коммуникативном акте.</w:t>
      </w:r>
    </w:p>
    <w:p w:rsidR="003F2235" w:rsidRPr="007B72C5" w:rsidRDefault="003F2235" w:rsidP="00B1086B">
      <w:pPr>
        <w:widowControl w:val="0"/>
        <w:spacing w:line="360" w:lineRule="auto"/>
        <w:ind w:firstLine="709"/>
        <w:jc w:val="both"/>
        <w:rPr>
          <w:color w:val="000000"/>
          <w:sz w:val="28"/>
          <w:szCs w:val="28"/>
          <w:lang w:val="ru-RU"/>
        </w:rPr>
      </w:pPr>
      <w:r w:rsidRPr="007B72C5">
        <w:rPr>
          <w:color w:val="000000"/>
          <w:sz w:val="28"/>
          <w:szCs w:val="28"/>
          <w:lang w:val="ru-RU"/>
        </w:rPr>
        <w:t>И.П.</w:t>
      </w:r>
      <w:r w:rsidR="00C16901">
        <w:rPr>
          <w:color w:val="000000"/>
          <w:sz w:val="28"/>
          <w:szCs w:val="28"/>
          <w:lang w:val="ru-RU"/>
        </w:rPr>
        <w:t xml:space="preserve"> </w:t>
      </w:r>
      <w:r w:rsidRPr="007B72C5">
        <w:rPr>
          <w:color w:val="000000"/>
          <w:sz w:val="28"/>
          <w:szCs w:val="28"/>
          <w:lang w:val="ru-RU"/>
        </w:rPr>
        <w:t>Лысакова</w:t>
      </w:r>
      <w:r w:rsidRPr="007B72C5">
        <w:rPr>
          <w:rStyle w:val="a5"/>
          <w:color w:val="000000"/>
          <w:sz w:val="28"/>
          <w:szCs w:val="28"/>
          <w:vertAlign w:val="baseline"/>
          <w:lang w:val="ru-RU"/>
        </w:rPr>
        <w:footnoteReference w:id="61"/>
      </w:r>
      <w:r w:rsidRPr="007B72C5">
        <w:rPr>
          <w:color w:val="000000"/>
          <w:sz w:val="28"/>
          <w:szCs w:val="28"/>
          <w:lang w:val="ru-RU"/>
        </w:rPr>
        <w:t xml:space="preserve"> выделяет такие поджанры интервью:</w:t>
      </w:r>
    </w:p>
    <w:p w:rsidR="003F2235" w:rsidRPr="007B72C5" w:rsidRDefault="003F2235" w:rsidP="00B1086B">
      <w:pPr>
        <w:widowControl w:val="0"/>
        <w:numPr>
          <w:ilvl w:val="0"/>
          <w:numId w:val="12"/>
        </w:numPr>
        <w:spacing w:line="360" w:lineRule="auto"/>
        <w:ind w:left="0" w:firstLine="709"/>
        <w:jc w:val="both"/>
        <w:rPr>
          <w:color w:val="000000"/>
          <w:sz w:val="28"/>
          <w:szCs w:val="28"/>
          <w:lang w:val="ru-RU"/>
        </w:rPr>
      </w:pPr>
      <w:r w:rsidRPr="007B72C5">
        <w:rPr>
          <w:color w:val="000000"/>
          <w:sz w:val="28"/>
          <w:szCs w:val="28"/>
          <w:lang w:val="ru-RU"/>
        </w:rPr>
        <w:t>Интервью-информация (в нем дается первичная, самая общая информация о каком-либо явлении);</w:t>
      </w:r>
    </w:p>
    <w:p w:rsidR="003F2235" w:rsidRPr="007B72C5" w:rsidRDefault="003F2235" w:rsidP="00B1086B">
      <w:pPr>
        <w:widowControl w:val="0"/>
        <w:numPr>
          <w:ilvl w:val="0"/>
          <w:numId w:val="12"/>
        </w:numPr>
        <w:spacing w:line="360" w:lineRule="auto"/>
        <w:ind w:left="0" w:firstLine="709"/>
        <w:jc w:val="both"/>
        <w:rPr>
          <w:color w:val="000000"/>
          <w:sz w:val="28"/>
          <w:szCs w:val="28"/>
          <w:lang w:val="ru-RU"/>
        </w:rPr>
      </w:pPr>
      <w:r w:rsidRPr="007B72C5">
        <w:rPr>
          <w:color w:val="000000"/>
          <w:sz w:val="28"/>
          <w:szCs w:val="28"/>
          <w:lang w:val="ru-RU"/>
        </w:rPr>
        <w:t>Интервью-консультация (в нем задаются вопросы специалисту в какой-либо области, как следствие – информация дается более конкретная, чем в предыдущем поджанре);</w:t>
      </w:r>
    </w:p>
    <w:p w:rsidR="003F2235" w:rsidRPr="007B72C5" w:rsidRDefault="003F2235" w:rsidP="00B1086B">
      <w:pPr>
        <w:widowControl w:val="0"/>
        <w:numPr>
          <w:ilvl w:val="0"/>
          <w:numId w:val="12"/>
        </w:numPr>
        <w:spacing w:line="360" w:lineRule="auto"/>
        <w:ind w:left="0" w:firstLine="709"/>
        <w:jc w:val="both"/>
        <w:rPr>
          <w:color w:val="000000"/>
          <w:sz w:val="28"/>
          <w:szCs w:val="28"/>
          <w:lang w:val="ru-RU"/>
        </w:rPr>
      </w:pPr>
      <w:r w:rsidRPr="007B72C5">
        <w:rPr>
          <w:color w:val="000000"/>
          <w:sz w:val="28"/>
          <w:szCs w:val="28"/>
          <w:lang w:val="ru-RU"/>
        </w:rPr>
        <w:t>Информативно-проблемное интервью (в нем обсуждается некоторая проблема);</w:t>
      </w:r>
    </w:p>
    <w:p w:rsidR="003F2235" w:rsidRPr="007B72C5" w:rsidRDefault="003F2235" w:rsidP="00B1086B">
      <w:pPr>
        <w:widowControl w:val="0"/>
        <w:numPr>
          <w:ilvl w:val="0"/>
          <w:numId w:val="12"/>
        </w:numPr>
        <w:spacing w:line="360" w:lineRule="auto"/>
        <w:ind w:left="0" w:firstLine="709"/>
        <w:jc w:val="both"/>
        <w:rPr>
          <w:color w:val="000000"/>
          <w:sz w:val="28"/>
          <w:szCs w:val="28"/>
          <w:lang w:val="ru-RU"/>
        </w:rPr>
      </w:pPr>
      <w:r w:rsidRPr="007B72C5">
        <w:rPr>
          <w:color w:val="000000"/>
          <w:sz w:val="28"/>
          <w:szCs w:val="28"/>
          <w:lang w:val="ru-RU"/>
        </w:rPr>
        <w:t>Информативно-личностное интервью (обсуждается конкретное лицо).</w:t>
      </w:r>
    </w:p>
    <w:p w:rsidR="007B72C5" w:rsidRDefault="003F2235" w:rsidP="00B1086B">
      <w:pPr>
        <w:widowControl w:val="0"/>
        <w:spacing w:line="360" w:lineRule="auto"/>
        <w:ind w:firstLine="709"/>
        <w:jc w:val="both"/>
        <w:rPr>
          <w:color w:val="000000"/>
          <w:sz w:val="28"/>
          <w:szCs w:val="28"/>
          <w:lang w:val="ru-RU"/>
        </w:rPr>
      </w:pPr>
      <w:r w:rsidRPr="007B72C5">
        <w:rPr>
          <w:color w:val="000000"/>
          <w:sz w:val="28"/>
          <w:szCs w:val="28"/>
          <w:lang w:val="ru-RU"/>
        </w:rPr>
        <w:t>Е.И. Голованова</w:t>
      </w:r>
      <w:r w:rsidRPr="007B72C5">
        <w:rPr>
          <w:rStyle w:val="a5"/>
          <w:color w:val="000000"/>
          <w:sz w:val="28"/>
          <w:szCs w:val="28"/>
          <w:vertAlign w:val="baseline"/>
          <w:lang w:val="ru-RU"/>
        </w:rPr>
        <w:footnoteReference w:id="62"/>
      </w:r>
      <w:r w:rsidRPr="007B72C5">
        <w:rPr>
          <w:color w:val="000000"/>
          <w:sz w:val="28"/>
          <w:szCs w:val="28"/>
          <w:lang w:val="ru-RU"/>
        </w:rPr>
        <w:t xml:space="preserve"> указывает на то, что интервью – один из видов публичного диалога. Раньше интервью было строго типизировано, что фактически превращало присущий ему диалог в монолог. Эпоха гласности сделала возможным свободный обмен мнениями, а это, в свою очередь, привело к языковой раскрепощенности.</w:t>
      </w:r>
    </w:p>
    <w:p w:rsidR="003F2235" w:rsidRPr="007B72C5" w:rsidRDefault="003F2235" w:rsidP="00B1086B">
      <w:pPr>
        <w:widowControl w:val="0"/>
        <w:spacing w:line="360" w:lineRule="auto"/>
        <w:ind w:firstLine="709"/>
        <w:jc w:val="both"/>
        <w:rPr>
          <w:color w:val="000000"/>
          <w:sz w:val="28"/>
          <w:szCs w:val="28"/>
          <w:lang w:val="ru-RU"/>
        </w:rPr>
      </w:pPr>
      <w:r w:rsidRPr="007B72C5">
        <w:rPr>
          <w:color w:val="000000"/>
          <w:sz w:val="28"/>
          <w:szCs w:val="28"/>
          <w:lang w:val="ru-RU"/>
        </w:rPr>
        <w:t>Публичный диалог характеризует:</w:t>
      </w:r>
    </w:p>
    <w:p w:rsidR="003F2235" w:rsidRPr="007B72C5" w:rsidRDefault="003F2235" w:rsidP="00B1086B">
      <w:pPr>
        <w:widowControl w:val="0"/>
        <w:numPr>
          <w:ilvl w:val="0"/>
          <w:numId w:val="13"/>
        </w:numPr>
        <w:spacing w:line="360" w:lineRule="auto"/>
        <w:ind w:left="0" w:firstLine="709"/>
        <w:jc w:val="both"/>
        <w:rPr>
          <w:color w:val="000000"/>
          <w:sz w:val="28"/>
          <w:szCs w:val="28"/>
          <w:lang w:val="ru-RU"/>
        </w:rPr>
      </w:pPr>
      <w:r w:rsidRPr="007B72C5">
        <w:rPr>
          <w:color w:val="000000"/>
          <w:sz w:val="28"/>
          <w:szCs w:val="28"/>
          <w:lang w:val="ru-RU"/>
        </w:rPr>
        <w:t>разнообразие тем;</w:t>
      </w:r>
    </w:p>
    <w:p w:rsidR="003F2235" w:rsidRPr="007B72C5" w:rsidRDefault="003F2235" w:rsidP="00B1086B">
      <w:pPr>
        <w:widowControl w:val="0"/>
        <w:numPr>
          <w:ilvl w:val="0"/>
          <w:numId w:val="13"/>
        </w:numPr>
        <w:spacing w:line="360" w:lineRule="auto"/>
        <w:ind w:left="0" w:firstLine="709"/>
        <w:jc w:val="both"/>
        <w:rPr>
          <w:color w:val="000000"/>
          <w:sz w:val="28"/>
          <w:szCs w:val="28"/>
          <w:lang w:val="ru-RU"/>
        </w:rPr>
      </w:pPr>
      <w:r w:rsidRPr="007B72C5">
        <w:rPr>
          <w:color w:val="000000"/>
          <w:sz w:val="28"/>
          <w:szCs w:val="28"/>
          <w:lang w:val="ru-RU"/>
        </w:rPr>
        <w:t>многоголосье собеседников;</w:t>
      </w:r>
    </w:p>
    <w:p w:rsidR="003F2235" w:rsidRPr="007B72C5" w:rsidRDefault="003F2235" w:rsidP="00B1086B">
      <w:pPr>
        <w:widowControl w:val="0"/>
        <w:numPr>
          <w:ilvl w:val="0"/>
          <w:numId w:val="13"/>
        </w:numPr>
        <w:spacing w:line="360" w:lineRule="auto"/>
        <w:ind w:left="0" w:firstLine="709"/>
        <w:jc w:val="both"/>
        <w:rPr>
          <w:color w:val="000000"/>
          <w:sz w:val="28"/>
          <w:szCs w:val="28"/>
          <w:lang w:val="ru-RU"/>
        </w:rPr>
      </w:pPr>
      <w:r w:rsidRPr="007B72C5">
        <w:rPr>
          <w:color w:val="000000"/>
          <w:sz w:val="28"/>
          <w:szCs w:val="28"/>
          <w:lang w:val="ru-RU"/>
        </w:rPr>
        <w:t>разнообразие языков и стилистических средств (о чем говорилось выше).</w:t>
      </w:r>
    </w:p>
    <w:p w:rsidR="007B72C5" w:rsidRDefault="0043000B" w:rsidP="00B1086B">
      <w:pPr>
        <w:widowControl w:val="0"/>
        <w:spacing w:line="360" w:lineRule="auto"/>
        <w:ind w:firstLine="709"/>
        <w:jc w:val="both"/>
        <w:rPr>
          <w:color w:val="000000"/>
          <w:sz w:val="28"/>
          <w:szCs w:val="28"/>
          <w:lang w:val="ru-RU"/>
        </w:rPr>
      </w:pPr>
      <w:r w:rsidRPr="007B72C5">
        <w:rPr>
          <w:color w:val="000000"/>
          <w:sz w:val="28"/>
          <w:szCs w:val="28"/>
          <w:lang w:val="ru-RU"/>
        </w:rPr>
        <w:t>В интервью обращение играет очень важную роль:</w:t>
      </w:r>
    </w:p>
    <w:p w:rsidR="007B72C5" w:rsidRDefault="0043000B" w:rsidP="00B1086B">
      <w:pPr>
        <w:widowControl w:val="0"/>
        <w:numPr>
          <w:ilvl w:val="0"/>
          <w:numId w:val="15"/>
        </w:numPr>
        <w:tabs>
          <w:tab w:val="clear" w:pos="1080"/>
          <w:tab w:val="num" w:pos="360"/>
        </w:tabs>
        <w:spacing w:line="360" w:lineRule="auto"/>
        <w:ind w:left="0" w:firstLine="709"/>
        <w:jc w:val="both"/>
        <w:rPr>
          <w:color w:val="000000"/>
          <w:sz w:val="28"/>
          <w:szCs w:val="28"/>
          <w:lang w:val="ru-RU"/>
        </w:rPr>
      </w:pPr>
      <w:r w:rsidRPr="007B72C5">
        <w:rPr>
          <w:color w:val="000000"/>
          <w:sz w:val="28"/>
          <w:szCs w:val="28"/>
          <w:lang w:val="ru-RU"/>
        </w:rPr>
        <w:t>оно продиктовано самой ситуацией интервью (интервьюер должен как-то обратиться к интервьюируемому, установить с ним контакт);</w:t>
      </w:r>
    </w:p>
    <w:p w:rsidR="007B72C5" w:rsidRDefault="0043000B" w:rsidP="00B1086B">
      <w:pPr>
        <w:widowControl w:val="0"/>
        <w:numPr>
          <w:ilvl w:val="0"/>
          <w:numId w:val="15"/>
        </w:numPr>
        <w:tabs>
          <w:tab w:val="clear" w:pos="1080"/>
          <w:tab w:val="num" w:pos="360"/>
        </w:tabs>
        <w:spacing w:line="360" w:lineRule="auto"/>
        <w:ind w:left="0" w:firstLine="709"/>
        <w:jc w:val="both"/>
        <w:rPr>
          <w:color w:val="000000"/>
          <w:sz w:val="28"/>
          <w:szCs w:val="28"/>
          <w:lang w:val="ru-RU"/>
        </w:rPr>
      </w:pPr>
      <w:r w:rsidRPr="007B72C5">
        <w:rPr>
          <w:color w:val="000000"/>
          <w:sz w:val="28"/>
          <w:szCs w:val="28"/>
          <w:lang w:val="ru-RU"/>
        </w:rPr>
        <w:t>обращение открывает новый семантический блок в публицистическом тексте (об этом см. выше);</w:t>
      </w:r>
    </w:p>
    <w:p w:rsidR="0043000B" w:rsidRPr="007B72C5" w:rsidRDefault="0043000B" w:rsidP="00B1086B">
      <w:pPr>
        <w:widowControl w:val="0"/>
        <w:numPr>
          <w:ilvl w:val="0"/>
          <w:numId w:val="15"/>
        </w:numPr>
        <w:tabs>
          <w:tab w:val="clear" w:pos="1080"/>
          <w:tab w:val="num" w:pos="360"/>
        </w:tabs>
        <w:spacing w:line="360" w:lineRule="auto"/>
        <w:ind w:left="0" w:firstLine="709"/>
        <w:jc w:val="both"/>
        <w:rPr>
          <w:color w:val="000000"/>
          <w:sz w:val="28"/>
          <w:szCs w:val="28"/>
          <w:lang w:val="ru-RU"/>
        </w:rPr>
      </w:pPr>
      <w:r w:rsidRPr="007B72C5">
        <w:rPr>
          <w:color w:val="000000"/>
          <w:sz w:val="28"/>
          <w:szCs w:val="28"/>
          <w:lang w:val="ru-RU"/>
        </w:rPr>
        <w:t>обращение позволяют журналисту дать интервьюируемому характеристику и выразить свое отношение к нему.</w:t>
      </w:r>
    </w:p>
    <w:p w:rsidR="00952899" w:rsidRPr="007B72C5" w:rsidRDefault="00952899" w:rsidP="00B1086B">
      <w:pPr>
        <w:widowControl w:val="0"/>
        <w:spacing w:line="360" w:lineRule="auto"/>
        <w:ind w:firstLine="709"/>
        <w:jc w:val="both"/>
        <w:rPr>
          <w:color w:val="000000"/>
          <w:sz w:val="28"/>
          <w:szCs w:val="28"/>
          <w:lang w:val="ru-RU"/>
        </w:rPr>
      </w:pPr>
      <w:r w:rsidRPr="007B72C5">
        <w:rPr>
          <w:color w:val="000000"/>
          <w:sz w:val="28"/>
          <w:szCs w:val="28"/>
          <w:lang w:val="ru-RU"/>
        </w:rPr>
        <w:t>Для анализа обращений в языке современной украинской прессы (интервью) было обработано 1000 интервью и выбрано из них 412 апеллятивных конструкций. Мы полагаем, что такое количество даст достаточный материал для исследования основных особенностей апелляции.</w:t>
      </w:r>
    </w:p>
    <w:p w:rsidR="00952899" w:rsidRPr="007B72C5" w:rsidRDefault="00952899" w:rsidP="00B1086B">
      <w:pPr>
        <w:widowControl w:val="0"/>
        <w:spacing w:line="360" w:lineRule="auto"/>
        <w:ind w:firstLine="709"/>
        <w:jc w:val="both"/>
        <w:rPr>
          <w:color w:val="000000"/>
          <w:sz w:val="28"/>
          <w:szCs w:val="28"/>
          <w:lang w:val="ru-RU"/>
        </w:rPr>
      </w:pPr>
      <w:r w:rsidRPr="007B72C5">
        <w:rPr>
          <w:color w:val="000000"/>
          <w:sz w:val="28"/>
          <w:szCs w:val="28"/>
          <w:lang w:val="ru-RU"/>
        </w:rPr>
        <w:t>Первое, что стоит отметить при анализе – это сравнительно редкое употребление обращения в интервью. Поскольку каждое интервью – это новая коммуникативная ситуация, в которой журналисту необходимо установить контакт с собеседником (даже если допустить, что журналист и интервьюируемый знакомы, журналисту все равно приходится заново «знакомиться» с собеседником и «знакомить» с ним читателя), логично было бы предположить, что на 1000 интервью придется как минимум 1000 обращений (их может быть и больше, поскольку обращение может выполнять разные функции в интервью – см. выше). Причин, по которым журналист «избегает» употреблять обращение, может быть несколько. Во-первых, это тенденция к экономии языковых средств (по этой же причине обращение часто представлено эллиптическими конструкциями, о чем будет сказано ниже). Во-вторых, опубликованное интервью отличается от своего устного первоисточника, оно правится, сокращается и иногда переводится на другой язык</w:t>
      </w:r>
      <w:r w:rsidRPr="007B72C5">
        <w:rPr>
          <w:rStyle w:val="a5"/>
          <w:color w:val="000000"/>
          <w:sz w:val="28"/>
          <w:szCs w:val="28"/>
          <w:vertAlign w:val="baseline"/>
          <w:lang w:val="ru-RU"/>
        </w:rPr>
        <w:footnoteReference w:id="63"/>
      </w:r>
      <w:r w:rsidRPr="007B72C5">
        <w:rPr>
          <w:color w:val="000000"/>
          <w:sz w:val="28"/>
          <w:szCs w:val="28"/>
          <w:lang w:val="ru-RU"/>
        </w:rPr>
        <w:t>, в результате чего обращения, бывшие необходимыми в устной речи, на письме кажутся избыточными и – возможно – отвлекающими внимание читателя от темы беседы. Но нужно отметить еще одну особенность: вместо обращений часто используются другие языковые средства, как, например, вопросы непосредственно собеседнику (</w:t>
      </w:r>
      <w:r w:rsidRPr="007B72C5">
        <w:rPr>
          <w:i/>
          <w:iCs/>
          <w:color w:val="000000"/>
          <w:sz w:val="28"/>
          <w:szCs w:val="28"/>
          <w:lang w:val="ru-RU"/>
        </w:rPr>
        <w:t>Як ви можете оцінити...</w:t>
      </w:r>
      <w:r w:rsidRPr="007B72C5">
        <w:rPr>
          <w:color w:val="000000"/>
          <w:sz w:val="28"/>
          <w:szCs w:val="28"/>
          <w:lang w:val="ru-RU"/>
        </w:rPr>
        <w:t>). В результате можно допустить еще одну причину малого числа обращений в интервью: журналист сознательно (в большей или меньшей степени) избегает употреблять обращение.</w:t>
      </w:r>
    </w:p>
    <w:p w:rsidR="00952899" w:rsidRPr="007B72C5" w:rsidRDefault="00A603C6"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Мы будем анализировать весь материал в два этапа – с точки зрения некоторых особенностей грамматики и с точки зрения </w:t>
      </w:r>
      <w:r w:rsidR="006D26E5" w:rsidRPr="007B72C5">
        <w:rPr>
          <w:color w:val="000000"/>
          <w:sz w:val="28"/>
          <w:szCs w:val="28"/>
          <w:lang w:val="ru-RU"/>
        </w:rPr>
        <w:t xml:space="preserve">использования </w:t>
      </w:r>
      <w:r w:rsidRPr="007B72C5">
        <w:rPr>
          <w:color w:val="000000"/>
          <w:sz w:val="28"/>
          <w:szCs w:val="28"/>
          <w:lang w:val="ru-RU"/>
        </w:rPr>
        <w:t>лексико-семантических средств для достижения специфической (для интервью) цели.</w:t>
      </w:r>
    </w:p>
    <w:p w:rsidR="0090229A" w:rsidRDefault="00006A8A" w:rsidP="00B1086B">
      <w:pPr>
        <w:widowControl w:val="0"/>
        <w:spacing w:line="360" w:lineRule="auto"/>
        <w:ind w:firstLine="709"/>
        <w:jc w:val="both"/>
        <w:rPr>
          <w:color w:val="000000"/>
          <w:sz w:val="28"/>
          <w:szCs w:val="28"/>
          <w:lang w:val="ru-RU"/>
        </w:rPr>
      </w:pPr>
      <w:r w:rsidRPr="007B72C5">
        <w:rPr>
          <w:color w:val="000000"/>
          <w:sz w:val="28"/>
          <w:szCs w:val="28"/>
          <w:lang w:val="ru-RU"/>
        </w:rPr>
        <w:t>Структурный анализ апеллятивных конструкций дал нам следующие результаты:</w:t>
      </w:r>
    </w:p>
    <w:p w:rsidR="00D92560" w:rsidRPr="007B72C5" w:rsidRDefault="00D92560"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1320"/>
      </w:tblGrid>
      <w:tr w:rsidR="00006A8A" w:rsidRPr="00D92560" w:rsidTr="00D92560">
        <w:tc>
          <w:tcPr>
            <w:tcW w:w="4668" w:type="dxa"/>
          </w:tcPr>
          <w:p w:rsidR="00006A8A" w:rsidRPr="00D92560" w:rsidRDefault="006D26E5" w:rsidP="00B1086B">
            <w:pPr>
              <w:widowControl w:val="0"/>
              <w:spacing w:line="360" w:lineRule="auto"/>
              <w:rPr>
                <w:color w:val="000000"/>
                <w:sz w:val="20"/>
                <w:szCs w:val="20"/>
                <w:lang w:val="ru-RU"/>
              </w:rPr>
            </w:pPr>
            <w:r w:rsidRPr="00D92560">
              <w:rPr>
                <w:color w:val="000000"/>
                <w:sz w:val="20"/>
                <w:szCs w:val="20"/>
                <w:lang w:val="ru-RU"/>
              </w:rPr>
              <w:t>двусоставные</w:t>
            </w:r>
          </w:p>
        </w:tc>
        <w:tc>
          <w:tcPr>
            <w:tcW w:w="132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5%</w:t>
            </w:r>
          </w:p>
        </w:tc>
      </w:tr>
      <w:tr w:rsidR="00006A8A" w:rsidRPr="00D92560" w:rsidTr="00D92560">
        <w:tc>
          <w:tcPr>
            <w:tcW w:w="4668" w:type="dxa"/>
          </w:tcPr>
          <w:p w:rsidR="00006A8A" w:rsidRPr="00D92560" w:rsidRDefault="006D26E5" w:rsidP="00B1086B">
            <w:pPr>
              <w:widowControl w:val="0"/>
              <w:spacing w:line="360" w:lineRule="auto"/>
              <w:rPr>
                <w:color w:val="000000"/>
                <w:sz w:val="20"/>
                <w:szCs w:val="20"/>
                <w:lang w:val="ru-RU"/>
              </w:rPr>
            </w:pPr>
            <w:r w:rsidRPr="00D92560">
              <w:rPr>
                <w:color w:val="000000"/>
                <w:sz w:val="20"/>
                <w:szCs w:val="20"/>
                <w:lang w:val="ru-RU"/>
              </w:rPr>
              <w:t>односоставные</w:t>
            </w:r>
            <w:r w:rsidR="00006A8A" w:rsidRPr="00D92560">
              <w:rPr>
                <w:color w:val="000000"/>
                <w:sz w:val="20"/>
                <w:szCs w:val="20"/>
                <w:lang w:val="ru-RU"/>
              </w:rPr>
              <w:t xml:space="preserve"> с предикатом</w:t>
            </w:r>
          </w:p>
        </w:tc>
        <w:tc>
          <w:tcPr>
            <w:tcW w:w="132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50%</w:t>
            </w:r>
          </w:p>
        </w:tc>
      </w:tr>
      <w:tr w:rsidR="00006A8A" w:rsidRPr="00D92560" w:rsidTr="00D92560">
        <w:tc>
          <w:tcPr>
            <w:tcW w:w="4668" w:type="dxa"/>
          </w:tcPr>
          <w:p w:rsidR="00006A8A" w:rsidRPr="00D92560" w:rsidRDefault="006D26E5" w:rsidP="00B1086B">
            <w:pPr>
              <w:widowControl w:val="0"/>
              <w:spacing w:line="360" w:lineRule="auto"/>
              <w:rPr>
                <w:color w:val="000000"/>
                <w:sz w:val="20"/>
                <w:szCs w:val="20"/>
                <w:lang w:val="ru-RU"/>
              </w:rPr>
            </w:pPr>
            <w:r w:rsidRPr="00D92560">
              <w:rPr>
                <w:color w:val="000000"/>
                <w:sz w:val="20"/>
                <w:szCs w:val="20"/>
                <w:lang w:val="ru-RU"/>
              </w:rPr>
              <w:t>односоставные</w:t>
            </w:r>
            <w:r w:rsidR="00006A8A" w:rsidRPr="00D92560">
              <w:rPr>
                <w:color w:val="000000"/>
                <w:sz w:val="20"/>
                <w:szCs w:val="20"/>
                <w:lang w:val="ru-RU"/>
              </w:rPr>
              <w:t xml:space="preserve"> с номинацией адресата</w:t>
            </w:r>
          </w:p>
        </w:tc>
        <w:tc>
          <w:tcPr>
            <w:tcW w:w="132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45%</w:t>
            </w:r>
          </w:p>
        </w:tc>
      </w:tr>
      <w:tr w:rsidR="00006A8A" w:rsidRPr="00D92560" w:rsidTr="00D92560">
        <w:tc>
          <w:tcPr>
            <w:tcW w:w="4668"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всего односост</w:t>
            </w:r>
            <w:r w:rsidR="006D26E5" w:rsidRPr="00D92560">
              <w:rPr>
                <w:color w:val="000000"/>
                <w:sz w:val="20"/>
                <w:szCs w:val="20"/>
                <w:lang w:val="ru-RU"/>
              </w:rPr>
              <w:t>авные</w:t>
            </w:r>
          </w:p>
        </w:tc>
        <w:tc>
          <w:tcPr>
            <w:tcW w:w="132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95%</w:t>
            </w:r>
          </w:p>
        </w:tc>
      </w:tr>
    </w:tbl>
    <w:p w:rsidR="00D92560" w:rsidRDefault="00D92560" w:rsidP="00B1086B">
      <w:pPr>
        <w:widowControl w:val="0"/>
        <w:spacing w:line="360" w:lineRule="auto"/>
        <w:ind w:firstLine="709"/>
        <w:jc w:val="both"/>
        <w:rPr>
          <w:color w:val="000000"/>
          <w:sz w:val="28"/>
          <w:szCs w:val="28"/>
          <w:lang w:val="ru-RU"/>
        </w:rPr>
      </w:pPr>
    </w:p>
    <w:p w:rsidR="00006A8A" w:rsidRPr="007B72C5" w:rsidRDefault="0021197E"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Как видно из данных таблицы, количество односоставных конструкций </w:t>
      </w:r>
      <w:r w:rsidR="00E96A00" w:rsidRPr="007B72C5">
        <w:rPr>
          <w:rFonts w:eastAsia="MS Mincho"/>
          <w:color w:val="000000"/>
          <w:sz w:val="28"/>
          <w:szCs w:val="28"/>
          <w:lang w:val="ru-RU" w:eastAsia="ja-JP"/>
        </w:rPr>
        <w:t>(</w:t>
      </w:r>
      <w:r w:rsidR="001803FB" w:rsidRPr="007B72C5">
        <w:rPr>
          <w:i/>
          <w:iCs/>
          <w:color w:val="000000"/>
          <w:sz w:val="28"/>
          <w:szCs w:val="28"/>
          <w:lang w:val="ru-RU"/>
        </w:rPr>
        <w:t>Давайте не поспішатимемо робити висновки; Давайте повернемося в той час, коли все було добре; Володимир Михайлович, ви можете підтримати думку політиків</w:t>
      </w:r>
      <w:r w:rsidR="00E96A00" w:rsidRPr="007B72C5">
        <w:rPr>
          <w:rFonts w:eastAsia="MS Mincho"/>
          <w:color w:val="000000"/>
          <w:sz w:val="28"/>
          <w:szCs w:val="28"/>
          <w:lang w:val="ru-RU" w:eastAsia="ja-JP"/>
        </w:rPr>
        <w:t xml:space="preserve">) </w:t>
      </w:r>
      <w:r w:rsidRPr="007B72C5">
        <w:rPr>
          <w:color w:val="000000"/>
          <w:sz w:val="28"/>
          <w:szCs w:val="28"/>
          <w:lang w:val="ru-RU"/>
        </w:rPr>
        <w:t>значительно превосходит количество двусоставных</w:t>
      </w:r>
      <w:r w:rsidR="00E96A00" w:rsidRPr="007B72C5">
        <w:rPr>
          <w:color w:val="000000"/>
          <w:sz w:val="28"/>
          <w:szCs w:val="28"/>
          <w:lang w:val="ru-RU"/>
        </w:rPr>
        <w:t xml:space="preserve"> (</w:t>
      </w:r>
      <w:r w:rsidR="001803FB" w:rsidRPr="007B72C5">
        <w:rPr>
          <w:i/>
          <w:iCs/>
          <w:color w:val="000000"/>
          <w:sz w:val="28"/>
          <w:szCs w:val="28"/>
          <w:lang w:val="ru-RU"/>
        </w:rPr>
        <w:t>Володимир Михайлович, не могли б Ви озвучити прогноз; Василь Петрович, скажіть, навіщо вам 13 заступників; Борисе Івановичу, проясніть, будь ласка, ситуацію</w:t>
      </w:r>
      <w:r w:rsidR="00E96A00" w:rsidRPr="007B72C5">
        <w:rPr>
          <w:color w:val="000000"/>
          <w:sz w:val="28"/>
          <w:szCs w:val="28"/>
          <w:lang w:val="ru-RU"/>
        </w:rPr>
        <w:t>)</w:t>
      </w:r>
      <w:r w:rsidRPr="007B72C5">
        <w:rPr>
          <w:color w:val="000000"/>
          <w:sz w:val="28"/>
          <w:szCs w:val="28"/>
          <w:lang w:val="ru-RU"/>
        </w:rPr>
        <w:t xml:space="preserve">. Выше мы уже говорили о том, что апеллятивная конструкция как таковая относительно редко встречается в тексте интервью. Нам кажется, что частота односоставных конструкций связана с тем же обстоятельством: тенденцией к экономии в речи. К тому же каждый текст интервью должен попасть в итоге на бумагу, </w:t>
      </w:r>
      <w:r w:rsidR="006E63DA" w:rsidRPr="007B72C5">
        <w:rPr>
          <w:color w:val="000000"/>
          <w:sz w:val="28"/>
          <w:szCs w:val="28"/>
          <w:lang w:val="ru-RU"/>
        </w:rPr>
        <w:t>а,</w:t>
      </w:r>
      <w:r w:rsidRPr="007B72C5">
        <w:rPr>
          <w:color w:val="000000"/>
          <w:sz w:val="28"/>
          <w:szCs w:val="28"/>
          <w:lang w:val="ru-RU"/>
        </w:rPr>
        <w:t xml:space="preserve"> следовательно, </w:t>
      </w:r>
      <w:r w:rsidR="006E63DA" w:rsidRPr="007B72C5">
        <w:rPr>
          <w:color w:val="000000"/>
          <w:sz w:val="28"/>
          <w:szCs w:val="28"/>
          <w:lang w:val="ru-RU"/>
        </w:rPr>
        <w:t xml:space="preserve">может быть сокращен, в том числе за счет обращений. Количество предикатов </w:t>
      </w:r>
      <w:r w:rsidR="00E96A00" w:rsidRPr="007B72C5">
        <w:rPr>
          <w:color w:val="000000"/>
          <w:sz w:val="28"/>
          <w:szCs w:val="28"/>
          <w:lang w:val="ru-RU"/>
        </w:rPr>
        <w:t>(</w:t>
      </w:r>
      <w:r w:rsidR="003F606B" w:rsidRPr="007B72C5">
        <w:rPr>
          <w:i/>
          <w:iCs/>
          <w:color w:val="000000"/>
          <w:sz w:val="28"/>
          <w:szCs w:val="28"/>
          <w:lang w:val="ru-RU"/>
        </w:rPr>
        <w:t>Опишіть сьогоднішній статус управління ризиком?; Поясніть будь-ласка, що ви маєте на увазі...; Поділіться власним досвідом щодо написання хорошої статті у блозі</w:t>
      </w:r>
      <w:r w:rsidR="00E96A00" w:rsidRPr="007B72C5">
        <w:rPr>
          <w:color w:val="000000"/>
          <w:sz w:val="28"/>
          <w:szCs w:val="28"/>
          <w:lang w:val="ru-RU"/>
        </w:rPr>
        <w:t xml:space="preserve">) </w:t>
      </w:r>
      <w:r w:rsidR="006E63DA" w:rsidRPr="007B72C5">
        <w:rPr>
          <w:color w:val="000000"/>
          <w:sz w:val="28"/>
          <w:szCs w:val="28"/>
          <w:lang w:val="ru-RU"/>
        </w:rPr>
        <w:t>почти равно количеству адресатов</w:t>
      </w:r>
      <w:r w:rsidR="00E96A00" w:rsidRPr="007B72C5">
        <w:rPr>
          <w:color w:val="000000"/>
          <w:sz w:val="28"/>
          <w:szCs w:val="28"/>
          <w:lang w:val="ru-RU"/>
        </w:rPr>
        <w:t xml:space="preserve"> (</w:t>
      </w:r>
      <w:r w:rsidR="003F606B" w:rsidRPr="007B72C5">
        <w:rPr>
          <w:i/>
          <w:iCs/>
          <w:color w:val="000000"/>
          <w:sz w:val="28"/>
          <w:szCs w:val="28"/>
          <w:lang w:val="ru-RU"/>
        </w:rPr>
        <w:t xml:space="preserve">Олександре Йосиповичу, то якими є ваші враження; </w:t>
      </w:r>
      <w:r w:rsidR="003F606B" w:rsidRPr="007B72C5">
        <w:rPr>
          <w:i/>
          <w:iCs/>
          <w:color w:val="000000"/>
          <w:sz w:val="28"/>
          <w:szCs w:val="28"/>
          <w:lang w:val="uk-UA"/>
        </w:rPr>
        <w:t xml:space="preserve">Борисе Івановичу, вже ніхто не заперечуватиме; </w:t>
      </w:r>
      <w:r w:rsidR="003F606B" w:rsidRPr="007B72C5">
        <w:rPr>
          <w:i/>
          <w:iCs/>
          <w:color w:val="000000"/>
          <w:sz w:val="28"/>
          <w:szCs w:val="28"/>
          <w:lang w:val="ru-RU"/>
        </w:rPr>
        <w:t>Пане Щаранський, смерть президента Сирії</w:t>
      </w:r>
      <w:r w:rsidR="00E96A00" w:rsidRPr="007B72C5">
        <w:rPr>
          <w:color w:val="000000"/>
          <w:sz w:val="28"/>
          <w:szCs w:val="28"/>
          <w:lang w:val="ru-RU"/>
        </w:rPr>
        <w:t>)</w:t>
      </w:r>
      <w:r w:rsidR="006E63DA" w:rsidRPr="007B72C5">
        <w:rPr>
          <w:color w:val="000000"/>
          <w:sz w:val="28"/>
          <w:szCs w:val="28"/>
          <w:lang w:val="ru-RU"/>
        </w:rPr>
        <w:t>.</w:t>
      </w:r>
    </w:p>
    <w:p w:rsidR="00D92560" w:rsidRDefault="006E63DA" w:rsidP="00B1086B">
      <w:pPr>
        <w:widowControl w:val="0"/>
        <w:spacing w:line="360" w:lineRule="auto"/>
        <w:ind w:firstLine="709"/>
        <w:jc w:val="both"/>
        <w:rPr>
          <w:color w:val="000000"/>
          <w:sz w:val="28"/>
          <w:szCs w:val="28"/>
          <w:lang w:val="ru-RU"/>
        </w:rPr>
      </w:pPr>
      <w:r w:rsidRPr="007B72C5">
        <w:rPr>
          <w:color w:val="000000"/>
          <w:sz w:val="28"/>
          <w:szCs w:val="28"/>
          <w:lang w:val="ru-RU"/>
        </w:rPr>
        <w:t>В позиции предиката всегда выступал глагол в одной из следующих форм:</w:t>
      </w:r>
    </w:p>
    <w:p w:rsidR="00B1086B" w:rsidRDefault="00B1086B" w:rsidP="00B1086B">
      <w:pPr>
        <w:widowControl w:val="0"/>
        <w:spacing w:line="360" w:lineRule="auto"/>
        <w:ind w:firstLine="709"/>
        <w:jc w:val="both"/>
        <w:rPr>
          <w:color w:val="000000"/>
          <w:sz w:val="28"/>
          <w:szCs w:val="28"/>
          <w:lang w:val="ru-RU"/>
        </w:rPr>
      </w:pPr>
    </w:p>
    <w:p w:rsidR="00B1086B" w:rsidRDefault="00B1086B" w:rsidP="00B1086B">
      <w:pPr>
        <w:widowControl w:val="0"/>
        <w:spacing w:line="360" w:lineRule="auto"/>
        <w:ind w:firstLine="709"/>
        <w:jc w:val="both"/>
        <w:rPr>
          <w:color w:val="000000"/>
          <w:sz w:val="28"/>
          <w:szCs w:val="28"/>
          <w:lang w:val="ru-RU"/>
        </w:rPr>
        <w:sectPr w:rsidR="00B1086B" w:rsidSect="007B72C5">
          <w:pgSz w:w="11906" w:h="16838"/>
          <w:pgMar w:top="1134" w:right="850" w:bottom="1134" w:left="1701" w:header="709" w:footer="709" w:gutter="0"/>
          <w:cols w:space="708"/>
          <w:titlePg/>
          <w:docGrid w:linePitch="360"/>
        </w:sect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000"/>
      </w:tblGrid>
      <w:tr w:rsidR="00006A8A" w:rsidRPr="00D92560" w:rsidTr="00D92560">
        <w:tc>
          <w:tcPr>
            <w:tcW w:w="3108"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императив</w:t>
            </w:r>
          </w:p>
        </w:tc>
        <w:tc>
          <w:tcPr>
            <w:tcW w:w="300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40%</w:t>
            </w:r>
          </w:p>
        </w:tc>
      </w:tr>
      <w:tr w:rsidR="00006A8A" w:rsidRPr="00D92560" w:rsidTr="00D92560">
        <w:tc>
          <w:tcPr>
            <w:tcW w:w="3108"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личн. форма</w:t>
            </w:r>
          </w:p>
        </w:tc>
        <w:tc>
          <w:tcPr>
            <w:tcW w:w="300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2%</w:t>
            </w:r>
          </w:p>
        </w:tc>
      </w:tr>
      <w:tr w:rsidR="00006A8A" w:rsidRPr="00D92560" w:rsidTr="00D92560">
        <w:tc>
          <w:tcPr>
            <w:tcW w:w="3108"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давай(те) + личн. форма</w:t>
            </w:r>
          </w:p>
        </w:tc>
        <w:tc>
          <w:tcPr>
            <w:tcW w:w="300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10%</w:t>
            </w:r>
          </w:p>
        </w:tc>
      </w:tr>
      <w:tr w:rsidR="00006A8A" w:rsidRPr="00D92560" w:rsidTr="00D92560">
        <w:tc>
          <w:tcPr>
            <w:tcW w:w="3108" w:type="dxa"/>
          </w:tcPr>
          <w:p w:rsidR="00006A8A" w:rsidRPr="00D92560" w:rsidRDefault="003D4B0E" w:rsidP="00B1086B">
            <w:pPr>
              <w:widowControl w:val="0"/>
              <w:spacing w:line="360" w:lineRule="auto"/>
              <w:rPr>
                <w:color w:val="000000"/>
                <w:sz w:val="20"/>
                <w:szCs w:val="20"/>
                <w:lang w:val="ru-RU"/>
              </w:rPr>
            </w:pPr>
            <w:r w:rsidRPr="00D92560">
              <w:rPr>
                <w:color w:val="000000"/>
                <w:sz w:val="20"/>
                <w:szCs w:val="20"/>
                <w:lang w:val="ru-RU"/>
              </w:rPr>
              <w:t>(не)</w:t>
            </w:r>
            <w:r w:rsidR="00006A8A" w:rsidRPr="00D92560">
              <w:rPr>
                <w:color w:val="000000"/>
                <w:sz w:val="20"/>
                <w:szCs w:val="20"/>
                <w:lang w:val="ru-RU"/>
              </w:rPr>
              <w:t>хай + личн. форма</w:t>
            </w:r>
          </w:p>
        </w:tc>
        <w:tc>
          <w:tcPr>
            <w:tcW w:w="300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3%</w:t>
            </w:r>
          </w:p>
        </w:tc>
      </w:tr>
      <w:tr w:rsidR="00006A8A" w:rsidRPr="00D92560" w:rsidTr="00D92560">
        <w:tc>
          <w:tcPr>
            <w:tcW w:w="3108"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сослагат. наклонение</w:t>
            </w:r>
          </w:p>
        </w:tc>
        <w:tc>
          <w:tcPr>
            <w:tcW w:w="3000" w:type="dxa"/>
          </w:tcPr>
          <w:p w:rsidR="00006A8A" w:rsidRPr="00D92560" w:rsidRDefault="00006A8A" w:rsidP="00B1086B">
            <w:pPr>
              <w:widowControl w:val="0"/>
              <w:spacing w:line="360" w:lineRule="auto"/>
              <w:rPr>
                <w:color w:val="000000"/>
                <w:sz w:val="20"/>
                <w:szCs w:val="20"/>
                <w:lang w:val="ru-RU"/>
              </w:rPr>
            </w:pPr>
            <w:r w:rsidRPr="00D92560">
              <w:rPr>
                <w:color w:val="000000"/>
                <w:sz w:val="20"/>
                <w:szCs w:val="20"/>
                <w:lang w:val="ru-RU"/>
              </w:rPr>
              <w:t>менее 1%</w:t>
            </w:r>
          </w:p>
        </w:tc>
      </w:tr>
    </w:tbl>
    <w:p w:rsidR="00D92560" w:rsidRDefault="00D92560" w:rsidP="00B1086B">
      <w:pPr>
        <w:widowControl w:val="0"/>
        <w:spacing w:line="360" w:lineRule="auto"/>
        <w:ind w:firstLine="709"/>
        <w:jc w:val="both"/>
        <w:rPr>
          <w:color w:val="000000"/>
          <w:sz w:val="28"/>
          <w:szCs w:val="28"/>
          <w:lang w:val="ru-RU"/>
        </w:rPr>
      </w:pPr>
    </w:p>
    <w:p w:rsidR="00006A8A" w:rsidRPr="007B72C5" w:rsidRDefault="00D4610E"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Для императива </w:t>
      </w:r>
      <w:r w:rsidR="006E63DA" w:rsidRPr="007B72C5">
        <w:rPr>
          <w:color w:val="000000"/>
          <w:sz w:val="28"/>
          <w:szCs w:val="28"/>
          <w:lang w:val="ru-RU"/>
        </w:rPr>
        <w:t>функция предиката в апеллятивной конструкции основная, поэтому вполне закономерно, что именно он встречается в большинстве случаев</w:t>
      </w:r>
      <w:r w:rsidRPr="007B72C5">
        <w:rPr>
          <w:color w:val="000000"/>
          <w:sz w:val="28"/>
          <w:szCs w:val="28"/>
          <w:lang w:val="ru-RU"/>
        </w:rPr>
        <w:t xml:space="preserve"> (</w:t>
      </w:r>
      <w:r w:rsidR="00666BF1" w:rsidRPr="007B72C5">
        <w:rPr>
          <w:i/>
          <w:iCs/>
          <w:color w:val="000000"/>
          <w:sz w:val="28"/>
          <w:szCs w:val="28"/>
          <w:lang w:val="ru-RU"/>
        </w:rPr>
        <w:t>Поділіться інвестиційними планами...; Раман, розкажіть, з якими труднощами...; Ви подивіться, наприклад, на Київську обласну раду</w:t>
      </w:r>
      <w:r w:rsidRPr="007B72C5">
        <w:rPr>
          <w:color w:val="000000"/>
          <w:sz w:val="28"/>
          <w:szCs w:val="28"/>
          <w:lang w:val="ru-RU"/>
        </w:rPr>
        <w:t>)</w:t>
      </w:r>
      <w:r w:rsidR="006E63DA" w:rsidRPr="007B72C5">
        <w:rPr>
          <w:color w:val="000000"/>
          <w:sz w:val="28"/>
          <w:szCs w:val="28"/>
          <w:lang w:val="ru-RU"/>
        </w:rPr>
        <w:t>.</w:t>
      </w:r>
    </w:p>
    <w:p w:rsidR="006E63DA" w:rsidRPr="007B72C5" w:rsidRDefault="006E63DA" w:rsidP="00B1086B">
      <w:pPr>
        <w:widowControl w:val="0"/>
        <w:spacing w:line="360" w:lineRule="auto"/>
        <w:ind w:firstLine="709"/>
        <w:jc w:val="both"/>
        <w:rPr>
          <w:color w:val="000000"/>
          <w:sz w:val="28"/>
          <w:szCs w:val="28"/>
          <w:lang w:val="ru-RU"/>
        </w:rPr>
      </w:pPr>
      <w:r w:rsidRPr="007B72C5">
        <w:rPr>
          <w:color w:val="000000"/>
          <w:sz w:val="28"/>
          <w:szCs w:val="28"/>
          <w:lang w:val="ru-RU"/>
        </w:rPr>
        <w:t>Второй по частоте оказалась конструкция с давай(те). Вероятно, это объясняется тем, что ее функция – призыв к действию, совместному с говорящим – сочетается со смягчением повеления (в сравнении, например, с императивом 1 мн.). Поскольку мы имеем дело в данном случае с текстом с высокой степенью официальности, такое повышение вежливости кажется нам вполне уместным (</w:t>
      </w:r>
      <w:r w:rsidR="0071307B" w:rsidRPr="007B72C5">
        <w:rPr>
          <w:i/>
          <w:iCs/>
          <w:color w:val="000000"/>
          <w:sz w:val="28"/>
          <w:szCs w:val="28"/>
          <w:lang w:val="ru-RU"/>
        </w:rPr>
        <w:t>Давайте подивимося, наприклад, на Польщу; Давайте повернемося до парламентської роботи.; Давайте вирішимо одну велику задачу</w:t>
      </w:r>
      <w:r w:rsidRPr="007B72C5">
        <w:rPr>
          <w:color w:val="000000"/>
          <w:sz w:val="28"/>
          <w:szCs w:val="28"/>
          <w:lang w:val="ru-RU"/>
        </w:rPr>
        <w:t xml:space="preserve">). Еще более </w:t>
      </w:r>
      <w:r w:rsidR="0071307B" w:rsidRPr="007B72C5">
        <w:rPr>
          <w:color w:val="000000"/>
          <w:sz w:val="28"/>
          <w:szCs w:val="28"/>
          <w:lang w:val="ru-RU"/>
        </w:rPr>
        <w:t>мягко звучит предикат в личной форме глагола или в сослагательном наклонении</w:t>
      </w:r>
      <w:r w:rsidR="00CD467D" w:rsidRPr="007B72C5">
        <w:rPr>
          <w:color w:val="000000"/>
          <w:sz w:val="28"/>
          <w:szCs w:val="28"/>
          <w:lang w:val="ru-RU"/>
        </w:rPr>
        <w:t xml:space="preserve"> (</w:t>
      </w:r>
      <w:r w:rsidR="00E809C0" w:rsidRPr="007B72C5">
        <w:rPr>
          <w:i/>
          <w:iCs/>
          <w:color w:val="000000"/>
          <w:sz w:val="28"/>
          <w:szCs w:val="28"/>
          <w:lang w:val="ru-RU"/>
        </w:rPr>
        <w:t xml:space="preserve">Не поділитеся інформацією, як саме побудований медіа-холдинг?; </w:t>
      </w:r>
      <w:r w:rsidR="005C0D96" w:rsidRPr="007B72C5">
        <w:rPr>
          <w:i/>
          <w:iCs/>
          <w:color w:val="000000"/>
          <w:sz w:val="28"/>
          <w:szCs w:val="28"/>
          <w:lang w:val="ru-RU"/>
        </w:rPr>
        <w:t>Володимир Михайлович, не могли б Ви озвучити прогноз на президентські вибори?</w:t>
      </w:r>
      <w:r w:rsidR="00CD467D" w:rsidRPr="007B72C5">
        <w:rPr>
          <w:color w:val="000000"/>
          <w:sz w:val="28"/>
          <w:szCs w:val="28"/>
          <w:lang w:val="ru-RU"/>
        </w:rPr>
        <w:t>)</w:t>
      </w:r>
      <w:r w:rsidR="0071307B" w:rsidRPr="007B72C5">
        <w:rPr>
          <w:color w:val="000000"/>
          <w:sz w:val="28"/>
          <w:szCs w:val="28"/>
          <w:lang w:val="ru-RU"/>
        </w:rPr>
        <w:t>. Но, поскольку это не основная функция для таких форм, они встречаются крайне редко.</w:t>
      </w:r>
      <w:r w:rsidR="00611064" w:rsidRPr="007B72C5">
        <w:rPr>
          <w:color w:val="000000"/>
          <w:sz w:val="28"/>
          <w:szCs w:val="28"/>
          <w:lang w:val="ru-RU"/>
        </w:rPr>
        <w:t xml:space="preserve"> Что касается формы с </w:t>
      </w:r>
      <w:r w:rsidR="003D4B0E" w:rsidRPr="007B72C5">
        <w:rPr>
          <w:i/>
          <w:iCs/>
          <w:color w:val="000000"/>
          <w:sz w:val="28"/>
          <w:szCs w:val="28"/>
          <w:lang w:val="ru-RU"/>
        </w:rPr>
        <w:t>(</w:t>
      </w:r>
      <w:r w:rsidR="00611064" w:rsidRPr="007B72C5">
        <w:rPr>
          <w:i/>
          <w:iCs/>
          <w:color w:val="000000"/>
          <w:sz w:val="28"/>
          <w:szCs w:val="28"/>
          <w:lang w:val="ru-RU"/>
        </w:rPr>
        <w:t>не</w:t>
      </w:r>
      <w:r w:rsidR="003D4B0E" w:rsidRPr="007B72C5">
        <w:rPr>
          <w:i/>
          <w:iCs/>
          <w:color w:val="000000"/>
          <w:sz w:val="28"/>
          <w:szCs w:val="28"/>
          <w:lang w:val="ru-RU"/>
        </w:rPr>
        <w:t>)</w:t>
      </w:r>
      <w:r w:rsidR="00611064" w:rsidRPr="007B72C5">
        <w:rPr>
          <w:i/>
          <w:iCs/>
          <w:color w:val="000000"/>
          <w:sz w:val="28"/>
          <w:szCs w:val="28"/>
          <w:lang w:val="ru-RU"/>
        </w:rPr>
        <w:t>хай</w:t>
      </w:r>
      <w:r w:rsidR="00611064" w:rsidRPr="007B72C5">
        <w:rPr>
          <w:color w:val="000000"/>
          <w:sz w:val="28"/>
          <w:szCs w:val="28"/>
          <w:lang w:val="ru-RU"/>
        </w:rPr>
        <w:t>, она употребляется редко в силу специфики своего значения: такое побуждение направлено на третье лицо, что в основном выходит за рамки участников интервью</w:t>
      </w:r>
      <w:r w:rsidR="00736B20" w:rsidRPr="007B72C5">
        <w:rPr>
          <w:color w:val="000000"/>
          <w:sz w:val="28"/>
          <w:szCs w:val="28"/>
          <w:lang w:val="ru-RU"/>
        </w:rPr>
        <w:t xml:space="preserve"> (</w:t>
      </w:r>
      <w:r w:rsidR="00736B20" w:rsidRPr="007B72C5">
        <w:rPr>
          <w:i/>
          <w:iCs/>
          <w:color w:val="000000"/>
          <w:sz w:val="28"/>
          <w:szCs w:val="28"/>
          <w:lang w:val="ru-RU"/>
        </w:rPr>
        <w:t>нехай вона в це не втручається</w:t>
      </w:r>
      <w:r w:rsidR="00736B20" w:rsidRPr="007B72C5">
        <w:rPr>
          <w:color w:val="000000"/>
          <w:sz w:val="28"/>
          <w:szCs w:val="28"/>
          <w:lang w:val="ru-RU"/>
        </w:rPr>
        <w:t>)</w:t>
      </w:r>
      <w:r w:rsidR="00611064" w:rsidRPr="007B72C5">
        <w:rPr>
          <w:color w:val="000000"/>
          <w:sz w:val="28"/>
          <w:szCs w:val="28"/>
          <w:lang w:val="ru-RU"/>
        </w:rPr>
        <w:t>.</w:t>
      </w:r>
    </w:p>
    <w:p w:rsidR="003566AC" w:rsidRDefault="003566AC" w:rsidP="00B1086B">
      <w:pPr>
        <w:widowControl w:val="0"/>
        <w:spacing w:line="360" w:lineRule="auto"/>
        <w:ind w:firstLine="709"/>
        <w:jc w:val="both"/>
        <w:rPr>
          <w:color w:val="000000"/>
          <w:sz w:val="28"/>
          <w:szCs w:val="28"/>
          <w:lang w:val="ru-RU"/>
        </w:rPr>
      </w:pPr>
      <w:r w:rsidRPr="007B72C5">
        <w:rPr>
          <w:color w:val="000000"/>
          <w:sz w:val="28"/>
          <w:szCs w:val="28"/>
          <w:lang w:val="ru-RU"/>
        </w:rPr>
        <w:t>Императивные формы распределились следующим образом:</w:t>
      </w:r>
    </w:p>
    <w:p w:rsidR="00D92560" w:rsidRDefault="00D92560"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400"/>
      </w:tblGrid>
      <w:tr w:rsidR="003566AC" w:rsidRPr="00D92560" w:rsidTr="00D92560">
        <w:tc>
          <w:tcPr>
            <w:tcW w:w="3468" w:type="dxa"/>
          </w:tcPr>
          <w:p w:rsidR="003566AC" w:rsidRPr="00D92560" w:rsidRDefault="003566AC" w:rsidP="00B1086B">
            <w:pPr>
              <w:widowControl w:val="0"/>
              <w:spacing w:line="360" w:lineRule="auto"/>
              <w:rPr>
                <w:color w:val="000000"/>
                <w:sz w:val="20"/>
                <w:szCs w:val="20"/>
                <w:lang w:val="ru-RU"/>
              </w:rPr>
            </w:pPr>
            <w:r w:rsidRPr="00D92560">
              <w:rPr>
                <w:color w:val="000000"/>
                <w:sz w:val="20"/>
                <w:szCs w:val="20"/>
                <w:lang w:val="ru-RU"/>
              </w:rPr>
              <w:t>императив 2 ед.</w:t>
            </w:r>
          </w:p>
        </w:tc>
        <w:tc>
          <w:tcPr>
            <w:tcW w:w="2400" w:type="dxa"/>
          </w:tcPr>
          <w:p w:rsidR="003566AC" w:rsidRPr="00D92560" w:rsidRDefault="00F0019E" w:rsidP="00B1086B">
            <w:pPr>
              <w:widowControl w:val="0"/>
              <w:spacing w:line="360" w:lineRule="auto"/>
              <w:rPr>
                <w:color w:val="000000"/>
                <w:sz w:val="20"/>
                <w:szCs w:val="20"/>
                <w:lang w:val="ru-RU"/>
              </w:rPr>
            </w:pPr>
            <w:r w:rsidRPr="00D92560">
              <w:rPr>
                <w:color w:val="000000"/>
                <w:sz w:val="20"/>
                <w:szCs w:val="20"/>
                <w:lang w:val="ru-RU"/>
              </w:rPr>
              <w:t>6</w:t>
            </w:r>
            <w:r w:rsidR="00144621" w:rsidRPr="00D92560">
              <w:rPr>
                <w:color w:val="000000"/>
                <w:sz w:val="20"/>
                <w:szCs w:val="20"/>
                <w:lang w:val="ru-RU"/>
              </w:rPr>
              <w:t>%</w:t>
            </w:r>
          </w:p>
        </w:tc>
      </w:tr>
      <w:tr w:rsidR="003566AC" w:rsidRPr="00D92560" w:rsidTr="00D92560">
        <w:tc>
          <w:tcPr>
            <w:tcW w:w="3468" w:type="dxa"/>
          </w:tcPr>
          <w:p w:rsidR="003566AC" w:rsidRPr="00D92560" w:rsidRDefault="003566AC" w:rsidP="00B1086B">
            <w:pPr>
              <w:widowControl w:val="0"/>
              <w:spacing w:line="360" w:lineRule="auto"/>
              <w:rPr>
                <w:color w:val="000000"/>
                <w:sz w:val="20"/>
                <w:szCs w:val="20"/>
                <w:lang w:val="ru-RU"/>
              </w:rPr>
            </w:pPr>
            <w:r w:rsidRPr="00D92560">
              <w:rPr>
                <w:color w:val="000000"/>
                <w:sz w:val="20"/>
                <w:szCs w:val="20"/>
                <w:lang w:val="ru-RU"/>
              </w:rPr>
              <w:t>императив 2 мн.</w:t>
            </w:r>
          </w:p>
        </w:tc>
        <w:tc>
          <w:tcPr>
            <w:tcW w:w="2400" w:type="dxa"/>
          </w:tcPr>
          <w:p w:rsidR="003566AC" w:rsidRPr="00D92560" w:rsidRDefault="00AE4DEA" w:rsidP="00B1086B">
            <w:pPr>
              <w:widowControl w:val="0"/>
              <w:spacing w:line="360" w:lineRule="auto"/>
              <w:rPr>
                <w:color w:val="000000"/>
                <w:sz w:val="20"/>
                <w:szCs w:val="20"/>
                <w:lang w:val="ru-RU"/>
              </w:rPr>
            </w:pPr>
            <w:r w:rsidRPr="00D92560">
              <w:rPr>
                <w:color w:val="000000"/>
                <w:sz w:val="20"/>
                <w:szCs w:val="20"/>
                <w:lang w:val="ru-RU"/>
              </w:rPr>
              <w:t>3</w:t>
            </w:r>
            <w:r w:rsidR="00F0019E" w:rsidRPr="00D92560">
              <w:rPr>
                <w:color w:val="000000"/>
                <w:sz w:val="20"/>
                <w:szCs w:val="20"/>
                <w:lang w:val="ru-RU"/>
              </w:rPr>
              <w:t>0</w:t>
            </w:r>
            <w:r w:rsidRPr="00D92560">
              <w:rPr>
                <w:color w:val="000000"/>
                <w:sz w:val="20"/>
                <w:szCs w:val="20"/>
                <w:lang w:val="ru-RU"/>
              </w:rPr>
              <w:t>%</w:t>
            </w:r>
          </w:p>
        </w:tc>
      </w:tr>
      <w:tr w:rsidR="003566AC" w:rsidRPr="00D92560" w:rsidTr="00D92560">
        <w:tc>
          <w:tcPr>
            <w:tcW w:w="3468" w:type="dxa"/>
          </w:tcPr>
          <w:p w:rsidR="003566AC" w:rsidRPr="00D92560" w:rsidRDefault="003566AC" w:rsidP="00B1086B">
            <w:pPr>
              <w:widowControl w:val="0"/>
              <w:spacing w:line="360" w:lineRule="auto"/>
              <w:rPr>
                <w:color w:val="000000"/>
                <w:sz w:val="20"/>
                <w:szCs w:val="20"/>
                <w:lang w:val="ru-RU"/>
              </w:rPr>
            </w:pPr>
            <w:r w:rsidRPr="00D92560">
              <w:rPr>
                <w:color w:val="000000"/>
                <w:sz w:val="20"/>
                <w:szCs w:val="20"/>
                <w:lang w:val="ru-RU"/>
              </w:rPr>
              <w:t>императив 1 мн.</w:t>
            </w:r>
          </w:p>
        </w:tc>
        <w:tc>
          <w:tcPr>
            <w:tcW w:w="2400" w:type="dxa"/>
          </w:tcPr>
          <w:p w:rsidR="003566AC" w:rsidRPr="00D92560" w:rsidRDefault="00AE4DEA" w:rsidP="00B1086B">
            <w:pPr>
              <w:widowControl w:val="0"/>
              <w:spacing w:line="360" w:lineRule="auto"/>
              <w:rPr>
                <w:color w:val="000000"/>
                <w:sz w:val="20"/>
                <w:szCs w:val="20"/>
                <w:lang w:val="ru-RU"/>
              </w:rPr>
            </w:pPr>
            <w:r w:rsidRPr="00D92560">
              <w:rPr>
                <w:color w:val="000000"/>
                <w:sz w:val="20"/>
                <w:szCs w:val="20"/>
                <w:lang w:val="ru-RU"/>
              </w:rPr>
              <w:t>4</w:t>
            </w:r>
            <w:r w:rsidR="00CD467D" w:rsidRPr="00D92560">
              <w:rPr>
                <w:color w:val="000000"/>
                <w:sz w:val="20"/>
                <w:szCs w:val="20"/>
                <w:lang w:val="ru-RU"/>
              </w:rPr>
              <w:t>%</w:t>
            </w:r>
          </w:p>
        </w:tc>
      </w:tr>
      <w:tr w:rsidR="003566AC" w:rsidRPr="00D92560" w:rsidTr="00D92560">
        <w:tc>
          <w:tcPr>
            <w:tcW w:w="3468" w:type="dxa"/>
          </w:tcPr>
          <w:p w:rsidR="003566AC" w:rsidRPr="00D92560" w:rsidRDefault="003566AC" w:rsidP="00B1086B">
            <w:pPr>
              <w:widowControl w:val="0"/>
              <w:spacing w:line="360" w:lineRule="auto"/>
              <w:rPr>
                <w:color w:val="000000"/>
                <w:sz w:val="20"/>
                <w:szCs w:val="20"/>
                <w:lang w:val="ru-RU"/>
              </w:rPr>
            </w:pPr>
            <w:r w:rsidRPr="00D92560">
              <w:rPr>
                <w:color w:val="000000"/>
                <w:sz w:val="20"/>
                <w:szCs w:val="20"/>
                <w:lang w:val="ru-RU"/>
              </w:rPr>
              <w:t>императив 2 мн. для ед.</w:t>
            </w:r>
          </w:p>
        </w:tc>
        <w:tc>
          <w:tcPr>
            <w:tcW w:w="2400" w:type="dxa"/>
          </w:tcPr>
          <w:p w:rsidR="003566AC" w:rsidRPr="00D92560" w:rsidRDefault="00F0019E" w:rsidP="00B1086B">
            <w:pPr>
              <w:widowControl w:val="0"/>
              <w:spacing w:line="360" w:lineRule="auto"/>
              <w:rPr>
                <w:color w:val="000000"/>
                <w:sz w:val="20"/>
                <w:szCs w:val="20"/>
                <w:lang w:val="ru-RU"/>
              </w:rPr>
            </w:pPr>
            <w:r w:rsidRPr="00D92560">
              <w:rPr>
                <w:color w:val="000000"/>
                <w:sz w:val="20"/>
                <w:szCs w:val="20"/>
                <w:lang w:val="ru-RU"/>
              </w:rPr>
              <w:t>23</w:t>
            </w:r>
            <w:r w:rsidR="00E809C0" w:rsidRPr="00D92560">
              <w:rPr>
                <w:color w:val="000000"/>
                <w:sz w:val="20"/>
                <w:szCs w:val="20"/>
                <w:lang w:val="ru-RU"/>
              </w:rPr>
              <w:t>%</w:t>
            </w:r>
          </w:p>
        </w:tc>
      </w:tr>
      <w:tr w:rsidR="003566AC" w:rsidRPr="00D92560" w:rsidTr="00D92560">
        <w:tc>
          <w:tcPr>
            <w:tcW w:w="3468" w:type="dxa"/>
          </w:tcPr>
          <w:p w:rsidR="003566AC" w:rsidRPr="00D92560" w:rsidRDefault="003566AC" w:rsidP="00B1086B">
            <w:pPr>
              <w:widowControl w:val="0"/>
              <w:spacing w:line="360" w:lineRule="auto"/>
              <w:rPr>
                <w:color w:val="000000"/>
                <w:sz w:val="20"/>
                <w:szCs w:val="20"/>
                <w:lang w:val="ru-RU"/>
              </w:rPr>
            </w:pPr>
            <w:r w:rsidRPr="00D92560">
              <w:rPr>
                <w:color w:val="000000"/>
                <w:sz w:val="20"/>
                <w:szCs w:val="20"/>
                <w:lang w:val="ru-RU"/>
              </w:rPr>
              <w:t>императив 2 мн. для мн.</w:t>
            </w:r>
          </w:p>
        </w:tc>
        <w:tc>
          <w:tcPr>
            <w:tcW w:w="2400" w:type="dxa"/>
          </w:tcPr>
          <w:p w:rsidR="003566AC" w:rsidRPr="00D92560" w:rsidRDefault="00F0019E" w:rsidP="00B1086B">
            <w:pPr>
              <w:widowControl w:val="0"/>
              <w:spacing w:line="360" w:lineRule="auto"/>
              <w:rPr>
                <w:color w:val="000000"/>
                <w:sz w:val="20"/>
                <w:szCs w:val="20"/>
                <w:lang w:val="ru-RU"/>
              </w:rPr>
            </w:pPr>
            <w:r w:rsidRPr="00D92560">
              <w:rPr>
                <w:color w:val="000000"/>
                <w:sz w:val="20"/>
                <w:szCs w:val="20"/>
                <w:lang w:val="ru-RU"/>
              </w:rPr>
              <w:t>7</w:t>
            </w:r>
            <w:r w:rsidR="00AE4DEA" w:rsidRPr="00D92560">
              <w:rPr>
                <w:color w:val="000000"/>
                <w:sz w:val="20"/>
                <w:szCs w:val="20"/>
                <w:lang w:val="ru-RU"/>
              </w:rPr>
              <w:t>%</w:t>
            </w:r>
          </w:p>
        </w:tc>
      </w:tr>
    </w:tbl>
    <w:p w:rsidR="00D92560" w:rsidRDefault="00D92560" w:rsidP="00B1086B">
      <w:pPr>
        <w:widowControl w:val="0"/>
        <w:spacing w:line="360" w:lineRule="auto"/>
        <w:ind w:firstLine="709"/>
        <w:jc w:val="both"/>
        <w:rPr>
          <w:color w:val="000000"/>
          <w:sz w:val="28"/>
          <w:szCs w:val="28"/>
          <w:lang w:val="ru-RU"/>
        </w:rPr>
      </w:pPr>
    </w:p>
    <w:p w:rsidR="0071307B" w:rsidRPr="007B72C5" w:rsidRDefault="0056662E"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Наиболее частая форма 2 мн. </w:t>
      </w:r>
      <w:r w:rsidR="007A027D" w:rsidRPr="007B72C5">
        <w:rPr>
          <w:color w:val="000000"/>
          <w:sz w:val="28"/>
          <w:szCs w:val="28"/>
          <w:lang w:val="ru-RU"/>
        </w:rPr>
        <w:t xml:space="preserve">при обращении к одному лицу </w:t>
      </w:r>
      <w:r w:rsidRPr="007B72C5">
        <w:rPr>
          <w:color w:val="000000"/>
          <w:sz w:val="28"/>
          <w:szCs w:val="28"/>
          <w:lang w:val="ru-RU"/>
        </w:rPr>
        <w:t>объясняется стилем текста и ситуацией общения – довольно официальной</w:t>
      </w:r>
      <w:r w:rsidR="007A027D" w:rsidRPr="007B72C5">
        <w:rPr>
          <w:color w:val="000000"/>
          <w:sz w:val="28"/>
          <w:szCs w:val="28"/>
          <w:lang w:val="ru-RU"/>
        </w:rPr>
        <w:t xml:space="preserve"> (</w:t>
      </w:r>
      <w:r w:rsidR="007A027D" w:rsidRPr="007B72C5">
        <w:rPr>
          <w:rStyle w:val="a9"/>
          <w:b w:val="0"/>
          <w:bCs w:val="0"/>
          <w:i/>
          <w:iCs/>
          <w:color w:val="000000"/>
          <w:sz w:val="28"/>
          <w:szCs w:val="28"/>
          <w:lang w:val="ru-RU"/>
        </w:rPr>
        <w:t xml:space="preserve">Розкажіть, як познайомились із майбутнім чоловіком – Тарасом?; </w:t>
      </w:r>
      <w:r w:rsidR="007A027D" w:rsidRPr="007B72C5">
        <w:rPr>
          <w:i/>
          <w:iCs/>
          <w:color w:val="000000"/>
          <w:sz w:val="28"/>
          <w:szCs w:val="28"/>
          <w:lang w:val="ru-RU"/>
        </w:rPr>
        <w:t>Борисе Івановичу, зізнайтеся, а ви вважаєте себе членом уряду Януковича?; Терезо, розкажіть нам про загальний контекст Вашого дослідження.</w:t>
      </w:r>
      <w:r w:rsidR="007A027D" w:rsidRPr="007B72C5">
        <w:rPr>
          <w:color w:val="000000"/>
          <w:sz w:val="28"/>
          <w:szCs w:val="28"/>
          <w:lang w:val="ru-RU"/>
        </w:rPr>
        <w:t>)</w:t>
      </w:r>
      <w:r w:rsidRPr="007B72C5">
        <w:rPr>
          <w:color w:val="000000"/>
          <w:sz w:val="28"/>
          <w:szCs w:val="28"/>
          <w:lang w:val="ru-RU"/>
        </w:rPr>
        <w:t>. Почти все формы 2 ед. встретились в одном издании, посвященном современному искусству (писателям, актерам, популярным музыкантам и т.д.)</w:t>
      </w:r>
      <w:r w:rsidR="00B96A44" w:rsidRPr="007B72C5">
        <w:rPr>
          <w:color w:val="000000"/>
          <w:sz w:val="28"/>
          <w:szCs w:val="28"/>
          <w:lang w:val="ru-RU"/>
        </w:rPr>
        <w:t xml:space="preserve"> (</w:t>
      </w:r>
      <w:r w:rsidR="00892115" w:rsidRPr="007B72C5">
        <w:rPr>
          <w:i/>
          <w:iCs/>
          <w:color w:val="000000"/>
          <w:sz w:val="28"/>
          <w:szCs w:val="28"/>
          <w:lang w:val="uk-UA"/>
        </w:rPr>
        <w:t>Олю, повір, що то лише так здається; Розкажи, будь-ласка, за твоєї участі...; Розкажи, будь-ласка, які зміни відбулися...</w:t>
      </w:r>
      <w:r w:rsidR="00B96A44" w:rsidRPr="007B72C5">
        <w:rPr>
          <w:color w:val="000000"/>
          <w:sz w:val="28"/>
          <w:szCs w:val="28"/>
          <w:lang w:val="ru-RU"/>
        </w:rPr>
        <w:t>)</w:t>
      </w:r>
      <w:r w:rsidRPr="007B72C5">
        <w:rPr>
          <w:color w:val="000000"/>
          <w:sz w:val="28"/>
          <w:szCs w:val="28"/>
          <w:lang w:val="ru-RU"/>
        </w:rPr>
        <w:t xml:space="preserve">. </w:t>
      </w:r>
      <w:r w:rsidR="005C0D96" w:rsidRPr="007B72C5">
        <w:rPr>
          <w:color w:val="000000"/>
          <w:sz w:val="28"/>
          <w:szCs w:val="28"/>
          <w:lang w:val="ru-RU"/>
        </w:rPr>
        <w:t>Можно предположить, что выбор формы 2 ед. произошел намеренно – в стремлении создать более непринужденную атмосферу за счет сокращения дистанции и увеличения солидарности говорящего с адресатом. Тем не менее, в изданиях политической направленности такого не встретилось. Форма 1 мн., как правило, призывает сделать что-то совместно с говорящим, но интерес читателя (слушающего) должен быть направлен не на говорящего, а на адресата, то такая форма редка, часто играет роль просто этикетного слова (</w:t>
      </w:r>
      <w:r w:rsidR="005C0D96" w:rsidRPr="007B72C5">
        <w:rPr>
          <w:i/>
          <w:iCs/>
          <w:color w:val="000000"/>
          <w:sz w:val="28"/>
          <w:szCs w:val="28"/>
          <w:lang w:val="ru-RU"/>
        </w:rPr>
        <w:t>Уявімо, що я хочу стати генеральним директором великої світової компанії</w:t>
      </w:r>
      <w:r w:rsidR="005C0D96" w:rsidRPr="007B72C5">
        <w:rPr>
          <w:color w:val="000000"/>
          <w:sz w:val="28"/>
          <w:szCs w:val="28"/>
          <w:lang w:val="ru-RU"/>
        </w:rPr>
        <w:t>). Редко обращаются и к группе лиц в форме 2 мн., это связано с тем, что в интервью обычно адресат – одно лицо, исключения составляют такие случаи, как интервью со всем коллективом популярной группы (</w:t>
      </w:r>
      <w:r w:rsidR="00A17C31" w:rsidRPr="007B72C5">
        <w:rPr>
          <w:i/>
          <w:iCs/>
          <w:color w:val="000000"/>
          <w:sz w:val="28"/>
          <w:szCs w:val="28"/>
          <w:lang w:val="uk-UA"/>
        </w:rPr>
        <w:t>Розкажіть трішечки більше про новий альбом.</w:t>
      </w:r>
      <w:r w:rsidR="005C0D96" w:rsidRPr="007B72C5">
        <w:rPr>
          <w:color w:val="000000"/>
          <w:sz w:val="28"/>
          <w:szCs w:val="28"/>
          <w:lang w:val="ru-RU"/>
        </w:rPr>
        <w:t>).</w:t>
      </w:r>
    </w:p>
    <w:p w:rsidR="00006A8A" w:rsidRDefault="00A17C31" w:rsidP="00B1086B">
      <w:pPr>
        <w:widowControl w:val="0"/>
        <w:spacing w:line="360" w:lineRule="auto"/>
        <w:ind w:firstLine="709"/>
        <w:jc w:val="both"/>
        <w:rPr>
          <w:color w:val="000000"/>
          <w:sz w:val="28"/>
          <w:szCs w:val="28"/>
          <w:lang w:val="ru-RU"/>
        </w:rPr>
      </w:pPr>
      <w:r w:rsidRPr="007B72C5">
        <w:rPr>
          <w:color w:val="000000"/>
          <w:sz w:val="28"/>
          <w:szCs w:val="28"/>
          <w:lang w:val="ru-RU"/>
        </w:rPr>
        <w:t>Что касается лексико-семантических особенностей предикато</w:t>
      </w:r>
      <w:r w:rsidR="003D4B0E" w:rsidRPr="007B72C5">
        <w:rPr>
          <w:color w:val="000000"/>
          <w:sz w:val="28"/>
          <w:szCs w:val="28"/>
          <w:lang w:val="ru-RU"/>
        </w:rPr>
        <w:t>в</w:t>
      </w:r>
      <w:r w:rsidRPr="007B72C5">
        <w:rPr>
          <w:color w:val="000000"/>
          <w:sz w:val="28"/>
          <w:szCs w:val="28"/>
          <w:lang w:val="ru-RU"/>
        </w:rPr>
        <w:t>, то они приведены в следующей таблице:</w:t>
      </w:r>
    </w:p>
    <w:p w:rsidR="00D92560" w:rsidRDefault="00D92560"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880"/>
      </w:tblGrid>
      <w:tr w:rsidR="00A17C31" w:rsidRPr="00D92560" w:rsidTr="00D92560">
        <w:tc>
          <w:tcPr>
            <w:tcW w:w="3348"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розкажи (</w:t>
            </w:r>
            <w:r w:rsidRPr="00D92560">
              <w:rPr>
                <w:color w:val="000000"/>
                <w:sz w:val="20"/>
                <w:szCs w:val="20"/>
                <w:lang w:val="uk-UA"/>
              </w:rPr>
              <w:t>і</w:t>
            </w:r>
            <w:r w:rsidRPr="00D92560">
              <w:rPr>
                <w:color w:val="000000"/>
                <w:sz w:val="20"/>
                <w:szCs w:val="20"/>
                <w:lang w:val="ru-RU"/>
              </w:rPr>
              <w:t>ть)</w:t>
            </w:r>
          </w:p>
        </w:tc>
        <w:tc>
          <w:tcPr>
            <w:tcW w:w="2880"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21%</w:t>
            </w:r>
          </w:p>
        </w:tc>
      </w:tr>
      <w:tr w:rsidR="00A17C31" w:rsidRPr="00D92560" w:rsidTr="00D92560">
        <w:tc>
          <w:tcPr>
            <w:tcW w:w="3348"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дивіться/подивіться</w:t>
            </w:r>
          </w:p>
        </w:tc>
        <w:tc>
          <w:tcPr>
            <w:tcW w:w="2880"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3%</w:t>
            </w:r>
          </w:p>
        </w:tc>
      </w:tr>
      <w:tr w:rsidR="00A17C31" w:rsidRPr="00D92560" w:rsidTr="00D92560">
        <w:tc>
          <w:tcPr>
            <w:tcW w:w="3348"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поділіться</w:t>
            </w:r>
          </w:p>
        </w:tc>
        <w:tc>
          <w:tcPr>
            <w:tcW w:w="2880"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3%</w:t>
            </w:r>
          </w:p>
        </w:tc>
      </w:tr>
      <w:tr w:rsidR="00A17C31" w:rsidRPr="00D92560" w:rsidTr="00D92560">
        <w:tc>
          <w:tcPr>
            <w:tcW w:w="3348"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скажи (іть)</w:t>
            </w:r>
          </w:p>
        </w:tc>
        <w:tc>
          <w:tcPr>
            <w:tcW w:w="2880"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4%</w:t>
            </w:r>
          </w:p>
        </w:tc>
      </w:tr>
      <w:tr w:rsidR="00A17C31" w:rsidRPr="00D92560" w:rsidTr="00D92560">
        <w:tc>
          <w:tcPr>
            <w:tcW w:w="3348"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повернемося (імося)</w:t>
            </w:r>
          </w:p>
        </w:tc>
        <w:tc>
          <w:tcPr>
            <w:tcW w:w="2880" w:type="dxa"/>
          </w:tcPr>
          <w:p w:rsidR="00A17C31" w:rsidRPr="00D92560" w:rsidRDefault="00A17C31" w:rsidP="00B1086B">
            <w:pPr>
              <w:widowControl w:val="0"/>
              <w:spacing w:line="360" w:lineRule="auto"/>
              <w:rPr>
                <w:color w:val="000000"/>
                <w:sz w:val="20"/>
                <w:szCs w:val="20"/>
                <w:lang w:val="ru-RU"/>
              </w:rPr>
            </w:pPr>
            <w:r w:rsidRPr="00D92560">
              <w:rPr>
                <w:color w:val="000000"/>
                <w:sz w:val="20"/>
                <w:szCs w:val="20"/>
                <w:lang w:val="ru-RU"/>
              </w:rPr>
              <w:t>3%</w:t>
            </w:r>
          </w:p>
        </w:tc>
      </w:tr>
    </w:tbl>
    <w:p w:rsidR="00A17C31" w:rsidRPr="00B1086B" w:rsidRDefault="00B1086B" w:rsidP="00B1086B">
      <w:pPr>
        <w:widowControl w:val="0"/>
        <w:spacing w:line="360" w:lineRule="auto"/>
        <w:ind w:firstLine="709"/>
        <w:jc w:val="both"/>
        <w:rPr>
          <w:color w:val="000000"/>
          <w:sz w:val="28"/>
          <w:szCs w:val="28"/>
          <w:lang w:val="ru-RU"/>
        </w:rPr>
      </w:pPr>
      <w:r>
        <w:rPr>
          <w:color w:val="000000"/>
          <w:sz w:val="28"/>
          <w:szCs w:val="28"/>
          <w:lang w:val="ru-RU"/>
        </w:rPr>
        <w:br w:type="page"/>
      </w:r>
      <w:r w:rsidR="00A17C31" w:rsidRPr="007B72C5">
        <w:rPr>
          <w:color w:val="000000"/>
          <w:sz w:val="28"/>
          <w:szCs w:val="28"/>
          <w:lang w:val="ru-RU"/>
        </w:rPr>
        <w:t xml:space="preserve">Таковы наиболее частотные лексемы в позиции предиката. Частота остальных не превышает 1%. Как видно, все это глаголы речи (в основном либо контекстуальном значении). Это вполне закономерно, ведь говорящий призывает </w:t>
      </w:r>
      <w:r w:rsidR="008E3343" w:rsidRPr="007B72C5">
        <w:rPr>
          <w:color w:val="000000"/>
          <w:sz w:val="28"/>
          <w:szCs w:val="28"/>
          <w:lang w:val="ru-RU"/>
        </w:rPr>
        <w:t>адресата,</w:t>
      </w:r>
      <w:r w:rsidR="00A17C31" w:rsidRPr="007B72C5">
        <w:rPr>
          <w:color w:val="000000"/>
          <w:sz w:val="28"/>
          <w:szCs w:val="28"/>
          <w:lang w:val="ru-RU"/>
        </w:rPr>
        <w:t xml:space="preserve"> как </w:t>
      </w:r>
      <w:r w:rsidR="008E3343" w:rsidRPr="007B72C5">
        <w:rPr>
          <w:color w:val="000000"/>
          <w:sz w:val="28"/>
          <w:szCs w:val="28"/>
          <w:lang w:val="ru-RU"/>
        </w:rPr>
        <w:t>правило,</w:t>
      </w:r>
      <w:r w:rsidR="00A17C31" w:rsidRPr="007B72C5">
        <w:rPr>
          <w:color w:val="000000"/>
          <w:sz w:val="28"/>
          <w:szCs w:val="28"/>
          <w:lang w:val="ru-RU"/>
        </w:rPr>
        <w:t xml:space="preserve"> совершить одно действие: поделит</w:t>
      </w:r>
      <w:r w:rsidR="003F1BAF" w:rsidRPr="007B72C5">
        <w:rPr>
          <w:color w:val="000000"/>
          <w:sz w:val="28"/>
          <w:szCs w:val="28"/>
          <w:lang w:val="ru-RU"/>
        </w:rPr>
        <w:t>ься информацией.</w:t>
      </w:r>
    </w:p>
    <w:p w:rsidR="008E3343" w:rsidRDefault="008E3343" w:rsidP="00B1086B">
      <w:pPr>
        <w:widowControl w:val="0"/>
        <w:spacing w:line="360" w:lineRule="auto"/>
        <w:ind w:firstLine="709"/>
        <w:jc w:val="both"/>
        <w:rPr>
          <w:color w:val="000000"/>
          <w:sz w:val="28"/>
          <w:szCs w:val="28"/>
          <w:lang w:val="ru-RU"/>
        </w:rPr>
      </w:pPr>
      <w:r w:rsidRPr="007B72C5">
        <w:rPr>
          <w:color w:val="000000"/>
          <w:sz w:val="28"/>
          <w:szCs w:val="28"/>
          <w:lang w:val="ru-RU"/>
        </w:rPr>
        <w:t>Адресаты номинации представлены во всех случаях существительными в следующих формах:</w:t>
      </w:r>
    </w:p>
    <w:p w:rsidR="00D92560" w:rsidRPr="007B72C5" w:rsidRDefault="00D92560"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120"/>
      </w:tblGrid>
      <w:tr w:rsidR="008E3343" w:rsidRPr="00D92560" w:rsidTr="00D92560">
        <w:tc>
          <w:tcPr>
            <w:tcW w:w="2988" w:type="dxa"/>
          </w:tcPr>
          <w:p w:rsidR="008E3343" w:rsidRPr="00D92560" w:rsidRDefault="008E3343" w:rsidP="00B1086B">
            <w:pPr>
              <w:widowControl w:val="0"/>
              <w:spacing w:line="360" w:lineRule="auto"/>
              <w:rPr>
                <w:color w:val="000000"/>
                <w:sz w:val="20"/>
                <w:szCs w:val="20"/>
                <w:lang w:val="ru-RU"/>
              </w:rPr>
            </w:pPr>
            <w:r w:rsidRPr="00D92560">
              <w:rPr>
                <w:color w:val="000000"/>
                <w:sz w:val="20"/>
                <w:szCs w:val="20"/>
                <w:lang w:val="ru-RU"/>
              </w:rPr>
              <w:t>вокатив</w:t>
            </w:r>
          </w:p>
        </w:tc>
        <w:tc>
          <w:tcPr>
            <w:tcW w:w="3120" w:type="dxa"/>
          </w:tcPr>
          <w:p w:rsidR="008E3343" w:rsidRPr="00D92560" w:rsidRDefault="00CF3E24" w:rsidP="00B1086B">
            <w:pPr>
              <w:widowControl w:val="0"/>
              <w:spacing w:line="360" w:lineRule="auto"/>
              <w:rPr>
                <w:color w:val="000000"/>
                <w:sz w:val="20"/>
                <w:szCs w:val="20"/>
                <w:lang w:val="ru-RU"/>
              </w:rPr>
            </w:pPr>
            <w:r w:rsidRPr="00D92560">
              <w:rPr>
                <w:color w:val="000000"/>
                <w:sz w:val="20"/>
                <w:szCs w:val="20"/>
                <w:lang w:val="ru-RU"/>
              </w:rPr>
              <w:t>1</w:t>
            </w:r>
            <w:r w:rsidR="0091238C" w:rsidRPr="00D92560">
              <w:rPr>
                <w:color w:val="000000"/>
                <w:sz w:val="20"/>
                <w:szCs w:val="20"/>
                <w:lang w:val="ru-RU"/>
              </w:rPr>
              <w:t>3</w:t>
            </w:r>
            <w:r w:rsidRPr="00D92560">
              <w:rPr>
                <w:color w:val="000000"/>
                <w:sz w:val="20"/>
                <w:szCs w:val="20"/>
                <w:lang w:val="ru-RU"/>
              </w:rPr>
              <w:t>%</w:t>
            </w:r>
          </w:p>
        </w:tc>
      </w:tr>
      <w:tr w:rsidR="008E3343" w:rsidRPr="00D92560" w:rsidTr="00D92560">
        <w:tc>
          <w:tcPr>
            <w:tcW w:w="2988" w:type="dxa"/>
          </w:tcPr>
          <w:p w:rsidR="008E3343" w:rsidRPr="00D92560" w:rsidRDefault="008E3343" w:rsidP="00B1086B">
            <w:pPr>
              <w:widowControl w:val="0"/>
              <w:spacing w:line="360" w:lineRule="auto"/>
              <w:rPr>
                <w:color w:val="000000"/>
                <w:sz w:val="20"/>
                <w:szCs w:val="20"/>
                <w:lang w:val="ru-RU"/>
              </w:rPr>
            </w:pPr>
            <w:r w:rsidRPr="00D92560">
              <w:rPr>
                <w:color w:val="000000"/>
                <w:sz w:val="20"/>
                <w:szCs w:val="20"/>
                <w:lang w:val="ru-RU"/>
              </w:rPr>
              <w:t>номинатив</w:t>
            </w:r>
          </w:p>
        </w:tc>
        <w:tc>
          <w:tcPr>
            <w:tcW w:w="3120" w:type="dxa"/>
          </w:tcPr>
          <w:p w:rsidR="008E3343" w:rsidRPr="00D92560" w:rsidRDefault="0091238C" w:rsidP="00B1086B">
            <w:pPr>
              <w:widowControl w:val="0"/>
              <w:spacing w:line="360" w:lineRule="auto"/>
              <w:rPr>
                <w:color w:val="000000"/>
                <w:sz w:val="20"/>
                <w:szCs w:val="20"/>
                <w:lang w:val="ru-RU"/>
              </w:rPr>
            </w:pPr>
            <w:r w:rsidRPr="00D92560">
              <w:rPr>
                <w:color w:val="000000"/>
                <w:sz w:val="20"/>
                <w:szCs w:val="20"/>
                <w:lang w:val="ru-RU"/>
              </w:rPr>
              <w:t>11</w:t>
            </w:r>
            <w:r w:rsidR="00F87D6E" w:rsidRPr="00D92560">
              <w:rPr>
                <w:color w:val="000000"/>
                <w:sz w:val="20"/>
                <w:szCs w:val="20"/>
                <w:lang w:val="ru-RU"/>
              </w:rPr>
              <w:t>%</w:t>
            </w:r>
          </w:p>
        </w:tc>
      </w:tr>
      <w:tr w:rsidR="008E3343" w:rsidRPr="00D92560" w:rsidTr="00D92560">
        <w:tc>
          <w:tcPr>
            <w:tcW w:w="2988" w:type="dxa"/>
          </w:tcPr>
          <w:p w:rsidR="008E3343" w:rsidRPr="00D92560" w:rsidRDefault="008E3343" w:rsidP="00B1086B">
            <w:pPr>
              <w:widowControl w:val="0"/>
              <w:spacing w:line="360" w:lineRule="auto"/>
              <w:rPr>
                <w:color w:val="000000"/>
                <w:sz w:val="20"/>
                <w:szCs w:val="20"/>
                <w:lang w:val="ru-RU"/>
              </w:rPr>
            </w:pPr>
            <w:r w:rsidRPr="00D92560">
              <w:rPr>
                <w:color w:val="000000"/>
                <w:sz w:val="20"/>
                <w:szCs w:val="20"/>
                <w:lang w:val="ru-RU"/>
              </w:rPr>
              <w:t>вокатив + вокатив</w:t>
            </w:r>
          </w:p>
        </w:tc>
        <w:tc>
          <w:tcPr>
            <w:tcW w:w="3120" w:type="dxa"/>
          </w:tcPr>
          <w:p w:rsidR="008E3343" w:rsidRPr="00D92560" w:rsidRDefault="00F87D6E" w:rsidP="00B1086B">
            <w:pPr>
              <w:widowControl w:val="0"/>
              <w:spacing w:line="360" w:lineRule="auto"/>
              <w:rPr>
                <w:color w:val="000000"/>
                <w:sz w:val="20"/>
                <w:szCs w:val="20"/>
                <w:lang w:val="ru-RU"/>
              </w:rPr>
            </w:pPr>
            <w:r w:rsidRPr="00D92560">
              <w:rPr>
                <w:color w:val="000000"/>
                <w:sz w:val="20"/>
                <w:szCs w:val="20"/>
                <w:lang w:val="ru-RU"/>
              </w:rPr>
              <w:t>3%</w:t>
            </w:r>
          </w:p>
        </w:tc>
      </w:tr>
    </w:tbl>
    <w:p w:rsidR="00D92560" w:rsidRDefault="00D92560" w:rsidP="00B1086B">
      <w:pPr>
        <w:widowControl w:val="0"/>
        <w:spacing w:line="360" w:lineRule="auto"/>
        <w:ind w:firstLine="709"/>
        <w:jc w:val="both"/>
        <w:rPr>
          <w:color w:val="000000"/>
          <w:sz w:val="28"/>
          <w:szCs w:val="28"/>
          <w:lang w:val="ru-RU"/>
        </w:rPr>
      </w:pPr>
    </w:p>
    <w:p w:rsidR="00A17C31" w:rsidRPr="007B72C5" w:rsidRDefault="00F34C8C"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Любопытным нам кажется тот факт, что частота употребления вокативов </w:t>
      </w:r>
      <w:r w:rsidR="00985BFB" w:rsidRPr="007B72C5">
        <w:rPr>
          <w:color w:val="000000"/>
          <w:sz w:val="28"/>
          <w:szCs w:val="28"/>
          <w:lang w:val="ru-RU"/>
        </w:rPr>
        <w:t>(</w:t>
      </w:r>
      <w:r w:rsidR="00985BFB" w:rsidRPr="007B72C5">
        <w:rPr>
          <w:i/>
          <w:iCs/>
          <w:color w:val="000000"/>
          <w:sz w:val="28"/>
          <w:szCs w:val="28"/>
          <w:lang w:val="ru-RU"/>
        </w:rPr>
        <w:t>Лев Ревазовіч, перш за все питання...; Євгене, чим повість "Ріки" відрізняється...; Пане Миколо, якою є позиція Державного комітету...</w:t>
      </w:r>
      <w:r w:rsidR="00985BFB" w:rsidRPr="007B72C5">
        <w:rPr>
          <w:color w:val="000000"/>
          <w:sz w:val="28"/>
          <w:szCs w:val="28"/>
          <w:lang w:val="ru-RU"/>
        </w:rPr>
        <w:t xml:space="preserve">) </w:t>
      </w:r>
      <w:r w:rsidRPr="007B72C5">
        <w:rPr>
          <w:color w:val="000000"/>
          <w:sz w:val="28"/>
          <w:szCs w:val="28"/>
          <w:lang w:val="ru-RU"/>
        </w:rPr>
        <w:t>лишь немного превышает частоту номинативов</w:t>
      </w:r>
      <w:r w:rsidR="00985BFB" w:rsidRPr="007B72C5">
        <w:rPr>
          <w:color w:val="000000"/>
          <w:sz w:val="28"/>
          <w:szCs w:val="28"/>
          <w:lang w:val="ru-RU"/>
        </w:rPr>
        <w:t xml:space="preserve"> (</w:t>
      </w:r>
      <w:r w:rsidR="00985BFB" w:rsidRPr="007B72C5">
        <w:rPr>
          <w:i/>
          <w:iCs/>
          <w:color w:val="000000"/>
          <w:sz w:val="28"/>
          <w:szCs w:val="28"/>
          <w:lang w:val="ru-RU"/>
        </w:rPr>
        <w:t>Раман, розкажіть...; Володимир Михайлович, не могли б Ви...; Вікторе Михайловичу, Ваш наступник і за сумісництвом перший віце-прем'єр...</w:t>
      </w:r>
      <w:r w:rsidR="00985BFB" w:rsidRPr="007B72C5">
        <w:rPr>
          <w:color w:val="000000"/>
          <w:sz w:val="28"/>
          <w:szCs w:val="28"/>
          <w:lang w:val="ru-RU"/>
        </w:rPr>
        <w:t>)</w:t>
      </w:r>
      <w:r w:rsidRPr="007B72C5">
        <w:rPr>
          <w:color w:val="000000"/>
          <w:sz w:val="28"/>
          <w:szCs w:val="28"/>
          <w:lang w:val="ru-RU"/>
        </w:rPr>
        <w:t>. Возможно, это одно из проявлений сближения устной и письменной речи в газетном тексте. А также это снова свидетельствует, что по степени официальности интервью сильно уступает публичному выступлению.</w:t>
      </w:r>
      <w:r w:rsidR="00EF6017" w:rsidRPr="007B72C5">
        <w:rPr>
          <w:color w:val="000000"/>
          <w:sz w:val="28"/>
          <w:szCs w:val="28"/>
          <w:lang w:val="ru-RU"/>
        </w:rPr>
        <w:t xml:space="preserve"> Любопытен тот факт, что ни один деминутив мужского имени на -ко (</w:t>
      </w:r>
      <w:r w:rsidR="00EF6017" w:rsidRPr="007B72C5">
        <w:rPr>
          <w:i/>
          <w:iCs/>
          <w:color w:val="000000"/>
          <w:sz w:val="28"/>
          <w:szCs w:val="28"/>
          <w:lang w:val="ru-RU"/>
        </w:rPr>
        <w:t>Юрко, Сашко, Місько</w:t>
      </w:r>
      <w:r w:rsidR="00EF6017" w:rsidRPr="007B72C5">
        <w:rPr>
          <w:color w:val="000000"/>
          <w:sz w:val="28"/>
          <w:szCs w:val="28"/>
          <w:lang w:val="ru-RU"/>
        </w:rPr>
        <w:t>) не стоял в вокативе, хотя другие – стояли.</w:t>
      </w:r>
    </w:p>
    <w:p w:rsidR="00F34C8C" w:rsidRPr="007B72C5" w:rsidRDefault="00F34C8C"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Номинации представлены в двух вариантах: однословная (имя), двусловная (пане+имя, пане+должность, имя+отчество). Таким образом, говорящий не прибегает к более вежливым формам. Видимо, он полагает в данном случае статус адресата равным себе. Важно отметить, что во всех сочетаниях с </w:t>
      </w:r>
      <w:r w:rsidRPr="007B72C5">
        <w:rPr>
          <w:i/>
          <w:iCs/>
          <w:color w:val="000000"/>
          <w:sz w:val="28"/>
          <w:szCs w:val="28"/>
          <w:lang w:val="ru-RU"/>
        </w:rPr>
        <w:t>пан</w:t>
      </w:r>
      <w:r w:rsidRPr="007B72C5">
        <w:rPr>
          <w:color w:val="000000"/>
          <w:sz w:val="28"/>
          <w:szCs w:val="28"/>
          <w:lang w:val="ru-RU"/>
        </w:rPr>
        <w:t xml:space="preserve"> второй элемент стоял в вокативе</w:t>
      </w:r>
      <w:r w:rsidR="00B81BD7" w:rsidRPr="007B72C5">
        <w:rPr>
          <w:color w:val="000000"/>
          <w:sz w:val="28"/>
          <w:szCs w:val="28"/>
          <w:lang w:val="ru-RU"/>
        </w:rPr>
        <w:t>, если такая форма у слова есть в принципе (</w:t>
      </w:r>
      <w:r w:rsidR="00B81BD7" w:rsidRPr="007B72C5">
        <w:rPr>
          <w:i/>
          <w:iCs/>
          <w:color w:val="000000"/>
          <w:sz w:val="28"/>
          <w:szCs w:val="28"/>
          <w:lang w:val="ru-RU"/>
        </w:rPr>
        <w:t>пане міністре, пане професоре, пане Сергію</w:t>
      </w:r>
      <w:r w:rsidR="00B81BD7" w:rsidRPr="007B72C5">
        <w:rPr>
          <w:color w:val="000000"/>
          <w:sz w:val="28"/>
          <w:szCs w:val="28"/>
          <w:lang w:val="ru-RU"/>
        </w:rPr>
        <w:t xml:space="preserve">; но: </w:t>
      </w:r>
      <w:r w:rsidR="00B81BD7" w:rsidRPr="007B72C5">
        <w:rPr>
          <w:i/>
          <w:iCs/>
          <w:color w:val="000000"/>
          <w:sz w:val="28"/>
          <w:szCs w:val="28"/>
          <w:lang w:val="ru-RU"/>
        </w:rPr>
        <w:t>пане Щаранський, пане Черновецький</w:t>
      </w:r>
      <w:r w:rsidR="00B81BD7" w:rsidRPr="007B72C5">
        <w:rPr>
          <w:color w:val="000000"/>
          <w:sz w:val="28"/>
          <w:szCs w:val="28"/>
          <w:lang w:val="ru-RU"/>
        </w:rPr>
        <w:t>)</w:t>
      </w:r>
      <w:r w:rsidR="001B056F" w:rsidRPr="007B72C5">
        <w:rPr>
          <w:color w:val="000000"/>
          <w:sz w:val="28"/>
          <w:szCs w:val="28"/>
          <w:lang w:val="ru-RU"/>
        </w:rPr>
        <w:t>. Таким образом м</w:t>
      </w:r>
      <w:r w:rsidR="003D4B0E" w:rsidRPr="007B72C5">
        <w:rPr>
          <w:color w:val="000000"/>
          <w:sz w:val="28"/>
          <w:szCs w:val="28"/>
          <w:lang w:val="ru-RU"/>
        </w:rPr>
        <w:t>ожно говорять о том, что сама из</w:t>
      </w:r>
      <w:r w:rsidR="001B056F" w:rsidRPr="007B72C5">
        <w:rPr>
          <w:color w:val="000000"/>
          <w:sz w:val="28"/>
          <w:szCs w:val="28"/>
          <w:lang w:val="ru-RU"/>
        </w:rPr>
        <w:t xml:space="preserve">бираемая форма адресации задает говорящему степень вежливости. Если, обращаясь по имени, или, часто, и по имени и отчеству, говорящий может позволить себе элемент разговорного языка (номинатив в позиции вокатива), то, обращаясь на </w:t>
      </w:r>
      <w:r w:rsidR="001B056F" w:rsidRPr="007B72C5">
        <w:rPr>
          <w:i/>
          <w:iCs/>
          <w:color w:val="000000"/>
          <w:sz w:val="28"/>
          <w:szCs w:val="28"/>
          <w:lang w:val="ru-RU"/>
        </w:rPr>
        <w:t>пане</w:t>
      </w:r>
      <w:r w:rsidR="001B056F" w:rsidRPr="007B72C5">
        <w:rPr>
          <w:color w:val="000000"/>
          <w:sz w:val="28"/>
          <w:szCs w:val="28"/>
          <w:lang w:val="ru-RU"/>
        </w:rPr>
        <w:t>, говорящий использует более официальный стиль.</w:t>
      </w:r>
    </w:p>
    <w:p w:rsidR="008E3343" w:rsidRDefault="001B056F" w:rsidP="00B1086B">
      <w:pPr>
        <w:widowControl w:val="0"/>
        <w:spacing w:line="360" w:lineRule="auto"/>
        <w:ind w:firstLine="709"/>
        <w:jc w:val="both"/>
        <w:rPr>
          <w:color w:val="000000"/>
          <w:sz w:val="28"/>
          <w:szCs w:val="28"/>
          <w:lang w:val="ru-RU"/>
        </w:rPr>
      </w:pPr>
      <w:r w:rsidRPr="007B72C5">
        <w:rPr>
          <w:color w:val="000000"/>
          <w:sz w:val="28"/>
          <w:szCs w:val="28"/>
          <w:lang w:val="ru-RU"/>
        </w:rPr>
        <w:t>Лексико-семантический анализ номинаций дал такие результаты:</w:t>
      </w:r>
    </w:p>
    <w:p w:rsidR="00D92560" w:rsidRPr="007B72C5" w:rsidRDefault="00D92560"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280"/>
      </w:tblGrid>
      <w:tr w:rsidR="00135D37" w:rsidRPr="00D92560" w:rsidTr="00D92560">
        <w:tc>
          <w:tcPr>
            <w:tcW w:w="2628" w:type="dxa"/>
          </w:tcPr>
          <w:p w:rsidR="00135D37" w:rsidRPr="00D92560" w:rsidRDefault="00161C03" w:rsidP="00B1086B">
            <w:pPr>
              <w:widowControl w:val="0"/>
              <w:spacing w:line="360" w:lineRule="auto"/>
              <w:rPr>
                <w:color w:val="000000"/>
                <w:sz w:val="20"/>
                <w:szCs w:val="20"/>
                <w:lang w:val="uk-UA"/>
              </w:rPr>
            </w:pPr>
            <w:r w:rsidRPr="00D92560">
              <w:rPr>
                <w:color w:val="000000"/>
                <w:sz w:val="20"/>
                <w:szCs w:val="20"/>
                <w:lang w:val="ru-RU"/>
              </w:rPr>
              <w:t>пане</w:t>
            </w:r>
          </w:p>
        </w:tc>
        <w:tc>
          <w:tcPr>
            <w:tcW w:w="2280" w:type="dxa"/>
          </w:tcPr>
          <w:p w:rsidR="00135D37" w:rsidRPr="00D92560" w:rsidRDefault="004B09E5" w:rsidP="00B1086B">
            <w:pPr>
              <w:widowControl w:val="0"/>
              <w:spacing w:line="360" w:lineRule="auto"/>
              <w:rPr>
                <w:color w:val="000000"/>
                <w:sz w:val="20"/>
                <w:szCs w:val="20"/>
                <w:lang w:val="ru-RU"/>
              </w:rPr>
            </w:pPr>
            <w:r w:rsidRPr="00D92560">
              <w:rPr>
                <w:color w:val="000000"/>
                <w:sz w:val="20"/>
                <w:szCs w:val="20"/>
                <w:lang w:val="ru-RU"/>
              </w:rPr>
              <w:t>5</w:t>
            </w:r>
            <w:r w:rsidR="00161C03" w:rsidRPr="00D92560">
              <w:rPr>
                <w:color w:val="000000"/>
                <w:sz w:val="20"/>
                <w:szCs w:val="20"/>
                <w:lang w:val="ru-RU"/>
              </w:rPr>
              <w:t>%</w:t>
            </w:r>
          </w:p>
        </w:tc>
      </w:tr>
      <w:tr w:rsidR="00135D37" w:rsidRPr="00D92560" w:rsidTr="00D92560">
        <w:tc>
          <w:tcPr>
            <w:tcW w:w="2628"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имя+отчество</w:t>
            </w:r>
          </w:p>
        </w:tc>
        <w:tc>
          <w:tcPr>
            <w:tcW w:w="2280"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16%</w:t>
            </w:r>
          </w:p>
        </w:tc>
      </w:tr>
      <w:tr w:rsidR="00135D37" w:rsidRPr="00D92560" w:rsidTr="00D92560">
        <w:tc>
          <w:tcPr>
            <w:tcW w:w="2628"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пане+имя</w:t>
            </w:r>
          </w:p>
        </w:tc>
        <w:tc>
          <w:tcPr>
            <w:tcW w:w="2280"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4%</w:t>
            </w:r>
          </w:p>
        </w:tc>
      </w:tr>
      <w:tr w:rsidR="00135D37" w:rsidRPr="00D92560" w:rsidTr="00D92560">
        <w:tc>
          <w:tcPr>
            <w:tcW w:w="2628"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пане+должность</w:t>
            </w:r>
          </w:p>
        </w:tc>
        <w:tc>
          <w:tcPr>
            <w:tcW w:w="2280"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1%</w:t>
            </w:r>
          </w:p>
        </w:tc>
      </w:tr>
      <w:tr w:rsidR="00135D37" w:rsidRPr="00D92560" w:rsidTr="00D92560">
        <w:tc>
          <w:tcPr>
            <w:tcW w:w="2628"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имя</w:t>
            </w:r>
          </w:p>
        </w:tc>
        <w:tc>
          <w:tcPr>
            <w:tcW w:w="2280" w:type="dxa"/>
          </w:tcPr>
          <w:p w:rsidR="00135D37" w:rsidRPr="00D92560" w:rsidRDefault="00161C03" w:rsidP="00B1086B">
            <w:pPr>
              <w:widowControl w:val="0"/>
              <w:spacing w:line="360" w:lineRule="auto"/>
              <w:rPr>
                <w:color w:val="000000"/>
                <w:sz w:val="20"/>
                <w:szCs w:val="20"/>
                <w:lang w:val="ru-RU"/>
              </w:rPr>
            </w:pPr>
            <w:r w:rsidRPr="00D92560">
              <w:rPr>
                <w:color w:val="000000"/>
                <w:sz w:val="20"/>
                <w:szCs w:val="20"/>
                <w:lang w:val="ru-RU"/>
              </w:rPr>
              <w:t>19%</w:t>
            </w:r>
          </w:p>
        </w:tc>
      </w:tr>
      <w:tr w:rsidR="00161C03" w:rsidRPr="00D92560" w:rsidTr="00D92560">
        <w:tc>
          <w:tcPr>
            <w:tcW w:w="2628" w:type="dxa"/>
          </w:tcPr>
          <w:p w:rsidR="00161C03" w:rsidRPr="00D92560" w:rsidRDefault="00161C03" w:rsidP="00B1086B">
            <w:pPr>
              <w:widowControl w:val="0"/>
              <w:spacing w:line="360" w:lineRule="auto"/>
              <w:rPr>
                <w:color w:val="000000"/>
                <w:sz w:val="20"/>
                <w:szCs w:val="20"/>
                <w:lang w:val="ru-RU"/>
              </w:rPr>
            </w:pPr>
            <w:r w:rsidRPr="00D92560">
              <w:rPr>
                <w:color w:val="000000"/>
                <w:sz w:val="20"/>
                <w:szCs w:val="20"/>
                <w:lang w:val="ru-RU"/>
              </w:rPr>
              <w:t>полное имя</w:t>
            </w:r>
          </w:p>
        </w:tc>
        <w:tc>
          <w:tcPr>
            <w:tcW w:w="2280" w:type="dxa"/>
          </w:tcPr>
          <w:p w:rsidR="00161C03" w:rsidRPr="00D92560" w:rsidRDefault="00F04ECA" w:rsidP="00B1086B">
            <w:pPr>
              <w:widowControl w:val="0"/>
              <w:spacing w:line="360" w:lineRule="auto"/>
              <w:rPr>
                <w:color w:val="000000"/>
                <w:sz w:val="20"/>
                <w:szCs w:val="20"/>
                <w:lang w:val="ru-RU"/>
              </w:rPr>
            </w:pPr>
            <w:r w:rsidRPr="00D92560">
              <w:rPr>
                <w:color w:val="000000"/>
                <w:sz w:val="20"/>
                <w:szCs w:val="20"/>
                <w:lang w:val="ru-RU"/>
              </w:rPr>
              <w:t>11%</w:t>
            </w:r>
          </w:p>
        </w:tc>
      </w:tr>
      <w:tr w:rsidR="00161C03" w:rsidRPr="00D92560" w:rsidTr="00D92560">
        <w:tc>
          <w:tcPr>
            <w:tcW w:w="2628" w:type="dxa"/>
          </w:tcPr>
          <w:p w:rsidR="00161C03" w:rsidRPr="00D92560" w:rsidRDefault="00161C03" w:rsidP="00B1086B">
            <w:pPr>
              <w:widowControl w:val="0"/>
              <w:spacing w:line="360" w:lineRule="auto"/>
              <w:rPr>
                <w:color w:val="000000"/>
                <w:sz w:val="20"/>
                <w:szCs w:val="20"/>
                <w:lang w:val="ru-RU"/>
              </w:rPr>
            </w:pPr>
            <w:r w:rsidRPr="00D92560">
              <w:rPr>
                <w:color w:val="000000"/>
                <w:sz w:val="20"/>
                <w:szCs w:val="20"/>
                <w:lang w:val="ru-RU"/>
              </w:rPr>
              <w:t>деминутив имени</w:t>
            </w:r>
          </w:p>
        </w:tc>
        <w:tc>
          <w:tcPr>
            <w:tcW w:w="2280" w:type="dxa"/>
          </w:tcPr>
          <w:p w:rsidR="00161C03" w:rsidRPr="00D92560" w:rsidRDefault="00F04ECA" w:rsidP="00B1086B">
            <w:pPr>
              <w:widowControl w:val="0"/>
              <w:spacing w:line="360" w:lineRule="auto"/>
              <w:rPr>
                <w:color w:val="000000"/>
                <w:sz w:val="20"/>
                <w:szCs w:val="20"/>
                <w:lang w:val="ru-RU"/>
              </w:rPr>
            </w:pPr>
            <w:r w:rsidRPr="00D92560">
              <w:rPr>
                <w:color w:val="000000"/>
                <w:sz w:val="20"/>
                <w:szCs w:val="20"/>
                <w:lang w:val="ru-RU"/>
              </w:rPr>
              <w:t>8%</w:t>
            </w:r>
          </w:p>
        </w:tc>
      </w:tr>
      <w:tr w:rsidR="00161C03" w:rsidRPr="00D92560" w:rsidTr="00D92560">
        <w:tc>
          <w:tcPr>
            <w:tcW w:w="2628" w:type="dxa"/>
          </w:tcPr>
          <w:p w:rsidR="00161C03" w:rsidRPr="00D92560" w:rsidRDefault="00161C03" w:rsidP="00B1086B">
            <w:pPr>
              <w:widowControl w:val="0"/>
              <w:spacing w:line="360" w:lineRule="auto"/>
              <w:rPr>
                <w:color w:val="000000"/>
                <w:sz w:val="20"/>
                <w:szCs w:val="20"/>
                <w:lang w:val="ru-RU"/>
              </w:rPr>
            </w:pPr>
            <w:r w:rsidRPr="00D92560">
              <w:rPr>
                <w:color w:val="000000"/>
                <w:sz w:val="20"/>
                <w:szCs w:val="20"/>
                <w:lang w:val="ru-RU"/>
              </w:rPr>
              <w:t>хлопці</w:t>
            </w:r>
          </w:p>
        </w:tc>
        <w:tc>
          <w:tcPr>
            <w:tcW w:w="2280" w:type="dxa"/>
          </w:tcPr>
          <w:p w:rsidR="00161C03" w:rsidRPr="00D92560" w:rsidRDefault="00161C03" w:rsidP="00B1086B">
            <w:pPr>
              <w:widowControl w:val="0"/>
              <w:spacing w:line="360" w:lineRule="auto"/>
              <w:rPr>
                <w:color w:val="000000"/>
                <w:sz w:val="20"/>
                <w:szCs w:val="20"/>
                <w:lang w:val="ru-RU"/>
              </w:rPr>
            </w:pPr>
            <w:r w:rsidRPr="00D92560">
              <w:rPr>
                <w:color w:val="000000"/>
                <w:sz w:val="20"/>
                <w:szCs w:val="20"/>
                <w:lang w:val="ru-RU"/>
              </w:rPr>
              <w:t>менее 1%</w:t>
            </w:r>
          </w:p>
        </w:tc>
      </w:tr>
      <w:tr w:rsidR="00161C03" w:rsidRPr="00D92560" w:rsidTr="00D92560">
        <w:tc>
          <w:tcPr>
            <w:tcW w:w="2628" w:type="dxa"/>
          </w:tcPr>
          <w:p w:rsidR="00161C03" w:rsidRPr="00D92560" w:rsidRDefault="00161C03" w:rsidP="00B1086B">
            <w:pPr>
              <w:widowControl w:val="0"/>
              <w:spacing w:line="360" w:lineRule="auto"/>
              <w:rPr>
                <w:color w:val="000000"/>
                <w:sz w:val="20"/>
                <w:szCs w:val="20"/>
                <w:lang w:val="ru-RU"/>
              </w:rPr>
            </w:pPr>
            <w:r w:rsidRPr="00D92560">
              <w:rPr>
                <w:color w:val="000000"/>
                <w:sz w:val="20"/>
                <w:szCs w:val="20"/>
                <w:lang w:val="ru-RU"/>
              </w:rPr>
              <w:t>дівчата</w:t>
            </w:r>
          </w:p>
        </w:tc>
        <w:tc>
          <w:tcPr>
            <w:tcW w:w="2280" w:type="dxa"/>
          </w:tcPr>
          <w:p w:rsidR="00161C03" w:rsidRPr="00D92560" w:rsidRDefault="00161C03" w:rsidP="00B1086B">
            <w:pPr>
              <w:widowControl w:val="0"/>
              <w:spacing w:line="360" w:lineRule="auto"/>
              <w:rPr>
                <w:color w:val="000000"/>
                <w:sz w:val="20"/>
                <w:szCs w:val="20"/>
                <w:lang w:val="ru-RU"/>
              </w:rPr>
            </w:pPr>
            <w:r w:rsidRPr="00D92560">
              <w:rPr>
                <w:color w:val="000000"/>
                <w:sz w:val="20"/>
                <w:szCs w:val="20"/>
                <w:lang w:val="ru-RU"/>
              </w:rPr>
              <w:t>2%</w:t>
            </w:r>
          </w:p>
        </w:tc>
      </w:tr>
    </w:tbl>
    <w:p w:rsidR="00D92560" w:rsidRDefault="00D92560" w:rsidP="00B1086B">
      <w:pPr>
        <w:widowControl w:val="0"/>
        <w:spacing w:line="360" w:lineRule="auto"/>
        <w:ind w:firstLine="709"/>
        <w:jc w:val="both"/>
        <w:rPr>
          <w:color w:val="000000"/>
          <w:sz w:val="28"/>
          <w:szCs w:val="28"/>
          <w:lang w:val="ru-RU"/>
        </w:rPr>
      </w:pPr>
    </w:p>
    <w:p w:rsidR="00006A8A" w:rsidRPr="007B72C5" w:rsidRDefault="00582D9F" w:rsidP="00B1086B">
      <w:pPr>
        <w:widowControl w:val="0"/>
        <w:spacing w:line="360" w:lineRule="auto"/>
        <w:ind w:firstLine="709"/>
        <w:jc w:val="both"/>
        <w:rPr>
          <w:color w:val="000000"/>
          <w:sz w:val="28"/>
          <w:szCs w:val="28"/>
          <w:lang w:val="ru-RU"/>
        </w:rPr>
      </w:pPr>
      <w:r w:rsidRPr="007B72C5">
        <w:rPr>
          <w:color w:val="000000"/>
          <w:sz w:val="28"/>
          <w:szCs w:val="28"/>
          <w:lang w:val="ru-RU"/>
        </w:rPr>
        <w:t>Как видно из таблицы, в основном обращались по имени</w:t>
      </w:r>
      <w:r w:rsidR="00985BFB" w:rsidRPr="007B72C5">
        <w:rPr>
          <w:color w:val="000000"/>
          <w:sz w:val="28"/>
          <w:szCs w:val="28"/>
          <w:lang w:val="ru-RU"/>
        </w:rPr>
        <w:t xml:space="preserve"> (</w:t>
      </w:r>
      <w:r w:rsidR="00985BFB" w:rsidRPr="007B72C5">
        <w:rPr>
          <w:i/>
          <w:iCs/>
          <w:color w:val="000000"/>
          <w:sz w:val="28"/>
          <w:szCs w:val="28"/>
          <w:lang w:val="ru-RU"/>
        </w:rPr>
        <w:t xml:space="preserve">Раман, розкажіть...; </w:t>
      </w:r>
      <w:r w:rsidR="00985BFB" w:rsidRPr="007B72C5">
        <w:rPr>
          <w:rStyle w:val="a9"/>
          <w:b w:val="0"/>
          <w:bCs w:val="0"/>
          <w:i/>
          <w:iCs/>
          <w:color w:val="000000"/>
          <w:sz w:val="28"/>
          <w:szCs w:val="28"/>
          <w:lang w:val="ru-RU"/>
        </w:rPr>
        <w:t>Марко, ти єдиний чоловік у колективі...; Олександре, а з чого починали писати Ви?</w:t>
      </w:r>
      <w:r w:rsidR="00985BFB" w:rsidRPr="007B72C5">
        <w:rPr>
          <w:color w:val="000000"/>
          <w:sz w:val="28"/>
          <w:szCs w:val="28"/>
          <w:lang w:val="ru-RU"/>
        </w:rPr>
        <w:t>)</w:t>
      </w:r>
      <w:r w:rsidRPr="007B72C5">
        <w:rPr>
          <w:color w:val="000000"/>
          <w:sz w:val="28"/>
          <w:szCs w:val="28"/>
          <w:lang w:val="ru-RU"/>
        </w:rPr>
        <w:t xml:space="preserve"> или по имени и отчеству</w:t>
      </w:r>
      <w:r w:rsidR="00985BFB" w:rsidRPr="007B72C5">
        <w:rPr>
          <w:color w:val="000000"/>
          <w:sz w:val="28"/>
          <w:szCs w:val="28"/>
          <w:lang w:val="ru-RU"/>
        </w:rPr>
        <w:t xml:space="preserve"> (</w:t>
      </w:r>
      <w:r w:rsidR="00985BFB" w:rsidRPr="007B72C5">
        <w:rPr>
          <w:i/>
          <w:iCs/>
          <w:color w:val="000000"/>
          <w:sz w:val="28"/>
          <w:szCs w:val="28"/>
          <w:lang w:val="ru-RU"/>
        </w:rPr>
        <w:t>Володимир Михайлович, не могли б Ви озвучити...; Вікторе Михайловичу, Ваш наступник...; Лев Ревазовіч, перш за все питання...</w:t>
      </w:r>
      <w:r w:rsidR="00985BFB" w:rsidRPr="007B72C5">
        <w:rPr>
          <w:color w:val="000000"/>
          <w:sz w:val="28"/>
          <w:szCs w:val="28"/>
          <w:lang w:val="ru-RU"/>
        </w:rPr>
        <w:t>)</w:t>
      </w:r>
      <w:r w:rsidRPr="007B72C5">
        <w:rPr>
          <w:color w:val="000000"/>
          <w:sz w:val="28"/>
          <w:szCs w:val="28"/>
          <w:lang w:val="ru-RU"/>
        </w:rPr>
        <w:t>. Тут проявляется характерная именно для интервью функция обращения – контактоустанавливающая. В других случаях обращение может выполнять несколько функций, но в интервью такая функция одна. Об еще одной, применительно ко всей апеллятивной конструкции, мы скажем ниже. Говорящий знает своего адресата. Обращаясь к нему, он устанавливает с ним контакт. Однако если рассматривать всех трех участников коммуникации вместе со слушающими (читателями), то можно сказать, что говорящий также «знакомит» адресата со слушающим. Поэтому выбирается наиболее естественная именно для знакомства форма: имя либо должность</w:t>
      </w:r>
      <w:r w:rsidR="00985BFB" w:rsidRPr="007B72C5">
        <w:rPr>
          <w:color w:val="000000"/>
          <w:sz w:val="28"/>
          <w:szCs w:val="28"/>
          <w:lang w:val="ru-RU"/>
        </w:rPr>
        <w:t xml:space="preserve"> (</w:t>
      </w:r>
      <w:r w:rsidR="00985BFB" w:rsidRPr="007B72C5">
        <w:rPr>
          <w:rStyle w:val="a9"/>
          <w:b w:val="0"/>
          <w:bCs w:val="0"/>
          <w:i/>
          <w:iCs/>
          <w:color w:val="000000"/>
          <w:sz w:val="28"/>
          <w:szCs w:val="28"/>
          <w:lang w:val="ru-RU"/>
        </w:rPr>
        <w:t xml:space="preserve">Тамаро, а у яких виставах доводиться грати?; Місько, а як ви тут усі поміститесь?; </w:t>
      </w:r>
      <w:r w:rsidR="00985BFB" w:rsidRPr="007B72C5">
        <w:rPr>
          <w:i/>
          <w:iCs/>
          <w:color w:val="000000"/>
          <w:sz w:val="28"/>
          <w:szCs w:val="28"/>
          <w:lang w:val="ru-RU"/>
        </w:rPr>
        <w:t>Пане Голово, якою, на Вашу думку, має бути роль...; Пане міністре, на цьому тижні МЗС України надіслав...)</w:t>
      </w:r>
      <w:r w:rsidRPr="007B72C5">
        <w:rPr>
          <w:i/>
          <w:iCs/>
          <w:color w:val="000000"/>
          <w:sz w:val="28"/>
          <w:szCs w:val="28"/>
          <w:lang w:val="ru-RU"/>
        </w:rPr>
        <w:t>.</w:t>
      </w:r>
    </w:p>
    <w:p w:rsidR="003B4AD0" w:rsidRPr="007B72C5" w:rsidRDefault="00582D9F"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rPr>
        <w:t>Важно отметить то обстоятельство, что материал на самом деле был чрезвычайно неоднороден по соотношению разных форм. Например, все деминутивы имен встретились в одном издании, посвященном современным писателям, актерам, популярным группам. Видимо, по мнению говорящего</w:t>
      </w:r>
      <w:r w:rsidR="008A699A" w:rsidRPr="007B72C5">
        <w:rPr>
          <w:color w:val="000000"/>
          <w:sz w:val="28"/>
          <w:szCs w:val="28"/>
          <w:lang w:val="ru-RU"/>
        </w:rPr>
        <w:t>,</w:t>
      </w:r>
      <w:r w:rsidRPr="007B72C5">
        <w:rPr>
          <w:color w:val="000000"/>
          <w:sz w:val="28"/>
          <w:szCs w:val="28"/>
          <w:lang w:val="ru-RU"/>
        </w:rPr>
        <w:t xml:space="preserve"> дистанция между ним и адресатом в</w:t>
      </w:r>
      <w:r w:rsidR="008710C8" w:rsidRPr="007B72C5">
        <w:rPr>
          <w:color w:val="000000"/>
          <w:sz w:val="28"/>
          <w:szCs w:val="28"/>
          <w:lang w:val="ru-RU"/>
        </w:rPr>
        <w:t xml:space="preserve"> данном случае мала, они равные. </w:t>
      </w:r>
      <w:r w:rsidR="008A699A" w:rsidRPr="007B72C5">
        <w:rPr>
          <w:color w:val="000000"/>
          <w:sz w:val="28"/>
          <w:szCs w:val="28"/>
          <w:lang w:val="ru-RU"/>
        </w:rPr>
        <w:t xml:space="preserve">Любопытно также, что форма </w:t>
      </w:r>
      <w:r w:rsidR="008A699A" w:rsidRPr="007B72C5">
        <w:rPr>
          <w:i/>
          <w:iCs/>
          <w:color w:val="000000"/>
          <w:sz w:val="28"/>
          <w:szCs w:val="28"/>
          <w:lang w:val="ru-RU"/>
        </w:rPr>
        <w:t>пане</w:t>
      </w:r>
      <w:r w:rsidR="008A699A" w:rsidRPr="007B72C5">
        <w:rPr>
          <w:color w:val="000000"/>
          <w:sz w:val="28"/>
          <w:szCs w:val="28"/>
          <w:lang w:val="ru-RU"/>
        </w:rPr>
        <w:t xml:space="preserve"> встречается относительно редко</w:t>
      </w:r>
      <w:r w:rsidR="00985BFB" w:rsidRPr="007B72C5">
        <w:rPr>
          <w:color w:val="000000"/>
          <w:sz w:val="28"/>
          <w:szCs w:val="28"/>
          <w:lang w:val="ru-RU"/>
        </w:rPr>
        <w:t xml:space="preserve"> (</w:t>
      </w:r>
      <w:r w:rsidR="00985BFB" w:rsidRPr="007B72C5">
        <w:rPr>
          <w:i/>
          <w:iCs/>
          <w:color w:val="000000"/>
          <w:sz w:val="28"/>
          <w:szCs w:val="28"/>
          <w:lang w:val="ru-RU"/>
        </w:rPr>
        <w:t>Пане міністре, на цьому тижні МЗС України надіслав...; Пане Миколо, якою є позиція Державного комітету...; Пане Голово, якою, на Вашу думку, має бути роль</w:t>
      </w:r>
      <w:r w:rsidR="00985BFB" w:rsidRPr="007B72C5">
        <w:rPr>
          <w:color w:val="000000"/>
          <w:sz w:val="28"/>
          <w:szCs w:val="28"/>
          <w:lang w:val="ru-RU"/>
        </w:rPr>
        <w:t>)</w:t>
      </w:r>
      <w:r w:rsidR="008A699A" w:rsidRPr="007B72C5">
        <w:rPr>
          <w:color w:val="000000"/>
          <w:sz w:val="28"/>
          <w:szCs w:val="28"/>
          <w:lang w:val="ru-RU"/>
        </w:rPr>
        <w:t xml:space="preserve">. Это еще одно подтверждение той ситуации, о которой мы говорили в главе </w:t>
      </w:r>
      <w:r w:rsidR="008A699A" w:rsidRPr="007B72C5">
        <w:rPr>
          <w:rFonts w:eastAsia="MS Mincho"/>
          <w:color w:val="000000"/>
          <w:sz w:val="28"/>
          <w:szCs w:val="28"/>
          <w:lang w:eastAsia="ja-JP"/>
        </w:rPr>
        <w:t>II</w:t>
      </w:r>
      <w:r w:rsidR="008A699A" w:rsidRPr="007B72C5">
        <w:rPr>
          <w:rFonts w:eastAsia="MS Mincho"/>
          <w:color w:val="000000"/>
          <w:sz w:val="28"/>
          <w:szCs w:val="28"/>
          <w:lang w:val="ru-RU" w:eastAsia="ja-JP"/>
        </w:rPr>
        <w:t>, а именно: отсутствие нейтральной общепринятой и общеупотреб</w:t>
      </w:r>
      <w:r w:rsidR="00007FAD" w:rsidRPr="007B72C5">
        <w:rPr>
          <w:rFonts w:eastAsia="MS Mincho"/>
          <w:color w:val="000000"/>
          <w:sz w:val="28"/>
          <w:szCs w:val="28"/>
          <w:lang w:val="ru-RU" w:eastAsia="ja-JP"/>
        </w:rPr>
        <w:t>ительн</w:t>
      </w:r>
      <w:r w:rsidR="008A699A" w:rsidRPr="007B72C5">
        <w:rPr>
          <w:rFonts w:eastAsia="MS Mincho"/>
          <w:color w:val="000000"/>
          <w:sz w:val="28"/>
          <w:szCs w:val="28"/>
          <w:lang w:val="ru-RU" w:eastAsia="ja-JP"/>
        </w:rPr>
        <w:t>ой формы. Любопытно, что как ее заменитель выступает либо имя, либо имя и отчество. Имя и отчество указывает на большую дистанцию между говорящим и адресатом. В основном так обращались к политикам, представителям власти.</w:t>
      </w:r>
      <w:r w:rsidR="00472569" w:rsidRPr="007B72C5">
        <w:rPr>
          <w:rFonts w:eastAsia="MS Mincho"/>
          <w:color w:val="000000"/>
          <w:sz w:val="28"/>
          <w:szCs w:val="28"/>
          <w:lang w:val="ru-RU" w:eastAsia="ja-JP"/>
        </w:rPr>
        <w:t xml:space="preserve"> Видимо, в таком случае говорящий не ощущал себя равным</w:t>
      </w:r>
      <w:r w:rsidR="007B72C5">
        <w:rPr>
          <w:rFonts w:eastAsia="MS Mincho"/>
          <w:color w:val="000000"/>
          <w:sz w:val="28"/>
          <w:szCs w:val="28"/>
          <w:lang w:val="ru-RU" w:eastAsia="ja-JP"/>
        </w:rPr>
        <w:t xml:space="preserve"> </w:t>
      </w:r>
      <w:r w:rsidR="00472569" w:rsidRPr="007B72C5">
        <w:rPr>
          <w:rFonts w:eastAsia="MS Mincho"/>
          <w:color w:val="000000"/>
          <w:sz w:val="28"/>
          <w:szCs w:val="28"/>
          <w:lang w:val="ru-RU" w:eastAsia="ja-JP"/>
        </w:rPr>
        <w:t>и солидарным с адресатом.</w:t>
      </w:r>
    </w:p>
    <w:p w:rsidR="00007FAD" w:rsidRPr="007B72C5" w:rsidRDefault="00007FA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Встретившиеся адресации группы людей </w:t>
      </w:r>
      <w:r w:rsidR="00985BFB" w:rsidRPr="007B72C5">
        <w:rPr>
          <w:rFonts w:eastAsia="MS Mincho"/>
          <w:color w:val="000000"/>
          <w:sz w:val="28"/>
          <w:szCs w:val="28"/>
          <w:lang w:val="ru-RU" w:eastAsia="ja-JP"/>
        </w:rPr>
        <w:t>(</w:t>
      </w:r>
      <w:r w:rsidR="00985BFB" w:rsidRPr="007B72C5">
        <w:rPr>
          <w:rStyle w:val="a9"/>
          <w:b w:val="0"/>
          <w:bCs w:val="0"/>
          <w:i/>
          <w:iCs/>
          <w:color w:val="000000"/>
          <w:sz w:val="28"/>
          <w:szCs w:val="28"/>
          <w:lang w:val="ru-RU"/>
        </w:rPr>
        <w:t xml:space="preserve">Дівчата, минулого разу ви приїжджали з концертом...; Дівчата, що останнім часом читали...; </w:t>
      </w:r>
      <w:r w:rsidR="00985BFB" w:rsidRPr="007B72C5">
        <w:rPr>
          <w:i/>
          <w:iCs/>
          <w:color w:val="000000"/>
          <w:sz w:val="28"/>
          <w:szCs w:val="28"/>
          <w:lang w:val="uk-UA"/>
        </w:rPr>
        <w:t>Хлопці, перш за все,від імені усіх майданівців хотілося би подякувати...</w:t>
      </w:r>
      <w:r w:rsidR="00985BFB" w:rsidRPr="007B72C5">
        <w:rPr>
          <w:rFonts w:eastAsia="MS Mincho"/>
          <w:color w:val="000000"/>
          <w:sz w:val="28"/>
          <w:szCs w:val="28"/>
          <w:lang w:val="ru-RU" w:eastAsia="ja-JP"/>
        </w:rPr>
        <w:t xml:space="preserve">) </w:t>
      </w:r>
      <w:r w:rsidRPr="007B72C5">
        <w:rPr>
          <w:rFonts w:eastAsia="MS Mincho"/>
          <w:color w:val="000000"/>
          <w:sz w:val="28"/>
          <w:szCs w:val="28"/>
          <w:lang w:val="ru-RU" w:eastAsia="ja-JP"/>
        </w:rPr>
        <w:t>являются очевидным элементом разговорного стиля, к тому же подчеркивают солидарность говорящего с адресатом, так как такие формы выбирались для обращения к членам музыкального коллектива, то есть лишены прямого указания на возраст.</w:t>
      </w:r>
    </w:p>
    <w:p w:rsidR="00815237" w:rsidRPr="007B72C5" w:rsidRDefault="00815237" w:rsidP="00B1086B">
      <w:pPr>
        <w:widowControl w:val="0"/>
        <w:spacing w:line="360" w:lineRule="auto"/>
        <w:ind w:firstLine="709"/>
        <w:jc w:val="both"/>
        <w:rPr>
          <w:color w:val="000000"/>
          <w:sz w:val="28"/>
          <w:szCs w:val="28"/>
          <w:lang w:val="uk-UA"/>
        </w:rPr>
      </w:pPr>
      <w:r w:rsidRPr="007B72C5">
        <w:rPr>
          <w:rFonts w:eastAsia="MS Mincho"/>
          <w:color w:val="000000"/>
          <w:sz w:val="28"/>
          <w:szCs w:val="28"/>
          <w:lang w:val="ru-RU" w:eastAsia="ja-JP"/>
        </w:rPr>
        <w:t>Из всех типов апелляций (не чисто этикетных) встретился лишь один – номинация адресата по функции (</w:t>
      </w:r>
      <w:r w:rsidRPr="007B72C5">
        <w:rPr>
          <w:rFonts w:eastAsia="MS Mincho"/>
          <w:i/>
          <w:iCs/>
          <w:color w:val="000000"/>
          <w:sz w:val="28"/>
          <w:szCs w:val="28"/>
          <w:lang w:val="ru-RU" w:eastAsia="ja-JP"/>
        </w:rPr>
        <w:t>пане міністре, пане професоре</w:t>
      </w:r>
      <w:r w:rsidRPr="007B72C5">
        <w:rPr>
          <w:rFonts w:eastAsia="MS Mincho"/>
          <w:color w:val="000000"/>
          <w:sz w:val="28"/>
          <w:szCs w:val="28"/>
          <w:lang w:val="uk-UA" w:eastAsia="ja-JP"/>
        </w:rPr>
        <w:t>).</w:t>
      </w:r>
    </w:p>
    <w:p w:rsidR="00950E5F" w:rsidRDefault="0033592F" w:rsidP="00B1086B">
      <w:pPr>
        <w:widowControl w:val="0"/>
        <w:spacing w:line="360" w:lineRule="auto"/>
        <w:ind w:firstLine="709"/>
        <w:jc w:val="both"/>
        <w:rPr>
          <w:color w:val="000000"/>
          <w:sz w:val="28"/>
          <w:szCs w:val="28"/>
          <w:lang w:val="ru-RU"/>
        </w:rPr>
      </w:pPr>
      <w:r w:rsidRPr="007B72C5">
        <w:rPr>
          <w:color w:val="000000"/>
          <w:sz w:val="28"/>
          <w:szCs w:val="28"/>
          <w:lang w:val="ru-RU"/>
        </w:rPr>
        <w:t>Другой важный аспект апеллятивных конструкций – обращение на «ты» или «Вы»</w:t>
      </w:r>
      <w:r w:rsidR="0065182E" w:rsidRPr="007B72C5">
        <w:rPr>
          <w:color w:val="000000"/>
          <w:sz w:val="28"/>
          <w:szCs w:val="28"/>
          <w:lang w:val="ru-RU"/>
        </w:rPr>
        <w:t>. Результаты анализа материала приведены в таблице ниже:</w:t>
      </w:r>
    </w:p>
    <w:p w:rsidR="00CE4AD9" w:rsidRPr="007B72C5" w:rsidRDefault="00CE4AD9" w:rsidP="00B1086B">
      <w:pPr>
        <w:widowControl w:val="0"/>
        <w:spacing w:line="360" w:lineRule="auto"/>
        <w:ind w:firstLine="709"/>
        <w:jc w:val="both"/>
        <w:rPr>
          <w:color w:val="000000"/>
          <w:sz w:val="28"/>
          <w:szCs w:val="28"/>
          <w:lang w:val="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760"/>
      </w:tblGrid>
      <w:tr w:rsidR="0065182E" w:rsidRPr="00CE4AD9" w:rsidTr="00CE4AD9">
        <w:tc>
          <w:tcPr>
            <w:tcW w:w="1788" w:type="dxa"/>
          </w:tcPr>
          <w:p w:rsidR="0065182E" w:rsidRPr="00CE4AD9" w:rsidRDefault="00A84361" w:rsidP="00B1086B">
            <w:pPr>
              <w:widowControl w:val="0"/>
              <w:spacing w:line="360" w:lineRule="auto"/>
              <w:rPr>
                <w:color w:val="000000"/>
                <w:sz w:val="20"/>
                <w:szCs w:val="20"/>
                <w:lang w:val="ru-RU"/>
              </w:rPr>
            </w:pPr>
            <w:r w:rsidRPr="00CE4AD9">
              <w:rPr>
                <w:color w:val="000000"/>
                <w:sz w:val="20"/>
                <w:szCs w:val="20"/>
                <w:lang w:val="ru-RU"/>
              </w:rPr>
              <w:t>ты</w:t>
            </w:r>
          </w:p>
        </w:tc>
        <w:tc>
          <w:tcPr>
            <w:tcW w:w="2760" w:type="dxa"/>
          </w:tcPr>
          <w:p w:rsidR="0065182E" w:rsidRPr="00CE4AD9" w:rsidRDefault="00A84361" w:rsidP="00B1086B">
            <w:pPr>
              <w:widowControl w:val="0"/>
              <w:spacing w:line="360" w:lineRule="auto"/>
              <w:rPr>
                <w:color w:val="000000"/>
                <w:sz w:val="20"/>
                <w:szCs w:val="20"/>
                <w:lang w:val="ru-RU"/>
              </w:rPr>
            </w:pPr>
            <w:r w:rsidRPr="00CE4AD9">
              <w:rPr>
                <w:color w:val="000000"/>
                <w:sz w:val="20"/>
                <w:szCs w:val="20"/>
                <w:lang w:val="ru-RU"/>
              </w:rPr>
              <w:t>16%</w:t>
            </w:r>
          </w:p>
        </w:tc>
      </w:tr>
      <w:tr w:rsidR="0065182E" w:rsidRPr="00CE4AD9" w:rsidTr="00CE4AD9">
        <w:tc>
          <w:tcPr>
            <w:tcW w:w="1788" w:type="dxa"/>
          </w:tcPr>
          <w:p w:rsidR="0065182E" w:rsidRPr="00CE4AD9" w:rsidRDefault="00A84361" w:rsidP="00B1086B">
            <w:pPr>
              <w:widowControl w:val="0"/>
              <w:spacing w:line="360" w:lineRule="auto"/>
              <w:rPr>
                <w:color w:val="000000"/>
                <w:sz w:val="20"/>
                <w:szCs w:val="20"/>
                <w:lang w:val="ru-RU"/>
              </w:rPr>
            </w:pPr>
            <w:r w:rsidRPr="00CE4AD9">
              <w:rPr>
                <w:color w:val="000000"/>
                <w:sz w:val="20"/>
                <w:szCs w:val="20"/>
                <w:lang w:val="ru-RU"/>
              </w:rPr>
              <w:t>Вы</w:t>
            </w:r>
          </w:p>
        </w:tc>
        <w:tc>
          <w:tcPr>
            <w:tcW w:w="2760" w:type="dxa"/>
          </w:tcPr>
          <w:p w:rsidR="0065182E" w:rsidRPr="00CE4AD9" w:rsidRDefault="00A84361" w:rsidP="00B1086B">
            <w:pPr>
              <w:widowControl w:val="0"/>
              <w:spacing w:line="360" w:lineRule="auto"/>
              <w:rPr>
                <w:color w:val="000000"/>
                <w:sz w:val="20"/>
                <w:szCs w:val="20"/>
                <w:lang w:val="ru-RU"/>
              </w:rPr>
            </w:pPr>
            <w:r w:rsidRPr="00CE4AD9">
              <w:rPr>
                <w:color w:val="000000"/>
                <w:sz w:val="20"/>
                <w:szCs w:val="20"/>
                <w:lang w:val="ru-RU"/>
              </w:rPr>
              <w:t>77%</w:t>
            </w:r>
          </w:p>
        </w:tc>
      </w:tr>
    </w:tbl>
    <w:p w:rsidR="00CE4AD9" w:rsidRDefault="00CE4AD9" w:rsidP="00B1086B">
      <w:pPr>
        <w:widowControl w:val="0"/>
        <w:spacing w:line="360" w:lineRule="auto"/>
        <w:ind w:firstLine="709"/>
        <w:jc w:val="both"/>
        <w:rPr>
          <w:color w:val="000000"/>
          <w:sz w:val="28"/>
          <w:szCs w:val="28"/>
          <w:lang w:val="ru-RU"/>
        </w:rPr>
      </w:pPr>
    </w:p>
    <w:p w:rsidR="0065182E" w:rsidRPr="007B72C5" w:rsidRDefault="00A84361" w:rsidP="00B1086B">
      <w:pPr>
        <w:widowControl w:val="0"/>
        <w:spacing w:line="360" w:lineRule="auto"/>
        <w:ind w:firstLine="709"/>
        <w:jc w:val="both"/>
        <w:rPr>
          <w:rFonts w:eastAsia="MS Mincho"/>
          <w:color w:val="000000"/>
          <w:sz w:val="28"/>
          <w:szCs w:val="28"/>
          <w:lang w:val="uk-UA"/>
        </w:rPr>
      </w:pPr>
      <w:r w:rsidRPr="007B72C5">
        <w:rPr>
          <w:color w:val="000000"/>
          <w:sz w:val="28"/>
          <w:szCs w:val="28"/>
          <w:lang w:val="ru-RU"/>
        </w:rPr>
        <w:t>В данном случае можно говорить о борьбе двух разных подходов к собеседнику в интервью: традиционного, вежливого, с большой дистанцией, и нового, с сознательным сокращением дистанции, ставящего в равное положение адресата с говорящим. Важно отметить, что обращения на «ты» встречались только в одном издании, посвященном современной массовой культуре</w:t>
      </w:r>
      <w:r w:rsidR="00AA5CDE" w:rsidRPr="007B72C5">
        <w:rPr>
          <w:color w:val="000000"/>
          <w:sz w:val="28"/>
          <w:szCs w:val="28"/>
          <w:lang w:val="ru-RU"/>
        </w:rPr>
        <w:t xml:space="preserve"> (</w:t>
      </w:r>
      <w:r w:rsidR="00AA5CDE" w:rsidRPr="007B72C5">
        <w:rPr>
          <w:rStyle w:val="a9"/>
          <w:b w:val="0"/>
          <w:bCs w:val="0"/>
          <w:i/>
          <w:iCs/>
          <w:color w:val="000000"/>
          <w:sz w:val="28"/>
          <w:szCs w:val="28"/>
          <w:lang w:val="ru-RU"/>
        </w:rPr>
        <w:t xml:space="preserve">Місько, ти вже певний час захоплено інсценуєш...; </w:t>
      </w:r>
      <w:r w:rsidR="00AA5CDE" w:rsidRPr="007B72C5">
        <w:rPr>
          <w:i/>
          <w:iCs/>
          <w:color w:val="000000"/>
          <w:sz w:val="28"/>
          <w:szCs w:val="28"/>
          <w:lang w:val="uk-UA"/>
        </w:rPr>
        <w:t>Олександре, з чого, взагалі, розпочалася твоя співпраця з гуртом?; Але погодься, в музиці борються за рейтинги продажу дисків...</w:t>
      </w:r>
      <w:r w:rsidR="00AA5CDE" w:rsidRPr="007B72C5">
        <w:rPr>
          <w:color w:val="000000"/>
          <w:sz w:val="28"/>
          <w:szCs w:val="28"/>
          <w:lang w:val="ru-RU"/>
        </w:rPr>
        <w:t>)</w:t>
      </w:r>
      <w:r w:rsidRPr="007B72C5">
        <w:rPr>
          <w:color w:val="000000"/>
          <w:sz w:val="28"/>
          <w:szCs w:val="28"/>
          <w:lang w:val="ru-RU"/>
        </w:rPr>
        <w:t xml:space="preserve">. Если обратиться к таблице </w:t>
      </w:r>
      <w:r w:rsidRPr="007B72C5">
        <w:rPr>
          <w:color w:val="000000"/>
          <w:sz w:val="28"/>
          <w:szCs w:val="28"/>
          <w:lang w:val="ru-RU" w:eastAsia="ja-JP"/>
        </w:rPr>
        <w:t>Р.</w:t>
      </w:r>
      <w:r w:rsidR="00B1086B">
        <w:rPr>
          <w:color w:val="000000"/>
          <w:sz w:val="28"/>
          <w:szCs w:val="28"/>
          <w:lang w:val="ru-RU" w:eastAsia="ja-JP"/>
        </w:rPr>
        <w:t xml:space="preserve"> </w:t>
      </w:r>
      <w:r w:rsidRPr="007B72C5">
        <w:rPr>
          <w:color w:val="000000"/>
          <w:sz w:val="28"/>
          <w:szCs w:val="28"/>
          <w:lang w:val="ru-RU" w:eastAsia="ja-JP"/>
        </w:rPr>
        <w:t>Брауна и А.</w:t>
      </w:r>
      <w:r w:rsidR="00B1086B">
        <w:rPr>
          <w:color w:val="000000"/>
          <w:sz w:val="28"/>
          <w:szCs w:val="28"/>
          <w:lang w:val="ru-RU" w:eastAsia="ja-JP"/>
        </w:rPr>
        <w:t xml:space="preserve"> </w:t>
      </w:r>
      <w:r w:rsidRPr="007B72C5">
        <w:rPr>
          <w:color w:val="000000"/>
          <w:sz w:val="28"/>
          <w:szCs w:val="28"/>
          <w:lang w:val="ru-RU" w:eastAsia="ja-JP"/>
        </w:rPr>
        <w:t xml:space="preserve">Гилмана в главе </w:t>
      </w:r>
      <w:r w:rsidRPr="007B72C5">
        <w:rPr>
          <w:rFonts w:eastAsia="MS Mincho"/>
          <w:color w:val="000000"/>
          <w:sz w:val="28"/>
          <w:szCs w:val="28"/>
          <w:lang w:eastAsia="ja-JP"/>
        </w:rPr>
        <w:t>I</w:t>
      </w:r>
      <w:r w:rsidRPr="007B72C5">
        <w:rPr>
          <w:rFonts w:eastAsia="MS Mincho"/>
          <w:color w:val="000000"/>
          <w:sz w:val="28"/>
          <w:szCs w:val="28"/>
          <w:lang w:val="ru-RU" w:eastAsia="ja-JP"/>
        </w:rPr>
        <w:t>, то можно сказать, что мы имеем дело тут с двумя случаями: равных солидарных (</w:t>
      </w:r>
      <w:r w:rsidR="003D4B0E" w:rsidRPr="007B72C5">
        <w:rPr>
          <w:rFonts w:eastAsia="MS Mincho"/>
          <w:color w:val="000000"/>
          <w:sz w:val="28"/>
          <w:szCs w:val="28"/>
          <w:lang w:val="ru-RU" w:eastAsia="ja-JP"/>
        </w:rPr>
        <w:t>«</w:t>
      </w:r>
      <w:r w:rsidRPr="007B72C5">
        <w:rPr>
          <w:rFonts w:eastAsia="MS Mincho"/>
          <w:color w:val="000000"/>
          <w:sz w:val="28"/>
          <w:szCs w:val="28"/>
          <w:lang w:val="ru-RU" w:eastAsia="ja-JP"/>
        </w:rPr>
        <w:t>ты»), равных несолидарных («Вы»)</w:t>
      </w:r>
      <w:r w:rsidR="00AA5CDE" w:rsidRPr="007B72C5">
        <w:rPr>
          <w:rFonts w:eastAsia="MS Mincho"/>
          <w:color w:val="000000"/>
          <w:sz w:val="28"/>
          <w:szCs w:val="28"/>
          <w:lang w:val="ru-RU" w:eastAsia="ja-JP"/>
        </w:rPr>
        <w:t xml:space="preserve"> (</w:t>
      </w:r>
      <w:r w:rsidR="00AA5CDE" w:rsidRPr="007B72C5">
        <w:rPr>
          <w:i/>
          <w:iCs/>
          <w:color w:val="000000"/>
          <w:sz w:val="28"/>
          <w:szCs w:val="28"/>
          <w:lang w:val="ru-RU"/>
        </w:rPr>
        <w:t>Володимире Станіславовичу, ви напевно вже відчули...; Олександре Валентиновичу, ви багато років були вірним соратником Тимошенко...; Олександре Валентиновичу, наскільки мені відомо, вам не так уже просто було відстояти</w:t>
      </w:r>
      <w:r w:rsidR="00AA5CDE" w:rsidRPr="007B72C5">
        <w:rPr>
          <w:rFonts w:eastAsia="MS Mincho"/>
          <w:color w:val="000000"/>
          <w:sz w:val="28"/>
          <w:szCs w:val="28"/>
          <w:lang w:val="ru-RU" w:eastAsia="ja-JP"/>
        </w:rPr>
        <w:t>)</w:t>
      </w:r>
      <w:r w:rsidRPr="007B72C5">
        <w:rPr>
          <w:rFonts w:eastAsia="MS Mincho"/>
          <w:color w:val="000000"/>
          <w:sz w:val="28"/>
          <w:szCs w:val="28"/>
          <w:lang w:val="ru-RU" w:eastAsia="ja-JP"/>
        </w:rPr>
        <w:t>, хотя сложно сказать, насколько равен адресат говорящему во втором случае.</w:t>
      </w:r>
      <w:r w:rsidR="00125302" w:rsidRPr="007B72C5">
        <w:rPr>
          <w:rFonts w:eastAsia="MS Mincho"/>
          <w:color w:val="000000"/>
          <w:sz w:val="28"/>
          <w:szCs w:val="28"/>
          <w:lang w:val="ru-RU" w:eastAsia="ja-JP"/>
        </w:rPr>
        <w:t xml:space="preserve"> Несколько случаев (</w:t>
      </w:r>
      <w:r w:rsidR="00125302" w:rsidRPr="007B72C5">
        <w:rPr>
          <w:rFonts w:eastAsia="MS Mincho"/>
          <w:i/>
          <w:iCs/>
          <w:color w:val="000000"/>
          <w:sz w:val="28"/>
          <w:szCs w:val="28"/>
          <w:lang w:val="ru-RU" w:eastAsia="ja-JP"/>
        </w:rPr>
        <w:t>пане міністре</w:t>
      </w:r>
      <w:r w:rsidR="00125302" w:rsidRPr="007B72C5">
        <w:rPr>
          <w:rFonts w:eastAsia="MS Mincho"/>
          <w:color w:val="000000"/>
          <w:sz w:val="28"/>
          <w:szCs w:val="28"/>
          <w:lang w:val="ru-RU" w:eastAsia="ja-JP"/>
        </w:rPr>
        <w:t>) явно демонстрируют более высокий социальный статус адресата.</w:t>
      </w:r>
    </w:p>
    <w:p w:rsidR="00F36614" w:rsidRPr="007B72C5" w:rsidRDefault="00125302"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Что касается </w:t>
      </w:r>
      <w:r w:rsidR="00AA5CDE" w:rsidRPr="007B72C5">
        <w:rPr>
          <w:color w:val="000000"/>
          <w:sz w:val="28"/>
          <w:szCs w:val="28"/>
          <w:lang w:val="ru-RU"/>
        </w:rPr>
        <w:t>собственно этикета</w:t>
      </w:r>
      <w:r w:rsidRPr="007B72C5">
        <w:rPr>
          <w:color w:val="000000"/>
          <w:sz w:val="28"/>
          <w:szCs w:val="28"/>
          <w:lang w:val="ru-RU"/>
        </w:rPr>
        <w:t xml:space="preserve">, то интересно отметить употребление конструкции </w:t>
      </w:r>
      <w:r w:rsidR="00E66E1E" w:rsidRPr="007B72C5">
        <w:rPr>
          <w:i/>
          <w:iCs/>
          <w:color w:val="000000"/>
          <w:sz w:val="28"/>
          <w:szCs w:val="28"/>
          <w:lang w:val="ru-RU"/>
        </w:rPr>
        <w:t xml:space="preserve">будь ласка </w:t>
      </w:r>
      <w:r w:rsidRPr="007B72C5">
        <w:rPr>
          <w:color w:val="000000"/>
          <w:sz w:val="28"/>
          <w:szCs w:val="28"/>
          <w:lang w:val="ru-RU"/>
        </w:rPr>
        <w:t>(</w:t>
      </w:r>
      <w:r w:rsidR="00E66E1E" w:rsidRPr="007B72C5">
        <w:rPr>
          <w:color w:val="000000"/>
          <w:sz w:val="28"/>
          <w:szCs w:val="28"/>
          <w:lang w:val="ru-RU"/>
        </w:rPr>
        <w:t>11%</w:t>
      </w:r>
      <w:r w:rsidRPr="007B72C5">
        <w:rPr>
          <w:color w:val="000000"/>
          <w:sz w:val="28"/>
          <w:szCs w:val="28"/>
          <w:lang w:val="ru-RU"/>
        </w:rPr>
        <w:t>) при обращении</w:t>
      </w:r>
      <w:r w:rsidR="00AA5CDE" w:rsidRPr="007B72C5">
        <w:rPr>
          <w:color w:val="000000"/>
          <w:sz w:val="28"/>
          <w:szCs w:val="28"/>
          <w:lang w:val="ru-RU"/>
        </w:rPr>
        <w:t xml:space="preserve"> (</w:t>
      </w:r>
      <w:r w:rsidR="00AA5CDE" w:rsidRPr="007B72C5">
        <w:rPr>
          <w:i/>
          <w:iCs/>
          <w:color w:val="000000"/>
          <w:sz w:val="28"/>
          <w:szCs w:val="28"/>
          <w:lang w:val="ru-RU"/>
        </w:rPr>
        <w:t>Скажіть, будь ласка, а ви справді допитали журналістів телеканалу «Інтер»?; Борисе Івановичу, проясніть, будь ласка, ситуацію...; Будь-ласка, поділіться своїм минулим досвідом у сфері ощадливості.</w:t>
      </w:r>
      <w:r w:rsidR="00AA5CDE" w:rsidRPr="007B72C5">
        <w:rPr>
          <w:color w:val="000000"/>
          <w:sz w:val="28"/>
          <w:szCs w:val="28"/>
          <w:lang w:val="ru-RU"/>
        </w:rPr>
        <w:t>)</w:t>
      </w:r>
      <w:r w:rsidRPr="007B72C5">
        <w:rPr>
          <w:color w:val="000000"/>
          <w:sz w:val="28"/>
          <w:szCs w:val="28"/>
          <w:lang w:val="ru-RU"/>
        </w:rPr>
        <w:t xml:space="preserve">. Она повышает уровень вежливости, является проявлением </w:t>
      </w:r>
      <w:r w:rsidR="002E2C4E" w:rsidRPr="007B72C5">
        <w:rPr>
          <w:color w:val="000000"/>
          <w:sz w:val="28"/>
          <w:szCs w:val="28"/>
          <w:lang w:val="ru-RU"/>
        </w:rPr>
        <w:t>стратегии негативной вежливости («смягчение» побудительности).</w:t>
      </w:r>
    </w:p>
    <w:p w:rsidR="002E2C4E" w:rsidRPr="007B72C5" w:rsidRDefault="002E2C4E" w:rsidP="00B1086B">
      <w:pPr>
        <w:widowControl w:val="0"/>
        <w:spacing w:line="360" w:lineRule="auto"/>
        <w:ind w:firstLine="709"/>
        <w:jc w:val="both"/>
        <w:rPr>
          <w:color w:val="000000"/>
          <w:sz w:val="28"/>
          <w:szCs w:val="28"/>
          <w:lang w:val="ru-RU"/>
        </w:rPr>
      </w:pPr>
      <w:r w:rsidRPr="007B72C5">
        <w:rPr>
          <w:color w:val="000000"/>
          <w:sz w:val="28"/>
          <w:szCs w:val="28"/>
          <w:lang w:val="ru-RU"/>
        </w:rPr>
        <w:t>Анализ материала интервью показал, что существует несколько тенденций: сокращение дистанции, сохранение дистанции, элементы разговорной речи. Но материал не однороден, и эти тенденция проявляются в разных изданиях по-разному и в разной степени.</w:t>
      </w:r>
    </w:p>
    <w:p w:rsidR="00DD263A" w:rsidRDefault="00DD263A" w:rsidP="00B1086B">
      <w:pPr>
        <w:pStyle w:val="2"/>
        <w:keepNext w:val="0"/>
        <w:widowControl w:val="0"/>
        <w:spacing w:before="0" w:after="0" w:line="360" w:lineRule="auto"/>
        <w:ind w:firstLine="709"/>
        <w:jc w:val="both"/>
        <w:rPr>
          <w:rFonts w:ascii="Times New Roman" w:eastAsia="MS Mincho" w:hAnsi="Times New Roman" w:cs="Times New Roman"/>
          <w:color w:val="000000"/>
          <w:lang w:val="ru-RU" w:eastAsia="ja-JP"/>
        </w:rPr>
      </w:pPr>
    </w:p>
    <w:p w:rsidR="00A431CD" w:rsidRPr="00DD263A" w:rsidRDefault="00DD263A" w:rsidP="00B1086B">
      <w:pPr>
        <w:pStyle w:val="2"/>
        <w:keepNext w:val="0"/>
        <w:widowControl w:val="0"/>
        <w:spacing w:before="0" w:after="0" w:line="360" w:lineRule="auto"/>
        <w:ind w:firstLine="709"/>
        <w:jc w:val="center"/>
        <w:rPr>
          <w:rFonts w:ascii="Times New Roman" w:eastAsia="MS Mincho" w:hAnsi="Times New Roman" w:cs="Times New Roman"/>
          <w:i w:val="0"/>
          <w:iCs w:val="0"/>
          <w:color w:val="000000"/>
          <w:lang w:val="ru-RU" w:eastAsia="ja-JP"/>
        </w:rPr>
      </w:pPr>
      <w:r>
        <w:rPr>
          <w:rFonts w:ascii="Times New Roman" w:eastAsia="MS Mincho" w:hAnsi="Times New Roman" w:cs="Times New Roman"/>
          <w:i w:val="0"/>
          <w:iCs w:val="0"/>
          <w:color w:val="000000"/>
          <w:lang w:val="ru-RU" w:eastAsia="ja-JP"/>
        </w:rPr>
        <w:t>3.</w:t>
      </w:r>
      <w:r w:rsidR="00A431CD" w:rsidRPr="00DD263A">
        <w:rPr>
          <w:rFonts w:ascii="Times New Roman" w:eastAsia="MS Mincho" w:hAnsi="Times New Roman" w:cs="Times New Roman"/>
          <w:i w:val="0"/>
          <w:iCs w:val="0"/>
          <w:color w:val="000000"/>
          <w:lang w:val="ru-RU" w:eastAsia="ja-JP"/>
        </w:rPr>
        <w:t>4 Обращение к духовным лицам</w:t>
      </w:r>
    </w:p>
    <w:p w:rsidR="00DD263A" w:rsidRDefault="00DD263A" w:rsidP="00B1086B">
      <w:pPr>
        <w:widowControl w:val="0"/>
        <w:spacing w:line="360" w:lineRule="auto"/>
        <w:ind w:firstLine="709"/>
        <w:jc w:val="both"/>
        <w:rPr>
          <w:color w:val="000000"/>
          <w:sz w:val="28"/>
          <w:szCs w:val="28"/>
          <w:lang w:val="ru-RU" w:eastAsia="ja-JP"/>
        </w:rPr>
      </w:pPr>
    </w:p>
    <w:p w:rsidR="00A431CD" w:rsidRPr="007B72C5" w:rsidRDefault="00A603C6"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eastAsia="ja-JP"/>
        </w:rPr>
        <w:t xml:space="preserve">Среди проанализированного материала значительную часть (почти треть от всех периодических изданий) составили интервью священнослужителей. Нам кажется, что такие обращения стоит анализировать отдельно от прочих обращений в периодике, так как текст такого рода представляет собой </w:t>
      </w:r>
      <w:r w:rsidR="003D4B0E" w:rsidRPr="007B72C5">
        <w:rPr>
          <w:color w:val="000000"/>
          <w:sz w:val="28"/>
          <w:szCs w:val="28"/>
          <w:lang w:val="ru-RU" w:eastAsia="ja-JP"/>
        </w:rPr>
        <w:t>совершенно иную ситуацию с инім распределением ролей участников коммуникации</w:t>
      </w:r>
      <w:r w:rsidRPr="007B72C5">
        <w:rPr>
          <w:color w:val="000000"/>
          <w:sz w:val="28"/>
          <w:szCs w:val="28"/>
          <w:lang w:val="ru-RU" w:eastAsia="ja-JP"/>
        </w:rPr>
        <w:t>. К тому же такие обращения демонстрируют крайне высокую степень официальности, и в подобных текстах используются не нейтральные формы обращения, а особые формы обращения к духовенству, указывающие на социальный (профессиональный) статус служителей культа. О подобном пишет М.</w:t>
      </w:r>
      <w:r w:rsidR="00B1086B">
        <w:rPr>
          <w:color w:val="000000"/>
          <w:sz w:val="28"/>
          <w:szCs w:val="28"/>
          <w:lang w:val="ru-RU" w:eastAsia="ja-JP"/>
        </w:rPr>
        <w:t xml:space="preserve"> </w:t>
      </w:r>
      <w:r w:rsidRPr="007B72C5">
        <w:rPr>
          <w:color w:val="000000"/>
          <w:sz w:val="28"/>
          <w:szCs w:val="28"/>
          <w:lang w:val="ru-RU" w:eastAsia="ja-JP"/>
        </w:rPr>
        <w:t>Лазинский</w:t>
      </w:r>
      <w:r w:rsidRPr="007B72C5">
        <w:rPr>
          <w:rStyle w:val="a5"/>
          <w:color w:val="000000"/>
          <w:sz w:val="28"/>
          <w:szCs w:val="28"/>
          <w:vertAlign w:val="baseline"/>
          <w:lang w:val="ru-RU" w:eastAsia="ja-JP"/>
        </w:rPr>
        <w:footnoteReference w:id="64"/>
      </w:r>
      <w:r w:rsidRPr="007B72C5">
        <w:rPr>
          <w:color w:val="000000"/>
          <w:sz w:val="28"/>
          <w:szCs w:val="28"/>
          <w:lang w:val="ru-RU" w:eastAsia="ja-JP"/>
        </w:rPr>
        <w:t xml:space="preserve"> </w:t>
      </w:r>
      <w:r w:rsidR="00A408D3" w:rsidRPr="007B72C5">
        <w:rPr>
          <w:color w:val="000000"/>
          <w:sz w:val="28"/>
          <w:szCs w:val="28"/>
          <w:lang w:val="ru-RU" w:eastAsia="ja-JP"/>
        </w:rPr>
        <w:t xml:space="preserve">– в польском языке к священнику (ксендзу) не обращаются </w:t>
      </w:r>
      <w:r w:rsidR="00A408D3" w:rsidRPr="007B72C5">
        <w:rPr>
          <w:rFonts w:eastAsia="MS Mincho"/>
          <w:i/>
          <w:iCs/>
          <w:color w:val="000000"/>
          <w:sz w:val="28"/>
          <w:szCs w:val="28"/>
          <w:lang w:val="pl-PL" w:eastAsia="ja-JP"/>
        </w:rPr>
        <w:t>pan</w:t>
      </w:r>
      <w:r w:rsidR="00A408D3" w:rsidRPr="007B72C5">
        <w:rPr>
          <w:rFonts w:eastAsia="MS Mincho"/>
          <w:color w:val="000000"/>
          <w:sz w:val="28"/>
          <w:szCs w:val="28"/>
          <w:lang w:val="ru-RU" w:eastAsia="ja-JP"/>
        </w:rPr>
        <w:t xml:space="preserve">. Действительно, во всем нашем материале интервью с духовными лицами не было замечено </w:t>
      </w:r>
      <w:r w:rsidR="00977117" w:rsidRPr="007B72C5">
        <w:rPr>
          <w:rFonts w:eastAsia="MS Mincho"/>
          <w:color w:val="000000"/>
          <w:sz w:val="28"/>
          <w:szCs w:val="28"/>
          <w:lang w:val="ru-RU" w:eastAsia="ja-JP"/>
        </w:rPr>
        <w:t xml:space="preserve">ни одного обращения </w:t>
      </w:r>
      <w:r w:rsidR="00977117" w:rsidRPr="007B72C5">
        <w:rPr>
          <w:rFonts w:eastAsia="MS Mincho"/>
          <w:i/>
          <w:iCs/>
          <w:color w:val="000000"/>
          <w:sz w:val="28"/>
          <w:szCs w:val="28"/>
          <w:lang w:val="ru-RU" w:eastAsia="ja-JP"/>
        </w:rPr>
        <w:t>пан</w:t>
      </w:r>
      <w:r w:rsidR="00AF0C35" w:rsidRPr="007B72C5">
        <w:rPr>
          <w:rStyle w:val="a5"/>
          <w:rFonts w:eastAsia="MS Mincho"/>
          <w:i/>
          <w:iCs/>
          <w:color w:val="000000"/>
          <w:sz w:val="28"/>
          <w:szCs w:val="28"/>
          <w:vertAlign w:val="baseline"/>
          <w:lang w:val="ru-RU" w:eastAsia="ja-JP"/>
        </w:rPr>
        <w:footnoteReference w:id="65"/>
      </w:r>
      <w:r w:rsidR="00977117" w:rsidRPr="007B72C5">
        <w:rPr>
          <w:rFonts w:eastAsia="MS Mincho"/>
          <w:color w:val="000000"/>
          <w:sz w:val="28"/>
          <w:szCs w:val="28"/>
          <w:lang w:val="ru-RU" w:eastAsia="ja-JP"/>
        </w:rPr>
        <w:t xml:space="preserve"> (</w:t>
      </w:r>
      <w:r w:rsidR="00031E45" w:rsidRPr="007B72C5">
        <w:rPr>
          <w:rFonts w:eastAsia="MS Mincho"/>
          <w:color w:val="000000"/>
          <w:sz w:val="28"/>
          <w:szCs w:val="28"/>
          <w:lang w:val="ru-RU" w:eastAsia="ja-JP"/>
        </w:rPr>
        <w:t>несколько встретившихся были обращениями к светским лицам, связанным с вопросами религии и Церкви</w:t>
      </w:r>
      <w:r w:rsidR="00A42D46" w:rsidRPr="007B72C5">
        <w:rPr>
          <w:rFonts w:eastAsia="MS Mincho"/>
          <w:color w:val="000000"/>
          <w:sz w:val="28"/>
          <w:szCs w:val="28"/>
          <w:lang w:val="ru-RU" w:eastAsia="ja-JP"/>
        </w:rPr>
        <w:t>).</w:t>
      </w:r>
    </w:p>
    <w:p w:rsidR="00A42D46" w:rsidRPr="007B72C5" w:rsidRDefault="00A42D46"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О.</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Миронюк в своей книге, посвященной истории этикета и обращения в частности, а также современной ситуации, поместила специальное приложение, называющееся «Як звертатися до священнослужителів» («Как обращаться к священнослужителям»)</w:t>
      </w:r>
      <w:r w:rsidR="00677248" w:rsidRPr="007B72C5">
        <w:rPr>
          <w:rStyle w:val="a5"/>
          <w:rFonts w:eastAsia="MS Mincho"/>
          <w:color w:val="000000"/>
          <w:sz w:val="28"/>
          <w:szCs w:val="28"/>
          <w:vertAlign w:val="baseline"/>
          <w:lang w:val="ru-RU" w:eastAsia="ja-JP"/>
        </w:rPr>
        <w:t xml:space="preserve"> </w:t>
      </w:r>
      <w:r w:rsidR="00677248" w:rsidRPr="007B72C5">
        <w:rPr>
          <w:rStyle w:val="a5"/>
          <w:rFonts w:eastAsia="MS Mincho"/>
          <w:color w:val="000000"/>
          <w:sz w:val="28"/>
          <w:szCs w:val="28"/>
          <w:vertAlign w:val="baseline"/>
          <w:lang w:val="ru-RU" w:eastAsia="ja-JP"/>
        </w:rPr>
        <w:footnoteReference w:id="66"/>
      </w:r>
      <w:r w:rsidRPr="007B72C5">
        <w:rPr>
          <w:rFonts w:eastAsia="MS Mincho"/>
          <w:color w:val="000000"/>
          <w:sz w:val="28"/>
          <w:szCs w:val="28"/>
          <w:lang w:val="ru-RU" w:eastAsia="ja-JP"/>
        </w:rPr>
        <w:t xml:space="preserve">. </w:t>
      </w:r>
      <w:r w:rsidR="00675CF1" w:rsidRPr="007B72C5">
        <w:rPr>
          <w:rFonts w:eastAsia="MS Mincho"/>
          <w:color w:val="000000"/>
          <w:sz w:val="28"/>
          <w:szCs w:val="28"/>
          <w:lang w:val="ru-RU" w:eastAsia="ja-JP"/>
        </w:rPr>
        <w:t>Наличие данного приложения и специфика</w:t>
      </w:r>
      <w:r w:rsidRPr="007B72C5">
        <w:rPr>
          <w:rFonts w:eastAsia="MS Mincho"/>
          <w:color w:val="000000"/>
          <w:sz w:val="28"/>
          <w:szCs w:val="28"/>
          <w:lang w:val="ru-RU" w:eastAsia="ja-JP"/>
        </w:rPr>
        <w:t xml:space="preserve"> нашего материала </w:t>
      </w:r>
      <w:r w:rsidR="00675CF1" w:rsidRPr="007B72C5">
        <w:rPr>
          <w:rFonts w:eastAsia="MS Mincho"/>
          <w:color w:val="000000"/>
          <w:sz w:val="28"/>
          <w:szCs w:val="28"/>
          <w:lang w:val="ru-RU" w:eastAsia="ja-JP"/>
        </w:rPr>
        <w:t xml:space="preserve">позволяют сделать </w:t>
      </w:r>
      <w:r w:rsidRPr="007B72C5">
        <w:rPr>
          <w:rFonts w:eastAsia="MS Mincho"/>
          <w:color w:val="000000"/>
          <w:sz w:val="28"/>
          <w:szCs w:val="28"/>
          <w:lang w:val="ru-RU" w:eastAsia="ja-JP"/>
        </w:rPr>
        <w:t>вывод, что этикетное обращение к духовному лицу закреплено в языке как готовая этикетная формула и зависит от высоты положения церковного иерарха, а также – от типа речи – устной или письменной и официальности/неофициальности ситуации.</w:t>
      </w:r>
    </w:p>
    <w:p w:rsidR="00AF0C35" w:rsidRDefault="00AF0C35"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 таблице ниже мы укажем основные типы обращений в зависимости от статуса адресата:</w:t>
      </w:r>
    </w:p>
    <w:p w:rsidR="00DD263A" w:rsidRPr="007B72C5" w:rsidRDefault="00DD263A"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4080"/>
      </w:tblGrid>
      <w:tr w:rsidR="00AF0C35" w:rsidRPr="00DD263A" w:rsidTr="00DD263A">
        <w:tc>
          <w:tcPr>
            <w:tcW w:w="3588" w:type="dxa"/>
          </w:tcPr>
          <w:p w:rsidR="00AF0C35" w:rsidRPr="00DD263A" w:rsidRDefault="00AF0C3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Ваша Святосте</w:t>
            </w:r>
          </w:p>
        </w:tc>
        <w:tc>
          <w:tcPr>
            <w:tcW w:w="4080" w:type="dxa"/>
          </w:tcPr>
          <w:p w:rsidR="00AF0C35" w:rsidRPr="00DD263A" w:rsidRDefault="0090071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w:t>
            </w:r>
            <w:r w:rsidR="00AF0C35" w:rsidRPr="00DD263A">
              <w:rPr>
                <w:rFonts w:eastAsia="MS Mincho"/>
                <w:color w:val="000000"/>
                <w:sz w:val="20"/>
                <w:szCs w:val="20"/>
                <w:lang w:val="ru-RU" w:eastAsia="ja-JP"/>
              </w:rPr>
              <w:t>атриарх</w:t>
            </w:r>
          </w:p>
        </w:tc>
      </w:tr>
      <w:tr w:rsidR="00AF0C35" w:rsidRPr="00DD263A" w:rsidTr="00DD263A">
        <w:tc>
          <w:tcPr>
            <w:tcW w:w="3588" w:type="dxa"/>
          </w:tcPr>
          <w:p w:rsidR="00AF0C35"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 xml:space="preserve">(Всечесний) </w:t>
            </w:r>
            <w:r w:rsidR="00AF0C35" w:rsidRPr="00DD263A">
              <w:rPr>
                <w:rFonts w:eastAsia="MS Mincho"/>
                <w:color w:val="000000"/>
                <w:sz w:val="20"/>
                <w:szCs w:val="20"/>
                <w:lang w:val="ru-RU" w:eastAsia="ja-JP"/>
              </w:rPr>
              <w:t>Отче</w:t>
            </w:r>
          </w:p>
        </w:tc>
        <w:tc>
          <w:tcPr>
            <w:tcW w:w="4080" w:type="dxa"/>
          </w:tcPr>
          <w:p w:rsidR="00AF0C35" w:rsidRPr="00DD263A" w:rsidRDefault="00AF0C3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священник</w:t>
            </w:r>
          </w:p>
        </w:tc>
      </w:tr>
      <w:tr w:rsidR="00AF0C35" w:rsidRPr="00DD263A" w:rsidTr="00DD263A">
        <w:tc>
          <w:tcPr>
            <w:tcW w:w="3588" w:type="dxa"/>
          </w:tcPr>
          <w:p w:rsidR="00AF0C35" w:rsidRPr="00DD263A" w:rsidRDefault="00AF0C3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Владико</w:t>
            </w:r>
          </w:p>
        </w:tc>
        <w:tc>
          <w:tcPr>
            <w:tcW w:w="4080" w:type="dxa"/>
          </w:tcPr>
          <w:p w:rsidR="00AF0C35" w:rsidRPr="00DD263A" w:rsidRDefault="00AF0C35"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ru-RU" w:eastAsia="ja-JP"/>
              </w:rPr>
              <w:t>архиепископ</w:t>
            </w:r>
          </w:p>
        </w:tc>
      </w:tr>
      <w:tr w:rsidR="00AF0C35" w:rsidRPr="00DD263A" w:rsidTr="00DD263A">
        <w:tc>
          <w:tcPr>
            <w:tcW w:w="3588" w:type="dxa"/>
          </w:tcPr>
          <w:p w:rsidR="00AF0C35" w:rsidRPr="00DD263A" w:rsidRDefault="00AF0C3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Преосвященний Владико</w:t>
            </w:r>
          </w:p>
        </w:tc>
        <w:tc>
          <w:tcPr>
            <w:tcW w:w="4080" w:type="dxa"/>
          </w:tcPr>
          <w:p w:rsidR="00AF0C35" w:rsidRPr="00DD263A" w:rsidRDefault="00914597"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епископ</w:t>
            </w:r>
          </w:p>
        </w:tc>
      </w:tr>
      <w:tr w:rsidR="00AF0C35" w:rsidRPr="00DD263A" w:rsidTr="00DD263A">
        <w:tc>
          <w:tcPr>
            <w:tcW w:w="3588" w:type="dxa"/>
          </w:tcPr>
          <w:p w:rsidR="00AF0C35" w:rsidRPr="00DD263A" w:rsidRDefault="00AF0C3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Ваше Блаженство</w:t>
            </w:r>
          </w:p>
        </w:tc>
        <w:tc>
          <w:tcPr>
            <w:tcW w:w="4080" w:type="dxa"/>
          </w:tcPr>
          <w:p w:rsidR="00AF0C35" w:rsidRPr="00DD263A" w:rsidRDefault="00AF0C3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патриарх (блаженнейший)</w:t>
            </w:r>
          </w:p>
        </w:tc>
      </w:tr>
      <w:tr w:rsidR="00D23B0C" w:rsidRPr="00DD263A" w:rsidTr="00DD263A">
        <w:tc>
          <w:tcPr>
            <w:tcW w:w="3588"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Преосвященний Владико</w:t>
            </w:r>
          </w:p>
        </w:tc>
        <w:tc>
          <w:tcPr>
            <w:tcW w:w="4080"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епарх для украинцев-католиков за границей</w:t>
            </w:r>
          </w:p>
        </w:tc>
      </w:tr>
      <w:tr w:rsidR="00D23B0C" w:rsidRPr="00DD263A" w:rsidTr="00DD263A">
        <w:tc>
          <w:tcPr>
            <w:tcW w:w="3588"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Ваше Блаженство</w:t>
            </w:r>
          </w:p>
        </w:tc>
        <w:tc>
          <w:tcPr>
            <w:tcW w:w="4080"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Глава УГКЦ</w:t>
            </w:r>
          </w:p>
        </w:tc>
      </w:tr>
      <w:tr w:rsidR="00D23B0C" w:rsidRPr="00DD263A" w:rsidTr="00DD263A">
        <w:tc>
          <w:tcPr>
            <w:tcW w:w="3588"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Отче</w:t>
            </w:r>
          </w:p>
        </w:tc>
        <w:tc>
          <w:tcPr>
            <w:tcW w:w="4080"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протоархимандрит</w:t>
            </w:r>
          </w:p>
        </w:tc>
      </w:tr>
      <w:tr w:rsidR="00D23B0C" w:rsidRPr="00DD263A" w:rsidTr="00DD263A">
        <w:tc>
          <w:tcPr>
            <w:tcW w:w="3588" w:type="dxa"/>
          </w:tcPr>
          <w:p w:rsidR="00D23B0C" w:rsidRPr="00DD263A" w:rsidRDefault="00D23B0C"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uk-UA" w:eastAsia="ja-JP"/>
              </w:rPr>
              <w:t>Еміненціє</w:t>
            </w:r>
          </w:p>
        </w:tc>
        <w:tc>
          <w:tcPr>
            <w:tcW w:w="4080"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кардинал</w:t>
            </w:r>
          </w:p>
        </w:tc>
      </w:tr>
      <w:tr w:rsidR="00D23B0C" w:rsidRPr="00DD263A" w:rsidTr="00DD263A">
        <w:tc>
          <w:tcPr>
            <w:tcW w:w="3588" w:type="dxa"/>
          </w:tcPr>
          <w:p w:rsidR="00D23B0C" w:rsidRPr="00DD263A" w:rsidRDefault="00D23B0C"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uk-UA" w:eastAsia="ja-JP"/>
              </w:rPr>
              <w:t>Високопреосвященний Владико</w:t>
            </w:r>
          </w:p>
        </w:tc>
        <w:tc>
          <w:tcPr>
            <w:tcW w:w="4080" w:type="dxa"/>
          </w:tcPr>
          <w:p w:rsidR="00D23B0C" w:rsidRPr="00DD263A" w:rsidRDefault="00D23B0C"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митрополит</w:t>
            </w:r>
          </w:p>
        </w:tc>
      </w:tr>
      <w:tr w:rsidR="0090071F" w:rsidRPr="00DD263A" w:rsidTr="00DD263A">
        <w:tc>
          <w:tcPr>
            <w:tcW w:w="3588" w:type="dxa"/>
          </w:tcPr>
          <w:p w:rsidR="0090071F" w:rsidRPr="00DD263A" w:rsidRDefault="0090071F"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uk-UA" w:eastAsia="ja-JP"/>
              </w:rPr>
              <w:t>Сестро</w:t>
            </w:r>
          </w:p>
        </w:tc>
        <w:tc>
          <w:tcPr>
            <w:tcW w:w="4080" w:type="dxa"/>
          </w:tcPr>
          <w:p w:rsidR="0090071F" w:rsidRPr="00DD263A" w:rsidRDefault="0090071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монахиня</w:t>
            </w:r>
          </w:p>
        </w:tc>
      </w:tr>
      <w:tr w:rsidR="0090071F" w:rsidRPr="00DD263A" w:rsidTr="00DD263A">
        <w:tc>
          <w:tcPr>
            <w:tcW w:w="3588" w:type="dxa"/>
          </w:tcPr>
          <w:p w:rsidR="0090071F" w:rsidRPr="00DD263A" w:rsidRDefault="0090071F"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uk-UA" w:eastAsia="ja-JP"/>
              </w:rPr>
              <w:t>Матінко</w:t>
            </w:r>
          </w:p>
        </w:tc>
        <w:tc>
          <w:tcPr>
            <w:tcW w:w="4080" w:type="dxa"/>
          </w:tcPr>
          <w:p w:rsidR="0090071F" w:rsidRPr="00DD263A" w:rsidRDefault="0090071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попадья</w:t>
            </w:r>
          </w:p>
        </w:tc>
      </w:tr>
      <w:tr w:rsidR="0090071F" w:rsidRPr="00DD263A" w:rsidTr="00DD263A">
        <w:tc>
          <w:tcPr>
            <w:tcW w:w="3588" w:type="dxa"/>
          </w:tcPr>
          <w:p w:rsidR="0090071F" w:rsidRPr="00DD263A" w:rsidRDefault="0090071F"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uk-UA" w:eastAsia="ja-JP"/>
              </w:rPr>
              <w:t>Батюшка</w:t>
            </w:r>
          </w:p>
        </w:tc>
        <w:tc>
          <w:tcPr>
            <w:tcW w:w="4080" w:type="dxa"/>
          </w:tcPr>
          <w:p w:rsidR="0090071F" w:rsidRPr="00DD263A" w:rsidRDefault="0090071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прото</w:t>
            </w:r>
            <w:r w:rsidR="00675CF1" w:rsidRPr="00DD263A">
              <w:rPr>
                <w:rFonts w:eastAsia="MS Mincho"/>
                <w:color w:val="000000"/>
                <w:sz w:val="20"/>
                <w:szCs w:val="20"/>
                <w:lang w:val="ru-RU" w:eastAsia="ja-JP"/>
              </w:rPr>
              <w:t>ие</w:t>
            </w:r>
            <w:r w:rsidRPr="00DD263A">
              <w:rPr>
                <w:rFonts w:eastAsia="MS Mincho"/>
                <w:color w:val="000000"/>
                <w:sz w:val="20"/>
                <w:szCs w:val="20"/>
                <w:lang w:val="ru-RU" w:eastAsia="ja-JP"/>
              </w:rPr>
              <w:t>рей</w:t>
            </w:r>
          </w:p>
        </w:tc>
      </w:tr>
    </w:tbl>
    <w:p w:rsidR="00DD263A" w:rsidRDefault="00DD263A" w:rsidP="00B1086B">
      <w:pPr>
        <w:widowControl w:val="0"/>
        <w:spacing w:line="360" w:lineRule="auto"/>
        <w:ind w:firstLine="709"/>
        <w:jc w:val="both"/>
        <w:rPr>
          <w:rFonts w:eastAsia="MS Mincho"/>
          <w:color w:val="000000"/>
          <w:sz w:val="28"/>
          <w:szCs w:val="28"/>
          <w:lang w:val="ru-RU" w:eastAsia="ja-JP"/>
        </w:rPr>
      </w:pPr>
    </w:p>
    <w:p w:rsidR="00AF0C35" w:rsidRPr="007B72C5" w:rsidRDefault="0090071F"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Характерной особенностью является написание обращения-титулования всегда с заглавной буквы. Видимо, это должно подчеркнуть дистанцию между говорящим и адресатом, является элементом этикета. С этикетом </w:t>
      </w:r>
      <w:r w:rsidR="00675CF1" w:rsidRPr="007B72C5">
        <w:rPr>
          <w:rFonts w:eastAsia="MS Mincho"/>
          <w:color w:val="000000"/>
          <w:sz w:val="28"/>
          <w:szCs w:val="28"/>
          <w:lang w:val="ru-RU" w:eastAsia="ja-JP"/>
        </w:rPr>
        <w:t xml:space="preserve">также </w:t>
      </w:r>
      <w:r w:rsidRPr="007B72C5">
        <w:rPr>
          <w:rFonts w:eastAsia="MS Mincho"/>
          <w:color w:val="000000"/>
          <w:sz w:val="28"/>
          <w:szCs w:val="28"/>
          <w:lang w:val="ru-RU" w:eastAsia="ja-JP"/>
        </w:rPr>
        <w:t xml:space="preserve">связано стопроцентное (в нашем материале) соблюдение этикетных норм – то есть при обращении к духовному лицу всегда строго используется только «правильная» – </w:t>
      </w:r>
      <w:r w:rsidR="00C744D3" w:rsidRPr="007B72C5">
        <w:rPr>
          <w:rFonts w:eastAsia="MS Mincho"/>
          <w:color w:val="000000"/>
          <w:sz w:val="28"/>
          <w:szCs w:val="28"/>
          <w:lang w:val="ru-RU" w:eastAsia="ja-JP"/>
        </w:rPr>
        <w:t>закрепленная</w:t>
      </w:r>
      <w:r w:rsidRPr="007B72C5">
        <w:rPr>
          <w:rFonts w:eastAsia="MS Mincho"/>
          <w:color w:val="000000"/>
          <w:sz w:val="28"/>
          <w:szCs w:val="28"/>
          <w:lang w:val="ru-RU" w:eastAsia="ja-JP"/>
        </w:rPr>
        <w:t xml:space="preserve"> этикетными нормами – форма титулования к священнослужителю данного </w:t>
      </w:r>
      <w:r w:rsidR="00252492" w:rsidRPr="007B72C5">
        <w:rPr>
          <w:rFonts w:eastAsia="MS Mincho"/>
          <w:color w:val="000000"/>
          <w:sz w:val="28"/>
          <w:szCs w:val="28"/>
          <w:lang w:val="ru-RU" w:eastAsia="ja-JP"/>
        </w:rPr>
        <w:t>статуса.</w:t>
      </w:r>
    </w:p>
    <w:p w:rsidR="001E54B7" w:rsidRDefault="00E1113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Если говорить о лексико-семантической принадлежности предикатов, то все слова в данной функции являются глаголами говорения</w:t>
      </w:r>
      <w:r w:rsidR="001E54B7" w:rsidRPr="007B72C5">
        <w:rPr>
          <w:rFonts w:eastAsia="MS Mincho"/>
          <w:color w:val="000000"/>
          <w:sz w:val="28"/>
          <w:szCs w:val="28"/>
          <w:lang w:val="ru-RU" w:eastAsia="ja-JP"/>
        </w:rPr>
        <w:t>:</w:t>
      </w:r>
    </w:p>
    <w:p w:rsidR="00DD263A" w:rsidRPr="007B72C5" w:rsidRDefault="00DD263A"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60"/>
      </w:tblGrid>
      <w:tr w:rsidR="001E54B7" w:rsidRPr="00DD263A" w:rsidTr="00DD263A">
        <w:tc>
          <w:tcPr>
            <w:tcW w:w="2268" w:type="dxa"/>
          </w:tcPr>
          <w:p w:rsidR="001E54B7" w:rsidRPr="00DD263A" w:rsidRDefault="008D5E4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розказати</w:t>
            </w:r>
          </w:p>
        </w:tc>
        <w:tc>
          <w:tcPr>
            <w:tcW w:w="2760" w:type="dxa"/>
          </w:tcPr>
          <w:p w:rsidR="001E54B7" w:rsidRPr="00DD263A" w:rsidRDefault="008D5E4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19%</w:t>
            </w:r>
          </w:p>
        </w:tc>
      </w:tr>
      <w:tr w:rsidR="001E54B7" w:rsidRPr="00DD263A" w:rsidTr="00DD263A">
        <w:tc>
          <w:tcPr>
            <w:tcW w:w="2268" w:type="dxa"/>
          </w:tcPr>
          <w:p w:rsidR="001E54B7" w:rsidRPr="00DD263A" w:rsidRDefault="008D5E4F" w:rsidP="00B1086B">
            <w:pPr>
              <w:widowControl w:val="0"/>
              <w:spacing w:line="360" w:lineRule="auto"/>
              <w:rPr>
                <w:rFonts w:eastAsia="MS Mincho"/>
                <w:color w:val="000000"/>
                <w:sz w:val="20"/>
                <w:szCs w:val="20"/>
                <w:lang w:val="uk-UA" w:eastAsia="ja-JP"/>
              </w:rPr>
            </w:pPr>
            <w:r w:rsidRPr="00DD263A">
              <w:rPr>
                <w:rFonts w:eastAsia="MS Mincho"/>
                <w:color w:val="000000"/>
                <w:sz w:val="20"/>
                <w:szCs w:val="20"/>
                <w:lang w:val="ru-RU" w:eastAsia="ja-JP"/>
              </w:rPr>
              <w:t>розповісти</w:t>
            </w:r>
          </w:p>
        </w:tc>
        <w:tc>
          <w:tcPr>
            <w:tcW w:w="2760" w:type="dxa"/>
          </w:tcPr>
          <w:p w:rsidR="001E54B7" w:rsidRPr="00DD263A" w:rsidRDefault="008D5E4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3%</w:t>
            </w:r>
          </w:p>
        </w:tc>
      </w:tr>
      <w:tr w:rsidR="001E54B7" w:rsidRPr="00DD263A" w:rsidTr="00DD263A">
        <w:tc>
          <w:tcPr>
            <w:tcW w:w="2268" w:type="dxa"/>
          </w:tcPr>
          <w:p w:rsidR="001E54B7" w:rsidRPr="00DD263A" w:rsidRDefault="008D5E4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сказати</w:t>
            </w:r>
          </w:p>
        </w:tc>
        <w:tc>
          <w:tcPr>
            <w:tcW w:w="2760" w:type="dxa"/>
          </w:tcPr>
          <w:p w:rsidR="001E54B7" w:rsidRPr="00DD263A" w:rsidRDefault="008D5E4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3%</w:t>
            </w:r>
          </w:p>
        </w:tc>
      </w:tr>
    </w:tbl>
    <w:p w:rsidR="00DD263A" w:rsidRDefault="00DD263A" w:rsidP="00B1086B">
      <w:pPr>
        <w:widowControl w:val="0"/>
        <w:spacing w:line="360" w:lineRule="auto"/>
        <w:ind w:firstLine="709"/>
        <w:jc w:val="both"/>
        <w:rPr>
          <w:rFonts w:eastAsia="MS Mincho"/>
          <w:color w:val="000000"/>
          <w:sz w:val="28"/>
          <w:szCs w:val="28"/>
          <w:lang w:val="ru-RU" w:eastAsia="ja-JP"/>
        </w:rPr>
      </w:pPr>
    </w:p>
    <w:p w:rsidR="001E54B7" w:rsidRPr="007B72C5" w:rsidRDefault="005A26EA"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 таблицу не попали единичные случаи употребления того или иного глагола (</w:t>
      </w:r>
      <w:r w:rsidRPr="007B72C5">
        <w:rPr>
          <w:rFonts w:eastAsia="MS Mincho"/>
          <w:i/>
          <w:iCs/>
          <w:color w:val="000000"/>
          <w:sz w:val="28"/>
          <w:szCs w:val="28"/>
          <w:lang w:val="ru-RU" w:eastAsia="ja-JP"/>
        </w:rPr>
        <w:t xml:space="preserve">поділіться, змалюйте картину </w:t>
      </w:r>
      <w:r w:rsidRPr="007B72C5">
        <w:rPr>
          <w:rFonts w:eastAsia="MS Mincho"/>
          <w:color w:val="000000"/>
          <w:sz w:val="28"/>
          <w:szCs w:val="28"/>
          <w:lang w:val="ru-RU" w:eastAsia="ja-JP"/>
        </w:rPr>
        <w:t>и т.д.)</w:t>
      </w:r>
      <w:r w:rsidR="009D7FB0" w:rsidRPr="007B72C5">
        <w:rPr>
          <w:rFonts w:eastAsia="MS Mincho"/>
          <w:color w:val="000000"/>
          <w:sz w:val="28"/>
          <w:szCs w:val="28"/>
          <w:lang w:val="ru-RU" w:eastAsia="ja-JP"/>
        </w:rPr>
        <w:t>.</w:t>
      </w:r>
    </w:p>
    <w:p w:rsidR="00E11131" w:rsidRPr="007B72C5" w:rsidRDefault="009D7FB0" w:rsidP="00B1086B">
      <w:pPr>
        <w:widowControl w:val="0"/>
        <w:spacing w:line="360" w:lineRule="auto"/>
        <w:ind w:firstLine="709"/>
        <w:jc w:val="both"/>
        <w:rPr>
          <w:rFonts w:eastAsia="MS Mincho"/>
          <w:color w:val="000000"/>
          <w:sz w:val="28"/>
          <w:szCs w:val="28"/>
          <w:lang w:val="uk-UA" w:eastAsia="ja-JP"/>
        </w:rPr>
      </w:pPr>
      <w:r w:rsidRPr="007B72C5">
        <w:rPr>
          <w:rFonts w:eastAsia="MS Mincho"/>
          <w:color w:val="000000"/>
          <w:sz w:val="28"/>
          <w:szCs w:val="28"/>
          <w:lang w:val="ru-RU" w:eastAsia="ja-JP"/>
        </w:rPr>
        <w:t>Такие результаты очень похожи</w:t>
      </w:r>
      <w:r w:rsidR="00E11131" w:rsidRPr="007B72C5">
        <w:rPr>
          <w:rFonts w:eastAsia="MS Mincho"/>
          <w:color w:val="000000"/>
          <w:sz w:val="28"/>
          <w:szCs w:val="28"/>
          <w:lang w:val="ru-RU" w:eastAsia="ja-JP"/>
        </w:rPr>
        <w:t xml:space="preserve"> на результаты исследования интервью в предыдущем разделе.</w:t>
      </w:r>
    </w:p>
    <w:p w:rsidR="003969B1" w:rsidRDefault="003C5044"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 таблице ниже приведены данные структурного анализа конструкций:</w:t>
      </w:r>
      <w:r w:rsidR="003969B1" w:rsidRPr="007B72C5">
        <w:rPr>
          <w:rFonts w:eastAsia="MS Mincho"/>
          <w:color w:val="000000"/>
          <w:sz w:val="28"/>
          <w:szCs w:val="28"/>
          <w:lang w:val="ru-RU" w:eastAsia="ja-JP"/>
        </w:rPr>
        <w:t xml:space="preserve"> </w:t>
      </w:r>
    </w:p>
    <w:p w:rsidR="00DD263A" w:rsidRPr="007B72C5" w:rsidRDefault="00DD263A"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1560"/>
      </w:tblGrid>
      <w:tr w:rsidR="003969B1" w:rsidRPr="00DD263A" w:rsidTr="00DD263A">
        <w:tc>
          <w:tcPr>
            <w:tcW w:w="4188" w:type="dxa"/>
          </w:tcPr>
          <w:p w:rsidR="003969B1" w:rsidRPr="00DD263A" w:rsidRDefault="003969B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двусост. констр.</w:t>
            </w:r>
          </w:p>
        </w:tc>
        <w:tc>
          <w:tcPr>
            <w:tcW w:w="1560" w:type="dxa"/>
          </w:tcPr>
          <w:p w:rsidR="003969B1" w:rsidRPr="00DD263A" w:rsidRDefault="003969B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9%</w:t>
            </w:r>
          </w:p>
        </w:tc>
      </w:tr>
      <w:tr w:rsidR="003969B1" w:rsidRPr="00DD263A" w:rsidTr="00DD263A">
        <w:tc>
          <w:tcPr>
            <w:tcW w:w="4188" w:type="dxa"/>
          </w:tcPr>
          <w:p w:rsidR="003969B1" w:rsidRPr="00DD263A" w:rsidRDefault="003969B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односост с предикатом</w:t>
            </w:r>
          </w:p>
        </w:tc>
        <w:tc>
          <w:tcPr>
            <w:tcW w:w="1560" w:type="dxa"/>
          </w:tcPr>
          <w:p w:rsidR="003969B1" w:rsidRPr="00DD263A" w:rsidRDefault="003C5044"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21%</w:t>
            </w:r>
          </w:p>
        </w:tc>
      </w:tr>
      <w:tr w:rsidR="003969B1" w:rsidRPr="00DD263A" w:rsidTr="00DD263A">
        <w:tc>
          <w:tcPr>
            <w:tcW w:w="4188" w:type="dxa"/>
          </w:tcPr>
          <w:p w:rsidR="003969B1" w:rsidRPr="00DD263A" w:rsidRDefault="003969B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односост. с номинацией адресата</w:t>
            </w:r>
          </w:p>
        </w:tc>
        <w:tc>
          <w:tcPr>
            <w:tcW w:w="1560" w:type="dxa"/>
          </w:tcPr>
          <w:p w:rsidR="003969B1" w:rsidRPr="00DD263A" w:rsidRDefault="003C5044"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70%</w:t>
            </w:r>
          </w:p>
        </w:tc>
      </w:tr>
      <w:tr w:rsidR="003969B1" w:rsidRPr="00DD263A" w:rsidTr="00DD263A">
        <w:tc>
          <w:tcPr>
            <w:tcW w:w="4188" w:type="dxa"/>
          </w:tcPr>
          <w:p w:rsidR="003969B1" w:rsidRPr="00DD263A" w:rsidRDefault="003969B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всех односост. констр.</w:t>
            </w:r>
          </w:p>
        </w:tc>
        <w:tc>
          <w:tcPr>
            <w:tcW w:w="1560" w:type="dxa"/>
          </w:tcPr>
          <w:p w:rsidR="003969B1" w:rsidRPr="00DD263A" w:rsidRDefault="003969B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91%</w:t>
            </w:r>
          </w:p>
        </w:tc>
      </w:tr>
    </w:tbl>
    <w:p w:rsidR="00DD263A" w:rsidRDefault="00DD263A" w:rsidP="00B1086B">
      <w:pPr>
        <w:widowControl w:val="0"/>
        <w:spacing w:line="360" w:lineRule="auto"/>
        <w:ind w:firstLine="709"/>
        <w:jc w:val="both"/>
        <w:rPr>
          <w:rFonts w:eastAsia="MS Mincho"/>
          <w:color w:val="000000"/>
          <w:sz w:val="28"/>
          <w:szCs w:val="28"/>
          <w:lang w:val="ru-RU" w:eastAsia="ja-JP"/>
        </w:rPr>
      </w:pPr>
    </w:p>
    <w:p w:rsidR="00252492" w:rsidRPr="007B72C5" w:rsidRDefault="003C5044"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Преобладание односоставных конструкций</w:t>
      </w:r>
      <w:r w:rsidR="00035331" w:rsidRPr="007B72C5">
        <w:rPr>
          <w:rFonts w:eastAsia="MS Mincho"/>
          <w:color w:val="000000"/>
          <w:sz w:val="28"/>
          <w:szCs w:val="28"/>
          <w:lang w:val="ru-RU" w:eastAsia="ja-JP"/>
        </w:rPr>
        <w:t xml:space="preserve"> (</w:t>
      </w:r>
      <w:r w:rsidR="00035331" w:rsidRPr="007B72C5">
        <w:rPr>
          <w:i/>
          <w:iCs/>
          <w:color w:val="000000"/>
          <w:sz w:val="28"/>
          <w:szCs w:val="28"/>
          <w:lang w:val="ru-RU"/>
        </w:rPr>
        <w:t xml:space="preserve">Прошу розказати про Джона Веслі та його місце у житті християнства?; </w:t>
      </w:r>
      <w:r w:rsidR="00035331" w:rsidRPr="007B72C5">
        <w:rPr>
          <w:rStyle w:val="a9"/>
          <w:b w:val="0"/>
          <w:bCs w:val="0"/>
          <w:i/>
          <w:iCs/>
          <w:color w:val="000000"/>
          <w:sz w:val="28"/>
          <w:szCs w:val="28"/>
          <w:lang w:val="ru-RU"/>
        </w:rPr>
        <w:t>Владико, що тепер відбувається у Ватикані...; Скажіть, будь ласка, чи володієте ви інформацією</w:t>
      </w:r>
      <w:r w:rsidR="00035331" w:rsidRPr="007B72C5">
        <w:rPr>
          <w:rFonts w:eastAsia="MS Mincho"/>
          <w:color w:val="000000"/>
          <w:sz w:val="28"/>
          <w:szCs w:val="28"/>
          <w:lang w:val="ru-RU" w:eastAsia="ja-JP"/>
        </w:rPr>
        <w:t>)</w:t>
      </w:r>
      <w:r w:rsidRPr="007B72C5">
        <w:rPr>
          <w:rFonts w:eastAsia="MS Mincho"/>
          <w:color w:val="000000"/>
          <w:sz w:val="28"/>
          <w:szCs w:val="28"/>
          <w:lang w:val="ru-RU" w:eastAsia="ja-JP"/>
        </w:rPr>
        <w:t xml:space="preserve"> над </w:t>
      </w:r>
      <w:r w:rsidR="00A961D0" w:rsidRPr="007B72C5">
        <w:rPr>
          <w:rFonts w:eastAsia="MS Mincho"/>
          <w:color w:val="000000"/>
          <w:sz w:val="28"/>
          <w:szCs w:val="28"/>
          <w:lang w:val="ru-RU" w:eastAsia="ja-JP"/>
        </w:rPr>
        <w:t>двусоставными</w:t>
      </w:r>
      <w:r w:rsidRPr="007B72C5">
        <w:rPr>
          <w:rFonts w:eastAsia="MS Mincho"/>
          <w:color w:val="000000"/>
          <w:sz w:val="28"/>
          <w:szCs w:val="28"/>
          <w:lang w:val="ru-RU" w:eastAsia="ja-JP"/>
        </w:rPr>
        <w:t xml:space="preserve"> </w:t>
      </w:r>
      <w:r w:rsidR="00035331" w:rsidRPr="007B72C5">
        <w:rPr>
          <w:rFonts w:eastAsia="MS Mincho"/>
          <w:color w:val="000000"/>
          <w:sz w:val="28"/>
          <w:szCs w:val="28"/>
          <w:lang w:val="ru-RU" w:eastAsia="ja-JP"/>
        </w:rPr>
        <w:t>(</w:t>
      </w:r>
      <w:r w:rsidR="00035331" w:rsidRPr="007B72C5">
        <w:rPr>
          <w:i/>
          <w:iCs/>
          <w:color w:val="000000"/>
          <w:sz w:val="28"/>
          <w:szCs w:val="28"/>
          <w:lang w:val="ru-RU"/>
        </w:rPr>
        <w:t>Ваша Святосте, для початку змалюйте Ваше бачення...; Преосвященний Владико, прошу дещо конкретизувати Ваші обов'язки...; Ваше Преосвященство, розкажіть, будь ласка, про дитячі роки</w:t>
      </w:r>
      <w:r w:rsidR="00035331" w:rsidRPr="007B72C5">
        <w:rPr>
          <w:rFonts w:eastAsia="MS Mincho"/>
          <w:color w:val="000000"/>
          <w:sz w:val="28"/>
          <w:szCs w:val="28"/>
          <w:lang w:val="ru-RU" w:eastAsia="ja-JP"/>
        </w:rPr>
        <w:t xml:space="preserve">) </w:t>
      </w:r>
      <w:r w:rsidRPr="007B72C5">
        <w:rPr>
          <w:rFonts w:eastAsia="MS Mincho"/>
          <w:color w:val="000000"/>
          <w:sz w:val="28"/>
          <w:szCs w:val="28"/>
          <w:lang w:val="ru-RU" w:eastAsia="ja-JP"/>
        </w:rPr>
        <w:t xml:space="preserve">напоминает нам данные из предыдущего раздела (об апеллятивных конструкциях в интервью). Вероятно, в данном случае </w:t>
      </w:r>
      <w:r w:rsidR="00A961D0" w:rsidRPr="007B72C5">
        <w:rPr>
          <w:rFonts w:eastAsia="MS Mincho"/>
          <w:color w:val="000000"/>
          <w:sz w:val="28"/>
          <w:szCs w:val="28"/>
          <w:lang w:val="ru-RU" w:eastAsia="ja-JP"/>
        </w:rPr>
        <w:t>вновь</w:t>
      </w:r>
      <w:r w:rsidRPr="007B72C5">
        <w:rPr>
          <w:rFonts w:eastAsia="MS Mincho"/>
          <w:color w:val="000000"/>
          <w:sz w:val="28"/>
          <w:szCs w:val="28"/>
          <w:lang w:val="ru-RU" w:eastAsia="ja-JP"/>
        </w:rPr>
        <w:t xml:space="preserve"> </w:t>
      </w:r>
      <w:r w:rsidR="00A961D0" w:rsidRPr="007B72C5">
        <w:rPr>
          <w:rFonts w:eastAsia="MS Mincho"/>
          <w:color w:val="000000"/>
          <w:sz w:val="28"/>
          <w:szCs w:val="28"/>
          <w:lang w:val="ru-RU" w:eastAsia="ja-JP"/>
        </w:rPr>
        <w:t xml:space="preserve">действует </w:t>
      </w:r>
      <w:r w:rsidRPr="007B72C5">
        <w:rPr>
          <w:rFonts w:eastAsia="MS Mincho"/>
          <w:color w:val="000000"/>
          <w:sz w:val="28"/>
          <w:szCs w:val="28"/>
          <w:lang w:val="ru-RU" w:eastAsia="ja-JP"/>
        </w:rPr>
        <w:t>уже отмечавшаяся выше тенденция к экономии языковых усилий и стремление сконденсировать максимум смысла в минимуме языковых средств. К тому же, обращение в публицистическом тексте не только устанавливает контакт, выражает отношение говорящего к адресату и указывает на их социальный статус, но и поддерживает внимание адресата к беседе и – это принципиально для публицистического текста – удерживает внимание слушателей. Все интервью были взяты нами из письменных источников – газет, а значит, слушатели в данном случае – читатели, внимание к беседе которых тоже необходимо удержать. То есть адресация в данном случае не всегда рассчитана на адресата, а иногда и на третьих лиц, в беседе не участвующих.</w:t>
      </w:r>
      <w:r w:rsidR="00035331" w:rsidRPr="007B72C5">
        <w:rPr>
          <w:rFonts w:eastAsia="MS Mincho"/>
          <w:color w:val="000000"/>
          <w:sz w:val="28"/>
          <w:szCs w:val="28"/>
          <w:lang w:val="ru-RU" w:eastAsia="ja-JP"/>
        </w:rPr>
        <w:t xml:space="preserve"> Мы полагаем, что преобладание номинации адресата </w:t>
      </w:r>
      <w:r w:rsidR="009575B3" w:rsidRPr="007B72C5">
        <w:rPr>
          <w:rFonts w:eastAsia="MS Mincho"/>
          <w:color w:val="000000"/>
          <w:sz w:val="28"/>
          <w:szCs w:val="28"/>
          <w:lang w:val="ru-RU" w:eastAsia="ja-JP"/>
        </w:rPr>
        <w:t>(</w:t>
      </w:r>
      <w:r w:rsidR="009575B3" w:rsidRPr="007B72C5">
        <w:rPr>
          <w:i/>
          <w:iCs/>
          <w:color w:val="000000"/>
          <w:sz w:val="28"/>
          <w:szCs w:val="28"/>
          <w:lang w:val="ru-RU"/>
        </w:rPr>
        <w:t>Владико, в житті багато що визначають зустрічі з людьми...; Ваше Преосвященство, Вам пощастило народитися в благочестивій віруючій родині; Отче Вадиме, Ви очолюєте Православний центр...</w:t>
      </w:r>
      <w:r w:rsidR="009575B3" w:rsidRPr="007B72C5">
        <w:rPr>
          <w:rFonts w:eastAsia="MS Mincho"/>
          <w:color w:val="000000"/>
          <w:sz w:val="28"/>
          <w:szCs w:val="28"/>
          <w:lang w:val="ru-RU" w:eastAsia="ja-JP"/>
        </w:rPr>
        <w:t xml:space="preserve">) </w:t>
      </w:r>
      <w:r w:rsidR="00035331" w:rsidRPr="007B72C5">
        <w:rPr>
          <w:rFonts w:eastAsia="MS Mincho"/>
          <w:color w:val="000000"/>
          <w:sz w:val="28"/>
          <w:szCs w:val="28"/>
          <w:lang w:val="ru-RU" w:eastAsia="ja-JP"/>
        </w:rPr>
        <w:t>над предикатами связано именно с этим (</w:t>
      </w:r>
      <w:r w:rsidR="009575B3" w:rsidRPr="007B72C5">
        <w:rPr>
          <w:i/>
          <w:iCs/>
          <w:color w:val="000000"/>
          <w:sz w:val="28"/>
          <w:szCs w:val="28"/>
          <w:lang w:val="ru-RU"/>
        </w:rPr>
        <w:t>Розкажіть, будь ласка, детальніше про Ваше видавництво; Розкажіть, будь ласка, про одне зі своїх головних захоплень - вирощування квітів; Розкажіть, як ви побралися?</w:t>
      </w:r>
      <w:r w:rsidR="00035331" w:rsidRPr="007B72C5">
        <w:rPr>
          <w:rFonts w:eastAsia="MS Mincho"/>
          <w:color w:val="000000"/>
          <w:sz w:val="28"/>
          <w:szCs w:val="28"/>
          <w:lang w:val="ru-RU" w:eastAsia="ja-JP"/>
        </w:rPr>
        <w:t>).</w:t>
      </w:r>
    </w:p>
    <w:p w:rsidR="004F5248" w:rsidRDefault="00D47455"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Во всех конструкциях в функции номинации адресата выступает существительное, предиката – глагол. В таблице ниже приведены результаты морфологического анализа элементов апеллятивной конструкции: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080"/>
      </w:tblGrid>
      <w:tr w:rsidR="00D47455" w:rsidRPr="00DD263A" w:rsidTr="00DD263A">
        <w:tc>
          <w:tcPr>
            <w:tcW w:w="5148" w:type="dxa"/>
          </w:tcPr>
          <w:p w:rsidR="00D47455" w:rsidRPr="00DD263A" w:rsidRDefault="00D4745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сущ. в вокативе</w:t>
            </w:r>
          </w:p>
        </w:tc>
        <w:tc>
          <w:tcPr>
            <w:tcW w:w="1080" w:type="dxa"/>
          </w:tcPr>
          <w:p w:rsidR="00D47455" w:rsidRPr="00DD263A" w:rsidRDefault="000131D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56%</w:t>
            </w:r>
          </w:p>
        </w:tc>
      </w:tr>
      <w:tr w:rsidR="00D47455" w:rsidRPr="00DD263A" w:rsidTr="00DD263A">
        <w:tc>
          <w:tcPr>
            <w:tcW w:w="5148" w:type="dxa"/>
          </w:tcPr>
          <w:p w:rsidR="00D47455" w:rsidRPr="00DD263A" w:rsidRDefault="00D4745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сущ. в номинативе</w:t>
            </w:r>
            <w:r w:rsidR="00C8496F" w:rsidRPr="00DD263A">
              <w:rPr>
                <w:rFonts w:eastAsia="MS Mincho"/>
                <w:color w:val="000000"/>
                <w:sz w:val="20"/>
                <w:szCs w:val="20"/>
                <w:lang w:val="ru-RU" w:eastAsia="ja-JP"/>
              </w:rPr>
              <w:t xml:space="preserve"> вместо вокатива</w:t>
            </w:r>
          </w:p>
        </w:tc>
        <w:tc>
          <w:tcPr>
            <w:tcW w:w="1080" w:type="dxa"/>
          </w:tcPr>
          <w:p w:rsidR="00D47455" w:rsidRPr="00DD263A" w:rsidRDefault="00C8496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5%</w:t>
            </w:r>
          </w:p>
        </w:tc>
      </w:tr>
      <w:tr w:rsidR="00C8496F" w:rsidRPr="00DD263A" w:rsidTr="00DD263A">
        <w:tc>
          <w:tcPr>
            <w:tcW w:w="5148" w:type="dxa"/>
          </w:tcPr>
          <w:p w:rsidR="00C8496F" w:rsidRPr="00DD263A" w:rsidRDefault="00C8496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сущ. в вокативе=номинативу</w:t>
            </w:r>
          </w:p>
        </w:tc>
        <w:tc>
          <w:tcPr>
            <w:tcW w:w="1080" w:type="dxa"/>
          </w:tcPr>
          <w:p w:rsidR="00C8496F" w:rsidRPr="00DD263A" w:rsidRDefault="00C8496F"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17%</w:t>
            </w:r>
          </w:p>
        </w:tc>
      </w:tr>
      <w:tr w:rsidR="00D47455" w:rsidRPr="00DD263A" w:rsidTr="00DD263A">
        <w:tc>
          <w:tcPr>
            <w:tcW w:w="5148" w:type="dxa"/>
          </w:tcPr>
          <w:p w:rsidR="00D47455" w:rsidRPr="00DD263A" w:rsidRDefault="00D4745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глаг. в императиве</w:t>
            </w:r>
          </w:p>
        </w:tc>
        <w:tc>
          <w:tcPr>
            <w:tcW w:w="1080" w:type="dxa"/>
          </w:tcPr>
          <w:p w:rsidR="00D47455" w:rsidRPr="00DD263A" w:rsidRDefault="00DC6CFB"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23%</w:t>
            </w:r>
          </w:p>
        </w:tc>
      </w:tr>
      <w:tr w:rsidR="00D47455" w:rsidRPr="00DD263A" w:rsidTr="00DD263A">
        <w:tc>
          <w:tcPr>
            <w:tcW w:w="5148" w:type="dxa"/>
          </w:tcPr>
          <w:p w:rsidR="00D47455" w:rsidRPr="00DD263A" w:rsidRDefault="00D47455"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 xml:space="preserve">глаг. в изъявит. накл. </w:t>
            </w:r>
            <w:r w:rsidR="00DC6CFB" w:rsidRPr="00DD263A">
              <w:rPr>
                <w:rFonts w:eastAsia="MS Mincho"/>
                <w:color w:val="000000"/>
                <w:sz w:val="20"/>
                <w:szCs w:val="20"/>
                <w:lang w:val="ru-RU" w:eastAsia="ja-JP"/>
              </w:rPr>
              <w:t>(прошу+инфинитив)</w:t>
            </w:r>
          </w:p>
        </w:tc>
        <w:tc>
          <w:tcPr>
            <w:tcW w:w="1080" w:type="dxa"/>
          </w:tcPr>
          <w:p w:rsidR="00D47455" w:rsidRPr="00DD263A" w:rsidRDefault="00A96FF6"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5%</w:t>
            </w:r>
          </w:p>
        </w:tc>
      </w:tr>
    </w:tbl>
    <w:p w:rsidR="00DD263A" w:rsidRDefault="00DD263A" w:rsidP="00B1086B">
      <w:pPr>
        <w:widowControl w:val="0"/>
        <w:spacing w:line="360" w:lineRule="auto"/>
        <w:ind w:firstLine="709"/>
        <w:jc w:val="both"/>
        <w:rPr>
          <w:rFonts w:eastAsia="MS Mincho"/>
          <w:color w:val="000000"/>
          <w:sz w:val="28"/>
          <w:szCs w:val="28"/>
          <w:lang w:val="ru-RU" w:eastAsia="ja-JP"/>
        </w:rPr>
      </w:pPr>
    </w:p>
    <w:p w:rsidR="00971CD0" w:rsidRPr="007B72C5" w:rsidRDefault="00971CD0"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Как видно из таблицы, в абсолютном большинстве случаев соблюдается модель, о которой мы говорили в самом начале</w:t>
      </w:r>
      <w:r w:rsidR="00E43467" w:rsidRPr="007B72C5">
        <w:rPr>
          <w:rFonts w:eastAsia="MS Mincho"/>
          <w:color w:val="000000"/>
          <w:sz w:val="28"/>
          <w:szCs w:val="28"/>
          <w:lang w:val="ru-RU" w:eastAsia="ja-JP"/>
        </w:rPr>
        <w:t>,</w:t>
      </w:r>
      <w:r w:rsidRPr="007B72C5">
        <w:rPr>
          <w:rFonts w:eastAsia="MS Mincho"/>
          <w:color w:val="000000"/>
          <w:sz w:val="28"/>
          <w:szCs w:val="28"/>
          <w:lang w:val="ru-RU" w:eastAsia="ja-JP"/>
        </w:rPr>
        <w:t xml:space="preserve"> </w:t>
      </w:r>
      <w:r w:rsidR="00920E45" w:rsidRPr="007B72C5">
        <w:rPr>
          <w:rFonts w:eastAsia="MS Mincho"/>
          <w:color w:val="000000"/>
          <w:sz w:val="28"/>
          <w:szCs w:val="28"/>
          <w:lang w:val="ru-RU" w:eastAsia="ja-JP"/>
        </w:rPr>
        <w:t>вокатив+императив</w:t>
      </w:r>
      <w:r w:rsidR="00403C33" w:rsidRPr="007B72C5">
        <w:rPr>
          <w:rFonts w:eastAsia="MS Mincho"/>
          <w:color w:val="000000"/>
          <w:sz w:val="28"/>
          <w:szCs w:val="28"/>
          <w:lang w:val="ru-RU" w:eastAsia="ja-JP"/>
        </w:rPr>
        <w:t xml:space="preserve"> (</w:t>
      </w:r>
      <w:r w:rsidR="00403C33" w:rsidRPr="007B72C5">
        <w:rPr>
          <w:i/>
          <w:iCs/>
          <w:color w:val="000000"/>
          <w:sz w:val="28"/>
          <w:szCs w:val="28"/>
          <w:lang w:val="ru-RU"/>
        </w:rPr>
        <w:t xml:space="preserve">Отче, розкажіть, будь ласка, як розпочинався Ваш шлях; </w:t>
      </w:r>
      <w:r w:rsidR="00403C33" w:rsidRPr="007B72C5">
        <w:rPr>
          <w:rStyle w:val="a9"/>
          <w:b w:val="0"/>
          <w:bCs w:val="0"/>
          <w:i/>
          <w:iCs/>
          <w:color w:val="000000"/>
          <w:sz w:val="28"/>
          <w:szCs w:val="28"/>
          <w:lang w:val="ru-RU"/>
        </w:rPr>
        <w:t>Отче Романе, поясніть різницю...; Сестро Діє, розкажіть про історію</w:t>
      </w:r>
      <w:r w:rsidR="00403C33" w:rsidRPr="007B72C5">
        <w:rPr>
          <w:rFonts w:eastAsia="MS Mincho"/>
          <w:color w:val="000000"/>
          <w:sz w:val="28"/>
          <w:szCs w:val="28"/>
          <w:lang w:val="ru-RU" w:eastAsia="ja-JP"/>
        </w:rPr>
        <w:t>)</w:t>
      </w:r>
      <w:r w:rsidR="00920E45" w:rsidRPr="007B72C5">
        <w:rPr>
          <w:rFonts w:eastAsia="MS Mincho"/>
          <w:color w:val="000000"/>
          <w:sz w:val="28"/>
          <w:szCs w:val="28"/>
          <w:lang w:val="ru-RU" w:eastAsia="ja-JP"/>
        </w:rPr>
        <w:t>.</w:t>
      </w:r>
      <w:r w:rsidR="00403C33" w:rsidRPr="007B72C5">
        <w:rPr>
          <w:rFonts w:eastAsia="MS Mincho"/>
          <w:color w:val="000000"/>
          <w:sz w:val="28"/>
          <w:szCs w:val="28"/>
          <w:lang w:val="ru-RU" w:eastAsia="ja-JP"/>
        </w:rPr>
        <w:t xml:space="preserve"> Конструкции типа прошу+инфинитив (</w:t>
      </w:r>
      <w:r w:rsidR="00403C33" w:rsidRPr="007B72C5">
        <w:rPr>
          <w:i/>
          <w:iCs/>
          <w:color w:val="000000"/>
          <w:sz w:val="28"/>
          <w:szCs w:val="28"/>
          <w:lang w:val="ru-RU"/>
        </w:rPr>
        <w:t>Прошу розповісти про історію створення християнського гуманітарного університету в Одесі</w:t>
      </w:r>
      <w:r w:rsidR="00403C33" w:rsidRPr="007B72C5">
        <w:rPr>
          <w:rFonts w:eastAsia="MS Mincho"/>
          <w:color w:val="000000"/>
          <w:sz w:val="28"/>
          <w:szCs w:val="28"/>
          <w:lang w:val="ru-RU" w:eastAsia="ja-JP"/>
        </w:rPr>
        <w:t>), хотя и являются более «мягким» побужденеием, все-таки используются редко, вероятно, это может быть связано с их территориальной ограниченностью (они более характерны для языка Западной Украины). А для императива функция предиката в апеллятивной конструкции является основной, поэтому они встречаются относительно часто (</w:t>
      </w:r>
      <w:r w:rsidR="00403C33" w:rsidRPr="007B72C5">
        <w:rPr>
          <w:rStyle w:val="a9"/>
          <w:b w:val="0"/>
          <w:bCs w:val="0"/>
          <w:i/>
          <w:iCs/>
          <w:color w:val="000000"/>
          <w:sz w:val="28"/>
          <w:szCs w:val="28"/>
          <w:lang w:val="ru-RU"/>
        </w:rPr>
        <w:t>Розкажіть, будь-ласка, про історію Куритибської єпархії</w:t>
      </w:r>
      <w:r w:rsidR="00403C33" w:rsidRPr="007B72C5">
        <w:rPr>
          <w:rFonts w:eastAsia="MS Mincho"/>
          <w:color w:val="000000"/>
          <w:sz w:val="28"/>
          <w:szCs w:val="28"/>
          <w:lang w:val="ru-RU" w:eastAsia="ja-JP"/>
        </w:rPr>
        <w:t>).</w:t>
      </w:r>
      <w:r w:rsidR="00E43467" w:rsidRPr="007B72C5">
        <w:rPr>
          <w:rFonts w:eastAsia="MS Mincho"/>
          <w:color w:val="000000"/>
          <w:sz w:val="28"/>
          <w:szCs w:val="28"/>
          <w:lang w:val="ru-RU" w:eastAsia="ja-JP"/>
        </w:rPr>
        <w:t xml:space="preserve"> Очень высока чатсота использования вокатива, для которого данная функция также является основной (</w:t>
      </w:r>
      <w:r w:rsidR="00E43467" w:rsidRPr="007B72C5">
        <w:rPr>
          <w:rStyle w:val="a9"/>
          <w:b w:val="0"/>
          <w:bCs w:val="0"/>
          <w:i/>
          <w:iCs/>
          <w:color w:val="000000"/>
          <w:sz w:val="28"/>
          <w:szCs w:val="28"/>
          <w:lang w:val="ru-RU"/>
        </w:rPr>
        <w:t xml:space="preserve">Отче Ярославе, просимо Вас як керівника секретаріату...; Владико, а чому відкриття собору сталося саме зараз...; </w:t>
      </w:r>
      <w:r w:rsidR="00E43467" w:rsidRPr="007B72C5">
        <w:rPr>
          <w:i/>
          <w:iCs/>
          <w:color w:val="000000"/>
          <w:sz w:val="28"/>
          <w:szCs w:val="28"/>
          <w:lang w:val="ru-RU"/>
        </w:rPr>
        <w:t>Матінко, Ви пам'ятаєте день мучеництва отця Сергія?</w:t>
      </w:r>
      <w:r w:rsidR="00E43467" w:rsidRPr="007B72C5">
        <w:rPr>
          <w:rFonts w:eastAsia="MS Mincho"/>
          <w:color w:val="000000"/>
          <w:sz w:val="28"/>
          <w:szCs w:val="28"/>
          <w:lang w:val="ru-RU" w:eastAsia="ja-JP"/>
        </w:rPr>
        <w:t>), в то время как использование номинатива в функции номинации адресата в апеллятивной конструкции скорее характерно для разговорной речи (</w:t>
      </w:r>
      <w:r w:rsidR="00E43467" w:rsidRPr="007B72C5">
        <w:rPr>
          <w:i/>
          <w:iCs/>
          <w:color w:val="000000"/>
          <w:sz w:val="28"/>
          <w:szCs w:val="28"/>
          <w:lang w:val="ru-RU"/>
        </w:rPr>
        <w:t xml:space="preserve">Отець Олександр, Ви опрацювали багато матеріалів...; </w:t>
      </w:r>
      <w:r w:rsidR="00E43467" w:rsidRPr="007B72C5">
        <w:rPr>
          <w:rStyle w:val="a9"/>
          <w:b w:val="0"/>
          <w:bCs w:val="0"/>
          <w:i/>
          <w:iCs/>
          <w:color w:val="000000"/>
          <w:sz w:val="28"/>
          <w:szCs w:val="28"/>
          <w:lang w:val="ru-RU"/>
        </w:rPr>
        <w:t xml:space="preserve">Владика Лазар, розкажіть будь-ласка про викладання...; </w:t>
      </w:r>
      <w:r w:rsidR="00E43467" w:rsidRPr="007B72C5">
        <w:rPr>
          <w:i/>
          <w:iCs/>
          <w:color w:val="000000"/>
          <w:sz w:val="28"/>
          <w:szCs w:val="28"/>
          <w:lang w:val="ru-RU"/>
        </w:rPr>
        <w:t>Батюшка, ви багато де побували</w:t>
      </w:r>
      <w:r w:rsidR="001333A6" w:rsidRPr="007B72C5">
        <w:rPr>
          <w:rFonts w:eastAsia="MS Mincho"/>
          <w:color w:val="000000"/>
          <w:sz w:val="28"/>
          <w:szCs w:val="28"/>
          <w:lang w:val="ru-RU" w:eastAsia="ja-JP"/>
        </w:rPr>
        <w:t xml:space="preserve">), а </w:t>
      </w:r>
      <w:r w:rsidR="00504797" w:rsidRPr="007B72C5">
        <w:rPr>
          <w:rFonts w:eastAsia="MS Mincho"/>
          <w:color w:val="000000"/>
          <w:sz w:val="28"/>
          <w:szCs w:val="28"/>
          <w:lang w:val="ru-RU" w:eastAsia="ja-JP"/>
        </w:rPr>
        <w:t>потому</w:t>
      </w:r>
      <w:r w:rsidR="001333A6" w:rsidRPr="007B72C5">
        <w:rPr>
          <w:rFonts w:eastAsia="MS Mincho"/>
          <w:color w:val="000000"/>
          <w:sz w:val="28"/>
          <w:szCs w:val="28"/>
          <w:lang w:val="ru-RU" w:eastAsia="ja-JP"/>
        </w:rPr>
        <w:t xml:space="preserve"> встречается относительно редко в коммуникации в довольно официально</w:t>
      </w:r>
      <w:r w:rsidR="008204B4" w:rsidRPr="007B72C5">
        <w:rPr>
          <w:rFonts w:eastAsia="MS Mincho"/>
          <w:color w:val="000000"/>
          <w:sz w:val="28"/>
          <w:szCs w:val="28"/>
          <w:lang w:val="ru-RU" w:eastAsia="ja-JP"/>
        </w:rPr>
        <w:t>й</w:t>
      </w:r>
      <w:r w:rsidR="001333A6" w:rsidRPr="007B72C5">
        <w:rPr>
          <w:rFonts w:eastAsia="MS Mincho"/>
          <w:color w:val="000000"/>
          <w:sz w:val="28"/>
          <w:szCs w:val="28"/>
          <w:lang w:val="ru-RU" w:eastAsia="ja-JP"/>
        </w:rPr>
        <w:t xml:space="preserve"> ситуации.</w:t>
      </w:r>
    </w:p>
    <w:p w:rsidR="00D47455" w:rsidRDefault="00864E91"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 случае следования подряд нескольких слов в титуловании, во всех случаях ситуация такова:</w:t>
      </w:r>
    </w:p>
    <w:p w:rsidR="00DD263A" w:rsidRPr="007B72C5" w:rsidRDefault="00DD263A"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440"/>
      </w:tblGrid>
      <w:tr w:rsidR="00864E91" w:rsidRPr="00DD263A" w:rsidTr="00DD263A">
        <w:tc>
          <w:tcPr>
            <w:tcW w:w="3948" w:type="dxa"/>
          </w:tcPr>
          <w:p w:rsidR="00864E91" w:rsidRPr="00DD263A" w:rsidRDefault="00864E9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Вокатив, вокатив</w:t>
            </w:r>
          </w:p>
        </w:tc>
        <w:tc>
          <w:tcPr>
            <w:tcW w:w="1440" w:type="dxa"/>
          </w:tcPr>
          <w:p w:rsidR="00864E91" w:rsidRPr="00DD263A" w:rsidRDefault="00864E91" w:rsidP="00B1086B">
            <w:pPr>
              <w:widowControl w:val="0"/>
              <w:spacing w:line="360" w:lineRule="auto"/>
              <w:rPr>
                <w:rFonts w:eastAsia="MS Mincho"/>
                <w:color w:val="000000"/>
                <w:sz w:val="20"/>
                <w:szCs w:val="20"/>
                <w:lang w:val="ru-RU" w:eastAsia="ja-JP"/>
              </w:rPr>
            </w:pPr>
            <w:r w:rsidRPr="00DD263A">
              <w:rPr>
                <w:rFonts w:eastAsia="MS Mincho"/>
                <w:color w:val="000000"/>
                <w:sz w:val="20"/>
                <w:szCs w:val="20"/>
                <w:lang w:val="ru-RU" w:eastAsia="ja-JP"/>
              </w:rPr>
              <w:t>22%</w:t>
            </w:r>
          </w:p>
        </w:tc>
      </w:tr>
    </w:tbl>
    <w:p w:rsidR="00864E91" w:rsidRPr="007B72C5" w:rsidRDefault="00B1086B" w:rsidP="00B1086B">
      <w:pPr>
        <w:widowControl w:val="0"/>
        <w:spacing w:line="360" w:lineRule="auto"/>
        <w:ind w:firstLine="709"/>
        <w:jc w:val="both"/>
        <w:rPr>
          <w:rFonts w:eastAsia="MS Mincho"/>
          <w:color w:val="000000"/>
          <w:sz w:val="28"/>
          <w:szCs w:val="28"/>
          <w:lang w:val="ru-RU" w:eastAsia="ja-JP"/>
        </w:rPr>
      </w:pPr>
      <w:r>
        <w:rPr>
          <w:rFonts w:eastAsia="MS Mincho"/>
          <w:color w:val="000000"/>
          <w:sz w:val="28"/>
          <w:szCs w:val="28"/>
          <w:lang w:val="ru-RU" w:eastAsia="ja-JP"/>
        </w:rPr>
        <w:br w:type="page"/>
      </w:r>
      <w:r w:rsidR="00864E91" w:rsidRPr="007B72C5">
        <w:rPr>
          <w:rFonts w:eastAsia="MS Mincho"/>
          <w:color w:val="000000"/>
          <w:sz w:val="28"/>
          <w:szCs w:val="28"/>
          <w:lang w:val="ru-RU" w:eastAsia="ja-JP"/>
        </w:rPr>
        <w:t>Это т</w:t>
      </w:r>
      <w:r w:rsidR="001B329B" w:rsidRPr="007B72C5">
        <w:rPr>
          <w:rFonts w:eastAsia="MS Mincho"/>
          <w:color w:val="000000"/>
          <w:sz w:val="28"/>
          <w:szCs w:val="28"/>
          <w:lang w:val="ru-RU" w:eastAsia="ja-JP"/>
        </w:rPr>
        <w:t>оже придает тексту официальность</w:t>
      </w:r>
      <w:r w:rsidR="00864E91" w:rsidRPr="007B72C5">
        <w:rPr>
          <w:rFonts w:eastAsia="MS Mincho"/>
          <w:color w:val="000000"/>
          <w:sz w:val="28"/>
          <w:szCs w:val="28"/>
          <w:lang w:val="ru-RU" w:eastAsia="ja-JP"/>
        </w:rPr>
        <w:t xml:space="preserve"> и даже, возможно, </w:t>
      </w:r>
      <w:r w:rsidR="001B329B" w:rsidRPr="007B72C5">
        <w:rPr>
          <w:rFonts w:eastAsia="MS Mincho"/>
          <w:color w:val="000000"/>
          <w:sz w:val="28"/>
          <w:szCs w:val="28"/>
          <w:lang w:val="ru-RU" w:eastAsia="ja-JP"/>
        </w:rPr>
        <w:t>некоторую торжественность</w:t>
      </w:r>
      <w:r w:rsidR="00504797" w:rsidRPr="007B72C5">
        <w:rPr>
          <w:rFonts w:eastAsia="MS Mincho"/>
          <w:color w:val="000000"/>
          <w:sz w:val="28"/>
          <w:szCs w:val="28"/>
          <w:lang w:val="ru-RU" w:eastAsia="ja-JP"/>
        </w:rPr>
        <w:t xml:space="preserve"> (</w:t>
      </w:r>
      <w:r w:rsidR="00504797" w:rsidRPr="007B72C5">
        <w:rPr>
          <w:rStyle w:val="a9"/>
          <w:b w:val="0"/>
          <w:bCs w:val="0"/>
          <w:i/>
          <w:iCs/>
          <w:color w:val="000000"/>
          <w:sz w:val="28"/>
          <w:szCs w:val="28"/>
          <w:lang w:val="ru-RU"/>
        </w:rPr>
        <w:t xml:space="preserve">Пане Вадиме, як ви почали займатися видавництвом...; </w:t>
      </w:r>
      <w:r w:rsidR="00504797" w:rsidRPr="007B72C5">
        <w:rPr>
          <w:i/>
          <w:iCs/>
          <w:color w:val="000000"/>
          <w:sz w:val="28"/>
          <w:szCs w:val="28"/>
          <w:lang w:val="ru-RU"/>
        </w:rPr>
        <w:t xml:space="preserve">Отче Вадиме, Ви очолюєте Православний центр...; </w:t>
      </w:r>
      <w:r w:rsidR="00504797" w:rsidRPr="007B72C5">
        <w:rPr>
          <w:rStyle w:val="a9"/>
          <w:b w:val="0"/>
          <w:bCs w:val="0"/>
          <w:i/>
          <w:iCs/>
          <w:color w:val="000000"/>
          <w:sz w:val="28"/>
          <w:szCs w:val="28"/>
          <w:lang w:val="ru-RU"/>
        </w:rPr>
        <w:t>Отче Ярославе, просимо Вас як керівника секретаріату</w:t>
      </w:r>
      <w:r w:rsidR="00504797" w:rsidRPr="007B72C5">
        <w:rPr>
          <w:rFonts w:eastAsia="MS Mincho"/>
          <w:color w:val="000000"/>
          <w:sz w:val="28"/>
          <w:szCs w:val="28"/>
          <w:lang w:val="ru-RU" w:eastAsia="ja-JP"/>
        </w:rPr>
        <w:t>)</w:t>
      </w:r>
      <w:r w:rsidR="00864E91" w:rsidRPr="007B72C5">
        <w:rPr>
          <w:rFonts w:eastAsia="MS Mincho"/>
          <w:color w:val="000000"/>
          <w:sz w:val="28"/>
          <w:szCs w:val="28"/>
          <w:lang w:val="ru-RU" w:eastAsia="ja-JP"/>
        </w:rPr>
        <w:t>.</w:t>
      </w:r>
    </w:p>
    <w:p w:rsidR="00B25BE6" w:rsidRPr="007B72C5" w:rsidRDefault="00B25BE6" w:rsidP="00B1086B">
      <w:pPr>
        <w:widowControl w:val="0"/>
        <w:spacing w:line="360" w:lineRule="auto"/>
        <w:ind w:firstLine="709"/>
        <w:jc w:val="both"/>
        <w:rPr>
          <w:color w:val="000000"/>
          <w:sz w:val="28"/>
          <w:szCs w:val="28"/>
          <w:lang w:val="ru-RU"/>
        </w:rPr>
      </w:pPr>
      <w:r w:rsidRPr="007B72C5">
        <w:rPr>
          <w:rFonts w:eastAsia="MS Mincho"/>
          <w:color w:val="000000"/>
          <w:sz w:val="28"/>
          <w:szCs w:val="28"/>
          <w:lang w:val="ru-RU" w:eastAsia="ja-JP"/>
        </w:rPr>
        <w:t>Что касается дистанции между собеседниками, то во всех случаях присутствовала дистанция «Вы»</w:t>
      </w:r>
      <w:r w:rsidR="00102049" w:rsidRPr="007B72C5">
        <w:rPr>
          <w:rFonts w:eastAsia="MS Mincho"/>
          <w:color w:val="000000"/>
          <w:sz w:val="28"/>
          <w:szCs w:val="28"/>
          <w:lang w:val="ru-RU" w:eastAsia="ja-JP"/>
        </w:rPr>
        <w:t xml:space="preserve"> (</w:t>
      </w:r>
      <w:r w:rsidR="00DA61B9" w:rsidRPr="007B72C5">
        <w:rPr>
          <w:rStyle w:val="a9"/>
          <w:b w:val="0"/>
          <w:bCs w:val="0"/>
          <w:i/>
          <w:iCs/>
          <w:color w:val="000000"/>
          <w:sz w:val="28"/>
          <w:szCs w:val="28"/>
          <w:lang w:val="ru-RU"/>
        </w:rPr>
        <w:t>Ваше Блаженство, як ви вважаєте...; Преосвященний Владико Іване, 22 квітня 2004 року Ви розпочали нову сторінку...; Преосвященний Владико Глібе, з дня Вашого іменування...</w:t>
      </w:r>
      <w:r w:rsidR="00102049" w:rsidRPr="007B72C5">
        <w:rPr>
          <w:rFonts w:eastAsia="MS Mincho"/>
          <w:color w:val="000000"/>
          <w:sz w:val="28"/>
          <w:szCs w:val="28"/>
          <w:lang w:val="ru-RU" w:eastAsia="ja-JP"/>
        </w:rPr>
        <w:t>)</w:t>
      </w:r>
      <w:r w:rsidRPr="007B72C5">
        <w:rPr>
          <w:rFonts w:eastAsia="MS Mincho"/>
          <w:color w:val="000000"/>
          <w:sz w:val="28"/>
          <w:szCs w:val="28"/>
          <w:lang w:val="ru-RU" w:eastAsia="ja-JP"/>
        </w:rPr>
        <w:t xml:space="preserve">. Нам кажется это вполне закономерным, так как собеседники имеют разный социальный статус (в большинстве случаев, хотя есть и исключения). К тому же важно отметить такое обстоятельство: </w:t>
      </w:r>
      <w:r w:rsidR="009E5E5B" w:rsidRPr="007B72C5">
        <w:rPr>
          <w:rFonts w:eastAsia="MS Mincho"/>
          <w:color w:val="000000"/>
          <w:sz w:val="28"/>
          <w:szCs w:val="28"/>
          <w:lang w:val="ru-RU" w:eastAsia="ja-JP"/>
        </w:rPr>
        <w:t xml:space="preserve">предполагается, что газетное интервью будет прочитано некоторым третьим лицом – «слушающим», если воспользоваться терминологией </w:t>
      </w:r>
      <w:r w:rsidR="009E5E5B" w:rsidRPr="007B72C5">
        <w:rPr>
          <w:rFonts w:eastAsia="Batang"/>
          <w:color w:val="000000"/>
          <w:sz w:val="28"/>
          <w:szCs w:val="28"/>
          <w:lang w:val="ru-RU" w:eastAsia="ko-KR"/>
        </w:rPr>
        <w:t>Г.</w:t>
      </w:r>
      <w:r w:rsidR="00B1086B">
        <w:rPr>
          <w:rFonts w:eastAsia="Batang"/>
          <w:color w:val="000000"/>
          <w:sz w:val="28"/>
          <w:szCs w:val="28"/>
          <w:lang w:val="ru-RU" w:eastAsia="ko-KR"/>
        </w:rPr>
        <w:t xml:space="preserve"> </w:t>
      </w:r>
      <w:r w:rsidR="009E5E5B" w:rsidRPr="007B72C5">
        <w:rPr>
          <w:color w:val="000000"/>
          <w:sz w:val="28"/>
          <w:szCs w:val="28"/>
          <w:lang w:val="ru-RU"/>
        </w:rPr>
        <w:t>Г.</w:t>
      </w:r>
      <w:r w:rsidR="00B1086B">
        <w:rPr>
          <w:color w:val="000000"/>
          <w:sz w:val="28"/>
          <w:szCs w:val="28"/>
          <w:lang w:val="ru-RU"/>
        </w:rPr>
        <w:t xml:space="preserve"> </w:t>
      </w:r>
      <w:r w:rsidR="009E5E5B" w:rsidRPr="007B72C5">
        <w:rPr>
          <w:color w:val="000000"/>
          <w:sz w:val="28"/>
          <w:szCs w:val="28"/>
          <w:lang w:val="ru-RU"/>
        </w:rPr>
        <w:t>Кларка,</w:t>
      </w:r>
      <w:r w:rsidR="00B1086B">
        <w:rPr>
          <w:color w:val="000000"/>
          <w:sz w:val="28"/>
          <w:szCs w:val="28"/>
          <w:lang w:val="ru-RU"/>
        </w:rPr>
        <w:t xml:space="preserve"> </w:t>
      </w:r>
      <w:r w:rsidR="009E5E5B" w:rsidRPr="007B72C5">
        <w:rPr>
          <w:color w:val="000000"/>
          <w:sz w:val="28"/>
          <w:szCs w:val="28"/>
          <w:lang w:val="ru-RU"/>
        </w:rPr>
        <w:t>Т.</w:t>
      </w:r>
      <w:r w:rsidR="00B1086B">
        <w:rPr>
          <w:color w:val="000000"/>
          <w:sz w:val="28"/>
          <w:szCs w:val="28"/>
          <w:lang w:val="ru-RU"/>
        </w:rPr>
        <w:t xml:space="preserve"> </w:t>
      </w:r>
      <w:r w:rsidR="009E5E5B" w:rsidRPr="007B72C5">
        <w:rPr>
          <w:color w:val="000000"/>
          <w:sz w:val="28"/>
          <w:szCs w:val="28"/>
          <w:lang w:val="ru-RU"/>
        </w:rPr>
        <w:t>Б.</w:t>
      </w:r>
      <w:r w:rsidR="00B1086B">
        <w:rPr>
          <w:color w:val="000000"/>
          <w:sz w:val="28"/>
          <w:szCs w:val="28"/>
          <w:lang w:val="ru-RU"/>
        </w:rPr>
        <w:t xml:space="preserve"> </w:t>
      </w:r>
      <w:r w:rsidR="009E5E5B" w:rsidRPr="007B72C5">
        <w:rPr>
          <w:color w:val="000000"/>
          <w:sz w:val="28"/>
          <w:szCs w:val="28"/>
          <w:lang w:val="ru-RU"/>
        </w:rPr>
        <w:t>Карлсона</w:t>
      </w:r>
      <w:r w:rsidR="009E5E5B" w:rsidRPr="007B72C5">
        <w:rPr>
          <w:rStyle w:val="a5"/>
          <w:color w:val="000000"/>
          <w:sz w:val="28"/>
          <w:szCs w:val="28"/>
          <w:vertAlign w:val="baseline"/>
          <w:lang w:val="ru-RU"/>
        </w:rPr>
        <w:footnoteReference w:id="67"/>
      </w:r>
      <w:r w:rsidR="009E5E5B" w:rsidRPr="007B72C5">
        <w:rPr>
          <w:color w:val="000000"/>
          <w:sz w:val="28"/>
          <w:szCs w:val="28"/>
          <w:lang w:val="ru-RU"/>
        </w:rPr>
        <w:t xml:space="preserve"> – </w:t>
      </w:r>
      <w:r w:rsidR="00092F63" w:rsidRPr="007B72C5">
        <w:rPr>
          <w:color w:val="000000"/>
          <w:sz w:val="28"/>
          <w:szCs w:val="28"/>
          <w:lang w:val="ru-RU"/>
        </w:rPr>
        <w:t>поэтому всякая адресация собеседника делается не только в расчете на адресата, но и слушающего. Таким образом подчеркивается дистанция между участниками коммуникации, их взаимное уважение и уважение к самому предмету беседы – вопросам религии, подчеркивается высокий социальный статус представителя духовенства.</w:t>
      </w:r>
    </w:p>
    <w:p w:rsidR="00723A1F" w:rsidRPr="007B72C5" w:rsidRDefault="00723A1F"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rPr>
        <w:t xml:space="preserve">Высокую официальность ситуации подчеркивает также и употребление этикетного </w:t>
      </w:r>
      <w:r w:rsidRPr="007B72C5">
        <w:rPr>
          <w:i/>
          <w:iCs/>
          <w:color w:val="000000"/>
          <w:sz w:val="28"/>
          <w:szCs w:val="28"/>
          <w:lang w:val="ru-RU"/>
        </w:rPr>
        <w:t>будь-ласка</w:t>
      </w:r>
      <w:r w:rsidRPr="007B72C5">
        <w:rPr>
          <w:color w:val="000000"/>
          <w:sz w:val="28"/>
          <w:szCs w:val="28"/>
          <w:lang w:val="ru-RU"/>
        </w:rPr>
        <w:t xml:space="preserve"> (15,7%) (</w:t>
      </w:r>
      <w:r w:rsidRPr="007B72C5">
        <w:rPr>
          <w:rStyle w:val="a9"/>
          <w:b w:val="0"/>
          <w:bCs w:val="0"/>
          <w:i/>
          <w:iCs/>
          <w:color w:val="000000"/>
          <w:sz w:val="28"/>
          <w:szCs w:val="28"/>
          <w:lang w:val="ru-RU"/>
        </w:rPr>
        <w:t>Скажіть, будь ласка, чи володієте ви інформацією про те, що відбуватиметься найближчими днями у Ватикані?; Розкажіть, будь-ласка, про історію Куритибської єпархії; Скажіть, будь ласка, чи ієрархія та духовенство Української греко-католицької церкви орієнтували свою паству на те, за кого голосувати?</w:t>
      </w:r>
      <w:r w:rsidRPr="007B72C5">
        <w:rPr>
          <w:color w:val="000000"/>
          <w:sz w:val="28"/>
          <w:szCs w:val="28"/>
          <w:lang w:val="ru-RU"/>
        </w:rPr>
        <w:t>)</w:t>
      </w:r>
      <w:r w:rsidR="00784EBA" w:rsidRPr="007B72C5">
        <w:rPr>
          <w:color w:val="000000"/>
          <w:sz w:val="28"/>
          <w:szCs w:val="28"/>
          <w:lang w:val="ru-RU"/>
        </w:rPr>
        <w:t>, делающего побуждение к действию более «мягким».</w:t>
      </w:r>
    </w:p>
    <w:p w:rsidR="00920E45" w:rsidRPr="007B72C5" w:rsidRDefault="00920E45"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Рассмотрев материал этого раздела, мы считаем важным отметить очень высокую степень официальности акта обращения, что проявляется в довольно строгом соблюдении языковых и этикетных норм, а также тот любопытный факт, что текст интервью со священнослужителями довольно монолитен, представлен в основном одноо</w:t>
      </w:r>
      <w:r w:rsidR="00EB2DAC" w:rsidRPr="007B72C5">
        <w:rPr>
          <w:rFonts w:eastAsia="MS Mincho"/>
          <w:color w:val="000000"/>
          <w:sz w:val="28"/>
          <w:szCs w:val="28"/>
          <w:lang w:val="ru-RU" w:eastAsia="ja-JP"/>
        </w:rPr>
        <w:t>бразными языковыми средствами (за</w:t>
      </w:r>
      <w:r w:rsidRPr="007B72C5">
        <w:rPr>
          <w:rFonts w:eastAsia="MS Mincho"/>
          <w:color w:val="000000"/>
          <w:sz w:val="28"/>
          <w:szCs w:val="28"/>
          <w:lang w:val="ru-RU" w:eastAsia="ja-JP"/>
        </w:rPr>
        <w:t xml:space="preserve"> редкими исключениями).</w:t>
      </w:r>
    </w:p>
    <w:p w:rsidR="00DD263A" w:rsidRDefault="00DD263A" w:rsidP="00B1086B">
      <w:pPr>
        <w:pStyle w:val="1"/>
        <w:keepNext w:val="0"/>
        <w:widowControl w:val="0"/>
        <w:spacing w:before="0" w:after="0" w:line="360" w:lineRule="auto"/>
        <w:ind w:firstLine="709"/>
        <w:jc w:val="both"/>
        <w:rPr>
          <w:rFonts w:ascii="Times New Roman" w:hAnsi="Times New Roman" w:cs="Times New Roman"/>
          <w:color w:val="000000"/>
          <w:sz w:val="28"/>
          <w:szCs w:val="28"/>
          <w:lang w:val="ru-RU" w:eastAsia="ja-JP"/>
        </w:rPr>
      </w:pPr>
    </w:p>
    <w:p w:rsidR="00A431CD" w:rsidRPr="007B72C5" w:rsidRDefault="00A431CD" w:rsidP="00B1086B">
      <w:pPr>
        <w:pStyle w:val="1"/>
        <w:keepNext w:val="0"/>
        <w:widowControl w:val="0"/>
        <w:spacing w:before="0" w:after="0" w:line="360" w:lineRule="auto"/>
        <w:ind w:firstLine="709"/>
        <w:jc w:val="center"/>
        <w:rPr>
          <w:rFonts w:ascii="Times New Roman" w:eastAsia="MS Mincho"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t xml:space="preserve">Глава </w:t>
      </w:r>
      <w:r w:rsidRPr="007B72C5">
        <w:rPr>
          <w:rFonts w:ascii="Times New Roman" w:eastAsia="MS Mincho" w:hAnsi="Times New Roman" w:cs="Times New Roman"/>
          <w:color w:val="000000"/>
          <w:sz w:val="28"/>
          <w:szCs w:val="28"/>
          <w:lang w:eastAsia="ja-JP"/>
        </w:rPr>
        <w:t>IV</w:t>
      </w:r>
      <w:r w:rsidRPr="007B72C5">
        <w:rPr>
          <w:rFonts w:ascii="Times New Roman" w:eastAsia="MS Mincho" w:hAnsi="Times New Roman" w:cs="Times New Roman"/>
          <w:color w:val="000000"/>
          <w:sz w:val="28"/>
          <w:szCs w:val="28"/>
          <w:lang w:val="ru-RU" w:eastAsia="ja-JP"/>
        </w:rPr>
        <w:t xml:space="preserve"> Неофициальная ситуация обращения</w:t>
      </w:r>
    </w:p>
    <w:p w:rsidR="00DD263A" w:rsidRDefault="00DD263A" w:rsidP="00B1086B">
      <w:pPr>
        <w:pStyle w:val="2"/>
        <w:keepNext w:val="0"/>
        <w:widowControl w:val="0"/>
        <w:spacing w:before="0" w:after="0" w:line="360" w:lineRule="auto"/>
        <w:ind w:firstLine="709"/>
        <w:jc w:val="center"/>
        <w:rPr>
          <w:rFonts w:ascii="Times New Roman" w:eastAsia="MS Mincho" w:hAnsi="Times New Roman" w:cs="Times New Roman"/>
          <w:color w:val="000000"/>
          <w:lang w:val="ru-RU" w:eastAsia="ja-JP"/>
        </w:rPr>
      </w:pPr>
    </w:p>
    <w:p w:rsidR="00A431CD" w:rsidRPr="00DD263A" w:rsidRDefault="00DD263A" w:rsidP="00B1086B">
      <w:pPr>
        <w:pStyle w:val="2"/>
        <w:keepNext w:val="0"/>
        <w:widowControl w:val="0"/>
        <w:spacing w:before="0" w:after="0" w:line="360" w:lineRule="auto"/>
        <w:ind w:firstLine="709"/>
        <w:jc w:val="center"/>
        <w:rPr>
          <w:rFonts w:ascii="Times New Roman" w:hAnsi="Times New Roman" w:cs="Times New Roman"/>
          <w:i w:val="0"/>
          <w:iCs w:val="0"/>
          <w:color w:val="000000"/>
          <w:lang w:val="ru-RU" w:eastAsia="ja-JP"/>
        </w:rPr>
      </w:pPr>
      <w:r>
        <w:rPr>
          <w:rFonts w:ascii="Times New Roman" w:eastAsia="MS Mincho" w:hAnsi="Times New Roman" w:cs="Times New Roman"/>
          <w:i w:val="0"/>
          <w:iCs w:val="0"/>
          <w:color w:val="000000"/>
          <w:lang w:val="ru-RU" w:eastAsia="ja-JP"/>
        </w:rPr>
        <w:t>4.</w:t>
      </w:r>
      <w:r w:rsidR="00A431CD" w:rsidRPr="00DD263A">
        <w:rPr>
          <w:rFonts w:ascii="Times New Roman" w:eastAsia="MS Mincho" w:hAnsi="Times New Roman" w:cs="Times New Roman"/>
          <w:i w:val="0"/>
          <w:iCs w:val="0"/>
          <w:color w:val="000000"/>
          <w:lang w:val="ru-RU" w:eastAsia="ja-JP"/>
        </w:rPr>
        <w:t>1 Общие характеристики «виртуального» текста</w:t>
      </w:r>
    </w:p>
    <w:p w:rsidR="00DD263A" w:rsidRDefault="00DD263A" w:rsidP="00B1086B">
      <w:pPr>
        <w:widowControl w:val="0"/>
        <w:spacing w:line="360" w:lineRule="auto"/>
        <w:ind w:firstLine="709"/>
        <w:jc w:val="both"/>
        <w:rPr>
          <w:color w:val="000000"/>
          <w:sz w:val="28"/>
          <w:szCs w:val="28"/>
          <w:lang w:val="ru-RU"/>
        </w:rPr>
      </w:pPr>
    </w:p>
    <w:p w:rsidR="00A431CD" w:rsidRPr="007B72C5" w:rsidRDefault="00A431CD"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Как уже отмечалось выше, масс-медиа стремятся к централизации и официальности, что, в свою очередь, сказывается и на языке. Под масс-медиа мы тут понимаем такие традиционные средства передачи информации как пресса, телевидение, радио. Официальность высказывания масс-медиа </w:t>
      </w:r>
      <w:r w:rsidR="001737EC" w:rsidRPr="007B72C5">
        <w:rPr>
          <w:color w:val="000000"/>
          <w:sz w:val="28"/>
          <w:szCs w:val="28"/>
          <w:lang w:val="ru-RU"/>
        </w:rPr>
        <w:t>вынуждает</w:t>
      </w:r>
      <w:r w:rsidRPr="007B72C5">
        <w:rPr>
          <w:color w:val="000000"/>
          <w:sz w:val="28"/>
          <w:szCs w:val="28"/>
          <w:lang w:val="ru-RU"/>
        </w:rPr>
        <w:t xml:space="preserve"> говорящего </w:t>
      </w:r>
      <w:r w:rsidR="001737EC" w:rsidRPr="007B72C5">
        <w:rPr>
          <w:color w:val="000000"/>
          <w:sz w:val="28"/>
          <w:szCs w:val="28"/>
          <w:lang w:val="ru-RU"/>
        </w:rPr>
        <w:t>к поиску</w:t>
      </w:r>
      <w:r w:rsidRPr="007B72C5">
        <w:rPr>
          <w:color w:val="000000"/>
          <w:sz w:val="28"/>
          <w:szCs w:val="28"/>
          <w:lang w:val="ru-RU"/>
        </w:rPr>
        <w:t xml:space="preserve"> альтернативны</w:t>
      </w:r>
      <w:r w:rsidR="001737EC" w:rsidRPr="007B72C5">
        <w:rPr>
          <w:color w:val="000000"/>
          <w:sz w:val="28"/>
          <w:szCs w:val="28"/>
          <w:lang w:val="ru-RU"/>
        </w:rPr>
        <w:t>х</w:t>
      </w:r>
      <w:r w:rsidRPr="007B72C5">
        <w:rPr>
          <w:color w:val="000000"/>
          <w:sz w:val="28"/>
          <w:szCs w:val="28"/>
          <w:lang w:val="ru-RU"/>
        </w:rPr>
        <w:t xml:space="preserve"> – неофициальны</w:t>
      </w:r>
      <w:r w:rsidR="001737EC" w:rsidRPr="007B72C5">
        <w:rPr>
          <w:color w:val="000000"/>
          <w:sz w:val="28"/>
          <w:szCs w:val="28"/>
          <w:lang w:val="ru-RU"/>
        </w:rPr>
        <w:t>х</w:t>
      </w:r>
      <w:r w:rsidRPr="007B72C5">
        <w:rPr>
          <w:color w:val="000000"/>
          <w:sz w:val="28"/>
          <w:szCs w:val="28"/>
          <w:lang w:val="ru-RU"/>
        </w:rPr>
        <w:t xml:space="preserve"> способ</w:t>
      </w:r>
      <w:r w:rsidR="001737EC" w:rsidRPr="007B72C5">
        <w:rPr>
          <w:color w:val="000000"/>
          <w:sz w:val="28"/>
          <w:szCs w:val="28"/>
          <w:lang w:val="ru-RU"/>
        </w:rPr>
        <w:t>ов</w:t>
      </w:r>
      <w:r w:rsidRPr="007B72C5">
        <w:rPr>
          <w:color w:val="000000"/>
          <w:sz w:val="28"/>
          <w:szCs w:val="28"/>
          <w:lang w:val="ru-RU"/>
        </w:rPr>
        <w:t xml:space="preserve"> общения. По мнению М.</w:t>
      </w:r>
      <w:r w:rsidR="00B1086B">
        <w:rPr>
          <w:color w:val="000000"/>
          <w:sz w:val="28"/>
          <w:szCs w:val="28"/>
          <w:lang w:val="ru-RU"/>
        </w:rPr>
        <w:t xml:space="preserve"> </w:t>
      </w:r>
      <w:r w:rsidRPr="007B72C5">
        <w:rPr>
          <w:color w:val="000000"/>
          <w:sz w:val="28"/>
          <w:szCs w:val="28"/>
          <w:lang w:val="ru-RU"/>
        </w:rPr>
        <w:t>Бугайского, Интернет находится в оппозиции к другим СМИ как официальным и централизованным средствам передачи информации</w:t>
      </w:r>
      <w:r w:rsidR="00EB2DAC" w:rsidRPr="007B72C5">
        <w:rPr>
          <w:rStyle w:val="a5"/>
          <w:color w:val="000000"/>
          <w:sz w:val="28"/>
          <w:szCs w:val="28"/>
          <w:vertAlign w:val="baseline"/>
          <w:lang w:val="ru-RU"/>
        </w:rPr>
        <w:footnoteReference w:id="68"/>
      </w:r>
      <w:r w:rsidRPr="007B72C5">
        <w:rPr>
          <w:color w:val="000000"/>
          <w:sz w:val="28"/>
          <w:szCs w:val="28"/>
          <w:lang w:val="ru-RU"/>
        </w:rPr>
        <w:t xml:space="preserve">. Сама техническая организация </w:t>
      </w:r>
      <w:r w:rsidR="001737EC" w:rsidRPr="007B72C5">
        <w:rPr>
          <w:color w:val="000000"/>
          <w:sz w:val="28"/>
          <w:szCs w:val="28"/>
          <w:lang w:val="ru-RU"/>
        </w:rPr>
        <w:t xml:space="preserve">Интернета </w:t>
      </w:r>
      <w:r w:rsidRPr="007B72C5">
        <w:rPr>
          <w:color w:val="000000"/>
          <w:sz w:val="28"/>
          <w:szCs w:val="28"/>
          <w:lang w:val="ru-RU"/>
        </w:rPr>
        <w:t>не позволяет какой-либо концентрации или централизации, в ней отсутствует иерархическая многоуровневая или пирамидальная структура, скорее, она представляет собой одноуровневую разветвленную систему всех подключенных к ней компьютеров</w:t>
      </w:r>
      <w:r w:rsidR="001737EC" w:rsidRPr="007B72C5">
        <w:rPr>
          <w:rStyle w:val="a5"/>
          <w:color w:val="000000"/>
          <w:sz w:val="28"/>
          <w:szCs w:val="28"/>
          <w:vertAlign w:val="baseline"/>
          <w:lang w:val="ru-RU"/>
        </w:rPr>
        <w:footnoteReference w:id="69"/>
      </w:r>
      <w:r w:rsidRPr="007B72C5">
        <w:rPr>
          <w:color w:val="000000"/>
          <w:sz w:val="28"/>
          <w:szCs w:val="28"/>
          <w:lang w:val="ru-RU"/>
        </w:rPr>
        <w:t xml:space="preserve">. Интернет стал доступным для каждого и наиболее демократичным СМИ, позволяющим передачу и получение информации между всеми единицами Сети. </w:t>
      </w:r>
      <w:r w:rsidR="00407881" w:rsidRPr="007B72C5">
        <w:rPr>
          <w:color w:val="000000"/>
          <w:sz w:val="28"/>
          <w:szCs w:val="28"/>
          <w:lang w:val="ru-RU"/>
        </w:rPr>
        <w:t xml:space="preserve">Безусловно, что </w:t>
      </w:r>
      <w:r w:rsidRPr="007B72C5">
        <w:rPr>
          <w:color w:val="000000"/>
          <w:sz w:val="28"/>
          <w:szCs w:val="28"/>
          <w:lang w:val="ru-RU"/>
        </w:rPr>
        <w:t xml:space="preserve">Интернет </w:t>
      </w:r>
      <w:r w:rsidR="00407881" w:rsidRPr="007B72C5">
        <w:rPr>
          <w:color w:val="000000"/>
          <w:sz w:val="28"/>
          <w:szCs w:val="28"/>
          <w:lang w:val="ru-RU"/>
        </w:rPr>
        <w:t>не только влияет на своих пользователей, но и сам постоянно видоизменяется под их влиянием.</w:t>
      </w:r>
    </w:p>
    <w:p w:rsidR="00A431CD" w:rsidRPr="007B72C5" w:rsidRDefault="00A431CD" w:rsidP="00B1086B">
      <w:pPr>
        <w:widowControl w:val="0"/>
        <w:spacing w:line="360" w:lineRule="auto"/>
        <w:ind w:firstLine="709"/>
        <w:jc w:val="both"/>
        <w:rPr>
          <w:color w:val="000000"/>
          <w:sz w:val="28"/>
          <w:szCs w:val="28"/>
          <w:lang w:val="ru-RU"/>
        </w:rPr>
      </w:pPr>
      <w:r w:rsidRPr="007B72C5">
        <w:rPr>
          <w:color w:val="000000"/>
          <w:sz w:val="28"/>
          <w:szCs w:val="28"/>
          <w:lang w:val="ru-RU"/>
        </w:rPr>
        <w:t xml:space="preserve">Оппозиция Интернета к другим СМИ проявляется, в первую очередь, в отношении пользователей к </w:t>
      </w:r>
      <w:r w:rsidR="00E03A15" w:rsidRPr="007B72C5">
        <w:rPr>
          <w:color w:val="000000"/>
          <w:sz w:val="28"/>
          <w:szCs w:val="28"/>
          <w:lang w:val="ru-RU"/>
        </w:rPr>
        <w:t>официальной</w:t>
      </w:r>
      <w:r w:rsidRPr="007B72C5">
        <w:rPr>
          <w:color w:val="000000"/>
          <w:sz w:val="28"/>
          <w:szCs w:val="28"/>
          <w:lang w:val="ru-RU"/>
        </w:rPr>
        <w:t xml:space="preserve"> орфографии и </w:t>
      </w:r>
      <w:r w:rsidR="00E03A15" w:rsidRPr="007B72C5">
        <w:rPr>
          <w:color w:val="000000"/>
          <w:sz w:val="28"/>
          <w:szCs w:val="28"/>
          <w:lang w:val="ru-RU"/>
        </w:rPr>
        <w:t>в вольном обращении с языковыми средствами всех уровней</w:t>
      </w:r>
      <w:r w:rsidRPr="007B72C5">
        <w:rPr>
          <w:color w:val="000000"/>
          <w:sz w:val="28"/>
          <w:szCs w:val="28"/>
          <w:lang w:val="ru-RU"/>
        </w:rPr>
        <w:t xml:space="preserve">. </w:t>
      </w:r>
      <w:r w:rsidR="00E03A15" w:rsidRPr="007B72C5">
        <w:rPr>
          <w:color w:val="000000"/>
          <w:sz w:val="28"/>
          <w:szCs w:val="28"/>
          <w:lang w:val="ru-RU"/>
        </w:rPr>
        <w:t>Поэтому понять специфику коммуникации в Интернет легче при сопоставлении ее с другими СМИ</w:t>
      </w:r>
      <w:r w:rsidRPr="007B72C5">
        <w:rPr>
          <w:color w:val="000000"/>
          <w:sz w:val="28"/>
          <w:szCs w:val="28"/>
          <w:lang w:val="ru-RU"/>
        </w:rPr>
        <w:t>. Надо иметь, впрочем, в виду тот факт, что не все проявления передачи информации посредством Интернета можно считать проявлением интернет-коммуникации – Интернет иногда служит лишь дополнительным средством передачи информации из других, традиционных, СМИ (газетные тексты, художественные произведения, официальные выступления). На наш взгляд, проявлениями собственно интернет-коммуникации можно считать любое индивидуальное общение.</w:t>
      </w:r>
    </w:p>
    <w:p w:rsidR="00A431CD" w:rsidRPr="007B72C5" w:rsidRDefault="00A431CD"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rPr>
        <w:t>В интернет-коммуникации изменяется распределение ролей, характерное для традиционных СМИ. Участники межличностного инетрнет-общения характеризуются относительным равноправием, в отличие от традиционных, не</w:t>
      </w:r>
      <w:r w:rsidR="00344A72" w:rsidRPr="007B72C5">
        <w:rPr>
          <w:color w:val="000000"/>
          <w:sz w:val="28"/>
          <w:szCs w:val="28"/>
          <w:lang w:val="ru-RU"/>
        </w:rPr>
        <w:t xml:space="preserve"> </w:t>
      </w:r>
      <w:r w:rsidRPr="007B72C5">
        <w:rPr>
          <w:color w:val="000000"/>
          <w:sz w:val="28"/>
          <w:szCs w:val="28"/>
          <w:lang w:val="ru-RU"/>
        </w:rPr>
        <w:t xml:space="preserve">меняющихся в ходе коммуникации ролей говорящего и слушающего (по крайней мере, участники интернет-коммуникации сами выбирают свои роли – их им никто и ничто не навязывает). Это ведет и к относительной свободе выбора используемых языковых средств. </w:t>
      </w:r>
      <w:r w:rsidRPr="007B72C5">
        <w:rPr>
          <w:rFonts w:eastAsia="MS Mincho"/>
          <w:color w:val="000000"/>
          <w:sz w:val="28"/>
          <w:szCs w:val="28"/>
          <w:lang w:val="ru-RU" w:eastAsia="ja-JP"/>
        </w:rPr>
        <w:t>Как отмечает М.</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Бугайский, «все существенные для языковой коммуникации в Интернете проблемы будут концентрироваться на границе письменной и устной форм языка и, как правило, будут касаться менее официальных текстов, чем в других Масс-медиа»</w:t>
      </w:r>
      <w:r w:rsidR="00344A72" w:rsidRPr="007B72C5">
        <w:rPr>
          <w:rStyle w:val="a5"/>
          <w:rFonts w:eastAsia="MS Mincho"/>
          <w:color w:val="000000"/>
          <w:sz w:val="28"/>
          <w:szCs w:val="28"/>
          <w:vertAlign w:val="baseline"/>
          <w:lang w:val="ru-RU" w:eastAsia="ja-JP"/>
        </w:rPr>
        <w:t xml:space="preserve"> </w:t>
      </w:r>
      <w:r w:rsidR="00344A72" w:rsidRPr="007B72C5">
        <w:rPr>
          <w:rStyle w:val="a5"/>
          <w:rFonts w:eastAsia="MS Mincho"/>
          <w:color w:val="000000"/>
          <w:sz w:val="28"/>
          <w:szCs w:val="28"/>
          <w:vertAlign w:val="baseline"/>
          <w:lang w:val="ru-RU" w:eastAsia="ja-JP"/>
        </w:rPr>
        <w:footnoteReference w:id="70"/>
      </w:r>
      <w:r w:rsidRPr="007B72C5">
        <w:rPr>
          <w:rFonts w:eastAsia="MS Mincho"/>
          <w:color w:val="000000"/>
          <w:sz w:val="28"/>
          <w:szCs w:val="28"/>
          <w:lang w:val="ru-RU" w:eastAsia="ja-JP"/>
        </w:rPr>
        <w:t>. В данном случае можно говорить о так называемой «вторичной устности» - то есть о передаче вербальных средств с помощью электроники. Особое внимание мы уделим тому факту, что интернет-коммуникация впитывает элементы разговорного стиля, что непосредственно связано с ситуацией сохранения участником коммуникации анонимности. Иногда такие элементы являются проявлением индивидуального творчества говорящего в акте речи.</w:t>
      </w:r>
    </w:p>
    <w:p w:rsidR="00A431CD" w:rsidRPr="007B72C5" w:rsidRDefault="00A431CD" w:rsidP="00B1086B">
      <w:pPr>
        <w:widowControl w:val="0"/>
        <w:spacing w:line="360" w:lineRule="auto"/>
        <w:ind w:firstLine="709"/>
        <w:jc w:val="both"/>
        <w:rPr>
          <w:rFonts w:eastAsia="MS Mincho"/>
          <w:color w:val="000000"/>
          <w:sz w:val="28"/>
          <w:szCs w:val="28"/>
          <w:lang w:val="uk-UA" w:eastAsia="ja-JP"/>
        </w:rPr>
      </w:pPr>
      <w:r w:rsidRPr="007B72C5">
        <w:rPr>
          <w:rFonts w:eastAsia="MS Mincho"/>
          <w:color w:val="000000"/>
          <w:sz w:val="28"/>
          <w:szCs w:val="28"/>
          <w:lang w:val="ru-RU" w:eastAsia="ja-JP"/>
        </w:rPr>
        <w:t>Специфика, о которой мы говорили выше, наиболее ярко проявляется в интернет-чатах и интернет-конференциях (форумах). Это совершенно особый тип коммуникации, когда участники «разговаривают» с помощью компьютерной клавиатуры, а сформулированные таким образом высказывания оказываются на экране всех участников данной коммуникации. Такой контакт близок к живому общению, поэтому его можно назвать «гибридной» формой, имеющей формальные признаки письменной речи, но при этом имеет спонтанный, полифонический характер, типичные для устного общения. Еще одной специфической чертой интернет-коммуникации будет отсутствие невербальных средств общения. Для такого контакта не будут играть роли внеязыковые реалии, такие как положение и поза партнеров, условия коммуникации, мимика и жесты. И сам акт не будет иметь типичных для устной коммуникации характеристик места (т.е. в одном месте происходит создание высказывания, в другом – его рецепция), а иногда и времени (между высказыванием и его рецепцией может пройти время, большее, чем для слушающего услышать и понять смысл высказывания говорящего), что сближает интернет-коммуникацию также с письменной речью.</w:t>
      </w:r>
    </w:p>
    <w:p w:rsidR="00A431CD" w:rsidRPr="007B72C5" w:rsidRDefault="00A431C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Говоря об интернет-коммуникации, нужно иметь в виду еще один важный ее аспект, а именно – виртуальность. Как отмечает В.</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Нестеров, в виртуальных социумах мы имеем дело не с людьми, а, скорее, с виртуальными образами</w:t>
      </w:r>
      <w:r w:rsidR="00EF01CB" w:rsidRPr="007B72C5">
        <w:rPr>
          <w:rStyle w:val="a5"/>
          <w:rFonts w:eastAsia="MS Mincho"/>
          <w:color w:val="000000"/>
          <w:sz w:val="28"/>
          <w:szCs w:val="28"/>
          <w:vertAlign w:val="baseline"/>
          <w:lang w:val="ru-RU" w:eastAsia="ja-JP"/>
        </w:rPr>
        <w:footnoteReference w:id="71"/>
      </w:r>
      <w:r w:rsidRPr="007B72C5">
        <w:rPr>
          <w:rFonts w:eastAsia="MS Mincho"/>
          <w:color w:val="000000"/>
          <w:sz w:val="28"/>
          <w:szCs w:val="28"/>
          <w:lang w:val="ru-RU" w:eastAsia="ja-JP"/>
        </w:rPr>
        <w:t>. В силу анонимности и невидимости участники коммуникации могут создать себе образ («ролевая игра») в соответствии со своими желаниями и возможностями. От себя добавим, что основным средством такого «творчества» является язык. Но, общаясь между собой, виртуальные образы стремятся «пробиться» к реальному человеку, стоящему за каждым образом. Из этого следует особая доверительность, которая, наряду с анонимностью, является основной характеристикой межличностного общения в Интернете. При этом в Интернете работает своя система этикетных правил, согласно которым, в частности, участники имеют право сохранять инкогнито, а спрашивать их о реальных возрасте, поле, имени и каких-либо еще характеристиках реального человека считается невежливым.</w:t>
      </w:r>
    </w:p>
    <w:p w:rsidR="00A431CD" w:rsidRPr="007B72C5" w:rsidRDefault="00A431C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Виртуальная личность вводится в интернет-пространство с помощью ника (</w:t>
      </w:r>
      <w:r w:rsidRPr="007B72C5">
        <w:rPr>
          <w:rFonts w:eastAsia="MS Mincho"/>
          <w:color w:val="000000"/>
          <w:sz w:val="28"/>
          <w:szCs w:val="28"/>
          <w:lang w:val="uk-UA" w:eastAsia="ja-JP"/>
        </w:rPr>
        <w:t xml:space="preserve">nick, </w:t>
      </w:r>
      <w:r w:rsidRPr="007B72C5">
        <w:rPr>
          <w:rFonts w:eastAsia="MS Mincho"/>
          <w:color w:val="000000"/>
          <w:sz w:val="28"/>
          <w:szCs w:val="28"/>
          <w:lang w:val="ru-RU" w:eastAsia="ja-JP"/>
        </w:rPr>
        <w:t xml:space="preserve">от англ. </w:t>
      </w:r>
      <w:r w:rsidRPr="007B72C5">
        <w:rPr>
          <w:rFonts w:eastAsia="MS Mincho"/>
          <w:color w:val="000000"/>
          <w:sz w:val="28"/>
          <w:szCs w:val="28"/>
          <w:lang w:eastAsia="ja-JP"/>
        </w:rPr>
        <w:t>nickname</w:t>
      </w:r>
      <w:r w:rsidR="001F3922">
        <w:rPr>
          <w:rFonts w:eastAsia="MS Mincho"/>
          <w:color w:val="000000"/>
          <w:sz w:val="28"/>
          <w:szCs w:val="28"/>
          <w:lang w:val="ru-RU" w:eastAsia="ja-JP"/>
        </w:rPr>
        <w:t xml:space="preserve"> – прозвище). Е.</w:t>
      </w:r>
      <w:r w:rsidRPr="007B72C5">
        <w:rPr>
          <w:rFonts w:eastAsia="MS Mincho"/>
          <w:color w:val="000000"/>
          <w:sz w:val="28"/>
          <w:szCs w:val="28"/>
          <w:lang w:val="ru-RU" w:eastAsia="ja-JP"/>
        </w:rPr>
        <w:t>В.</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Какорина отмечает, что ник знакомит участников общения, формирует первые представления об их личности</w:t>
      </w:r>
      <w:r w:rsidR="00EF01CB" w:rsidRPr="007B72C5">
        <w:rPr>
          <w:rStyle w:val="a5"/>
          <w:rFonts w:eastAsia="MS Mincho"/>
          <w:color w:val="000000"/>
          <w:sz w:val="28"/>
          <w:szCs w:val="28"/>
          <w:vertAlign w:val="baseline"/>
          <w:lang w:val="ru-RU" w:eastAsia="ja-JP"/>
        </w:rPr>
        <w:footnoteReference w:id="72"/>
      </w:r>
      <w:r w:rsidRPr="007B72C5">
        <w:rPr>
          <w:rFonts w:eastAsia="MS Mincho"/>
          <w:color w:val="000000"/>
          <w:sz w:val="28"/>
          <w:szCs w:val="28"/>
          <w:lang w:val="ru-RU" w:eastAsia="ja-JP"/>
        </w:rPr>
        <w:t>. Ник часто оказывается связан</w:t>
      </w:r>
      <w:r w:rsidR="001F3922">
        <w:rPr>
          <w:rFonts w:eastAsia="MS Mincho"/>
          <w:color w:val="000000"/>
          <w:sz w:val="28"/>
          <w:szCs w:val="28"/>
          <w:lang w:val="ru-RU" w:eastAsia="ja-JP"/>
        </w:rPr>
        <w:t xml:space="preserve"> с иронией и языковой игрой. Е.</w:t>
      </w:r>
      <w:r w:rsidRPr="007B72C5">
        <w:rPr>
          <w:rFonts w:eastAsia="MS Mincho"/>
          <w:color w:val="000000"/>
          <w:sz w:val="28"/>
          <w:szCs w:val="28"/>
          <w:lang w:val="ru-RU" w:eastAsia="ja-JP"/>
        </w:rPr>
        <w:t>В.</w:t>
      </w:r>
      <w:r w:rsidR="00B1086B">
        <w:rPr>
          <w:rFonts w:eastAsia="MS Mincho"/>
          <w:color w:val="000000"/>
          <w:sz w:val="28"/>
          <w:szCs w:val="28"/>
          <w:lang w:val="ru-RU" w:eastAsia="ja-JP"/>
        </w:rPr>
        <w:t xml:space="preserve"> </w:t>
      </w:r>
      <w:r w:rsidRPr="007B72C5">
        <w:rPr>
          <w:rFonts w:eastAsia="MS Mincho"/>
          <w:color w:val="000000"/>
          <w:sz w:val="28"/>
          <w:szCs w:val="28"/>
          <w:lang w:val="ru-RU" w:eastAsia="ja-JP"/>
        </w:rPr>
        <w:t>Какорина делит ники условно на 3 категории:</w:t>
      </w:r>
    </w:p>
    <w:p w:rsidR="00A431CD" w:rsidRPr="007B72C5" w:rsidRDefault="00A431CD" w:rsidP="00B1086B">
      <w:pPr>
        <w:widowControl w:val="0"/>
        <w:numPr>
          <w:ilvl w:val="0"/>
          <w:numId w:val="8"/>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нейтральные, семантически пустые (ККК, Читатель...);</w:t>
      </w:r>
    </w:p>
    <w:p w:rsidR="00A431CD" w:rsidRPr="007B72C5" w:rsidRDefault="00A431CD" w:rsidP="00B1086B">
      <w:pPr>
        <w:widowControl w:val="0"/>
        <w:numPr>
          <w:ilvl w:val="0"/>
          <w:numId w:val="8"/>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призванные сконструировать образ автора (Милая, Глюк...);</w:t>
      </w:r>
    </w:p>
    <w:p w:rsidR="00A431CD" w:rsidRPr="007B72C5" w:rsidRDefault="00A431CD" w:rsidP="00B1086B">
      <w:pPr>
        <w:widowControl w:val="0"/>
        <w:numPr>
          <w:ilvl w:val="0"/>
          <w:numId w:val="8"/>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прецедентные имена (в том числе – отсылающие </w:t>
      </w:r>
      <w:r w:rsidRPr="007B72C5">
        <w:rPr>
          <w:rFonts w:eastAsia="MS Mincho"/>
          <w:color w:val="000000"/>
          <w:sz w:val="28"/>
          <w:szCs w:val="28"/>
          <w:lang w:val="uk-UA" w:eastAsia="ja-JP"/>
        </w:rPr>
        <w:t>к прецедентным текстам поп-культуры).</w:t>
      </w:r>
    </w:p>
    <w:p w:rsidR="00A431CD" w:rsidRPr="007B72C5" w:rsidRDefault="00A431C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Мы бы добавили в приведенную выше классификацию еще </w:t>
      </w:r>
      <w:r w:rsidR="00EF01CB" w:rsidRPr="007B72C5">
        <w:rPr>
          <w:rFonts w:eastAsia="MS Mincho"/>
          <w:color w:val="000000"/>
          <w:sz w:val="28"/>
          <w:szCs w:val="28"/>
          <w:lang w:val="ru-RU" w:eastAsia="ja-JP"/>
        </w:rPr>
        <w:t>одну группу</w:t>
      </w:r>
      <w:r w:rsidRPr="007B72C5">
        <w:rPr>
          <w:rFonts w:eastAsia="MS Mincho"/>
          <w:color w:val="000000"/>
          <w:sz w:val="28"/>
          <w:szCs w:val="28"/>
          <w:lang w:val="ru-RU" w:eastAsia="ja-JP"/>
        </w:rPr>
        <w:t xml:space="preserve"> ников:</w:t>
      </w:r>
    </w:p>
    <w:p w:rsidR="00A431CD" w:rsidRPr="007B72C5" w:rsidRDefault="00A431CD" w:rsidP="00B1086B">
      <w:pPr>
        <w:widowControl w:val="0"/>
        <w:numPr>
          <w:ilvl w:val="0"/>
          <w:numId w:val="9"/>
        </w:numPr>
        <w:spacing w:line="360" w:lineRule="auto"/>
        <w:ind w:left="0" w:firstLine="709"/>
        <w:jc w:val="both"/>
        <w:rPr>
          <w:rFonts w:eastAsia="MS Mincho"/>
          <w:color w:val="000000"/>
          <w:sz w:val="28"/>
          <w:szCs w:val="28"/>
          <w:lang w:val="ru-RU" w:eastAsia="ja-JP"/>
        </w:rPr>
      </w:pPr>
      <w:r w:rsidRPr="007B72C5">
        <w:rPr>
          <w:rFonts w:eastAsia="MS Mincho"/>
          <w:color w:val="000000"/>
          <w:sz w:val="28"/>
          <w:szCs w:val="28"/>
          <w:lang w:val="ru-RU" w:eastAsia="ja-JP"/>
        </w:rPr>
        <w:t>имена собственные и уменьшительно-ласкательны</w:t>
      </w:r>
      <w:r w:rsidR="00EF01CB" w:rsidRPr="007B72C5">
        <w:rPr>
          <w:rFonts w:eastAsia="MS Mincho"/>
          <w:color w:val="000000"/>
          <w:sz w:val="28"/>
          <w:szCs w:val="28"/>
          <w:lang w:val="ru-RU" w:eastAsia="ja-JP"/>
        </w:rPr>
        <w:t>е производные (Олег, Олежка...).</w:t>
      </w:r>
    </w:p>
    <w:p w:rsidR="00A431CD" w:rsidRPr="007B72C5" w:rsidRDefault="00A431CD" w:rsidP="00B1086B">
      <w:pPr>
        <w:widowControl w:val="0"/>
        <w:spacing w:line="360" w:lineRule="auto"/>
        <w:ind w:firstLine="709"/>
        <w:jc w:val="both"/>
        <w:rPr>
          <w:rFonts w:eastAsia="Batang"/>
          <w:color w:val="000000"/>
          <w:sz w:val="28"/>
          <w:szCs w:val="28"/>
          <w:lang w:val="ru-RU" w:eastAsia="ko-KR"/>
        </w:rPr>
      </w:pPr>
      <w:r w:rsidRPr="007B72C5">
        <w:rPr>
          <w:rFonts w:eastAsia="MS Mincho"/>
          <w:color w:val="000000"/>
          <w:sz w:val="28"/>
          <w:szCs w:val="28"/>
          <w:lang w:val="ru-RU" w:eastAsia="ja-JP"/>
        </w:rPr>
        <w:t xml:space="preserve">Все вышеприведенные замечания касались интернет-коммуникации в целом. Нам кажется необходимым сказать несколько слов и о специфических чертах общения на форуме. Форум – это общение вокруг определенной темы. </w:t>
      </w:r>
      <w:r w:rsidRPr="007B72C5">
        <w:rPr>
          <w:rFonts w:eastAsia="Batang"/>
          <w:color w:val="000000"/>
          <w:sz w:val="28"/>
          <w:szCs w:val="28"/>
          <w:lang w:val="ru-RU" w:eastAsia="ko-KR"/>
        </w:rPr>
        <w:t>Данный тип коммуникации в Интернете характеризуется несколькими важными особенностями, влияющими на формирование «стратегии» общения и «тактики» языкового поведения: во-первых, общение на форуме лишено заданных по умолчанию временных рамок (т.</w:t>
      </w:r>
      <w:r w:rsidR="00B1086B" w:rsidRPr="00B1086B">
        <w:rPr>
          <w:rFonts w:eastAsia="Batang"/>
          <w:color w:val="000000"/>
          <w:sz w:val="28"/>
          <w:szCs w:val="28"/>
          <w:lang w:val="ru-RU" w:eastAsia="ko-KR"/>
        </w:rPr>
        <w:t xml:space="preserve"> </w:t>
      </w:r>
      <w:r w:rsidRPr="007B72C5">
        <w:rPr>
          <w:rFonts w:eastAsia="Batang"/>
          <w:color w:val="000000"/>
          <w:sz w:val="28"/>
          <w:szCs w:val="28"/>
          <w:lang w:val="ru-RU" w:eastAsia="ko-KR"/>
        </w:rPr>
        <w:t>е. участники в любое время могут прийти и начать либо продолжить беседу); во-вторых, не ограничено количество участников; в-третьих, новые участники могут свободно присоединяться к обсуждению данной проблемы, не существует (как правило) критериев отбора собеседников на «подходящих» и «неподходящих», участвуют все, кому интересна данная тема.</w:t>
      </w:r>
    </w:p>
    <w:p w:rsidR="00A431CD" w:rsidRPr="007B72C5" w:rsidRDefault="00A431CD"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Среди участников коммуникации со временем вырабатываются определенные нормы поведения, распределяются роли среди постоянных участников. Обсуждение проходит несколько стадий развития: первым этапом становится выбор темы обсуждения, дальше обсуждение нарастает, затем идет на спад, последним этапом становится потеря интереса у участников коммуникации к обсуждаемой проблеме.</w:t>
      </w:r>
    </w:p>
    <w:p w:rsidR="00A431CD" w:rsidRPr="007B72C5" w:rsidRDefault="00A431CD"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 xml:space="preserve">Что касается иерархии участников форумного общения, то она возникает точно так же, как и в любом другом сообществе людей. </w:t>
      </w:r>
      <w:r w:rsidRPr="007B72C5">
        <w:rPr>
          <w:rFonts w:eastAsia="Batang"/>
          <w:color w:val="000000"/>
          <w:sz w:val="28"/>
          <w:szCs w:val="28"/>
          <w:lang w:val="uk-UA" w:eastAsia="ko-KR"/>
        </w:rPr>
        <w:t xml:space="preserve">И ее особенности вытекают из специфики форумов как таковых. Иерархия остается размытой даже в тех случаях, когда состав участников данного коммуникативного сообщества сохраняется неизменным максимально долгое время. Положение в иерархической структуре каждого из участников напрямую связано с тем, как давно он участвует в данном форуме. На статус говорящего могут повлиять и его взаимоотношения с другими коммуникантами. Особое положение в иерархии занимают модераторы. Они редко </w:t>
      </w:r>
      <w:r w:rsidRPr="007B72C5">
        <w:rPr>
          <w:rFonts w:eastAsia="Batang"/>
          <w:color w:val="000000"/>
          <w:sz w:val="28"/>
          <w:szCs w:val="28"/>
          <w:lang w:val="ru-RU" w:eastAsia="ko-KR"/>
        </w:rPr>
        <w:t>становятся участниками коммуникации, однако занимают самое высокое место в иерархии посетителей, так как являются носителями норм, регулирующих языковое поведение участников. Остальные же роли распределяются в соответствии с прямой зависимостью: чем дольше человек является участником общения на форуме, тем выше его положение в иерархии. В результате со временем на форумах образуется своя «элита», языковое поведение которой заметно отличается от языкового поведения людей, чей статус в иерархии ниже, подобно тому, как человеческом сообществе распределяются роли в зависимости от социального статуса человека.</w:t>
      </w:r>
    </w:p>
    <w:p w:rsidR="0099452F" w:rsidRPr="007B72C5" w:rsidRDefault="00A431CD" w:rsidP="00B1086B">
      <w:pPr>
        <w:widowControl w:val="0"/>
        <w:spacing w:line="360" w:lineRule="auto"/>
        <w:ind w:firstLine="709"/>
        <w:jc w:val="both"/>
        <w:rPr>
          <w:rFonts w:eastAsia="Batang"/>
          <w:color w:val="000000"/>
          <w:sz w:val="28"/>
          <w:szCs w:val="28"/>
          <w:lang w:val="ru-RU" w:eastAsia="ko-KR"/>
        </w:rPr>
      </w:pPr>
      <w:r w:rsidRPr="007B72C5">
        <w:rPr>
          <w:rFonts w:eastAsia="Batang"/>
          <w:color w:val="000000"/>
          <w:sz w:val="28"/>
          <w:szCs w:val="28"/>
          <w:lang w:val="ru-RU" w:eastAsia="ko-KR"/>
        </w:rPr>
        <w:t>Форум – явление интернациональное, явление собственно Интернета. Особенностью украиноязычного форумного общения (как и украиноязычной сети в целом) является его билингвальность (т.е. использование двух языков: русского и украинского). Оба языка оказывают взаимное влияние друг на друга. Кроме русского и украинского, в общении на форуме встречаются элементы других языков (чаще всего – английского).</w:t>
      </w:r>
    </w:p>
    <w:p w:rsidR="001F3922" w:rsidRDefault="001F3922" w:rsidP="00B1086B">
      <w:pPr>
        <w:pStyle w:val="2"/>
        <w:keepNext w:val="0"/>
        <w:widowControl w:val="0"/>
        <w:spacing w:before="0" w:after="0" w:line="360" w:lineRule="auto"/>
        <w:ind w:firstLine="709"/>
        <w:jc w:val="both"/>
        <w:rPr>
          <w:rFonts w:ascii="Times New Roman" w:eastAsia="MS Mincho" w:hAnsi="Times New Roman" w:cs="Times New Roman"/>
          <w:color w:val="000000"/>
          <w:lang w:val="ru-RU" w:eastAsia="ja-JP"/>
        </w:rPr>
      </w:pPr>
    </w:p>
    <w:p w:rsidR="00235FA1" w:rsidRPr="001F3922" w:rsidRDefault="001F3922" w:rsidP="00B1086B">
      <w:pPr>
        <w:pStyle w:val="2"/>
        <w:keepNext w:val="0"/>
        <w:widowControl w:val="0"/>
        <w:spacing w:before="0" w:after="0" w:line="360" w:lineRule="auto"/>
        <w:ind w:firstLine="709"/>
        <w:jc w:val="center"/>
        <w:rPr>
          <w:rFonts w:ascii="Times New Roman" w:eastAsia="MS Mincho" w:hAnsi="Times New Roman" w:cs="Times New Roman"/>
          <w:i w:val="0"/>
          <w:iCs w:val="0"/>
          <w:color w:val="000000"/>
          <w:lang w:val="ru-RU" w:eastAsia="ja-JP"/>
        </w:rPr>
      </w:pPr>
      <w:r>
        <w:rPr>
          <w:rFonts w:ascii="Times New Roman" w:eastAsia="MS Mincho" w:hAnsi="Times New Roman" w:cs="Times New Roman"/>
          <w:i w:val="0"/>
          <w:iCs w:val="0"/>
          <w:color w:val="000000"/>
          <w:lang w:val="ru-RU" w:eastAsia="ja-JP"/>
        </w:rPr>
        <w:t>4.</w:t>
      </w:r>
      <w:r w:rsidR="00C12083" w:rsidRPr="001F3922">
        <w:rPr>
          <w:rFonts w:ascii="Times New Roman" w:eastAsia="MS Mincho" w:hAnsi="Times New Roman" w:cs="Times New Roman"/>
          <w:i w:val="0"/>
          <w:iCs w:val="0"/>
          <w:color w:val="000000"/>
          <w:lang w:val="ru-RU" w:eastAsia="ja-JP"/>
        </w:rPr>
        <w:t>2 Обращения к «виртуальному» собеседнику</w:t>
      </w:r>
    </w:p>
    <w:p w:rsidR="001F3922" w:rsidRDefault="001F3922" w:rsidP="00B1086B">
      <w:pPr>
        <w:widowControl w:val="0"/>
        <w:spacing w:line="360" w:lineRule="auto"/>
        <w:ind w:firstLine="709"/>
        <w:jc w:val="both"/>
        <w:rPr>
          <w:color w:val="000000"/>
          <w:sz w:val="28"/>
          <w:szCs w:val="28"/>
          <w:lang w:val="ru-RU" w:eastAsia="ja-JP"/>
        </w:rPr>
      </w:pPr>
    </w:p>
    <w:p w:rsidR="00C12083" w:rsidRPr="007B72C5" w:rsidRDefault="00C12083"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Для анализа мы выбрали 1000 апеллятивных конструкций с украиноязычных форумов разной тематики. Такое решение было сознательным, так как разнообразие материала дает нам право надеяться на получение максимально объективных результатов.</w:t>
      </w:r>
    </w:p>
    <w:p w:rsidR="00C12083" w:rsidRPr="007B72C5" w:rsidRDefault="00C12083"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Анализировать материал мы будем с двух сторон: с точки зрения грамматической структуры и с точки зрения лексико-семантического состава в его зависимости от ситуации обращения.</w:t>
      </w:r>
    </w:p>
    <w:p w:rsidR="00C12083" w:rsidRDefault="00C12083"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Синтаксический анализ дал следующие результаты:</w:t>
      </w:r>
    </w:p>
    <w:p w:rsidR="001F3922" w:rsidRPr="007B72C5" w:rsidRDefault="001F3922" w:rsidP="00B1086B">
      <w:pPr>
        <w:widowControl w:val="0"/>
        <w:spacing w:line="360" w:lineRule="auto"/>
        <w:ind w:firstLine="709"/>
        <w:jc w:val="both"/>
        <w:rPr>
          <w:color w:val="000000"/>
          <w:sz w:val="28"/>
          <w:szCs w:val="28"/>
          <w:lang w:val="ru-RU" w:eastAsia="ja-JP"/>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320"/>
      </w:tblGrid>
      <w:tr w:rsidR="00C12083" w:rsidRPr="001F3922" w:rsidTr="001F3922">
        <w:tc>
          <w:tcPr>
            <w:tcW w:w="3708"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двусост. констр.</w:t>
            </w:r>
          </w:p>
        </w:tc>
        <w:tc>
          <w:tcPr>
            <w:tcW w:w="1320"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11,9%</w:t>
            </w:r>
          </w:p>
        </w:tc>
      </w:tr>
      <w:tr w:rsidR="00C12083" w:rsidRPr="001F3922" w:rsidTr="001F3922">
        <w:tc>
          <w:tcPr>
            <w:tcW w:w="3708"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констр. с одним предикатом</w:t>
            </w:r>
          </w:p>
        </w:tc>
        <w:tc>
          <w:tcPr>
            <w:tcW w:w="1320"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58,8%</w:t>
            </w:r>
          </w:p>
        </w:tc>
      </w:tr>
      <w:tr w:rsidR="00C12083" w:rsidRPr="001F3922" w:rsidTr="001F3922">
        <w:tc>
          <w:tcPr>
            <w:tcW w:w="3708"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констр. с одним адресатом</w:t>
            </w:r>
          </w:p>
        </w:tc>
        <w:tc>
          <w:tcPr>
            <w:tcW w:w="1320"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29,3%</w:t>
            </w:r>
          </w:p>
        </w:tc>
      </w:tr>
      <w:tr w:rsidR="00C12083" w:rsidRPr="001F3922" w:rsidTr="001F3922">
        <w:tc>
          <w:tcPr>
            <w:tcW w:w="3708"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всего односост. констр.</w:t>
            </w:r>
          </w:p>
        </w:tc>
        <w:tc>
          <w:tcPr>
            <w:tcW w:w="1320" w:type="dxa"/>
          </w:tcPr>
          <w:p w:rsidR="00C12083" w:rsidRPr="001F3922" w:rsidRDefault="00C12083" w:rsidP="00B1086B">
            <w:pPr>
              <w:widowControl w:val="0"/>
              <w:spacing w:line="360" w:lineRule="auto"/>
              <w:rPr>
                <w:color w:val="000000"/>
                <w:sz w:val="20"/>
                <w:szCs w:val="20"/>
                <w:lang w:val="ru-RU"/>
              </w:rPr>
            </w:pPr>
            <w:r w:rsidRPr="001F3922">
              <w:rPr>
                <w:color w:val="000000"/>
                <w:sz w:val="20"/>
                <w:szCs w:val="20"/>
                <w:lang w:val="ru-RU"/>
              </w:rPr>
              <w:t>88,1%</w:t>
            </w:r>
          </w:p>
        </w:tc>
      </w:tr>
    </w:tbl>
    <w:p w:rsidR="001F3922" w:rsidRDefault="001F3922" w:rsidP="00B1086B">
      <w:pPr>
        <w:widowControl w:val="0"/>
        <w:spacing w:line="360" w:lineRule="auto"/>
        <w:ind w:firstLine="709"/>
        <w:jc w:val="both"/>
        <w:rPr>
          <w:color w:val="000000"/>
          <w:sz w:val="28"/>
          <w:szCs w:val="28"/>
          <w:lang w:val="ru-RU" w:eastAsia="ja-JP"/>
        </w:rPr>
      </w:pPr>
    </w:p>
    <w:p w:rsidR="00C12083" w:rsidRPr="007B72C5" w:rsidRDefault="00C12083"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Первое, что хотелось бы отметить, – это очевидная диспропорция между односоставными</w:t>
      </w:r>
      <w:r w:rsidR="006F160A" w:rsidRPr="007B72C5">
        <w:rPr>
          <w:color w:val="000000"/>
          <w:sz w:val="28"/>
          <w:szCs w:val="28"/>
          <w:lang w:val="ru-RU" w:eastAsia="ja-JP"/>
        </w:rPr>
        <w:t xml:space="preserve"> (</w:t>
      </w:r>
      <w:r w:rsidR="006F160A" w:rsidRPr="007B72C5">
        <w:rPr>
          <w:rStyle w:val="message1"/>
          <w:rFonts w:ascii="Times New Roman" w:hAnsi="Times New Roman" w:cs="Times New Roman"/>
          <w:i/>
          <w:iCs/>
          <w:color w:val="000000"/>
          <w:sz w:val="28"/>
          <w:szCs w:val="28"/>
          <w:lang w:val="uk-UA"/>
        </w:rPr>
        <w:t>Перевірте, яка у Вас локаль...; Спробуйте вирішити цю проблему...; Подивіться де саме X</w:t>
      </w:r>
      <w:r w:rsidR="007B72C5">
        <w:rPr>
          <w:rStyle w:val="message1"/>
          <w:rFonts w:ascii="Times New Roman" w:hAnsi="Times New Roman" w:cs="Times New Roman"/>
          <w:i/>
          <w:iCs/>
          <w:color w:val="000000"/>
          <w:sz w:val="28"/>
          <w:szCs w:val="28"/>
          <w:lang w:val="uk-UA"/>
        </w:rPr>
        <w:t xml:space="preserve"> </w:t>
      </w:r>
      <w:r w:rsidR="006F160A" w:rsidRPr="007B72C5">
        <w:rPr>
          <w:rStyle w:val="message1"/>
          <w:rFonts w:ascii="Times New Roman" w:hAnsi="Times New Roman" w:cs="Times New Roman"/>
          <w:i/>
          <w:iCs/>
          <w:color w:val="000000"/>
          <w:sz w:val="28"/>
          <w:szCs w:val="28"/>
          <w:lang w:val="uk-UA"/>
        </w:rPr>
        <w:t>зупиняється)</w:t>
      </w:r>
      <w:r w:rsidR="006F160A" w:rsidRPr="007B72C5">
        <w:rPr>
          <w:color w:val="000000"/>
          <w:sz w:val="28"/>
          <w:szCs w:val="28"/>
          <w:lang w:val="ru-RU" w:eastAsia="ja-JP"/>
        </w:rPr>
        <w:t xml:space="preserve"> </w:t>
      </w:r>
      <w:r w:rsidRPr="007B72C5">
        <w:rPr>
          <w:color w:val="000000"/>
          <w:sz w:val="28"/>
          <w:szCs w:val="28"/>
          <w:lang w:val="ru-RU" w:eastAsia="ja-JP"/>
        </w:rPr>
        <w:t xml:space="preserve">и двусоставными </w:t>
      </w:r>
      <w:r w:rsidR="006F160A" w:rsidRPr="007B72C5">
        <w:rPr>
          <w:color w:val="000000"/>
          <w:sz w:val="28"/>
          <w:szCs w:val="28"/>
          <w:lang w:val="ru-RU" w:eastAsia="ja-JP"/>
        </w:rPr>
        <w:t>(</w:t>
      </w:r>
      <w:r w:rsidR="006F160A" w:rsidRPr="007B72C5">
        <w:rPr>
          <w:rStyle w:val="message1"/>
          <w:rFonts w:ascii="Times New Roman" w:hAnsi="Times New Roman" w:cs="Times New Roman"/>
          <w:i/>
          <w:iCs/>
          <w:color w:val="000000"/>
          <w:sz w:val="28"/>
          <w:szCs w:val="28"/>
          <w:lang w:val="uk-UA"/>
        </w:rPr>
        <w:t xml:space="preserve">Доброго дня, шановні колеги, допоможіть вирішити ось таку проблему...; Шановне панство, не підкажете антивірус для Linux...; </w:t>
      </w:r>
      <w:r w:rsidR="006F160A" w:rsidRPr="007B72C5">
        <w:rPr>
          <w:i/>
          <w:iCs/>
          <w:color w:val="000000"/>
          <w:sz w:val="28"/>
          <w:szCs w:val="28"/>
          <w:lang w:val="uk-UA"/>
        </w:rPr>
        <w:t>ану, Вайпере, скажи де ти демку взяв...</w:t>
      </w:r>
      <w:r w:rsidR="006F160A" w:rsidRPr="007B72C5">
        <w:rPr>
          <w:color w:val="000000"/>
          <w:sz w:val="28"/>
          <w:szCs w:val="28"/>
          <w:lang w:val="ru-RU" w:eastAsia="ja-JP"/>
        </w:rPr>
        <w:t xml:space="preserve">) </w:t>
      </w:r>
      <w:r w:rsidRPr="007B72C5">
        <w:rPr>
          <w:color w:val="000000"/>
          <w:sz w:val="28"/>
          <w:szCs w:val="28"/>
          <w:lang w:val="ru-RU" w:eastAsia="ja-JP"/>
        </w:rPr>
        <w:t>конструкциями. Нам кажется, что она свидетельствует о стремлении говорящего максимально сконденсировать значение при минимальных языковых средствах. То есть говорящий решает, что ему важнее в данном случае – привлечь внимание адресата или побудить его совершить какое-либо действие. Любопытен тот факт, что М.</w:t>
      </w:r>
      <w:r w:rsidR="00B1086B">
        <w:rPr>
          <w:color w:val="000000"/>
          <w:sz w:val="28"/>
          <w:szCs w:val="28"/>
          <w:lang w:val="ru-RU" w:eastAsia="ja-JP"/>
        </w:rPr>
        <w:t xml:space="preserve"> </w:t>
      </w:r>
      <w:r w:rsidRPr="007B72C5">
        <w:rPr>
          <w:color w:val="000000"/>
          <w:sz w:val="28"/>
          <w:szCs w:val="28"/>
          <w:lang w:val="ru-RU" w:eastAsia="ja-JP"/>
        </w:rPr>
        <w:t>Узьдзицкая</w:t>
      </w:r>
      <w:r w:rsidRPr="007B72C5">
        <w:rPr>
          <w:rStyle w:val="a5"/>
          <w:color w:val="000000"/>
          <w:sz w:val="28"/>
          <w:szCs w:val="28"/>
          <w:vertAlign w:val="baseline"/>
          <w:lang w:val="ru-RU" w:eastAsia="ja-JP"/>
        </w:rPr>
        <w:footnoteReference w:id="73"/>
      </w:r>
      <w:r w:rsidRPr="007B72C5">
        <w:rPr>
          <w:color w:val="000000"/>
          <w:sz w:val="28"/>
          <w:szCs w:val="28"/>
          <w:lang w:val="ru-RU" w:eastAsia="ja-JP"/>
        </w:rPr>
        <w:t xml:space="preserve"> пришла к такому же выводу при анализе языка польских интернет-чатов. </w:t>
      </w:r>
      <w:r w:rsidR="00767E94" w:rsidRPr="007B72C5">
        <w:rPr>
          <w:color w:val="000000"/>
          <w:sz w:val="28"/>
          <w:szCs w:val="28"/>
          <w:lang w:val="ru-RU" w:eastAsia="ja-JP"/>
        </w:rPr>
        <w:t>Причиной подобной ситуации она считает тот факт, что разговор в Интернете заставляет участников формулировать высказывание мгновенно, так как долгие паузы в разговоре могут привести к прерыванию контакта. От себя заметим, что в этом и проявляется основное свойство Интернета как средства передачи информации. Дело в том, что передача носителю информации письменного высказывания требует большего времени, чем устное его произнесение (в силу собственно физических причин – текст нужно перекодировать в электронный). Тут надо иметь в виду такое обстоятельство – дело в том, что полностью разграничить форум и чат как два вида интернет-беседы невозможно, так как форум часто приближается к чату: собеседники используют его как средство непосредственного интерактивного общения в да</w:t>
      </w:r>
      <w:r w:rsidR="00BD18DA" w:rsidRPr="007B72C5">
        <w:rPr>
          <w:color w:val="000000"/>
          <w:sz w:val="28"/>
          <w:szCs w:val="28"/>
          <w:lang w:val="ru-RU" w:eastAsia="ja-JP"/>
        </w:rPr>
        <w:t>нный конкретный момент времени.</w:t>
      </w:r>
    </w:p>
    <w:p w:rsidR="00BD18DA" w:rsidRPr="007B72C5" w:rsidRDefault="00BD18DA"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С другой стороны, выше мы говорили о неофициальном характере общения в Интернете. Это значит, что язык, приближаясь к устной речи, начинает терять все «избыточные» элементы – максимально упрощаться.</w:t>
      </w:r>
    </w:p>
    <w:p w:rsidR="00376AC6" w:rsidRDefault="00376AC6"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Другой вывод, к которому мы пришли, имея в виду выше приведенные результаты, – это диспропорция между количеством конструкций с одним только предикатом</w:t>
      </w:r>
      <w:r w:rsidR="006F160A" w:rsidRPr="007B72C5">
        <w:rPr>
          <w:color w:val="000000"/>
          <w:sz w:val="28"/>
          <w:szCs w:val="28"/>
          <w:lang w:val="ru-RU" w:eastAsia="ja-JP"/>
        </w:rPr>
        <w:t xml:space="preserve"> (</w:t>
      </w:r>
      <w:r w:rsidR="006F160A" w:rsidRPr="007B72C5">
        <w:rPr>
          <w:i/>
          <w:iCs/>
          <w:color w:val="000000"/>
          <w:sz w:val="28"/>
          <w:szCs w:val="28"/>
          <w:lang w:val="uk-UA"/>
        </w:rPr>
        <w:t>Підкажіть шо робити?; ... почитайте правила...; Куріть правила</w:t>
      </w:r>
      <w:r w:rsidR="006F160A" w:rsidRPr="007B72C5">
        <w:rPr>
          <w:color w:val="000000"/>
          <w:sz w:val="28"/>
          <w:szCs w:val="28"/>
          <w:lang w:val="ru-RU" w:eastAsia="ja-JP"/>
        </w:rPr>
        <w:t>)</w:t>
      </w:r>
      <w:r w:rsidRPr="007B72C5">
        <w:rPr>
          <w:color w:val="000000"/>
          <w:sz w:val="28"/>
          <w:szCs w:val="28"/>
          <w:lang w:val="ru-RU" w:eastAsia="ja-JP"/>
        </w:rPr>
        <w:t xml:space="preserve"> и адресатом</w:t>
      </w:r>
      <w:r w:rsidR="006F160A" w:rsidRPr="007B72C5">
        <w:rPr>
          <w:color w:val="000000"/>
          <w:sz w:val="28"/>
          <w:szCs w:val="28"/>
          <w:lang w:val="ru-RU" w:eastAsia="ja-JP"/>
        </w:rPr>
        <w:t xml:space="preserve"> (</w:t>
      </w:r>
      <w:r w:rsidR="006F160A" w:rsidRPr="007B72C5">
        <w:rPr>
          <w:i/>
          <w:iCs/>
          <w:color w:val="000000"/>
          <w:sz w:val="28"/>
          <w:szCs w:val="28"/>
          <w:lang w:val="uk-UA"/>
        </w:rPr>
        <w:t>Гєрміс, я б порекомендував...; Shkar, немає тут нічого складного; Привіт, Сміливий Помідор!!!</w:t>
      </w:r>
      <w:r w:rsidR="006F160A" w:rsidRPr="007B72C5">
        <w:rPr>
          <w:color w:val="000000"/>
          <w:sz w:val="28"/>
          <w:szCs w:val="28"/>
          <w:lang w:val="ru-RU" w:eastAsia="ja-JP"/>
        </w:rPr>
        <w:t>)</w:t>
      </w:r>
      <w:r w:rsidRPr="007B72C5">
        <w:rPr>
          <w:color w:val="000000"/>
          <w:sz w:val="28"/>
          <w:szCs w:val="28"/>
          <w:lang w:val="ru-RU" w:eastAsia="ja-JP"/>
        </w:rPr>
        <w:t>. Для сравнения приведем еще одну таблицу:</w:t>
      </w:r>
    </w:p>
    <w:p w:rsidR="001F3922" w:rsidRPr="007B72C5" w:rsidRDefault="001F3922" w:rsidP="00B1086B">
      <w:pPr>
        <w:widowControl w:val="0"/>
        <w:spacing w:line="360" w:lineRule="auto"/>
        <w:ind w:firstLine="709"/>
        <w:jc w:val="both"/>
        <w:rPr>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880"/>
      </w:tblGrid>
      <w:tr w:rsidR="00376AC6" w:rsidRPr="001F3922" w:rsidTr="001F3922">
        <w:tc>
          <w:tcPr>
            <w:tcW w:w="2868" w:type="dxa"/>
          </w:tcPr>
          <w:p w:rsidR="00376AC6" w:rsidRPr="001F3922" w:rsidRDefault="00376AC6" w:rsidP="00B1086B">
            <w:pPr>
              <w:widowControl w:val="0"/>
              <w:spacing w:line="360" w:lineRule="auto"/>
              <w:rPr>
                <w:color w:val="000000"/>
                <w:sz w:val="20"/>
                <w:szCs w:val="20"/>
                <w:lang w:val="ru-RU"/>
              </w:rPr>
            </w:pPr>
            <w:r w:rsidRPr="001F3922">
              <w:rPr>
                <w:color w:val="000000"/>
                <w:sz w:val="20"/>
                <w:szCs w:val="20"/>
                <w:lang w:val="ru-RU"/>
              </w:rPr>
              <w:t>всех предикатов</w:t>
            </w:r>
          </w:p>
        </w:tc>
        <w:tc>
          <w:tcPr>
            <w:tcW w:w="2880" w:type="dxa"/>
          </w:tcPr>
          <w:p w:rsidR="00376AC6" w:rsidRPr="001F3922" w:rsidRDefault="00376AC6" w:rsidP="00B1086B">
            <w:pPr>
              <w:widowControl w:val="0"/>
              <w:spacing w:line="360" w:lineRule="auto"/>
              <w:rPr>
                <w:color w:val="000000"/>
                <w:sz w:val="20"/>
                <w:szCs w:val="20"/>
                <w:lang w:val="ru-RU"/>
              </w:rPr>
            </w:pPr>
            <w:r w:rsidRPr="001F3922">
              <w:rPr>
                <w:color w:val="000000"/>
                <w:sz w:val="20"/>
                <w:szCs w:val="20"/>
                <w:lang w:val="ru-RU"/>
              </w:rPr>
              <w:t>69,9%</w:t>
            </w:r>
          </w:p>
        </w:tc>
      </w:tr>
      <w:tr w:rsidR="00376AC6" w:rsidRPr="001F3922" w:rsidTr="001F3922">
        <w:tc>
          <w:tcPr>
            <w:tcW w:w="2868" w:type="dxa"/>
          </w:tcPr>
          <w:p w:rsidR="00376AC6" w:rsidRPr="001F3922" w:rsidRDefault="00376AC6" w:rsidP="00B1086B">
            <w:pPr>
              <w:widowControl w:val="0"/>
              <w:spacing w:line="360" w:lineRule="auto"/>
              <w:rPr>
                <w:color w:val="000000"/>
                <w:sz w:val="20"/>
                <w:szCs w:val="20"/>
                <w:lang w:val="ru-RU"/>
              </w:rPr>
            </w:pPr>
            <w:r w:rsidRPr="001F3922">
              <w:rPr>
                <w:color w:val="000000"/>
                <w:sz w:val="20"/>
                <w:szCs w:val="20"/>
                <w:lang w:val="ru-RU"/>
              </w:rPr>
              <w:t>всех адресатов</w:t>
            </w:r>
          </w:p>
        </w:tc>
        <w:tc>
          <w:tcPr>
            <w:tcW w:w="2880" w:type="dxa"/>
          </w:tcPr>
          <w:p w:rsidR="00376AC6" w:rsidRPr="001F3922" w:rsidRDefault="00376AC6" w:rsidP="00B1086B">
            <w:pPr>
              <w:widowControl w:val="0"/>
              <w:spacing w:line="360" w:lineRule="auto"/>
              <w:rPr>
                <w:color w:val="000000"/>
                <w:sz w:val="20"/>
                <w:szCs w:val="20"/>
                <w:lang w:val="ru-RU"/>
              </w:rPr>
            </w:pPr>
            <w:r w:rsidRPr="001F3922">
              <w:rPr>
                <w:color w:val="000000"/>
                <w:sz w:val="20"/>
                <w:szCs w:val="20"/>
                <w:lang w:val="ru-RU"/>
              </w:rPr>
              <w:t>41,3%</w:t>
            </w:r>
          </w:p>
        </w:tc>
      </w:tr>
    </w:tbl>
    <w:p w:rsidR="001F3922" w:rsidRDefault="001F3922" w:rsidP="00B1086B">
      <w:pPr>
        <w:widowControl w:val="0"/>
        <w:spacing w:line="360" w:lineRule="auto"/>
        <w:ind w:firstLine="709"/>
        <w:jc w:val="both"/>
        <w:rPr>
          <w:color w:val="000000"/>
          <w:sz w:val="28"/>
          <w:szCs w:val="28"/>
          <w:lang w:val="ru-RU" w:eastAsia="ja-JP"/>
        </w:rPr>
      </w:pPr>
    </w:p>
    <w:p w:rsidR="00376AC6" w:rsidRPr="007B72C5" w:rsidRDefault="00376AC6"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Нам кажется, что эта разница не случайна. Видимо, говорящему важнее призвать адресата к действию, чем установить с ним контакт. Тут можно снова упомянуть неформальный характер общения на форуме. Но есть этому и объективная причина: дело в том, что форум в последнее время предлагает не просто опубликовать сообщение говорящего, но и указать сразу же, кому оно адресовано (для этого просто существует специальная «кнопка»-сслыка). То есть разработчиками форума уже предусмотрено, что говорящий захочет сделать свое сообщение адресным. А значит, адресация присутствует чаще, чем демонстрирует собранный материал. Другое дело, что по форме это уже не апеллятивная конструкция</w:t>
      </w:r>
      <w:r w:rsidRPr="007B72C5">
        <w:rPr>
          <w:rStyle w:val="a5"/>
          <w:color w:val="000000"/>
          <w:sz w:val="28"/>
          <w:szCs w:val="28"/>
          <w:vertAlign w:val="baseline"/>
          <w:lang w:val="ru-RU" w:eastAsia="ja-JP"/>
        </w:rPr>
        <w:footnoteReference w:id="74"/>
      </w:r>
      <w:r w:rsidRPr="007B72C5">
        <w:rPr>
          <w:color w:val="000000"/>
          <w:sz w:val="28"/>
          <w:szCs w:val="28"/>
          <w:lang w:val="ru-RU" w:eastAsia="ja-JP"/>
        </w:rPr>
        <w:t>.</w:t>
      </w:r>
    </w:p>
    <w:p w:rsidR="001F3922" w:rsidRDefault="000B4404" w:rsidP="00B1086B">
      <w:pPr>
        <w:widowControl w:val="0"/>
        <w:spacing w:line="360" w:lineRule="auto"/>
        <w:ind w:firstLine="709"/>
        <w:jc w:val="both"/>
        <w:rPr>
          <w:color w:val="000000"/>
          <w:sz w:val="28"/>
          <w:szCs w:val="28"/>
          <w:lang w:val="ru-RU" w:eastAsia="ja-JP"/>
        </w:rPr>
        <w:sectPr w:rsidR="001F3922" w:rsidSect="007B72C5">
          <w:pgSz w:w="11906" w:h="16838"/>
          <w:pgMar w:top="1134" w:right="850" w:bottom="1134" w:left="1701" w:header="709" w:footer="709" w:gutter="0"/>
          <w:cols w:space="708"/>
          <w:titlePg/>
          <w:docGrid w:linePitch="360"/>
        </w:sectPr>
      </w:pPr>
      <w:r w:rsidRPr="007B72C5">
        <w:rPr>
          <w:color w:val="000000"/>
          <w:sz w:val="28"/>
          <w:szCs w:val="28"/>
          <w:lang w:val="ru-RU" w:eastAsia="ja-JP"/>
        </w:rPr>
        <w:t>Следующая ступень нашего анализа сведена в такой таблице:</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2160"/>
      </w:tblGrid>
      <w:tr w:rsidR="000B4404" w:rsidRPr="001F3922" w:rsidTr="001F3922">
        <w:tc>
          <w:tcPr>
            <w:tcW w:w="3108"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предикат-глагол</w:t>
            </w:r>
          </w:p>
        </w:tc>
        <w:tc>
          <w:tcPr>
            <w:tcW w:w="2160"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60,9%</w:t>
            </w:r>
          </w:p>
        </w:tc>
      </w:tr>
      <w:tr w:rsidR="000B4404" w:rsidRPr="001F3922" w:rsidTr="001F3922">
        <w:tc>
          <w:tcPr>
            <w:tcW w:w="3108"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предикат-существительное</w:t>
            </w:r>
          </w:p>
        </w:tc>
        <w:tc>
          <w:tcPr>
            <w:tcW w:w="2160"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0,1%</w:t>
            </w:r>
          </w:p>
        </w:tc>
      </w:tr>
      <w:tr w:rsidR="000B4404" w:rsidRPr="001F3922" w:rsidTr="001F3922">
        <w:tc>
          <w:tcPr>
            <w:tcW w:w="3108"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предикат-наречие</w:t>
            </w:r>
          </w:p>
        </w:tc>
        <w:tc>
          <w:tcPr>
            <w:tcW w:w="2160"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0,</w:t>
            </w:r>
            <w:r w:rsidR="00821EB0" w:rsidRPr="001F3922">
              <w:rPr>
                <w:color w:val="000000"/>
                <w:sz w:val="20"/>
                <w:szCs w:val="20"/>
                <w:lang w:val="ru-RU"/>
              </w:rPr>
              <w:t>6</w:t>
            </w:r>
            <w:r w:rsidRPr="001F3922">
              <w:rPr>
                <w:color w:val="000000"/>
                <w:sz w:val="20"/>
                <w:szCs w:val="20"/>
                <w:lang w:val="ru-RU"/>
              </w:rPr>
              <w:t>%</w:t>
            </w:r>
          </w:p>
        </w:tc>
      </w:tr>
      <w:tr w:rsidR="000B4404" w:rsidRPr="001F3922" w:rsidTr="001F3922">
        <w:tc>
          <w:tcPr>
            <w:tcW w:w="3108"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предикат-междометие</w:t>
            </w:r>
          </w:p>
        </w:tc>
        <w:tc>
          <w:tcPr>
            <w:tcW w:w="2160" w:type="dxa"/>
          </w:tcPr>
          <w:p w:rsidR="000B4404" w:rsidRPr="001F3922" w:rsidRDefault="000B4404" w:rsidP="00B1086B">
            <w:pPr>
              <w:widowControl w:val="0"/>
              <w:spacing w:line="360" w:lineRule="auto"/>
              <w:rPr>
                <w:color w:val="000000"/>
                <w:sz w:val="20"/>
                <w:szCs w:val="20"/>
                <w:lang w:val="ru-RU"/>
              </w:rPr>
            </w:pPr>
            <w:r w:rsidRPr="001F3922">
              <w:rPr>
                <w:color w:val="000000"/>
                <w:sz w:val="20"/>
                <w:szCs w:val="20"/>
                <w:lang w:val="ru-RU"/>
              </w:rPr>
              <w:t>0,2%</w:t>
            </w:r>
          </w:p>
        </w:tc>
      </w:tr>
    </w:tbl>
    <w:p w:rsidR="001F3922" w:rsidRDefault="001F3922" w:rsidP="00B1086B">
      <w:pPr>
        <w:widowControl w:val="0"/>
        <w:spacing w:line="360" w:lineRule="auto"/>
        <w:ind w:firstLine="709"/>
        <w:jc w:val="both"/>
        <w:rPr>
          <w:color w:val="000000"/>
          <w:sz w:val="28"/>
          <w:szCs w:val="28"/>
          <w:lang w:val="ru-RU" w:eastAsia="ja-JP"/>
        </w:rPr>
      </w:pPr>
    </w:p>
    <w:p w:rsidR="000B4404" w:rsidRDefault="00FC2907"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 xml:space="preserve">То, что предикат чаще всего выражается глаголом, не вызывает удивления. </w:t>
      </w:r>
      <w:r w:rsidR="00821EB0" w:rsidRPr="007B72C5">
        <w:rPr>
          <w:color w:val="000000"/>
          <w:sz w:val="28"/>
          <w:szCs w:val="28"/>
          <w:lang w:val="ru-RU" w:eastAsia="ja-JP"/>
        </w:rPr>
        <w:t>Случаи с предикатом-наречием и предикатом-междометием явно демонстрируют близость интернет-общения живой разговорной речи (</w:t>
      </w:r>
      <w:r w:rsidR="00821EB0" w:rsidRPr="007B72C5">
        <w:rPr>
          <w:i/>
          <w:iCs/>
          <w:color w:val="000000"/>
          <w:sz w:val="28"/>
          <w:szCs w:val="28"/>
          <w:lang w:val="uk-UA"/>
        </w:rPr>
        <w:t>Конкретніше, кияни; Всі, хто цікавляться</w:t>
      </w:r>
      <w:r w:rsidR="00821EB0" w:rsidRPr="007B72C5">
        <w:rPr>
          <w:i/>
          <w:iCs/>
          <w:color w:val="000000"/>
          <w:sz w:val="28"/>
          <w:szCs w:val="28"/>
          <w:lang w:val="ru-RU"/>
        </w:rPr>
        <w:t>...</w:t>
      </w:r>
      <w:r w:rsidR="00821EB0" w:rsidRPr="007B72C5">
        <w:rPr>
          <w:i/>
          <w:iCs/>
          <w:color w:val="000000"/>
          <w:sz w:val="28"/>
          <w:szCs w:val="28"/>
          <w:lang w:val="uk-UA"/>
        </w:rPr>
        <w:t>ХЕЛП!</w:t>
      </w:r>
      <w:r w:rsidR="00821EB0" w:rsidRPr="007B72C5">
        <w:rPr>
          <w:color w:val="000000"/>
          <w:sz w:val="28"/>
          <w:szCs w:val="28"/>
          <w:lang w:val="ru-RU" w:eastAsia="ja-JP"/>
        </w:rPr>
        <w:t>).</w:t>
      </w:r>
      <w:r w:rsidR="00672296" w:rsidRPr="007B72C5">
        <w:rPr>
          <w:color w:val="000000"/>
          <w:sz w:val="28"/>
          <w:szCs w:val="28"/>
          <w:lang w:val="ru-RU" w:eastAsia="ja-JP"/>
        </w:rPr>
        <w:t xml:space="preserve"> В таких случаях действие, к которому призывает говорящий адресата, не называется, но подразумевается, зато оно может быть охарактеризовано с качественной стороны (</w:t>
      </w:r>
      <w:r w:rsidR="00672296" w:rsidRPr="007B72C5">
        <w:rPr>
          <w:i/>
          <w:iCs/>
          <w:color w:val="000000"/>
          <w:sz w:val="28"/>
          <w:szCs w:val="28"/>
          <w:lang w:val="ru-RU" w:eastAsia="ja-JP"/>
        </w:rPr>
        <w:t>Спокійніше, Зоя Жорівна)</w:t>
      </w:r>
      <w:r w:rsidR="00672296" w:rsidRPr="007B72C5">
        <w:rPr>
          <w:color w:val="000000"/>
          <w:sz w:val="28"/>
          <w:szCs w:val="28"/>
          <w:lang w:val="ru-RU" w:eastAsia="ja-JP"/>
        </w:rPr>
        <w:t>. В случаях с предикатом-существительным, адресат не призывается совершить некоторое действие, а отождествляется с некоторым другим явлением действительности, в данном случае с целью оскорбить (</w:t>
      </w:r>
      <w:r w:rsidR="00672296" w:rsidRPr="007B72C5">
        <w:rPr>
          <w:i/>
          <w:iCs/>
          <w:color w:val="000000"/>
          <w:sz w:val="28"/>
          <w:szCs w:val="28"/>
          <w:lang w:val="uk-UA"/>
        </w:rPr>
        <w:t>Клоун ви, михайлош</w:t>
      </w:r>
      <w:r w:rsidR="00672296" w:rsidRPr="007B72C5">
        <w:rPr>
          <w:color w:val="000000"/>
          <w:sz w:val="28"/>
          <w:szCs w:val="28"/>
          <w:lang w:val="ru-RU" w:eastAsia="ja-JP"/>
        </w:rPr>
        <w:t xml:space="preserve">). </w:t>
      </w:r>
      <w:r w:rsidR="00F06C15" w:rsidRPr="007B72C5">
        <w:rPr>
          <w:color w:val="000000"/>
          <w:sz w:val="28"/>
          <w:szCs w:val="28"/>
          <w:lang w:val="ru-RU" w:eastAsia="ja-JP"/>
        </w:rPr>
        <w:t>Глаголы выступали в таких формах:</w:t>
      </w:r>
    </w:p>
    <w:p w:rsidR="001F3922" w:rsidRPr="007B72C5" w:rsidRDefault="001F3922" w:rsidP="00B1086B">
      <w:pPr>
        <w:widowControl w:val="0"/>
        <w:spacing w:line="360" w:lineRule="auto"/>
        <w:ind w:firstLine="709"/>
        <w:jc w:val="both"/>
        <w:rPr>
          <w:color w:val="000000"/>
          <w:sz w:val="28"/>
          <w:szCs w:val="28"/>
          <w:lang w:val="ru-RU" w:eastAsia="ja-JP"/>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92"/>
      </w:tblGrid>
      <w:tr w:rsidR="00F06C15" w:rsidRPr="001F3922" w:rsidTr="001F3922">
        <w:tc>
          <w:tcPr>
            <w:tcW w:w="3708"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императив</w:t>
            </w:r>
          </w:p>
        </w:tc>
        <w:tc>
          <w:tcPr>
            <w:tcW w:w="1692"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64%</w:t>
            </w:r>
          </w:p>
        </w:tc>
      </w:tr>
      <w:tr w:rsidR="00F06C15" w:rsidRPr="001F3922" w:rsidTr="001F3922">
        <w:tc>
          <w:tcPr>
            <w:tcW w:w="3708"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инфинитив</w:t>
            </w:r>
          </w:p>
        </w:tc>
        <w:tc>
          <w:tcPr>
            <w:tcW w:w="1692"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1%</w:t>
            </w:r>
          </w:p>
        </w:tc>
      </w:tr>
      <w:tr w:rsidR="00F06C15" w:rsidRPr="001F3922" w:rsidTr="001F3922">
        <w:tc>
          <w:tcPr>
            <w:tcW w:w="3708"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личная форма глагола</w:t>
            </w:r>
          </w:p>
        </w:tc>
        <w:tc>
          <w:tcPr>
            <w:tcW w:w="1692"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3,1%</w:t>
            </w:r>
          </w:p>
        </w:tc>
      </w:tr>
      <w:tr w:rsidR="00F06C15" w:rsidRPr="001F3922" w:rsidTr="001F3922">
        <w:tc>
          <w:tcPr>
            <w:tcW w:w="3708"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давай(те)+личн. форма глагола</w:t>
            </w:r>
          </w:p>
        </w:tc>
        <w:tc>
          <w:tcPr>
            <w:tcW w:w="1692" w:type="dxa"/>
          </w:tcPr>
          <w:p w:rsidR="00F06C15" w:rsidRPr="001F3922" w:rsidRDefault="00F06C15" w:rsidP="00B1086B">
            <w:pPr>
              <w:widowControl w:val="0"/>
              <w:spacing w:line="360" w:lineRule="auto"/>
              <w:rPr>
                <w:color w:val="000000"/>
                <w:sz w:val="20"/>
                <w:szCs w:val="20"/>
                <w:lang w:val="ru-RU"/>
              </w:rPr>
            </w:pPr>
            <w:r w:rsidRPr="001F3922">
              <w:rPr>
                <w:color w:val="000000"/>
                <w:sz w:val="20"/>
                <w:szCs w:val="20"/>
                <w:lang w:val="ru-RU"/>
              </w:rPr>
              <w:t>1,2%</w:t>
            </w:r>
          </w:p>
        </w:tc>
      </w:tr>
    </w:tbl>
    <w:p w:rsidR="001F3922" w:rsidRDefault="001F3922" w:rsidP="00B1086B">
      <w:pPr>
        <w:widowControl w:val="0"/>
        <w:spacing w:line="360" w:lineRule="auto"/>
        <w:ind w:firstLine="709"/>
        <w:jc w:val="both"/>
        <w:rPr>
          <w:color w:val="000000"/>
          <w:sz w:val="28"/>
          <w:szCs w:val="28"/>
          <w:lang w:val="ru-RU" w:eastAsia="ja-JP"/>
        </w:rPr>
      </w:pPr>
    </w:p>
    <w:p w:rsidR="00F06C15" w:rsidRPr="007B72C5" w:rsidRDefault="00F06C15"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Преобладание глаголов в императиве удивления не вызывает, так как для него это основная функция</w:t>
      </w:r>
      <w:r w:rsidR="00456360" w:rsidRPr="007B72C5">
        <w:rPr>
          <w:color w:val="000000"/>
          <w:sz w:val="28"/>
          <w:szCs w:val="28"/>
          <w:lang w:val="ru-RU" w:eastAsia="ja-JP"/>
        </w:rPr>
        <w:t xml:space="preserve"> (</w:t>
      </w:r>
      <w:r w:rsidR="00147FAF" w:rsidRPr="007B72C5">
        <w:rPr>
          <w:i/>
          <w:iCs/>
          <w:color w:val="000000"/>
          <w:sz w:val="28"/>
          <w:szCs w:val="28"/>
          <w:lang w:val="uk-UA"/>
        </w:rPr>
        <w:t>Смакуй життя....; Сонце, зверніть будь-ласка, Вашу увагу...; Допоможіть краще!</w:t>
      </w:r>
      <w:r w:rsidR="00456360" w:rsidRPr="007B72C5">
        <w:rPr>
          <w:color w:val="000000"/>
          <w:sz w:val="28"/>
          <w:szCs w:val="28"/>
          <w:lang w:val="ru-RU" w:eastAsia="ja-JP"/>
        </w:rPr>
        <w:t>)</w:t>
      </w:r>
      <w:r w:rsidRPr="007B72C5">
        <w:rPr>
          <w:color w:val="000000"/>
          <w:sz w:val="28"/>
          <w:szCs w:val="28"/>
          <w:lang w:val="ru-RU" w:eastAsia="ja-JP"/>
        </w:rPr>
        <w:t>. Использование других форм вносит дополнительные оттенки: инфинитив –</w:t>
      </w:r>
      <w:r w:rsidR="001078A8" w:rsidRPr="007B72C5">
        <w:rPr>
          <w:color w:val="000000"/>
          <w:sz w:val="28"/>
          <w:szCs w:val="28"/>
          <w:lang w:val="ru-RU" w:eastAsia="ja-JP"/>
        </w:rPr>
        <w:t xml:space="preserve"> </w:t>
      </w:r>
      <w:r w:rsidRPr="007B72C5">
        <w:rPr>
          <w:color w:val="000000"/>
          <w:sz w:val="28"/>
          <w:szCs w:val="28"/>
          <w:lang w:val="ru-RU" w:eastAsia="ja-JP"/>
        </w:rPr>
        <w:t xml:space="preserve">приказ </w:t>
      </w:r>
      <w:r w:rsidR="001078A8" w:rsidRPr="007B72C5">
        <w:rPr>
          <w:color w:val="000000"/>
          <w:sz w:val="28"/>
          <w:szCs w:val="28"/>
          <w:lang w:val="ru-RU" w:eastAsia="ja-JP"/>
        </w:rPr>
        <w:t xml:space="preserve">или призыв </w:t>
      </w:r>
      <w:r w:rsidRPr="007B72C5">
        <w:rPr>
          <w:color w:val="000000"/>
          <w:sz w:val="28"/>
          <w:szCs w:val="28"/>
          <w:lang w:val="ru-RU" w:eastAsia="ja-JP"/>
        </w:rPr>
        <w:t>(</w:t>
      </w:r>
      <w:r w:rsidR="001078A8" w:rsidRPr="007B72C5">
        <w:rPr>
          <w:i/>
          <w:iCs/>
          <w:color w:val="000000"/>
          <w:sz w:val="28"/>
          <w:szCs w:val="28"/>
          <w:lang w:val="uk-UA"/>
        </w:rPr>
        <w:t>Так тримати!</w:t>
      </w:r>
      <w:r w:rsidRPr="007B72C5">
        <w:rPr>
          <w:color w:val="000000"/>
          <w:sz w:val="28"/>
          <w:szCs w:val="28"/>
          <w:lang w:val="ru-RU" w:eastAsia="ja-JP"/>
        </w:rPr>
        <w:t xml:space="preserve">), </w:t>
      </w:r>
      <w:r w:rsidRPr="007B72C5">
        <w:rPr>
          <w:i/>
          <w:iCs/>
          <w:color w:val="000000"/>
          <w:sz w:val="28"/>
          <w:szCs w:val="28"/>
          <w:lang w:val="ru-RU" w:eastAsia="ja-JP"/>
        </w:rPr>
        <w:t>давай(те)</w:t>
      </w:r>
      <w:r w:rsidRPr="007B72C5">
        <w:rPr>
          <w:color w:val="000000"/>
          <w:sz w:val="28"/>
          <w:szCs w:val="28"/>
          <w:lang w:val="ru-RU" w:eastAsia="ja-JP"/>
        </w:rPr>
        <w:t xml:space="preserve"> вносит оттенок предположения, смягчает смысл (</w:t>
      </w:r>
      <w:r w:rsidRPr="007B72C5">
        <w:rPr>
          <w:i/>
          <w:iCs/>
          <w:color w:val="000000"/>
          <w:sz w:val="28"/>
          <w:szCs w:val="28"/>
          <w:lang w:val="uk-UA"/>
        </w:rPr>
        <w:t>Давайте спершу станемо сильною демократичною державою...</w:t>
      </w:r>
      <w:r w:rsidR="0046195B" w:rsidRPr="007B72C5">
        <w:rPr>
          <w:i/>
          <w:iCs/>
          <w:color w:val="000000"/>
          <w:sz w:val="28"/>
          <w:szCs w:val="28"/>
          <w:lang w:val="uk-UA"/>
        </w:rPr>
        <w:t>; Давайте пофантазуємо...</w:t>
      </w:r>
      <w:r w:rsidRPr="007B72C5">
        <w:rPr>
          <w:color w:val="000000"/>
          <w:sz w:val="28"/>
          <w:szCs w:val="28"/>
          <w:lang w:val="uk-UA"/>
        </w:rPr>
        <w:t>), смягчают значение побуждения более мягкие личные формы глаголов (</w:t>
      </w:r>
      <w:r w:rsidRPr="007B72C5">
        <w:rPr>
          <w:rStyle w:val="postbody1"/>
          <w:i/>
          <w:iCs/>
          <w:color w:val="000000"/>
          <w:sz w:val="28"/>
          <w:szCs w:val="28"/>
          <w:lang w:val="uk-UA"/>
        </w:rPr>
        <w:t>ValentinaK, поперше ви списуєте..</w:t>
      </w:r>
      <w:r w:rsidR="00294F6C" w:rsidRPr="007B72C5">
        <w:rPr>
          <w:rStyle w:val="postbody1"/>
          <w:i/>
          <w:iCs/>
          <w:color w:val="000000"/>
          <w:sz w:val="28"/>
          <w:szCs w:val="28"/>
          <w:lang w:val="uk-UA"/>
        </w:rPr>
        <w:t xml:space="preserve">; </w:t>
      </w:r>
      <w:r w:rsidR="001078A8" w:rsidRPr="007B72C5">
        <w:rPr>
          <w:i/>
          <w:iCs/>
          <w:color w:val="000000"/>
          <w:sz w:val="28"/>
          <w:szCs w:val="28"/>
          <w:lang w:val="uk-UA"/>
        </w:rPr>
        <w:t>Шановне панство, чи не підкажете...</w:t>
      </w:r>
      <w:r w:rsidRPr="007B72C5">
        <w:rPr>
          <w:color w:val="000000"/>
          <w:sz w:val="28"/>
          <w:szCs w:val="28"/>
          <w:lang w:val="uk-UA"/>
        </w:rPr>
        <w:t>).</w:t>
      </w:r>
    </w:p>
    <w:p w:rsidR="009D41B2" w:rsidRDefault="00135E06"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 xml:space="preserve">Как мы уже говорили выше, в качестве основной функцию предиката апеллятивной конструкции </w:t>
      </w:r>
      <w:r w:rsidR="00F06C15" w:rsidRPr="007B72C5">
        <w:rPr>
          <w:color w:val="000000"/>
          <w:sz w:val="28"/>
          <w:szCs w:val="28"/>
          <w:lang w:val="ru-RU" w:eastAsia="ja-JP"/>
        </w:rPr>
        <w:t>выполняет глагол в императиве:</w:t>
      </w:r>
    </w:p>
    <w:p w:rsidR="001F3922" w:rsidRPr="007B72C5" w:rsidRDefault="001F3922" w:rsidP="00B1086B">
      <w:pPr>
        <w:widowControl w:val="0"/>
        <w:spacing w:line="360" w:lineRule="auto"/>
        <w:ind w:firstLine="709"/>
        <w:jc w:val="both"/>
        <w:rPr>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80"/>
      </w:tblGrid>
      <w:tr w:rsidR="000076FD" w:rsidRPr="001F3922" w:rsidTr="001F3922">
        <w:tc>
          <w:tcPr>
            <w:tcW w:w="334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императив 2 ед.</w:t>
            </w:r>
          </w:p>
        </w:tc>
        <w:tc>
          <w:tcPr>
            <w:tcW w:w="168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13,6%</w:t>
            </w:r>
          </w:p>
        </w:tc>
      </w:tr>
      <w:tr w:rsidR="000076FD" w:rsidRPr="001F3922" w:rsidTr="001F3922">
        <w:tc>
          <w:tcPr>
            <w:tcW w:w="334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императив 2 мн.</w:t>
            </w:r>
          </w:p>
        </w:tc>
        <w:tc>
          <w:tcPr>
            <w:tcW w:w="168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50%</w:t>
            </w:r>
          </w:p>
        </w:tc>
      </w:tr>
      <w:tr w:rsidR="000076FD" w:rsidRPr="001F3922" w:rsidTr="001F3922">
        <w:tc>
          <w:tcPr>
            <w:tcW w:w="334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императив 1 мн.</w:t>
            </w:r>
          </w:p>
        </w:tc>
        <w:tc>
          <w:tcPr>
            <w:tcW w:w="168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0,2%</w:t>
            </w:r>
          </w:p>
        </w:tc>
      </w:tr>
    </w:tbl>
    <w:p w:rsidR="001F3922" w:rsidRDefault="001F3922" w:rsidP="00B1086B">
      <w:pPr>
        <w:widowControl w:val="0"/>
        <w:spacing w:line="360" w:lineRule="auto"/>
        <w:ind w:firstLine="709"/>
        <w:jc w:val="both"/>
        <w:rPr>
          <w:color w:val="000000"/>
          <w:sz w:val="28"/>
          <w:szCs w:val="28"/>
          <w:lang w:val="ru-RU" w:eastAsia="ja-JP"/>
        </w:rPr>
      </w:pPr>
    </w:p>
    <w:p w:rsidR="00F06C15" w:rsidRDefault="000076FD"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Поскольку форма императива не всегда напрямую связана с количеством адресатов, приведенную выше таблицу интересно сопоставить с другой:</w:t>
      </w:r>
    </w:p>
    <w:p w:rsidR="001F3922" w:rsidRPr="007B72C5" w:rsidRDefault="001F3922" w:rsidP="00B1086B">
      <w:pPr>
        <w:widowControl w:val="0"/>
        <w:spacing w:line="360" w:lineRule="auto"/>
        <w:ind w:firstLine="709"/>
        <w:jc w:val="both"/>
        <w:rPr>
          <w:color w:val="000000"/>
          <w:sz w:val="28"/>
          <w:szCs w:val="28"/>
          <w:lang w:val="ru-RU"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0"/>
      </w:tblGrid>
      <w:tr w:rsidR="000076FD" w:rsidRPr="001F3922" w:rsidTr="001F3922">
        <w:tc>
          <w:tcPr>
            <w:tcW w:w="442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rPr>
              <w:t>2 мн императива для ед</w:t>
            </w:r>
          </w:p>
        </w:tc>
        <w:tc>
          <w:tcPr>
            <w:tcW w:w="120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uk-UA"/>
              </w:rPr>
              <w:t>21,3%</w:t>
            </w:r>
          </w:p>
        </w:tc>
      </w:tr>
      <w:tr w:rsidR="000076FD" w:rsidRPr="001F3922" w:rsidTr="001F3922">
        <w:tc>
          <w:tcPr>
            <w:tcW w:w="442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rPr>
              <w:t>2 мн императива для мн</w:t>
            </w:r>
          </w:p>
        </w:tc>
        <w:tc>
          <w:tcPr>
            <w:tcW w:w="120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uk-UA"/>
              </w:rPr>
              <w:t>28,7%</w:t>
            </w:r>
          </w:p>
        </w:tc>
      </w:tr>
      <w:tr w:rsidR="000076FD" w:rsidRPr="001F3922" w:rsidTr="001F3922">
        <w:tc>
          <w:tcPr>
            <w:tcW w:w="442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2 мн императива при собират. номинации</w:t>
            </w:r>
          </w:p>
        </w:tc>
        <w:tc>
          <w:tcPr>
            <w:tcW w:w="120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uk-UA"/>
              </w:rPr>
              <w:t>0,6%</w:t>
            </w:r>
          </w:p>
        </w:tc>
      </w:tr>
      <w:tr w:rsidR="000076FD" w:rsidRPr="001F3922" w:rsidTr="001F3922">
        <w:tc>
          <w:tcPr>
            <w:tcW w:w="4428"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ru-RU"/>
              </w:rPr>
              <w:t>2 мн императива при множеств. номинации</w:t>
            </w:r>
          </w:p>
        </w:tc>
        <w:tc>
          <w:tcPr>
            <w:tcW w:w="1200" w:type="dxa"/>
          </w:tcPr>
          <w:p w:rsidR="000076FD" w:rsidRPr="001F3922" w:rsidRDefault="000076FD" w:rsidP="00B1086B">
            <w:pPr>
              <w:widowControl w:val="0"/>
              <w:spacing w:line="360" w:lineRule="auto"/>
              <w:rPr>
                <w:color w:val="000000"/>
                <w:sz w:val="20"/>
                <w:szCs w:val="20"/>
                <w:lang w:val="ru-RU"/>
              </w:rPr>
            </w:pPr>
            <w:r w:rsidRPr="001F3922">
              <w:rPr>
                <w:color w:val="000000"/>
                <w:sz w:val="20"/>
                <w:szCs w:val="20"/>
                <w:lang w:val="uk-UA"/>
              </w:rPr>
              <w:t>3,6%</w:t>
            </w:r>
          </w:p>
        </w:tc>
      </w:tr>
    </w:tbl>
    <w:p w:rsidR="001F3922" w:rsidRDefault="001F3922" w:rsidP="00B1086B">
      <w:pPr>
        <w:widowControl w:val="0"/>
        <w:spacing w:line="360" w:lineRule="auto"/>
        <w:ind w:firstLine="709"/>
        <w:jc w:val="both"/>
        <w:rPr>
          <w:color w:val="000000"/>
          <w:sz w:val="28"/>
          <w:szCs w:val="28"/>
          <w:lang w:val="ru-RU" w:eastAsia="ja-JP"/>
        </w:rPr>
      </w:pPr>
    </w:p>
    <w:p w:rsidR="000076FD" w:rsidRPr="007B72C5" w:rsidRDefault="000076FD"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 xml:space="preserve">Императив 1 мн. </w:t>
      </w:r>
      <w:r w:rsidR="009E391F" w:rsidRPr="007B72C5">
        <w:rPr>
          <w:color w:val="000000"/>
          <w:sz w:val="28"/>
          <w:szCs w:val="28"/>
          <w:lang w:val="ru-RU" w:eastAsia="ja-JP"/>
        </w:rPr>
        <w:t>(</w:t>
      </w:r>
      <w:r w:rsidR="009E391F" w:rsidRPr="007B72C5">
        <w:rPr>
          <w:i/>
          <w:iCs/>
          <w:color w:val="000000"/>
          <w:sz w:val="28"/>
          <w:szCs w:val="28"/>
          <w:lang w:val="uk-UA"/>
        </w:rPr>
        <w:t>Шануймося; ну голосуймо</w:t>
      </w:r>
      <w:r w:rsidR="009E391F" w:rsidRPr="007B72C5">
        <w:rPr>
          <w:color w:val="000000"/>
          <w:sz w:val="28"/>
          <w:szCs w:val="28"/>
          <w:lang w:val="ru-RU" w:eastAsia="ja-JP"/>
        </w:rPr>
        <w:t xml:space="preserve">) </w:t>
      </w:r>
      <w:r w:rsidRPr="007B72C5">
        <w:rPr>
          <w:color w:val="000000"/>
          <w:sz w:val="28"/>
          <w:szCs w:val="28"/>
          <w:lang w:val="ru-RU" w:eastAsia="ja-JP"/>
        </w:rPr>
        <w:t>всегда побуждает к совместному действию с собеседником (я+ты, я+вы). С другой стороны, «побудить» к действию собеседника может и императив 2 ед.</w:t>
      </w:r>
      <w:r w:rsidR="009E391F" w:rsidRPr="007B72C5">
        <w:rPr>
          <w:color w:val="000000"/>
          <w:sz w:val="28"/>
          <w:szCs w:val="28"/>
          <w:lang w:val="ru-RU" w:eastAsia="ja-JP"/>
        </w:rPr>
        <w:t xml:space="preserve"> (</w:t>
      </w:r>
      <w:r w:rsidR="009E391F" w:rsidRPr="007B72C5">
        <w:rPr>
          <w:i/>
          <w:iCs/>
          <w:color w:val="000000"/>
          <w:sz w:val="28"/>
          <w:szCs w:val="28"/>
          <w:lang w:val="uk-UA"/>
        </w:rPr>
        <w:t xml:space="preserve">Скажи відверто, Волю...; </w:t>
      </w:r>
      <w:r w:rsidR="00F702A9" w:rsidRPr="007B72C5">
        <w:rPr>
          <w:i/>
          <w:iCs/>
          <w:color w:val="000000"/>
          <w:sz w:val="28"/>
          <w:szCs w:val="28"/>
          <w:lang w:val="uk-UA"/>
        </w:rPr>
        <w:t xml:space="preserve">... </w:t>
      </w:r>
      <w:r w:rsidR="00F702A9" w:rsidRPr="007B72C5">
        <w:rPr>
          <w:rStyle w:val="message1"/>
          <w:rFonts w:ascii="Times New Roman" w:hAnsi="Times New Roman" w:cs="Times New Roman"/>
          <w:i/>
          <w:iCs/>
          <w:color w:val="000000"/>
          <w:sz w:val="28"/>
          <w:szCs w:val="28"/>
          <w:lang w:val="uk-UA"/>
        </w:rPr>
        <w:t xml:space="preserve">завантаж ppp версії не ніжче...; </w:t>
      </w:r>
      <w:r w:rsidR="00F702A9" w:rsidRPr="007B72C5">
        <w:rPr>
          <w:i/>
          <w:iCs/>
          <w:color w:val="000000"/>
          <w:sz w:val="28"/>
          <w:szCs w:val="28"/>
          <w:lang w:val="uk-UA"/>
        </w:rPr>
        <w:t>Катруся, надішли фото вебмастеру</w:t>
      </w:r>
      <w:r w:rsidR="009E391F" w:rsidRPr="007B72C5">
        <w:rPr>
          <w:color w:val="000000"/>
          <w:sz w:val="28"/>
          <w:szCs w:val="28"/>
          <w:lang w:val="ru-RU" w:eastAsia="ja-JP"/>
        </w:rPr>
        <w:t>)</w:t>
      </w:r>
      <w:r w:rsidRPr="007B72C5">
        <w:rPr>
          <w:color w:val="000000"/>
          <w:sz w:val="28"/>
          <w:szCs w:val="28"/>
          <w:lang w:val="ru-RU" w:eastAsia="ja-JP"/>
        </w:rPr>
        <w:t>, и 2 мн</w:t>
      </w:r>
      <w:r w:rsidR="009E391F" w:rsidRPr="007B72C5">
        <w:rPr>
          <w:color w:val="000000"/>
          <w:sz w:val="28"/>
          <w:szCs w:val="28"/>
          <w:lang w:val="ru-RU" w:eastAsia="ja-JP"/>
        </w:rPr>
        <w:t xml:space="preserve"> (</w:t>
      </w:r>
      <w:r w:rsidR="009E391F" w:rsidRPr="007B72C5">
        <w:rPr>
          <w:i/>
          <w:iCs/>
          <w:color w:val="000000"/>
          <w:sz w:val="28"/>
          <w:szCs w:val="28"/>
          <w:lang w:val="uk-UA"/>
        </w:rPr>
        <w:t>... допоможіть розтлумачити...; Терене! схаменіться; Будьте реалісткою</w:t>
      </w:r>
      <w:r w:rsidR="009E391F" w:rsidRPr="007B72C5">
        <w:rPr>
          <w:color w:val="000000"/>
          <w:sz w:val="28"/>
          <w:szCs w:val="28"/>
          <w:lang w:val="ru-RU" w:eastAsia="ja-JP"/>
        </w:rPr>
        <w:t>)</w:t>
      </w:r>
      <w:r w:rsidRPr="007B72C5">
        <w:rPr>
          <w:color w:val="000000"/>
          <w:sz w:val="28"/>
          <w:szCs w:val="28"/>
          <w:lang w:val="ru-RU" w:eastAsia="ja-JP"/>
        </w:rPr>
        <w:t>. Это связано с большей или меньшей дистанцией между собеседниками. Выше мы говорили, что общение в Интернете становится менее официальным и более демократичным. Тем не менее, сопоставление частоты употребления императива 2 ед. (13,6%) и 2 мн. (21,3%) для одного адресата явно показывает, что дистанция между собеседниками в Интернете хоть и сокращается, но ненамного. Безусловно, если сопоставить такие данные с данными материала других СМИ, становится очевидно, что Интернет действительно предоставляет больше «свободы»</w:t>
      </w:r>
      <w:r w:rsidR="00920D72" w:rsidRPr="007B72C5">
        <w:rPr>
          <w:color w:val="000000"/>
          <w:sz w:val="28"/>
          <w:szCs w:val="28"/>
          <w:lang w:val="ru-RU" w:eastAsia="ja-JP"/>
        </w:rPr>
        <w:t xml:space="preserve"> в общении.</w:t>
      </w:r>
    </w:p>
    <w:p w:rsidR="00920D72" w:rsidRDefault="00920D7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Чтобы более подробно остановиться на таком принципиальном моменте для интернет-коммуникации как ее демократичность, мы приведем еще одну таблицу, на этот раз общ</w:t>
      </w:r>
      <w:r w:rsidR="00003794" w:rsidRPr="007B72C5">
        <w:rPr>
          <w:color w:val="000000"/>
          <w:sz w:val="28"/>
          <w:szCs w:val="28"/>
          <w:lang w:val="ru-RU" w:eastAsia="ja-JP"/>
        </w:rPr>
        <w:t>ую для обращения на «ты» и на «В</w:t>
      </w:r>
      <w:r w:rsidRPr="007B72C5">
        <w:rPr>
          <w:color w:val="000000"/>
          <w:sz w:val="28"/>
          <w:szCs w:val="28"/>
          <w:lang w:val="ru-RU" w:eastAsia="ja-JP"/>
        </w:rPr>
        <w:t>ы» к одному адресату:</w:t>
      </w:r>
    </w:p>
    <w:p w:rsidR="001F3922" w:rsidRPr="007B72C5" w:rsidRDefault="001F3922" w:rsidP="00B1086B">
      <w:pPr>
        <w:widowControl w:val="0"/>
        <w:spacing w:line="360" w:lineRule="auto"/>
        <w:ind w:firstLine="709"/>
        <w:jc w:val="both"/>
        <w:rPr>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620"/>
        <w:gridCol w:w="1440"/>
        <w:gridCol w:w="2772"/>
      </w:tblGrid>
      <w:tr w:rsidR="00003794" w:rsidRPr="001F3922" w:rsidTr="001F3922">
        <w:tc>
          <w:tcPr>
            <w:tcW w:w="2448"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Тема форума</w:t>
            </w:r>
          </w:p>
        </w:tc>
        <w:tc>
          <w:tcPr>
            <w:tcW w:w="1620"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«Вы»</w:t>
            </w:r>
          </w:p>
        </w:tc>
        <w:tc>
          <w:tcPr>
            <w:tcW w:w="1440"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«ты»</w:t>
            </w:r>
          </w:p>
        </w:tc>
        <w:tc>
          <w:tcPr>
            <w:tcW w:w="2772"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всего единиц/всего тем</w:t>
            </w:r>
          </w:p>
        </w:tc>
      </w:tr>
      <w:tr w:rsidR="00003794" w:rsidRPr="001F3922" w:rsidTr="001F3922">
        <w:tc>
          <w:tcPr>
            <w:tcW w:w="2448" w:type="dxa"/>
          </w:tcPr>
          <w:p w:rsidR="00003794" w:rsidRPr="001F3922" w:rsidRDefault="00003794" w:rsidP="00B1086B">
            <w:pPr>
              <w:widowControl w:val="0"/>
              <w:spacing w:line="360" w:lineRule="auto"/>
              <w:rPr>
                <w:rFonts w:eastAsia="MS Mincho"/>
                <w:color w:val="000000"/>
                <w:sz w:val="20"/>
                <w:szCs w:val="20"/>
                <w:lang w:eastAsia="ja-JP"/>
              </w:rPr>
            </w:pPr>
            <w:r w:rsidRPr="001F3922">
              <w:rPr>
                <w:color w:val="000000"/>
                <w:sz w:val="20"/>
                <w:szCs w:val="20"/>
                <w:lang w:val="ru-RU" w:eastAsia="ja-JP"/>
              </w:rPr>
              <w:t xml:space="preserve">ОС </w:t>
            </w:r>
            <w:r w:rsidRPr="001F3922">
              <w:rPr>
                <w:rFonts w:eastAsia="MS Mincho"/>
                <w:color w:val="000000"/>
                <w:sz w:val="20"/>
                <w:szCs w:val="20"/>
                <w:lang w:eastAsia="ja-JP"/>
              </w:rPr>
              <w:t>Linux</w:t>
            </w:r>
          </w:p>
        </w:tc>
        <w:tc>
          <w:tcPr>
            <w:tcW w:w="1620" w:type="dxa"/>
          </w:tcPr>
          <w:p w:rsidR="00003794" w:rsidRPr="001F3922" w:rsidRDefault="005D3E1B" w:rsidP="00B1086B">
            <w:pPr>
              <w:widowControl w:val="0"/>
              <w:spacing w:line="360" w:lineRule="auto"/>
              <w:rPr>
                <w:color w:val="000000"/>
                <w:sz w:val="20"/>
                <w:szCs w:val="20"/>
                <w:lang w:val="ru-RU" w:eastAsia="ja-JP"/>
              </w:rPr>
            </w:pPr>
            <w:r w:rsidRPr="001F3922">
              <w:rPr>
                <w:color w:val="000000"/>
                <w:sz w:val="20"/>
                <w:szCs w:val="20"/>
                <w:lang w:eastAsia="ja-JP"/>
              </w:rPr>
              <w:t>130</w:t>
            </w:r>
            <w:r w:rsidR="0003476B" w:rsidRPr="001F3922">
              <w:rPr>
                <w:color w:val="000000"/>
                <w:sz w:val="20"/>
                <w:szCs w:val="20"/>
                <w:lang w:val="ru-RU" w:eastAsia="ja-JP"/>
              </w:rPr>
              <w:t xml:space="preserve"> (48%</w:t>
            </w:r>
            <w:r w:rsidR="00134318" w:rsidRPr="001F3922">
              <w:rPr>
                <w:rStyle w:val="a5"/>
                <w:color w:val="000000"/>
                <w:sz w:val="20"/>
                <w:szCs w:val="20"/>
                <w:vertAlign w:val="baseline"/>
                <w:lang w:val="ru-RU" w:eastAsia="ja-JP"/>
              </w:rPr>
              <w:footnoteReference w:id="75"/>
            </w:r>
            <w:r w:rsidR="0003476B" w:rsidRPr="001F3922">
              <w:rPr>
                <w:color w:val="000000"/>
                <w:sz w:val="20"/>
                <w:szCs w:val="20"/>
                <w:lang w:val="ru-RU" w:eastAsia="ja-JP"/>
              </w:rPr>
              <w:t>)</w:t>
            </w:r>
          </w:p>
        </w:tc>
        <w:tc>
          <w:tcPr>
            <w:tcW w:w="1440" w:type="dxa"/>
          </w:tcPr>
          <w:p w:rsidR="00003794" w:rsidRPr="001F3922" w:rsidRDefault="005D3E1B" w:rsidP="00B1086B">
            <w:pPr>
              <w:widowControl w:val="0"/>
              <w:spacing w:line="360" w:lineRule="auto"/>
              <w:rPr>
                <w:color w:val="000000"/>
                <w:sz w:val="20"/>
                <w:szCs w:val="20"/>
                <w:lang w:eastAsia="ja-JP"/>
              </w:rPr>
            </w:pPr>
            <w:r w:rsidRPr="001F3922">
              <w:rPr>
                <w:color w:val="000000"/>
                <w:sz w:val="20"/>
                <w:szCs w:val="20"/>
                <w:lang w:eastAsia="ja-JP"/>
              </w:rPr>
              <w:t>33 (</w:t>
            </w:r>
            <w:r w:rsidR="00803C0D" w:rsidRPr="001F3922">
              <w:rPr>
                <w:color w:val="000000"/>
                <w:sz w:val="20"/>
                <w:szCs w:val="20"/>
                <w:lang w:eastAsia="ja-JP"/>
              </w:rPr>
              <w:t>12</w:t>
            </w:r>
            <w:r w:rsidRPr="001F3922">
              <w:rPr>
                <w:color w:val="000000"/>
                <w:sz w:val="20"/>
                <w:szCs w:val="20"/>
                <w:lang w:eastAsia="ja-JP"/>
              </w:rPr>
              <w:t>%)</w:t>
            </w:r>
          </w:p>
        </w:tc>
        <w:tc>
          <w:tcPr>
            <w:tcW w:w="2772"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268/195</w:t>
            </w:r>
          </w:p>
        </w:tc>
      </w:tr>
      <w:tr w:rsidR="00003794" w:rsidRPr="001F3922" w:rsidTr="001F3922">
        <w:tc>
          <w:tcPr>
            <w:tcW w:w="2448"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политика</w:t>
            </w:r>
          </w:p>
        </w:tc>
        <w:tc>
          <w:tcPr>
            <w:tcW w:w="1620"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4</w:t>
            </w:r>
            <w:r w:rsidR="00AD3E1F" w:rsidRPr="001F3922">
              <w:rPr>
                <w:color w:val="000000"/>
                <w:sz w:val="20"/>
                <w:szCs w:val="20"/>
                <w:lang w:eastAsia="ja-JP"/>
              </w:rPr>
              <w:t>1</w:t>
            </w:r>
            <w:r w:rsidR="00134318" w:rsidRPr="001F3922">
              <w:rPr>
                <w:color w:val="000000"/>
                <w:sz w:val="20"/>
                <w:szCs w:val="20"/>
                <w:lang w:val="ru-RU" w:eastAsia="ja-JP"/>
              </w:rPr>
              <w:t xml:space="preserve"> (42%)</w:t>
            </w:r>
          </w:p>
        </w:tc>
        <w:tc>
          <w:tcPr>
            <w:tcW w:w="1440" w:type="dxa"/>
          </w:tcPr>
          <w:p w:rsidR="00003794" w:rsidRPr="001F3922" w:rsidRDefault="00C14697" w:rsidP="00B1086B">
            <w:pPr>
              <w:widowControl w:val="0"/>
              <w:spacing w:line="360" w:lineRule="auto"/>
              <w:rPr>
                <w:color w:val="000000"/>
                <w:sz w:val="20"/>
                <w:szCs w:val="20"/>
                <w:lang w:eastAsia="ja-JP"/>
              </w:rPr>
            </w:pPr>
            <w:r w:rsidRPr="001F3922">
              <w:rPr>
                <w:color w:val="000000"/>
                <w:sz w:val="20"/>
                <w:szCs w:val="20"/>
                <w:lang w:eastAsia="ja-JP"/>
              </w:rPr>
              <w:t>9 (</w:t>
            </w:r>
            <w:r w:rsidR="00803C0D" w:rsidRPr="001F3922">
              <w:rPr>
                <w:color w:val="000000"/>
                <w:sz w:val="20"/>
                <w:szCs w:val="20"/>
                <w:lang w:eastAsia="ja-JP"/>
              </w:rPr>
              <w:t>9</w:t>
            </w:r>
            <w:r w:rsidRPr="001F3922">
              <w:rPr>
                <w:color w:val="000000"/>
                <w:sz w:val="20"/>
                <w:szCs w:val="20"/>
                <w:lang w:eastAsia="ja-JP"/>
              </w:rPr>
              <w:t>%)</w:t>
            </w:r>
          </w:p>
        </w:tc>
        <w:tc>
          <w:tcPr>
            <w:tcW w:w="2772"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95/15</w:t>
            </w:r>
          </w:p>
        </w:tc>
      </w:tr>
      <w:tr w:rsidR="00003794" w:rsidRPr="001F3922" w:rsidTr="001F3922">
        <w:tc>
          <w:tcPr>
            <w:tcW w:w="2448" w:type="dxa"/>
          </w:tcPr>
          <w:p w:rsidR="00003794" w:rsidRPr="001F3922" w:rsidRDefault="00EE0E48" w:rsidP="00B1086B">
            <w:pPr>
              <w:widowControl w:val="0"/>
              <w:spacing w:line="360" w:lineRule="auto"/>
              <w:rPr>
                <w:color w:val="000000"/>
                <w:sz w:val="20"/>
                <w:szCs w:val="20"/>
                <w:lang w:val="ru-RU" w:eastAsia="ja-JP"/>
              </w:rPr>
            </w:pPr>
            <w:r w:rsidRPr="001F3922">
              <w:rPr>
                <w:color w:val="000000"/>
                <w:sz w:val="20"/>
                <w:szCs w:val="20"/>
                <w:lang w:val="ru-RU" w:eastAsia="ja-JP"/>
              </w:rPr>
              <w:t xml:space="preserve">популярная </w:t>
            </w:r>
            <w:r w:rsidR="00003794" w:rsidRPr="001F3922">
              <w:rPr>
                <w:color w:val="000000"/>
                <w:sz w:val="20"/>
                <w:szCs w:val="20"/>
                <w:lang w:val="ru-RU" w:eastAsia="ja-JP"/>
              </w:rPr>
              <w:t>музыка</w:t>
            </w:r>
          </w:p>
        </w:tc>
        <w:tc>
          <w:tcPr>
            <w:tcW w:w="1620"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13</w:t>
            </w:r>
            <w:r w:rsidR="00134318" w:rsidRPr="001F3922">
              <w:rPr>
                <w:color w:val="000000"/>
                <w:sz w:val="20"/>
                <w:szCs w:val="20"/>
                <w:lang w:val="ru-RU" w:eastAsia="ja-JP"/>
              </w:rPr>
              <w:t xml:space="preserve"> (9%)</w:t>
            </w:r>
          </w:p>
        </w:tc>
        <w:tc>
          <w:tcPr>
            <w:tcW w:w="1440" w:type="dxa"/>
          </w:tcPr>
          <w:p w:rsidR="00003794" w:rsidRPr="001F3922" w:rsidRDefault="00236F55" w:rsidP="00B1086B">
            <w:pPr>
              <w:widowControl w:val="0"/>
              <w:spacing w:line="360" w:lineRule="auto"/>
              <w:rPr>
                <w:color w:val="000000"/>
                <w:sz w:val="20"/>
                <w:szCs w:val="20"/>
                <w:lang w:eastAsia="ja-JP"/>
              </w:rPr>
            </w:pPr>
            <w:r w:rsidRPr="001F3922">
              <w:rPr>
                <w:color w:val="000000"/>
                <w:sz w:val="20"/>
                <w:szCs w:val="20"/>
                <w:lang w:eastAsia="ja-JP"/>
              </w:rPr>
              <w:t>30 (</w:t>
            </w:r>
            <w:r w:rsidR="00803C0D" w:rsidRPr="001F3922">
              <w:rPr>
                <w:color w:val="000000"/>
                <w:sz w:val="20"/>
                <w:szCs w:val="20"/>
                <w:lang w:eastAsia="ja-JP"/>
              </w:rPr>
              <w:t>21</w:t>
            </w:r>
            <w:r w:rsidRPr="001F3922">
              <w:rPr>
                <w:color w:val="000000"/>
                <w:sz w:val="20"/>
                <w:szCs w:val="20"/>
                <w:lang w:eastAsia="ja-JP"/>
              </w:rPr>
              <w:t>%)</w:t>
            </w:r>
          </w:p>
        </w:tc>
        <w:tc>
          <w:tcPr>
            <w:tcW w:w="2772"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143/53</w:t>
            </w:r>
          </w:p>
        </w:tc>
      </w:tr>
      <w:tr w:rsidR="00003794" w:rsidRPr="001F3922" w:rsidTr="001F3922">
        <w:tc>
          <w:tcPr>
            <w:tcW w:w="2448" w:type="dxa"/>
          </w:tcPr>
          <w:p w:rsidR="00003794" w:rsidRPr="001F3922" w:rsidRDefault="00003794" w:rsidP="00B1086B">
            <w:pPr>
              <w:widowControl w:val="0"/>
              <w:spacing w:line="360" w:lineRule="auto"/>
              <w:rPr>
                <w:color w:val="000000"/>
                <w:sz w:val="20"/>
                <w:szCs w:val="20"/>
                <w:lang w:val="ru-RU" w:eastAsia="ja-JP"/>
              </w:rPr>
            </w:pPr>
            <w:r w:rsidRPr="001F3922">
              <w:rPr>
                <w:color w:val="000000"/>
                <w:sz w:val="20"/>
                <w:szCs w:val="20"/>
                <w:lang w:val="ru-RU" w:eastAsia="ja-JP"/>
              </w:rPr>
              <w:t>компьютерные игры</w:t>
            </w:r>
          </w:p>
        </w:tc>
        <w:tc>
          <w:tcPr>
            <w:tcW w:w="1620" w:type="dxa"/>
          </w:tcPr>
          <w:p w:rsidR="00003794" w:rsidRPr="001F3922" w:rsidRDefault="009B2E49" w:rsidP="00B1086B">
            <w:pPr>
              <w:widowControl w:val="0"/>
              <w:spacing w:line="360" w:lineRule="auto"/>
              <w:rPr>
                <w:color w:val="000000"/>
                <w:sz w:val="20"/>
                <w:szCs w:val="20"/>
                <w:lang w:val="ru-RU" w:eastAsia="ja-JP"/>
              </w:rPr>
            </w:pPr>
            <w:r w:rsidRPr="001F3922">
              <w:rPr>
                <w:color w:val="000000"/>
                <w:sz w:val="20"/>
                <w:szCs w:val="20"/>
                <w:lang w:val="ru-RU" w:eastAsia="ja-JP"/>
              </w:rPr>
              <w:t>1</w:t>
            </w:r>
            <w:r w:rsidRPr="001F3922">
              <w:rPr>
                <w:color w:val="000000"/>
                <w:sz w:val="20"/>
                <w:szCs w:val="20"/>
                <w:lang w:eastAsia="ja-JP"/>
              </w:rPr>
              <w:t>8</w:t>
            </w:r>
            <w:r w:rsidR="00134318" w:rsidRPr="001F3922">
              <w:rPr>
                <w:color w:val="000000"/>
                <w:sz w:val="20"/>
                <w:szCs w:val="20"/>
                <w:lang w:val="ru-RU" w:eastAsia="ja-JP"/>
              </w:rPr>
              <w:t xml:space="preserve"> (8%)</w:t>
            </w:r>
          </w:p>
        </w:tc>
        <w:tc>
          <w:tcPr>
            <w:tcW w:w="1440" w:type="dxa"/>
          </w:tcPr>
          <w:p w:rsidR="00003794" w:rsidRPr="001F3922" w:rsidRDefault="009B2E49" w:rsidP="00B1086B">
            <w:pPr>
              <w:widowControl w:val="0"/>
              <w:spacing w:line="360" w:lineRule="auto"/>
              <w:rPr>
                <w:color w:val="000000"/>
                <w:sz w:val="20"/>
                <w:szCs w:val="20"/>
                <w:lang w:eastAsia="ja-JP"/>
              </w:rPr>
            </w:pPr>
            <w:r w:rsidRPr="001F3922">
              <w:rPr>
                <w:color w:val="000000"/>
                <w:sz w:val="20"/>
                <w:szCs w:val="20"/>
                <w:lang w:eastAsia="ja-JP"/>
              </w:rPr>
              <w:t>5</w:t>
            </w:r>
            <w:r w:rsidR="002158D7" w:rsidRPr="001F3922">
              <w:rPr>
                <w:color w:val="000000"/>
                <w:sz w:val="20"/>
                <w:szCs w:val="20"/>
                <w:lang w:eastAsia="ja-JP"/>
              </w:rPr>
              <w:t>5</w:t>
            </w:r>
            <w:r w:rsidR="00803C0D" w:rsidRPr="001F3922">
              <w:rPr>
                <w:color w:val="000000"/>
                <w:sz w:val="20"/>
                <w:szCs w:val="20"/>
                <w:lang w:eastAsia="ja-JP"/>
              </w:rPr>
              <w:t xml:space="preserve"> (26%)</w:t>
            </w:r>
          </w:p>
        </w:tc>
        <w:tc>
          <w:tcPr>
            <w:tcW w:w="2772" w:type="dxa"/>
          </w:tcPr>
          <w:p w:rsidR="00003794" w:rsidRPr="001F3922" w:rsidRDefault="00D145F8" w:rsidP="00B1086B">
            <w:pPr>
              <w:widowControl w:val="0"/>
              <w:spacing w:line="360" w:lineRule="auto"/>
              <w:rPr>
                <w:color w:val="000000"/>
                <w:sz w:val="20"/>
                <w:szCs w:val="20"/>
                <w:lang w:val="ru-RU" w:eastAsia="ja-JP"/>
              </w:rPr>
            </w:pPr>
            <w:r w:rsidRPr="001F3922">
              <w:rPr>
                <w:color w:val="000000"/>
                <w:sz w:val="20"/>
                <w:szCs w:val="20"/>
                <w:lang w:val="ru-RU" w:eastAsia="ja-JP"/>
              </w:rPr>
              <w:t>209</w:t>
            </w:r>
            <w:r w:rsidR="00003794" w:rsidRPr="001F3922">
              <w:rPr>
                <w:color w:val="000000"/>
                <w:sz w:val="20"/>
                <w:szCs w:val="20"/>
                <w:lang w:val="ru-RU" w:eastAsia="ja-JP"/>
              </w:rPr>
              <w:t>/</w:t>
            </w:r>
            <w:r w:rsidR="00157D49" w:rsidRPr="001F3922">
              <w:rPr>
                <w:color w:val="000000"/>
                <w:sz w:val="20"/>
                <w:szCs w:val="20"/>
                <w:lang w:val="ru-RU" w:eastAsia="ja-JP"/>
              </w:rPr>
              <w:t>10</w:t>
            </w:r>
            <w:r w:rsidR="00003794" w:rsidRPr="001F3922">
              <w:rPr>
                <w:color w:val="000000"/>
                <w:sz w:val="20"/>
                <w:szCs w:val="20"/>
                <w:lang w:val="ru-RU" w:eastAsia="ja-JP"/>
              </w:rPr>
              <w:t>4</w:t>
            </w:r>
          </w:p>
        </w:tc>
      </w:tr>
      <w:tr w:rsidR="00003794" w:rsidRPr="001F3922" w:rsidTr="001F3922">
        <w:tc>
          <w:tcPr>
            <w:tcW w:w="2448" w:type="dxa"/>
          </w:tcPr>
          <w:p w:rsidR="00003794" w:rsidRPr="001F3922" w:rsidRDefault="004750BC" w:rsidP="00B1086B">
            <w:pPr>
              <w:widowControl w:val="0"/>
              <w:spacing w:line="360" w:lineRule="auto"/>
              <w:rPr>
                <w:color w:val="000000"/>
                <w:sz w:val="20"/>
                <w:szCs w:val="20"/>
                <w:lang w:val="ru-RU" w:eastAsia="ja-JP"/>
              </w:rPr>
            </w:pPr>
            <w:r w:rsidRPr="001F3922">
              <w:rPr>
                <w:color w:val="000000"/>
                <w:sz w:val="20"/>
                <w:szCs w:val="20"/>
                <w:lang w:val="ru-RU" w:eastAsia="ja-JP"/>
              </w:rPr>
              <w:t>бухучет</w:t>
            </w:r>
          </w:p>
        </w:tc>
        <w:tc>
          <w:tcPr>
            <w:tcW w:w="1620" w:type="dxa"/>
          </w:tcPr>
          <w:p w:rsidR="00003794" w:rsidRPr="001F3922" w:rsidRDefault="007447A2" w:rsidP="00B1086B">
            <w:pPr>
              <w:widowControl w:val="0"/>
              <w:spacing w:line="360" w:lineRule="auto"/>
              <w:rPr>
                <w:color w:val="000000"/>
                <w:sz w:val="20"/>
                <w:szCs w:val="20"/>
                <w:lang w:val="ru-RU" w:eastAsia="ja-JP"/>
              </w:rPr>
            </w:pPr>
            <w:r w:rsidRPr="001F3922">
              <w:rPr>
                <w:color w:val="000000"/>
                <w:sz w:val="20"/>
                <w:szCs w:val="20"/>
                <w:lang w:val="ru-RU" w:eastAsia="ja-JP"/>
              </w:rPr>
              <w:t>27</w:t>
            </w:r>
            <w:r w:rsidR="00134318" w:rsidRPr="001F3922">
              <w:rPr>
                <w:color w:val="000000"/>
                <w:sz w:val="20"/>
                <w:szCs w:val="20"/>
                <w:lang w:val="ru-RU" w:eastAsia="ja-JP"/>
              </w:rPr>
              <w:t xml:space="preserve"> (29%)</w:t>
            </w:r>
          </w:p>
        </w:tc>
        <w:tc>
          <w:tcPr>
            <w:tcW w:w="1440" w:type="dxa"/>
          </w:tcPr>
          <w:p w:rsidR="00003794" w:rsidRPr="001F3922" w:rsidRDefault="002158D7" w:rsidP="00B1086B">
            <w:pPr>
              <w:widowControl w:val="0"/>
              <w:spacing w:line="360" w:lineRule="auto"/>
              <w:rPr>
                <w:color w:val="000000"/>
                <w:sz w:val="20"/>
                <w:szCs w:val="20"/>
                <w:lang w:eastAsia="ja-JP"/>
              </w:rPr>
            </w:pPr>
            <w:r w:rsidRPr="001F3922">
              <w:rPr>
                <w:color w:val="000000"/>
                <w:sz w:val="20"/>
                <w:szCs w:val="20"/>
                <w:lang w:eastAsia="ja-JP"/>
              </w:rPr>
              <w:t>0</w:t>
            </w:r>
          </w:p>
        </w:tc>
        <w:tc>
          <w:tcPr>
            <w:tcW w:w="2772" w:type="dxa"/>
          </w:tcPr>
          <w:p w:rsidR="00003794" w:rsidRPr="001F3922" w:rsidRDefault="007447A2" w:rsidP="00B1086B">
            <w:pPr>
              <w:widowControl w:val="0"/>
              <w:spacing w:line="360" w:lineRule="auto"/>
              <w:rPr>
                <w:color w:val="000000"/>
                <w:sz w:val="20"/>
                <w:szCs w:val="20"/>
                <w:lang w:val="ru-RU" w:eastAsia="ja-JP"/>
              </w:rPr>
            </w:pPr>
            <w:r w:rsidRPr="001F3922">
              <w:rPr>
                <w:color w:val="000000"/>
                <w:sz w:val="20"/>
                <w:szCs w:val="20"/>
                <w:lang w:val="ru-RU" w:eastAsia="ja-JP"/>
              </w:rPr>
              <w:t>92</w:t>
            </w:r>
            <w:r w:rsidR="004750BC" w:rsidRPr="001F3922">
              <w:rPr>
                <w:color w:val="000000"/>
                <w:sz w:val="20"/>
                <w:szCs w:val="20"/>
                <w:lang w:val="ru-RU" w:eastAsia="ja-JP"/>
              </w:rPr>
              <w:t>/68</w:t>
            </w:r>
          </w:p>
        </w:tc>
      </w:tr>
      <w:tr w:rsidR="00224104" w:rsidRPr="001F3922" w:rsidTr="001F3922">
        <w:tc>
          <w:tcPr>
            <w:tcW w:w="2448" w:type="dxa"/>
          </w:tcPr>
          <w:p w:rsidR="00224104" w:rsidRPr="001F3922" w:rsidRDefault="00224104" w:rsidP="00B1086B">
            <w:pPr>
              <w:widowControl w:val="0"/>
              <w:spacing w:line="360" w:lineRule="auto"/>
              <w:rPr>
                <w:color w:val="000000"/>
                <w:sz w:val="20"/>
                <w:szCs w:val="20"/>
                <w:lang w:val="ru-RU" w:eastAsia="ja-JP"/>
              </w:rPr>
            </w:pPr>
            <w:r w:rsidRPr="001F3922">
              <w:rPr>
                <w:color w:val="000000"/>
                <w:sz w:val="20"/>
                <w:szCs w:val="20"/>
                <w:lang w:val="ru-RU" w:eastAsia="ja-JP"/>
              </w:rPr>
              <w:t>телевидение</w:t>
            </w:r>
          </w:p>
        </w:tc>
        <w:tc>
          <w:tcPr>
            <w:tcW w:w="1620" w:type="dxa"/>
          </w:tcPr>
          <w:p w:rsidR="00224104" w:rsidRPr="001F3922" w:rsidRDefault="00A1317A" w:rsidP="00B1086B">
            <w:pPr>
              <w:widowControl w:val="0"/>
              <w:spacing w:line="360" w:lineRule="auto"/>
              <w:rPr>
                <w:color w:val="000000"/>
                <w:sz w:val="20"/>
                <w:szCs w:val="20"/>
                <w:lang w:val="ru-RU" w:eastAsia="ja-JP"/>
              </w:rPr>
            </w:pPr>
            <w:r w:rsidRPr="001F3922">
              <w:rPr>
                <w:color w:val="000000"/>
                <w:sz w:val="20"/>
                <w:szCs w:val="20"/>
                <w:lang w:val="ru-RU" w:eastAsia="ja-JP"/>
              </w:rPr>
              <w:t>16</w:t>
            </w:r>
            <w:r w:rsidR="00134318" w:rsidRPr="001F3922">
              <w:rPr>
                <w:color w:val="000000"/>
                <w:sz w:val="20"/>
                <w:szCs w:val="20"/>
                <w:lang w:val="ru-RU" w:eastAsia="ja-JP"/>
              </w:rPr>
              <w:t xml:space="preserve"> (33%)</w:t>
            </w:r>
          </w:p>
        </w:tc>
        <w:tc>
          <w:tcPr>
            <w:tcW w:w="1440" w:type="dxa"/>
          </w:tcPr>
          <w:p w:rsidR="00224104" w:rsidRPr="001F3922" w:rsidRDefault="002158D7" w:rsidP="00B1086B">
            <w:pPr>
              <w:widowControl w:val="0"/>
              <w:spacing w:line="360" w:lineRule="auto"/>
              <w:rPr>
                <w:color w:val="000000"/>
                <w:sz w:val="20"/>
                <w:szCs w:val="20"/>
                <w:lang w:eastAsia="ja-JP"/>
              </w:rPr>
            </w:pPr>
            <w:r w:rsidRPr="001F3922">
              <w:rPr>
                <w:color w:val="000000"/>
                <w:sz w:val="20"/>
                <w:szCs w:val="20"/>
                <w:lang w:eastAsia="ja-JP"/>
              </w:rPr>
              <w:t>15 (</w:t>
            </w:r>
            <w:r w:rsidR="00803C0D" w:rsidRPr="001F3922">
              <w:rPr>
                <w:color w:val="000000"/>
                <w:sz w:val="20"/>
                <w:szCs w:val="20"/>
                <w:lang w:eastAsia="ja-JP"/>
              </w:rPr>
              <w:t>31</w:t>
            </w:r>
            <w:r w:rsidRPr="001F3922">
              <w:rPr>
                <w:color w:val="000000"/>
                <w:sz w:val="20"/>
                <w:szCs w:val="20"/>
                <w:lang w:eastAsia="ja-JP"/>
              </w:rPr>
              <w:t>%)</w:t>
            </w:r>
          </w:p>
        </w:tc>
        <w:tc>
          <w:tcPr>
            <w:tcW w:w="2772" w:type="dxa"/>
          </w:tcPr>
          <w:p w:rsidR="00224104" w:rsidRPr="001F3922" w:rsidRDefault="007E612C" w:rsidP="00B1086B">
            <w:pPr>
              <w:widowControl w:val="0"/>
              <w:spacing w:line="360" w:lineRule="auto"/>
              <w:rPr>
                <w:color w:val="000000"/>
                <w:sz w:val="20"/>
                <w:szCs w:val="20"/>
                <w:lang w:val="ru-RU" w:eastAsia="ja-JP"/>
              </w:rPr>
            </w:pPr>
            <w:r w:rsidRPr="001F3922">
              <w:rPr>
                <w:color w:val="000000"/>
                <w:sz w:val="20"/>
                <w:szCs w:val="20"/>
                <w:lang w:val="ru-RU" w:eastAsia="ja-JP"/>
              </w:rPr>
              <w:t>49</w:t>
            </w:r>
            <w:r w:rsidR="00A1317A" w:rsidRPr="001F3922">
              <w:rPr>
                <w:color w:val="000000"/>
                <w:sz w:val="20"/>
                <w:szCs w:val="20"/>
                <w:lang w:val="ru-RU" w:eastAsia="ja-JP"/>
              </w:rPr>
              <w:t>/15</w:t>
            </w:r>
          </w:p>
        </w:tc>
      </w:tr>
      <w:tr w:rsidR="00224104" w:rsidRPr="001F3922" w:rsidTr="001F3922">
        <w:tc>
          <w:tcPr>
            <w:tcW w:w="2448" w:type="dxa"/>
          </w:tcPr>
          <w:p w:rsidR="00224104" w:rsidRPr="001F3922" w:rsidRDefault="007579C5" w:rsidP="00B1086B">
            <w:pPr>
              <w:widowControl w:val="0"/>
              <w:spacing w:line="360" w:lineRule="auto"/>
              <w:rPr>
                <w:color w:val="000000"/>
                <w:sz w:val="20"/>
                <w:szCs w:val="20"/>
                <w:lang w:val="ru-RU" w:eastAsia="ja-JP"/>
              </w:rPr>
            </w:pPr>
            <w:r w:rsidRPr="001F3922">
              <w:rPr>
                <w:color w:val="000000"/>
                <w:sz w:val="20"/>
                <w:szCs w:val="20"/>
                <w:lang w:val="ru-RU" w:eastAsia="ja-JP"/>
              </w:rPr>
              <w:t>история</w:t>
            </w:r>
          </w:p>
        </w:tc>
        <w:tc>
          <w:tcPr>
            <w:tcW w:w="1620" w:type="dxa"/>
          </w:tcPr>
          <w:p w:rsidR="00224104" w:rsidRPr="001F3922" w:rsidRDefault="00405C04" w:rsidP="00B1086B">
            <w:pPr>
              <w:widowControl w:val="0"/>
              <w:spacing w:line="360" w:lineRule="auto"/>
              <w:rPr>
                <w:color w:val="000000"/>
                <w:sz w:val="20"/>
                <w:szCs w:val="20"/>
                <w:lang w:val="ru-RU" w:eastAsia="ja-JP"/>
              </w:rPr>
            </w:pPr>
            <w:r w:rsidRPr="001F3922">
              <w:rPr>
                <w:color w:val="000000"/>
                <w:sz w:val="20"/>
                <w:szCs w:val="20"/>
                <w:lang w:val="ru-RU" w:eastAsia="ja-JP"/>
              </w:rPr>
              <w:t>9</w:t>
            </w:r>
            <w:r w:rsidR="00134318" w:rsidRPr="001F3922">
              <w:rPr>
                <w:color w:val="000000"/>
                <w:sz w:val="20"/>
                <w:szCs w:val="20"/>
                <w:lang w:val="ru-RU" w:eastAsia="ja-JP"/>
              </w:rPr>
              <w:t xml:space="preserve"> (39%)</w:t>
            </w:r>
          </w:p>
        </w:tc>
        <w:tc>
          <w:tcPr>
            <w:tcW w:w="1440" w:type="dxa"/>
          </w:tcPr>
          <w:p w:rsidR="00224104" w:rsidRPr="001F3922" w:rsidRDefault="009B2E49" w:rsidP="00B1086B">
            <w:pPr>
              <w:widowControl w:val="0"/>
              <w:spacing w:line="360" w:lineRule="auto"/>
              <w:rPr>
                <w:color w:val="000000"/>
                <w:sz w:val="20"/>
                <w:szCs w:val="20"/>
                <w:lang w:eastAsia="ja-JP"/>
              </w:rPr>
            </w:pPr>
            <w:r w:rsidRPr="001F3922">
              <w:rPr>
                <w:color w:val="000000"/>
                <w:sz w:val="20"/>
                <w:szCs w:val="20"/>
                <w:lang w:eastAsia="ja-JP"/>
              </w:rPr>
              <w:t>1</w:t>
            </w:r>
            <w:r w:rsidR="00803C0D" w:rsidRPr="001F3922">
              <w:rPr>
                <w:color w:val="000000"/>
                <w:sz w:val="20"/>
                <w:szCs w:val="20"/>
                <w:lang w:eastAsia="ja-JP"/>
              </w:rPr>
              <w:t xml:space="preserve"> (4%)</w:t>
            </w:r>
          </w:p>
        </w:tc>
        <w:tc>
          <w:tcPr>
            <w:tcW w:w="2772" w:type="dxa"/>
          </w:tcPr>
          <w:p w:rsidR="00224104" w:rsidRPr="001F3922" w:rsidRDefault="00405C04" w:rsidP="00B1086B">
            <w:pPr>
              <w:widowControl w:val="0"/>
              <w:spacing w:line="360" w:lineRule="auto"/>
              <w:rPr>
                <w:color w:val="000000"/>
                <w:sz w:val="20"/>
                <w:szCs w:val="20"/>
                <w:lang w:val="ru-RU" w:eastAsia="ja-JP"/>
              </w:rPr>
            </w:pPr>
            <w:r w:rsidRPr="001F3922">
              <w:rPr>
                <w:color w:val="000000"/>
                <w:sz w:val="20"/>
                <w:szCs w:val="20"/>
                <w:lang w:val="ru-RU" w:eastAsia="ja-JP"/>
              </w:rPr>
              <w:t>23/10</w:t>
            </w:r>
          </w:p>
        </w:tc>
      </w:tr>
      <w:tr w:rsidR="00224104" w:rsidRPr="001F3922" w:rsidTr="001F3922">
        <w:tc>
          <w:tcPr>
            <w:tcW w:w="2448" w:type="dxa"/>
          </w:tcPr>
          <w:p w:rsidR="00224104" w:rsidRPr="001F3922" w:rsidRDefault="00EE0E48" w:rsidP="00B1086B">
            <w:pPr>
              <w:widowControl w:val="0"/>
              <w:spacing w:line="360" w:lineRule="auto"/>
              <w:rPr>
                <w:color w:val="000000"/>
                <w:sz w:val="20"/>
                <w:szCs w:val="20"/>
                <w:lang w:val="ru-RU" w:eastAsia="ja-JP"/>
              </w:rPr>
            </w:pPr>
            <w:r w:rsidRPr="001F3922">
              <w:rPr>
                <w:color w:val="000000"/>
                <w:sz w:val="20"/>
                <w:szCs w:val="20"/>
                <w:lang w:val="ru-RU" w:eastAsia="ja-JP"/>
              </w:rPr>
              <w:t xml:space="preserve">укр. </w:t>
            </w:r>
            <w:r w:rsidR="009F0D0E" w:rsidRPr="001F3922">
              <w:rPr>
                <w:color w:val="000000"/>
                <w:sz w:val="20"/>
                <w:szCs w:val="20"/>
                <w:lang w:val="ru-RU" w:eastAsia="ja-JP"/>
              </w:rPr>
              <w:t>песни</w:t>
            </w:r>
          </w:p>
        </w:tc>
        <w:tc>
          <w:tcPr>
            <w:tcW w:w="1620" w:type="dxa"/>
          </w:tcPr>
          <w:p w:rsidR="00224104" w:rsidRPr="001F3922" w:rsidRDefault="00787F86" w:rsidP="00B1086B">
            <w:pPr>
              <w:widowControl w:val="0"/>
              <w:spacing w:line="360" w:lineRule="auto"/>
              <w:rPr>
                <w:color w:val="000000"/>
                <w:sz w:val="20"/>
                <w:szCs w:val="20"/>
                <w:lang w:val="ru-RU" w:eastAsia="ja-JP"/>
              </w:rPr>
            </w:pPr>
            <w:r w:rsidRPr="001F3922">
              <w:rPr>
                <w:color w:val="000000"/>
                <w:sz w:val="20"/>
                <w:szCs w:val="20"/>
                <w:lang w:val="ru-RU" w:eastAsia="ja-JP"/>
              </w:rPr>
              <w:t>6</w:t>
            </w:r>
            <w:r w:rsidR="00134318" w:rsidRPr="001F3922">
              <w:rPr>
                <w:color w:val="000000"/>
                <w:sz w:val="20"/>
                <w:szCs w:val="20"/>
                <w:lang w:val="ru-RU" w:eastAsia="ja-JP"/>
              </w:rPr>
              <w:t xml:space="preserve"> (6%)</w:t>
            </w:r>
          </w:p>
        </w:tc>
        <w:tc>
          <w:tcPr>
            <w:tcW w:w="1440" w:type="dxa"/>
          </w:tcPr>
          <w:p w:rsidR="00224104" w:rsidRPr="001F3922" w:rsidRDefault="00977725" w:rsidP="00B1086B">
            <w:pPr>
              <w:widowControl w:val="0"/>
              <w:tabs>
                <w:tab w:val="left" w:pos="735"/>
              </w:tabs>
              <w:spacing w:line="360" w:lineRule="auto"/>
              <w:rPr>
                <w:color w:val="000000"/>
                <w:sz w:val="20"/>
                <w:szCs w:val="20"/>
                <w:lang w:val="ru-RU" w:eastAsia="ja-JP"/>
              </w:rPr>
            </w:pPr>
            <w:r w:rsidRPr="001F3922">
              <w:rPr>
                <w:color w:val="000000"/>
                <w:sz w:val="20"/>
                <w:szCs w:val="20"/>
                <w:lang w:val="ru-RU" w:eastAsia="ja-JP"/>
              </w:rPr>
              <w:t>26</w:t>
            </w:r>
            <w:r w:rsidR="00803C0D" w:rsidRPr="001F3922">
              <w:rPr>
                <w:color w:val="000000"/>
                <w:sz w:val="20"/>
                <w:szCs w:val="20"/>
                <w:lang w:val="ru-RU" w:eastAsia="ja-JP"/>
              </w:rPr>
              <w:t xml:space="preserve"> (26%)</w:t>
            </w:r>
          </w:p>
        </w:tc>
        <w:tc>
          <w:tcPr>
            <w:tcW w:w="2772" w:type="dxa"/>
          </w:tcPr>
          <w:p w:rsidR="00224104" w:rsidRPr="001F3922" w:rsidRDefault="00787F86" w:rsidP="00B1086B">
            <w:pPr>
              <w:widowControl w:val="0"/>
              <w:spacing w:line="360" w:lineRule="auto"/>
              <w:rPr>
                <w:color w:val="000000"/>
                <w:sz w:val="20"/>
                <w:szCs w:val="20"/>
                <w:lang w:val="ru-RU" w:eastAsia="ja-JP"/>
              </w:rPr>
            </w:pPr>
            <w:r w:rsidRPr="001F3922">
              <w:rPr>
                <w:color w:val="000000"/>
                <w:sz w:val="20"/>
                <w:szCs w:val="20"/>
                <w:lang w:val="ru-RU" w:eastAsia="ja-JP"/>
              </w:rPr>
              <w:t>99/31</w:t>
            </w:r>
          </w:p>
        </w:tc>
      </w:tr>
    </w:tbl>
    <w:p w:rsidR="001F3922" w:rsidRDefault="001F3922" w:rsidP="00B1086B">
      <w:pPr>
        <w:widowControl w:val="0"/>
        <w:spacing w:line="360" w:lineRule="auto"/>
        <w:ind w:firstLine="709"/>
        <w:jc w:val="both"/>
        <w:rPr>
          <w:color w:val="000000"/>
          <w:sz w:val="28"/>
          <w:szCs w:val="28"/>
          <w:lang w:val="ru-RU" w:eastAsia="ja-JP"/>
        </w:rPr>
      </w:pPr>
    </w:p>
    <w:p w:rsidR="00003794" w:rsidRPr="007B72C5" w:rsidRDefault="009F0D0E"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eastAsia="ja-JP"/>
        </w:rPr>
        <w:t>Поскольку наш материал разнороден (и такой отбор был намеренны</w:t>
      </w:r>
      <w:r w:rsidR="00456360" w:rsidRPr="007B72C5">
        <w:rPr>
          <w:color w:val="000000"/>
          <w:sz w:val="28"/>
          <w:szCs w:val="28"/>
          <w:lang w:val="ru-RU" w:eastAsia="ja-JP"/>
        </w:rPr>
        <w:t>м</w:t>
      </w:r>
      <w:r w:rsidRPr="007B72C5">
        <w:rPr>
          <w:color w:val="000000"/>
          <w:sz w:val="28"/>
          <w:szCs w:val="28"/>
          <w:lang w:val="ru-RU" w:eastAsia="ja-JP"/>
        </w:rPr>
        <w:t>), нам показалось уместным привести данные</w:t>
      </w:r>
      <w:r w:rsidR="00456360" w:rsidRPr="007B72C5">
        <w:rPr>
          <w:color w:val="000000"/>
          <w:sz w:val="28"/>
          <w:szCs w:val="28"/>
          <w:lang w:val="ru-RU" w:eastAsia="ja-JP"/>
        </w:rPr>
        <w:t>, продемонстрировав их</w:t>
      </w:r>
      <w:r w:rsidRPr="007B72C5">
        <w:rPr>
          <w:color w:val="000000"/>
          <w:sz w:val="28"/>
          <w:szCs w:val="28"/>
          <w:lang w:val="ru-RU" w:eastAsia="ja-JP"/>
        </w:rPr>
        <w:t xml:space="preserve"> з</w:t>
      </w:r>
      <w:r w:rsidR="00456360" w:rsidRPr="007B72C5">
        <w:rPr>
          <w:color w:val="000000"/>
          <w:sz w:val="28"/>
          <w:szCs w:val="28"/>
          <w:lang w:val="ru-RU" w:eastAsia="ja-JP"/>
        </w:rPr>
        <w:t>ависимость</w:t>
      </w:r>
      <w:r w:rsidRPr="007B72C5">
        <w:rPr>
          <w:color w:val="000000"/>
          <w:sz w:val="28"/>
          <w:szCs w:val="28"/>
          <w:lang w:val="ru-RU" w:eastAsia="ja-JP"/>
        </w:rPr>
        <w:t xml:space="preserve"> от нескольких факторов. </w:t>
      </w:r>
      <w:r w:rsidR="00EE0E48" w:rsidRPr="007B72C5">
        <w:rPr>
          <w:color w:val="000000"/>
          <w:sz w:val="28"/>
          <w:szCs w:val="28"/>
          <w:lang w:val="ru-RU" w:eastAsia="ja-JP"/>
        </w:rPr>
        <w:t xml:space="preserve">Как видно из приведенного в таблице материала, нельзя говорить о единой стратегии поведения на форуме. Весь материал, кроме форума по теме «телевидение», разбивается на две большие категории. К первой мы бы отнесли форум по ОС Linux, политике, бухучету, истории – в этой категории </w:t>
      </w:r>
      <w:r w:rsidR="00456360" w:rsidRPr="007B72C5">
        <w:rPr>
          <w:color w:val="000000"/>
          <w:sz w:val="28"/>
          <w:szCs w:val="28"/>
          <w:lang w:val="ru-RU" w:eastAsia="ja-JP"/>
        </w:rPr>
        <w:t>явно</w:t>
      </w:r>
      <w:r w:rsidR="00EE0E48" w:rsidRPr="007B72C5">
        <w:rPr>
          <w:color w:val="000000"/>
          <w:sz w:val="28"/>
          <w:szCs w:val="28"/>
          <w:lang w:val="ru-RU" w:eastAsia="ja-JP"/>
        </w:rPr>
        <w:t xml:space="preserve"> преобладает дистанция «</w:t>
      </w:r>
      <w:r w:rsidR="00EE0E48" w:rsidRPr="007B72C5">
        <w:rPr>
          <w:rFonts w:eastAsia="MS Mincho"/>
          <w:color w:val="000000"/>
          <w:sz w:val="28"/>
          <w:szCs w:val="28"/>
          <w:lang w:val="ru-RU" w:eastAsia="ja-JP"/>
        </w:rPr>
        <w:t>Вы». Вторую категорию составят, в таком случае, обсуждение популярной музыки, компьютерных игр, укр</w:t>
      </w:r>
      <w:r w:rsidR="00456360" w:rsidRPr="007B72C5">
        <w:rPr>
          <w:rFonts w:eastAsia="MS Mincho"/>
          <w:color w:val="000000"/>
          <w:sz w:val="28"/>
          <w:szCs w:val="28"/>
          <w:lang w:val="ru-RU" w:eastAsia="ja-JP"/>
        </w:rPr>
        <w:t>аинских</w:t>
      </w:r>
      <w:r w:rsidR="00EE0E48" w:rsidRPr="007B72C5">
        <w:rPr>
          <w:rFonts w:eastAsia="MS Mincho"/>
          <w:color w:val="000000"/>
          <w:sz w:val="28"/>
          <w:szCs w:val="28"/>
          <w:lang w:val="ru-RU" w:eastAsia="ja-JP"/>
        </w:rPr>
        <w:t xml:space="preserve"> песен, где используется дистанция «ты». Особенно важным нам кажется то обстоятельство, что та или иная стратегия </w:t>
      </w:r>
      <w:r w:rsidR="00456360" w:rsidRPr="007B72C5">
        <w:rPr>
          <w:rFonts w:eastAsia="MS Mincho"/>
          <w:color w:val="000000"/>
          <w:sz w:val="28"/>
          <w:szCs w:val="28"/>
          <w:lang w:val="ru-RU" w:eastAsia="ja-JP"/>
        </w:rPr>
        <w:t>существенно</w:t>
      </w:r>
      <w:r w:rsidR="00EE0E48" w:rsidRPr="007B72C5">
        <w:rPr>
          <w:rFonts w:eastAsia="MS Mincho"/>
          <w:color w:val="000000"/>
          <w:sz w:val="28"/>
          <w:szCs w:val="28"/>
          <w:lang w:val="ru-RU" w:eastAsia="ja-JP"/>
        </w:rPr>
        <w:t xml:space="preserve"> преобладает над другой – то есть мы бы считали ее более характерной для того или иного форума. Мы полагаем, что такое распределение связано не столько с темой обсуждения, сколько с предполагаемым адресатом – его социальным статусом. Тут же стоит добавить, что форумы, посвященные решению конкретных проблем (а не обсуждению широкого круга вопросов) относятся к первой категории. В</w:t>
      </w:r>
      <w:r w:rsidR="00456360" w:rsidRPr="007B72C5">
        <w:rPr>
          <w:rFonts w:eastAsia="MS Mincho"/>
          <w:color w:val="000000"/>
          <w:sz w:val="28"/>
          <w:szCs w:val="28"/>
          <w:lang w:val="ru-RU" w:eastAsia="ja-JP"/>
        </w:rPr>
        <w:t>ероятно, это связано с тем, что</w:t>
      </w:r>
      <w:r w:rsidR="00EE0E48" w:rsidRPr="007B72C5">
        <w:rPr>
          <w:rFonts w:eastAsia="MS Mincho"/>
          <w:color w:val="000000"/>
          <w:sz w:val="28"/>
          <w:szCs w:val="28"/>
          <w:lang w:val="ru-RU" w:eastAsia="ja-JP"/>
        </w:rPr>
        <w:t xml:space="preserve"> </w:t>
      </w:r>
      <w:r w:rsidR="00456360" w:rsidRPr="007B72C5">
        <w:rPr>
          <w:rFonts w:eastAsia="MS Mincho"/>
          <w:color w:val="000000"/>
          <w:sz w:val="28"/>
          <w:szCs w:val="28"/>
          <w:lang w:val="ru-RU" w:eastAsia="ja-JP"/>
        </w:rPr>
        <w:t>в поисках</w:t>
      </w:r>
      <w:r w:rsidR="00EE0E48" w:rsidRPr="007B72C5">
        <w:rPr>
          <w:rFonts w:eastAsia="MS Mincho"/>
          <w:color w:val="000000"/>
          <w:sz w:val="28"/>
          <w:szCs w:val="28"/>
          <w:lang w:val="ru-RU" w:eastAsia="ja-JP"/>
        </w:rPr>
        <w:t xml:space="preserve"> совета и помощи у незнакомых людей, к тому же «невидимых», говорящий старается расположить их максимально, используя </w:t>
      </w:r>
      <w:r w:rsidR="00456360" w:rsidRPr="007B72C5">
        <w:rPr>
          <w:rFonts w:eastAsia="MS Mincho"/>
          <w:color w:val="000000"/>
          <w:sz w:val="28"/>
          <w:szCs w:val="28"/>
          <w:lang w:val="ru-RU" w:eastAsia="ja-JP"/>
        </w:rPr>
        <w:t xml:space="preserve">все возможные </w:t>
      </w:r>
      <w:r w:rsidR="00EE0E48" w:rsidRPr="007B72C5">
        <w:rPr>
          <w:rFonts w:eastAsia="MS Mincho"/>
          <w:color w:val="000000"/>
          <w:sz w:val="28"/>
          <w:szCs w:val="28"/>
          <w:lang w:val="ru-RU" w:eastAsia="ja-JP"/>
        </w:rPr>
        <w:t>языковые средства. Этим и обуславливается решение использовать общение на дистанции «Вы</w:t>
      </w:r>
      <w:r w:rsidR="00F702A9" w:rsidRPr="007B72C5">
        <w:rPr>
          <w:rFonts w:eastAsia="MS Mincho"/>
          <w:color w:val="000000"/>
          <w:sz w:val="28"/>
          <w:szCs w:val="28"/>
          <w:lang w:val="ru-RU" w:eastAsia="ja-JP"/>
        </w:rPr>
        <w:t>»</w:t>
      </w:r>
      <w:r w:rsidR="00EE0E48" w:rsidRPr="007B72C5">
        <w:rPr>
          <w:rFonts w:eastAsia="MS Mincho"/>
          <w:color w:val="000000"/>
          <w:sz w:val="28"/>
          <w:szCs w:val="28"/>
          <w:lang w:val="ru-RU" w:eastAsia="ja-JP"/>
        </w:rPr>
        <w:t xml:space="preserve">, подчеркнуть уважение к собеседнику. </w:t>
      </w:r>
      <w:r w:rsidR="0047069D" w:rsidRPr="007B72C5">
        <w:rPr>
          <w:rFonts w:eastAsia="MS Mincho"/>
          <w:color w:val="000000"/>
          <w:sz w:val="28"/>
          <w:szCs w:val="28"/>
          <w:lang w:val="ru-RU" w:eastAsia="ja-JP"/>
        </w:rPr>
        <w:t xml:space="preserve">Еще одной причиной, объясняющей все форумы первой категории, мы полагаем представление говорящего о его собеседнике. Поскольку темы первой категории «серьезнее» тем второй, то и предполагается, что и люди, их обсуждающие, «более серьезные», с более высоким социальным статусом. Поскольку говорящий ничего не знает о своих собеседниках (если, конечно, не знаком с ними в реальной жизни, но ничто на это в нашем материале не указывало), ему логично выстраивать стратегию своего поведения, чтобы не ошибиться – а значит, с максимальным уважением. Случаи обращения на «ты» мы </w:t>
      </w:r>
      <w:r w:rsidR="000420B6" w:rsidRPr="007B72C5">
        <w:rPr>
          <w:rFonts w:eastAsia="MS Mincho"/>
          <w:color w:val="000000"/>
          <w:sz w:val="28"/>
          <w:szCs w:val="28"/>
          <w:lang w:val="ru-RU" w:eastAsia="ja-JP"/>
        </w:rPr>
        <w:t>склонны рассматривать</w:t>
      </w:r>
      <w:r w:rsidR="0047069D" w:rsidRPr="007B72C5">
        <w:rPr>
          <w:rFonts w:eastAsia="MS Mincho"/>
          <w:color w:val="000000"/>
          <w:sz w:val="28"/>
          <w:szCs w:val="28"/>
          <w:lang w:val="ru-RU" w:eastAsia="ja-JP"/>
        </w:rPr>
        <w:t xml:space="preserve"> как общение людей, давно знакомых на форуме, дистанция между которыми сократилась.</w:t>
      </w:r>
    </w:p>
    <w:p w:rsidR="0047069D" w:rsidRPr="007B72C5" w:rsidRDefault="0047069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Форумы второй категории построены вокруг тем, </w:t>
      </w:r>
      <w:r w:rsidR="000420B6" w:rsidRPr="007B72C5">
        <w:rPr>
          <w:rFonts w:eastAsia="MS Mincho"/>
          <w:color w:val="000000"/>
          <w:sz w:val="28"/>
          <w:szCs w:val="28"/>
          <w:lang w:val="ru-RU" w:eastAsia="ja-JP"/>
        </w:rPr>
        <w:t>которые часто считаются</w:t>
      </w:r>
      <w:r w:rsidRPr="007B72C5">
        <w:rPr>
          <w:rFonts w:eastAsia="MS Mincho"/>
          <w:color w:val="000000"/>
          <w:sz w:val="28"/>
          <w:szCs w:val="28"/>
          <w:lang w:val="ru-RU" w:eastAsia="ja-JP"/>
        </w:rPr>
        <w:t xml:space="preserve"> «развлекательными». Предполагается, что социальный статус участников такого общения ниже (в первую очередь мы имеем в виду возраст). Общение проходит на равных </w:t>
      </w:r>
      <w:r w:rsidR="000420B6" w:rsidRPr="007B72C5">
        <w:rPr>
          <w:rFonts w:eastAsia="MS Mincho"/>
          <w:color w:val="000000"/>
          <w:sz w:val="28"/>
          <w:szCs w:val="28"/>
          <w:lang w:val="ru-RU" w:eastAsia="ja-JP"/>
        </w:rPr>
        <w:t>и собеседники «солидарны», поскольку у них общий</w:t>
      </w:r>
      <w:r w:rsidRPr="007B72C5">
        <w:rPr>
          <w:rFonts w:eastAsia="MS Mincho"/>
          <w:color w:val="000000"/>
          <w:sz w:val="28"/>
          <w:szCs w:val="28"/>
          <w:lang w:val="ru-RU" w:eastAsia="ja-JP"/>
        </w:rPr>
        <w:t xml:space="preserve"> интересом и </w:t>
      </w:r>
      <w:r w:rsidR="000420B6" w:rsidRPr="007B72C5">
        <w:rPr>
          <w:rFonts w:eastAsia="MS Mincho"/>
          <w:color w:val="000000"/>
          <w:sz w:val="28"/>
          <w:szCs w:val="28"/>
          <w:lang w:val="ru-RU" w:eastAsia="ja-JP"/>
        </w:rPr>
        <w:t xml:space="preserve">одинаковый </w:t>
      </w:r>
      <w:r w:rsidRPr="007B72C5">
        <w:rPr>
          <w:rFonts w:eastAsia="MS Mincho"/>
          <w:color w:val="000000"/>
          <w:sz w:val="28"/>
          <w:szCs w:val="28"/>
          <w:lang w:val="ru-RU" w:eastAsia="ja-JP"/>
        </w:rPr>
        <w:t xml:space="preserve">статусом (подробнее об этом мы говорили в главе </w:t>
      </w:r>
      <w:r w:rsidRPr="007B72C5">
        <w:rPr>
          <w:rFonts w:eastAsia="MS Mincho"/>
          <w:color w:val="000000"/>
          <w:sz w:val="28"/>
          <w:szCs w:val="28"/>
          <w:lang w:eastAsia="ja-JP"/>
        </w:rPr>
        <w:t>I</w:t>
      </w:r>
      <w:r w:rsidRPr="007B72C5">
        <w:rPr>
          <w:rFonts w:eastAsia="MS Mincho"/>
          <w:color w:val="000000"/>
          <w:sz w:val="28"/>
          <w:szCs w:val="28"/>
          <w:lang w:val="ru-RU" w:eastAsia="ja-JP"/>
        </w:rPr>
        <w:t>). Это делает общение на форуме более демократичным.</w:t>
      </w:r>
    </w:p>
    <w:p w:rsidR="00A43503" w:rsidRPr="007B72C5" w:rsidRDefault="00A43503"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Довольно часто используется такая форма обращения, по которой невозможно понять, обращаются на «ты» или на «Вы» (</w:t>
      </w:r>
      <w:r w:rsidR="00FB3CD3" w:rsidRPr="007B72C5">
        <w:rPr>
          <w:i/>
          <w:iCs/>
          <w:color w:val="000000"/>
          <w:sz w:val="28"/>
          <w:szCs w:val="28"/>
          <w:lang w:val="uk-UA"/>
        </w:rPr>
        <w:t xml:space="preserve">Романе, а з якого числа...; </w:t>
      </w:r>
      <w:r w:rsidR="00DC21AD" w:rsidRPr="007B72C5">
        <w:rPr>
          <w:rStyle w:val="postbody1"/>
          <w:i/>
          <w:iCs/>
          <w:color w:val="000000"/>
          <w:sz w:val="28"/>
          <w:szCs w:val="28"/>
          <w:lang w:val="uk-UA"/>
        </w:rPr>
        <w:t>d, можна точніше рік дату цієї справи; З побажаннями всіх благ, Галка</w:t>
      </w:r>
      <w:r w:rsidRPr="007B72C5">
        <w:rPr>
          <w:rFonts w:eastAsia="MS Mincho"/>
          <w:color w:val="000000"/>
          <w:sz w:val="28"/>
          <w:szCs w:val="28"/>
          <w:lang w:val="ru-RU" w:eastAsia="ja-JP"/>
        </w:rPr>
        <w:t xml:space="preserve">). </w:t>
      </w:r>
      <w:r w:rsidR="0094726C" w:rsidRPr="007B72C5">
        <w:rPr>
          <w:rFonts w:eastAsia="MS Mincho"/>
          <w:color w:val="000000"/>
          <w:sz w:val="28"/>
          <w:szCs w:val="28"/>
          <w:lang w:val="ru-RU" w:eastAsia="ja-JP"/>
        </w:rPr>
        <w:t>Это удобно и вежливо для говорящего, так как</w:t>
      </w:r>
      <w:r w:rsidRPr="007B72C5">
        <w:rPr>
          <w:rFonts w:eastAsia="MS Mincho"/>
          <w:color w:val="000000"/>
          <w:sz w:val="28"/>
          <w:szCs w:val="28"/>
          <w:lang w:val="ru-RU" w:eastAsia="ja-JP"/>
        </w:rPr>
        <w:t xml:space="preserve"> сам говорящий не вполне уверен, какова дистанция между ним и собеседником предпочтительнее.</w:t>
      </w:r>
    </w:p>
    <w:p w:rsidR="0047069D" w:rsidRPr="007B72C5" w:rsidRDefault="0047069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Важно отметить еще одно обстоятельство: половина всего обращения на форуме осуществляется к группе лиц. Тут будет принципиальная особенность интернет-форума. Такая коммуникация изначально предполагает нескольких (более двух) участников. </w:t>
      </w:r>
      <w:r w:rsidR="00303B98" w:rsidRPr="007B72C5">
        <w:rPr>
          <w:rFonts w:eastAsia="MS Mincho"/>
          <w:color w:val="000000"/>
          <w:sz w:val="28"/>
          <w:szCs w:val="28"/>
          <w:lang w:val="ru-RU" w:eastAsia="ja-JP"/>
        </w:rPr>
        <w:t xml:space="preserve">Отчасти это связано со спецификой некоторых форумов (приходя за советом, говорящий обращается не к одному лицу, а ко всем, кто может помочь), </w:t>
      </w:r>
      <w:r w:rsidR="00611182" w:rsidRPr="007B72C5">
        <w:rPr>
          <w:rFonts w:eastAsia="MS Mincho"/>
          <w:color w:val="000000"/>
          <w:sz w:val="28"/>
          <w:szCs w:val="28"/>
          <w:lang w:val="ru-RU" w:eastAsia="ja-JP"/>
        </w:rPr>
        <w:t xml:space="preserve">а </w:t>
      </w:r>
      <w:r w:rsidR="00303B98" w:rsidRPr="007B72C5">
        <w:rPr>
          <w:rFonts w:eastAsia="MS Mincho"/>
          <w:color w:val="000000"/>
          <w:sz w:val="28"/>
          <w:szCs w:val="28"/>
          <w:lang w:val="ru-RU" w:eastAsia="ja-JP"/>
        </w:rPr>
        <w:t>отчасти с тем, что общение «полифонично», как правило, коммуникация, стремящаяся сузиться до двух участников, на форуме не поощряется. Это противоречит форумному этикету, подобные разговоры предлагается перенести в дру</w:t>
      </w:r>
      <w:r w:rsidR="00BF3AE2" w:rsidRPr="007B72C5">
        <w:rPr>
          <w:rFonts w:eastAsia="MS Mincho"/>
          <w:color w:val="000000"/>
          <w:sz w:val="28"/>
          <w:szCs w:val="28"/>
          <w:lang w:val="ru-RU" w:eastAsia="ja-JP"/>
        </w:rPr>
        <w:t xml:space="preserve">гую «обстановку» – т.е. использовать другие средства общения в </w:t>
      </w:r>
      <w:r w:rsidR="002D7A73" w:rsidRPr="007B72C5">
        <w:rPr>
          <w:rFonts w:eastAsia="MS Mincho"/>
          <w:color w:val="000000"/>
          <w:sz w:val="28"/>
          <w:szCs w:val="28"/>
          <w:lang w:val="ru-RU" w:eastAsia="ja-JP"/>
        </w:rPr>
        <w:t>Интернете</w:t>
      </w:r>
      <w:r w:rsidR="00BF3AE2" w:rsidRPr="007B72C5">
        <w:rPr>
          <w:rFonts w:eastAsia="MS Mincho"/>
          <w:color w:val="000000"/>
          <w:sz w:val="28"/>
          <w:szCs w:val="28"/>
          <w:lang w:val="ru-RU" w:eastAsia="ja-JP"/>
        </w:rPr>
        <w:t>, как чат или переписка по электронной почте.</w:t>
      </w:r>
    </w:p>
    <w:p w:rsidR="00DC21AD" w:rsidRDefault="00DC21A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Не менее важную, чем предикат, играет в конструкции обращения адресат:</w:t>
      </w:r>
    </w:p>
    <w:p w:rsidR="0030792B" w:rsidRPr="007B72C5" w:rsidRDefault="0030792B"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280"/>
      </w:tblGrid>
      <w:tr w:rsidR="00A43503" w:rsidRPr="0030792B" w:rsidTr="0030792B">
        <w:tc>
          <w:tcPr>
            <w:tcW w:w="3708"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слово-адресат</w:t>
            </w:r>
          </w:p>
        </w:tc>
        <w:tc>
          <w:tcPr>
            <w:tcW w:w="2280"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color w:val="000000"/>
                <w:sz w:val="20"/>
                <w:szCs w:val="20"/>
              </w:rPr>
              <w:t>297 (29,7%)</w:t>
            </w:r>
          </w:p>
        </w:tc>
      </w:tr>
      <w:tr w:rsidR="00A43503" w:rsidRPr="0030792B" w:rsidTr="0030792B">
        <w:tc>
          <w:tcPr>
            <w:tcW w:w="3708"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фразеологизированный адресат</w:t>
            </w:r>
          </w:p>
        </w:tc>
        <w:tc>
          <w:tcPr>
            <w:tcW w:w="2280"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color w:val="000000"/>
                <w:sz w:val="20"/>
                <w:szCs w:val="20"/>
                <w:lang w:val="uk-UA"/>
              </w:rPr>
              <w:t>5 (0,5%)</w:t>
            </w:r>
          </w:p>
        </w:tc>
      </w:tr>
      <w:tr w:rsidR="00A43503" w:rsidRPr="0030792B" w:rsidTr="0030792B">
        <w:tc>
          <w:tcPr>
            <w:tcW w:w="3708"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словосоч. с комп.-атрибутом</w:t>
            </w:r>
          </w:p>
        </w:tc>
        <w:tc>
          <w:tcPr>
            <w:tcW w:w="2280"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color w:val="000000"/>
                <w:sz w:val="20"/>
                <w:szCs w:val="20"/>
                <w:lang w:val="uk-UA"/>
              </w:rPr>
              <w:t>84 (8,4%)</w:t>
            </w:r>
          </w:p>
        </w:tc>
      </w:tr>
      <w:tr w:rsidR="00A43503" w:rsidRPr="0030792B" w:rsidTr="0030792B">
        <w:tc>
          <w:tcPr>
            <w:tcW w:w="3708"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дресат – подч. предложение</w:t>
            </w:r>
            <w:r w:rsidR="00FA4BD1" w:rsidRPr="0030792B">
              <w:rPr>
                <w:rStyle w:val="a5"/>
                <w:rFonts w:eastAsia="MS Mincho"/>
                <w:color w:val="000000"/>
                <w:sz w:val="20"/>
                <w:szCs w:val="20"/>
                <w:vertAlign w:val="baseline"/>
                <w:lang w:val="ru-RU" w:eastAsia="ja-JP"/>
              </w:rPr>
              <w:footnoteReference w:id="76"/>
            </w:r>
          </w:p>
        </w:tc>
        <w:tc>
          <w:tcPr>
            <w:tcW w:w="2280" w:type="dxa"/>
          </w:tcPr>
          <w:p w:rsidR="00A43503" w:rsidRPr="0030792B" w:rsidRDefault="008846CA" w:rsidP="00B1086B">
            <w:pPr>
              <w:widowControl w:val="0"/>
              <w:spacing w:line="360" w:lineRule="auto"/>
              <w:rPr>
                <w:rFonts w:eastAsia="MS Mincho"/>
                <w:color w:val="000000"/>
                <w:sz w:val="20"/>
                <w:szCs w:val="20"/>
                <w:lang w:val="ru-RU" w:eastAsia="ja-JP"/>
              </w:rPr>
            </w:pPr>
            <w:r w:rsidRPr="0030792B">
              <w:rPr>
                <w:color w:val="000000"/>
                <w:sz w:val="20"/>
                <w:szCs w:val="20"/>
                <w:lang w:val="uk-UA"/>
              </w:rPr>
              <w:t>9 (0,9%)</w:t>
            </w:r>
          </w:p>
        </w:tc>
      </w:tr>
    </w:tbl>
    <w:p w:rsidR="0030792B" w:rsidRDefault="0030792B" w:rsidP="00B1086B">
      <w:pPr>
        <w:widowControl w:val="0"/>
        <w:spacing w:line="360" w:lineRule="auto"/>
        <w:ind w:firstLine="709"/>
        <w:jc w:val="both"/>
        <w:rPr>
          <w:rFonts w:eastAsia="MS Mincho"/>
          <w:color w:val="000000"/>
          <w:sz w:val="28"/>
          <w:szCs w:val="28"/>
          <w:lang w:val="ru-RU" w:eastAsia="ja-JP"/>
        </w:rPr>
      </w:pPr>
    </w:p>
    <w:p w:rsidR="00A43503" w:rsidRPr="007B72C5" w:rsidRDefault="008846CA"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Как ясно видно из приведенной таблицы, однословная номинация адресата преобладает</w:t>
      </w:r>
      <w:r w:rsidR="00F702A9" w:rsidRPr="007B72C5">
        <w:rPr>
          <w:rFonts w:eastAsia="MS Mincho"/>
          <w:color w:val="000000"/>
          <w:sz w:val="28"/>
          <w:szCs w:val="28"/>
          <w:lang w:val="ru-RU" w:eastAsia="ja-JP"/>
        </w:rPr>
        <w:t xml:space="preserve"> (</w:t>
      </w:r>
      <w:r w:rsidR="00F702A9" w:rsidRPr="007B72C5">
        <w:rPr>
          <w:i/>
          <w:iCs/>
          <w:color w:val="000000"/>
          <w:sz w:val="28"/>
          <w:szCs w:val="28"/>
          <w:lang w:val="uk-UA"/>
        </w:rPr>
        <w:t>Сянко, ану підкинь чоловікові кефіру; Катруся, надішли фото вебмастеру; Славку, а до чого тут лицарство...</w:t>
      </w:r>
      <w:r w:rsidR="00F702A9" w:rsidRPr="007B72C5">
        <w:rPr>
          <w:rFonts w:eastAsia="MS Mincho"/>
          <w:color w:val="000000"/>
          <w:sz w:val="28"/>
          <w:szCs w:val="28"/>
          <w:lang w:val="ru-RU" w:eastAsia="ja-JP"/>
        </w:rPr>
        <w:t>). Фразеологизированный адресат, т.е. ник, состоящий уже изначально из двух и более слов, мы тоже считаем однословной номинацией (</w:t>
      </w:r>
      <w:r w:rsidR="00F702A9" w:rsidRPr="007B72C5">
        <w:rPr>
          <w:rFonts w:eastAsia="MS Mincho"/>
          <w:i/>
          <w:iCs/>
          <w:color w:val="000000"/>
          <w:sz w:val="28"/>
          <w:szCs w:val="28"/>
          <w:lang w:val="uk-UA" w:eastAsia="ja-JP"/>
        </w:rPr>
        <w:t>Привіт, Сміливий Помідор</w:t>
      </w:r>
      <w:r w:rsidR="00F702A9" w:rsidRPr="007B72C5">
        <w:rPr>
          <w:rFonts w:eastAsia="MS Mincho"/>
          <w:color w:val="000000"/>
          <w:sz w:val="28"/>
          <w:szCs w:val="28"/>
          <w:lang w:val="ru-RU" w:eastAsia="ja-JP"/>
        </w:rPr>
        <w:t>)</w:t>
      </w:r>
      <w:r w:rsidRPr="007B72C5">
        <w:rPr>
          <w:rFonts w:eastAsia="MS Mincho"/>
          <w:color w:val="000000"/>
          <w:sz w:val="28"/>
          <w:szCs w:val="28"/>
          <w:lang w:val="ru-RU" w:eastAsia="ja-JP"/>
        </w:rPr>
        <w:t xml:space="preserve">. Нам кажется, что </w:t>
      </w:r>
      <w:r w:rsidR="00F702A9" w:rsidRPr="007B72C5">
        <w:rPr>
          <w:rFonts w:eastAsia="MS Mincho"/>
          <w:color w:val="000000"/>
          <w:sz w:val="28"/>
          <w:szCs w:val="28"/>
          <w:lang w:val="ru-RU" w:eastAsia="ja-JP"/>
        </w:rPr>
        <w:t>распространенность однословной номинации связана</w:t>
      </w:r>
      <w:r w:rsidRPr="007B72C5">
        <w:rPr>
          <w:rFonts w:eastAsia="MS Mincho"/>
          <w:color w:val="000000"/>
          <w:sz w:val="28"/>
          <w:szCs w:val="28"/>
          <w:lang w:val="ru-RU" w:eastAsia="ja-JP"/>
        </w:rPr>
        <w:t xml:space="preserve"> прежде всего с тенденцией к компактности интернет-коммуникации: адресат обозначен, ему не всегда дается оценка, а если и</w:t>
      </w:r>
      <w:r w:rsidR="005C4A33" w:rsidRPr="007B72C5">
        <w:rPr>
          <w:rFonts w:eastAsia="MS Mincho"/>
          <w:color w:val="000000"/>
          <w:sz w:val="28"/>
          <w:szCs w:val="28"/>
          <w:lang w:val="ru-RU" w:eastAsia="ja-JP"/>
        </w:rPr>
        <w:t xml:space="preserve"> </w:t>
      </w:r>
      <w:r w:rsidRPr="007B72C5">
        <w:rPr>
          <w:rFonts w:eastAsia="MS Mincho"/>
          <w:color w:val="000000"/>
          <w:sz w:val="28"/>
          <w:szCs w:val="28"/>
          <w:lang w:val="ru-RU" w:eastAsia="ja-JP"/>
        </w:rPr>
        <w:t>дается – этому служа</w:t>
      </w:r>
      <w:r w:rsidR="005C4A33" w:rsidRPr="007B72C5">
        <w:rPr>
          <w:rFonts w:eastAsia="MS Mincho"/>
          <w:color w:val="000000"/>
          <w:sz w:val="28"/>
          <w:szCs w:val="28"/>
          <w:lang w:val="ru-RU" w:eastAsia="ja-JP"/>
        </w:rPr>
        <w:t>т другие средства, не относящие</w:t>
      </w:r>
      <w:r w:rsidRPr="007B72C5">
        <w:rPr>
          <w:rFonts w:eastAsia="MS Mincho"/>
          <w:color w:val="000000"/>
          <w:sz w:val="28"/>
          <w:szCs w:val="28"/>
          <w:lang w:val="ru-RU" w:eastAsia="ja-JP"/>
        </w:rPr>
        <w:t>ся к апеллятивной конструкции</w:t>
      </w:r>
      <w:r w:rsidR="00F702A9" w:rsidRPr="007B72C5">
        <w:rPr>
          <w:rFonts w:eastAsia="MS Mincho"/>
          <w:color w:val="000000"/>
          <w:sz w:val="28"/>
          <w:szCs w:val="28"/>
          <w:lang w:val="ru-RU" w:eastAsia="ja-JP"/>
        </w:rPr>
        <w:t xml:space="preserve"> (</w:t>
      </w:r>
      <w:r w:rsidR="00F702A9" w:rsidRPr="007B72C5">
        <w:rPr>
          <w:rFonts w:eastAsia="MS Mincho"/>
          <w:i/>
          <w:iCs/>
          <w:color w:val="000000"/>
          <w:sz w:val="28"/>
          <w:szCs w:val="28"/>
          <w:lang w:val="ru-RU" w:eastAsia="ja-JP"/>
        </w:rPr>
        <w:t>Причинна, що ви лепечете?</w:t>
      </w:r>
      <w:r w:rsidR="00F702A9" w:rsidRPr="007B72C5">
        <w:rPr>
          <w:rFonts w:eastAsia="MS Mincho"/>
          <w:color w:val="000000"/>
          <w:sz w:val="28"/>
          <w:szCs w:val="28"/>
          <w:lang w:val="ru-RU" w:eastAsia="ja-JP"/>
        </w:rPr>
        <w:t>)</w:t>
      </w:r>
      <w:r w:rsidRPr="007B72C5">
        <w:rPr>
          <w:rFonts w:eastAsia="MS Mincho"/>
          <w:color w:val="000000"/>
          <w:sz w:val="28"/>
          <w:szCs w:val="28"/>
          <w:lang w:val="ru-RU" w:eastAsia="ja-JP"/>
        </w:rPr>
        <w:t>.</w:t>
      </w:r>
      <w:r w:rsidR="00F702A9" w:rsidRPr="007B72C5">
        <w:rPr>
          <w:rFonts w:eastAsia="MS Mincho"/>
          <w:color w:val="000000"/>
          <w:sz w:val="28"/>
          <w:szCs w:val="28"/>
          <w:lang w:val="ru-RU" w:eastAsia="ja-JP"/>
        </w:rPr>
        <w:t xml:space="preserve"> Впрочем, иногда оценку в</w:t>
      </w:r>
      <w:r w:rsidR="00F702A9" w:rsidRPr="007B72C5">
        <w:rPr>
          <w:rFonts w:eastAsia="MS Mincho"/>
          <w:color w:val="000000"/>
          <w:sz w:val="28"/>
          <w:szCs w:val="28"/>
          <w:lang w:val="uk-UA" w:eastAsia="ja-JP"/>
        </w:rPr>
        <w:t>ы</w:t>
      </w:r>
      <w:r w:rsidR="00F702A9" w:rsidRPr="007B72C5">
        <w:rPr>
          <w:rFonts w:eastAsia="MS Mincho"/>
          <w:color w:val="000000"/>
          <w:sz w:val="28"/>
          <w:szCs w:val="28"/>
          <w:lang w:val="ru-RU" w:eastAsia="ja-JP"/>
        </w:rPr>
        <w:t>ражает атрибут, входящий в номинацию (</w:t>
      </w:r>
      <w:r w:rsidR="00F702A9" w:rsidRPr="007B72C5">
        <w:rPr>
          <w:i/>
          <w:iCs/>
          <w:color w:val="000000"/>
          <w:sz w:val="28"/>
          <w:szCs w:val="28"/>
          <w:lang w:val="uk-UA"/>
        </w:rPr>
        <w:t>Вельмишановний Герміс; Шановні Уагамерці; Отож, шановні форумчани, з усією серйозністю повідомляю...</w:t>
      </w:r>
      <w:r w:rsidR="00F702A9" w:rsidRPr="007B72C5">
        <w:rPr>
          <w:rFonts w:eastAsia="MS Mincho"/>
          <w:color w:val="000000"/>
          <w:sz w:val="28"/>
          <w:szCs w:val="28"/>
          <w:lang w:val="ru-RU" w:eastAsia="ja-JP"/>
        </w:rPr>
        <w:t xml:space="preserve">). Особый тип номинации представляют собой подчиненные предложения, начинающиеся словом </w:t>
      </w:r>
      <w:r w:rsidR="00F702A9" w:rsidRPr="007B72C5">
        <w:rPr>
          <w:rFonts w:eastAsia="MS Mincho"/>
          <w:i/>
          <w:iCs/>
          <w:color w:val="000000"/>
          <w:sz w:val="28"/>
          <w:szCs w:val="28"/>
          <w:lang w:val="ru-RU" w:eastAsia="ja-JP"/>
        </w:rPr>
        <w:t>хто</w:t>
      </w:r>
      <w:r w:rsidR="00F702A9" w:rsidRPr="007B72C5">
        <w:rPr>
          <w:rFonts w:eastAsia="MS Mincho"/>
          <w:color w:val="000000"/>
          <w:sz w:val="28"/>
          <w:szCs w:val="28"/>
          <w:lang w:val="ru-RU" w:eastAsia="ja-JP"/>
        </w:rPr>
        <w:t xml:space="preserve"> (</w:t>
      </w:r>
      <w:r w:rsidR="00F702A9" w:rsidRPr="007B72C5">
        <w:rPr>
          <w:rStyle w:val="message1"/>
          <w:rFonts w:ascii="Times New Roman" w:hAnsi="Times New Roman" w:cs="Times New Roman"/>
          <w:i/>
          <w:iCs/>
          <w:color w:val="000000"/>
          <w:sz w:val="28"/>
          <w:szCs w:val="28"/>
          <w:lang w:val="uk-UA"/>
        </w:rPr>
        <w:t xml:space="preserve">Поможіть хто чим може...; Хто мав таку проблему, напишіть, будь-ласка, як її вирішити; </w:t>
      </w:r>
      <w:r w:rsidR="00811C0F" w:rsidRPr="007B72C5">
        <w:rPr>
          <w:rStyle w:val="postbody1"/>
          <w:i/>
          <w:iCs/>
          <w:color w:val="000000"/>
          <w:sz w:val="28"/>
          <w:szCs w:val="28"/>
          <w:lang w:val="uk-UA"/>
        </w:rPr>
        <w:t>Поділіться досвідом, хто користується…</w:t>
      </w:r>
      <w:r w:rsidR="00F702A9" w:rsidRPr="007B72C5">
        <w:rPr>
          <w:rFonts w:eastAsia="MS Mincho"/>
          <w:i/>
          <w:iCs/>
          <w:color w:val="000000"/>
          <w:sz w:val="28"/>
          <w:szCs w:val="28"/>
          <w:lang w:val="ru-RU" w:eastAsia="ja-JP"/>
        </w:rPr>
        <w:t>).</w:t>
      </w:r>
      <w:r w:rsidR="00F702A9" w:rsidRPr="007B72C5">
        <w:rPr>
          <w:rFonts w:eastAsia="MS Mincho"/>
          <w:color w:val="000000"/>
          <w:sz w:val="28"/>
          <w:szCs w:val="28"/>
          <w:lang w:val="ru-RU" w:eastAsia="ja-JP"/>
        </w:rPr>
        <w:t xml:space="preserve"> В этом случае адресат не называется, а указывается признак, по которому потенциальный адресат может быть идентифицирован.</w:t>
      </w:r>
    </w:p>
    <w:p w:rsidR="00120D23" w:rsidRDefault="00120D23"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Что касается частеречного состава номинаций адресата, то:</w:t>
      </w:r>
    </w:p>
    <w:p w:rsidR="0030792B" w:rsidRPr="007B72C5" w:rsidRDefault="0030792B"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040"/>
      </w:tblGrid>
      <w:tr w:rsidR="00120D23" w:rsidRPr="0030792B" w:rsidTr="0030792B">
        <w:tc>
          <w:tcPr>
            <w:tcW w:w="3228" w:type="dxa"/>
          </w:tcPr>
          <w:p w:rsidR="00120D23" w:rsidRPr="0030792B" w:rsidRDefault="00120D23"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адресат-существительное</w:t>
            </w:r>
          </w:p>
        </w:tc>
        <w:tc>
          <w:tcPr>
            <w:tcW w:w="2040" w:type="dxa"/>
          </w:tcPr>
          <w:p w:rsidR="00120D23" w:rsidRPr="0030792B" w:rsidRDefault="00120D23" w:rsidP="00B1086B">
            <w:pPr>
              <w:widowControl w:val="0"/>
              <w:spacing w:line="360" w:lineRule="auto"/>
              <w:rPr>
                <w:rFonts w:eastAsia="MS Mincho"/>
                <w:color w:val="000000"/>
                <w:sz w:val="20"/>
                <w:szCs w:val="20"/>
                <w:lang w:val="ru-RU" w:eastAsia="ja-JP"/>
              </w:rPr>
            </w:pPr>
            <w:r w:rsidRPr="0030792B">
              <w:rPr>
                <w:color w:val="000000"/>
                <w:sz w:val="20"/>
                <w:szCs w:val="20"/>
                <w:lang w:val="uk-UA"/>
              </w:rPr>
              <w:t>271 (27,1%)</w:t>
            </w:r>
          </w:p>
        </w:tc>
      </w:tr>
      <w:tr w:rsidR="00120D23" w:rsidRPr="0030792B" w:rsidTr="0030792B">
        <w:tc>
          <w:tcPr>
            <w:tcW w:w="3228" w:type="dxa"/>
          </w:tcPr>
          <w:p w:rsidR="00120D23" w:rsidRPr="0030792B" w:rsidRDefault="00120D23"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прилагат. или причастие</w:t>
            </w:r>
          </w:p>
        </w:tc>
        <w:tc>
          <w:tcPr>
            <w:tcW w:w="2040" w:type="dxa"/>
          </w:tcPr>
          <w:p w:rsidR="00120D23" w:rsidRPr="0030792B" w:rsidRDefault="00120D23" w:rsidP="00B1086B">
            <w:pPr>
              <w:widowControl w:val="0"/>
              <w:spacing w:line="360" w:lineRule="auto"/>
              <w:rPr>
                <w:rFonts w:eastAsia="MS Mincho"/>
                <w:color w:val="000000"/>
                <w:sz w:val="20"/>
                <w:szCs w:val="20"/>
                <w:lang w:val="ru-RU" w:eastAsia="ja-JP"/>
              </w:rPr>
            </w:pPr>
            <w:r w:rsidRPr="0030792B">
              <w:rPr>
                <w:color w:val="000000"/>
                <w:sz w:val="20"/>
                <w:szCs w:val="20"/>
                <w:lang w:val="uk-UA"/>
              </w:rPr>
              <w:t>23 (2,3%)</w:t>
            </w:r>
          </w:p>
        </w:tc>
      </w:tr>
      <w:tr w:rsidR="00120D23" w:rsidRPr="0030792B" w:rsidTr="0030792B">
        <w:tc>
          <w:tcPr>
            <w:tcW w:w="3228" w:type="dxa"/>
          </w:tcPr>
          <w:p w:rsidR="00120D23" w:rsidRPr="0030792B" w:rsidRDefault="00120D23"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местоимение</w:t>
            </w:r>
          </w:p>
        </w:tc>
        <w:tc>
          <w:tcPr>
            <w:tcW w:w="2040" w:type="dxa"/>
          </w:tcPr>
          <w:p w:rsidR="00120D23" w:rsidRPr="0030792B" w:rsidRDefault="00120D23" w:rsidP="00B1086B">
            <w:pPr>
              <w:widowControl w:val="0"/>
              <w:spacing w:line="360" w:lineRule="auto"/>
              <w:rPr>
                <w:rFonts w:eastAsia="MS Mincho"/>
                <w:color w:val="000000"/>
                <w:sz w:val="20"/>
                <w:szCs w:val="20"/>
                <w:lang w:val="ru-RU" w:eastAsia="ja-JP"/>
              </w:rPr>
            </w:pPr>
            <w:r w:rsidRPr="0030792B">
              <w:rPr>
                <w:color w:val="000000"/>
                <w:sz w:val="20"/>
                <w:szCs w:val="20"/>
                <w:lang w:val="uk-UA"/>
              </w:rPr>
              <w:t>3 (0,3%)</w:t>
            </w:r>
          </w:p>
        </w:tc>
      </w:tr>
    </w:tbl>
    <w:p w:rsidR="0030792B" w:rsidRDefault="0030792B" w:rsidP="00B1086B">
      <w:pPr>
        <w:widowControl w:val="0"/>
        <w:spacing w:line="360" w:lineRule="auto"/>
        <w:ind w:firstLine="709"/>
        <w:jc w:val="both"/>
        <w:rPr>
          <w:rFonts w:eastAsia="MS Mincho"/>
          <w:color w:val="000000"/>
          <w:sz w:val="28"/>
          <w:szCs w:val="28"/>
          <w:lang w:val="ru-RU" w:eastAsia="ja-JP"/>
        </w:rPr>
      </w:pPr>
    </w:p>
    <w:p w:rsidR="00120D23" w:rsidRPr="007B72C5" w:rsidRDefault="00411F1B" w:rsidP="00B1086B">
      <w:pPr>
        <w:widowControl w:val="0"/>
        <w:spacing w:line="360" w:lineRule="auto"/>
        <w:ind w:firstLine="709"/>
        <w:jc w:val="both"/>
        <w:rPr>
          <w:rFonts w:eastAsia="Batang"/>
          <w:color w:val="000000"/>
          <w:sz w:val="28"/>
          <w:szCs w:val="28"/>
          <w:lang w:val="uk-UA" w:eastAsia="ko-KR"/>
        </w:rPr>
      </w:pPr>
      <w:r w:rsidRPr="007B72C5">
        <w:rPr>
          <w:rFonts w:eastAsia="MS Mincho"/>
          <w:color w:val="000000"/>
          <w:sz w:val="28"/>
          <w:szCs w:val="28"/>
          <w:lang w:val="ru-RU" w:eastAsia="ja-JP"/>
        </w:rPr>
        <w:t xml:space="preserve">Такое распределение частотности употребления соответствует модели, которую мы считаем основной: </w:t>
      </w:r>
      <w:r w:rsidRPr="007B72C5">
        <w:rPr>
          <w:rFonts w:eastAsia="Batang"/>
          <w:color w:val="000000"/>
          <w:sz w:val="28"/>
          <w:szCs w:val="28"/>
          <w:lang w:eastAsia="ko-KR"/>
        </w:rPr>
        <w:t>N</w:t>
      </w:r>
      <w:r w:rsidRPr="007B72C5">
        <w:rPr>
          <w:rFonts w:eastAsia="Batang"/>
          <w:color w:val="000000"/>
          <w:sz w:val="28"/>
          <w:szCs w:val="28"/>
          <w:lang w:val="ru-RU" w:eastAsia="ko-KR"/>
        </w:rPr>
        <w:t>7+</w:t>
      </w:r>
      <w:r w:rsidRPr="007B72C5">
        <w:rPr>
          <w:rFonts w:eastAsia="Batang"/>
          <w:color w:val="000000"/>
          <w:sz w:val="28"/>
          <w:szCs w:val="28"/>
          <w:lang w:eastAsia="ko-KR"/>
        </w:rPr>
        <w:t>Vimp</w:t>
      </w:r>
      <w:r w:rsidRPr="007B72C5">
        <w:rPr>
          <w:rFonts w:eastAsia="Batang"/>
          <w:color w:val="000000"/>
          <w:sz w:val="28"/>
          <w:szCs w:val="28"/>
          <w:lang w:val="ru-RU" w:eastAsia="ko-KR"/>
        </w:rPr>
        <w:t xml:space="preserve">, где </w:t>
      </w:r>
      <w:r w:rsidRPr="007B72C5">
        <w:rPr>
          <w:rFonts w:eastAsia="Batang"/>
          <w:color w:val="000000"/>
          <w:sz w:val="28"/>
          <w:szCs w:val="28"/>
          <w:lang w:eastAsia="ko-KR"/>
        </w:rPr>
        <w:t>N</w:t>
      </w:r>
      <w:r w:rsidRPr="007B72C5">
        <w:rPr>
          <w:rFonts w:eastAsia="Batang"/>
          <w:color w:val="000000"/>
          <w:sz w:val="28"/>
          <w:szCs w:val="28"/>
          <w:lang w:val="ru-RU" w:eastAsia="ko-KR"/>
        </w:rPr>
        <w:t xml:space="preserve">7 – имя в форме звательного падежа, </w:t>
      </w:r>
      <w:r w:rsidRPr="007B72C5">
        <w:rPr>
          <w:rFonts w:eastAsia="Batang"/>
          <w:color w:val="000000"/>
          <w:sz w:val="28"/>
          <w:szCs w:val="28"/>
          <w:lang w:eastAsia="ko-KR"/>
        </w:rPr>
        <w:t>Vimp</w:t>
      </w:r>
      <w:r w:rsidRPr="007B72C5">
        <w:rPr>
          <w:rFonts w:eastAsia="Batang"/>
          <w:color w:val="000000"/>
          <w:sz w:val="28"/>
          <w:szCs w:val="28"/>
          <w:lang w:val="ru-RU" w:eastAsia="ko-KR"/>
        </w:rPr>
        <w:t xml:space="preserve"> – глагол в форме императива.</w:t>
      </w:r>
      <w:r w:rsidR="005067E7" w:rsidRPr="007B72C5">
        <w:rPr>
          <w:rFonts w:eastAsia="Batang"/>
          <w:color w:val="000000"/>
          <w:sz w:val="28"/>
          <w:szCs w:val="28"/>
          <w:lang w:val="ru-RU" w:eastAsia="ko-KR"/>
        </w:rPr>
        <w:t xml:space="preserve"> Т.е. наиболее часто встречается существительное, для которого функция номинации адресата является одной из первичных (</w:t>
      </w:r>
      <w:r w:rsidR="005067E7" w:rsidRPr="007B72C5">
        <w:rPr>
          <w:rStyle w:val="postbody1"/>
          <w:i/>
          <w:iCs/>
          <w:color w:val="000000"/>
          <w:sz w:val="28"/>
          <w:szCs w:val="28"/>
          <w:lang w:val="uk-UA"/>
        </w:rPr>
        <w:t>Igor, якщо замовник держструктура...;</w:t>
      </w:r>
      <w:r w:rsidR="007B72C5">
        <w:rPr>
          <w:rStyle w:val="postbody1"/>
          <w:i/>
          <w:iCs/>
          <w:color w:val="000000"/>
          <w:sz w:val="28"/>
          <w:szCs w:val="28"/>
          <w:lang w:val="uk-UA"/>
        </w:rPr>
        <w:t xml:space="preserve"> </w:t>
      </w:r>
      <w:r w:rsidR="005067E7" w:rsidRPr="007B72C5">
        <w:rPr>
          <w:rStyle w:val="postbody1"/>
          <w:i/>
          <w:iCs/>
          <w:color w:val="000000"/>
          <w:sz w:val="28"/>
          <w:szCs w:val="28"/>
          <w:lang w:val="uk-UA"/>
        </w:rPr>
        <w:t>Дякую, Алла, скористаюсь; Народ, пришліть якщо хтось може бланк по бензину</w:t>
      </w:r>
      <w:r w:rsidR="005067E7" w:rsidRPr="007B72C5">
        <w:rPr>
          <w:rFonts w:eastAsia="Batang"/>
          <w:color w:val="000000"/>
          <w:sz w:val="28"/>
          <w:szCs w:val="28"/>
          <w:lang w:val="ru-RU" w:eastAsia="ko-KR"/>
        </w:rPr>
        <w:t>), в то время как для прилагательного или причастия более характерна функция атрибута при существительном-номинации (</w:t>
      </w:r>
      <w:r w:rsidR="005067E7" w:rsidRPr="007B72C5">
        <w:rPr>
          <w:rStyle w:val="postbody1"/>
          <w:i/>
          <w:iCs/>
          <w:color w:val="000000"/>
          <w:sz w:val="28"/>
          <w:szCs w:val="28"/>
          <w:lang w:val="uk-UA"/>
        </w:rPr>
        <w:t xml:space="preserve">Шановна, ви ще "не тронулись" з такими викрутасами; Шановні, підкажіть будь ласка, як правильно…; </w:t>
      </w:r>
      <w:r w:rsidR="005067E7" w:rsidRPr="007B72C5">
        <w:rPr>
          <w:i/>
          <w:iCs/>
          <w:color w:val="000000"/>
          <w:sz w:val="28"/>
          <w:szCs w:val="28"/>
          <w:lang w:val="uk-UA"/>
        </w:rPr>
        <w:t>агов, люба, ти чого на людей кидаєся?</w:t>
      </w:r>
      <w:r w:rsidR="005067E7" w:rsidRPr="007B72C5">
        <w:rPr>
          <w:rFonts w:eastAsia="Batang"/>
          <w:color w:val="000000"/>
          <w:sz w:val="28"/>
          <w:szCs w:val="28"/>
          <w:lang w:val="ru-RU" w:eastAsia="ko-KR"/>
        </w:rPr>
        <w:t>). Местоимение встретилось собирательное, которое не назівает адресат, а указывает на него, относит к потенциальному адресату всех участников коммуникации (</w:t>
      </w:r>
      <w:r w:rsidR="005067E7" w:rsidRPr="007B72C5">
        <w:rPr>
          <w:i/>
          <w:iCs/>
          <w:color w:val="000000"/>
          <w:sz w:val="28"/>
          <w:szCs w:val="28"/>
          <w:lang w:val="uk-UA"/>
        </w:rPr>
        <w:t>Долучайтеся всі до розгляду питання!</w:t>
      </w:r>
      <w:r w:rsidR="005067E7" w:rsidRPr="007B72C5">
        <w:rPr>
          <w:rFonts w:eastAsia="Batang"/>
          <w:color w:val="000000"/>
          <w:sz w:val="28"/>
          <w:szCs w:val="28"/>
          <w:lang w:val="ru-RU" w:eastAsia="ko-KR"/>
        </w:rPr>
        <w:t>).</w:t>
      </w:r>
    </w:p>
    <w:p w:rsidR="00411F1B" w:rsidRDefault="00411F1B"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Имена-«ники», используемые на форумах, как правило пишутся либо латиницей, либо кириллицей. Любопытны данные в таблице ниже:</w:t>
      </w:r>
    </w:p>
    <w:p w:rsidR="0030792B" w:rsidRPr="007B72C5" w:rsidRDefault="0030792B" w:rsidP="00B1086B">
      <w:pPr>
        <w:widowControl w:val="0"/>
        <w:spacing w:line="360" w:lineRule="auto"/>
        <w:ind w:firstLine="709"/>
        <w:jc w:val="both"/>
        <w:rPr>
          <w:rFonts w:eastAsia="MS Mincho"/>
          <w:color w:val="000000"/>
          <w:sz w:val="28"/>
          <w:szCs w:val="28"/>
          <w:lang w:val="ru-RU" w:eastAsia="ja-JP"/>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20"/>
        <w:gridCol w:w="2040"/>
      </w:tblGrid>
      <w:tr w:rsidR="00611182" w:rsidRPr="0030792B" w:rsidTr="0030792B">
        <w:tc>
          <w:tcPr>
            <w:tcW w:w="2508" w:type="dxa"/>
          </w:tcPr>
          <w:p w:rsidR="00611182" w:rsidRPr="0030792B" w:rsidRDefault="00611182" w:rsidP="00B1086B">
            <w:pPr>
              <w:widowControl w:val="0"/>
              <w:spacing w:line="360" w:lineRule="auto"/>
              <w:rPr>
                <w:rFonts w:eastAsia="MS Mincho"/>
                <w:color w:val="000000"/>
                <w:sz w:val="20"/>
                <w:szCs w:val="20"/>
                <w:lang w:val="ru-RU" w:eastAsia="ja-JP"/>
              </w:rPr>
            </w:pPr>
          </w:p>
        </w:tc>
        <w:tc>
          <w:tcPr>
            <w:tcW w:w="1920"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в вокативе</w:t>
            </w:r>
          </w:p>
        </w:tc>
        <w:tc>
          <w:tcPr>
            <w:tcW w:w="2040"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в номинативе</w:t>
            </w:r>
          </w:p>
        </w:tc>
      </w:tr>
      <w:tr w:rsidR="00611182" w:rsidRPr="0030792B" w:rsidTr="0030792B">
        <w:tc>
          <w:tcPr>
            <w:tcW w:w="2508"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кириллический ник</w:t>
            </w:r>
          </w:p>
        </w:tc>
        <w:tc>
          <w:tcPr>
            <w:tcW w:w="1920"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rPr>
              <w:t>64 (6,4%)</w:t>
            </w:r>
          </w:p>
        </w:tc>
        <w:tc>
          <w:tcPr>
            <w:tcW w:w="2040"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76 (7,6%)</w:t>
            </w:r>
          </w:p>
        </w:tc>
      </w:tr>
      <w:tr w:rsidR="00611182" w:rsidRPr="0030792B" w:rsidTr="0030792B">
        <w:tc>
          <w:tcPr>
            <w:tcW w:w="2508"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латинический ник</w:t>
            </w:r>
          </w:p>
        </w:tc>
        <w:tc>
          <w:tcPr>
            <w:tcW w:w="1920"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3 (0,3%)</w:t>
            </w:r>
          </w:p>
        </w:tc>
        <w:tc>
          <w:tcPr>
            <w:tcW w:w="2040" w:type="dxa"/>
          </w:tcPr>
          <w:p w:rsidR="00611182" w:rsidRPr="0030792B" w:rsidRDefault="00611182" w:rsidP="00B1086B">
            <w:pPr>
              <w:widowControl w:val="0"/>
              <w:spacing w:line="360" w:lineRule="auto"/>
              <w:rPr>
                <w:rFonts w:eastAsia="MS Mincho"/>
                <w:color w:val="000000"/>
                <w:sz w:val="20"/>
                <w:szCs w:val="20"/>
                <w:lang w:val="ru-RU" w:eastAsia="ja-JP"/>
              </w:rPr>
            </w:pPr>
            <w:r w:rsidRPr="0030792B">
              <w:rPr>
                <w:color w:val="000000"/>
                <w:sz w:val="20"/>
                <w:szCs w:val="20"/>
                <w:lang w:val="uk-UA"/>
              </w:rPr>
              <w:t>54 (5,4%)</w:t>
            </w:r>
          </w:p>
        </w:tc>
      </w:tr>
    </w:tbl>
    <w:p w:rsidR="0030792B" w:rsidRDefault="0030792B" w:rsidP="00B1086B">
      <w:pPr>
        <w:widowControl w:val="0"/>
        <w:spacing w:line="360" w:lineRule="auto"/>
        <w:ind w:firstLine="709"/>
        <w:jc w:val="both"/>
        <w:rPr>
          <w:rFonts w:eastAsia="MS Mincho"/>
          <w:color w:val="000000"/>
          <w:sz w:val="28"/>
          <w:szCs w:val="28"/>
          <w:lang w:val="ru-RU" w:eastAsia="ja-JP"/>
        </w:rPr>
      </w:pPr>
    </w:p>
    <w:p w:rsidR="00411F1B" w:rsidRPr="007B72C5" w:rsidRDefault="00980078"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Номинатив </w:t>
      </w:r>
      <w:r w:rsidR="00CE4BA5" w:rsidRPr="007B72C5">
        <w:rPr>
          <w:rFonts w:eastAsia="MS Mincho"/>
          <w:color w:val="000000"/>
          <w:sz w:val="28"/>
          <w:szCs w:val="28"/>
          <w:lang w:val="ru-RU" w:eastAsia="ja-JP"/>
        </w:rPr>
        <w:t>(</w:t>
      </w:r>
      <w:r w:rsidR="00CE4BA5" w:rsidRPr="007B72C5">
        <w:rPr>
          <w:i/>
          <w:iCs/>
          <w:color w:val="000000"/>
          <w:sz w:val="28"/>
          <w:szCs w:val="28"/>
          <w:lang w:val="uk-UA"/>
        </w:rPr>
        <w:t>Гетьман, ну і де ж твій знайомий?; Сянка, готуй свій баян!!!; Катруся, надішли фото вебмастеру</w:t>
      </w:r>
      <w:r w:rsidR="00CE4BA5" w:rsidRPr="007B72C5">
        <w:rPr>
          <w:rFonts w:eastAsia="MS Mincho"/>
          <w:color w:val="000000"/>
          <w:sz w:val="28"/>
          <w:szCs w:val="28"/>
          <w:lang w:val="ru-RU" w:eastAsia="ja-JP"/>
        </w:rPr>
        <w:t xml:space="preserve">) </w:t>
      </w:r>
      <w:r w:rsidRPr="007B72C5">
        <w:rPr>
          <w:rFonts w:eastAsia="MS Mincho"/>
          <w:color w:val="000000"/>
          <w:sz w:val="28"/>
          <w:szCs w:val="28"/>
          <w:lang w:val="ru-RU" w:eastAsia="ja-JP"/>
        </w:rPr>
        <w:t>встречается немного чаще, чем вокатив</w:t>
      </w:r>
      <w:r w:rsidR="00CE4BA5" w:rsidRPr="007B72C5">
        <w:rPr>
          <w:rFonts w:eastAsia="MS Mincho"/>
          <w:color w:val="000000"/>
          <w:sz w:val="28"/>
          <w:szCs w:val="28"/>
          <w:lang w:val="ru-RU" w:eastAsia="ja-JP"/>
        </w:rPr>
        <w:t xml:space="preserve"> (</w:t>
      </w:r>
      <w:r w:rsidR="00CE4BA5" w:rsidRPr="007B72C5">
        <w:rPr>
          <w:i/>
          <w:iCs/>
          <w:color w:val="000000"/>
          <w:sz w:val="28"/>
          <w:szCs w:val="28"/>
          <w:lang w:val="uk-UA"/>
        </w:rPr>
        <w:t>А що скажеш про рекламу, Романе???; Богданку!; Друже Вебмайстре!</w:t>
      </w:r>
      <w:r w:rsidR="00CE4BA5" w:rsidRPr="007B72C5">
        <w:rPr>
          <w:rFonts w:eastAsia="MS Mincho"/>
          <w:color w:val="000000"/>
          <w:sz w:val="28"/>
          <w:szCs w:val="28"/>
          <w:lang w:val="ru-RU" w:eastAsia="ja-JP"/>
        </w:rPr>
        <w:t>)</w:t>
      </w:r>
      <w:r w:rsidRPr="007B72C5">
        <w:rPr>
          <w:rFonts w:eastAsia="MS Mincho"/>
          <w:color w:val="000000"/>
          <w:sz w:val="28"/>
          <w:szCs w:val="28"/>
          <w:lang w:val="ru-RU" w:eastAsia="ja-JP"/>
        </w:rPr>
        <w:t>, что может быть связано как с тем, насколько говорящий знает и умеет говорить по-украински, так и с тем, что общение проходит довольно быстро, поэтому выбрать более «красивую» и «правильную» форму говорящий просто не успевает, а часто и не ставит такой задачи</w:t>
      </w:r>
      <w:r w:rsidR="00BB3550" w:rsidRPr="007B72C5">
        <w:rPr>
          <w:rStyle w:val="a5"/>
          <w:rFonts w:eastAsia="MS Mincho"/>
          <w:color w:val="000000"/>
          <w:sz w:val="28"/>
          <w:szCs w:val="28"/>
          <w:vertAlign w:val="baseline"/>
          <w:lang w:val="ru-RU" w:eastAsia="ja-JP"/>
        </w:rPr>
        <w:footnoteReference w:id="77"/>
      </w:r>
      <w:r w:rsidRPr="007B72C5">
        <w:rPr>
          <w:rFonts w:eastAsia="MS Mincho"/>
          <w:color w:val="000000"/>
          <w:sz w:val="28"/>
          <w:szCs w:val="28"/>
          <w:lang w:val="ru-RU" w:eastAsia="ja-JP"/>
        </w:rPr>
        <w:t>.</w:t>
      </w:r>
      <w:r w:rsidR="00BB3550" w:rsidRPr="007B72C5">
        <w:rPr>
          <w:rFonts w:eastAsia="MS Mincho"/>
          <w:color w:val="000000"/>
          <w:sz w:val="28"/>
          <w:szCs w:val="28"/>
          <w:lang w:val="ru-RU" w:eastAsia="ja-JP"/>
        </w:rPr>
        <w:t xml:space="preserve"> Любопытнее 3 формы ника, написанного латиницей, но, тем не менее, имеющего окончание вокатива (</w:t>
      </w:r>
      <w:r w:rsidR="00BB3550" w:rsidRPr="007B72C5">
        <w:rPr>
          <w:i/>
          <w:iCs/>
          <w:color w:val="000000"/>
          <w:sz w:val="28"/>
          <w:szCs w:val="28"/>
          <w:lang w:val="uk-UA"/>
        </w:rPr>
        <w:t>Gor’е...</w:t>
      </w:r>
      <w:r w:rsidR="00CE4BA5" w:rsidRPr="007B72C5">
        <w:rPr>
          <w:i/>
          <w:iCs/>
          <w:color w:val="000000"/>
          <w:sz w:val="28"/>
          <w:szCs w:val="28"/>
          <w:lang w:val="uk-UA"/>
        </w:rPr>
        <w:t>; спасибі webmaster'е за вирішення піднятого питання</w:t>
      </w:r>
      <w:r w:rsidR="00BB3550" w:rsidRPr="007B72C5">
        <w:rPr>
          <w:rFonts w:eastAsia="MS Mincho"/>
          <w:color w:val="000000"/>
          <w:sz w:val="28"/>
          <w:szCs w:val="28"/>
          <w:lang w:val="ru-RU" w:eastAsia="ja-JP"/>
        </w:rPr>
        <w:t xml:space="preserve">). Нам кажется, что это </w:t>
      </w:r>
      <w:r w:rsidR="00CE61DE" w:rsidRPr="007B72C5">
        <w:rPr>
          <w:rFonts w:eastAsia="MS Mincho"/>
          <w:color w:val="000000"/>
          <w:sz w:val="28"/>
          <w:szCs w:val="28"/>
          <w:lang w:val="ru-RU" w:eastAsia="ja-JP"/>
        </w:rPr>
        <w:t>явление</w:t>
      </w:r>
      <w:r w:rsidR="00BB3550" w:rsidRPr="007B72C5">
        <w:rPr>
          <w:rFonts w:eastAsia="MS Mincho"/>
          <w:color w:val="000000"/>
          <w:sz w:val="28"/>
          <w:szCs w:val="28"/>
          <w:lang w:val="ru-RU" w:eastAsia="ja-JP"/>
        </w:rPr>
        <w:t xml:space="preserve"> стоит рассматривать </w:t>
      </w:r>
      <w:r w:rsidR="00CE61DE" w:rsidRPr="007B72C5">
        <w:rPr>
          <w:rFonts w:eastAsia="MS Mincho"/>
          <w:color w:val="000000"/>
          <w:sz w:val="28"/>
          <w:szCs w:val="28"/>
          <w:lang w:val="ru-RU" w:eastAsia="ja-JP"/>
        </w:rPr>
        <w:t>наряду</w:t>
      </w:r>
      <w:r w:rsidR="00BB3550" w:rsidRPr="007B72C5">
        <w:rPr>
          <w:rFonts w:eastAsia="MS Mincho"/>
          <w:color w:val="000000"/>
          <w:sz w:val="28"/>
          <w:szCs w:val="28"/>
          <w:lang w:val="ru-RU" w:eastAsia="ja-JP"/>
        </w:rPr>
        <w:t xml:space="preserve"> с другой тенденцией – довольно сильной. Многие из ников, которые попали в первую графу таблицы (около 5%) – это кириллическая транслитерация ников, самим пользователем написанных латиницей</w:t>
      </w:r>
      <w:r w:rsidR="00150830" w:rsidRPr="007B72C5">
        <w:rPr>
          <w:rFonts w:eastAsia="MS Mincho"/>
          <w:color w:val="000000"/>
          <w:sz w:val="28"/>
          <w:szCs w:val="28"/>
          <w:lang w:val="ru-RU" w:eastAsia="ja-JP"/>
        </w:rPr>
        <w:t xml:space="preserve"> (</w:t>
      </w:r>
      <w:r w:rsidR="00150830" w:rsidRPr="007B72C5">
        <w:rPr>
          <w:i/>
          <w:iCs/>
          <w:color w:val="000000"/>
          <w:sz w:val="28"/>
          <w:szCs w:val="28"/>
          <w:lang w:val="uk-UA"/>
        </w:rPr>
        <w:t xml:space="preserve">Богданку! (bohdanko); шкар, перевір приват, </w:t>
      </w:r>
      <w:r w:rsidR="00150830" w:rsidRPr="007B72C5">
        <w:rPr>
          <w:color w:val="000000"/>
          <w:sz w:val="28"/>
          <w:szCs w:val="28"/>
          <w:lang w:val="uk-UA"/>
        </w:rPr>
        <w:t>сравни</w:t>
      </w:r>
      <w:r w:rsidR="00150830" w:rsidRPr="007B72C5">
        <w:rPr>
          <w:i/>
          <w:iCs/>
          <w:color w:val="000000"/>
          <w:sz w:val="28"/>
          <w:szCs w:val="28"/>
          <w:lang w:val="uk-UA"/>
        </w:rPr>
        <w:t xml:space="preserve"> Shkar, немає тут нічого складного</w:t>
      </w:r>
      <w:r w:rsidR="00150830" w:rsidRPr="007B72C5">
        <w:rPr>
          <w:rFonts w:eastAsia="MS Mincho"/>
          <w:color w:val="000000"/>
          <w:sz w:val="28"/>
          <w:szCs w:val="28"/>
          <w:lang w:val="ru-RU" w:eastAsia="ja-JP"/>
        </w:rPr>
        <w:t>)</w:t>
      </w:r>
      <w:r w:rsidR="00BB3550" w:rsidRPr="007B72C5">
        <w:rPr>
          <w:rFonts w:eastAsia="MS Mincho"/>
          <w:color w:val="000000"/>
          <w:sz w:val="28"/>
          <w:szCs w:val="28"/>
          <w:lang w:val="ru-RU" w:eastAsia="ja-JP"/>
        </w:rPr>
        <w:t>. Таким образом</w:t>
      </w:r>
      <w:r w:rsidR="00CE61DE" w:rsidRPr="007B72C5">
        <w:rPr>
          <w:rFonts w:eastAsia="MS Mincho"/>
          <w:color w:val="000000"/>
          <w:sz w:val="28"/>
          <w:szCs w:val="28"/>
          <w:lang w:val="ru-RU" w:eastAsia="ja-JP"/>
        </w:rPr>
        <w:t>,</w:t>
      </w:r>
      <w:r w:rsidR="00BB3550" w:rsidRPr="007B72C5">
        <w:rPr>
          <w:rFonts w:eastAsia="MS Mincho"/>
          <w:color w:val="000000"/>
          <w:sz w:val="28"/>
          <w:szCs w:val="28"/>
          <w:lang w:val="ru-RU" w:eastAsia="ja-JP"/>
        </w:rPr>
        <w:t xml:space="preserve"> происходит их «украинизация», они приспосабливаются к строю и требованиям языка, которым напи</w:t>
      </w:r>
      <w:r w:rsidR="00653003" w:rsidRPr="007B72C5">
        <w:rPr>
          <w:rFonts w:eastAsia="MS Mincho"/>
          <w:color w:val="000000"/>
          <w:sz w:val="28"/>
          <w:szCs w:val="28"/>
          <w:lang w:val="ru-RU" w:eastAsia="ja-JP"/>
        </w:rPr>
        <w:t>сан</w:t>
      </w:r>
      <w:r w:rsidR="00CE61DE" w:rsidRPr="007B72C5">
        <w:rPr>
          <w:rFonts w:eastAsia="MS Mincho"/>
          <w:color w:val="000000"/>
          <w:sz w:val="28"/>
          <w:szCs w:val="28"/>
          <w:lang w:val="ru-RU" w:eastAsia="ja-JP"/>
        </w:rPr>
        <w:t>а большая часть</w:t>
      </w:r>
      <w:r w:rsidR="00653003" w:rsidRPr="007B72C5">
        <w:rPr>
          <w:rFonts w:eastAsia="MS Mincho"/>
          <w:color w:val="000000"/>
          <w:sz w:val="28"/>
          <w:szCs w:val="28"/>
          <w:lang w:val="ru-RU" w:eastAsia="ja-JP"/>
        </w:rPr>
        <w:t xml:space="preserve"> текста форума.</w:t>
      </w:r>
      <w:r w:rsidR="00150B91" w:rsidRPr="007B72C5">
        <w:rPr>
          <w:rFonts w:eastAsia="MS Mincho"/>
          <w:color w:val="000000"/>
          <w:sz w:val="28"/>
          <w:szCs w:val="28"/>
          <w:lang w:val="ru-RU" w:eastAsia="ja-JP"/>
        </w:rPr>
        <w:t xml:space="preserve"> Хотя, безусловно, чаще ник пишется именно так, как он написан самим пользователем (</w:t>
      </w:r>
      <w:r w:rsidR="00150B91" w:rsidRPr="007B72C5">
        <w:rPr>
          <w:i/>
          <w:iCs/>
          <w:color w:val="000000"/>
          <w:sz w:val="28"/>
          <w:szCs w:val="28"/>
          <w:lang w:val="uk-UA"/>
        </w:rPr>
        <w:t>Так, Nolex, кинь мені...; Slipknot, що там конкретно було?; Shkar, а ти чіти юзаєш?</w:t>
      </w:r>
      <w:r w:rsidR="00150B91" w:rsidRPr="007B72C5">
        <w:rPr>
          <w:rFonts w:eastAsia="MS Mincho"/>
          <w:color w:val="000000"/>
          <w:sz w:val="28"/>
          <w:szCs w:val="28"/>
          <w:lang w:val="ru-RU" w:eastAsia="ja-JP"/>
        </w:rPr>
        <w:t>).</w:t>
      </w:r>
    </w:p>
    <w:p w:rsidR="00653003" w:rsidRPr="007B72C5" w:rsidRDefault="00CE61DE"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Следует</w:t>
      </w:r>
      <w:r w:rsidR="00653003" w:rsidRPr="007B72C5">
        <w:rPr>
          <w:rFonts w:eastAsia="MS Mincho"/>
          <w:color w:val="000000"/>
          <w:sz w:val="28"/>
          <w:szCs w:val="28"/>
          <w:lang w:val="ru-RU" w:eastAsia="ja-JP"/>
        </w:rPr>
        <w:t xml:space="preserve"> несколько слов сказать </w:t>
      </w:r>
      <w:r w:rsidRPr="007B72C5">
        <w:rPr>
          <w:rFonts w:eastAsia="MS Mincho"/>
          <w:color w:val="000000"/>
          <w:sz w:val="28"/>
          <w:szCs w:val="28"/>
          <w:lang w:val="ru-RU" w:eastAsia="ja-JP"/>
        </w:rPr>
        <w:t xml:space="preserve">также </w:t>
      </w:r>
      <w:r w:rsidR="00653003" w:rsidRPr="007B72C5">
        <w:rPr>
          <w:rFonts w:eastAsia="MS Mincho"/>
          <w:color w:val="000000"/>
          <w:sz w:val="28"/>
          <w:szCs w:val="28"/>
          <w:lang w:val="ru-RU" w:eastAsia="ja-JP"/>
        </w:rPr>
        <w:t xml:space="preserve">о падежной сочетаемости. Хотя считается, что из нескольких слов-номинаций одного адресата, все должны стоять в вокативе, на самом деле </w:t>
      </w:r>
      <w:r w:rsidR="00B25BE6" w:rsidRPr="007B72C5">
        <w:rPr>
          <w:rFonts w:eastAsia="MS Mincho"/>
          <w:color w:val="000000"/>
          <w:sz w:val="28"/>
          <w:szCs w:val="28"/>
          <w:lang w:val="ru-RU" w:eastAsia="ja-JP"/>
        </w:rPr>
        <w:t>количество случаев такого употребления меньше 1%</w:t>
      </w:r>
      <w:r w:rsidR="00727734" w:rsidRPr="007B72C5">
        <w:rPr>
          <w:rFonts w:eastAsia="MS Mincho"/>
          <w:color w:val="000000"/>
          <w:sz w:val="28"/>
          <w:szCs w:val="28"/>
          <w:lang w:val="ru-RU" w:eastAsia="ja-JP"/>
        </w:rPr>
        <w:t xml:space="preserve"> (</w:t>
      </w:r>
      <w:r w:rsidR="00727734" w:rsidRPr="007B72C5">
        <w:rPr>
          <w:rFonts w:eastAsia="MS Mincho"/>
          <w:i/>
          <w:iCs/>
          <w:color w:val="000000"/>
          <w:sz w:val="28"/>
          <w:szCs w:val="28"/>
          <w:lang w:val="ru-RU" w:eastAsia="ja-JP"/>
        </w:rPr>
        <w:t>Пане Адміністраторе!</w:t>
      </w:r>
      <w:r w:rsidR="00727734" w:rsidRPr="007B72C5">
        <w:rPr>
          <w:rFonts w:eastAsia="MS Mincho"/>
          <w:color w:val="000000"/>
          <w:sz w:val="28"/>
          <w:szCs w:val="28"/>
          <w:lang w:val="ru-RU" w:eastAsia="ja-JP"/>
        </w:rPr>
        <w:t>)</w:t>
      </w:r>
      <w:r w:rsidR="00653003" w:rsidRPr="007B72C5">
        <w:rPr>
          <w:rFonts w:eastAsia="MS Mincho"/>
          <w:color w:val="000000"/>
          <w:sz w:val="28"/>
          <w:szCs w:val="28"/>
          <w:lang w:val="ru-RU" w:eastAsia="ja-JP"/>
        </w:rPr>
        <w:t>. Можно считать это проявлением тенденции к конденсации смысла при экономии языковых средств, но, возможно, это всего лишь проявление «разговорности» речи на форуме – то есть проявление общеязыковой тенденции к упрощению грамматической структуры таких сочетаний</w:t>
      </w:r>
      <w:r w:rsidR="00727734" w:rsidRPr="007B72C5">
        <w:rPr>
          <w:rFonts w:eastAsia="MS Mincho"/>
          <w:color w:val="000000"/>
          <w:sz w:val="28"/>
          <w:szCs w:val="28"/>
          <w:lang w:val="ru-RU" w:eastAsia="ja-JP"/>
        </w:rPr>
        <w:t xml:space="preserve"> (</w:t>
      </w:r>
      <w:r w:rsidR="00727734" w:rsidRPr="007B72C5">
        <w:rPr>
          <w:rStyle w:val="message1"/>
          <w:rFonts w:ascii="Times New Roman" w:hAnsi="Times New Roman" w:cs="Times New Roman"/>
          <w:i/>
          <w:iCs/>
          <w:color w:val="000000"/>
          <w:sz w:val="28"/>
          <w:szCs w:val="28"/>
          <w:lang w:val="uk-UA"/>
        </w:rPr>
        <w:t xml:space="preserve">Шановний Пане Ілля, чомусь файла pkg-config я не знайшов...; </w:t>
      </w:r>
      <w:r w:rsidR="00727734" w:rsidRPr="007B72C5">
        <w:rPr>
          <w:i/>
          <w:iCs/>
          <w:color w:val="000000"/>
          <w:sz w:val="28"/>
          <w:szCs w:val="28"/>
          <w:lang w:val="uk-UA"/>
        </w:rPr>
        <w:t>... пане Малинкович, вибачте, якщо помилився із прізвищем...; Пасіба пане Гєрміс</w:t>
      </w:r>
      <w:r w:rsidR="00727734" w:rsidRPr="007B72C5">
        <w:rPr>
          <w:rFonts w:eastAsia="MS Mincho"/>
          <w:color w:val="000000"/>
          <w:sz w:val="28"/>
          <w:szCs w:val="28"/>
          <w:lang w:val="ru-RU" w:eastAsia="ja-JP"/>
        </w:rPr>
        <w:t>)</w:t>
      </w:r>
      <w:r w:rsidR="00653003" w:rsidRPr="007B72C5">
        <w:rPr>
          <w:rFonts w:eastAsia="MS Mincho"/>
          <w:color w:val="000000"/>
          <w:sz w:val="28"/>
          <w:szCs w:val="28"/>
          <w:lang w:val="ru-RU" w:eastAsia="ja-JP"/>
        </w:rPr>
        <w:t>.</w:t>
      </w:r>
    </w:p>
    <w:p w:rsidR="009D41B2" w:rsidRDefault="00EE0E48"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Определенный</w:t>
      </w:r>
      <w:r w:rsidR="009D41B2" w:rsidRPr="007B72C5">
        <w:rPr>
          <w:color w:val="000000"/>
          <w:sz w:val="28"/>
          <w:szCs w:val="28"/>
          <w:lang w:val="ru-RU" w:eastAsia="ja-JP"/>
        </w:rPr>
        <w:t xml:space="preserve"> интерес представляет и лексико-семантическая структура</w:t>
      </w:r>
      <w:r w:rsidRPr="007B72C5">
        <w:rPr>
          <w:color w:val="000000"/>
          <w:sz w:val="28"/>
          <w:szCs w:val="28"/>
          <w:lang w:val="ru-RU" w:eastAsia="ja-JP"/>
        </w:rPr>
        <w:t xml:space="preserve"> апеллятивных конструкций</w:t>
      </w:r>
      <w:r w:rsidR="009D41B2" w:rsidRPr="007B72C5">
        <w:rPr>
          <w:color w:val="000000"/>
          <w:sz w:val="28"/>
          <w:szCs w:val="28"/>
          <w:lang w:val="ru-RU" w:eastAsia="ja-JP"/>
        </w:rPr>
        <w:t>. В таблице ниже приведены наиболее частотные глаголы в функции предиката апеллятивной конструкции:</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800"/>
      </w:tblGrid>
      <w:tr w:rsidR="004B109C" w:rsidRPr="0030792B" w:rsidTr="0030792B">
        <w:tc>
          <w:tcPr>
            <w:tcW w:w="3468"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допомогти (помогти)</w:t>
            </w:r>
          </w:p>
        </w:tc>
        <w:tc>
          <w:tcPr>
            <w:tcW w:w="1800"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60 единиц</w:t>
            </w:r>
            <w:r w:rsidR="00135E06" w:rsidRPr="0030792B">
              <w:rPr>
                <w:rStyle w:val="a5"/>
                <w:color w:val="000000"/>
                <w:sz w:val="20"/>
                <w:szCs w:val="20"/>
                <w:vertAlign w:val="baseline"/>
                <w:lang w:val="ru-RU" w:eastAsia="ja-JP"/>
              </w:rPr>
              <w:footnoteReference w:id="78"/>
            </w:r>
          </w:p>
        </w:tc>
      </w:tr>
      <w:tr w:rsidR="009D41B2" w:rsidRPr="0030792B" w:rsidTr="0030792B">
        <w:tc>
          <w:tcPr>
            <w:tcW w:w="3468" w:type="dxa"/>
          </w:tcPr>
          <w:p w:rsidR="009D41B2" w:rsidRPr="0030792B" w:rsidRDefault="009D41B2" w:rsidP="00B1086B">
            <w:pPr>
              <w:widowControl w:val="0"/>
              <w:spacing w:line="360" w:lineRule="auto"/>
              <w:rPr>
                <w:color w:val="000000"/>
                <w:sz w:val="20"/>
                <w:szCs w:val="20"/>
                <w:lang w:val="uk-UA" w:eastAsia="ja-JP"/>
              </w:rPr>
            </w:pPr>
            <w:r w:rsidRPr="0030792B">
              <w:rPr>
                <w:color w:val="000000"/>
                <w:sz w:val="20"/>
                <w:szCs w:val="20"/>
                <w:lang w:val="ru-RU" w:eastAsia="ja-JP"/>
              </w:rPr>
              <w:t>підказати (підсказати)</w:t>
            </w:r>
          </w:p>
        </w:tc>
        <w:tc>
          <w:tcPr>
            <w:tcW w:w="1800" w:type="dxa"/>
          </w:tcPr>
          <w:p w:rsidR="009D41B2" w:rsidRPr="0030792B" w:rsidRDefault="009D41B2" w:rsidP="00B1086B">
            <w:pPr>
              <w:widowControl w:val="0"/>
              <w:spacing w:line="360" w:lineRule="auto"/>
              <w:rPr>
                <w:color w:val="000000"/>
                <w:sz w:val="20"/>
                <w:szCs w:val="20"/>
                <w:lang w:val="ru-RU" w:eastAsia="ja-JP"/>
              </w:rPr>
            </w:pPr>
            <w:r w:rsidRPr="0030792B">
              <w:rPr>
                <w:color w:val="000000"/>
                <w:sz w:val="20"/>
                <w:szCs w:val="20"/>
                <w:lang w:val="ru-RU" w:eastAsia="ja-JP"/>
              </w:rPr>
              <w:t>46 единиц</w:t>
            </w:r>
          </w:p>
        </w:tc>
      </w:tr>
      <w:tr w:rsidR="004B109C" w:rsidRPr="0030792B" w:rsidTr="0030792B">
        <w:tc>
          <w:tcPr>
            <w:tcW w:w="3468"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написати/прописати</w:t>
            </w:r>
          </w:p>
        </w:tc>
        <w:tc>
          <w:tcPr>
            <w:tcW w:w="1800"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42 единиц</w:t>
            </w:r>
          </w:p>
        </w:tc>
      </w:tr>
      <w:tr w:rsidR="004B109C" w:rsidRPr="0030792B" w:rsidTr="0030792B">
        <w:tc>
          <w:tcPr>
            <w:tcW w:w="3468"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спробувати</w:t>
            </w:r>
          </w:p>
        </w:tc>
        <w:tc>
          <w:tcPr>
            <w:tcW w:w="1800"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39 единиц</w:t>
            </w:r>
          </w:p>
        </w:tc>
      </w:tr>
      <w:tr w:rsidR="004B109C" w:rsidRPr="0030792B" w:rsidTr="0030792B">
        <w:tc>
          <w:tcPr>
            <w:tcW w:w="3468"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сказати</w:t>
            </w:r>
          </w:p>
        </w:tc>
        <w:tc>
          <w:tcPr>
            <w:tcW w:w="1800"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32 единиц</w:t>
            </w:r>
          </w:p>
        </w:tc>
      </w:tr>
      <w:tr w:rsidR="009D41B2" w:rsidRPr="0030792B" w:rsidTr="0030792B">
        <w:tc>
          <w:tcPr>
            <w:tcW w:w="3468" w:type="dxa"/>
          </w:tcPr>
          <w:p w:rsidR="009D41B2" w:rsidRPr="0030792B" w:rsidRDefault="009D41B2" w:rsidP="00B1086B">
            <w:pPr>
              <w:widowControl w:val="0"/>
              <w:spacing w:line="360" w:lineRule="auto"/>
              <w:rPr>
                <w:color w:val="000000"/>
                <w:sz w:val="20"/>
                <w:szCs w:val="20"/>
                <w:lang w:val="ru-RU" w:eastAsia="ja-JP"/>
              </w:rPr>
            </w:pPr>
            <w:r w:rsidRPr="0030792B">
              <w:rPr>
                <w:color w:val="000000"/>
                <w:sz w:val="20"/>
                <w:szCs w:val="20"/>
                <w:lang w:val="ru-RU" w:eastAsia="ja-JP"/>
              </w:rPr>
              <w:t>дивитися/подивитися/передивитися</w:t>
            </w:r>
          </w:p>
        </w:tc>
        <w:tc>
          <w:tcPr>
            <w:tcW w:w="1800" w:type="dxa"/>
          </w:tcPr>
          <w:p w:rsidR="009D41B2" w:rsidRPr="0030792B" w:rsidRDefault="009D41B2" w:rsidP="00B1086B">
            <w:pPr>
              <w:widowControl w:val="0"/>
              <w:spacing w:line="360" w:lineRule="auto"/>
              <w:rPr>
                <w:color w:val="000000"/>
                <w:sz w:val="20"/>
                <w:szCs w:val="20"/>
                <w:lang w:val="ru-RU" w:eastAsia="ja-JP"/>
              </w:rPr>
            </w:pPr>
            <w:r w:rsidRPr="0030792B">
              <w:rPr>
                <w:color w:val="000000"/>
                <w:sz w:val="20"/>
                <w:szCs w:val="20"/>
                <w:lang w:val="ru-RU" w:eastAsia="ja-JP"/>
              </w:rPr>
              <w:t>27 единиц</w:t>
            </w:r>
          </w:p>
        </w:tc>
      </w:tr>
      <w:tr w:rsidR="004B109C" w:rsidRPr="0030792B" w:rsidTr="0030792B">
        <w:tc>
          <w:tcPr>
            <w:tcW w:w="3468"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читати/почитати/прочитати</w:t>
            </w:r>
          </w:p>
        </w:tc>
        <w:tc>
          <w:tcPr>
            <w:tcW w:w="1800"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14 единиц</w:t>
            </w:r>
          </w:p>
        </w:tc>
      </w:tr>
      <w:tr w:rsidR="009D41B2" w:rsidRPr="0030792B" w:rsidTr="0030792B">
        <w:tc>
          <w:tcPr>
            <w:tcW w:w="3468" w:type="dxa"/>
          </w:tcPr>
          <w:p w:rsidR="009D41B2" w:rsidRPr="0030792B" w:rsidRDefault="009D41B2" w:rsidP="00B1086B">
            <w:pPr>
              <w:widowControl w:val="0"/>
              <w:spacing w:line="360" w:lineRule="auto"/>
              <w:rPr>
                <w:color w:val="000000"/>
                <w:sz w:val="20"/>
                <w:szCs w:val="20"/>
                <w:lang w:val="ru-RU" w:eastAsia="ja-JP"/>
              </w:rPr>
            </w:pPr>
            <w:r w:rsidRPr="0030792B">
              <w:rPr>
                <w:color w:val="000000"/>
                <w:sz w:val="20"/>
                <w:szCs w:val="20"/>
                <w:lang w:val="ru-RU" w:eastAsia="ja-JP"/>
              </w:rPr>
              <w:t>поділитися</w:t>
            </w:r>
          </w:p>
        </w:tc>
        <w:tc>
          <w:tcPr>
            <w:tcW w:w="1800" w:type="dxa"/>
          </w:tcPr>
          <w:p w:rsidR="009D41B2" w:rsidRPr="0030792B" w:rsidRDefault="009D41B2" w:rsidP="00B1086B">
            <w:pPr>
              <w:widowControl w:val="0"/>
              <w:spacing w:line="360" w:lineRule="auto"/>
              <w:rPr>
                <w:color w:val="000000"/>
                <w:sz w:val="20"/>
                <w:szCs w:val="20"/>
                <w:lang w:val="ru-RU" w:eastAsia="ja-JP"/>
              </w:rPr>
            </w:pPr>
            <w:r w:rsidRPr="0030792B">
              <w:rPr>
                <w:color w:val="000000"/>
                <w:sz w:val="20"/>
                <w:szCs w:val="20"/>
                <w:lang w:val="ru-RU" w:eastAsia="ja-JP"/>
              </w:rPr>
              <w:t>13 единиц</w:t>
            </w:r>
          </w:p>
        </w:tc>
      </w:tr>
      <w:tr w:rsidR="004B109C" w:rsidRPr="0030792B" w:rsidTr="0030792B">
        <w:tc>
          <w:tcPr>
            <w:tcW w:w="3468"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розказати</w:t>
            </w:r>
          </w:p>
        </w:tc>
        <w:tc>
          <w:tcPr>
            <w:tcW w:w="1800" w:type="dxa"/>
          </w:tcPr>
          <w:p w:rsidR="004B109C" w:rsidRPr="0030792B" w:rsidRDefault="004B109C" w:rsidP="00B1086B">
            <w:pPr>
              <w:widowControl w:val="0"/>
              <w:spacing w:line="360" w:lineRule="auto"/>
              <w:rPr>
                <w:color w:val="000000"/>
                <w:sz w:val="20"/>
                <w:szCs w:val="20"/>
                <w:lang w:val="ru-RU" w:eastAsia="ja-JP"/>
              </w:rPr>
            </w:pPr>
            <w:r w:rsidRPr="0030792B">
              <w:rPr>
                <w:color w:val="000000"/>
                <w:sz w:val="20"/>
                <w:szCs w:val="20"/>
                <w:lang w:val="ru-RU" w:eastAsia="ja-JP"/>
              </w:rPr>
              <w:t>10 единиц</w:t>
            </w:r>
          </w:p>
        </w:tc>
      </w:tr>
    </w:tbl>
    <w:p w:rsidR="0030792B" w:rsidRDefault="0030792B" w:rsidP="00B1086B">
      <w:pPr>
        <w:widowControl w:val="0"/>
        <w:spacing w:line="360" w:lineRule="auto"/>
        <w:ind w:firstLine="709"/>
        <w:jc w:val="both"/>
        <w:rPr>
          <w:color w:val="000000"/>
          <w:sz w:val="28"/>
          <w:szCs w:val="28"/>
          <w:lang w:val="ru-RU" w:eastAsia="ja-JP"/>
        </w:rPr>
      </w:pPr>
    </w:p>
    <w:p w:rsidR="009D41B2" w:rsidRPr="007B72C5" w:rsidRDefault="009D41B2"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eastAsia="ja-JP"/>
        </w:rPr>
        <w:t>Все остальные глаголы встречались в количестве меньше 10.</w:t>
      </w:r>
      <w:r w:rsidR="00B5031A" w:rsidRPr="007B72C5">
        <w:rPr>
          <w:color w:val="000000"/>
          <w:sz w:val="28"/>
          <w:szCs w:val="28"/>
          <w:lang w:val="ru-RU" w:eastAsia="ja-JP"/>
        </w:rPr>
        <w:t xml:space="preserve"> Из приведенного выше материала видно, что пользователи интернет-форума в первую очередь используют апелляцию для получения информации. Условно все форумы можно разделить на две большие категории: на форумы, где люди обсуждают практические проблемы (в нашем случае это, например, форум пользователей системы </w:t>
      </w:r>
      <w:r w:rsidR="00B5031A" w:rsidRPr="007B72C5">
        <w:rPr>
          <w:rFonts w:eastAsia="MS Mincho"/>
          <w:color w:val="000000"/>
          <w:sz w:val="28"/>
          <w:szCs w:val="28"/>
          <w:lang w:eastAsia="ja-JP"/>
        </w:rPr>
        <w:t>Linux</w:t>
      </w:r>
      <w:r w:rsidR="00B5031A" w:rsidRPr="007B72C5">
        <w:rPr>
          <w:rFonts w:eastAsia="MS Mincho"/>
          <w:color w:val="000000"/>
          <w:sz w:val="28"/>
          <w:szCs w:val="28"/>
          <w:lang w:val="ru-RU" w:eastAsia="ja-JP"/>
        </w:rPr>
        <w:t xml:space="preserve">, форум по </w:t>
      </w:r>
      <w:r w:rsidR="00860106" w:rsidRPr="007B72C5">
        <w:rPr>
          <w:rFonts w:eastAsia="MS Mincho"/>
          <w:color w:val="000000"/>
          <w:sz w:val="28"/>
          <w:szCs w:val="28"/>
          <w:lang w:val="ru-RU" w:eastAsia="ja-JP"/>
        </w:rPr>
        <w:t>бухгалтерскому</w:t>
      </w:r>
      <w:r w:rsidR="00B5031A" w:rsidRPr="007B72C5">
        <w:rPr>
          <w:rFonts w:eastAsia="MS Mincho"/>
          <w:color w:val="000000"/>
          <w:sz w:val="28"/>
          <w:szCs w:val="28"/>
          <w:lang w:val="ru-RU" w:eastAsia="ja-JP"/>
        </w:rPr>
        <w:t xml:space="preserve"> учету), куда приходят за советом и помощью, за информацией, и на форумы, где люди просто общаются</w:t>
      </w:r>
      <w:r w:rsidR="00860106" w:rsidRPr="007B72C5">
        <w:rPr>
          <w:rFonts w:eastAsia="MS Mincho"/>
          <w:color w:val="000000"/>
          <w:sz w:val="28"/>
          <w:szCs w:val="28"/>
          <w:lang w:val="ru-RU" w:eastAsia="ja-JP"/>
        </w:rPr>
        <w:t>, высказываются по определенной теме, но не ищут решений конкретных проблем</w:t>
      </w:r>
      <w:r w:rsidR="00B5031A" w:rsidRPr="007B72C5">
        <w:rPr>
          <w:rFonts w:eastAsia="MS Mincho"/>
          <w:color w:val="000000"/>
          <w:sz w:val="28"/>
          <w:szCs w:val="28"/>
          <w:lang w:val="ru-RU" w:eastAsia="ja-JP"/>
        </w:rPr>
        <w:t xml:space="preserve">. Однообразное использование глаголов передачи информации (а все приведенные в таблице глаголы так или иначе связаны с передачей информации, кроме глагола </w:t>
      </w:r>
      <w:r w:rsidR="00B5031A" w:rsidRPr="007B72C5">
        <w:rPr>
          <w:rFonts w:eastAsia="MS Mincho"/>
          <w:i/>
          <w:iCs/>
          <w:color w:val="000000"/>
          <w:sz w:val="28"/>
          <w:szCs w:val="28"/>
          <w:lang w:val="ru-RU" w:eastAsia="ja-JP"/>
        </w:rPr>
        <w:t>спробувати</w:t>
      </w:r>
      <w:r w:rsidR="00B5031A" w:rsidRPr="007B72C5">
        <w:rPr>
          <w:rFonts w:eastAsia="MS Mincho"/>
          <w:color w:val="000000"/>
          <w:sz w:val="28"/>
          <w:szCs w:val="28"/>
          <w:lang w:val="ru-RU" w:eastAsia="ja-JP"/>
        </w:rPr>
        <w:t xml:space="preserve"> – он, скорее, связан со следованием данному совету, – и </w:t>
      </w:r>
      <w:r w:rsidR="00B5031A" w:rsidRPr="007B72C5">
        <w:rPr>
          <w:rFonts w:eastAsia="MS Mincho"/>
          <w:i/>
          <w:iCs/>
          <w:color w:val="000000"/>
          <w:sz w:val="28"/>
          <w:szCs w:val="28"/>
          <w:lang w:val="ru-RU" w:eastAsia="ja-JP"/>
        </w:rPr>
        <w:t>читати</w:t>
      </w:r>
      <w:r w:rsidR="00B5031A" w:rsidRPr="007B72C5">
        <w:rPr>
          <w:rFonts w:eastAsia="MS Mincho"/>
          <w:color w:val="000000"/>
          <w:sz w:val="28"/>
          <w:szCs w:val="28"/>
          <w:lang w:val="ru-RU" w:eastAsia="ja-JP"/>
        </w:rPr>
        <w:t xml:space="preserve"> – это, скорее, отсылка к другому источнику информации) характерно как раз для форумов первого типа (например, половина случаев употребления глагола </w:t>
      </w:r>
      <w:r w:rsidR="00B5031A" w:rsidRPr="007B72C5">
        <w:rPr>
          <w:rFonts w:eastAsia="MS Mincho"/>
          <w:i/>
          <w:iCs/>
          <w:color w:val="000000"/>
          <w:sz w:val="28"/>
          <w:szCs w:val="28"/>
          <w:lang w:val="ru-RU" w:eastAsia="ja-JP"/>
        </w:rPr>
        <w:t>допомогти</w:t>
      </w:r>
      <w:r w:rsidR="00B5031A" w:rsidRPr="007B72C5">
        <w:rPr>
          <w:rFonts w:eastAsia="MS Mincho"/>
          <w:color w:val="000000"/>
          <w:sz w:val="28"/>
          <w:szCs w:val="28"/>
          <w:lang w:val="ru-RU" w:eastAsia="ja-JP"/>
        </w:rPr>
        <w:t xml:space="preserve"> зафиксирована как раз на форуме пользователей </w:t>
      </w:r>
      <w:r w:rsidR="009D0684" w:rsidRPr="007B72C5">
        <w:rPr>
          <w:rFonts w:eastAsia="MS Mincho"/>
          <w:color w:val="000000"/>
          <w:sz w:val="28"/>
          <w:szCs w:val="28"/>
          <w:lang w:val="ru-RU" w:eastAsia="ja-JP"/>
        </w:rPr>
        <w:t>системы</w:t>
      </w:r>
      <w:r w:rsidR="00B5031A" w:rsidRPr="007B72C5">
        <w:rPr>
          <w:rFonts w:eastAsia="MS Mincho"/>
          <w:color w:val="000000"/>
          <w:sz w:val="28"/>
          <w:szCs w:val="28"/>
          <w:lang w:val="ru-RU" w:eastAsia="ja-JP"/>
        </w:rPr>
        <w:t xml:space="preserve"> </w:t>
      </w:r>
      <w:r w:rsidR="00B5031A" w:rsidRPr="007B72C5">
        <w:rPr>
          <w:rFonts w:eastAsia="MS Mincho"/>
          <w:color w:val="000000"/>
          <w:sz w:val="28"/>
          <w:szCs w:val="28"/>
          <w:lang w:eastAsia="ja-JP"/>
        </w:rPr>
        <w:t>Linux</w:t>
      </w:r>
      <w:r w:rsidR="00B5031A" w:rsidRPr="007B72C5">
        <w:rPr>
          <w:rFonts w:eastAsia="MS Mincho"/>
          <w:color w:val="000000"/>
          <w:sz w:val="28"/>
          <w:szCs w:val="28"/>
          <w:lang w:val="ru-RU" w:eastAsia="ja-JP"/>
        </w:rPr>
        <w:t>)</w:t>
      </w:r>
      <w:r w:rsidR="00AF22DB" w:rsidRPr="007B72C5">
        <w:rPr>
          <w:rStyle w:val="a5"/>
          <w:rFonts w:eastAsia="MS Mincho"/>
          <w:color w:val="000000"/>
          <w:sz w:val="28"/>
          <w:szCs w:val="28"/>
          <w:vertAlign w:val="baseline"/>
          <w:lang w:val="ru-RU" w:eastAsia="ja-JP"/>
        </w:rPr>
        <w:footnoteReference w:id="79"/>
      </w:r>
      <w:r w:rsidR="00A67782" w:rsidRPr="007B72C5">
        <w:rPr>
          <w:rFonts w:eastAsia="MS Mincho"/>
          <w:color w:val="000000"/>
          <w:sz w:val="28"/>
          <w:szCs w:val="28"/>
          <w:lang w:val="ru-RU" w:eastAsia="ja-JP"/>
        </w:rPr>
        <w:t>.</w:t>
      </w:r>
    </w:p>
    <w:p w:rsidR="00A67782" w:rsidRPr="007B72C5" w:rsidRDefault="00A67782"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Любопытен тот факт, что сам глагол </w:t>
      </w:r>
      <w:r w:rsidRPr="007B72C5">
        <w:rPr>
          <w:rFonts w:eastAsia="MS Mincho"/>
          <w:i/>
          <w:iCs/>
          <w:color w:val="000000"/>
          <w:sz w:val="28"/>
          <w:szCs w:val="28"/>
          <w:lang w:val="ru-RU" w:eastAsia="ja-JP"/>
        </w:rPr>
        <w:t>слухати/послухати</w:t>
      </w:r>
      <w:r w:rsidRPr="007B72C5">
        <w:rPr>
          <w:rFonts w:eastAsia="MS Mincho"/>
          <w:color w:val="000000"/>
          <w:sz w:val="28"/>
          <w:szCs w:val="28"/>
          <w:lang w:val="ru-RU" w:eastAsia="ja-JP"/>
        </w:rPr>
        <w:t xml:space="preserve"> в качестве предиката апеллятивной конструкции встретился всего 7 раз. Мы полагаем, это связано с тем, что речь пользователя форума стремится к максимальной конденсации смысла. Таким образом, пользователь может счесть, что одной номинации для привлечения внимания адресата достаточно, и можно не дублировать эту функцию глаголом, а выражать в предикате собственно задачу коммуникации – какого действия говорящий ждет от адресата.</w:t>
      </w:r>
    </w:p>
    <w:p w:rsidR="00776344" w:rsidRDefault="00776344"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Помимо собственно ников, в качестве номинации адресата выступали следующие единицы:</w:t>
      </w:r>
    </w:p>
    <w:p w:rsidR="0030792B" w:rsidRPr="007B72C5" w:rsidRDefault="0030792B" w:rsidP="00B1086B">
      <w:pPr>
        <w:widowControl w:val="0"/>
        <w:spacing w:line="360" w:lineRule="auto"/>
        <w:ind w:firstLine="709"/>
        <w:jc w:val="both"/>
        <w:rPr>
          <w:rFonts w:eastAsia="MS Mincho"/>
          <w:color w:val="000000"/>
          <w:sz w:val="28"/>
          <w:szCs w:val="28"/>
          <w:lang w:val="ru-RU" w:eastAsia="ja-JP"/>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40"/>
      </w:tblGrid>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Номинация – отношения лиц: друг/друже/друі/друзяки</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16 (1,6%)</w:t>
            </w:r>
          </w:p>
        </w:tc>
      </w:tr>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колега/колего/колеги</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5 (0,5%)</w:t>
            </w:r>
          </w:p>
        </w:tc>
      </w:tr>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Название по роду занятия</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rFonts w:eastAsia="MS Mincho"/>
                <w:color w:val="000000"/>
                <w:sz w:val="20"/>
                <w:szCs w:val="20"/>
                <w:lang w:val="ru-RU" w:eastAsia="ja-JP"/>
              </w:rPr>
              <w:t>34 (3,4%)</w:t>
            </w:r>
          </w:p>
        </w:tc>
      </w:tr>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Номинация – субъективная оценка</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5 (0,5%)</w:t>
            </w:r>
          </w:p>
        </w:tc>
      </w:tr>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Метонимия – номинация по детали</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1 (0,1%)</w:t>
            </w:r>
          </w:p>
        </w:tc>
      </w:tr>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Метафорич. номинация</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10 (1%)</w:t>
            </w:r>
          </w:p>
        </w:tc>
      </w:tr>
      <w:tr w:rsidR="00776344" w:rsidRPr="0030792B" w:rsidTr="0030792B">
        <w:tc>
          <w:tcPr>
            <w:tcW w:w="3828"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Номинация – по геогр. признаку</w:t>
            </w:r>
          </w:p>
        </w:tc>
        <w:tc>
          <w:tcPr>
            <w:tcW w:w="1440" w:type="dxa"/>
          </w:tcPr>
          <w:p w:rsidR="00776344" w:rsidRPr="0030792B" w:rsidRDefault="00776344" w:rsidP="00B1086B">
            <w:pPr>
              <w:widowControl w:val="0"/>
              <w:spacing w:line="360" w:lineRule="auto"/>
              <w:rPr>
                <w:rFonts w:eastAsia="MS Mincho"/>
                <w:color w:val="000000"/>
                <w:sz w:val="20"/>
                <w:szCs w:val="20"/>
                <w:lang w:val="ru-RU" w:eastAsia="ja-JP"/>
              </w:rPr>
            </w:pPr>
            <w:r w:rsidRPr="0030792B">
              <w:rPr>
                <w:color w:val="000000"/>
                <w:sz w:val="20"/>
                <w:szCs w:val="20"/>
                <w:lang w:val="uk-UA"/>
              </w:rPr>
              <w:t>2 (0,2%)</w:t>
            </w:r>
          </w:p>
        </w:tc>
      </w:tr>
    </w:tbl>
    <w:p w:rsidR="0030792B" w:rsidRDefault="0030792B" w:rsidP="00B1086B">
      <w:pPr>
        <w:widowControl w:val="0"/>
        <w:spacing w:line="360" w:lineRule="auto"/>
        <w:ind w:firstLine="709"/>
        <w:jc w:val="both"/>
        <w:rPr>
          <w:rFonts w:eastAsia="MS Mincho"/>
          <w:color w:val="000000"/>
          <w:sz w:val="28"/>
          <w:szCs w:val="28"/>
          <w:lang w:val="ru-RU" w:eastAsia="ja-JP"/>
        </w:rPr>
      </w:pPr>
    </w:p>
    <w:p w:rsidR="00776344" w:rsidRPr="007B72C5" w:rsidRDefault="002F6628"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Хотя все, приведенные выше случаи, относительно редки (кроме названия по роду занятия), интересен сам факт их использования говорящими. Они призваны и показать отношение говорящего к адресату (позитивное/негативное), и выделить адресата из всей массы слушающих (участников форума)</w:t>
      </w:r>
      <w:r w:rsidR="00CA69F3" w:rsidRPr="007B72C5">
        <w:rPr>
          <w:rFonts w:eastAsia="MS Mincho"/>
          <w:color w:val="000000"/>
          <w:sz w:val="28"/>
          <w:szCs w:val="28"/>
          <w:lang w:val="ru-RU" w:eastAsia="ja-JP"/>
        </w:rPr>
        <w:t xml:space="preserve"> (</w:t>
      </w:r>
      <w:r w:rsidR="00CA69F3" w:rsidRPr="007B72C5">
        <w:rPr>
          <w:rStyle w:val="message1"/>
          <w:rFonts w:ascii="Times New Roman" w:hAnsi="Times New Roman" w:cs="Times New Roman"/>
          <w:i/>
          <w:iCs/>
          <w:color w:val="000000"/>
          <w:sz w:val="28"/>
          <w:szCs w:val="28"/>
          <w:lang w:val="uk-UA"/>
        </w:rPr>
        <w:t xml:space="preserve">Панове дебіанщіки! Підкажіть, бо в мене після rpm-based з дебою проблеми; Доброго дня , шановні колеги, допоможіть вирішити ось таку проблему...; </w:t>
      </w:r>
      <w:r w:rsidR="00CA69F3" w:rsidRPr="007B72C5">
        <w:rPr>
          <w:i/>
          <w:iCs/>
          <w:color w:val="000000"/>
          <w:sz w:val="28"/>
          <w:szCs w:val="28"/>
          <w:lang w:val="uk-UA"/>
        </w:rPr>
        <w:t>Панове форумчани, не прохо-о-одимо повз, не і-і-ігноруєм...; Українцi Канади! Працюйте в Канадi так…; Друже kajzer, не пiдкажете…; Шановні юле-ненависники-зависники!; Дорогі співвітчизники; Друзяки! Відгукніться на нашу проблему...; Сонце, зверніть будь-ласка, Вашу увагу...</w:t>
      </w:r>
      <w:r w:rsidR="00CA69F3" w:rsidRPr="007B72C5">
        <w:rPr>
          <w:rFonts w:eastAsia="MS Mincho"/>
          <w:color w:val="000000"/>
          <w:sz w:val="28"/>
          <w:szCs w:val="28"/>
          <w:lang w:val="ru-RU" w:eastAsia="ja-JP"/>
        </w:rPr>
        <w:t>)</w:t>
      </w:r>
      <w:r w:rsidRPr="007B72C5">
        <w:rPr>
          <w:rFonts w:eastAsia="MS Mincho"/>
          <w:color w:val="000000"/>
          <w:sz w:val="28"/>
          <w:szCs w:val="28"/>
          <w:lang w:val="ru-RU" w:eastAsia="ja-JP"/>
        </w:rPr>
        <w:t>. О разделении на адресата и слушающих мы говорили в предыдущей главе. Важно отметить, что, хотя на форуме такое разделение никак не связано с официальностью коммуникации (как уже отмечалось выше, коммуникация на форуме довольно демократична), оно тоже присутствует в связи со спецификой самого форума: участников такого общения больше, чем 2. Но обращается говорящий в половине случаев к одному адресату, а не ко всем участникам.</w:t>
      </w:r>
    </w:p>
    <w:p w:rsidR="00563404" w:rsidRDefault="00563404"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На форуме было использовано множеств</w:t>
      </w:r>
      <w:r w:rsidR="00515B1C" w:rsidRPr="007B72C5">
        <w:rPr>
          <w:rFonts w:eastAsia="MS Mincho"/>
          <w:color w:val="000000"/>
          <w:sz w:val="28"/>
          <w:szCs w:val="28"/>
          <w:lang w:val="ru-RU" w:eastAsia="ja-JP"/>
        </w:rPr>
        <w:t>о различных этикетных номинаций для одного адресата:</w:t>
      </w:r>
    </w:p>
    <w:p w:rsidR="0030792B" w:rsidRPr="007B72C5" w:rsidRDefault="0030792B" w:rsidP="00B1086B">
      <w:pPr>
        <w:widowControl w:val="0"/>
        <w:spacing w:line="360" w:lineRule="auto"/>
        <w:ind w:firstLine="709"/>
        <w:jc w:val="both"/>
        <w:rPr>
          <w:rFonts w:eastAsia="MS Mincho"/>
          <w:color w:val="000000"/>
          <w:sz w:val="28"/>
          <w:szCs w:val="28"/>
          <w:lang w:val="ru-RU"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520"/>
      </w:tblGrid>
      <w:tr w:rsidR="002F6628" w:rsidRPr="0030792B" w:rsidTr="0030792B">
        <w:tc>
          <w:tcPr>
            <w:tcW w:w="2868" w:type="dxa"/>
          </w:tcPr>
          <w:p w:rsidR="002F6628" w:rsidRPr="0030792B" w:rsidRDefault="00563404" w:rsidP="00B1086B">
            <w:pPr>
              <w:widowControl w:val="0"/>
              <w:spacing w:line="360" w:lineRule="auto"/>
              <w:rPr>
                <w:rFonts w:eastAsia="MS Mincho"/>
                <w:color w:val="000000"/>
                <w:sz w:val="20"/>
                <w:szCs w:val="20"/>
                <w:lang w:val="ru-RU" w:eastAsia="ja-JP"/>
              </w:rPr>
            </w:pPr>
            <w:r w:rsidRPr="0030792B">
              <w:rPr>
                <w:color w:val="000000"/>
                <w:sz w:val="20"/>
                <w:szCs w:val="20"/>
                <w:lang w:val="uk-UA"/>
              </w:rPr>
              <w:t>пан/пані</w:t>
            </w:r>
          </w:p>
        </w:tc>
        <w:tc>
          <w:tcPr>
            <w:tcW w:w="2520" w:type="dxa"/>
          </w:tcPr>
          <w:p w:rsidR="002F6628" w:rsidRPr="0030792B" w:rsidRDefault="00563404" w:rsidP="00B1086B">
            <w:pPr>
              <w:widowControl w:val="0"/>
              <w:spacing w:line="360" w:lineRule="auto"/>
              <w:rPr>
                <w:rFonts w:eastAsia="MS Mincho"/>
                <w:color w:val="000000"/>
                <w:sz w:val="20"/>
                <w:szCs w:val="20"/>
                <w:lang w:val="ru-RU" w:eastAsia="ja-JP"/>
              </w:rPr>
            </w:pPr>
            <w:r w:rsidRPr="0030792B">
              <w:rPr>
                <w:color w:val="000000"/>
                <w:sz w:val="20"/>
                <w:szCs w:val="20"/>
                <w:lang w:val="uk-UA"/>
              </w:rPr>
              <w:t>24 (2,4%)</w:t>
            </w:r>
          </w:p>
        </w:tc>
      </w:tr>
      <w:tr w:rsidR="002F6628" w:rsidRPr="0030792B" w:rsidTr="0030792B">
        <w:trPr>
          <w:trHeight w:val="352"/>
        </w:trPr>
        <w:tc>
          <w:tcPr>
            <w:tcW w:w="2868" w:type="dxa"/>
          </w:tcPr>
          <w:p w:rsidR="002F6628" w:rsidRPr="0030792B" w:rsidRDefault="00563404" w:rsidP="00B1086B">
            <w:pPr>
              <w:widowControl w:val="0"/>
              <w:spacing w:line="360" w:lineRule="auto"/>
              <w:rPr>
                <w:rFonts w:eastAsia="MS Mincho"/>
                <w:color w:val="000000"/>
                <w:sz w:val="20"/>
                <w:szCs w:val="20"/>
                <w:lang w:val="ru-RU" w:eastAsia="ja-JP"/>
              </w:rPr>
            </w:pPr>
            <w:r w:rsidRPr="0030792B">
              <w:rPr>
                <w:color w:val="000000"/>
                <w:sz w:val="20"/>
                <w:szCs w:val="20"/>
                <w:lang w:val="uk-UA"/>
              </w:rPr>
              <w:t>добродій</w:t>
            </w:r>
          </w:p>
        </w:tc>
        <w:tc>
          <w:tcPr>
            <w:tcW w:w="2520" w:type="dxa"/>
          </w:tcPr>
          <w:p w:rsidR="002F6628" w:rsidRPr="0030792B" w:rsidRDefault="00563404" w:rsidP="00B1086B">
            <w:pPr>
              <w:widowControl w:val="0"/>
              <w:spacing w:line="360" w:lineRule="auto"/>
              <w:rPr>
                <w:rFonts w:eastAsia="MS Mincho"/>
                <w:color w:val="000000"/>
                <w:sz w:val="20"/>
                <w:szCs w:val="20"/>
                <w:lang w:val="ru-RU" w:eastAsia="ja-JP"/>
              </w:rPr>
            </w:pPr>
            <w:r w:rsidRPr="0030792B">
              <w:rPr>
                <w:color w:val="000000"/>
                <w:sz w:val="20"/>
                <w:szCs w:val="20"/>
                <w:lang w:val="uk-UA"/>
              </w:rPr>
              <w:t>2 (0,2%)</w:t>
            </w:r>
          </w:p>
        </w:tc>
      </w:tr>
      <w:tr w:rsidR="00563404" w:rsidRPr="0030792B" w:rsidTr="0030792B">
        <w:tc>
          <w:tcPr>
            <w:tcW w:w="2868" w:type="dxa"/>
          </w:tcPr>
          <w:p w:rsidR="00563404" w:rsidRPr="0030792B" w:rsidRDefault="00563404" w:rsidP="00B1086B">
            <w:pPr>
              <w:widowControl w:val="0"/>
              <w:spacing w:line="360" w:lineRule="auto"/>
              <w:rPr>
                <w:rFonts w:eastAsia="MS Mincho"/>
                <w:color w:val="000000"/>
                <w:sz w:val="20"/>
                <w:szCs w:val="20"/>
                <w:lang w:val="ru-RU" w:eastAsia="ja-JP"/>
              </w:rPr>
            </w:pPr>
            <w:r w:rsidRPr="0030792B">
              <w:rPr>
                <w:color w:val="000000"/>
                <w:sz w:val="20"/>
                <w:szCs w:val="20"/>
                <w:lang w:val="uk-UA"/>
              </w:rPr>
              <w:t>хлопче</w:t>
            </w:r>
          </w:p>
        </w:tc>
        <w:tc>
          <w:tcPr>
            <w:tcW w:w="2520" w:type="dxa"/>
          </w:tcPr>
          <w:p w:rsidR="00563404" w:rsidRPr="0030792B" w:rsidRDefault="00563404" w:rsidP="00B1086B">
            <w:pPr>
              <w:widowControl w:val="0"/>
              <w:spacing w:line="360" w:lineRule="auto"/>
              <w:rPr>
                <w:rFonts w:eastAsia="MS Mincho"/>
                <w:color w:val="000000"/>
                <w:sz w:val="20"/>
                <w:szCs w:val="20"/>
                <w:lang w:val="ru-RU" w:eastAsia="ja-JP"/>
              </w:rPr>
            </w:pPr>
            <w:r w:rsidRPr="0030792B">
              <w:rPr>
                <w:color w:val="000000"/>
                <w:sz w:val="20"/>
                <w:szCs w:val="20"/>
                <w:lang w:val="uk-UA"/>
              </w:rPr>
              <w:t>1 (0,1%)</w:t>
            </w:r>
          </w:p>
        </w:tc>
      </w:tr>
    </w:tbl>
    <w:p w:rsidR="0030792B" w:rsidRDefault="0030792B" w:rsidP="00B1086B">
      <w:pPr>
        <w:widowControl w:val="0"/>
        <w:spacing w:line="360" w:lineRule="auto"/>
        <w:ind w:firstLine="709"/>
        <w:jc w:val="both"/>
        <w:rPr>
          <w:rFonts w:eastAsia="MS Mincho"/>
          <w:color w:val="000000"/>
          <w:sz w:val="28"/>
          <w:szCs w:val="28"/>
          <w:lang w:val="ru-RU" w:eastAsia="ja-JP"/>
        </w:rPr>
      </w:pPr>
    </w:p>
    <w:p w:rsidR="00515B1C" w:rsidRDefault="00515B1C"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и для группы лиц:</w:t>
      </w:r>
    </w:p>
    <w:p w:rsidR="0030792B" w:rsidRPr="007B72C5" w:rsidRDefault="0030792B" w:rsidP="00B1086B">
      <w:pPr>
        <w:widowControl w:val="0"/>
        <w:spacing w:line="360" w:lineRule="auto"/>
        <w:ind w:firstLine="709"/>
        <w:jc w:val="both"/>
        <w:rPr>
          <w:rFonts w:eastAsia="MS Mincho"/>
          <w:color w:val="000000"/>
          <w:sz w:val="28"/>
          <w:szCs w:val="28"/>
          <w:lang w:val="ru-RU"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000"/>
      </w:tblGrid>
      <w:tr w:rsidR="00515B1C" w:rsidRPr="0030792B" w:rsidTr="0030792B">
        <w:tc>
          <w:tcPr>
            <w:tcW w:w="2388"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панство</w:t>
            </w:r>
          </w:p>
        </w:tc>
        <w:tc>
          <w:tcPr>
            <w:tcW w:w="3000"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4 (0,4%)</w:t>
            </w:r>
          </w:p>
        </w:tc>
      </w:tr>
      <w:tr w:rsidR="00515B1C" w:rsidRPr="0030792B" w:rsidTr="0030792B">
        <w:tc>
          <w:tcPr>
            <w:tcW w:w="2388"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панове</w:t>
            </w:r>
          </w:p>
        </w:tc>
        <w:tc>
          <w:tcPr>
            <w:tcW w:w="3000"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13 (1,3%)</w:t>
            </w:r>
          </w:p>
        </w:tc>
      </w:tr>
      <w:tr w:rsidR="00515B1C" w:rsidRPr="0030792B" w:rsidTr="0030792B">
        <w:tc>
          <w:tcPr>
            <w:tcW w:w="2388"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люди</w:t>
            </w:r>
          </w:p>
        </w:tc>
        <w:tc>
          <w:tcPr>
            <w:tcW w:w="3000"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22 (2,2%)</w:t>
            </w:r>
          </w:p>
        </w:tc>
      </w:tr>
      <w:tr w:rsidR="00515B1C" w:rsidRPr="0030792B" w:rsidTr="0030792B">
        <w:tc>
          <w:tcPr>
            <w:tcW w:w="2388"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людство</w:t>
            </w:r>
          </w:p>
        </w:tc>
        <w:tc>
          <w:tcPr>
            <w:tcW w:w="3000"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1 (0,1%)</w:t>
            </w:r>
          </w:p>
        </w:tc>
      </w:tr>
      <w:tr w:rsidR="00515B1C" w:rsidRPr="0030792B" w:rsidTr="0030792B">
        <w:tc>
          <w:tcPr>
            <w:tcW w:w="2388"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громадяни</w:t>
            </w:r>
          </w:p>
        </w:tc>
        <w:tc>
          <w:tcPr>
            <w:tcW w:w="3000" w:type="dxa"/>
          </w:tcPr>
          <w:p w:rsidR="00515B1C" w:rsidRPr="0030792B" w:rsidRDefault="00515B1C" w:rsidP="00B1086B">
            <w:pPr>
              <w:widowControl w:val="0"/>
              <w:spacing w:line="360" w:lineRule="auto"/>
              <w:rPr>
                <w:rFonts w:eastAsia="MS Mincho"/>
                <w:color w:val="000000"/>
                <w:sz w:val="20"/>
                <w:szCs w:val="20"/>
                <w:lang w:val="ru-RU" w:eastAsia="ja-JP"/>
              </w:rPr>
            </w:pPr>
            <w:r w:rsidRPr="0030792B">
              <w:rPr>
                <w:color w:val="000000"/>
                <w:sz w:val="20"/>
                <w:szCs w:val="20"/>
                <w:lang w:val="uk-UA"/>
              </w:rPr>
              <w:t>2 (0,2%)</w:t>
            </w:r>
          </w:p>
        </w:tc>
      </w:tr>
      <w:tr w:rsidR="00515B1C" w:rsidRPr="0030792B" w:rsidTr="0030792B">
        <w:tc>
          <w:tcPr>
            <w:tcW w:w="2388"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співвітчизники</w:t>
            </w:r>
          </w:p>
        </w:tc>
        <w:tc>
          <w:tcPr>
            <w:tcW w:w="3000"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1 (0,1%)</w:t>
            </w:r>
          </w:p>
        </w:tc>
      </w:tr>
      <w:tr w:rsidR="00515B1C" w:rsidRPr="0030792B" w:rsidTr="0030792B">
        <w:tc>
          <w:tcPr>
            <w:tcW w:w="2388"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співгромадяни</w:t>
            </w:r>
          </w:p>
        </w:tc>
        <w:tc>
          <w:tcPr>
            <w:tcW w:w="3000"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1 (0,1%)</w:t>
            </w:r>
          </w:p>
        </w:tc>
      </w:tr>
      <w:tr w:rsidR="00515B1C" w:rsidRPr="0030792B" w:rsidTr="0030792B">
        <w:tc>
          <w:tcPr>
            <w:tcW w:w="2388"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хлопці</w:t>
            </w:r>
          </w:p>
        </w:tc>
        <w:tc>
          <w:tcPr>
            <w:tcW w:w="3000"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1 (0,1%)</w:t>
            </w:r>
          </w:p>
        </w:tc>
      </w:tr>
      <w:tr w:rsidR="00515B1C" w:rsidRPr="0030792B" w:rsidTr="0030792B">
        <w:tc>
          <w:tcPr>
            <w:tcW w:w="2388" w:type="dxa"/>
          </w:tcPr>
          <w:p w:rsidR="00515B1C" w:rsidRPr="0030792B" w:rsidRDefault="00BE5B34" w:rsidP="00B1086B">
            <w:pPr>
              <w:widowControl w:val="0"/>
              <w:spacing w:line="360" w:lineRule="auto"/>
              <w:rPr>
                <w:color w:val="000000"/>
                <w:sz w:val="20"/>
                <w:szCs w:val="20"/>
                <w:lang w:val="uk-UA"/>
              </w:rPr>
            </w:pPr>
            <w:r w:rsidRPr="0030792B">
              <w:rPr>
                <w:color w:val="000000"/>
                <w:sz w:val="20"/>
                <w:szCs w:val="20"/>
                <w:lang w:val="uk-UA"/>
              </w:rPr>
              <w:t>народ (нарід</w:t>
            </w:r>
            <w:r w:rsidR="00515B1C" w:rsidRPr="0030792B">
              <w:rPr>
                <w:color w:val="000000"/>
                <w:sz w:val="20"/>
                <w:szCs w:val="20"/>
                <w:lang w:val="uk-UA"/>
              </w:rPr>
              <w:t>)</w:t>
            </w:r>
          </w:p>
        </w:tc>
        <w:tc>
          <w:tcPr>
            <w:tcW w:w="3000" w:type="dxa"/>
          </w:tcPr>
          <w:p w:rsidR="00515B1C" w:rsidRPr="0030792B" w:rsidRDefault="00BE5B34" w:rsidP="00B1086B">
            <w:pPr>
              <w:widowControl w:val="0"/>
              <w:spacing w:line="360" w:lineRule="auto"/>
              <w:rPr>
                <w:color w:val="000000"/>
                <w:sz w:val="20"/>
                <w:szCs w:val="20"/>
                <w:lang w:val="uk-UA"/>
              </w:rPr>
            </w:pPr>
            <w:r w:rsidRPr="0030792B">
              <w:rPr>
                <w:color w:val="000000"/>
                <w:sz w:val="20"/>
                <w:szCs w:val="20"/>
                <w:lang w:val="uk-UA"/>
              </w:rPr>
              <w:t>9</w:t>
            </w:r>
            <w:r w:rsidR="00515B1C" w:rsidRPr="0030792B">
              <w:rPr>
                <w:color w:val="000000"/>
                <w:sz w:val="20"/>
                <w:szCs w:val="20"/>
                <w:lang w:val="uk-UA"/>
              </w:rPr>
              <w:t xml:space="preserve"> (</w:t>
            </w:r>
            <w:r w:rsidRPr="0030792B">
              <w:rPr>
                <w:color w:val="000000"/>
                <w:sz w:val="20"/>
                <w:szCs w:val="20"/>
                <w:lang w:val="uk-UA"/>
              </w:rPr>
              <w:t>0,9</w:t>
            </w:r>
            <w:r w:rsidR="00515B1C" w:rsidRPr="0030792B">
              <w:rPr>
                <w:color w:val="000000"/>
                <w:sz w:val="20"/>
                <w:szCs w:val="20"/>
                <w:lang w:val="uk-UA"/>
              </w:rPr>
              <w:t>%)</w:t>
            </w:r>
          </w:p>
        </w:tc>
      </w:tr>
      <w:tr w:rsidR="00BE5B34" w:rsidRPr="0030792B" w:rsidTr="0030792B">
        <w:tc>
          <w:tcPr>
            <w:tcW w:w="2388" w:type="dxa"/>
          </w:tcPr>
          <w:p w:rsidR="00BE5B34" w:rsidRPr="0030792B" w:rsidRDefault="00BE5B34" w:rsidP="00B1086B">
            <w:pPr>
              <w:widowControl w:val="0"/>
              <w:spacing w:line="360" w:lineRule="auto"/>
              <w:rPr>
                <w:color w:val="000000"/>
                <w:sz w:val="20"/>
                <w:szCs w:val="20"/>
                <w:lang w:val="uk-UA"/>
              </w:rPr>
            </w:pPr>
            <w:r w:rsidRPr="0030792B">
              <w:rPr>
                <w:color w:val="000000"/>
                <w:sz w:val="20"/>
                <w:szCs w:val="20"/>
                <w:lang w:val="uk-UA"/>
              </w:rPr>
              <w:t>народе</w:t>
            </w:r>
          </w:p>
        </w:tc>
        <w:tc>
          <w:tcPr>
            <w:tcW w:w="3000" w:type="dxa"/>
          </w:tcPr>
          <w:p w:rsidR="00BE5B34" w:rsidRPr="0030792B" w:rsidRDefault="00BE5B34" w:rsidP="00B1086B">
            <w:pPr>
              <w:widowControl w:val="0"/>
              <w:spacing w:line="360" w:lineRule="auto"/>
              <w:rPr>
                <w:color w:val="000000"/>
                <w:sz w:val="20"/>
                <w:szCs w:val="20"/>
                <w:lang w:val="uk-UA"/>
              </w:rPr>
            </w:pPr>
            <w:r w:rsidRPr="0030792B">
              <w:rPr>
                <w:color w:val="000000"/>
                <w:sz w:val="20"/>
                <w:szCs w:val="20"/>
                <w:lang w:val="uk-UA"/>
              </w:rPr>
              <w:t>2 (0,2%)</w:t>
            </w:r>
          </w:p>
        </w:tc>
      </w:tr>
      <w:tr w:rsidR="00515B1C" w:rsidRPr="0030792B" w:rsidTr="0030792B">
        <w:tc>
          <w:tcPr>
            <w:tcW w:w="2388"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товариство</w:t>
            </w:r>
          </w:p>
        </w:tc>
        <w:tc>
          <w:tcPr>
            <w:tcW w:w="3000" w:type="dxa"/>
          </w:tcPr>
          <w:p w:rsidR="00515B1C" w:rsidRPr="0030792B" w:rsidRDefault="00515B1C" w:rsidP="00B1086B">
            <w:pPr>
              <w:widowControl w:val="0"/>
              <w:spacing w:line="360" w:lineRule="auto"/>
              <w:rPr>
                <w:color w:val="000000"/>
                <w:sz w:val="20"/>
                <w:szCs w:val="20"/>
                <w:lang w:val="uk-UA"/>
              </w:rPr>
            </w:pPr>
            <w:r w:rsidRPr="0030792B">
              <w:rPr>
                <w:color w:val="000000"/>
                <w:sz w:val="20"/>
                <w:szCs w:val="20"/>
                <w:lang w:val="uk-UA"/>
              </w:rPr>
              <w:t>2 (0,2%)</w:t>
            </w:r>
          </w:p>
        </w:tc>
      </w:tr>
    </w:tbl>
    <w:p w:rsidR="0030792B" w:rsidRDefault="0030792B" w:rsidP="00B1086B">
      <w:pPr>
        <w:widowControl w:val="0"/>
        <w:spacing w:line="360" w:lineRule="auto"/>
        <w:ind w:firstLine="709"/>
        <w:jc w:val="both"/>
        <w:rPr>
          <w:rFonts w:eastAsia="MS Mincho"/>
          <w:color w:val="000000"/>
          <w:sz w:val="28"/>
          <w:szCs w:val="28"/>
          <w:lang w:val="ru-RU" w:eastAsia="ja-JP"/>
        </w:rPr>
      </w:pPr>
    </w:p>
    <w:p w:rsidR="009B7C75" w:rsidRPr="007B72C5" w:rsidRDefault="006D4D53"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Тут важно отметить две тенденции. Первая: </w:t>
      </w:r>
      <w:r w:rsidR="009B7C75" w:rsidRPr="007B72C5">
        <w:rPr>
          <w:rFonts w:eastAsia="MS Mincho"/>
          <w:color w:val="000000"/>
          <w:sz w:val="28"/>
          <w:szCs w:val="28"/>
          <w:lang w:val="ru-RU" w:eastAsia="ja-JP"/>
        </w:rPr>
        <w:t xml:space="preserve">все этикетные формы, кроме </w:t>
      </w:r>
      <w:r w:rsidR="009B7C75" w:rsidRPr="007B72C5">
        <w:rPr>
          <w:i/>
          <w:iCs/>
          <w:color w:val="000000"/>
          <w:sz w:val="28"/>
          <w:szCs w:val="28"/>
          <w:lang w:val="uk-UA"/>
        </w:rPr>
        <w:t>пан/пані, люди, панове</w:t>
      </w:r>
      <w:r w:rsidR="009B7C75" w:rsidRPr="007B72C5">
        <w:rPr>
          <w:color w:val="000000"/>
          <w:sz w:val="28"/>
          <w:szCs w:val="28"/>
          <w:lang w:val="uk-UA"/>
        </w:rPr>
        <w:t>, встречаются редко, д</w:t>
      </w:r>
      <w:r w:rsidR="00C44DC7" w:rsidRPr="007B72C5">
        <w:rPr>
          <w:color w:val="000000"/>
          <w:sz w:val="28"/>
          <w:szCs w:val="28"/>
          <w:lang w:val="uk-UA"/>
        </w:rPr>
        <w:t>аже при условии, что этикетная н</w:t>
      </w:r>
      <w:r w:rsidR="009B7C75" w:rsidRPr="007B72C5">
        <w:rPr>
          <w:color w:val="000000"/>
          <w:sz w:val="28"/>
          <w:szCs w:val="28"/>
          <w:lang w:val="uk-UA"/>
        </w:rPr>
        <w:t>о</w:t>
      </w:r>
      <w:r w:rsidR="00C44DC7" w:rsidRPr="007B72C5">
        <w:rPr>
          <w:color w:val="000000"/>
          <w:sz w:val="28"/>
          <w:szCs w:val="28"/>
          <w:lang w:val="uk-UA"/>
        </w:rPr>
        <w:t>м</w:t>
      </w:r>
      <w:r w:rsidR="009B7C75" w:rsidRPr="007B72C5">
        <w:rPr>
          <w:color w:val="000000"/>
          <w:sz w:val="28"/>
          <w:szCs w:val="28"/>
          <w:lang w:val="uk-UA"/>
        </w:rPr>
        <w:t xml:space="preserve">инация вместо номинации-ника или номинации, характеризующей по каким-либо признакам адресата, вообще встречается не очень часто (8,5%, при 41,3% присутствия номинации адресата как таковой). </w:t>
      </w:r>
      <w:r w:rsidR="00C44DC7" w:rsidRPr="007B72C5">
        <w:rPr>
          <w:color w:val="000000"/>
          <w:sz w:val="28"/>
          <w:szCs w:val="28"/>
          <w:lang w:val="uk-UA"/>
        </w:rPr>
        <w:t xml:space="preserve">В связи с этим можно говорить об отсутствии четкой этикетной системы, </w:t>
      </w:r>
      <w:r w:rsidR="00CE61DE" w:rsidRPr="007B72C5">
        <w:rPr>
          <w:color w:val="000000"/>
          <w:sz w:val="28"/>
          <w:szCs w:val="28"/>
          <w:lang w:val="uk-UA"/>
        </w:rPr>
        <w:t>характерной именно для неофициального общения</w:t>
      </w:r>
      <w:r w:rsidR="00C44DC7" w:rsidRPr="007B72C5">
        <w:rPr>
          <w:color w:val="000000"/>
          <w:sz w:val="28"/>
          <w:szCs w:val="28"/>
          <w:lang w:val="uk-UA"/>
        </w:rPr>
        <w:t xml:space="preserve">. Имеется в виду, что присутствует определенная ассимметрия наиболее частых форм: </w:t>
      </w:r>
      <w:r w:rsidR="00C44DC7" w:rsidRPr="007B72C5">
        <w:rPr>
          <w:i/>
          <w:iCs/>
          <w:color w:val="000000"/>
          <w:sz w:val="28"/>
          <w:szCs w:val="28"/>
          <w:lang w:val="uk-UA"/>
        </w:rPr>
        <w:t>пан/пані, люди, панове</w:t>
      </w:r>
      <w:r w:rsidR="00C44DC7" w:rsidRPr="007B72C5">
        <w:rPr>
          <w:color w:val="000000"/>
          <w:sz w:val="28"/>
          <w:szCs w:val="28"/>
          <w:lang w:val="uk-UA"/>
        </w:rPr>
        <w:t xml:space="preserve"> – единицы разных уровней, </w:t>
      </w:r>
      <w:r w:rsidR="00C44DC7" w:rsidRPr="007B72C5">
        <w:rPr>
          <w:i/>
          <w:iCs/>
          <w:color w:val="000000"/>
          <w:sz w:val="28"/>
          <w:szCs w:val="28"/>
          <w:lang w:val="uk-UA"/>
        </w:rPr>
        <w:t>панове</w:t>
      </w:r>
      <w:r w:rsidR="00C44DC7" w:rsidRPr="007B72C5">
        <w:rPr>
          <w:color w:val="000000"/>
          <w:sz w:val="28"/>
          <w:szCs w:val="28"/>
          <w:lang w:val="uk-UA"/>
        </w:rPr>
        <w:t xml:space="preserve"> может служить только обращением к группе адресатов-мужчин, поэтому не симметрична обращению </w:t>
      </w:r>
      <w:r w:rsidR="00C44DC7" w:rsidRPr="007B72C5">
        <w:rPr>
          <w:i/>
          <w:iCs/>
          <w:color w:val="000000"/>
          <w:sz w:val="28"/>
          <w:szCs w:val="28"/>
          <w:lang w:val="uk-UA"/>
        </w:rPr>
        <w:t>пані</w:t>
      </w:r>
      <w:r w:rsidR="00C44DC7" w:rsidRPr="007B72C5">
        <w:rPr>
          <w:color w:val="000000"/>
          <w:sz w:val="28"/>
          <w:szCs w:val="28"/>
          <w:lang w:val="ru-RU"/>
        </w:rPr>
        <w:t xml:space="preserve">, </w:t>
      </w:r>
      <w:r w:rsidR="00C44DC7" w:rsidRPr="007B72C5">
        <w:rPr>
          <w:i/>
          <w:iCs/>
          <w:color w:val="000000"/>
          <w:sz w:val="28"/>
          <w:szCs w:val="28"/>
          <w:lang w:val="ru-RU"/>
        </w:rPr>
        <w:t xml:space="preserve">люди </w:t>
      </w:r>
      <w:r w:rsidR="00C44DC7" w:rsidRPr="007B72C5">
        <w:rPr>
          <w:color w:val="000000"/>
          <w:sz w:val="28"/>
          <w:szCs w:val="28"/>
          <w:lang w:val="ru-RU"/>
        </w:rPr>
        <w:t xml:space="preserve">форма хоть и частая, но довольно разговорная, она ниже, чем </w:t>
      </w:r>
      <w:r w:rsidR="00C44DC7" w:rsidRPr="007B72C5">
        <w:rPr>
          <w:i/>
          <w:iCs/>
          <w:color w:val="000000"/>
          <w:sz w:val="28"/>
          <w:szCs w:val="28"/>
          <w:lang w:val="ru-RU"/>
        </w:rPr>
        <w:t>пан/пан</w:t>
      </w:r>
      <w:r w:rsidR="00C44DC7" w:rsidRPr="007B72C5">
        <w:rPr>
          <w:rFonts w:eastAsia="MS Mincho"/>
          <w:i/>
          <w:iCs/>
          <w:color w:val="000000"/>
          <w:sz w:val="28"/>
          <w:szCs w:val="28"/>
          <w:lang w:val="ru-RU" w:eastAsia="ja-JP"/>
        </w:rPr>
        <w:t xml:space="preserve">і </w:t>
      </w:r>
      <w:r w:rsidR="00C44DC7" w:rsidRPr="007B72C5">
        <w:rPr>
          <w:rFonts w:eastAsia="MS Mincho"/>
          <w:color w:val="000000"/>
          <w:sz w:val="28"/>
          <w:szCs w:val="28"/>
          <w:lang w:val="ru-RU" w:eastAsia="ja-JP"/>
        </w:rPr>
        <w:t xml:space="preserve">стилистически. В главе </w:t>
      </w:r>
      <w:r w:rsidR="00C44DC7" w:rsidRPr="007B72C5">
        <w:rPr>
          <w:rFonts w:eastAsia="MS Mincho"/>
          <w:color w:val="000000"/>
          <w:sz w:val="28"/>
          <w:szCs w:val="28"/>
          <w:lang w:eastAsia="ja-JP"/>
        </w:rPr>
        <w:t>II</w:t>
      </w:r>
      <w:r w:rsidR="00C44DC7" w:rsidRPr="007B72C5">
        <w:rPr>
          <w:rFonts w:eastAsia="MS Mincho"/>
          <w:color w:val="000000"/>
          <w:sz w:val="28"/>
          <w:szCs w:val="28"/>
          <w:lang w:val="ru-RU" w:eastAsia="ja-JP"/>
        </w:rPr>
        <w:t xml:space="preserve"> мы уже говорили о том, что в украинском языке на современном этапе происходят резкие изменения в структуре этикетных обращений. Наш материал подтверждает, что пока можно говорить лишь о тенденции. Причем особенно интересная ситуация в сфере этикетного обращения к группе людей. Тут важно оговориться, что такое разнообразие вызвано не только ситуацией в ук</w:t>
      </w:r>
      <w:r w:rsidR="0041245C" w:rsidRPr="007B72C5">
        <w:rPr>
          <w:rFonts w:eastAsia="MS Mincho"/>
          <w:color w:val="000000"/>
          <w:sz w:val="28"/>
          <w:szCs w:val="28"/>
          <w:lang w:val="ru-RU" w:eastAsia="ja-JP"/>
        </w:rPr>
        <w:t>р</w:t>
      </w:r>
      <w:r w:rsidR="00C44DC7" w:rsidRPr="007B72C5">
        <w:rPr>
          <w:rFonts w:eastAsia="MS Mincho"/>
          <w:color w:val="000000"/>
          <w:sz w:val="28"/>
          <w:szCs w:val="28"/>
          <w:lang w:val="ru-RU" w:eastAsia="ja-JP"/>
        </w:rPr>
        <w:t xml:space="preserve">аинском языковом этикете. Каждая из этих форм вносит некоторый новый смысл, устанавливает несколько иные связи «солидарности», о которой мы говорили выше. Говорящий обращается к группе адресатов не просто как к </w:t>
      </w:r>
      <w:r w:rsidR="0041245C" w:rsidRPr="007B72C5">
        <w:rPr>
          <w:rFonts w:eastAsia="MS Mincho"/>
          <w:color w:val="000000"/>
          <w:sz w:val="28"/>
          <w:szCs w:val="28"/>
          <w:lang w:val="ru-RU" w:eastAsia="ja-JP"/>
        </w:rPr>
        <w:t>таким же людям, как он сам (а нейтральное обращение именно так должно характеризовать адресата), но как к гражданам одной страны, представителям одной с ним нации, согражданам и т.д.</w:t>
      </w:r>
      <w:r w:rsidR="00BE5B34" w:rsidRPr="007B72C5">
        <w:rPr>
          <w:rFonts w:eastAsia="MS Mincho"/>
          <w:color w:val="000000"/>
          <w:sz w:val="28"/>
          <w:szCs w:val="28"/>
          <w:lang w:val="ru-RU" w:eastAsia="ja-JP"/>
        </w:rPr>
        <w:t xml:space="preserve"> В связи с єтим стоит отметить относительную частоту употребления номинации народ/нарід, хотя и характерной именно для разговорной речи (к тому же последняя форма территориально окрашена – это так называемая «западная» форма) (</w:t>
      </w:r>
      <w:r w:rsidR="00BE5B34" w:rsidRPr="007B72C5">
        <w:rPr>
          <w:rStyle w:val="message1"/>
          <w:rFonts w:ascii="Times New Roman" w:hAnsi="Times New Roman" w:cs="Times New Roman"/>
          <w:i/>
          <w:iCs/>
          <w:color w:val="000000"/>
          <w:sz w:val="28"/>
          <w:szCs w:val="28"/>
          <w:lang w:val="uk-UA"/>
        </w:rPr>
        <w:t xml:space="preserve">Народ, я вот вже все робив...; </w:t>
      </w:r>
      <w:r w:rsidR="00BE5B34" w:rsidRPr="007B72C5">
        <w:rPr>
          <w:i/>
          <w:iCs/>
          <w:color w:val="000000"/>
          <w:sz w:val="28"/>
          <w:szCs w:val="28"/>
          <w:lang w:val="uk-UA"/>
        </w:rPr>
        <w:t>Народ!!! Я прошу вибачення...;</w:t>
      </w:r>
      <w:r w:rsidR="008F07A8" w:rsidRPr="007B72C5">
        <w:rPr>
          <w:i/>
          <w:iCs/>
          <w:color w:val="000000"/>
          <w:sz w:val="28"/>
          <w:szCs w:val="28"/>
          <w:lang w:val="uk-UA"/>
        </w:rPr>
        <w:t xml:space="preserve"> Нє нарід, не правильно ви зрозуміли</w:t>
      </w:r>
      <w:r w:rsidR="00BE5B34" w:rsidRPr="007B72C5">
        <w:rPr>
          <w:rFonts w:eastAsia="MS Mincho"/>
          <w:color w:val="000000"/>
          <w:sz w:val="28"/>
          <w:szCs w:val="28"/>
          <w:lang w:val="ru-RU" w:eastAsia="ja-JP"/>
        </w:rPr>
        <w:t>).</w:t>
      </w:r>
      <w:r w:rsidR="008F07A8" w:rsidRPr="007B72C5">
        <w:rPr>
          <w:rFonts w:eastAsia="MS Mincho"/>
          <w:color w:val="000000"/>
          <w:sz w:val="28"/>
          <w:szCs w:val="28"/>
          <w:lang w:val="ru-RU" w:eastAsia="ja-JP"/>
        </w:rPr>
        <w:t xml:space="preserve"> Любопытно отметить, что в данном случае обе формы противопоставляются форме народе – довольно официальной (</w:t>
      </w:r>
      <w:r w:rsidR="008F07A8" w:rsidRPr="007B72C5">
        <w:rPr>
          <w:i/>
          <w:iCs/>
          <w:color w:val="000000"/>
          <w:sz w:val="28"/>
          <w:szCs w:val="28"/>
          <w:lang w:val="uk-UA"/>
        </w:rPr>
        <w:t>Привіт, великий, могучий і співучий український народе!!!!; Чи не так, народе України?</w:t>
      </w:r>
      <w:r w:rsidR="008F07A8" w:rsidRPr="007B72C5">
        <w:rPr>
          <w:rFonts w:eastAsia="MS Mincho"/>
          <w:color w:val="000000"/>
          <w:sz w:val="28"/>
          <w:szCs w:val="28"/>
          <w:lang w:val="ru-RU" w:eastAsia="ja-JP"/>
        </w:rPr>
        <w:t>), сразу повышающей стиль коммуникации.</w:t>
      </w:r>
    </w:p>
    <w:p w:rsidR="0041245C" w:rsidRPr="00B1086B" w:rsidRDefault="0041245C"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Что касается не однословной номинации, то интерес с точки зрения представляет, что словосочетание с компонентом-атрибутом сближается с номинацией-прилагат</w:t>
      </w:r>
      <w:r w:rsidR="00CF3CBD" w:rsidRPr="007B72C5">
        <w:rPr>
          <w:rFonts w:eastAsia="MS Mincho"/>
          <w:color w:val="000000"/>
          <w:sz w:val="28"/>
          <w:szCs w:val="28"/>
          <w:lang w:val="ru-RU" w:eastAsia="ja-JP"/>
        </w:rPr>
        <w:t>е</w:t>
      </w:r>
      <w:r w:rsidRPr="007B72C5">
        <w:rPr>
          <w:rFonts w:eastAsia="MS Mincho"/>
          <w:color w:val="000000"/>
          <w:sz w:val="28"/>
          <w:szCs w:val="28"/>
          <w:lang w:val="ru-RU" w:eastAsia="ja-JP"/>
        </w:rPr>
        <w:t>льным, и в абсолютном большинстве случаев представлено словом «шановний». Это наиболее частая</w:t>
      </w:r>
      <w:r w:rsidRPr="007B72C5">
        <w:rPr>
          <w:rStyle w:val="a5"/>
          <w:rFonts w:eastAsia="MS Mincho"/>
          <w:color w:val="000000"/>
          <w:sz w:val="28"/>
          <w:szCs w:val="28"/>
          <w:vertAlign w:val="baseline"/>
          <w:lang w:val="ru-RU" w:eastAsia="ja-JP"/>
        </w:rPr>
        <w:footnoteReference w:id="80"/>
      </w:r>
      <w:r w:rsidRPr="007B72C5">
        <w:rPr>
          <w:rFonts w:eastAsia="MS Mincho"/>
          <w:color w:val="000000"/>
          <w:sz w:val="28"/>
          <w:szCs w:val="28"/>
          <w:lang w:val="ru-RU" w:eastAsia="ja-JP"/>
        </w:rPr>
        <w:t xml:space="preserve"> этикетная номинация, представленная не именем существительным.</w:t>
      </w:r>
      <w:r w:rsidR="00A330D9" w:rsidRPr="007B72C5">
        <w:rPr>
          <w:rFonts w:eastAsia="MS Mincho"/>
          <w:color w:val="000000"/>
          <w:sz w:val="28"/>
          <w:szCs w:val="28"/>
          <w:lang w:val="ru-RU" w:eastAsia="ja-JP"/>
        </w:rPr>
        <w:t xml:space="preserve"> Любопытны также конструкции с «хто» («кто») в качестве номинации адресата. Они встречаются не часто (0,9%), но цель их вполне очевидна: выделить потенциального адресата из группы слушающих, идентифицировать его по определенному признаку, навязать знакомство (</w:t>
      </w:r>
      <w:r w:rsidR="00A330D9" w:rsidRPr="007B72C5">
        <w:rPr>
          <w:rStyle w:val="message1"/>
          <w:rFonts w:ascii="Times New Roman" w:hAnsi="Times New Roman" w:cs="Times New Roman"/>
          <w:i/>
          <w:iCs/>
          <w:color w:val="000000"/>
          <w:sz w:val="28"/>
          <w:szCs w:val="28"/>
          <w:lang w:val="uk-UA"/>
        </w:rPr>
        <w:t xml:space="preserve">Поможіть хто чим може...; Хто мав таку проблему, напишіть, будь-ласка, як її вирішити; </w:t>
      </w:r>
      <w:r w:rsidR="00A330D9" w:rsidRPr="007B72C5">
        <w:rPr>
          <w:rStyle w:val="postbody1"/>
          <w:i/>
          <w:iCs/>
          <w:color w:val="000000"/>
          <w:sz w:val="28"/>
          <w:szCs w:val="28"/>
          <w:lang w:val="uk-UA"/>
        </w:rPr>
        <w:t>Колеги, хто може, підкажіть, будь-ласка...</w:t>
      </w:r>
      <w:r w:rsidR="00A330D9" w:rsidRPr="007B72C5">
        <w:rPr>
          <w:rFonts w:eastAsia="MS Mincho"/>
          <w:color w:val="000000"/>
          <w:sz w:val="28"/>
          <w:szCs w:val="28"/>
          <w:lang w:val="ru-RU" w:eastAsia="ja-JP"/>
        </w:rPr>
        <w:t>).</w:t>
      </w:r>
    </w:p>
    <w:p w:rsidR="00EF0F1B" w:rsidRPr="007B72C5" w:rsidRDefault="00EF0F1B"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 xml:space="preserve">Что касается других способов повышения уровня вежливости и увеличения дистанции между собеседниками, стоит отметить употребление таких этикетных слов как </w:t>
      </w:r>
      <w:r w:rsidRPr="007B72C5">
        <w:rPr>
          <w:rFonts w:eastAsia="MS Mincho"/>
          <w:i/>
          <w:iCs/>
          <w:color w:val="000000"/>
          <w:sz w:val="28"/>
          <w:szCs w:val="28"/>
          <w:lang w:val="ru-RU" w:eastAsia="ja-JP"/>
        </w:rPr>
        <w:t>будь ласка, будьте ласкав</w:t>
      </w:r>
      <w:r w:rsidR="008425D2" w:rsidRPr="007B72C5">
        <w:rPr>
          <w:rFonts w:eastAsia="MS Mincho"/>
          <w:i/>
          <w:iCs/>
          <w:color w:val="000000"/>
          <w:sz w:val="28"/>
          <w:szCs w:val="28"/>
          <w:lang w:val="uk-UA" w:eastAsia="ja-JP"/>
        </w:rPr>
        <w:t>і</w:t>
      </w:r>
      <w:r w:rsidRPr="007B72C5">
        <w:rPr>
          <w:rFonts w:eastAsia="MS Mincho"/>
          <w:i/>
          <w:iCs/>
          <w:color w:val="000000"/>
          <w:sz w:val="28"/>
          <w:szCs w:val="28"/>
          <w:lang w:val="ru-RU" w:eastAsia="ja-JP"/>
        </w:rPr>
        <w:t>, будь</w:t>
      </w:r>
      <w:r w:rsidR="008425D2" w:rsidRPr="007B72C5">
        <w:rPr>
          <w:rFonts w:eastAsia="MS Mincho"/>
          <w:i/>
          <w:iCs/>
          <w:color w:val="000000"/>
          <w:sz w:val="28"/>
          <w:szCs w:val="28"/>
          <w:lang w:val="ru-RU" w:eastAsia="ja-JP"/>
        </w:rPr>
        <w:t xml:space="preserve"> </w:t>
      </w:r>
      <w:r w:rsidRPr="007B72C5">
        <w:rPr>
          <w:rFonts w:eastAsia="MS Mincho"/>
          <w:i/>
          <w:iCs/>
          <w:color w:val="000000"/>
          <w:sz w:val="28"/>
          <w:szCs w:val="28"/>
          <w:lang w:val="ru-RU" w:eastAsia="ja-JP"/>
        </w:rPr>
        <w:t>ласочка</w:t>
      </w:r>
      <w:r w:rsidRPr="007B72C5">
        <w:rPr>
          <w:rFonts w:eastAsia="MS Mincho"/>
          <w:color w:val="000000"/>
          <w:sz w:val="28"/>
          <w:szCs w:val="28"/>
          <w:lang w:val="ru-RU" w:eastAsia="ja-JP"/>
        </w:rPr>
        <w:t xml:space="preserve"> (7,8%).</w:t>
      </w:r>
    </w:p>
    <w:p w:rsidR="001959AD" w:rsidRPr="007B72C5" w:rsidRDefault="001959AD"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Таким образом, исследование нашего материала позволяет нам сказать, что для интернет-коммуникации характерна определенная степень неформальности и демократичности, но говорить о ней как о едином целом нецелесообразно. Языковые средства общения и обращения на форумах чрезвычайно разнообразны, зависят от цели коммуникации, степени солидарности говорящих, их социального статуса и предполагаемого социального статуса адресата и слушающих.</w:t>
      </w:r>
    </w:p>
    <w:p w:rsidR="002F6628" w:rsidRPr="007B72C5" w:rsidRDefault="002F6628" w:rsidP="00B1086B">
      <w:pPr>
        <w:widowControl w:val="0"/>
        <w:spacing w:line="360" w:lineRule="auto"/>
        <w:ind w:firstLine="709"/>
        <w:jc w:val="both"/>
        <w:rPr>
          <w:rFonts w:eastAsia="MS Mincho"/>
          <w:color w:val="000000"/>
          <w:sz w:val="28"/>
          <w:szCs w:val="28"/>
          <w:lang w:val="ru-RU" w:eastAsia="ja-JP"/>
        </w:rPr>
      </w:pPr>
    </w:p>
    <w:p w:rsidR="00CD6508" w:rsidRPr="007B72C5" w:rsidRDefault="00CD6508" w:rsidP="00B1086B">
      <w:pPr>
        <w:pStyle w:val="1"/>
        <w:keepNext w:val="0"/>
        <w:widowControl w:val="0"/>
        <w:spacing w:before="0" w:after="0" w:line="360" w:lineRule="auto"/>
        <w:ind w:firstLine="709"/>
        <w:jc w:val="center"/>
        <w:rPr>
          <w:rFonts w:ascii="Times New Roman" w:eastAsia="MS Mincho"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r>
      <w:r w:rsidRPr="007B72C5">
        <w:rPr>
          <w:rFonts w:ascii="Times New Roman" w:eastAsia="MS Mincho" w:hAnsi="Times New Roman" w:cs="Times New Roman"/>
          <w:color w:val="000000"/>
          <w:sz w:val="28"/>
          <w:szCs w:val="28"/>
          <w:lang w:val="ru-RU" w:eastAsia="ja-JP"/>
        </w:rPr>
        <w:t xml:space="preserve">Глава </w:t>
      </w:r>
      <w:r w:rsidRPr="007B72C5">
        <w:rPr>
          <w:rFonts w:ascii="Times New Roman" w:eastAsia="MS Mincho" w:hAnsi="Times New Roman" w:cs="Times New Roman"/>
          <w:color w:val="000000"/>
          <w:sz w:val="28"/>
          <w:szCs w:val="28"/>
          <w:lang w:eastAsia="ja-JP"/>
        </w:rPr>
        <w:t>V</w:t>
      </w:r>
      <w:r w:rsidRPr="007B72C5">
        <w:rPr>
          <w:rFonts w:ascii="Times New Roman" w:eastAsia="MS Mincho" w:hAnsi="Times New Roman" w:cs="Times New Roman"/>
          <w:color w:val="000000"/>
          <w:sz w:val="28"/>
          <w:szCs w:val="28"/>
          <w:lang w:val="ru-RU" w:eastAsia="ja-JP"/>
        </w:rPr>
        <w:t xml:space="preserve"> Обращение как элемент художественного текста</w:t>
      </w:r>
    </w:p>
    <w:p w:rsidR="0030792B" w:rsidRDefault="0030792B" w:rsidP="00B1086B">
      <w:pPr>
        <w:pStyle w:val="2"/>
        <w:keepNext w:val="0"/>
        <w:widowControl w:val="0"/>
        <w:spacing w:before="0" w:after="0" w:line="360" w:lineRule="auto"/>
        <w:ind w:firstLine="709"/>
        <w:jc w:val="center"/>
        <w:rPr>
          <w:rFonts w:ascii="Times New Roman" w:eastAsia="MS Mincho" w:hAnsi="Times New Roman" w:cs="Times New Roman"/>
          <w:color w:val="000000"/>
          <w:lang w:val="ru-RU" w:eastAsia="ja-JP"/>
        </w:rPr>
      </w:pPr>
    </w:p>
    <w:p w:rsidR="00CD6508" w:rsidRPr="0030792B" w:rsidRDefault="0030792B" w:rsidP="00B1086B">
      <w:pPr>
        <w:pStyle w:val="2"/>
        <w:keepNext w:val="0"/>
        <w:widowControl w:val="0"/>
        <w:spacing w:before="0" w:after="0" w:line="360" w:lineRule="auto"/>
        <w:ind w:firstLine="709"/>
        <w:jc w:val="center"/>
        <w:rPr>
          <w:rFonts w:ascii="Times New Roman" w:eastAsia="MS Mincho" w:hAnsi="Times New Roman" w:cs="Times New Roman"/>
          <w:i w:val="0"/>
          <w:iCs w:val="0"/>
          <w:color w:val="000000"/>
          <w:lang w:val="ru-RU" w:eastAsia="ja-JP"/>
        </w:rPr>
      </w:pPr>
      <w:r>
        <w:rPr>
          <w:rFonts w:ascii="Times New Roman" w:eastAsia="MS Mincho" w:hAnsi="Times New Roman" w:cs="Times New Roman"/>
          <w:i w:val="0"/>
          <w:iCs w:val="0"/>
          <w:color w:val="000000"/>
          <w:lang w:val="ru-RU" w:eastAsia="ja-JP"/>
        </w:rPr>
        <w:t>5.</w:t>
      </w:r>
      <w:r w:rsidR="00CD6508" w:rsidRPr="0030792B">
        <w:rPr>
          <w:rFonts w:ascii="Times New Roman" w:eastAsia="MS Mincho" w:hAnsi="Times New Roman" w:cs="Times New Roman"/>
          <w:i w:val="0"/>
          <w:iCs w:val="0"/>
          <w:color w:val="000000"/>
          <w:lang w:val="ru-RU" w:eastAsia="ja-JP"/>
        </w:rPr>
        <w:t>1 Общие характеристики языка художественной литературы</w:t>
      </w:r>
    </w:p>
    <w:p w:rsidR="0030792B" w:rsidRDefault="0030792B" w:rsidP="00B1086B">
      <w:pPr>
        <w:widowControl w:val="0"/>
        <w:spacing w:line="360" w:lineRule="auto"/>
        <w:ind w:firstLine="709"/>
        <w:jc w:val="center"/>
        <w:rPr>
          <w:color w:val="000000"/>
          <w:sz w:val="28"/>
          <w:szCs w:val="28"/>
          <w:lang w:val="ru-RU" w:eastAsia="ko-KR"/>
        </w:rPr>
      </w:pPr>
    </w:p>
    <w:p w:rsidR="00021F62" w:rsidRPr="007B72C5" w:rsidRDefault="00021F62" w:rsidP="00B1086B">
      <w:pPr>
        <w:widowControl w:val="0"/>
        <w:spacing w:line="360" w:lineRule="auto"/>
        <w:ind w:firstLine="709"/>
        <w:jc w:val="both"/>
        <w:rPr>
          <w:color w:val="000000"/>
          <w:sz w:val="28"/>
          <w:szCs w:val="28"/>
          <w:lang w:val="ru-RU" w:eastAsia="ko-KR"/>
        </w:rPr>
      </w:pPr>
      <w:r w:rsidRPr="007B72C5">
        <w:rPr>
          <w:color w:val="000000"/>
          <w:sz w:val="28"/>
          <w:szCs w:val="28"/>
          <w:lang w:val="ru-RU" w:eastAsia="ko-KR"/>
        </w:rPr>
        <w:t>Общественно-исторические условия, сложившиеся в конце 80-х – в начале 90-х годов (Перестройка, чернобыльская трагедия, развал СССР), вызвали качественные изменения в мировосприятии и духовной культуре украинской нации и способствовали выходу на литературную арену нового поколения украинских писателей. Главные постулаты эстетики постмодернизма определили доминирующие языковые и стилистические особенности художественной литературы 90-х годов, в том числе прозы. Тексты писателей отражают постмодернистские принципы художественного миропостижения: отрицание высшего смысла бытия, эстетический нигилизм, отсутствие веры в объективную истину, девальвацию идеала, иронию, эксцентричность, утверждение абсурдности мира</w:t>
      </w:r>
      <w:r w:rsidRPr="007B72C5">
        <w:rPr>
          <w:rStyle w:val="a5"/>
          <w:color w:val="000000"/>
          <w:sz w:val="28"/>
          <w:szCs w:val="28"/>
          <w:vertAlign w:val="baseline"/>
          <w:lang w:eastAsia="ko-KR"/>
        </w:rPr>
        <w:footnoteReference w:id="81"/>
      </w:r>
      <w:r w:rsidRPr="007B72C5">
        <w:rPr>
          <w:color w:val="000000"/>
          <w:sz w:val="28"/>
          <w:szCs w:val="28"/>
          <w:lang w:val="ru-RU" w:eastAsia="ko-KR"/>
        </w:rPr>
        <w:t>. Языковая эстетика нового поколения литераторов строится на утверждении безграничного права автора на самовыражение, которое предусматривает пренебрежение не только традиционными понятиями и этическими нормами, но и языковыми, стилистическими, жанровыми законами.</w:t>
      </w:r>
    </w:p>
    <w:p w:rsidR="00021F62" w:rsidRPr="007B72C5" w:rsidRDefault="00021F62"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eastAsia="ko-KR"/>
        </w:rPr>
        <w:t xml:space="preserve">Язык украинской художественной прозы конца </w:t>
      </w:r>
      <w:r w:rsidRPr="007B72C5">
        <w:rPr>
          <w:rFonts w:eastAsia="MS Mincho"/>
          <w:color w:val="000000"/>
          <w:sz w:val="28"/>
          <w:szCs w:val="28"/>
          <w:lang w:eastAsia="ja-JP"/>
        </w:rPr>
        <w:t>XX</w:t>
      </w:r>
      <w:r w:rsidRPr="007B72C5">
        <w:rPr>
          <w:rFonts w:eastAsia="MS Mincho"/>
          <w:color w:val="000000"/>
          <w:sz w:val="28"/>
          <w:szCs w:val="28"/>
          <w:lang w:val="ru-RU" w:eastAsia="ja-JP"/>
        </w:rPr>
        <w:t xml:space="preserve"> – начала </w:t>
      </w:r>
      <w:r w:rsidRPr="007B72C5">
        <w:rPr>
          <w:rFonts w:eastAsia="MS Mincho"/>
          <w:color w:val="000000"/>
          <w:sz w:val="28"/>
          <w:szCs w:val="28"/>
          <w:lang w:eastAsia="ja-JP"/>
        </w:rPr>
        <w:t>XXI</w:t>
      </w:r>
      <w:r w:rsidR="00B1086B" w:rsidRPr="00B1086B">
        <w:rPr>
          <w:rFonts w:eastAsia="MS Mincho"/>
          <w:color w:val="000000"/>
          <w:sz w:val="28"/>
          <w:szCs w:val="28"/>
          <w:lang w:val="ru-RU" w:eastAsia="ja-JP"/>
        </w:rPr>
        <w:t xml:space="preserve"> </w:t>
      </w:r>
      <w:r w:rsidRPr="007B72C5">
        <w:rPr>
          <w:rFonts w:eastAsia="MS Mincho"/>
          <w:color w:val="000000"/>
          <w:sz w:val="28"/>
          <w:szCs w:val="28"/>
          <w:lang w:val="ru-RU" w:eastAsia="ja-JP"/>
        </w:rPr>
        <w:t>вв. претерпел ряд существенных изменений, вызванных действием активных лексико-семантических процессов, в том числе заимствованием лексических единиц из других языков, жаргонизацией, лексической деактивацией, детерминологизацией, а также формированием новых значений, новых семантический коннотаций и временных языковых идентификаторов современности и т.д., актуализация которых в вербальной структуре прозаического текста обусловлена действием экстралингвальных факторов логико-психологической и социально-исторической природы</w:t>
      </w:r>
      <w:r w:rsidRPr="007B72C5">
        <w:rPr>
          <w:rStyle w:val="a5"/>
          <w:rFonts w:eastAsia="MS Mincho"/>
          <w:color w:val="000000"/>
          <w:sz w:val="28"/>
          <w:szCs w:val="28"/>
          <w:vertAlign w:val="baseline"/>
          <w:lang w:val="ru-RU" w:eastAsia="ja-JP"/>
        </w:rPr>
        <w:footnoteReference w:id="82"/>
      </w:r>
      <w:r w:rsidRPr="007B72C5">
        <w:rPr>
          <w:rFonts w:eastAsia="MS Mincho"/>
          <w:color w:val="000000"/>
          <w:sz w:val="28"/>
          <w:szCs w:val="28"/>
          <w:lang w:val="ru-RU" w:eastAsia="ja-JP"/>
        </w:rPr>
        <w:t>.</w:t>
      </w:r>
    </w:p>
    <w:p w:rsidR="00021F62" w:rsidRPr="007B72C5" w:rsidRDefault="00021F62" w:rsidP="00B1086B">
      <w:pPr>
        <w:widowControl w:val="0"/>
        <w:spacing w:line="360" w:lineRule="auto"/>
        <w:ind w:firstLine="709"/>
        <w:jc w:val="both"/>
        <w:rPr>
          <w:rFonts w:eastAsia="MS Mincho"/>
          <w:color w:val="000000"/>
          <w:sz w:val="28"/>
          <w:szCs w:val="28"/>
          <w:lang w:val="ru-RU" w:eastAsia="ja-JP"/>
        </w:rPr>
      </w:pPr>
      <w:r w:rsidRPr="007B72C5">
        <w:rPr>
          <w:rFonts w:eastAsia="MS Mincho"/>
          <w:color w:val="000000"/>
          <w:sz w:val="28"/>
          <w:szCs w:val="28"/>
          <w:lang w:val="ru-RU" w:eastAsia="ja-JP"/>
        </w:rPr>
        <w:t>В вербальной структуре художественного текста исследователи выявляют действие противоположных тенденций (вульгаризация – интеллектуализация (элитаризация), европеизация – народничество, русификация –– дерусификация, эстетизация – деэстетизация), но фоне которых происходят соответствующие языковые процессы (заимствование – лексическая реактивация, жаргонизация – детерминологизация)</w:t>
      </w:r>
      <w:r w:rsidRPr="007B72C5">
        <w:rPr>
          <w:rStyle w:val="a5"/>
          <w:rFonts w:eastAsia="MS Mincho"/>
          <w:color w:val="000000"/>
          <w:sz w:val="28"/>
          <w:szCs w:val="28"/>
          <w:vertAlign w:val="baseline"/>
          <w:lang w:val="ru-RU" w:eastAsia="ja-JP"/>
        </w:rPr>
        <w:t xml:space="preserve"> </w:t>
      </w:r>
      <w:r w:rsidRPr="007B72C5">
        <w:rPr>
          <w:rStyle w:val="a5"/>
          <w:rFonts w:eastAsia="MS Mincho"/>
          <w:color w:val="000000"/>
          <w:sz w:val="28"/>
          <w:szCs w:val="28"/>
          <w:vertAlign w:val="baseline"/>
          <w:lang w:val="ru-RU" w:eastAsia="ja-JP"/>
        </w:rPr>
        <w:footnoteReference w:id="83"/>
      </w:r>
      <w:r w:rsidRPr="007B72C5">
        <w:rPr>
          <w:rFonts w:eastAsia="MS Mincho"/>
          <w:color w:val="000000"/>
          <w:sz w:val="28"/>
          <w:szCs w:val="28"/>
          <w:lang w:val="ru-RU" w:eastAsia="ja-JP"/>
        </w:rPr>
        <w:t>. Противодействие соответствующих тенденций выявляется не только в отборе языковых средств (реактивированные лексические единицы, кальки, заимствования), но и в графическом оформлении (суржиковая «аура» словоупотребления – попытки украинизировать лексикон антисоциальных групп).</w:t>
      </w:r>
    </w:p>
    <w:p w:rsidR="00021F62" w:rsidRPr="007B72C5" w:rsidRDefault="00021F62" w:rsidP="00B1086B">
      <w:pPr>
        <w:widowControl w:val="0"/>
        <w:spacing w:line="360" w:lineRule="auto"/>
        <w:ind w:firstLine="709"/>
        <w:jc w:val="both"/>
        <w:rPr>
          <w:color w:val="000000"/>
          <w:sz w:val="28"/>
          <w:szCs w:val="28"/>
          <w:lang w:val="ru-RU" w:eastAsia="ja-JP"/>
        </w:rPr>
      </w:pPr>
    </w:p>
    <w:p w:rsidR="00021F62" w:rsidRPr="0030792B" w:rsidRDefault="0030792B" w:rsidP="00B1086B">
      <w:pPr>
        <w:pStyle w:val="2"/>
        <w:keepNext w:val="0"/>
        <w:widowControl w:val="0"/>
        <w:spacing w:before="0" w:after="0" w:line="360" w:lineRule="auto"/>
        <w:ind w:firstLine="709"/>
        <w:jc w:val="center"/>
        <w:rPr>
          <w:rFonts w:ascii="Times New Roman" w:eastAsia="MS Mincho" w:hAnsi="Times New Roman" w:cs="Times New Roman"/>
          <w:i w:val="0"/>
          <w:iCs w:val="0"/>
          <w:color w:val="000000"/>
          <w:lang w:val="ru-RU" w:eastAsia="ja-JP"/>
        </w:rPr>
      </w:pPr>
      <w:r>
        <w:rPr>
          <w:rFonts w:ascii="Times New Roman" w:eastAsia="MS Mincho" w:hAnsi="Times New Roman" w:cs="Times New Roman"/>
          <w:i w:val="0"/>
          <w:iCs w:val="0"/>
          <w:color w:val="000000"/>
          <w:lang w:val="ru-RU" w:eastAsia="ja-JP"/>
        </w:rPr>
        <w:t>5.</w:t>
      </w:r>
      <w:r w:rsidRPr="0030792B">
        <w:rPr>
          <w:rFonts w:ascii="Times New Roman" w:eastAsia="MS Mincho" w:hAnsi="Times New Roman" w:cs="Times New Roman"/>
          <w:i w:val="0"/>
          <w:iCs w:val="0"/>
          <w:color w:val="000000"/>
          <w:lang w:val="ru-RU" w:eastAsia="ja-JP"/>
        </w:rPr>
        <w:t>2 Обращение в романах Ю.</w:t>
      </w:r>
      <w:r w:rsidR="00021F62" w:rsidRPr="0030792B">
        <w:rPr>
          <w:rFonts w:ascii="Times New Roman" w:eastAsia="MS Mincho" w:hAnsi="Times New Roman" w:cs="Times New Roman"/>
          <w:i w:val="0"/>
          <w:iCs w:val="0"/>
          <w:color w:val="000000"/>
          <w:lang w:val="ru-RU" w:eastAsia="ja-JP"/>
        </w:rPr>
        <w:t>И.</w:t>
      </w:r>
      <w:r w:rsidR="00B1086B">
        <w:rPr>
          <w:rFonts w:ascii="Times New Roman" w:eastAsia="MS Mincho" w:hAnsi="Times New Roman" w:cs="Times New Roman"/>
          <w:i w:val="0"/>
          <w:iCs w:val="0"/>
          <w:color w:val="000000"/>
          <w:lang w:val="ru-RU" w:eastAsia="ja-JP"/>
        </w:rPr>
        <w:t xml:space="preserve"> </w:t>
      </w:r>
      <w:r w:rsidR="00021F62" w:rsidRPr="0030792B">
        <w:rPr>
          <w:rFonts w:ascii="Times New Roman" w:eastAsia="MS Mincho" w:hAnsi="Times New Roman" w:cs="Times New Roman"/>
          <w:i w:val="0"/>
          <w:iCs w:val="0"/>
          <w:color w:val="000000"/>
          <w:lang w:val="ru-RU" w:eastAsia="ja-JP"/>
        </w:rPr>
        <w:t>Андруховича</w:t>
      </w:r>
    </w:p>
    <w:p w:rsidR="0030792B" w:rsidRDefault="0030792B" w:rsidP="00B1086B">
      <w:pPr>
        <w:widowControl w:val="0"/>
        <w:spacing w:line="360" w:lineRule="auto"/>
        <w:ind w:firstLine="709"/>
        <w:jc w:val="both"/>
        <w:rPr>
          <w:color w:val="000000"/>
          <w:sz w:val="28"/>
          <w:szCs w:val="28"/>
          <w:lang w:val="ru-RU" w:eastAsia="ja-JP"/>
        </w:rPr>
      </w:pP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Обращение в современном художественном тексте играет принципиально иную роль, в отличие от рассмотренных выше случаев. Обусловлено это тем, что обращение редко используется здесь в своей основной функции (привлечение внимания адресата) – внимание читателя уже направленно на текст. Вместо этого обращение становится одним из средств создания художественной реальности, объектом авторской языковой игры. С точки зрения функции все обращения в текстах Ю.</w:t>
      </w:r>
      <w:r w:rsidR="00B1086B">
        <w:rPr>
          <w:color w:val="000000"/>
          <w:sz w:val="28"/>
          <w:szCs w:val="28"/>
          <w:lang w:val="ru-RU" w:eastAsia="ja-JP"/>
        </w:rPr>
        <w:t xml:space="preserve"> </w:t>
      </w:r>
      <w:r w:rsidRPr="007B72C5">
        <w:rPr>
          <w:color w:val="000000"/>
          <w:sz w:val="28"/>
          <w:szCs w:val="28"/>
          <w:lang w:val="ru-RU" w:eastAsia="ja-JP"/>
        </w:rPr>
        <w:t>Андруховича мы предлагаем классифицировать следующим образом:</w:t>
      </w:r>
    </w:p>
    <w:p w:rsidR="00021F62" w:rsidRPr="007B72C5" w:rsidRDefault="00021F62" w:rsidP="00B1086B">
      <w:pPr>
        <w:widowControl w:val="0"/>
        <w:numPr>
          <w:ilvl w:val="0"/>
          <w:numId w:val="30"/>
        </w:numPr>
        <w:spacing w:line="360" w:lineRule="auto"/>
        <w:ind w:left="0" w:firstLine="709"/>
        <w:jc w:val="both"/>
        <w:rPr>
          <w:color w:val="000000"/>
          <w:sz w:val="28"/>
          <w:szCs w:val="28"/>
          <w:lang w:val="ru-RU" w:eastAsia="ja-JP"/>
        </w:rPr>
      </w:pPr>
      <w:r w:rsidRPr="007B72C5">
        <w:rPr>
          <w:color w:val="000000"/>
          <w:sz w:val="28"/>
          <w:szCs w:val="28"/>
          <w:lang w:val="ru-RU" w:eastAsia="ja-JP"/>
        </w:rPr>
        <w:t>собственно обращения в диалогах между персонажами. Тут обращение выступает в своей классической функции – привлечения внимания адресата и вынуждение его к совершению некоторого действия;</w:t>
      </w:r>
    </w:p>
    <w:p w:rsidR="00021F62" w:rsidRPr="007B72C5" w:rsidRDefault="00021F62" w:rsidP="00B1086B">
      <w:pPr>
        <w:widowControl w:val="0"/>
        <w:numPr>
          <w:ilvl w:val="0"/>
          <w:numId w:val="30"/>
        </w:numPr>
        <w:spacing w:line="360" w:lineRule="auto"/>
        <w:ind w:left="0" w:firstLine="709"/>
        <w:jc w:val="both"/>
        <w:rPr>
          <w:color w:val="000000"/>
          <w:sz w:val="28"/>
          <w:szCs w:val="28"/>
          <w:lang w:val="ru-RU" w:eastAsia="ja-JP"/>
        </w:rPr>
      </w:pPr>
      <w:r w:rsidRPr="007B72C5">
        <w:rPr>
          <w:color w:val="000000"/>
          <w:sz w:val="28"/>
          <w:szCs w:val="28"/>
          <w:lang w:val="ru-RU" w:eastAsia="ja-JP"/>
        </w:rPr>
        <w:t>авторское обращение к персонажу при повествовании от 2-го лица. Такое обращение выступает как средство создания образа героя и автора, показывает взаимоотношения между ними, делает образ героя более «живым»;</w:t>
      </w:r>
    </w:p>
    <w:p w:rsidR="00021F62" w:rsidRPr="007B72C5" w:rsidRDefault="00021F62" w:rsidP="00B1086B">
      <w:pPr>
        <w:widowControl w:val="0"/>
        <w:numPr>
          <w:ilvl w:val="0"/>
          <w:numId w:val="30"/>
        </w:numPr>
        <w:spacing w:line="360" w:lineRule="auto"/>
        <w:ind w:left="0" w:firstLine="709"/>
        <w:jc w:val="both"/>
        <w:rPr>
          <w:color w:val="000000"/>
          <w:sz w:val="28"/>
          <w:szCs w:val="28"/>
          <w:lang w:val="ru-RU" w:eastAsia="ja-JP"/>
        </w:rPr>
      </w:pPr>
      <w:r w:rsidRPr="007B72C5">
        <w:rPr>
          <w:color w:val="000000"/>
          <w:sz w:val="28"/>
          <w:szCs w:val="28"/>
          <w:lang w:val="ru-RU" w:eastAsia="ja-JP"/>
        </w:rPr>
        <w:t>обращения автора/одного из героев к несуществующему персонажу. Это единичный, но чрезвычайно любопытный случай подобной игры автора с текстом, о нем мы подробнее скажем ниже.</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Особое внимание мы хотели бы уделить двум последним группам обращений, так как случаи из первого пункта представляют собой классическое использование обращений, максимально приближенное к живой речи, к реальной ситуации общения. Распределение окончаний соответствует норме, соблюдаются правила этикета и законы построения неформального общения:</w:t>
      </w:r>
    </w:p>
    <w:p w:rsidR="00021F62" w:rsidRPr="007B72C5" w:rsidRDefault="00021F62" w:rsidP="00B1086B">
      <w:pPr>
        <w:widowControl w:val="0"/>
        <w:numPr>
          <w:ilvl w:val="0"/>
          <w:numId w:val="31"/>
        </w:numPr>
        <w:spacing w:line="360" w:lineRule="auto"/>
        <w:ind w:left="0" w:firstLine="709"/>
        <w:jc w:val="both"/>
        <w:rPr>
          <w:color w:val="000000"/>
          <w:sz w:val="28"/>
          <w:szCs w:val="28"/>
          <w:lang w:val="ru-RU" w:eastAsia="ko-KR"/>
        </w:rPr>
      </w:pPr>
      <w:r w:rsidRPr="007B72C5">
        <w:rPr>
          <w:color w:val="000000"/>
          <w:sz w:val="28"/>
          <w:szCs w:val="28"/>
          <w:lang w:val="ru-RU" w:eastAsia="ko-KR"/>
        </w:rPr>
        <w:t xml:space="preserve">окончание </w:t>
      </w:r>
      <w:r w:rsidRPr="007B72C5">
        <w:rPr>
          <w:i/>
          <w:iCs/>
          <w:color w:val="000000"/>
          <w:sz w:val="28"/>
          <w:szCs w:val="28"/>
          <w:lang w:val="ru-RU" w:eastAsia="ko-KR"/>
        </w:rPr>
        <w:t>о</w:t>
      </w:r>
      <w:r w:rsidRPr="007B72C5">
        <w:rPr>
          <w:color w:val="000000"/>
          <w:sz w:val="28"/>
          <w:szCs w:val="28"/>
          <w:lang w:val="ru-RU" w:eastAsia="ko-KR"/>
        </w:rPr>
        <w:t xml:space="preserve"> принимают слова ж. р. твердого типа основы, имеющие в И.п окончание </w:t>
      </w:r>
      <w:r w:rsidRPr="007B72C5">
        <w:rPr>
          <w:i/>
          <w:iCs/>
          <w:color w:val="000000"/>
          <w:sz w:val="28"/>
          <w:szCs w:val="28"/>
          <w:lang w:val="ru-RU" w:eastAsia="ko-KR"/>
        </w:rPr>
        <w:t>а</w:t>
      </w:r>
      <w:r w:rsidRPr="007B72C5">
        <w:rPr>
          <w:color w:val="000000"/>
          <w:sz w:val="28"/>
          <w:szCs w:val="28"/>
          <w:lang w:val="ru-RU" w:eastAsia="ko-KR"/>
        </w:rPr>
        <w:t xml:space="preserve"> (</w:t>
      </w:r>
      <w:r w:rsidRPr="007B72C5">
        <w:rPr>
          <w:i/>
          <w:iCs/>
          <w:color w:val="000000"/>
          <w:sz w:val="28"/>
          <w:szCs w:val="28"/>
          <w:lang w:val="ru-RU" w:eastAsia="ko-KR"/>
        </w:rPr>
        <w:t>Марто</w:t>
      </w:r>
      <w:r w:rsidRPr="007B72C5">
        <w:rPr>
          <w:color w:val="000000"/>
          <w:sz w:val="28"/>
          <w:szCs w:val="28"/>
          <w:lang w:val="ru-RU" w:eastAsia="ko-KR"/>
        </w:rPr>
        <w:t xml:space="preserve">, </w:t>
      </w:r>
      <w:r w:rsidRPr="007B72C5">
        <w:rPr>
          <w:i/>
          <w:iCs/>
          <w:color w:val="000000"/>
          <w:sz w:val="28"/>
          <w:szCs w:val="28"/>
          <w:lang w:val="ru-RU" w:eastAsia="ko-KR"/>
        </w:rPr>
        <w:t>дружино, рибонько</w:t>
      </w:r>
      <w:r w:rsidRPr="007B72C5">
        <w:rPr>
          <w:color w:val="000000"/>
          <w:sz w:val="28"/>
          <w:szCs w:val="28"/>
          <w:lang w:val="ru-RU" w:eastAsia="ko-KR"/>
        </w:rPr>
        <w:t>);</w:t>
      </w:r>
    </w:p>
    <w:p w:rsidR="00021F62" w:rsidRPr="007B72C5" w:rsidRDefault="00021F62" w:rsidP="00B1086B">
      <w:pPr>
        <w:widowControl w:val="0"/>
        <w:numPr>
          <w:ilvl w:val="0"/>
          <w:numId w:val="31"/>
        </w:numPr>
        <w:spacing w:line="360" w:lineRule="auto"/>
        <w:ind w:left="0" w:firstLine="709"/>
        <w:jc w:val="both"/>
        <w:rPr>
          <w:color w:val="000000"/>
          <w:sz w:val="28"/>
          <w:szCs w:val="28"/>
          <w:lang w:val="ru-RU" w:eastAsia="ko-KR"/>
        </w:rPr>
      </w:pPr>
      <w:r w:rsidRPr="007B72C5">
        <w:rPr>
          <w:color w:val="000000"/>
          <w:sz w:val="28"/>
          <w:szCs w:val="28"/>
          <w:lang w:val="ru-RU" w:eastAsia="ko-KR"/>
        </w:rPr>
        <w:t xml:space="preserve">окончание </w:t>
      </w:r>
      <w:r w:rsidRPr="007B72C5">
        <w:rPr>
          <w:i/>
          <w:iCs/>
          <w:color w:val="000000"/>
          <w:sz w:val="28"/>
          <w:szCs w:val="28"/>
          <w:lang w:val="ru-RU" w:eastAsia="ko-KR"/>
        </w:rPr>
        <w:t>у, ю</w:t>
      </w:r>
      <w:r w:rsidRPr="007B72C5">
        <w:rPr>
          <w:color w:val="000000"/>
          <w:sz w:val="28"/>
          <w:szCs w:val="28"/>
          <w:lang w:val="ru-RU" w:eastAsia="ko-KR"/>
        </w:rPr>
        <w:t xml:space="preserve"> принимают слова м.р. тв. типа, основа которых заканчивается на суффиксы </w:t>
      </w:r>
      <w:r w:rsidRPr="007B72C5">
        <w:rPr>
          <w:i/>
          <w:iCs/>
          <w:color w:val="000000"/>
          <w:sz w:val="28"/>
          <w:szCs w:val="28"/>
          <w:lang w:val="ru-RU" w:eastAsia="ko-KR"/>
        </w:rPr>
        <w:t>ик</w:t>
      </w:r>
      <w:r w:rsidRPr="007B72C5">
        <w:rPr>
          <w:color w:val="000000"/>
          <w:sz w:val="28"/>
          <w:szCs w:val="28"/>
          <w:lang w:val="ru-RU" w:eastAsia="ko-KR"/>
        </w:rPr>
        <w:t xml:space="preserve">, </w:t>
      </w:r>
      <w:r w:rsidRPr="007B72C5">
        <w:rPr>
          <w:i/>
          <w:iCs/>
          <w:color w:val="000000"/>
          <w:sz w:val="28"/>
          <w:szCs w:val="28"/>
          <w:lang w:val="ru-RU" w:eastAsia="ko-KR"/>
        </w:rPr>
        <w:t>ко</w:t>
      </w:r>
      <w:r w:rsidRPr="007B72C5">
        <w:rPr>
          <w:color w:val="000000"/>
          <w:sz w:val="28"/>
          <w:szCs w:val="28"/>
          <w:lang w:val="ru-RU" w:eastAsia="ko-KR"/>
        </w:rPr>
        <w:t xml:space="preserve"> (</w:t>
      </w:r>
      <w:r w:rsidRPr="007B72C5">
        <w:rPr>
          <w:i/>
          <w:iCs/>
          <w:color w:val="000000"/>
          <w:sz w:val="28"/>
          <w:szCs w:val="28"/>
          <w:lang w:val="ru-RU" w:eastAsia="ko-KR"/>
        </w:rPr>
        <w:t>Ростику</w:t>
      </w:r>
      <w:r w:rsidRPr="007B72C5">
        <w:rPr>
          <w:color w:val="000000"/>
          <w:sz w:val="28"/>
          <w:szCs w:val="28"/>
          <w:lang w:val="ru-RU" w:eastAsia="ko-KR"/>
        </w:rPr>
        <w:t xml:space="preserve">, </w:t>
      </w:r>
      <w:r w:rsidRPr="007B72C5">
        <w:rPr>
          <w:i/>
          <w:iCs/>
          <w:color w:val="000000"/>
          <w:sz w:val="28"/>
          <w:szCs w:val="28"/>
          <w:lang w:val="ru-RU" w:eastAsia="ko-KR"/>
        </w:rPr>
        <w:t>Орку</w:t>
      </w:r>
      <w:r w:rsidRPr="007B72C5">
        <w:rPr>
          <w:color w:val="000000"/>
          <w:sz w:val="28"/>
          <w:szCs w:val="28"/>
          <w:lang w:val="ru-RU" w:eastAsia="ko-KR"/>
        </w:rPr>
        <w:t xml:space="preserve">, </w:t>
      </w:r>
      <w:r w:rsidRPr="007B72C5">
        <w:rPr>
          <w:i/>
          <w:iCs/>
          <w:color w:val="000000"/>
          <w:sz w:val="28"/>
          <w:szCs w:val="28"/>
          <w:lang w:val="ru-RU" w:eastAsia="ko-KR"/>
        </w:rPr>
        <w:t>Юрку</w:t>
      </w:r>
      <w:r w:rsidRPr="007B72C5">
        <w:rPr>
          <w:color w:val="000000"/>
          <w:sz w:val="28"/>
          <w:szCs w:val="28"/>
          <w:lang w:val="ru-RU" w:eastAsia="ko-KR"/>
        </w:rPr>
        <w:t xml:space="preserve">, </w:t>
      </w:r>
      <w:r w:rsidRPr="007B72C5">
        <w:rPr>
          <w:i/>
          <w:iCs/>
          <w:color w:val="000000"/>
          <w:sz w:val="28"/>
          <w:szCs w:val="28"/>
          <w:lang w:val="uk-UA" w:eastAsia="ko-KR"/>
        </w:rPr>
        <w:t>Іванку</w:t>
      </w:r>
      <w:r w:rsidRPr="007B72C5">
        <w:rPr>
          <w:color w:val="000000"/>
          <w:sz w:val="28"/>
          <w:szCs w:val="28"/>
          <w:lang w:val="uk-UA" w:eastAsia="ko-KR"/>
        </w:rPr>
        <w:t xml:space="preserve">, </w:t>
      </w:r>
      <w:r w:rsidRPr="007B72C5">
        <w:rPr>
          <w:i/>
          <w:iCs/>
          <w:color w:val="000000"/>
          <w:sz w:val="28"/>
          <w:szCs w:val="28"/>
          <w:lang w:val="uk-UA" w:eastAsia="ko-KR"/>
        </w:rPr>
        <w:t>любчику</w:t>
      </w:r>
      <w:r w:rsidRPr="007B72C5">
        <w:rPr>
          <w:color w:val="000000"/>
          <w:sz w:val="28"/>
          <w:szCs w:val="28"/>
          <w:lang w:val="uk-UA" w:eastAsia="ko-KR"/>
        </w:rPr>
        <w:t>)</w:t>
      </w:r>
      <w:r w:rsidRPr="007B72C5">
        <w:rPr>
          <w:color w:val="000000"/>
          <w:sz w:val="28"/>
          <w:szCs w:val="28"/>
          <w:lang w:val="ru-RU" w:eastAsia="ko-KR"/>
        </w:rPr>
        <w:t xml:space="preserve">; слова м. р. мягкого типа на </w:t>
      </w:r>
      <w:r w:rsidRPr="007B72C5">
        <w:rPr>
          <w:i/>
          <w:iCs/>
          <w:color w:val="000000"/>
          <w:sz w:val="28"/>
          <w:szCs w:val="28"/>
          <w:lang w:val="ru-RU" w:eastAsia="ko-KR"/>
        </w:rPr>
        <w:t>н', д'</w:t>
      </w:r>
      <w:r w:rsidRPr="007B72C5">
        <w:rPr>
          <w:color w:val="000000"/>
          <w:sz w:val="28"/>
          <w:szCs w:val="28"/>
          <w:lang w:val="uk-UA" w:eastAsia="ko-KR"/>
        </w:rPr>
        <w:t xml:space="preserve"> (</w:t>
      </w:r>
      <w:r w:rsidRPr="007B72C5">
        <w:rPr>
          <w:i/>
          <w:iCs/>
          <w:color w:val="000000"/>
          <w:sz w:val="28"/>
          <w:szCs w:val="28"/>
          <w:lang w:val="uk-UA" w:eastAsia="ko-KR"/>
        </w:rPr>
        <w:t>дурню</w:t>
      </w:r>
      <w:r w:rsidRPr="007B72C5">
        <w:rPr>
          <w:color w:val="000000"/>
          <w:sz w:val="28"/>
          <w:szCs w:val="28"/>
          <w:lang w:val="uk-UA" w:eastAsia="ko-KR"/>
        </w:rPr>
        <w:t xml:space="preserve">, </w:t>
      </w:r>
      <w:r w:rsidRPr="007B72C5">
        <w:rPr>
          <w:i/>
          <w:iCs/>
          <w:color w:val="000000"/>
          <w:sz w:val="28"/>
          <w:szCs w:val="28"/>
          <w:lang w:val="uk-UA" w:eastAsia="ko-KR"/>
        </w:rPr>
        <w:t>Бодю</w:t>
      </w:r>
      <w:r w:rsidRPr="007B72C5">
        <w:rPr>
          <w:color w:val="000000"/>
          <w:sz w:val="28"/>
          <w:szCs w:val="28"/>
          <w:lang w:val="uk-UA" w:eastAsia="ko-KR"/>
        </w:rPr>
        <w:t>)</w:t>
      </w:r>
      <w:r w:rsidRPr="007B72C5">
        <w:rPr>
          <w:color w:val="000000"/>
          <w:sz w:val="28"/>
          <w:szCs w:val="28"/>
          <w:lang w:val="ru-RU" w:eastAsia="ko-KR"/>
        </w:rPr>
        <w:t xml:space="preserve">; слова м.р. смешанного типа на </w:t>
      </w:r>
      <w:r w:rsidRPr="007B72C5">
        <w:rPr>
          <w:i/>
          <w:iCs/>
          <w:color w:val="000000"/>
          <w:sz w:val="28"/>
          <w:szCs w:val="28"/>
          <w:lang w:val="ru-RU" w:eastAsia="ko-KR"/>
        </w:rPr>
        <w:t>ар</w:t>
      </w:r>
      <w:r w:rsidRPr="007B72C5">
        <w:rPr>
          <w:color w:val="000000"/>
          <w:sz w:val="28"/>
          <w:szCs w:val="28"/>
          <w:lang w:val="ru-RU" w:eastAsia="ko-KR"/>
        </w:rPr>
        <w:t xml:space="preserve"> (*ар'), </w:t>
      </w:r>
      <w:r w:rsidRPr="007B72C5">
        <w:rPr>
          <w:i/>
          <w:iCs/>
          <w:color w:val="000000"/>
          <w:sz w:val="28"/>
          <w:szCs w:val="28"/>
          <w:lang w:val="ru-RU" w:eastAsia="ko-KR"/>
        </w:rPr>
        <w:t>ц'</w:t>
      </w:r>
      <w:r w:rsidRPr="007B72C5">
        <w:rPr>
          <w:color w:val="000000"/>
          <w:sz w:val="28"/>
          <w:szCs w:val="28"/>
          <w:lang w:val="uk-UA" w:eastAsia="ko-KR"/>
        </w:rPr>
        <w:t xml:space="preserve"> (</w:t>
      </w:r>
      <w:r w:rsidRPr="007B72C5">
        <w:rPr>
          <w:i/>
          <w:iCs/>
          <w:color w:val="000000"/>
          <w:sz w:val="28"/>
          <w:szCs w:val="28"/>
          <w:lang w:val="uk-UA" w:eastAsia="ko-KR"/>
        </w:rPr>
        <w:t>владарю</w:t>
      </w:r>
      <w:r w:rsidRPr="007B72C5">
        <w:rPr>
          <w:color w:val="000000"/>
          <w:sz w:val="28"/>
          <w:szCs w:val="28"/>
          <w:lang w:val="uk-UA" w:eastAsia="ko-KR"/>
        </w:rPr>
        <w:t xml:space="preserve">, </w:t>
      </w:r>
      <w:r w:rsidRPr="007B72C5">
        <w:rPr>
          <w:i/>
          <w:iCs/>
          <w:color w:val="000000"/>
          <w:sz w:val="28"/>
          <w:szCs w:val="28"/>
          <w:lang w:val="uk-UA" w:eastAsia="ko-KR"/>
        </w:rPr>
        <w:t>Грицю</w:t>
      </w:r>
      <w:r w:rsidRPr="007B72C5">
        <w:rPr>
          <w:color w:val="000000"/>
          <w:sz w:val="28"/>
          <w:szCs w:val="28"/>
          <w:lang w:val="uk-UA" w:eastAsia="ko-KR"/>
        </w:rPr>
        <w:t xml:space="preserve">) </w:t>
      </w:r>
      <w:r w:rsidRPr="007B72C5">
        <w:rPr>
          <w:color w:val="000000"/>
          <w:sz w:val="28"/>
          <w:szCs w:val="28"/>
          <w:lang w:val="ru-RU" w:eastAsia="ko-KR"/>
        </w:rPr>
        <w:t xml:space="preserve">; слова ж. р. мягкого типа на </w:t>
      </w:r>
      <w:r w:rsidRPr="007B72C5">
        <w:rPr>
          <w:i/>
          <w:iCs/>
          <w:color w:val="000000"/>
          <w:sz w:val="28"/>
          <w:szCs w:val="28"/>
          <w:lang w:val="ru-RU" w:eastAsia="ko-KR"/>
        </w:rPr>
        <w:t>с'</w:t>
      </w:r>
      <w:r w:rsidRPr="007B72C5">
        <w:rPr>
          <w:color w:val="000000"/>
          <w:sz w:val="28"/>
          <w:szCs w:val="28"/>
          <w:lang w:val="uk-UA" w:eastAsia="ko-KR"/>
        </w:rPr>
        <w:t xml:space="preserve"> (</w:t>
      </w:r>
      <w:r w:rsidRPr="007B72C5">
        <w:rPr>
          <w:i/>
          <w:iCs/>
          <w:color w:val="000000"/>
          <w:sz w:val="28"/>
          <w:szCs w:val="28"/>
          <w:lang w:val="uk-UA" w:eastAsia="ko-KR"/>
        </w:rPr>
        <w:t>мамусю</w:t>
      </w:r>
      <w:r w:rsidRPr="007B72C5">
        <w:rPr>
          <w:color w:val="000000"/>
          <w:sz w:val="28"/>
          <w:szCs w:val="28"/>
          <w:lang w:val="uk-UA" w:eastAsia="ko-KR"/>
        </w:rPr>
        <w:t xml:space="preserve">, </w:t>
      </w:r>
      <w:r w:rsidRPr="007B72C5">
        <w:rPr>
          <w:i/>
          <w:iCs/>
          <w:color w:val="000000"/>
          <w:sz w:val="28"/>
          <w:szCs w:val="28"/>
          <w:lang w:val="uk-UA" w:eastAsia="ko-KR"/>
        </w:rPr>
        <w:t>Мартусю</w:t>
      </w:r>
      <w:r w:rsidRPr="007B72C5">
        <w:rPr>
          <w:color w:val="000000"/>
          <w:sz w:val="28"/>
          <w:szCs w:val="28"/>
          <w:lang w:val="uk-UA" w:eastAsia="ko-KR"/>
        </w:rPr>
        <w:t xml:space="preserve">); </w:t>
      </w:r>
      <w:r w:rsidRPr="007B72C5">
        <w:rPr>
          <w:color w:val="000000"/>
          <w:sz w:val="28"/>
          <w:szCs w:val="28"/>
          <w:lang w:val="ru-RU" w:eastAsia="ko-KR"/>
        </w:rPr>
        <w:t xml:space="preserve">слова </w:t>
      </w:r>
      <w:r w:rsidRPr="007B72C5">
        <w:rPr>
          <w:i/>
          <w:iCs/>
          <w:color w:val="000000"/>
          <w:sz w:val="28"/>
          <w:szCs w:val="28"/>
          <w:lang w:val="ru-RU" w:eastAsia="ko-KR"/>
        </w:rPr>
        <w:t>тато</w:t>
      </w:r>
      <w:r w:rsidRPr="007B72C5">
        <w:rPr>
          <w:color w:val="000000"/>
          <w:sz w:val="28"/>
          <w:szCs w:val="28"/>
          <w:lang w:val="ru-RU" w:eastAsia="ko-KR"/>
        </w:rPr>
        <w:t xml:space="preserve"> (</w:t>
      </w:r>
      <w:r w:rsidRPr="007B72C5">
        <w:rPr>
          <w:i/>
          <w:iCs/>
          <w:color w:val="000000"/>
          <w:sz w:val="28"/>
          <w:szCs w:val="28"/>
          <w:lang w:val="ru-RU" w:eastAsia="ko-KR"/>
        </w:rPr>
        <w:t>тату</w:t>
      </w:r>
      <w:r w:rsidRPr="007B72C5">
        <w:rPr>
          <w:color w:val="000000"/>
          <w:sz w:val="28"/>
          <w:szCs w:val="28"/>
          <w:lang w:val="ru-RU" w:eastAsia="ko-KR"/>
        </w:rPr>
        <w:t>)</w:t>
      </w:r>
      <w:r w:rsidRPr="007B72C5">
        <w:rPr>
          <w:color w:val="000000"/>
          <w:sz w:val="28"/>
          <w:szCs w:val="28"/>
          <w:lang w:val="uk-UA" w:eastAsia="ko-KR"/>
        </w:rPr>
        <w:t xml:space="preserve"> и </w:t>
      </w:r>
      <w:r w:rsidRPr="007B72C5">
        <w:rPr>
          <w:i/>
          <w:iCs/>
          <w:color w:val="000000"/>
          <w:sz w:val="28"/>
          <w:szCs w:val="28"/>
          <w:lang w:val="uk-UA" w:eastAsia="ko-KR"/>
        </w:rPr>
        <w:t>син</w:t>
      </w:r>
      <w:r w:rsidRPr="007B72C5">
        <w:rPr>
          <w:color w:val="000000"/>
          <w:sz w:val="28"/>
          <w:szCs w:val="28"/>
          <w:lang w:val="uk-UA" w:eastAsia="ko-KR"/>
        </w:rPr>
        <w:t xml:space="preserve"> (</w:t>
      </w:r>
      <w:r w:rsidRPr="007B72C5">
        <w:rPr>
          <w:i/>
          <w:iCs/>
          <w:color w:val="000000"/>
          <w:sz w:val="28"/>
          <w:szCs w:val="28"/>
          <w:lang w:val="uk-UA" w:eastAsia="ko-KR"/>
        </w:rPr>
        <w:t>сину</w:t>
      </w:r>
      <w:r w:rsidRPr="007B72C5">
        <w:rPr>
          <w:color w:val="000000"/>
          <w:sz w:val="28"/>
          <w:szCs w:val="28"/>
          <w:lang w:val="uk-UA" w:eastAsia="ko-KR"/>
        </w:rPr>
        <w:t>)</w:t>
      </w:r>
      <w:r w:rsidRPr="007B72C5">
        <w:rPr>
          <w:color w:val="000000"/>
          <w:sz w:val="28"/>
          <w:szCs w:val="28"/>
          <w:lang w:val="ru-RU" w:eastAsia="ko-KR"/>
        </w:rPr>
        <w:t>; слова на заднеязычный иноязычного происхождения (</w:t>
      </w:r>
      <w:r w:rsidRPr="007B72C5">
        <w:rPr>
          <w:i/>
          <w:iCs/>
          <w:color w:val="000000"/>
          <w:sz w:val="28"/>
          <w:szCs w:val="28"/>
          <w:lang w:val="ru-RU" w:eastAsia="ko-KR"/>
        </w:rPr>
        <w:t>герцогу</w:t>
      </w:r>
      <w:r w:rsidRPr="007B72C5">
        <w:rPr>
          <w:color w:val="000000"/>
          <w:sz w:val="28"/>
          <w:szCs w:val="28"/>
          <w:lang w:val="ru-RU" w:eastAsia="ko-KR"/>
        </w:rPr>
        <w:t>);</w:t>
      </w:r>
    </w:p>
    <w:p w:rsidR="00021F62" w:rsidRPr="007B72C5" w:rsidRDefault="00021F62" w:rsidP="00B1086B">
      <w:pPr>
        <w:widowControl w:val="0"/>
        <w:numPr>
          <w:ilvl w:val="0"/>
          <w:numId w:val="31"/>
        </w:numPr>
        <w:spacing w:line="360" w:lineRule="auto"/>
        <w:ind w:left="0" w:firstLine="709"/>
        <w:jc w:val="both"/>
        <w:rPr>
          <w:color w:val="000000"/>
          <w:sz w:val="28"/>
          <w:szCs w:val="28"/>
          <w:lang w:val="ru-RU" w:eastAsia="ko-KR"/>
        </w:rPr>
      </w:pPr>
      <w:r w:rsidRPr="007B72C5">
        <w:rPr>
          <w:color w:val="000000"/>
          <w:sz w:val="28"/>
          <w:szCs w:val="28"/>
          <w:lang w:val="uk-UA" w:eastAsia="ko-KR"/>
        </w:rPr>
        <w:t xml:space="preserve">окончание </w:t>
      </w:r>
      <w:r w:rsidRPr="007B72C5">
        <w:rPr>
          <w:i/>
          <w:iCs/>
          <w:color w:val="000000"/>
          <w:sz w:val="28"/>
          <w:szCs w:val="28"/>
          <w:lang w:val="uk-UA" w:eastAsia="ko-KR"/>
        </w:rPr>
        <w:t>е, є</w:t>
      </w:r>
      <w:r w:rsidRPr="007B72C5">
        <w:rPr>
          <w:color w:val="000000"/>
          <w:sz w:val="28"/>
          <w:szCs w:val="28"/>
          <w:lang w:val="uk-UA" w:eastAsia="ko-KR"/>
        </w:rPr>
        <w:t xml:space="preserve"> </w:t>
      </w:r>
      <w:r w:rsidRPr="007B72C5">
        <w:rPr>
          <w:color w:val="000000"/>
          <w:sz w:val="28"/>
          <w:szCs w:val="28"/>
          <w:lang w:val="ru-RU" w:eastAsia="ko-KR"/>
        </w:rPr>
        <w:t>принимают слова м.р. твердого типа (</w:t>
      </w:r>
      <w:r w:rsidRPr="007B72C5">
        <w:rPr>
          <w:i/>
          <w:iCs/>
          <w:color w:val="000000"/>
          <w:sz w:val="28"/>
          <w:szCs w:val="28"/>
          <w:lang w:val="ru-RU" w:eastAsia="ko-KR"/>
        </w:rPr>
        <w:t>пане</w:t>
      </w:r>
      <w:r w:rsidRPr="007B72C5">
        <w:rPr>
          <w:color w:val="000000"/>
          <w:sz w:val="28"/>
          <w:szCs w:val="28"/>
          <w:lang w:val="ru-RU" w:eastAsia="ko-KR"/>
        </w:rPr>
        <w:t xml:space="preserve">, </w:t>
      </w:r>
      <w:r w:rsidRPr="007B72C5">
        <w:rPr>
          <w:i/>
          <w:iCs/>
          <w:color w:val="000000"/>
          <w:sz w:val="28"/>
          <w:szCs w:val="28"/>
          <w:lang w:val="ru-RU" w:eastAsia="ko-KR"/>
        </w:rPr>
        <w:t>ангеле</w:t>
      </w:r>
      <w:r w:rsidRPr="007B72C5">
        <w:rPr>
          <w:color w:val="000000"/>
          <w:sz w:val="28"/>
          <w:szCs w:val="28"/>
          <w:lang w:val="uk-UA" w:eastAsia="ko-KR"/>
        </w:rPr>
        <w:t xml:space="preserve">, </w:t>
      </w:r>
      <w:r w:rsidRPr="007B72C5">
        <w:rPr>
          <w:i/>
          <w:iCs/>
          <w:color w:val="000000"/>
          <w:sz w:val="28"/>
          <w:szCs w:val="28"/>
          <w:lang w:val="uk-UA" w:eastAsia="ko-KR"/>
        </w:rPr>
        <w:t>графе</w:t>
      </w:r>
      <w:r w:rsidRPr="007B72C5">
        <w:rPr>
          <w:color w:val="000000"/>
          <w:sz w:val="28"/>
          <w:szCs w:val="28"/>
          <w:lang w:val="ru-RU" w:eastAsia="ko-KR"/>
        </w:rPr>
        <w:t xml:space="preserve">), в том числе и слова, основа которых равна корню и заканчивается на заднеязычный, или основа заканчивается суффиксом </w:t>
      </w:r>
      <w:r w:rsidRPr="007B72C5">
        <w:rPr>
          <w:i/>
          <w:iCs/>
          <w:color w:val="000000"/>
          <w:sz w:val="28"/>
          <w:szCs w:val="28"/>
          <w:lang w:val="ru-RU" w:eastAsia="ko-KR"/>
        </w:rPr>
        <w:t xml:space="preserve">ак (як), </w:t>
      </w:r>
      <w:r w:rsidRPr="007B72C5">
        <w:rPr>
          <w:color w:val="000000"/>
          <w:sz w:val="28"/>
          <w:szCs w:val="28"/>
          <w:lang w:val="ru-RU" w:eastAsia="ko-KR"/>
        </w:rPr>
        <w:t xml:space="preserve">причем в таком случае имеет место чередование </w:t>
      </w:r>
      <w:r w:rsidRPr="007B72C5">
        <w:rPr>
          <w:i/>
          <w:iCs/>
          <w:color w:val="000000"/>
          <w:sz w:val="28"/>
          <w:szCs w:val="28"/>
          <w:lang w:val="ru-RU" w:eastAsia="ko-KR"/>
        </w:rPr>
        <w:t>г//ж</w:t>
      </w:r>
      <w:r w:rsidRPr="007B72C5">
        <w:rPr>
          <w:color w:val="000000"/>
          <w:sz w:val="28"/>
          <w:szCs w:val="28"/>
          <w:lang w:val="ru-RU" w:eastAsia="ko-KR"/>
        </w:rPr>
        <w:t xml:space="preserve">, </w:t>
      </w:r>
      <w:r w:rsidRPr="007B72C5">
        <w:rPr>
          <w:i/>
          <w:iCs/>
          <w:color w:val="000000"/>
          <w:sz w:val="28"/>
          <w:szCs w:val="28"/>
          <w:lang w:val="ru-RU" w:eastAsia="ko-KR"/>
        </w:rPr>
        <w:t>к//ч</w:t>
      </w:r>
      <w:r w:rsidRPr="007B72C5">
        <w:rPr>
          <w:color w:val="000000"/>
          <w:sz w:val="28"/>
          <w:szCs w:val="28"/>
          <w:lang w:val="ru-RU" w:eastAsia="ko-KR"/>
        </w:rPr>
        <w:t xml:space="preserve"> (</w:t>
      </w:r>
      <w:r w:rsidRPr="007B72C5">
        <w:rPr>
          <w:i/>
          <w:iCs/>
          <w:color w:val="000000"/>
          <w:sz w:val="28"/>
          <w:szCs w:val="28"/>
          <w:lang w:val="ru-RU" w:eastAsia="ko-KR"/>
        </w:rPr>
        <w:t>друже</w:t>
      </w:r>
      <w:r w:rsidRPr="007B72C5">
        <w:rPr>
          <w:color w:val="000000"/>
          <w:sz w:val="28"/>
          <w:szCs w:val="28"/>
          <w:lang w:val="ru-RU" w:eastAsia="ko-KR"/>
        </w:rPr>
        <w:t xml:space="preserve">, </w:t>
      </w:r>
      <w:r w:rsidRPr="007B72C5">
        <w:rPr>
          <w:i/>
          <w:iCs/>
          <w:color w:val="000000"/>
          <w:sz w:val="28"/>
          <w:szCs w:val="28"/>
          <w:lang w:val="ru-RU" w:eastAsia="ko-KR"/>
        </w:rPr>
        <w:t>Мартофляче</w:t>
      </w:r>
      <w:r w:rsidRPr="007B72C5">
        <w:rPr>
          <w:color w:val="000000"/>
          <w:sz w:val="28"/>
          <w:szCs w:val="28"/>
          <w:lang w:val="ru-RU" w:eastAsia="ko-KR"/>
        </w:rPr>
        <w:t xml:space="preserve">, </w:t>
      </w:r>
      <w:r w:rsidRPr="007B72C5">
        <w:rPr>
          <w:i/>
          <w:iCs/>
          <w:color w:val="000000"/>
          <w:sz w:val="28"/>
          <w:szCs w:val="28"/>
          <w:lang w:val="uk-UA" w:eastAsia="ko-KR"/>
        </w:rPr>
        <w:t>чоловіче</w:t>
      </w:r>
      <w:r w:rsidRPr="007B72C5">
        <w:rPr>
          <w:color w:val="000000"/>
          <w:sz w:val="28"/>
          <w:szCs w:val="28"/>
          <w:lang w:val="uk-UA" w:eastAsia="ko-KR"/>
        </w:rPr>
        <w:t xml:space="preserve">, </w:t>
      </w:r>
      <w:r w:rsidRPr="007B72C5">
        <w:rPr>
          <w:i/>
          <w:iCs/>
          <w:color w:val="000000"/>
          <w:sz w:val="28"/>
          <w:szCs w:val="28"/>
          <w:lang w:val="uk-UA" w:eastAsia="ko-KR"/>
        </w:rPr>
        <w:t>юначе</w:t>
      </w:r>
      <w:r w:rsidRPr="007B72C5">
        <w:rPr>
          <w:color w:val="000000"/>
          <w:sz w:val="28"/>
          <w:szCs w:val="28"/>
          <w:lang w:val="uk-UA" w:eastAsia="ko-KR"/>
        </w:rPr>
        <w:t>);</w:t>
      </w:r>
      <w:r w:rsidRPr="007B72C5">
        <w:rPr>
          <w:color w:val="000000"/>
          <w:sz w:val="28"/>
          <w:szCs w:val="28"/>
          <w:lang w:val="ru-RU"/>
        </w:rPr>
        <w:t xml:space="preserve"> слова ж.р. мягкого типа (</w:t>
      </w:r>
      <w:r w:rsidRPr="007B72C5">
        <w:rPr>
          <w:i/>
          <w:iCs/>
          <w:color w:val="000000"/>
          <w:sz w:val="28"/>
          <w:szCs w:val="28"/>
          <w:lang w:val="ru-RU"/>
        </w:rPr>
        <w:t>Офел</w:t>
      </w:r>
      <w:r w:rsidRPr="007B72C5">
        <w:rPr>
          <w:i/>
          <w:iCs/>
          <w:color w:val="000000"/>
          <w:sz w:val="28"/>
          <w:szCs w:val="28"/>
          <w:lang w:val="uk-UA"/>
        </w:rPr>
        <w:t>іє</w:t>
      </w:r>
      <w:r w:rsidRPr="007B72C5">
        <w:rPr>
          <w:color w:val="000000"/>
          <w:sz w:val="28"/>
          <w:szCs w:val="28"/>
          <w:lang w:val="uk-UA"/>
        </w:rPr>
        <w:t xml:space="preserve">); </w:t>
      </w:r>
      <w:r w:rsidRPr="007B72C5">
        <w:rPr>
          <w:color w:val="000000"/>
          <w:sz w:val="28"/>
          <w:szCs w:val="28"/>
          <w:lang w:val="ru-RU" w:eastAsia="ko-KR"/>
        </w:rPr>
        <w:t xml:space="preserve">слова ж.р. на </w:t>
      </w:r>
      <w:r w:rsidRPr="007B72C5">
        <w:rPr>
          <w:i/>
          <w:iCs/>
          <w:color w:val="000000"/>
          <w:sz w:val="28"/>
          <w:szCs w:val="28"/>
          <w:lang w:val="ru-RU" w:eastAsia="ko-KR"/>
        </w:rPr>
        <w:t>ість</w:t>
      </w:r>
      <w:r w:rsidRPr="007B72C5">
        <w:rPr>
          <w:color w:val="000000"/>
          <w:sz w:val="28"/>
          <w:szCs w:val="28"/>
          <w:lang w:val="ru-RU" w:eastAsia="ko-KR"/>
        </w:rPr>
        <w:t xml:space="preserve">, м.р. </w:t>
      </w:r>
      <w:r w:rsidRPr="007B72C5">
        <w:rPr>
          <w:i/>
          <w:iCs/>
          <w:color w:val="000000"/>
          <w:sz w:val="28"/>
          <w:szCs w:val="28"/>
          <w:lang w:val="ru-RU" w:eastAsia="ko-KR"/>
        </w:rPr>
        <w:t>іст</w:t>
      </w:r>
      <w:r w:rsidRPr="007B72C5">
        <w:rPr>
          <w:color w:val="000000"/>
          <w:sz w:val="28"/>
          <w:szCs w:val="28"/>
          <w:lang w:val="ru-RU" w:eastAsia="ko-KR"/>
        </w:rPr>
        <w:t xml:space="preserve"> (</w:t>
      </w:r>
      <w:r w:rsidRPr="007B72C5">
        <w:rPr>
          <w:i/>
          <w:iCs/>
          <w:color w:val="000000"/>
          <w:sz w:val="28"/>
          <w:szCs w:val="28"/>
          <w:lang w:val="ru-RU" w:eastAsia="ko-KR"/>
        </w:rPr>
        <w:t>євангелісте, милосте</w:t>
      </w:r>
      <w:r w:rsidRPr="007B72C5">
        <w:rPr>
          <w:color w:val="000000"/>
          <w:sz w:val="28"/>
          <w:szCs w:val="28"/>
          <w:lang w:val="ru-RU" w:eastAsia="ko-KR"/>
        </w:rPr>
        <w:t>); м.р. и ж.р. смешанного типа (</w:t>
      </w:r>
      <w:r w:rsidRPr="007B72C5">
        <w:rPr>
          <w:i/>
          <w:iCs/>
          <w:color w:val="000000"/>
          <w:sz w:val="28"/>
          <w:szCs w:val="28"/>
          <w:lang w:val="ru-RU" w:eastAsia="ko-KR"/>
        </w:rPr>
        <w:t>душе, отче, чужинче, дзвінице, оборонче</w:t>
      </w:r>
      <w:r w:rsidRPr="007B72C5">
        <w:rPr>
          <w:color w:val="000000"/>
          <w:sz w:val="28"/>
          <w:szCs w:val="28"/>
          <w:lang w:val="ru-RU" w:eastAsia="ko-KR"/>
        </w:rPr>
        <w:t xml:space="preserve">), причем в м.р. имеет место чередование </w:t>
      </w:r>
      <w:r w:rsidRPr="007B72C5">
        <w:rPr>
          <w:i/>
          <w:iCs/>
          <w:color w:val="000000"/>
          <w:sz w:val="28"/>
          <w:szCs w:val="28"/>
          <w:lang w:val="ru-RU" w:eastAsia="ko-KR"/>
        </w:rPr>
        <w:t>ец'//ч</w:t>
      </w:r>
      <w:r w:rsidRPr="007B72C5">
        <w:rPr>
          <w:color w:val="000000"/>
          <w:sz w:val="28"/>
          <w:szCs w:val="28"/>
          <w:lang w:val="ru-RU" w:eastAsia="ko-KR"/>
        </w:rPr>
        <w:t>;</w:t>
      </w:r>
    </w:p>
    <w:p w:rsidR="00021F62" w:rsidRPr="007B72C5" w:rsidRDefault="00021F62" w:rsidP="00B1086B">
      <w:pPr>
        <w:widowControl w:val="0"/>
        <w:numPr>
          <w:ilvl w:val="0"/>
          <w:numId w:val="31"/>
        </w:numPr>
        <w:spacing w:line="360" w:lineRule="auto"/>
        <w:ind w:left="0" w:firstLine="709"/>
        <w:jc w:val="both"/>
        <w:rPr>
          <w:color w:val="000000"/>
          <w:sz w:val="28"/>
          <w:szCs w:val="28"/>
          <w:lang w:val="ru-RU" w:eastAsia="ko-KR"/>
        </w:rPr>
      </w:pPr>
      <w:r w:rsidRPr="007B72C5">
        <w:rPr>
          <w:color w:val="000000"/>
          <w:sz w:val="28"/>
          <w:szCs w:val="28"/>
          <w:lang w:val="uk-UA" w:eastAsia="ko-KR"/>
        </w:rPr>
        <w:t xml:space="preserve">окончание Зв. п. равно И. п. для фамилий </w:t>
      </w:r>
      <w:r w:rsidRPr="007B72C5">
        <w:rPr>
          <w:color w:val="000000"/>
          <w:sz w:val="28"/>
          <w:szCs w:val="28"/>
          <w:lang w:val="ru-RU" w:eastAsia="ko-KR"/>
        </w:rPr>
        <w:t>адъективного</w:t>
      </w:r>
      <w:r w:rsidRPr="007B72C5">
        <w:rPr>
          <w:color w:val="000000"/>
          <w:sz w:val="28"/>
          <w:szCs w:val="28"/>
          <w:lang w:val="uk-UA" w:eastAsia="ko-KR"/>
        </w:rPr>
        <w:t xml:space="preserve"> типа склонения (</w:t>
      </w:r>
      <w:r w:rsidRPr="007B72C5">
        <w:rPr>
          <w:i/>
          <w:iCs/>
          <w:color w:val="000000"/>
          <w:sz w:val="28"/>
          <w:szCs w:val="28"/>
          <w:lang w:val="uk-UA" w:eastAsia="ko-KR"/>
        </w:rPr>
        <w:t>Хомський</w:t>
      </w:r>
      <w:r w:rsidRPr="007B72C5">
        <w:rPr>
          <w:color w:val="000000"/>
          <w:sz w:val="28"/>
          <w:szCs w:val="28"/>
          <w:lang w:val="uk-UA" w:eastAsia="ko-KR"/>
        </w:rPr>
        <w:t>); для слов м.р. а-склонения твердого типа (</w:t>
      </w:r>
      <w:r w:rsidRPr="007B72C5">
        <w:rPr>
          <w:i/>
          <w:iCs/>
          <w:color w:val="000000"/>
          <w:sz w:val="28"/>
          <w:szCs w:val="28"/>
          <w:lang w:val="uk-UA" w:eastAsia="ko-KR"/>
        </w:rPr>
        <w:t>Хома</w:t>
      </w:r>
      <w:r w:rsidRPr="007B72C5">
        <w:rPr>
          <w:color w:val="000000"/>
          <w:sz w:val="28"/>
          <w:szCs w:val="28"/>
          <w:lang w:val="uk-UA" w:eastAsia="ko-KR"/>
        </w:rPr>
        <w:t>); для имен и фамилий героев-иностранцев (</w:t>
      </w:r>
      <w:r w:rsidRPr="007B72C5">
        <w:rPr>
          <w:i/>
          <w:iCs/>
          <w:color w:val="000000"/>
          <w:sz w:val="28"/>
          <w:szCs w:val="28"/>
          <w:lang w:val="uk-UA" w:eastAsia="ko-KR"/>
        </w:rPr>
        <w:t>Люба, Отто</w:t>
      </w:r>
      <w:r w:rsidRPr="007B72C5">
        <w:rPr>
          <w:color w:val="000000"/>
          <w:sz w:val="28"/>
          <w:szCs w:val="28"/>
          <w:lang w:val="uk-UA" w:eastAsia="ko-KR"/>
        </w:rPr>
        <w:t>); у слов ср.р. (</w:t>
      </w:r>
      <w:r w:rsidRPr="007B72C5">
        <w:rPr>
          <w:i/>
          <w:iCs/>
          <w:color w:val="000000"/>
          <w:sz w:val="28"/>
          <w:szCs w:val="28"/>
          <w:lang w:val="uk-UA" w:eastAsia="ko-KR"/>
        </w:rPr>
        <w:t>серце</w:t>
      </w:r>
      <w:r w:rsidRPr="007B72C5">
        <w:rPr>
          <w:color w:val="000000"/>
          <w:sz w:val="28"/>
          <w:szCs w:val="28"/>
          <w:lang w:val="uk-UA" w:eastAsia="ko-KR"/>
        </w:rPr>
        <w:t xml:space="preserve">, </w:t>
      </w:r>
      <w:r w:rsidRPr="007B72C5">
        <w:rPr>
          <w:i/>
          <w:iCs/>
          <w:color w:val="000000"/>
          <w:sz w:val="28"/>
          <w:szCs w:val="28"/>
          <w:lang w:val="uk-UA" w:eastAsia="ko-KR"/>
        </w:rPr>
        <w:t>одоробло</w:t>
      </w:r>
      <w:r w:rsidRPr="007B72C5">
        <w:rPr>
          <w:color w:val="000000"/>
          <w:sz w:val="28"/>
          <w:szCs w:val="28"/>
          <w:lang w:val="uk-UA" w:eastAsia="ko-KR"/>
        </w:rPr>
        <w:t>);</w:t>
      </w:r>
      <w:r w:rsidRPr="007B72C5">
        <w:rPr>
          <w:color w:val="000000"/>
          <w:sz w:val="28"/>
          <w:szCs w:val="28"/>
          <w:lang w:val="ru-RU" w:eastAsia="ko-KR"/>
        </w:rPr>
        <w:t xml:space="preserve"> слова ср. р. (</w:t>
      </w:r>
      <w:r w:rsidRPr="007B72C5">
        <w:rPr>
          <w:i/>
          <w:iCs/>
          <w:color w:val="000000"/>
          <w:sz w:val="28"/>
          <w:szCs w:val="28"/>
          <w:lang w:val="ru-RU" w:eastAsia="ko-KR"/>
        </w:rPr>
        <w:t>породження</w:t>
      </w:r>
      <w:r w:rsidRPr="007B72C5">
        <w:rPr>
          <w:color w:val="000000"/>
          <w:sz w:val="28"/>
          <w:szCs w:val="28"/>
          <w:lang w:val="ru-RU" w:eastAsia="ko-KR"/>
        </w:rPr>
        <w:t>).</w:t>
      </w:r>
    </w:p>
    <w:p w:rsidR="00021F62" w:rsidRPr="007B72C5" w:rsidRDefault="00021F62" w:rsidP="00B1086B">
      <w:pPr>
        <w:widowControl w:val="0"/>
        <w:spacing w:line="360" w:lineRule="auto"/>
        <w:ind w:firstLine="709"/>
        <w:jc w:val="both"/>
        <w:rPr>
          <w:color w:val="000000"/>
          <w:sz w:val="28"/>
          <w:szCs w:val="28"/>
          <w:lang w:val="uk-UA"/>
        </w:rPr>
      </w:pPr>
      <w:r w:rsidRPr="007B72C5">
        <w:rPr>
          <w:color w:val="000000"/>
          <w:sz w:val="28"/>
          <w:szCs w:val="28"/>
          <w:lang w:val="ru-RU" w:eastAsia="ja-JP"/>
        </w:rPr>
        <w:t xml:space="preserve">Ко второй группе обращений мы отнесем случаи из таких романов как «Московіада» и «Рекреації». Довольно значительная часть повествования ведется в них от 2-го лица (автор с героем на «ты»). Автор обращается к своему герою так, будто хорошо знаком с ним в реальной жизни: </w:t>
      </w:r>
      <w:r w:rsidRPr="007B72C5">
        <w:rPr>
          <w:i/>
          <w:iCs/>
          <w:color w:val="000000"/>
          <w:sz w:val="28"/>
          <w:szCs w:val="28"/>
          <w:lang w:val="uk-UA"/>
        </w:rPr>
        <w:t>Ти, Хомський, Не вистрибуй до повної зупинки вагону, Хомський, Вперед, Хомський</w:t>
      </w:r>
      <w:r w:rsidRPr="007B72C5">
        <w:rPr>
          <w:color w:val="000000"/>
          <w:sz w:val="28"/>
          <w:szCs w:val="28"/>
          <w:lang w:val="uk-UA"/>
        </w:rPr>
        <w:t xml:space="preserve">; </w:t>
      </w:r>
      <w:r w:rsidRPr="007B72C5">
        <w:rPr>
          <w:i/>
          <w:iCs/>
          <w:color w:val="000000"/>
          <w:sz w:val="28"/>
          <w:szCs w:val="28"/>
          <w:lang w:val="uk-UA"/>
        </w:rPr>
        <w:t xml:space="preserve">Ти, український поет Отто фон Ф, </w:t>
      </w:r>
      <w:r w:rsidRPr="007B72C5">
        <w:rPr>
          <w:i/>
          <w:iCs/>
          <w:color w:val="000000"/>
          <w:sz w:val="28"/>
          <w:szCs w:val="28"/>
          <w:lang w:val="ru-RU"/>
        </w:rPr>
        <w:t>гарно сказано, фон Ф., але це Лорка, і ти, Отто фон Ф., просто хребтом відчуваєш, Ось тобі й маєш, дурню фон Ф</w:t>
      </w:r>
      <w:r w:rsidRPr="007B72C5">
        <w:rPr>
          <w:color w:val="000000"/>
          <w:sz w:val="28"/>
          <w:szCs w:val="28"/>
          <w:lang w:val="ru-RU"/>
        </w:rPr>
        <w:t xml:space="preserve">., </w:t>
      </w:r>
      <w:r w:rsidRPr="007B72C5">
        <w:rPr>
          <w:i/>
          <w:iCs/>
          <w:color w:val="000000"/>
          <w:sz w:val="28"/>
          <w:szCs w:val="28"/>
          <w:lang w:val="ru-RU"/>
        </w:rPr>
        <w:t>ти, голубе, вже проїхав</w:t>
      </w:r>
      <w:r w:rsidRPr="007B72C5">
        <w:rPr>
          <w:color w:val="000000"/>
          <w:sz w:val="28"/>
          <w:szCs w:val="28"/>
          <w:lang w:val="ru-RU"/>
        </w:rPr>
        <w:t xml:space="preserve"> Они создают эффект присутствия автора в тексте, с одной стороны, и реальности описываемых событий – с другой. Как видно из приведенных примеров, все обращения на «ты», автор и герой «солидарны» (у них общие интересы – они писатели, они вращаются в одном кругу</w:t>
      </w:r>
      <w:r w:rsidRPr="007B72C5">
        <w:rPr>
          <w:rStyle w:val="a5"/>
          <w:color w:val="000000"/>
          <w:sz w:val="28"/>
          <w:szCs w:val="28"/>
          <w:vertAlign w:val="baseline"/>
          <w:lang w:val="ru-RU"/>
        </w:rPr>
        <w:footnoteReference w:id="84"/>
      </w:r>
      <w:r w:rsidRPr="007B72C5">
        <w:rPr>
          <w:color w:val="000000"/>
          <w:sz w:val="28"/>
          <w:szCs w:val="28"/>
          <w:lang w:val="ru-RU"/>
        </w:rPr>
        <w:t>, они принадлежат к одному поколению и т.д.). Другой любопытной особенностью анализируемых примеров является крайне редкое употребление императивных форм. В большинстве случаев автор вообще не призывает героя ни к какому действию, либо использует другие средства (</w:t>
      </w:r>
      <w:r w:rsidRPr="007B72C5">
        <w:rPr>
          <w:i/>
          <w:iCs/>
          <w:color w:val="000000"/>
          <w:sz w:val="28"/>
          <w:szCs w:val="28"/>
          <w:lang w:val="uk-UA"/>
        </w:rPr>
        <w:t>Вперед, Хомський</w:t>
      </w:r>
      <w:r w:rsidRPr="007B72C5">
        <w:rPr>
          <w:color w:val="000000"/>
          <w:sz w:val="28"/>
          <w:szCs w:val="28"/>
          <w:lang w:val="uk-UA"/>
        </w:rPr>
        <w:t>), характерные больше для разговорной речи. Также для разговорной речи характерно называние героя по прозвищу (</w:t>
      </w:r>
      <w:r w:rsidRPr="007B72C5">
        <w:rPr>
          <w:i/>
          <w:iCs/>
          <w:color w:val="000000"/>
          <w:sz w:val="28"/>
          <w:szCs w:val="28"/>
          <w:lang w:val="uk-UA"/>
        </w:rPr>
        <w:t>Хома</w:t>
      </w:r>
      <w:r w:rsidRPr="007B72C5">
        <w:rPr>
          <w:color w:val="000000"/>
          <w:sz w:val="28"/>
          <w:szCs w:val="28"/>
          <w:lang w:val="uk-UA"/>
        </w:rPr>
        <w:t>), употребление сокращения фамилии (</w:t>
      </w:r>
      <w:r w:rsidRPr="007B72C5">
        <w:rPr>
          <w:i/>
          <w:iCs/>
          <w:color w:val="000000"/>
          <w:sz w:val="28"/>
          <w:szCs w:val="28"/>
          <w:lang w:val="uk-UA"/>
        </w:rPr>
        <w:t>фон Ф.</w:t>
      </w:r>
      <w:r w:rsidRPr="007B72C5">
        <w:rPr>
          <w:color w:val="000000"/>
          <w:sz w:val="28"/>
          <w:szCs w:val="28"/>
          <w:lang w:val="uk-UA"/>
        </w:rPr>
        <w:t>), сниженной лексики (</w:t>
      </w:r>
      <w:r w:rsidRPr="007B72C5">
        <w:rPr>
          <w:i/>
          <w:iCs/>
          <w:color w:val="000000"/>
          <w:sz w:val="28"/>
          <w:szCs w:val="28"/>
          <w:lang w:val="uk-UA"/>
        </w:rPr>
        <w:t>дурню</w:t>
      </w:r>
      <w:r w:rsidRPr="007B72C5">
        <w:rPr>
          <w:color w:val="000000"/>
          <w:sz w:val="28"/>
          <w:szCs w:val="28"/>
          <w:lang w:val="uk-UA"/>
        </w:rPr>
        <w:t>).</w:t>
      </w:r>
    </w:p>
    <w:p w:rsidR="00021F62" w:rsidRPr="007B72C5" w:rsidRDefault="00021F62" w:rsidP="00B1086B">
      <w:pPr>
        <w:widowControl w:val="0"/>
        <w:spacing w:line="360" w:lineRule="auto"/>
        <w:ind w:firstLine="709"/>
        <w:jc w:val="both"/>
        <w:rPr>
          <w:color w:val="000000"/>
          <w:sz w:val="28"/>
          <w:szCs w:val="28"/>
          <w:lang w:val="ru-RU"/>
        </w:rPr>
      </w:pPr>
      <w:r w:rsidRPr="007B72C5">
        <w:rPr>
          <w:color w:val="000000"/>
          <w:sz w:val="28"/>
          <w:szCs w:val="28"/>
          <w:lang w:val="uk-UA"/>
        </w:rPr>
        <w:t xml:space="preserve">Мы хотели бы подробнее остановиться на третьем пункте нашей классификации, т.е. обращении автора/героя к несуществующему адресату. В данном случае мы разберем пример подобного рода из романа </w:t>
      </w:r>
      <w:r w:rsidRPr="007B72C5">
        <w:rPr>
          <w:color w:val="000000"/>
          <w:sz w:val="28"/>
          <w:szCs w:val="28"/>
          <w:lang w:val="ru-RU"/>
        </w:rPr>
        <w:t>«Москов</w:t>
      </w:r>
      <w:r w:rsidRPr="007B72C5">
        <w:rPr>
          <w:color w:val="000000"/>
          <w:sz w:val="28"/>
          <w:szCs w:val="28"/>
          <w:lang w:val="uk-UA"/>
        </w:rPr>
        <w:t>і</w:t>
      </w:r>
      <w:r w:rsidRPr="007B72C5">
        <w:rPr>
          <w:color w:val="000000"/>
          <w:sz w:val="28"/>
          <w:szCs w:val="28"/>
          <w:lang w:val="ru-RU"/>
        </w:rPr>
        <w:t>ада». Процитируем весь отрывок целиком:</w:t>
      </w:r>
    </w:p>
    <w:p w:rsidR="00021F62" w:rsidRPr="007B72C5" w:rsidRDefault="00021F62" w:rsidP="00B1086B">
      <w:pPr>
        <w:widowControl w:val="0"/>
        <w:spacing w:line="360" w:lineRule="auto"/>
        <w:ind w:firstLine="709"/>
        <w:jc w:val="both"/>
        <w:rPr>
          <w:i/>
          <w:iCs/>
          <w:color w:val="000000"/>
          <w:sz w:val="28"/>
          <w:szCs w:val="28"/>
          <w:lang w:val="ru-RU"/>
        </w:rPr>
      </w:pPr>
      <w:r w:rsidRPr="007B72C5">
        <w:rPr>
          <w:i/>
          <w:iCs/>
          <w:color w:val="000000"/>
          <w:sz w:val="28"/>
          <w:szCs w:val="28"/>
          <w:lang w:val="ru-RU"/>
        </w:rPr>
        <w:t xml:space="preserve">- Ваша Королівська Милосте, - звертаюся до нього сповнений шацунку, - Володарю й Управнику Руси-України, Великий Князю Київський і Чернігівський, Королю Галицький та Володимирський, Господарю Псковський, Перемиський та Козятинський, Герцогу Дніпродзержинський, Первомайський та Іллічівський, Великий Хане Кримський та Ізмаїльський, Бароне Бердичівський, Обидвох Буковий та Бессарабій, а також Нової Асканії та Каховки Зверхнику, Дикого Поля та Чорного Лісу Архисеньйоре, Козаків Донських, Бердянських та Криворізьких Гетьмане й Покровителю, Гуцулів і Бойків Невсипущий Вівчарю, Пане Всього Народу Українного з татарами й печенігами включно, а також Внутрішньої та Зовнішньої Тьмуторакані Патроне і Пастирю, нащадку преславного роду тисячолітнього, словом, Монарше наш пишний і достойний, Ваша Милосте, чи не хотіли б Ви навіки лишитися в золотих скрижалях пам'яти вселенської та вселюдської? </w:t>
      </w:r>
      <w:r w:rsidRPr="007B72C5">
        <w:rPr>
          <w:rFonts w:eastAsia="MS Mincho"/>
          <w:i/>
          <w:iCs/>
          <w:color w:val="000000"/>
          <w:sz w:val="28"/>
          <w:szCs w:val="28"/>
          <w:lang w:val="ru-RU" w:eastAsia="ja-JP"/>
        </w:rPr>
        <w:t>&lt;...&gt;</w:t>
      </w:r>
      <w:r w:rsidRPr="007B72C5">
        <w:rPr>
          <w:i/>
          <w:iCs/>
          <w:color w:val="000000"/>
          <w:sz w:val="28"/>
          <w:szCs w:val="28"/>
          <w:lang w:val="ru-RU"/>
        </w:rPr>
        <w:t xml:space="preserve"> През войни і дурень може, Пане мій, і президент може. &lt;...&gt; І це до дутій, Ваша Милосте, на це божевільні існують або Депутати в парламенті, &lt;...&gt; І це не нове, Великий Князю мій, все одно комуняків не перевершите &lt;...&gt; Будьте, Ваша Соборносте, терплячим і поблажливим </w:t>
      </w:r>
      <w:r w:rsidRPr="007B72C5">
        <w:rPr>
          <w:rFonts w:eastAsia="MS Mincho"/>
          <w:i/>
          <w:iCs/>
          <w:color w:val="000000"/>
          <w:sz w:val="28"/>
          <w:szCs w:val="28"/>
          <w:lang w:val="ru-RU" w:eastAsia="ja-JP"/>
        </w:rPr>
        <w:t>&lt;...&gt;</w:t>
      </w:r>
      <w:r w:rsidRPr="007B72C5">
        <w:rPr>
          <w:i/>
          <w:iCs/>
          <w:color w:val="000000"/>
          <w:sz w:val="28"/>
          <w:szCs w:val="28"/>
          <w:lang w:val="ru-RU"/>
        </w:rPr>
        <w:t xml:space="preserve"> Адже ніщо в цьому світі не є таким зайвим, безглуздим і кумедним, як добра поезія, але водночас і ніщо в цьому світі не є таким необхідним, значущим і доконечним, як вона ж, Ваше Преукраїнство.</w:t>
      </w:r>
    </w:p>
    <w:p w:rsidR="00021F62" w:rsidRPr="007B72C5" w:rsidRDefault="00021F62" w:rsidP="00B1086B">
      <w:pPr>
        <w:widowControl w:val="0"/>
        <w:spacing w:line="360" w:lineRule="auto"/>
        <w:ind w:firstLine="709"/>
        <w:jc w:val="both"/>
        <w:rPr>
          <w:color w:val="000000"/>
          <w:sz w:val="28"/>
          <w:szCs w:val="28"/>
          <w:lang w:val="ru-RU"/>
        </w:rPr>
      </w:pPr>
      <w:r w:rsidRPr="007B72C5">
        <w:rPr>
          <w:color w:val="000000"/>
          <w:sz w:val="28"/>
          <w:szCs w:val="28"/>
          <w:lang w:val="ru-RU"/>
        </w:rPr>
        <w:t>Само появление подобного «не-персонажа» мы полагаем проявлением игры с текстом у Андруховича-постмодерниста. Гораздо любопытнее рассмотреть присутствующую в отрывке языковую игру. За основу обращения к несуществующему королю Олельку Второму взяты традиционные этикетные формулы обращения к монаршей особе (</w:t>
      </w:r>
      <w:r w:rsidRPr="007B72C5">
        <w:rPr>
          <w:i/>
          <w:iCs/>
          <w:color w:val="000000"/>
          <w:sz w:val="28"/>
          <w:szCs w:val="28"/>
          <w:lang w:val="ru-RU"/>
        </w:rPr>
        <w:t>Ваша Королівська Милосте</w:t>
      </w:r>
      <w:r w:rsidRPr="007B72C5">
        <w:rPr>
          <w:color w:val="000000"/>
          <w:sz w:val="28"/>
          <w:szCs w:val="28"/>
          <w:lang w:val="ru-RU"/>
        </w:rPr>
        <w:t>) с перечислением титулов всех земель, принадлежащих короне. При этом перечисление реальных и возможных титутлов и земельных владений переходит постепенно в игровое подражание модели (</w:t>
      </w:r>
      <w:r w:rsidRPr="007B72C5">
        <w:rPr>
          <w:i/>
          <w:iCs/>
          <w:color w:val="000000"/>
          <w:sz w:val="28"/>
          <w:szCs w:val="28"/>
          <w:lang w:val="ru-RU"/>
        </w:rPr>
        <w:t>Герцогу Дніпродзержинський, Первомайський та Іллічівський, Нової Асканії та Каховки Зверхнику, Дикого Поля та Чорного Лісу Архисеньйоре, Козаків Донських, Бердянських та Криворізьких Гетьмане й Покровителю, Гуцулів і Бойків Невсипущий Вівчарю; Внутрішньої та Зовнішньої Тьмуторакані Патроне і Пастирю</w:t>
      </w:r>
      <w:r w:rsidRPr="007B72C5">
        <w:rPr>
          <w:color w:val="000000"/>
          <w:sz w:val="28"/>
          <w:szCs w:val="28"/>
          <w:lang w:val="ru-RU"/>
        </w:rPr>
        <w:t xml:space="preserve">). К тому же надо иметь в виду, что все перечисляемые земли входили в состав Украины постепенно, а некоторые вообще появились недавно. Определенным «итогом» такого перечисления становится созданная форма </w:t>
      </w:r>
      <w:r w:rsidRPr="007B72C5">
        <w:rPr>
          <w:i/>
          <w:iCs/>
          <w:color w:val="000000"/>
          <w:sz w:val="28"/>
          <w:szCs w:val="28"/>
          <w:lang w:val="ru-RU"/>
        </w:rPr>
        <w:t xml:space="preserve">Ваше Преукраїнство, </w:t>
      </w:r>
      <w:r w:rsidRPr="007B72C5">
        <w:rPr>
          <w:color w:val="000000"/>
          <w:sz w:val="28"/>
          <w:szCs w:val="28"/>
          <w:lang w:val="ru-RU"/>
        </w:rPr>
        <w:t>по модели, обычной для именования особ очень высокого социального статуса (не только монарших)</w:t>
      </w:r>
      <w:r w:rsidRPr="007B72C5">
        <w:rPr>
          <w:rStyle w:val="a5"/>
          <w:color w:val="000000"/>
          <w:sz w:val="28"/>
          <w:szCs w:val="28"/>
          <w:vertAlign w:val="baseline"/>
          <w:lang w:val="ru-RU"/>
        </w:rPr>
        <w:footnoteReference w:id="85"/>
      </w:r>
      <w:r w:rsidRPr="007B72C5">
        <w:rPr>
          <w:color w:val="000000"/>
          <w:sz w:val="28"/>
          <w:szCs w:val="28"/>
          <w:lang w:val="ru-RU"/>
        </w:rPr>
        <w:t>. Закономерно, что все перечисленные формы сочетаются с императивом 2 л. мн.ч. , а титулования пишутся с большой буквы. Таким образом, создается ощущение торжественности, выражается уважение героя к своему воображаемому собеседнику.</w:t>
      </w:r>
    </w:p>
    <w:p w:rsidR="00021F62" w:rsidRPr="007B72C5" w:rsidRDefault="00021F62" w:rsidP="00B1086B">
      <w:pPr>
        <w:widowControl w:val="0"/>
        <w:spacing w:line="360" w:lineRule="auto"/>
        <w:ind w:firstLine="709"/>
        <w:jc w:val="both"/>
        <w:rPr>
          <w:color w:val="000000"/>
          <w:sz w:val="28"/>
          <w:szCs w:val="28"/>
          <w:lang w:val="ru-RU"/>
        </w:rPr>
      </w:pPr>
      <w:r w:rsidRPr="007B72C5">
        <w:rPr>
          <w:color w:val="000000"/>
          <w:sz w:val="28"/>
          <w:szCs w:val="28"/>
          <w:lang w:val="ru-RU"/>
        </w:rPr>
        <w:t>Что касается места подобного отрывка в художественном произведении, чрезвычайно важно, что, с одной стороны, это диалог двух лиц, что делает ситуацию более правдоподобной, но при этом один из персонажей заведомо не может существовать (поскольку, даже если не знать, что Олелько Второй не был королем украинских земель, именно из его сложного титулования, описывающего состав украинских земель после распада СССР, становится понятным, что это вымышленный персонаж). Данный эпизод единичен, а персонаж больше не встречается в «Московиаде».</w:t>
      </w:r>
    </w:p>
    <w:p w:rsidR="007B72C5" w:rsidRDefault="00021F62" w:rsidP="00B1086B">
      <w:pPr>
        <w:widowControl w:val="0"/>
        <w:spacing w:line="360" w:lineRule="auto"/>
        <w:ind w:firstLine="709"/>
        <w:jc w:val="both"/>
        <w:rPr>
          <w:color w:val="000000"/>
          <w:sz w:val="28"/>
          <w:szCs w:val="28"/>
          <w:lang w:val="ru-RU"/>
        </w:rPr>
      </w:pPr>
      <w:r w:rsidRPr="007B72C5">
        <w:rPr>
          <w:color w:val="000000"/>
          <w:sz w:val="28"/>
          <w:szCs w:val="28"/>
          <w:lang w:val="ru-RU"/>
        </w:rPr>
        <w:t>Таким образом, видно, что обращение может выполнять разные функции в художественном произведении. Можно говорить, что грамматическая норма в обращении соблюдается, а спорные случаи (вокатив для заимствованных имен) решаются в пользу сохранения основы заимстованного слова. Любопытно и широкое использование обращений от разных частей наименования, что имитирует разговорную речь.</w:t>
      </w:r>
    </w:p>
    <w:p w:rsidR="004D123E" w:rsidRDefault="004D123E" w:rsidP="00B1086B">
      <w:pPr>
        <w:pStyle w:val="1"/>
        <w:keepNext w:val="0"/>
        <w:widowControl w:val="0"/>
        <w:spacing w:before="0" w:after="0" w:line="360" w:lineRule="auto"/>
        <w:ind w:firstLine="709"/>
        <w:jc w:val="both"/>
        <w:rPr>
          <w:rFonts w:ascii="Times New Roman" w:eastAsia="MS Mincho" w:hAnsi="Times New Roman" w:cs="Times New Roman"/>
          <w:color w:val="000000"/>
          <w:sz w:val="28"/>
          <w:szCs w:val="28"/>
          <w:lang w:val="ru-RU" w:eastAsia="ja-JP"/>
        </w:rPr>
      </w:pPr>
    </w:p>
    <w:p w:rsidR="00021F62" w:rsidRPr="007B72C5" w:rsidRDefault="00021F62"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eastAsia="ja-JP"/>
        </w:rPr>
      </w:pPr>
      <w:r w:rsidRPr="007B72C5">
        <w:rPr>
          <w:rFonts w:ascii="Times New Roman" w:eastAsia="MS Mincho" w:hAnsi="Times New Roman" w:cs="Times New Roman"/>
          <w:color w:val="000000"/>
          <w:sz w:val="28"/>
          <w:szCs w:val="28"/>
          <w:lang w:val="ru-RU" w:eastAsia="ja-JP"/>
        </w:rPr>
        <w:br w:type="page"/>
      </w:r>
      <w:r w:rsidRPr="007B72C5">
        <w:rPr>
          <w:rFonts w:ascii="Times New Roman" w:hAnsi="Times New Roman" w:cs="Times New Roman"/>
          <w:color w:val="000000"/>
          <w:sz w:val="28"/>
          <w:szCs w:val="28"/>
          <w:lang w:val="ru-RU" w:eastAsia="ja-JP"/>
        </w:rPr>
        <w:t>Заключение</w:t>
      </w:r>
    </w:p>
    <w:p w:rsidR="004D123E" w:rsidRDefault="004D123E" w:rsidP="00B1086B">
      <w:pPr>
        <w:widowControl w:val="0"/>
        <w:spacing w:line="360" w:lineRule="auto"/>
        <w:ind w:firstLine="709"/>
        <w:jc w:val="both"/>
        <w:rPr>
          <w:color w:val="000000"/>
          <w:sz w:val="28"/>
          <w:szCs w:val="28"/>
          <w:lang w:val="ru-RU" w:eastAsia="ja-JP"/>
        </w:rPr>
      </w:pPr>
    </w:p>
    <w:p w:rsidR="00021F62" w:rsidRPr="007B72C5" w:rsidRDefault="00021F62" w:rsidP="00B1086B">
      <w:pPr>
        <w:widowControl w:val="0"/>
        <w:spacing w:line="360" w:lineRule="auto"/>
        <w:ind w:firstLine="709"/>
        <w:jc w:val="both"/>
        <w:rPr>
          <w:rFonts w:eastAsia="MS Mincho"/>
          <w:color w:val="000000"/>
          <w:sz w:val="28"/>
          <w:szCs w:val="28"/>
          <w:lang w:val="ru-RU" w:eastAsia="ja-JP"/>
        </w:rPr>
      </w:pPr>
      <w:r w:rsidRPr="007B72C5">
        <w:rPr>
          <w:color w:val="000000"/>
          <w:sz w:val="28"/>
          <w:szCs w:val="28"/>
          <w:lang w:val="ru-RU" w:eastAsia="ja-JP"/>
        </w:rPr>
        <w:t>В таблицах ниже</w:t>
      </w:r>
      <w:r w:rsidRPr="007B72C5">
        <w:rPr>
          <w:rStyle w:val="a5"/>
          <w:i/>
          <w:iCs/>
          <w:color w:val="000000"/>
          <w:sz w:val="28"/>
          <w:szCs w:val="28"/>
          <w:vertAlign w:val="baseline"/>
          <w:lang w:val="ru-RU" w:eastAsia="ja-JP"/>
        </w:rPr>
        <w:footnoteReference w:id="86"/>
      </w:r>
      <w:r w:rsidRPr="007B72C5">
        <w:rPr>
          <w:color w:val="000000"/>
          <w:sz w:val="28"/>
          <w:szCs w:val="28"/>
          <w:lang w:val="ru-RU" w:eastAsia="ja-JP"/>
        </w:rPr>
        <w:t>: приводятся результаты нашего исследования – сравнительного анализа употребления апеллятивных конструкций в различных стилях и формах коммуникации. В таблицу не попали данные главы V, посвященной обращению в художественном тексте, в силу специфики функции таких обращений. Поскольку обращения в художественном тексте имитируют живую речь, особый интерес вызывают случаи намеренной игры автора с языком. Поэтому мы оценивали не столько отношение форм обращения к ситуации и норме, сколько то, как языковая игра может проявляться именно на уровне обращения.</w:t>
      </w:r>
    </w:p>
    <w:p w:rsidR="004D123E" w:rsidRDefault="004D123E" w:rsidP="00B1086B">
      <w:pPr>
        <w:widowControl w:val="0"/>
        <w:spacing w:line="360" w:lineRule="auto"/>
        <w:ind w:firstLine="709"/>
        <w:jc w:val="both"/>
        <w:rPr>
          <w:color w:val="000000"/>
          <w:sz w:val="28"/>
          <w:szCs w:val="28"/>
          <w:lang w:val="ru-RU" w:eastAsia="ja-JP"/>
        </w:rPr>
      </w:pPr>
    </w:p>
    <w:p w:rsidR="00021F62"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Соотношение частоты употребления обращений с коммуникативной ситуацией:</w:t>
      </w:r>
    </w:p>
    <w:tbl>
      <w:tblPr>
        <w:tblW w:w="945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58"/>
        <w:gridCol w:w="1458"/>
        <w:gridCol w:w="1458"/>
        <w:gridCol w:w="1458"/>
        <w:gridCol w:w="1458"/>
      </w:tblGrid>
      <w:tr w:rsidR="00021F62" w:rsidRPr="004D123E" w:rsidTr="004D123E">
        <w:trPr>
          <w:trHeight w:val="950"/>
        </w:trPr>
        <w:tc>
          <w:tcPr>
            <w:tcW w:w="2160" w:type="dxa"/>
          </w:tcPr>
          <w:p w:rsidR="00021F62" w:rsidRPr="004D123E" w:rsidRDefault="00021F62" w:rsidP="00B1086B">
            <w:pPr>
              <w:widowControl w:val="0"/>
              <w:spacing w:line="360" w:lineRule="auto"/>
              <w:rPr>
                <w:color w:val="000000"/>
                <w:sz w:val="20"/>
                <w:szCs w:val="20"/>
                <w:lang w:val="ru-RU" w:eastAsia="ja-JP"/>
              </w:rPr>
            </w:pP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Президента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первой леди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 духовными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со светскими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интернет-форумы</w:t>
            </w:r>
          </w:p>
        </w:tc>
      </w:tr>
      <w:tr w:rsidR="00021F62" w:rsidRPr="004D123E" w:rsidTr="004D123E">
        <w:tc>
          <w:tcPr>
            <w:tcW w:w="216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частота употребления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средняя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низкая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r>
      <w:tr w:rsidR="00021F62" w:rsidRPr="004D123E" w:rsidTr="004D123E">
        <w:tc>
          <w:tcPr>
            <w:tcW w:w="216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официальность ситуации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средняя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средняя/</w:t>
            </w:r>
          </w:p>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низкая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низкая</w:t>
            </w:r>
          </w:p>
        </w:tc>
      </w:tr>
      <w:tr w:rsidR="00021F62" w:rsidRPr="004D123E" w:rsidTr="004D123E">
        <w:tc>
          <w:tcPr>
            <w:tcW w:w="216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будь-ласка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16%</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11%</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7%</w:t>
            </w:r>
          </w:p>
        </w:tc>
      </w:tr>
      <w:tr w:rsidR="00021F62" w:rsidRPr="004D123E" w:rsidTr="004D123E">
        <w:tc>
          <w:tcPr>
            <w:tcW w:w="216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монолитность материала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высокая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средняя</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низкая</w:t>
            </w:r>
          </w:p>
        </w:tc>
      </w:tr>
    </w:tbl>
    <w:p w:rsidR="004D123E" w:rsidRDefault="004D123E" w:rsidP="00B1086B">
      <w:pPr>
        <w:widowControl w:val="0"/>
        <w:spacing w:line="360" w:lineRule="auto"/>
        <w:ind w:firstLine="709"/>
        <w:jc w:val="both"/>
        <w:rPr>
          <w:color w:val="000000"/>
          <w:sz w:val="28"/>
          <w:szCs w:val="28"/>
          <w:lang w:val="ru-RU" w:eastAsia="ja-JP"/>
        </w:rPr>
      </w:pPr>
    </w:p>
    <w:p w:rsidR="00021F62"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Общие закономерности употребления апеллятивных форм:</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58"/>
        <w:gridCol w:w="1458"/>
        <w:gridCol w:w="1458"/>
        <w:gridCol w:w="1458"/>
        <w:gridCol w:w="1458"/>
      </w:tblGrid>
      <w:tr w:rsidR="00021F62" w:rsidRPr="004D123E" w:rsidTr="004D123E">
        <w:trPr>
          <w:trHeight w:val="1020"/>
        </w:trPr>
        <w:tc>
          <w:tcPr>
            <w:tcW w:w="1800" w:type="dxa"/>
          </w:tcPr>
          <w:p w:rsidR="00021F62" w:rsidRPr="004D123E" w:rsidRDefault="00021F62" w:rsidP="00B1086B">
            <w:pPr>
              <w:widowControl w:val="0"/>
              <w:spacing w:line="360" w:lineRule="auto"/>
              <w:rPr>
                <w:color w:val="000000"/>
                <w:sz w:val="20"/>
                <w:szCs w:val="20"/>
                <w:lang w:val="ru-RU" w:eastAsia="ja-JP"/>
              </w:rPr>
            </w:pP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Президента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первой леди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 духовными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со светскими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интернет-форумы</w:t>
            </w:r>
          </w:p>
        </w:tc>
      </w:tr>
      <w:tr w:rsidR="00021F62" w:rsidRPr="004D123E" w:rsidTr="004D123E">
        <w:tc>
          <w:tcPr>
            <w:tcW w:w="180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этикетные формы</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часто</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редко</w:t>
            </w:r>
          </w:p>
        </w:tc>
      </w:tr>
      <w:tr w:rsidR="00021F62" w:rsidRPr="004D123E" w:rsidTr="004D123E">
        <w:tc>
          <w:tcPr>
            <w:tcW w:w="180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односоставные</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91%</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95%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88%</w:t>
            </w:r>
          </w:p>
        </w:tc>
      </w:tr>
      <w:tr w:rsidR="00021F62" w:rsidRPr="004D123E" w:rsidTr="004D123E">
        <w:tc>
          <w:tcPr>
            <w:tcW w:w="180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двусоставные</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9%</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12%</w:t>
            </w:r>
          </w:p>
        </w:tc>
      </w:tr>
      <w:tr w:rsidR="00021F62" w:rsidRPr="004D123E" w:rsidTr="004D123E">
        <w:tc>
          <w:tcPr>
            <w:tcW w:w="180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предикаты</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ок. 25%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ок. 50%</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41%</w:t>
            </w:r>
          </w:p>
        </w:tc>
      </w:tr>
      <w:tr w:rsidR="00021F62" w:rsidRPr="004D123E" w:rsidTr="004D123E">
        <w:tc>
          <w:tcPr>
            <w:tcW w:w="1800"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номинации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ок. 75%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ок. 50%</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70%</w:t>
            </w:r>
          </w:p>
        </w:tc>
      </w:tr>
    </w:tbl>
    <w:p w:rsidR="00021F62" w:rsidRDefault="004D123E" w:rsidP="00B1086B">
      <w:pPr>
        <w:widowControl w:val="0"/>
        <w:spacing w:line="360" w:lineRule="auto"/>
        <w:ind w:firstLine="709"/>
        <w:jc w:val="both"/>
        <w:rPr>
          <w:color w:val="000000"/>
          <w:sz w:val="28"/>
          <w:szCs w:val="28"/>
          <w:lang w:val="ru-RU" w:eastAsia="ja-JP"/>
        </w:rPr>
      </w:pPr>
      <w:r>
        <w:rPr>
          <w:color w:val="000000"/>
          <w:sz w:val="28"/>
          <w:szCs w:val="28"/>
          <w:lang w:val="ru-RU" w:eastAsia="ja-JP"/>
        </w:rPr>
        <w:br w:type="page"/>
      </w:r>
      <w:r w:rsidR="00021F62" w:rsidRPr="007B72C5">
        <w:rPr>
          <w:color w:val="000000"/>
          <w:sz w:val="28"/>
          <w:szCs w:val="28"/>
          <w:lang w:val="ru-RU" w:eastAsia="ja-JP"/>
        </w:rPr>
        <w:t>Особенности предиката: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662"/>
        <w:gridCol w:w="1458"/>
        <w:gridCol w:w="1662"/>
        <w:gridCol w:w="1458"/>
        <w:gridCol w:w="1458"/>
      </w:tblGrid>
      <w:tr w:rsidR="00021F62" w:rsidRPr="004D123E" w:rsidTr="004D123E">
        <w:trPr>
          <w:trHeight w:val="1002"/>
        </w:trPr>
        <w:tc>
          <w:tcPr>
            <w:tcW w:w="1458" w:type="dxa"/>
          </w:tcPr>
          <w:p w:rsidR="00021F62" w:rsidRPr="004D123E" w:rsidRDefault="00021F62" w:rsidP="00B1086B">
            <w:pPr>
              <w:widowControl w:val="0"/>
              <w:spacing w:line="360" w:lineRule="auto"/>
              <w:rPr>
                <w:color w:val="000000"/>
                <w:sz w:val="20"/>
                <w:szCs w:val="20"/>
                <w:lang w:val="ru-RU" w:eastAsia="ja-JP"/>
              </w:rPr>
            </w:pP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Президента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первой леди</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 духовными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со светскими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интернет-форумы</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императив</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23%</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40%</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64%</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имп.2 ед.</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6%</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14%</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имп. 2 мн./мн.</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7%</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29%</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имп.2 мн/ед.</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23%</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21%</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имп.1 мн.</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4%</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менее 1%</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изъявит.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3%</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сослагат.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менее 1%</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давай(те)</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10%</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(не)хай</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662"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3%</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r>
    </w:tbl>
    <w:p w:rsidR="004D123E" w:rsidRDefault="004D123E" w:rsidP="00B1086B">
      <w:pPr>
        <w:widowControl w:val="0"/>
        <w:spacing w:line="360" w:lineRule="auto"/>
        <w:ind w:firstLine="709"/>
        <w:jc w:val="both"/>
        <w:rPr>
          <w:color w:val="000000"/>
          <w:sz w:val="28"/>
          <w:szCs w:val="28"/>
          <w:lang w:val="ru-RU" w:eastAsia="ja-JP"/>
        </w:rPr>
      </w:pP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Особенности номинации адресата:</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458"/>
        <w:gridCol w:w="1458"/>
        <w:gridCol w:w="1746"/>
        <w:gridCol w:w="1458"/>
        <w:gridCol w:w="1458"/>
      </w:tblGrid>
      <w:tr w:rsidR="00021F62" w:rsidRPr="004D123E" w:rsidTr="004D123E">
        <w:trPr>
          <w:trHeight w:val="935"/>
        </w:trPr>
        <w:tc>
          <w:tcPr>
            <w:tcW w:w="1458" w:type="dxa"/>
          </w:tcPr>
          <w:p w:rsidR="00021F62" w:rsidRPr="004D123E" w:rsidRDefault="00021F62" w:rsidP="00B1086B">
            <w:pPr>
              <w:widowControl w:val="0"/>
              <w:spacing w:line="360" w:lineRule="auto"/>
              <w:rPr>
                <w:color w:val="000000"/>
                <w:sz w:val="20"/>
                <w:szCs w:val="20"/>
                <w:lang w:val="ru-RU" w:eastAsia="ja-JP"/>
              </w:rPr>
            </w:pP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Президента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выступления первой леди</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 духовными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интервью со светскими лицами</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интернет-форумы</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вокатив</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56%</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13%</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50%</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номинатив</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11%</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50%</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uk-UA" w:eastAsia="ja-JP"/>
              </w:rPr>
            </w:pPr>
            <w:r w:rsidRPr="004D123E">
              <w:rPr>
                <w:color w:val="000000"/>
                <w:sz w:val="20"/>
                <w:szCs w:val="20"/>
                <w:lang w:val="ru-RU" w:eastAsia="ja-JP"/>
              </w:rPr>
              <w:t>пан/пані</w:t>
            </w:r>
          </w:p>
        </w:tc>
        <w:tc>
          <w:tcPr>
            <w:tcW w:w="1458" w:type="dxa"/>
          </w:tcPr>
          <w:p w:rsidR="00021F62" w:rsidRPr="004D123E" w:rsidRDefault="00021F62" w:rsidP="00B1086B">
            <w:pPr>
              <w:widowControl w:val="0"/>
              <w:spacing w:line="360" w:lineRule="auto"/>
              <w:rPr>
                <w:rFonts w:eastAsia="MS Mincho"/>
                <w:color w:val="000000"/>
                <w:sz w:val="20"/>
                <w:szCs w:val="20"/>
                <w:lang w:val="ru-RU" w:eastAsia="ja-JP"/>
              </w:rPr>
            </w:pPr>
            <w:r w:rsidRPr="004D123E">
              <w:rPr>
                <w:rFonts w:eastAsia="MS Mincho"/>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5%</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люди</w:t>
            </w:r>
            <w:r w:rsidRPr="004D123E">
              <w:rPr>
                <w:rStyle w:val="a5"/>
                <w:color w:val="000000"/>
                <w:sz w:val="20"/>
                <w:szCs w:val="20"/>
                <w:vertAlign w:val="baseline"/>
                <w:lang w:val="ru-RU" w:eastAsia="ja-JP"/>
              </w:rPr>
              <w:footnoteReference w:id="87"/>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народе</w:t>
            </w:r>
            <w:r w:rsidRPr="004D123E">
              <w:rPr>
                <w:rStyle w:val="a5"/>
                <w:color w:val="000000"/>
                <w:sz w:val="20"/>
                <w:szCs w:val="20"/>
                <w:vertAlign w:val="baseline"/>
                <w:lang w:val="ru-RU" w:eastAsia="ja-JP"/>
              </w:rPr>
              <w:footnoteReference w:id="88"/>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часто</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редко</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менее 1%</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uk-UA" w:eastAsia="ja-JP"/>
              </w:rPr>
            </w:pPr>
            <w:r w:rsidRPr="004D123E">
              <w:rPr>
                <w:color w:val="000000"/>
                <w:sz w:val="20"/>
                <w:szCs w:val="20"/>
                <w:lang w:val="ru-RU" w:eastAsia="ja-JP"/>
              </w:rPr>
              <w:t>друзі</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есть</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часто</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ты</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нет</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16%</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16%</w:t>
            </w:r>
          </w:p>
        </w:tc>
      </w:tr>
      <w:tr w:rsidR="00021F62" w:rsidRPr="004D123E" w:rsidTr="004D123E">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Вы</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746"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всегда</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77%</w:t>
            </w:r>
          </w:p>
        </w:tc>
        <w:tc>
          <w:tcPr>
            <w:tcW w:w="1458" w:type="dxa"/>
          </w:tcPr>
          <w:p w:rsidR="00021F62" w:rsidRPr="004D123E" w:rsidRDefault="00021F62" w:rsidP="00B1086B">
            <w:pPr>
              <w:widowControl w:val="0"/>
              <w:spacing w:line="360" w:lineRule="auto"/>
              <w:rPr>
                <w:color w:val="000000"/>
                <w:sz w:val="20"/>
                <w:szCs w:val="20"/>
                <w:lang w:val="ru-RU" w:eastAsia="ja-JP"/>
              </w:rPr>
            </w:pPr>
            <w:r w:rsidRPr="004D123E">
              <w:rPr>
                <w:color w:val="000000"/>
                <w:sz w:val="20"/>
                <w:szCs w:val="20"/>
                <w:lang w:val="ru-RU" w:eastAsia="ja-JP"/>
              </w:rPr>
              <w:t>27%</w:t>
            </w:r>
          </w:p>
        </w:tc>
      </w:tr>
    </w:tbl>
    <w:p w:rsidR="004D123E" w:rsidRDefault="004D123E" w:rsidP="00B1086B">
      <w:pPr>
        <w:widowControl w:val="0"/>
        <w:spacing w:line="360" w:lineRule="auto"/>
        <w:ind w:firstLine="709"/>
        <w:jc w:val="both"/>
        <w:rPr>
          <w:color w:val="000000"/>
          <w:sz w:val="28"/>
          <w:szCs w:val="28"/>
          <w:lang w:val="ru-RU" w:eastAsia="ja-JP"/>
        </w:rPr>
      </w:pP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Как видно из таблиц, специфика каждой ситуации обращения проявляется в том числе в использовании тех или иных языковых средств. Очень близки по своим характеристикам ситуации публичных выступлений Президента Украины и первой леди, хотя их различает такой параметр, как использование этикетных обращений к группе адресатов (</w:t>
      </w:r>
      <w:r w:rsidRPr="007B72C5">
        <w:rPr>
          <w:i/>
          <w:iCs/>
          <w:color w:val="000000"/>
          <w:sz w:val="28"/>
          <w:szCs w:val="28"/>
          <w:lang w:val="ru-RU" w:eastAsia="ja-JP"/>
        </w:rPr>
        <w:t>народе, співвітчизники/друзі</w:t>
      </w:r>
      <w:r w:rsidRPr="007B72C5">
        <w:rPr>
          <w:color w:val="000000"/>
          <w:sz w:val="28"/>
          <w:szCs w:val="28"/>
          <w:lang w:val="ru-RU" w:eastAsia="ja-JP"/>
        </w:rPr>
        <w:t>). Одинаково проявляется в них такая специфическая черта, как использование обращения в первую очередь в функции привлечения внимания, а не призыва к совместному действию, что влечет за собой отсутствие предикатов. В целом можно говорить о монолитности материала, проистекающей из высокой степени официальности ситуации и закрепленности «ролей» участников коммуникации, с чем связан и такой показатель, как обращение на «Вы».</w:t>
      </w:r>
    </w:p>
    <w:p w:rsid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Любопытно сопоставить обращение в интервью со светскими и с духовными лицами. Отметим несколько серьезных отличий:</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во-первых, обращения чаще употребляются в интервью с духовными лицами;</w:t>
      </w:r>
    </w:p>
    <w:p w:rsid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во-вторых, частота употребления предикатов и номинаций адресата почти равна для интервью со духовными лицами и количество предикатов втрое уступает номинациям в интервью со светскими;</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в-третьих, в интервью со светскими частота употребления вокатива близка частоте номинатива, а в интервью с духовными лицамичастота употребления вокатива значительно превышает частоту номинатива;</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в-четвертых, в интервью со светскими лицами представлено множество разных глагольных форм, в то время как в интервью с духовными лицами используется всегда императив 2 мн. или – редко – формы изъявительного наклонения,</w:t>
      </w:r>
    </w:p>
    <w:p w:rsid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в-пятых, в общении с духовными лицами всегда соблюдается дистанция и обращение на «Вы», со светскими иногда допускается «ты».</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Из указанных характеристик материала можно сделать вывод о большей официальности ситуации обращения к духовным лицам и традиционности употребления тех или иных языковых средств, в то время как интервью со светскими лицами представляют большую свободу выбора и общения в целом.</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Общение в Интернете допускает большую свободу, вследствие чего чрезвычайно оно близко к разговорной речи. Поэтому здесь отмечается большое разнообразие форм в позиции предиката и номинации, обращение как на «Вы», так и на «ты», а иногда также употребление форм, не указывающих однозначно на «Вы» или «ты», нечастое употребление этикетных и нейтральных форм. Наш материал был чрезвычайно разнообразен, поэтому выводы о языке интернет-форумов в целом можно делать крайне осторожно (для большей точности выводов надо рассматривать каждый форум в отдельности). В целом ситуация общения характеризуется низким уровнем официальности.</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Совершенно особое место занимает обращение в языке художественной литературы, где, помимо имитации живой речи (в диалогах героев), встречается так же диалог (а следственно, и обращения) автора с его героем и автора/героя с несуществующим персонажем. В художественном произведении обращение помогает создавать художественную реальность, автор играет с ним, используя языковые средства и модели.</w:t>
      </w:r>
    </w:p>
    <w:p w:rsidR="00021F62" w:rsidRPr="007B72C5" w:rsidRDefault="00021F62" w:rsidP="00B1086B">
      <w:pPr>
        <w:widowControl w:val="0"/>
        <w:spacing w:line="360" w:lineRule="auto"/>
        <w:ind w:firstLine="709"/>
        <w:jc w:val="both"/>
        <w:rPr>
          <w:color w:val="000000"/>
          <w:sz w:val="28"/>
          <w:szCs w:val="28"/>
          <w:lang w:val="ru-RU" w:eastAsia="ja-JP"/>
        </w:rPr>
      </w:pPr>
      <w:r w:rsidRPr="007B72C5">
        <w:rPr>
          <w:color w:val="000000"/>
          <w:sz w:val="28"/>
          <w:szCs w:val="28"/>
          <w:lang w:val="ru-RU" w:eastAsia="ja-JP"/>
        </w:rPr>
        <w:t>В целом, можно говорить о том, что обращение характеризует коммуникацию и ее участников. Формы, входящие в состав апеллятивной конструкции, зависят от множества внеязыковых факторов, а функции – от характера коммуникации. Можно говорить о том, что обращение является «точкой пересечения» языковых средств и внеязыковой действительности.</w:t>
      </w:r>
    </w:p>
    <w:p w:rsidR="004D123E" w:rsidRDefault="004D123E" w:rsidP="00B1086B">
      <w:pPr>
        <w:pStyle w:val="1"/>
        <w:keepNext w:val="0"/>
        <w:widowControl w:val="0"/>
        <w:spacing w:before="0" w:after="0" w:line="360" w:lineRule="auto"/>
        <w:ind w:firstLine="709"/>
        <w:jc w:val="both"/>
        <w:rPr>
          <w:rFonts w:ascii="Times New Roman" w:hAnsi="Times New Roman" w:cs="Times New Roman"/>
          <w:color w:val="000000"/>
          <w:sz w:val="28"/>
          <w:szCs w:val="28"/>
          <w:lang w:val="ru-RU" w:eastAsia="ja-JP"/>
        </w:rPr>
      </w:pPr>
    </w:p>
    <w:p w:rsidR="0099452F" w:rsidRDefault="0099452F" w:rsidP="00B1086B">
      <w:pPr>
        <w:pStyle w:val="1"/>
        <w:keepNext w:val="0"/>
        <w:widowControl w:val="0"/>
        <w:spacing w:before="0" w:after="0" w:line="360" w:lineRule="auto"/>
        <w:ind w:firstLine="709"/>
        <w:jc w:val="center"/>
        <w:rPr>
          <w:rFonts w:ascii="Times New Roman" w:hAnsi="Times New Roman" w:cs="Times New Roman"/>
          <w:color w:val="000000"/>
          <w:sz w:val="28"/>
          <w:szCs w:val="28"/>
          <w:lang w:val="ru-RU" w:eastAsia="ja-JP"/>
        </w:rPr>
      </w:pPr>
      <w:r w:rsidRPr="007B72C5">
        <w:rPr>
          <w:rFonts w:ascii="Times New Roman" w:hAnsi="Times New Roman" w:cs="Times New Roman"/>
          <w:color w:val="000000"/>
          <w:sz w:val="28"/>
          <w:szCs w:val="28"/>
          <w:lang w:val="ru-RU" w:eastAsia="ja-JP"/>
        </w:rPr>
        <w:br w:type="page"/>
        <w:t>Библиография</w:t>
      </w:r>
    </w:p>
    <w:p w:rsidR="004D123E" w:rsidRPr="004D123E" w:rsidRDefault="004D123E" w:rsidP="00B1086B">
      <w:pPr>
        <w:widowControl w:val="0"/>
        <w:rPr>
          <w:lang w:val="ru-RU" w:eastAsia="ja-JP"/>
        </w:rPr>
      </w:pPr>
    </w:p>
    <w:p w:rsidR="004E0053" w:rsidRPr="007B72C5" w:rsidRDefault="004E0053"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Алексеенко М.А., Григорьева Д.М.</w:t>
      </w:r>
      <w:r w:rsidRPr="007B72C5">
        <w:rPr>
          <w:color w:val="000000"/>
          <w:sz w:val="28"/>
          <w:szCs w:val="28"/>
          <w:lang w:val="ru-RU"/>
        </w:rPr>
        <w:t xml:space="preserve"> Устойчивые составные наименования с систематическими компонентам</w:t>
      </w:r>
      <w:r w:rsidR="00387C64" w:rsidRPr="007B72C5">
        <w:rPr>
          <w:color w:val="000000"/>
          <w:sz w:val="28"/>
          <w:szCs w:val="28"/>
          <w:lang w:val="uk-UA"/>
        </w:rPr>
        <w:t xml:space="preserve"> </w:t>
      </w:r>
      <w:r w:rsidRPr="007B72C5">
        <w:rPr>
          <w:color w:val="000000"/>
          <w:sz w:val="28"/>
          <w:szCs w:val="28"/>
          <w:lang w:val="ru-RU"/>
        </w:rPr>
        <w:t>и в газетно-публицистической речи // Вестник Львовского ун-та. Серия филол</w:t>
      </w:r>
      <w:r w:rsidR="00136B8A" w:rsidRPr="007B72C5">
        <w:rPr>
          <w:color w:val="000000"/>
          <w:sz w:val="28"/>
          <w:szCs w:val="28"/>
          <w:lang w:val="ru-RU"/>
        </w:rPr>
        <w:t>о</w:t>
      </w:r>
      <w:r w:rsidRPr="007B72C5">
        <w:rPr>
          <w:color w:val="000000"/>
          <w:sz w:val="28"/>
          <w:szCs w:val="28"/>
          <w:lang w:val="ru-RU"/>
        </w:rPr>
        <w:t>ги</w:t>
      </w:r>
      <w:r w:rsidR="00136B8A" w:rsidRPr="007B72C5">
        <w:rPr>
          <w:color w:val="000000"/>
          <w:sz w:val="28"/>
          <w:szCs w:val="28"/>
          <w:lang w:val="ru-RU"/>
        </w:rPr>
        <w:t>я</w:t>
      </w:r>
      <w:r w:rsidRPr="007B72C5">
        <w:rPr>
          <w:color w:val="000000"/>
          <w:sz w:val="28"/>
          <w:szCs w:val="28"/>
          <w:lang w:val="ru-RU"/>
        </w:rPr>
        <w:t>. 1985. Вып. 16.</w:t>
      </w:r>
      <w:r w:rsidR="00136B8A" w:rsidRPr="007B72C5">
        <w:rPr>
          <w:color w:val="000000"/>
          <w:sz w:val="28"/>
          <w:szCs w:val="28"/>
          <w:lang w:val="ru-RU"/>
        </w:rPr>
        <w:t xml:space="preserve"> С. </w:t>
      </w:r>
      <w:r w:rsidR="00C70230" w:rsidRPr="007B72C5">
        <w:rPr>
          <w:color w:val="000000"/>
          <w:sz w:val="28"/>
          <w:szCs w:val="28"/>
          <w:lang w:val="ru-RU"/>
        </w:rPr>
        <w:t>81–88.</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Ардентов Б.П. </w:t>
      </w:r>
      <w:r w:rsidRPr="007B72C5">
        <w:rPr>
          <w:color w:val="000000"/>
          <w:sz w:val="28"/>
          <w:szCs w:val="28"/>
          <w:lang w:val="ru-RU"/>
        </w:rPr>
        <w:t>Контактирующие слова // Ученые записки Кишиневского гос. ун-та. Кишинев, 1955. Т.</w:t>
      </w:r>
      <w:r w:rsidR="00B1086B">
        <w:rPr>
          <w:color w:val="000000"/>
          <w:sz w:val="28"/>
          <w:szCs w:val="28"/>
        </w:rPr>
        <w:t xml:space="preserve"> </w:t>
      </w:r>
      <w:r w:rsidRPr="007B72C5">
        <w:rPr>
          <w:color w:val="000000"/>
          <w:sz w:val="28"/>
          <w:szCs w:val="28"/>
          <w:lang w:val="ru-RU"/>
        </w:rPr>
        <w:t>15.</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Арутюнова Н.Д. </w:t>
      </w:r>
      <w:r w:rsidRPr="007B72C5">
        <w:rPr>
          <w:color w:val="000000"/>
          <w:sz w:val="28"/>
          <w:szCs w:val="28"/>
          <w:lang w:val="ru-RU"/>
        </w:rPr>
        <w:t>Предложение и его смысл. Логико-семантические проблемы. М.,</w:t>
      </w:r>
      <w:r w:rsidR="00FE5CD9" w:rsidRPr="007B72C5">
        <w:rPr>
          <w:color w:val="000000"/>
          <w:sz w:val="28"/>
          <w:szCs w:val="28"/>
          <w:lang w:val="ru-RU"/>
        </w:rPr>
        <w:t xml:space="preserve"> </w:t>
      </w:r>
      <w:r w:rsidRPr="007B72C5">
        <w:rPr>
          <w:color w:val="000000"/>
          <w:sz w:val="28"/>
          <w:szCs w:val="28"/>
          <w:lang w:val="ru-RU"/>
        </w:rPr>
        <w:t>1976.</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Арутюнова Н.Д. </w:t>
      </w:r>
      <w:r w:rsidRPr="007B72C5">
        <w:rPr>
          <w:color w:val="000000"/>
          <w:sz w:val="28"/>
          <w:szCs w:val="28"/>
          <w:lang w:val="ru-RU"/>
        </w:rPr>
        <w:t>Типы языковых значений: Оценка. Событие. Факт. М.,1988.</w:t>
      </w:r>
    </w:p>
    <w:p w:rsidR="004E0053" w:rsidRPr="007B72C5" w:rsidRDefault="004E0053"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Баранник </w:t>
      </w:r>
      <w:r w:rsidR="00AC06D0">
        <w:rPr>
          <w:i/>
          <w:iCs/>
          <w:color w:val="000000"/>
          <w:sz w:val="28"/>
          <w:szCs w:val="28"/>
          <w:lang w:val="uk-UA"/>
        </w:rPr>
        <w:t>Д.</w:t>
      </w:r>
      <w:r w:rsidRPr="007B72C5">
        <w:rPr>
          <w:i/>
          <w:iCs/>
          <w:color w:val="000000"/>
          <w:sz w:val="28"/>
          <w:szCs w:val="28"/>
          <w:lang w:val="uk-UA"/>
        </w:rPr>
        <w:t>Х.</w:t>
      </w:r>
      <w:r w:rsidRPr="007B72C5">
        <w:rPr>
          <w:color w:val="000000"/>
          <w:sz w:val="28"/>
          <w:szCs w:val="28"/>
          <w:lang w:val="uk-UA"/>
        </w:rPr>
        <w:t xml:space="preserve"> Активні дієприкметники в мові сучасної української преси // Питання стилістики української мови: Тези доп. Чернівці, 1963.</w:t>
      </w:r>
      <w:r w:rsidR="00C70230" w:rsidRPr="007B72C5">
        <w:rPr>
          <w:color w:val="000000"/>
          <w:sz w:val="28"/>
          <w:szCs w:val="28"/>
          <w:lang w:val="uk-UA"/>
        </w:rPr>
        <w:t xml:space="preserve"> С. 25–29.</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uk-UA" w:eastAsia="ko-KR"/>
        </w:rPr>
        <w:t>Бевзенко</w:t>
      </w:r>
      <w:r w:rsidR="00B1086B">
        <w:rPr>
          <w:rFonts w:eastAsia="Batang"/>
          <w:i/>
          <w:iCs/>
          <w:color w:val="000000"/>
          <w:sz w:val="28"/>
          <w:szCs w:val="28"/>
          <w:lang w:val="uk-UA" w:eastAsia="ko-KR"/>
        </w:rPr>
        <w:t xml:space="preserve"> </w:t>
      </w:r>
      <w:r w:rsidRPr="007B72C5">
        <w:rPr>
          <w:rFonts w:eastAsia="Batang"/>
          <w:i/>
          <w:iCs/>
          <w:color w:val="000000"/>
          <w:sz w:val="28"/>
          <w:szCs w:val="28"/>
          <w:lang w:val="uk-UA" w:eastAsia="ko-KR"/>
        </w:rPr>
        <w:t>С.</w:t>
      </w:r>
      <w:r w:rsidRPr="007B72C5">
        <w:rPr>
          <w:rFonts w:eastAsia="Batang"/>
          <w:color w:val="000000"/>
          <w:sz w:val="28"/>
          <w:szCs w:val="28"/>
          <w:lang w:val="uk-UA" w:eastAsia="ko-KR"/>
        </w:rPr>
        <w:t xml:space="preserve"> До </w:t>
      </w:r>
      <w:r w:rsidR="00E36991" w:rsidRPr="007B72C5">
        <w:rPr>
          <w:rFonts w:eastAsia="Batang"/>
          <w:color w:val="000000"/>
          <w:sz w:val="28"/>
          <w:szCs w:val="28"/>
          <w:lang w:val="uk-UA" w:eastAsia="ko-KR"/>
        </w:rPr>
        <w:t>п</w:t>
      </w:r>
      <w:r w:rsidRPr="007B72C5">
        <w:rPr>
          <w:rFonts w:eastAsia="Batang"/>
          <w:color w:val="000000"/>
          <w:sz w:val="28"/>
          <w:szCs w:val="28"/>
          <w:lang w:val="uk-UA" w:eastAsia="ko-KR"/>
        </w:rPr>
        <w:t xml:space="preserve">итання про синтаксичні функції вокатива в українській мові // Міжвузівська наукова конференція з питань синтаксису 25-28 </w:t>
      </w:r>
      <w:r w:rsidR="00E54FB6" w:rsidRPr="007B72C5">
        <w:rPr>
          <w:rFonts w:eastAsia="Batang"/>
          <w:color w:val="000000"/>
          <w:sz w:val="28"/>
          <w:szCs w:val="28"/>
          <w:lang w:val="uk-UA" w:eastAsia="ko-KR"/>
        </w:rPr>
        <w:t>січня 1962</w:t>
      </w:r>
      <w:r w:rsidR="00B1086B">
        <w:rPr>
          <w:rFonts w:eastAsia="Batang"/>
          <w:color w:val="000000"/>
          <w:sz w:val="28"/>
          <w:szCs w:val="28"/>
          <w:lang w:val="uk-UA" w:eastAsia="ko-KR"/>
        </w:rPr>
        <w:t xml:space="preserve"> </w:t>
      </w:r>
      <w:r w:rsidR="00E54FB6" w:rsidRPr="007B72C5">
        <w:rPr>
          <w:rFonts w:eastAsia="Batang"/>
          <w:color w:val="000000"/>
          <w:sz w:val="28"/>
          <w:szCs w:val="28"/>
          <w:lang w:val="uk-UA" w:eastAsia="ko-KR"/>
        </w:rPr>
        <w:t xml:space="preserve">р. Тези доповідей. </w:t>
      </w:r>
      <w:r w:rsidRPr="007B72C5">
        <w:rPr>
          <w:rFonts w:eastAsia="Batang"/>
          <w:color w:val="000000"/>
          <w:sz w:val="28"/>
          <w:szCs w:val="28"/>
          <w:lang w:val="uk-UA" w:eastAsia="ko-KR"/>
        </w:rPr>
        <w:t>Львів, 1962.</w:t>
      </w:r>
      <w:r w:rsidR="00C70230" w:rsidRPr="007B72C5">
        <w:rPr>
          <w:rFonts w:eastAsia="Batang"/>
          <w:color w:val="000000"/>
          <w:sz w:val="28"/>
          <w:szCs w:val="28"/>
          <w:lang w:val="uk-UA" w:eastAsia="ko-KR"/>
        </w:rPr>
        <w:t xml:space="preserve"> С. 57–60.</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 xml:space="preserve">Бейлина Е.П. </w:t>
      </w:r>
      <w:r w:rsidRPr="007B72C5">
        <w:rPr>
          <w:rFonts w:eastAsia="Batang"/>
          <w:color w:val="000000"/>
          <w:sz w:val="28"/>
          <w:szCs w:val="28"/>
          <w:lang w:val="ru-RU" w:eastAsia="ko-KR"/>
        </w:rPr>
        <w:t>Синтаксические конструкции и семантико-грамматические свойства обращений: Автореферат дисс</w:t>
      </w:r>
      <w:r w:rsidR="007807AD" w:rsidRPr="007B72C5">
        <w:rPr>
          <w:rFonts w:eastAsia="Batang"/>
          <w:color w:val="000000"/>
          <w:sz w:val="28"/>
          <w:szCs w:val="28"/>
          <w:lang w:val="ru-RU" w:eastAsia="ko-KR"/>
        </w:rPr>
        <w:t>. ... канд. филолог. наук</w:t>
      </w:r>
      <w:r w:rsidRPr="007B72C5">
        <w:rPr>
          <w:rFonts w:eastAsia="Batang"/>
          <w:color w:val="000000"/>
          <w:sz w:val="28"/>
          <w:szCs w:val="28"/>
          <w:lang w:val="ru-RU" w:eastAsia="ko-KR"/>
        </w:rPr>
        <w:t>. Алма-Ата, 1975.</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Бережан Л</w:t>
      </w:r>
      <w:r w:rsidR="00E37ABB" w:rsidRPr="007B72C5">
        <w:rPr>
          <w:rFonts w:eastAsia="Batang"/>
          <w:i/>
          <w:iCs/>
          <w:color w:val="000000"/>
          <w:sz w:val="28"/>
          <w:szCs w:val="28"/>
          <w:lang w:val="uk-UA" w:eastAsia="ko-KR"/>
        </w:rPr>
        <w:t>В.</w:t>
      </w:r>
      <w:r w:rsidR="00F84198" w:rsidRPr="007B72C5">
        <w:rPr>
          <w:rFonts w:eastAsia="Batang"/>
          <w:color w:val="000000"/>
          <w:sz w:val="28"/>
          <w:szCs w:val="28"/>
          <w:lang w:val="uk-UA" w:eastAsia="ko-KR"/>
        </w:rPr>
        <w:t xml:space="preserve"> Еліптичні спонукальні конструкції в сучасній українській</w:t>
      </w:r>
      <w:r w:rsidR="00E54FB6" w:rsidRPr="007B72C5">
        <w:rPr>
          <w:rFonts w:eastAsia="Batang"/>
          <w:color w:val="000000"/>
          <w:sz w:val="28"/>
          <w:szCs w:val="28"/>
          <w:lang w:val="uk-UA" w:eastAsia="ko-KR"/>
        </w:rPr>
        <w:t xml:space="preserve"> мові // Науковий вісник ЧДУ. </w:t>
      </w:r>
      <w:r w:rsidR="00F84198" w:rsidRPr="007B72C5">
        <w:rPr>
          <w:rFonts w:eastAsia="Batang"/>
          <w:color w:val="000000"/>
          <w:sz w:val="28"/>
          <w:szCs w:val="28"/>
          <w:lang w:val="uk-UA" w:eastAsia="ko-KR"/>
        </w:rPr>
        <w:t>Чернівці, 1996. Серія: Слов’янська філологія. Вип.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9</w:t>
      </w:r>
      <w:r w:rsidR="00C70230" w:rsidRPr="007B72C5">
        <w:rPr>
          <w:rFonts w:eastAsia="Batang"/>
          <w:color w:val="000000"/>
          <w:sz w:val="28"/>
          <w:szCs w:val="28"/>
          <w:lang w:val="uk-UA" w:eastAsia="ko-KR"/>
        </w:rPr>
        <w:t xml:space="preserve"> С. 77–91.</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Бережан Л</w:t>
      </w:r>
      <w:r w:rsidR="00F84198" w:rsidRPr="007B72C5">
        <w:rPr>
          <w:rFonts w:eastAsia="Batang"/>
          <w:i/>
          <w:iCs/>
          <w:color w:val="000000"/>
          <w:sz w:val="28"/>
          <w:szCs w:val="28"/>
          <w:lang w:val="uk-UA" w:eastAsia="ko-KR"/>
        </w:rPr>
        <w:t xml:space="preserve">В. </w:t>
      </w:r>
      <w:r w:rsidR="00F84198" w:rsidRPr="007B72C5">
        <w:rPr>
          <w:rFonts w:eastAsia="Batang"/>
          <w:color w:val="000000"/>
          <w:sz w:val="28"/>
          <w:szCs w:val="28"/>
          <w:lang w:val="uk-UA" w:eastAsia="ko-KR"/>
        </w:rPr>
        <w:t>Категорія спонукальності в сучасній українській мові: Авторефет дис</w:t>
      </w:r>
      <w:r w:rsidR="007807AD" w:rsidRPr="007B72C5">
        <w:rPr>
          <w:rFonts w:eastAsia="Batang"/>
          <w:color w:val="000000"/>
          <w:sz w:val="28"/>
          <w:szCs w:val="28"/>
          <w:lang w:val="uk-UA" w:eastAsia="ko-KR"/>
        </w:rPr>
        <w:t>. ... канд. філолог. наук</w:t>
      </w:r>
      <w:r w:rsidR="00E54FB6" w:rsidRPr="007B72C5">
        <w:rPr>
          <w:rFonts w:eastAsia="Batang"/>
          <w:color w:val="000000"/>
          <w:sz w:val="28"/>
          <w:szCs w:val="28"/>
          <w:lang w:val="uk-UA" w:eastAsia="ko-KR"/>
        </w:rPr>
        <w:t xml:space="preserve">. </w:t>
      </w:r>
      <w:r w:rsidR="00F84198" w:rsidRPr="007B72C5">
        <w:rPr>
          <w:rFonts w:eastAsia="Batang"/>
          <w:color w:val="000000"/>
          <w:sz w:val="28"/>
          <w:szCs w:val="28"/>
          <w:lang w:val="uk-UA" w:eastAsia="ko-KR"/>
        </w:rPr>
        <w:t>Івано-Франківськ, 1997.</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Бирюлин Л.</w:t>
      </w:r>
      <w:r w:rsidR="00F84198" w:rsidRPr="007B72C5">
        <w:rPr>
          <w:rFonts w:eastAsia="Batang"/>
          <w:i/>
          <w:iCs/>
          <w:color w:val="000000"/>
          <w:sz w:val="28"/>
          <w:szCs w:val="28"/>
          <w:lang w:val="uk-UA" w:eastAsia="ko-KR"/>
        </w:rPr>
        <w:t>А., Храковский В.</w:t>
      </w:r>
      <w:r w:rsidR="00B1086B">
        <w:rPr>
          <w:rFonts w:eastAsia="Batang"/>
          <w:i/>
          <w:iCs/>
          <w:color w:val="000000"/>
          <w:sz w:val="28"/>
          <w:szCs w:val="28"/>
          <w:lang w:val="uk-UA" w:eastAsia="ko-KR"/>
        </w:rPr>
        <w:t xml:space="preserve"> </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Повелительное предложение // Типология императивных конструкций. СПб, 1992.</w:t>
      </w:r>
      <w:r w:rsidR="00C50730" w:rsidRPr="007B72C5">
        <w:rPr>
          <w:rFonts w:eastAsia="Batang"/>
          <w:color w:val="000000"/>
          <w:sz w:val="28"/>
          <w:szCs w:val="28"/>
          <w:lang w:val="ru-RU" w:eastAsia="ko-KR"/>
        </w:rPr>
        <w:t xml:space="preserve"> С. 5–50.</w:t>
      </w:r>
    </w:p>
    <w:p w:rsidR="00C0364F" w:rsidRPr="007B72C5" w:rsidRDefault="00C0364F"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Бойко Н.</w:t>
      </w:r>
      <w:r w:rsidRPr="007B72C5">
        <w:rPr>
          <w:i/>
          <w:iCs/>
          <w:color w:val="000000"/>
          <w:sz w:val="28"/>
          <w:szCs w:val="28"/>
          <w:lang w:val="uk-UA"/>
        </w:rPr>
        <w:t xml:space="preserve">І. </w:t>
      </w:r>
      <w:r w:rsidRPr="007B72C5">
        <w:rPr>
          <w:color w:val="000000"/>
          <w:sz w:val="28"/>
          <w:szCs w:val="28"/>
          <w:lang w:val="uk-UA"/>
        </w:rPr>
        <w:t>Українська експресивна лексика. Ніжин, 2005.</w:t>
      </w:r>
    </w:p>
    <w:p w:rsidR="00705947" w:rsidRPr="007B72C5" w:rsidRDefault="00705947"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Бондар М.</w:t>
      </w:r>
      <w:r w:rsidR="00B1086B">
        <w:rPr>
          <w:rFonts w:eastAsia="Batang"/>
          <w:i/>
          <w:iCs/>
          <w:color w:val="000000"/>
          <w:sz w:val="28"/>
          <w:szCs w:val="28"/>
          <w:lang w:val="ru-RU" w:eastAsia="ko-KR"/>
        </w:rPr>
        <w:t xml:space="preserve"> </w:t>
      </w:r>
      <w:r w:rsidRPr="007B72C5">
        <w:rPr>
          <w:rFonts w:eastAsia="Batang"/>
          <w:i/>
          <w:iCs/>
          <w:color w:val="000000"/>
          <w:sz w:val="28"/>
          <w:szCs w:val="28"/>
          <w:lang w:val="ru-RU" w:eastAsia="ko-KR"/>
        </w:rPr>
        <w:t xml:space="preserve">В. </w:t>
      </w:r>
      <w:r w:rsidRPr="007B72C5">
        <w:rPr>
          <w:rFonts w:eastAsia="Batang"/>
          <w:color w:val="000000"/>
          <w:sz w:val="28"/>
          <w:szCs w:val="28"/>
          <w:lang w:val="ru-RU" w:eastAsia="ko-KR"/>
        </w:rPr>
        <w:t xml:space="preserve">Актуальні лексико-семантичні процеси в мові художньої прози кінця </w:t>
      </w:r>
      <w:r w:rsidRPr="007B72C5">
        <w:rPr>
          <w:rFonts w:eastAsia="MS Mincho"/>
          <w:color w:val="000000"/>
          <w:sz w:val="28"/>
          <w:szCs w:val="28"/>
          <w:lang w:val="pl-PL" w:eastAsia="ja-JP"/>
        </w:rPr>
        <w:t>XX</w:t>
      </w:r>
      <w:r w:rsidRPr="007B72C5">
        <w:rPr>
          <w:rFonts w:eastAsia="MS Mincho"/>
          <w:color w:val="000000"/>
          <w:sz w:val="28"/>
          <w:szCs w:val="28"/>
          <w:lang w:val="ru-RU" w:eastAsia="ja-JP"/>
        </w:rPr>
        <w:t xml:space="preserve"> – початку </w:t>
      </w:r>
      <w:r w:rsidRPr="007B72C5">
        <w:rPr>
          <w:rFonts w:eastAsia="MS Mincho"/>
          <w:color w:val="000000"/>
          <w:sz w:val="28"/>
          <w:szCs w:val="28"/>
          <w:lang w:val="pl-PL" w:eastAsia="ja-JP"/>
        </w:rPr>
        <w:t>XXI</w:t>
      </w:r>
      <w:r w:rsidR="00B1086B">
        <w:rPr>
          <w:rFonts w:eastAsia="MS Mincho"/>
          <w:color w:val="000000"/>
          <w:sz w:val="28"/>
          <w:szCs w:val="28"/>
          <w:lang w:val="pl-PL" w:eastAsia="ja-JP"/>
        </w:rPr>
        <w:t xml:space="preserve"> </w:t>
      </w:r>
      <w:r w:rsidRPr="007B72C5">
        <w:rPr>
          <w:rFonts w:eastAsia="MS Mincho"/>
          <w:color w:val="000000"/>
          <w:sz w:val="28"/>
          <w:szCs w:val="28"/>
          <w:lang w:val="ru-RU" w:eastAsia="ja-JP"/>
        </w:rPr>
        <w:t>ст. К., 2004.</w:t>
      </w:r>
    </w:p>
    <w:p w:rsidR="00CE7D36"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Булаховський Л.</w:t>
      </w:r>
      <w:r w:rsidR="00F84198" w:rsidRPr="007B72C5">
        <w:rPr>
          <w:rFonts w:eastAsia="Batang"/>
          <w:i/>
          <w:iCs/>
          <w:color w:val="000000"/>
          <w:sz w:val="28"/>
          <w:szCs w:val="28"/>
          <w:lang w:val="uk-UA" w:eastAsia="ko-KR"/>
        </w:rPr>
        <w:t xml:space="preserve">А. </w:t>
      </w:r>
      <w:r w:rsidR="00F84198" w:rsidRPr="007B72C5">
        <w:rPr>
          <w:rFonts w:eastAsia="Batang"/>
          <w:color w:val="000000"/>
          <w:sz w:val="28"/>
          <w:szCs w:val="28"/>
          <w:lang w:val="uk-UA" w:eastAsia="ko-KR"/>
        </w:rPr>
        <w:t xml:space="preserve">Клична форма (вокатив) // Вибрані праці: В 5 т. </w:t>
      </w:r>
      <w:r w:rsidR="00E54FB6" w:rsidRPr="007B72C5">
        <w:rPr>
          <w:rFonts w:eastAsia="Batang"/>
          <w:color w:val="000000"/>
          <w:sz w:val="28"/>
          <w:szCs w:val="28"/>
          <w:lang w:val="uk-UA" w:eastAsia="ko-KR"/>
        </w:rPr>
        <w:t xml:space="preserve">К., 1977. </w:t>
      </w:r>
      <w:r w:rsidR="00F84198" w:rsidRPr="007B72C5">
        <w:rPr>
          <w:rFonts w:eastAsia="Batang"/>
          <w:color w:val="000000"/>
          <w:sz w:val="28"/>
          <w:szCs w:val="28"/>
          <w:lang w:val="uk-UA" w:eastAsia="ko-KR"/>
        </w:rPr>
        <w:t>Т.</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2.</w:t>
      </w:r>
      <w:r w:rsidR="00C70230" w:rsidRPr="007B72C5">
        <w:rPr>
          <w:rFonts w:eastAsia="Batang"/>
          <w:color w:val="000000"/>
          <w:sz w:val="28"/>
          <w:szCs w:val="28"/>
          <w:lang w:val="uk-UA" w:eastAsia="ko-KR"/>
        </w:rPr>
        <w:t xml:space="preserve"> С. 275–279.</w:t>
      </w:r>
    </w:p>
    <w:p w:rsidR="00F84198"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Весела Н.</w:t>
      </w:r>
      <w:r w:rsidR="00F84198" w:rsidRPr="007B72C5">
        <w:rPr>
          <w:rFonts w:eastAsia="Batang"/>
          <w:i/>
          <w:iCs/>
          <w:color w:val="000000"/>
          <w:sz w:val="28"/>
          <w:szCs w:val="28"/>
          <w:lang w:val="uk-UA" w:eastAsia="ko-KR"/>
        </w:rPr>
        <w:t xml:space="preserve">О. </w:t>
      </w:r>
      <w:r w:rsidR="00F84198" w:rsidRPr="007B72C5">
        <w:rPr>
          <w:rFonts w:eastAsia="Batang"/>
          <w:color w:val="000000"/>
          <w:sz w:val="28"/>
          <w:szCs w:val="28"/>
          <w:lang w:val="uk-UA" w:eastAsia="ko-KR"/>
        </w:rPr>
        <w:t>Синтаксичні функції називного відмінка іменників і його функціональні еквіваленти: Автореферат дис</w:t>
      </w:r>
      <w:r w:rsidR="007807AD" w:rsidRPr="007B72C5">
        <w:rPr>
          <w:rFonts w:eastAsia="Batang"/>
          <w:color w:val="000000"/>
          <w:sz w:val="28"/>
          <w:szCs w:val="28"/>
          <w:lang w:val="uk-UA" w:eastAsia="ko-KR"/>
        </w:rPr>
        <w:t>. ... канд. філолог. наук</w:t>
      </w:r>
      <w:r w:rsidR="00F84198" w:rsidRPr="007B72C5">
        <w:rPr>
          <w:rFonts w:eastAsia="Batang"/>
          <w:color w:val="000000"/>
          <w:sz w:val="28"/>
          <w:szCs w:val="28"/>
          <w:lang w:val="uk-UA" w:eastAsia="ko-KR"/>
        </w:rPr>
        <w:t>. Донецьк, 2003.</w:t>
      </w:r>
    </w:p>
    <w:p w:rsidR="004E0053" w:rsidRPr="007B72C5" w:rsidRDefault="00E54FB6" w:rsidP="00B1086B">
      <w:pPr>
        <w:widowControl w:val="0"/>
        <w:numPr>
          <w:ilvl w:val="0"/>
          <w:numId w:val="1"/>
        </w:numPr>
        <w:tabs>
          <w:tab w:val="clear" w:pos="720"/>
        </w:tabs>
        <w:spacing w:line="360" w:lineRule="auto"/>
        <w:ind w:left="0" w:firstLine="0"/>
        <w:rPr>
          <w:color w:val="000000"/>
          <w:sz w:val="28"/>
          <w:szCs w:val="28"/>
          <w:lang w:val="ru-RU"/>
        </w:rPr>
      </w:pPr>
      <w:r w:rsidRPr="007B72C5">
        <w:rPr>
          <w:color w:val="000000"/>
          <w:sz w:val="28"/>
          <w:szCs w:val="28"/>
          <w:lang w:val="ru-RU"/>
        </w:rPr>
        <w:t xml:space="preserve">Взаємодія художнього і публіцистичного стилів української </w:t>
      </w:r>
      <w:r w:rsidR="004E0053" w:rsidRPr="007B72C5">
        <w:rPr>
          <w:color w:val="000000"/>
          <w:sz w:val="28"/>
          <w:szCs w:val="28"/>
          <w:lang w:val="ru-RU"/>
        </w:rPr>
        <w:t>мови. К., 1990.</w:t>
      </w:r>
    </w:p>
    <w:p w:rsidR="004E0053" w:rsidRPr="007B72C5" w:rsidRDefault="004E0053" w:rsidP="00B1086B">
      <w:pPr>
        <w:widowControl w:val="0"/>
        <w:numPr>
          <w:ilvl w:val="0"/>
          <w:numId w:val="1"/>
        </w:numPr>
        <w:tabs>
          <w:tab w:val="clear" w:pos="720"/>
        </w:tabs>
        <w:spacing w:line="360" w:lineRule="auto"/>
        <w:ind w:left="0" w:firstLine="0"/>
        <w:rPr>
          <w:color w:val="000000"/>
          <w:sz w:val="28"/>
          <w:szCs w:val="28"/>
          <w:lang w:val="ru-RU"/>
        </w:rPr>
      </w:pPr>
      <w:r w:rsidRPr="007B72C5">
        <w:rPr>
          <w:color w:val="000000"/>
          <w:sz w:val="28"/>
          <w:szCs w:val="28"/>
          <w:lang w:val="ru-RU"/>
        </w:rPr>
        <w:t>Взаємодія писемних і усних стилів мови. (Ред. М.М. Пилинський). К., 1982.</w:t>
      </w:r>
    </w:p>
    <w:p w:rsidR="00080DE9"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Вихованець І.</w:t>
      </w:r>
      <w:r w:rsidR="00080DE9" w:rsidRPr="007B72C5">
        <w:rPr>
          <w:rFonts w:eastAsia="Batang"/>
          <w:i/>
          <w:iCs/>
          <w:color w:val="000000"/>
          <w:sz w:val="28"/>
          <w:szCs w:val="28"/>
          <w:lang w:val="uk-UA" w:eastAsia="ko-KR"/>
        </w:rPr>
        <w:t xml:space="preserve">Р. </w:t>
      </w:r>
      <w:r w:rsidR="00080DE9" w:rsidRPr="007B72C5">
        <w:rPr>
          <w:rFonts w:eastAsia="Batang"/>
          <w:color w:val="000000"/>
          <w:sz w:val="28"/>
          <w:szCs w:val="28"/>
          <w:lang w:val="uk-UA" w:eastAsia="ko-KR"/>
        </w:rPr>
        <w:t>Нариси з функціонального синтаксису української мови. К., 1992.</w:t>
      </w:r>
    </w:p>
    <w:p w:rsidR="00F84198"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Вихованець І.</w:t>
      </w:r>
      <w:r w:rsidR="00F84198" w:rsidRPr="007B72C5">
        <w:rPr>
          <w:rFonts w:eastAsia="Batang"/>
          <w:i/>
          <w:iCs/>
          <w:color w:val="000000"/>
          <w:sz w:val="28"/>
          <w:szCs w:val="28"/>
          <w:lang w:val="uk-UA" w:eastAsia="ko-KR"/>
        </w:rPr>
        <w:t xml:space="preserve">Р. </w:t>
      </w:r>
      <w:r w:rsidR="00F84198" w:rsidRPr="007B72C5">
        <w:rPr>
          <w:rFonts w:eastAsia="Batang"/>
          <w:color w:val="000000"/>
          <w:sz w:val="28"/>
          <w:szCs w:val="28"/>
          <w:lang w:val="uk-UA" w:eastAsia="ko-KR"/>
        </w:rPr>
        <w:t>Семантико-синтак</w:t>
      </w:r>
      <w:r w:rsidR="00B5361D" w:rsidRPr="007B72C5">
        <w:rPr>
          <w:rFonts w:eastAsia="Batang"/>
          <w:color w:val="000000"/>
          <w:sz w:val="28"/>
          <w:szCs w:val="28"/>
          <w:lang w:val="uk-UA" w:eastAsia="ko-KR"/>
        </w:rPr>
        <w:t>сична класифікація відмінків ук</w:t>
      </w:r>
      <w:r w:rsidR="007B6D60" w:rsidRPr="007B72C5">
        <w:rPr>
          <w:rFonts w:eastAsia="Batang"/>
          <w:color w:val="000000"/>
          <w:sz w:val="28"/>
          <w:szCs w:val="28"/>
          <w:lang w:val="uk-UA" w:eastAsia="ko-KR"/>
        </w:rPr>
        <w:t>раїнської мови // М</w:t>
      </w:r>
      <w:r w:rsidR="00F84198" w:rsidRPr="007B72C5">
        <w:rPr>
          <w:rFonts w:eastAsia="Batang"/>
          <w:color w:val="000000"/>
          <w:sz w:val="28"/>
          <w:szCs w:val="28"/>
          <w:lang w:val="uk-UA" w:eastAsia="ko-KR"/>
        </w:rPr>
        <w:t>овознавство. К., 1988. Вип. 2.</w:t>
      </w:r>
      <w:r w:rsidR="00C70230" w:rsidRPr="007B72C5">
        <w:rPr>
          <w:rFonts w:eastAsia="Batang"/>
          <w:color w:val="000000"/>
          <w:sz w:val="28"/>
          <w:szCs w:val="28"/>
          <w:lang w:val="uk-UA" w:eastAsia="ko-KR"/>
        </w:rPr>
        <w:t xml:space="preserve"> С. 112–139.</w:t>
      </w:r>
    </w:p>
    <w:p w:rsidR="00A3427A" w:rsidRPr="007B72C5" w:rsidRDefault="00917964"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Выхованец И.</w:t>
      </w:r>
      <w:r w:rsidR="00A3427A" w:rsidRPr="007B72C5">
        <w:rPr>
          <w:i/>
          <w:iCs/>
          <w:color w:val="000000"/>
          <w:sz w:val="28"/>
          <w:szCs w:val="28"/>
          <w:lang w:val="uk-UA"/>
        </w:rPr>
        <w:t xml:space="preserve">Р. </w:t>
      </w:r>
      <w:r w:rsidR="00A3427A" w:rsidRPr="007B72C5">
        <w:rPr>
          <w:color w:val="000000"/>
          <w:sz w:val="28"/>
          <w:szCs w:val="28"/>
          <w:lang w:val="uk-UA"/>
        </w:rPr>
        <w:t>Функциональная типология предлогов и падежей. Автореферат дисс. ... д-ра филолог. наук. К., 1983.</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Голованова Е.И. </w:t>
      </w:r>
      <w:r w:rsidRPr="007B72C5">
        <w:rPr>
          <w:color w:val="000000"/>
          <w:sz w:val="28"/>
          <w:szCs w:val="28"/>
          <w:lang w:val="ru-RU"/>
        </w:rPr>
        <w:t xml:space="preserve">Устный публичный диалог: жанр интервью // </w:t>
      </w:r>
      <w:r w:rsidRPr="007B72C5">
        <w:rPr>
          <w:color w:val="000000"/>
          <w:sz w:val="28"/>
          <w:szCs w:val="28"/>
          <w:lang w:val="uk-UA"/>
        </w:rPr>
        <w:t xml:space="preserve">Русский язык конца </w:t>
      </w:r>
      <w:r w:rsidRPr="007B72C5">
        <w:rPr>
          <w:rFonts w:eastAsia="MS Mincho"/>
          <w:color w:val="000000"/>
          <w:sz w:val="28"/>
          <w:szCs w:val="28"/>
          <w:lang w:val="uk-UA" w:eastAsia="ja-JP"/>
        </w:rPr>
        <w:t>XX столетия (1985-95). М., 1996.</w:t>
      </w:r>
      <w:r w:rsidR="00616056" w:rsidRPr="007B72C5">
        <w:rPr>
          <w:rFonts w:eastAsia="MS Mincho"/>
          <w:color w:val="000000"/>
          <w:sz w:val="28"/>
          <w:szCs w:val="28"/>
          <w:lang w:val="uk-UA" w:eastAsia="ja-JP"/>
        </w:rPr>
        <w:t xml:space="preserve"> С. 88–103.</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 xml:space="preserve">Гольдин В.Е. </w:t>
      </w:r>
      <w:r w:rsidRPr="007B72C5">
        <w:rPr>
          <w:rFonts w:eastAsia="Batang"/>
          <w:color w:val="000000"/>
          <w:sz w:val="28"/>
          <w:szCs w:val="28"/>
          <w:lang w:val="ru-RU" w:eastAsia="ko-KR"/>
        </w:rPr>
        <w:t>Обращение: теоретические проблемы. Саратов, 1987</w:t>
      </w:r>
    </w:p>
    <w:p w:rsidR="004E0053" w:rsidRPr="007B72C5" w:rsidRDefault="004E0053"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Григораш</w:t>
      </w:r>
      <w:r w:rsidR="00917964">
        <w:rPr>
          <w:i/>
          <w:iCs/>
          <w:color w:val="000000"/>
          <w:sz w:val="28"/>
          <w:szCs w:val="28"/>
          <w:lang w:val="uk-UA"/>
        </w:rPr>
        <w:t xml:space="preserve"> Д.</w:t>
      </w:r>
      <w:r w:rsidRPr="007B72C5">
        <w:rPr>
          <w:i/>
          <w:iCs/>
          <w:color w:val="000000"/>
          <w:sz w:val="28"/>
          <w:szCs w:val="28"/>
          <w:lang w:val="uk-UA"/>
        </w:rPr>
        <w:t xml:space="preserve">С. </w:t>
      </w:r>
      <w:r w:rsidRPr="007B72C5">
        <w:rPr>
          <w:color w:val="000000"/>
          <w:sz w:val="28"/>
          <w:szCs w:val="28"/>
          <w:lang w:val="uk-UA"/>
        </w:rPr>
        <w:t>Журналістика у термінах і виразах. Львів, 1974.</w:t>
      </w:r>
    </w:p>
    <w:p w:rsidR="004E0053" w:rsidRPr="007B72C5" w:rsidRDefault="004E0053"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Григорьева Д.И. </w:t>
      </w:r>
      <w:r w:rsidRPr="007B72C5">
        <w:rPr>
          <w:color w:val="000000"/>
          <w:sz w:val="28"/>
          <w:szCs w:val="28"/>
          <w:lang w:val="ru-RU"/>
        </w:rPr>
        <w:t>Особенности идеологизированных фразеологически связанных сочетаний в газетно-публицистической речи // Вестник Львовского ун-та. 1984. Вып. 14.</w:t>
      </w:r>
      <w:r w:rsidRPr="007B72C5">
        <w:rPr>
          <w:color w:val="000000"/>
          <w:sz w:val="28"/>
          <w:szCs w:val="28"/>
          <w:lang w:val="uk-UA"/>
        </w:rPr>
        <w:t xml:space="preserve"> </w:t>
      </w:r>
      <w:r w:rsidR="00C70230" w:rsidRPr="007B72C5">
        <w:rPr>
          <w:color w:val="000000"/>
          <w:sz w:val="28"/>
          <w:szCs w:val="28"/>
          <w:lang w:val="ru-RU"/>
        </w:rPr>
        <w:t>С. 26–39.</w:t>
      </w:r>
    </w:p>
    <w:p w:rsidR="00EC571B" w:rsidRPr="007B72C5" w:rsidRDefault="00EC571B"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uk-UA"/>
        </w:rPr>
        <w:t>Даскалюк О.Л.</w:t>
      </w:r>
      <w:r w:rsidRPr="007B72C5">
        <w:rPr>
          <w:color w:val="000000"/>
          <w:sz w:val="28"/>
          <w:szCs w:val="28"/>
          <w:lang w:val="uk-UA"/>
        </w:rPr>
        <w:t xml:space="preserve"> Семантико-граматична характеристика імперативу сучасної української мови. Чернівці, 2006.</w:t>
      </w:r>
    </w:p>
    <w:p w:rsidR="004E0053" w:rsidRPr="007B72C5" w:rsidRDefault="004E0053"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Єрмоленко С.Я.</w:t>
      </w:r>
      <w:r w:rsidRPr="007B72C5">
        <w:rPr>
          <w:color w:val="000000"/>
          <w:sz w:val="28"/>
          <w:szCs w:val="28"/>
          <w:lang w:val="ru-RU"/>
        </w:rPr>
        <w:t xml:space="preserve"> Синтаксис і стилістична семантика. К., 1982.</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Жовтобрюх М.</w:t>
      </w:r>
      <w:r w:rsidRPr="007B72C5">
        <w:rPr>
          <w:i/>
          <w:iCs/>
          <w:color w:val="000000"/>
          <w:sz w:val="28"/>
          <w:szCs w:val="28"/>
          <w:lang w:val="uk-UA"/>
        </w:rPr>
        <w:t xml:space="preserve">А. </w:t>
      </w:r>
      <w:r w:rsidRPr="007B72C5">
        <w:rPr>
          <w:color w:val="000000"/>
          <w:sz w:val="28"/>
          <w:szCs w:val="28"/>
          <w:lang w:val="uk-UA"/>
        </w:rPr>
        <w:t>Пути сближения устной и письменной разн</w:t>
      </w:r>
      <w:r w:rsidR="00E54FB6" w:rsidRPr="007B72C5">
        <w:rPr>
          <w:color w:val="000000"/>
          <w:sz w:val="28"/>
          <w:szCs w:val="28"/>
          <w:lang w:val="uk-UA"/>
        </w:rPr>
        <w:t xml:space="preserve">овидностей литературной речи. </w:t>
      </w:r>
      <w:r w:rsidRPr="007B72C5">
        <w:rPr>
          <w:color w:val="000000"/>
          <w:sz w:val="28"/>
          <w:szCs w:val="28"/>
          <w:lang w:val="uk-UA"/>
        </w:rPr>
        <w:t>М., 1970.</w:t>
      </w:r>
    </w:p>
    <w:p w:rsidR="001B139F" w:rsidRPr="007B72C5" w:rsidRDefault="001B139F" w:rsidP="00B1086B">
      <w:pPr>
        <w:widowControl w:val="0"/>
        <w:numPr>
          <w:ilvl w:val="0"/>
          <w:numId w:val="1"/>
        </w:numPr>
        <w:tabs>
          <w:tab w:val="clear" w:pos="720"/>
        </w:tabs>
        <w:spacing w:line="360" w:lineRule="auto"/>
        <w:ind w:left="0" w:firstLine="0"/>
        <w:rPr>
          <w:rFonts w:eastAsia="Batang"/>
          <w:color w:val="000000"/>
          <w:sz w:val="28"/>
          <w:szCs w:val="28"/>
          <w:lang w:eastAsia="ko-KR"/>
        </w:rPr>
      </w:pPr>
      <w:r w:rsidRPr="007B72C5">
        <w:rPr>
          <w:rFonts w:eastAsia="Batang"/>
          <w:i/>
          <w:iCs/>
          <w:color w:val="000000"/>
          <w:sz w:val="28"/>
          <w:szCs w:val="28"/>
          <w:lang w:val="ru-RU" w:eastAsia="ko-KR"/>
        </w:rPr>
        <w:t xml:space="preserve">Загнітко А.П. </w:t>
      </w:r>
      <w:r w:rsidRPr="007B72C5">
        <w:rPr>
          <w:rFonts w:eastAsia="Batang"/>
          <w:color w:val="000000"/>
          <w:sz w:val="28"/>
          <w:szCs w:val="28"/>
          <w:lang w:val="ru-RU" w:eastAsia="ko-KR"/>
        </w:rPr>
        <w:t>Дієслівні категорії в синтагматиці і парадигматиці. К</w:t>
      </w:r>
      <w:r w:rsidRPr="007B72C5">
        <w:rPr>
          <w:rFonts w:eastAsia="Batang"/>
          <w:color w:val="000000"/>
          <w:sz w:val="28"/>
          <w:szCs w:val="28"/>
          <w:lang w:eastAsia="ko-KR"/>
        </w:rPr>
        <w:t>., 1990.</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 xml:space="preserve">Зализняк А.А. </w:t>
      </w:r>
      <w:r w:rsidRPr="007B72C5">
        <w:rPr>
          <w:rFonts w:eastAsia="Batang"/>
          <w:color w:val="000000"/>
          <w:sz w:val="28"/>
          <w:szCs w:val="28"/>
          <w:lang w:val="ru-RU" w:eastAsia="ko-KR"/>
        </w:rPr>
        <w:t xml:space="preserve">О понимании термина «падеж» в лингвистических описаниях. </w:t>
      </w:r>
      <w:r w:rsidRPr="007B72C5">
        <w:rPr>
          <w:rFonts w:eastAsia="Batang"/>
          <w:color w:val="000000"/>
          <w:sz w:val="28"/>
          <w:szCs w:val="28"/>
          <w:lang w:eastAsia="ko-KR"/>
        </w:rPr>
        <w:t>I</w:t>
      </w:r>
      <w:r w:rsidRPr="007B72C5">
        <w:rPr>
          <w:rFonts w:eastAsia="Batang"/>
          <w:color w:val="000000"/>
          <w:sz w:val="28"/>
          <w:szCs w:val="28"/>
          <w:lang w:val="ru-RU" w:eastAsia="ko-KR"/>
        </w:rPr>
        <w:t>.// Проблемы грамматического моделирования. М., 1973.</w:t>
      </w:r>
      <w:r w:rsidR="00D851DF" w:rsidRPr="007B72C5">
        <w:rPr>
          <w:rFonts w:eastAsia="Batang"/>
          <w:color w:val="000000"/>
          <w:sz w:val="28"/>
          <w:szCs w:val="28"/>
          <w:lang w:val="ru-RU" w:eastAsia="ko-KR"/>
        </w:rPr>
        <w:t xml:space="preserve"> С. 53–87.</w:t>
      </w:r>
    </w:p>
    <w:p w:rsidR="00F84198"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i/>
          <w:iCs/>
          <w:color w:val="000000"/>
          <w:sz w:val="28"/>
          <w:szCs w:val="28"/>
          <w:lang w:val="uk-UA"/>
        </w:rPr>
        <w:t>Ильин И.</w:t>
      </w:r>
      <w:r w:rsidR="00F84198" w:rsidRPr="007B72C5">
        <w:rPr>
          <w:i/>
          <w:iCs/>
          <w:color w:val="000000"/>
          <w:sz w:val="28"/>
          <w:szCs w:val="28"/>
          <w:lang w:val="uk-UA"/>
        </w:rPr>
        <w:t xml:space="preserve">П. </w:t>
      </w:r>
      <w:r w:rsidR="00F84198" w:rsidRPr="007B72C5">
        <w:rPr>
          <w:color w:val="000000"/>
          <w:sz w:val="28"/>
          <w:szCs w:val="28"/>
          <w:lang w:val="uk-UA"/>
        </w:rPr>
        <w:t xml:space="preserve">Постмодернизм: </w:t>
      </w:r>
      <w:r w:rsidR="00F84198" w:rsidRPr="007B72C5">
        <w:rPr>
          <w:color w:val="000000"/>
          <w:sz w:val="28"/>
          <w:szCs w:val="28"/>
          <w:lang w:val="ru-RU"/>
        </w:rPr>
        <w:t>от истоков до конца столетия: эволюция научного мифа. М., 1998.</w:t>
      </w:r>
    </w:p>
    <w:p w:rsidR="00C525F2" w:rsidRPr="007B72C5" w:rsidRDefault="00C525F2"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Е.В.</w:t>
      </w:r>
      <w:r w:rsidR="00B1086B" w:rsidRPr="00B1086B">
        <w:rPr>
          <w:i/>
          <w:iCs/>
          <w:color w:val="000000"/>
          <w:sz w:val="28"/>
          <w:szCs w:val="28"/>
          <w:lang w:val="ru-RU"/>
        </w:rPr>
        <w:t xml:space="preserve"> </w:t>
      </w:r>
      <w:r w:rsidRPr="007B72C5">
        <w:rPr>
          <w:i/>
          <w:iCs/>
          <w:color w:val="000000"/>
          <w:sz w:val="28"/>
          <w:szCs w:val="28"/>
          <w:lang w:val="ru-RU"/>
        </w:rPr>
        <w:t>Какорина</w:t>
      </w:r>
      <w:r w:rsidRPr="007B72C5">
        <w:rPr>
          <w:color w:val="000000"/>
          <w:sz w:val="28"/>
          <w:szCs w:val="28"/>
          <w:lang w:val="ru-RU"/>
        </w:rPr>
        <w:t>. СМИ и интернет-коммуникация (области пересечения и проблемы взаимодействия) // Язык современной публицистики. М., 2005.</w:t>
      </w:r>
      <w:r w:rsidR="00D851DF" w:rsidRPr="007B72C5">
        <w:rPr>
          <w:color w:val="000000"/>
          <w:sz w:val="28"/>
          <w:szCs w:val="28"/>
          <w:lang w:val="ru-RU"/>
        </w:rPr>
        <w:t xml:space="preserve"> С. 67–98.</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eastAsia="ko-KR"/>
        </w:rPr>
      </w:pPr>
      <w:r w:rsidRPr="007B72C5">
        <w:rPr>
          <w:i/>
          <w:iCs/>
          <w:color w:val="000000"/>
          <w:sz w:val="28"/>
          <w:szCs w:val="28"/>
          <w:lang w:val="ru-RU"/>
        </w:rPr>
        <w:t xml:space="preserve">Калинська Л.М. </w:t>
      </w:r>
      <w:r w:rsidRPr="007B72C5">
        <w:rPr>
          <w:color w:val="000000"/>
          <w:sz w:val="28"/>
          <w:szCs w:val="28"/>
          <w:lang w:val="ru-RU"/>
        </w:rPr>
        <w:t>Поетика пост</w:t>
      </w:r>
      <w:r w:rsidRPr="007B72C5">
        <w:rPr>
          <w:color w:val="000000"/>
          <w:sz w:val="28"/>
          <w:szCs w:val="28"/>
          <w:lang w:val="uk-UA"/>
        </w:rPr>
        <w:t>модерністського українського роману: Юрій Андрухович, „Перверзія”: Автореферат дис</w:t>
      </w:r>
      <w:r w:rsidR="007807AD" w:rsidRPr="007B72C5">
        <w:rPr>
          <w:color w:val="000000"/>
          <w:sz w:val="28"/>
          <w:szCs w:val="28"/>
          <w:lang w:val="uk-UA"/>
        </w:rPr>
        <w:t>. ... канд. філолог. наук</w:t>
      </w:r>
      <w:r w:rsidRPr="007B72C5">
        <w:rPr>
          <w:rFonts w:eastAsia="Batang"/>
          <w:color w:val="000000"/>
          <w:sz w:val="28"/>
          <w:szCs w:val="28"/>
          <w:lang w:val="uk-UA" w:eastAsia="ko-KR"/>
        </w:rPr>
        <w:t>.</w:t>
      </w:r>
      <w:r w:rsidRPr="007B72C5">
        <w:rPr>
          <w:color w:val="000000"/>
          <w:sz w:val="28"/>
          <w:szCs w:val="28"/>
          <w:lang w:val="uk-UA"/>
        </w:rPr>
        <w:t xml:space="preserve"> К., 1998.</w:t>
      </w:r>
    </w:p>
    <w:p w:rsidR="00E32409" w:rsidRPr="007B72C5" w:rsidRDefault="00E32409"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color w:val="000000"/>
          <w:sz w:val="28"/>
          <w:szCs w:val="28"/>
          <w:lang w:val="ru-RU"/>
        </w:rPr>
        <w:t>Карасик В.И.</w:t>
      </w:r>
      <w:r w:rsidR="00B1086B" w:rsidRPr="00B1086B">
        <w:rPr>
          <w:color w:val="000000"/>
          <w:sz w:val="28"/>
          <w:szCs w:val="28"/>
          <w:lang w:val="ru-RU"/>
        </w:rPr>
        <w:t xml:space="preserve"> </w:t>
      </w:r>
      <w:r w:rsidRPr="007B72C5">
        <w:rPr>
          <w:color w:val="000000"/>
          <w:sz w:val="28"/>
          <w:szCs w:val="28"/>
          <w:lang w:val="ru-RU"/>
        </w:rPr>
        <w:t>Язык социального статуса. М., 1992</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rPr>
      </w:pPr>
      <w:r w:rsidRPr="007B72C5">
        <w:rPr>
          <w:i/>
          <w:iCs/>
          <w:color w:val="000000"/>
          <w:sz w:val="28"/>
          <w:szCs w:val="28"/>
          <w:lang w:val="ru-RU"/>
        </w:rPr>
        <w:t xml:space="preserve">Китиця О.В. </w:t>
      </w:r>
      <w:r w:rsidRPr="007B72C5">
        <w:rPr>
          <w:color w:val="000000"/>
          <w:sz w:val="28"/>
          <w:szCs w:val="28"/>
          <w:lang w:val="ru-RU"/>
        </w:rPr>
        <w:t xml:space="preserve">Категорія персональності та засоби її вираження в публіцистичному стилі. </w:t>
      </w:r>
      <w:r w:rsidRPr="007B72C5">
        <w:rPr>
          <w:color w:val="000000"/>
          <w:sz w:val="28"/>
          <w:szCs w:val="28"/>
        </w:rPr>
        <w:t>Автореф. канд. філол. наук. Дніпропетровськ, 2001.</w:t>
      </w:r>
    </w:p>
    <w:p w:rsidR="00597320" w:rsidRPr="007B72C5" w:rsidRDefault="00597320"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Кларк</w:t>
      </w:r>
      <w:r w:rsidRPr="007B72C5">
        <w:rPr>
          <w:rFonts w:eastAsia="Batang"/>
          <w:i/>
          <w:iCs/>
          <w:color w:val="000000"/>
          <w:sz w:val="28"/>
          <w:szCs w:val="28"/>
          <w:lang w:val="ru-RU" w:eastAsia="ko-KR"/>
        </w:rPr>
        <w:t xml:space="preserve"> Г.</w:t>
      </w:r>
      <w:r w:rsidRPr="007B72C5">
        <w:rPr>
          <w:i/>
          <w:iCs/>
          <w:color w:val="000000"/>
          <w:sz w:val="28"/>
          <w:szCs w:val="28"/>
          <w:lang w:val="ru-RU"/>
        </w:rPr>
        <w:t>Г.</w:t>
      </w:r>
      <w:r w:rsidR="00B1086B" w:rsidRPr="00B1086B">
        <w:rPr>
          <w:i/>
          <w:iCs/>
          <w:color w:val="000000"/>
          <w:sz w:val="28"/>
          <w:szCs w:val="28"/>
          <w:lang w:val="ru-RU"/>
        </w:rPr>
        <w:t xml:space="preserve"> </w:t>
      </w:r>
      <w:r w:rsidRPr="007B72C5">
        <w:rPr>
          <w:i/>
          <w:iCs/>
          <w:color w:val="000000"/>
          <w:sz w:val="28"/>
          <w:szCs w:val="28"/>
          <w:lang w:val="ru-RU"/>
        </w:rPr>
        <w:t>,</w:t>
      </w:r>
      <w:r w:rsidR="007B72C5" w:rsidRPr="007B72C5">
        <w:rPr>
          <w:i/>
          <w:iCs/>
          <w:color w:val="000000"/>
          <w:sz w:val="28"/>
          <w:szCs w:val="28"/>
          <w:lang w:val="ru-RU"/>
        </w:rPr>
        <w:t xml:space="preserve"> </w:t>
      </w:r>
      <w:r w:rsidRPr="007B72C5">
        <w:rPr>
          <w:i/>
          <w:iCs/>
          <w:color w:val="000000"/>
          <w:sz w:val="28"/>
          <w:szCs w:val="28"/>
          <w:lang w:val="ru-RU"/>
        </w:rPr>
        <w:t>Карлсон Т.</w:t>
      </w:r>
      <w:r w:rsidR="00B1086B" w:rsidRPr="00B1086B">
        <w:rPr>
          <w:i/>
          <w:iCs/>
          <w:color w:val="000000"/>
          <w:sz w:val="28"/>
          <w:szCs w:val="28"/>
          <w:lang w:val="ru-RU"/>
        </w:rPr>
        <w:t xml:space="preserve"> </w:t>
      </w:r>
      <w:r w:rsidRPr="007B72C5">
        <w:rPr>
          <w:i/>
          <w:iCs/>
          <w:color w:val="000000"/>
          <w:sz w:val="28"/>
          <w:szCs w:val="28"/>
          <w:lang w:val="ru-RU"/>
        </w:rPr>
        <w:t xml:space="preserve">Б. </w:t>
      </w:r>
      <w:r w:rsidRPr="007B72C5">
        <w:rPr>
          <w:color w:val="000000"/>
          <w:sz w:val="28"/>
          <w:szCs w:val="28"/>
          <w:lang w:val="ru-RU"/>
        </w:rPr>
        <w:t>Слушающие и речевой акт</w:t>
      </w:r>
      <w:r w:rsidRPr="007B72C5">
        <w:rPr>
          <w:color w:val="000000"/>
          <w:sz w:val="28"/>
          <w:szCs w:val="28"/>
          <w:lang w:val="uk-UA"/>
        </w:rPr>
        <w:t xml:space="preserve"> // </w:t>
      </w:r>
      <w:r w:rsidRPr="007B72C5">
        <w:rPr>
          <w:color w:val="000000"/>
          <w:sz w:val="28"/>
          <w:szCs w:val="28"/>
          <w:lang w:val="ru-RU"/>
        </w:rPr>
        <w:t>Новое в зарубежной лингвистике. М., 1986. Вып. 17. С.</w:t>
      </w:r>
      <w:r w:rsidR="00B1086B">
        <w:rPr>
          <w:color w:val="000000"/>
          <w:sz w:val="28"/>
          <w:szCs w:val="28"/>
          <w:lang w:val="uk-UA"/>
        </w:rPr>
        <w:t xml:space="preserve"> </w:t>
      </w:r>
      <w:r w:rsidR="00C26C9B" w:rsidRPr="007B72C5">
        <w:rPr>
          <w:color w:val="000000"/>
          <w:sz w:val="28"/>
          <w:szCs w:val="28"/>
          <w:lang w:val="uk-UA"/>
        </w:rPr>
        <w:t>333–348.</w:t>
      </w:r>
    </w:p>
    <w:p w:rsidR="00307AD7" w:rsidRPr="007B72C5" w:rsidRDefault="00307AD7"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Кобозева И.М. </w:t>
      </w:r>
      <w:r w:rsidRPr="007B72C5">
        <w:rPr>
          <w:color w:val="000000"/>
          <w:sz w:val="28"/>
          <w:szCs w:val="28"/>
          <w:lang w:val="ru-RU"/>
        </w:rPr>
        <w:t>«Теория речевых актов» как один из вариантов речевой деятельности // Новое в зарубежной лингвистике. М., 1986.</w:t>
      </w:r>
      <w:r w:rsidR="001C07D5" w:rsidRPr="007B72C5">
        <w:rPr>
          <w:color w:val="000000"/>
          <w:sz w:val="28"/>
          <w:szCs w:val="28"/>
          <w:lang w:val="ru-RU"/>
        </w:rPr>
        <w:t xml:space="preserve"> Вып. 17</w:t>
      </w:r>
      <w:r w:rsidR="007C4905" w:rsidRPr="007B72C5">
        <w:rPr>
          <w:color w:val="000000"/>
          <w:sz w:val="28"/>
          <w:szCs w:val="28"/>
          <w:lang w:val="ru-RU"/>
        </w:rPr>
        <w:t>.</w:t>
      </w:r>
      <w:r w:rsidR="00C26C9B" w:rsidRPr="007B72C5">
        <w:rPr>
          <w:color w:val="000000"/>
          <w:sz w:val="28"/>
          <w:szCs w:val="28"/>
          <w:lang w:val="ru-RU"/>
        </w:rPr>
        <w:t xml:space="preserve"> С. 7–21.</w:t>
      </w:r>
    </w:p>
    <w:p w:rsid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Коваленко Б.О. </w:t>
      </w:r>
      <w:r w:rsidRPr="007B72C5">
        <w:rPr>
          <w:color w:val="000000"/>
          <w:sz w:val="28"/>
          <w:szCs w:val="28"/>
          <w:lang w:val="ru-RU"/>
        </w:rPr>
        <w:t>Стилістично знижена лексика в мові сучасної української публіцистики. Автореф. канд.філол. наук. К., 2003.</w:t>
      </w:r>
    </w:p>
    <w:p w:rsidR="008B0F0D" w:rsidRPr="007B72C5" w:rsidRDefault="00917964"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Коваль А.</w:t>
      </w:r>
      <w:r w:rsidR="008B0F0D" w:rsidRPr="007B72C5">
        <w:rPr>
          <w:i/>
          <w:iCs/>
          <w:color w:val="000000"/>
          <w:sz w:val="28"/>
          <w:szCs w:val="28"/>
          <w:lang w:val="uk-UA"/>
        </w:rPr>
        <w:t xml:space="preserve">П. </w:t>
      </w:r>
      <w:r w:rsidR="008B0F0D" w:rsidRPr="007B72C5">
        <w:rPr>
          <w:color w:val="000000"/>
          <w:sz w:val="28"/>
          <w:szCs w:val="28"/>
          <w:lang w:val="uk-UA"/>
        </w:rPr>
        <w:t>Газета і мовна норма // ЖПТР. 1977. №3.</w:t>
      </w:r>
      <w:r w:rsidR="00D851DF" w:rsidRPr="007B72C5">
        <w:rPr>
          <w:color w:val="000000"/>
          <w:sz w:val="28"/>
          <w:szCs w:val="28"/>
          <w:lang w:val="uk-UA"/>
        </w:rPr>
        <w:t xml:space="preserve"> С. 23–54.</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Коваль А.П. </w:t>
      </w:r>
      <w:r w:rsidRPr="007B72C5">
        <w:rPr>
          <w:color w:val="000000"/>
          <w:sz w:val="28"/>
          <w:szCs w:val="28"/>
          <w:lang w:val="ru-RU"/>
        </w:rPr>
        <w:t>Ділове спілкування. К., 1992.</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Коваль А.П. </w:t>
      </w:r>
      <w:r w:rsidRPr="007B72C5">
        <w:rPr>
          <w:color w:val="000000"/>
          <w:sz w:val="28"/>
          <w:szCs w:val="28"/>
          <w:lang w:val="ru-RU"/>
        </w:rPr>
        <w:t>Особливості мови і стилю ЗМ</w:t>
      </w:r>
      <w:r w:rsidRPr="007B72C5">
        <w:rPr>
          <w:color w:val="000000"/>
          <w:sz w:val="28"/>
          <w:szCs w:val="28"/>
        </w:rPr>
        <w:t>Ι</w:t>
      </w:r>
      <w:r w:rsidRPr="007B72C5">
        <w:rPr>
          <w:color w:val="000000"/>
          <w:sz w:val="28"/>
          <w:szCs w:val="28"/>
          <w:lang w:val="ru-RU"/>
        </w:rPr>
        <w:t>. К., 1983.</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eastAsia="ko-KR"/>
        </w:rPr>
      </w:pPr>
      <w:r w:rsidRPr="007B72C5">
        <w:rPr>
          <w:i/>
          <w:iCs/>
          <w:color w:val="000000"/>
          <w:sz w:val="28"/>
          <w:szCs w:val="28"/>
          <w:lang w:val="uk-UA"/>
        </w:rPr>
        <w:t xml:space="preserve">Коломієць Л. </w:t>
      </w:r>
      <w:r w:rsidRPr="007B72C5">
        <w:rPr>
          <w:color w:val="000000"/>
          <w:sz w:val="28"/>
          <w:szCs w:val="28"/>
          <w:lang w:val="uk-UA"/>
        </w:rPr>
        <w:t>Мова літературного покоління 1990-х років: майдан і муза // Збірник доповідей мовної секції 16-ї Річної Конференції української проблематики в Іллінойському університеті. Нью-Йорк; Львів, 1997.</w:t>
      </w:r>
      <w:r w:rsidR="00D851DF" w:rsidRPr="007B72C5">
        <w:rPr>
          <w:color w:val="000000"/>
          <w:sz w:val="28"/>
          <w:szCs w:val="28"/>
          <w:lang w:val="uk-UA"/>
        </w:rPr>
        <w:t xml:space="preserve"> С. 42–66.</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uk-UA" w:eastAsia="ko-KR"/>
        </w:rPr>
        <w:t>Коструба</w:t>
      </w:r>
      <w:r w:rsidR="00B1086B">
        <w:rPr>
          <w:rFonts w:eastAsia="Batang"/>
          <w:i/>
          <w:iCs/>
          <w:color w:val="000000"/>
          <w:sz w:val="28"/>
          <w:szCs w:val="28"/>
          <w:lang w:val="uk-UA" w:eastAsia="ko-KR"/>
        </w:rPr>
        <w:t xml:space="preserve"> </w:t>
      </w:r>
      <w:r w:rsidRPr="007B72C5">
        <w:rPr>
          <w:rFonts w:eastAsia="Batang"/>
          <w:i/>
          <w:iCs/>
          <w:color w:val="000000"/>
          <w:sz w:val="28"/>
          <w:szCs w:val="28"/>
          <w:lang w:val="uk-UA" w:eastAsia="ko-KR"/>
        </w:rPr>
        <w:t xml:space="preserve">П. </w:t>
      </w:r>
      <w:r w:rsidRPr="007B72C5">
        <w:rPr>
          <w:rFonts w:eastAsia="Batang"/>
          <w:color w:val="000000"/>
          <w:sz w:val="28"/>
          <w:szCs w:val="28"/>
          <w:lang w:val="uk-UA" w:eastAsia="ko-KR"/>
        </w:rPr>
        <w:t xml:space="preserve">Питання класифікації комунікативних одиниць мови. // Міжвузівська наукова конференція з питань синтаксису 25-28 </w:t>
      </w:r>
      <w:r w:rsidR="00E54FB6" w:rsidRPr="007B72C5">
        <w:rPr>
          <w:rFonts w:eastAsia="Batang"/>
          <w:color w:val="000000"/>
          <w:sz w:val="28"/>
          <w:szCs w:val="28"/>
          <w:lang w:val="uk-UA" w:eastAsia="ko-KR"/>
        </w:rPr>
        <w:t>січня 1962</w:t>
      </w:r>
      <w:r w:rsidR="00B1086B">
        <w:rPr>
          <w:rFonts w:eastAsia="Batang"/>
          <w:color w:val="000000"/>
          <w:sz w:val="28"/>
          <w:szCs w:val="28"/>
          <w:lang w:val="uk-UA" w:eastAsia="ko-KR"/>
        </w:rPr>
        <w:t xml:space="preserve"> </w:t>
      </w:r>
      <w:r w:rsidR="00E54FB6" w:rsidRPr="007B72C5">
        <w:rPr>
          <w:rFonts w:eastAsia="Batang"/>
          <w:color w:val="000000"/>
          <w:sz w:val="28"/>
          <w:szCs w:val="28"/>
          <w:lang w:val="uk-UA" w:eastAsia="ko-KR"/>
        </w:rPr>
        <w:t xml:space="preserve">р. Тези доповідей. </w:t>
      </w:r>
      <w:r w:rsidRPr="007B72C5">
        <w:rPr>
          <w:rFonts w:eastAsia="Batang"/>
          <w:color w:val="000000"/>
          <w:sz w:val="28"/>
          <w:szCs w:val="28"/>
          <w:lang w:val="uk-UA" w:eastAsia="ko-KR"/>
        </w:rPr>
        <w:t>Львів, 1962.</w:t>
      </w:r>
      <w:r w:rsidR="00D851DF" w:rsidRPr="007B72C5">
        <w:rPr>
          <w:rFonts w:eastAsia="Batang"/>
          <w:color w:val="000000"/>
          <w:sz w:val="28"/>
          <w:szCs w:val="28"/>
          <w:lang w:val="uk-UA" w:eastAsia="ko-KR"/>
        </w:rPr>
        <w:t xml:space="preserve"> С. 39–43.</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 xml:space="preserve">Костылев А.О. </w:t>
      </w:r>
      <w:r w:rsidRPr="007B72C5">
        <w:rPr>
          <w:rFonts w:eastAsia="Batang"/>
          <w:color w:val="000000"/>
          <w:sz w:val="28"/>
          <w:szCs w:val="28"/>
          <w:lang w:val="ru-RU" w:eastAsia="ko-KR"/>
        </w:rPr>
        <w:t>Обращение и его контекст в лексико-синтаксическом аспекте: автореферат дисс</w:t>
      </w:r>
      <w:r w:rsidR="007807AD" w:rsidRPr="007B72C5">
        <w:rPr>
          <w:rFonts w:eastAsia="Batang"/>
          <w:color w:val="000000"/>
          <w:sz w:val="28"/>
          <w:szCs w:val="28"/>
          <w:lang w:val="ru-RU" w:eastAsia="ko-KR"/>
        </w:rPr>
        <w:t>. ... канд. филолог. наук</w:t>
      </w:r>
      <w:r w:rsidRPr="007B72C5">
        <w:rPr>
          <w:rFonts w:eastAsia="Batang"/>
          <w:color w:val="000000"/>
          <w:sz w:val="28"/>
          <w:szCs w:val="28"/>
          <w:lang w:val="ru-RU" w:eastAsia="ko-KR"/>
        </w:rPr>
        <w:t>. Ленинград, 1987.</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rPr>
      </w:pPr>
      <w:r w:rsidRPr="007B72C5">
        <w:rPr>
          <w:i/>
          <w:iCs/>
          <w:color w:val="000000"/>
          <w:sz w:val="28"/>
          <w:szCs w:val="28"/>
          <w:lang w:val="ru-RU"/>
        </w:rPr>
        <w:t xml:space="preserve">Коць Т.А. </w:t>
      </w:r>
      <w:r w:rsidRPr="007B72C5">
        <w:rPr>
          <w:color w:val="000000"/>
          <w:sz w:val="28"/>
          <w:szCs w:val="28"/>
          <w:lang w:val="ru-RU"/>
        </w:rPr>
        <w:t>Функціональний аспект лексичної норми в ЗМ</w:t>
      </w:r>
      <w:r w:rsidRPr="007B72C5">
        <w:rPr>
          <w:color w:val="000000"/>
          <w:sz w:val="28"/>
          <w:szCs w:val="28"/>
        </w:rPr>
        <w:t>Ι</w:t>
      </w:r>
      <w:r w:rsidRPr="007B72C5">
        <w:rPr>
          <w:color w:val="000000"/>
          <w:sz w:val="28"/>
          <w:szCs w:val="28"/>
          <w:lang w:val="ru-RU"/>
        </w:rPr>
        <w:t xml:space="preserve"> (на матеріалі газет 1990</w:t>
      </w:r>
      <w:r w:rsidRPr="007B72C5">
        <w:rPr>
          <w:color w:val="000000"/>
          <w:sz w:val="28"/>
          <w:szCs w:val="28"/>
          <w:lang w:val="ru-RU"/>
        </w:rPr>
        <w:noBreakHyphen/>
        <w:t>х</w:t>
      </w:r>
      <w:r w:rsidR="00B1086B" w:rsidRPr="00B1086B">
        <w:rPr>
          <w:color w:val="000000"/>
          <w:sz w:val="28"/>
          <w:szCs w:val="28"/>
          <w:lang w:val="ru-RU"/>
        </w:rPr>
        <w:t xml:space="preserve"> </w:t>
      </w:r>
      <w:r w:rsidRPr="007B72C5">
        <w:rPr>
          <w:color w:val="000000"/>
          <w:sz w:val="28"/>
          <w:szCs w:val="28"/>
          <w:lang w:val="ru-RU"/>
        </w:rPr>
        <w:t xml:space="preserve">рр. ХХ ст.). Автореф. канд. філол. наук. К., </w:t>
      </w:r>
      <w:r w:rsidRPr="007B72C5">
        <w:rPr>
          <w:color w:val="000000"/>
          <w:sz w:val="28"/>
          <w:szCs w:val="28"/>
        </w:rPr>
        <w:t>1997.</w:t>
      </w:r>
    </w:p>
    <w:p w:rsidR="00DE61C9"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Кучеренко І.</w:t>
      </w:r>
      <w:r w:rsidR="00DE61C9" w:rsidRPr="007B72C5">
        <w:rPr>
          <w:rFonts w:eastAsia="Batang"/>
          <w:i/>
          <w:iCs/>
          <w:color w:val="000000"/>
          <w:sz w:val="28"/>
          <w:szCs w:val="28"/>
          <w:lang w:val="uk-UA" w:eastAsia="ko-KR"/>
        </w:rPr>
        <w:t xml:space="preserve">К. </w:t>
      </w:r>
      <w:r w:rsidR="00DE61C9" w:rsidRPr="007B72C5">
        <w:rPr>
          <w:rFonts w:eastAsia="Batang"/>
          <w:color w:val="000000"/>
          <w:sz w:val="28"/>
          <w:szCs w:val="28"/>
          <w:lang w:val="uk-UA" w:eastAsia="ko-KR"/>
        </w:rPr>
        <w:t>Актуальні проблеми граматики. Львів, 2003.</w:t>
      </w:r>
    </w:p>
    <w:p w:rsidR="00F84198" w:rsidRPr="007B72C5" w:rsidRDefault="00917964"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Кучеренко</w:t>
      </w:r>
      <w:r w:rsidR="00B1086B">
        <w:rPr>
          <w:rFonts w:eastAsia="Batang"/>
          <w:i/>
          <w:iCs/>
          <w:color w:val="000000"/>
          <w:sz w:val="28"/>
          <w:szCs w:val="28"/>
          <w:lang w:val="uk-UA" w:eastAsia="ko-KR"/>
        </w:rPr>
        <w:t xml:space="preserve"> </w:t>
      </w:r>
      <w:r>
        <w:rPr>
          <w:rFonts w:eastAsia="Batang"/>
          <w:i/>
          <w:iCs/>
          <w:color w:val="000000"/>
          <w:sz w:val="28"/>
          <w:szCs w:val="28"/>
          <w:lang w:val="uk-UA" w:eastAsia="ko-KR"/>
        </w:rPr>
        <w:t>І.</w:t>
      </w:r>
      <w:r w:rsidR="00DE61C9" w:rsidRPr="007B72C5">
        <w:rPr>
          <w:rFonts w:eastAsia="Batang"/>
          <w:i/>
          <w:iCs/>
          <w:color w:val="000000"/>
          <w:sz w:val="28"/>
          <w:szCs w:val="28"/>
          <w:lang w:val="uk-UA" w:eastAsia="ko-KR"/>
        </w:rPr>
        <w:t xml:space="preserve">К. </w:t>
      </w:r>
      <w:r w:rsidR="00F84198" w:rsidRPr="007B72C5">
        <w:rPr>
          <w:rFonts w:eastAsia="Batang"/>
          <w:color w:val="000000"/>
          <w:sz w:val="28"/>
          <w:szCs w:val="28"/>
          <w:lang w:val="uk-UA" w:eastAsia="ko-KR"/>
        </w:rPr>
        <w:t>Синтаксичні функції вокатива і так зване звертання. // Міжвузівська наукова конференція з питань синтаксису 25-28 січня 1962</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р. Тези д</w:t>
      </w:r>
      <w:r w:rsidR="00E54FB6" w:rsidRPr="007B72C5">
        <w:rPr>
          <w:rFonts w:eastAsia="Batang"/>
          <w:color w:val="000000"/>
          <w:sz w:val="28"/>
          <w:szCs w:val="28"/>
          <w:lang w:val="uk-UA" w:eastAsia="ko-KR"/>
        </w:rPr>
        <w:t xml:space="preserve">оповідей. </w:t>
      </w:r>
      <w:r w:rsidR="00F84198" w:rsidRPr="007B72C5">
        <w:rPr>
          <w:rFonts w:eastAsia="Batang"/>
          <w:color w:val="000000"/>
          <w:sz w:val="28"/>
          <w:szCs w:val="28"/>
          <w:lang w:val="uk-UA" w:eastAsia="ko-KR"/>
        </w:rPr>
        <w:t>Львів, 1962.</w:t>
      </w:r>
      <w:r w:rsidR="00D851DF" w:rsidRPr="007B72C5">
        <w:rPr>
          <w:rFonts w:eastAsia="Batang"/>
          <w:color w:val="000000"/>
          <w:sz w:val="28"/>
          <w:szCs w:val="28"/>
          <w:lang w:val="uk-UA" w:eastAsia="ko-KR"/>
        </w:rPr>
        <w:t xml:space="preserve"> С. 43–46.</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Лысакова И.П. </w:t>
      </w:r>
      <w:r w:rsidRPr="007B72C5">
        <w:rPr>
          <w:color w:val="000000"/>
          <w:sz w:val="28"/>
          <w:szCs w:val="28"/>
          <w:lang w:val="ru-RU"/>
        </w:rPr>
        <w:t>Современная газетная публицистика: Проблемы стиля. Л, 1987.</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Лысакова И.П. </w:t>
      </w:r>
      <w:r w:rsidRPr="007B72C5">
        <w:rPr>
          <w:color w:val="000000"/>
          <w:sz w:val="28"/>
          <w:szCs w:val="28"/>
          <w:lang w:val="ru-RU"/>
        </w:rPr>
        <w:t>Язык газеты: Социолингвистический аспект. Л., 1981.</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Мальцев И.В. </w:t>
      </w:r>
      <w:r w:rsidRPr="007B72C5">
        <w:rPr>
          <w:color w:val="000000"/>
          <w:sz w:val="28"/>
          <w:szCs w:val="28"/>
          <w:lang w:val="ru-RU"/>
        </w:rPr>
        <w:t>Функционально-синтаксические характеристики обращения: Автореферат дисс</w:t>
      </w:r>
      <w:r w:rsidR="007807AD" w:rsidRPr="007B72C5">
        <w:rPr>
          <w:color w:val="000000"/>
          <w:sz w:val="28"/>
          <w:szCs w:val="28"/>
          <w:lang w:val="ru-RU"/>
        </w:rPr>
        <w:t>. ... канд. филолог. наук</w:t>
      </w:r>
      <w:r w:rsidRPr="007B72C5">
        <w:rPr>
          <w:color w:val="000000"/>
          <w:sz w:val="28"/>
          <w:szCs w:val="28"/>
          <w:lang w:val="ru-RU"/>
        </w:rPr>
        <w:t>. Ленинград, 1986.</w:t>
      </w:r>
    </w:p>
    <w:p w:rsidR="008B0F0D"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Мамалига А.</w:t>
      </w:r>
      <w:r w:rsidR="008B0F0D" w:rsidRPr="007B72C5">
        <w:rPr>
          <w:i/>
          <w:iCs/>
          <w:color w:val="000000"/>
          <w:sz w:val="28"/>
          <w:szCs w:val="28"/>
          <w:lang w:val="uk-UA"/>
        </w:rPr>
        <w:t xml:space="preserve">І. </w:t>
      </w:r>
      <w:r w:rsidR="008B0F0D" w:rsidRPr="007B72C5">
        <w:rPr>
          <w:color w:val="000000"/>
          <w:sz w:val="28"/>
          <w:szCs w:val="28"/>
          <w:lang w:val="uk-UA"/>
        </w:rPr>
        <w:t>Про тенденцію розмовності у розвитку мови преси // ЖПТР, 1980. Вип. 8.</w:t>
      </w:r>
      <w:r w:rsidR="00D851DF" w:rsidRPr="007B72C5">
        <w:rPr>
          <w:color w:val="000000"/>
          <w:sz w:val="28"/>
          <w:szCs w:val="28"/>
          <w:lang w:val="uk-UA"/>
        </w:rPr>
        <w:t xml:space="preserve"> С. 15–27.</w:t>
      </w:r>
    </w:p>
    <w:p w:rsidR="008B0F0D"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Мамалига А.</w:t>
      </w:r>
      <w:r w:rsidR="008B0F0D" w:rsidRPr="007B72C5">
        <w:rPr>
          <w:i/>
          <w:iCs/>
          <w:color w:val="000000"/>
          <w:sz w:val="28"/>
          <w:szCs w:val="28"/>
          <w:lang w:val="uk-UA"/>
        </w:rPr>
        <w:t xml:space="preserve">І. </w:t>
      </w:r>
      <w:r w:rsidR="008B0F0D" w:rsidRPr="007B72C5">
        <w:rPr>
          <w:color w:val="000000"/>
          <w:sz w:val="28"/>
          <w:szCs w:val="28"/>
          <w:lang w:val="uk-UA"/>
        </w:rPr>
        <w:t>Функціонально-смислові типи мовлення у публіцистиці // ЖПТР. 1990. Вип. 22.</w:t>
      </w:r>
      <w:r w:rsidR="00D851DF" w:rsidRPr="007B72C5">
        <w:rPr>
          <w:color w:val="000000"/>
          <w:sz w:val="28"/>
          <w:szCs w:val="28"/>
          <w:lang w:val="uk-UA"/>
        </w:rPr>
        <w:t xml:space="preserve"> С. 30–39.</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 xml:space="preserve">Мановицкая А.Я. </w:t>
      </w:r>
      <w:r w:rsidRPr="007B72C5">
        <w:rPr>
          <w:rFonts w:eastAsia="Batang"/>
          <w:color w:val="000000"/>
          <w:sz w:val="28"/>
          <w:szCs w:val="28"/>
          <w:lang w:val="ru-RU" w:eastAsia="ko-KR"/>
        </w:rPr>
        <w:t xml:space="preserve">Грамматические взаимосвязи сказуемого с подлежащим и обращением в украинском </w:t>
      </w:r>
      <w:r w:rsidRPr="007B72C5">
        <w:rPr>
          <w:rFonts w:eastAsia="Batang"/>
          <w:color w:val="000000"/>
          <w:sz w:val="28"/>
          <w:szCs w:val="28"/>
          <w:lang w:val="uk-UA" w:eastAsia="ko-KR"/>
        </w:rPr>
        <w:t xml:space="preserve">литературном </w:t>
      </w:r>
      <w:r w:rsidRPr="007B72C5">
        <w:rPr>
          <w:rFonts w:eastAsia="Batang"/>
          <w:color w:val="000000"/>
          <w:sz w:val="28"/>
          <w:szCs w:val="28"/>
          <w:lang w:val="ru-RU" w:eastAsia="ko-KR"/>
        </w:rPr>
        <w:t>языке</w:t>
      </w:r>
      <w:r w:rsidRPr="007B72C5">
        <w:rPr>
          <w:rFonts w:eastAsia="Batang"/>
          <w:color w:val="000000"/>
          <w:sz w:val="28"/>
          <w:szCs w:val="28"/>
          <w:lang w:val="uk-UA" w:eastAsia="ko-KR"/>
        </w:rPr>
        <w:t>: Автореферат дисс</w:t>
      </w:r>
      <w:r w:rsidR="007807AD" w:rsidRPr="007B72C5">
        <w:rPr>
          <w:rFonts w:eastAsia="Batang"/>
          <w:color w:val="000000"/>
          <w:sz w:val="28"/>
          <w:szCs w:val="28"/>
          <w:lang w:val="uk-UA" w:eastAsia="ko-KR"/>
        </w:rPr>
        <w:t>. ... канд. филолог. наук</w:t>
      </w:r>
      <w:r w:rsidRPr="007B72C5">
        <w:rPr>
          <w:rFonts w:eastAsia="Batang"/>
          <w:color w:val="000000"/>
          <w:sz w:val="28"/>
          <w:szCs w:val="28"/>
          <w:lang w:val="uk-UA" w:eastAsia="ko-KR"/>
        </w:rPr>
        <w:t>. Днепропетровск, 1973.</w:t>
      </w:r>
    </w:p>
    <w:p w:rsidR="00080DE9" w:rsidRPr="007B72C5" w:rsidRDefault="00080DE9"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Межо</w:t>
      </w:r>
      <w:r w:rsidR="00C0364F" w:rsidRPr="007B72C5">
        <w:rPr>
          <w:rFonts w:eastAsia="Batang"/>
          <w:i/>
          <w:iCs/>
          <w:color w:val="000000"/>
          <w:sz w:val="28"/>
          <w:szCs w:val="28"/>
          <w:lang w:val="ru-RU" w:eastAsia="ko-KR"/>
        </w:rPr>
        <w:t>в</w:t>
      </w:r>
      <w:r w:rsidR="00AC06D0">
        <w:rPr>
          <w:rFonts w:eastAsia="Batang"/>
          <w:i/>
          <w:iCs/>
          <w:color w:val="000000"/>
          <w:sz w:val="28"/>
          <w:szCs w:val="28"/>
          <w:lang w:val="ru-RU" w:eastAsia="ko-KR"/>
        </w:rPr>
        <w:t xml:space="preserve"> О.</w:t>
      </w:r>
      <w:r w:rsidRPr="007B72C5">
        <w:rPr>
          <w:rFonts w:eastAsia="Batang"/>
          <w:i/>
          <w:iCs/>
          <w:color w:val="000000"/>
          <w:sz w:val="28"/>
          <w:szCs w:val="28"/>
          <w:lang w:val="ru-RU" w:eastAsia="ko-KR"/>
        </w:rPr>
        <w:t xml:space="preserve">Г. </w:t>
      </w:r>
      <w:r w:rsidRPr="007B72C5">
        <w:rPr>
          <w:rFonts w:eastAsia="Batang"/>
          <w:color w:val="000000"/>
          <w:sz w:val="28"/>
          <w:szCs w:val="28"/>
          <w:lang w:val="ru-RU" w:eastAsia="ko-KR"/>
        </w:rPr>
        <w:t>Суб</w:t>
      </w:r>
      <w:r w:rsidRPr="007B72C5">
        <w:rPr>
          <w:rFonts w:eastAsia="MS Mincho"/>
          <w:color w:val="000000"/>
          <w:sz w:val="28"/>
          <w:szCs w:val="28"/>
          <w:lang w:val="ru-RU" w:eastAsia="ja-JP"/>
        </w:rPr>
        <w:t>’єктні синтаксеми у структурі простого речення. Автореферат дис. ... канд. філолог. наук. К., 1998.</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i/>
          <w:iCs/>
          <w:color w:val="000000"/>
          <w:sz w:val="28"/>
          <w:szCs w:val="28"/>
          <w:lang w:val="uk-UA"/>
        </w:rPr>
        <w:t>Мельничук О.</w:t>
      </w:r>
      <w:r w:rsidR="00F84198" w:rsidRPr="007B72C5">
        <w:rPr>
          <w:i/>
          <w:iCs/>
          <w:color w:val="000000"/>
          <w:sz w:val="28"/>
          <w:szCs w:val="28"/>
          <w:lang w:val="uk-UA"/>
        </w:rPr>
        <w:t xml:space="preserve">М. </w:t>
      </w:r>
      <w:r w:rsidR="00F84198" w:rsidRPr="007B72C5">
        <w:rPr>
          <w:rFonts w:eastAsia="Batang"/>
          <w:color w:val="000000"/>
          <w:sz w:val="28"/>
          <w:szCs w:val="28"/>
          <w:lang w:val="uk-UA" w:eastAsia="ko-KR"/>
        </w:rPr>
        <w:t>Український мов</w:t>
      </w:r>
      <w:r w:rsidR="00F84198" w:rsidRPr="007B72C5">
        <w:rPr>
          <w:color w:val="000000"/>
          <w:sz w:val="28"/>
          <w:szCs w:val="28"/>
          <w:lang w:val="uk-UA"/>
        </w:rPr>
        <w:t>ле</w:t>
      </w:r>
      <w:r w:rsidR="00EC571B" w:rsidRPr="007B72C5">
        <w:rPr>
          <w:color w:val="000000"/>
          <w:sz w:val="28"/>
          <w:szCs w:val="28"/>
          <w:lang w:val="uk-UA"/>
        </w:rPr>
        <w:t>н</w:t>
      </w:r>
      <w:r w:rsidR="00F84198" w:rsidRPr="007B72C5">
        <w:rPr>
          <w:color w:val="000000"/>
          <w:sz w:val="28"/>
          <w:szCs w:val="28"/>
          <w:lang w:val="uk-UA"/>
        </w:rPr>
        <w:t>нєв</w:t>
      </w:r>
      <w:r w:rsidR="00F84198" w:rsidRPr="007B72C5">
        <w:rPr>
          <w:rFonts w:eastAsia="Batang"/>
          <w:color w:val="000000"/>
          <w:sz w:val="28"/>
          <w:szCs w:val="28"/>
          <w:lang w:val="uk-UA" w:eastAsia="ko-KR"/>
        </w:rPr>
        <w:t>ий етикет: синтаксично-стилістичний аспект: Автореферат дис</w:t>
      </w:r>
      <w:r w:rsidR="007807AD" w:rsidRPr="007B72C5">
        <w:rPr>
          <w:rFonts w:eastAsia="Batang"/>
          <w:color w:val="000000"/>
          <w:sz w:val="28"/>
          <w:szCs w:val="28"/>
          <w:lang w:val="uk-UA" w:eastAsia="ko-KR"/>
        </w:rPr>
        <w:t>. ... канд. філолог. наук</w:t>
      </w:r>
      <w:r w:rsidR="00F84198" w:rsidRPr="007B72C5">
        <w:rPr>
          <w:rFonts w:eastAsia="Batang"/>
          <w:color w:val="000000"/>
          <w:sz w:val="28"/>
          <w:szCs w:val="28"/>
          <w:lang w:val="uk-UA" w:eastAsia="ko-KR"/>
        </w:rPr>
        <w:t>. Чернівці, 2005.</w:t>
      </w:r>
    </w:p>
    <w:p w:rsidR="001B139F" w:rsidRPr="007B72C5" w:rsidRDefault="00AC06D0" w:rsidP="00B1086B">
      <w:pPr>
        <w:widowControl w:val="0"/>
        <w:numPr>
          <w:ilvl w:val="0"/>
          <w:numId w:val="1"/>
        </w:numPr>
        <w:tabs>
          <w:tab w:val="clear" w:pos="720"/>
        </w:tabs>
        <w:spacing w:line="360" w:lineRule="auto"/>
        <w:ind w:left="0" w:firstLine="0"/>
        <w:rPr>
          <w:color w:val="000000"/>
          <w:sz w:val="28"/>
          <w:szCs w:val="28"/>
          <w:lang w:val="uk-UA"/>
        </w:rPr>
      </w:pPr>
      <w:r>
        <w:rPr>
          <w:i/>
          <w:iCs/>
          <w:color w:val="000000"/>
          <w:sz w:val="28"/>
          <w:szCs w:val="28"/>
          <w:lang w:val="uk-UA"/>
        </w:rPr>
        <w:t>Мінчак Г.</w:t>
      </w:r>
      <w:r w:rsidR="001B139F" w:rsidRPr="007B72C5">
        <w:rPr>
          <w:i/>
          <w:iCs/>
          <w:color w:val="000000"/>
          <w:sz w:val="28"/>
          <w:szCs w:val="28"/>
          <w:lang w:val="uk-UA"/>
        </w:rPr>
        <w:t xml:space="preserve">Б. </w:t>
      </w:r>
      <w:r w:rsidR="001B139F" w:rsidRPr="007B72C5">
        <w:rPr>
          <w:color w:val="000000"/>
          <w:sz w:val="28"/>
          <w:szCs w:val="28"/>
          <w:lang w:val="uk-UA"/>
        </w:rPr>
        <w:t xml:space="preserve">Конотативна семантика </w:t>
      </w:r>
      <w:r w:rsidR="000B2646" w:rsidRPr="007B72C5">
        <w:rPr>
          <w:color w:val="000000"/>
          <w:sz w:val="28"/>
          <w:szCs w:val="28"/>
          <w:lang w:val="uk-UA"/>
        </w:rPr>
        <w:t>і</w:t>
      </w:r>
      <w:r w:rsidR="001B139F" w:rsidRPr="007B72C5">
        <w:rPr>
          <w:color w:val="000000"/>
          <w:sz w:val="28"/>
          <w:szCs w:val="28"/>
          <w:lang w:val="uk-UA"/>
        </w:rPr>
        <w:t>деолог</w:t>
      </w:r>
      <w:r w:rsidR="000B2646" w:rsidRPr="007B72C5">
        <w:rPr>
          <w:color w:val="000000"/>
          <w:sz w:val="28"/>
          <w:szCs w:val="28"/>
          <w:lang w:val="uk-UA"/>
        </w:rPr>
        <w:t>і</w:t>
      </w:r>
      <w:r w:rsidR="001B139F" w:rsidRPr="007B72C5">
        <w:rPr>
          <w:color w:val="000000"/>
          <w:sz w:val="28"/>
          <w:szCs w:val="28"/>
          <w:lang w:val="uk-UA"/>
        </w:rPr>
        <w:t>чно забарвлених ном</w:t>
      </w:r>
      <w:r w:rsidR="000B2646" w:rsidRPr="007B72C5">
        <w:rPr>
          <w:color w:val="000000"/>
          <w:sz w:val="28"/>
          <w:szCs w:val="28"/>
          <w:lang w:val="uk-UA"/>
        </w:rPr>
        <w:t>і</w:t>
      </w:r>
      <w:r w:rsidR="001B139F" w:rsidRPr="007B72C5">
        <w:rPr>
          <w:color w:val="000000"/>
          <w:sz w:val="28"/>
          <w:szCs w:val="28"/>
          <w:lang w:val="uk-UA"/>
        </w:rPr>
        <w:t>нативних одиниц</w:t>
      </w:r>
      <w:r w:rsidR="000B2646" w:rsidRPr="007B72C5">
        <w:rPr>
          <w:color w:val="000000"/>
          <w:sz w:val="28"/>
          <w:szCs w:val="28"/>
          <w:lang w:val="uk-UA"/>
        </w:rPr>
        <w:t>ь. Автореферат дис. ... канд. фі</w:t>
      </w:r>
      <w:r w:rsidR="001B139F" w:rsidRPr="007B72C5">
        <w:rPr>
          <w:color w:val="000000"/>
          <w:sz w:val="28"/>
          <w:szCs w:val="28"/>
          <w:lang w:val="uk-UA"/>
        </w:rPr>
        <w:t>лолог. наук. К., 2003.</w:t>
      </w:r>
    </w:p>
    <w:p w:rsidR="00D70091" w:rsidRPr="007B72C5" w:rsidRDefault="00D70091" w:rsidP="00B1086B">
      <w:pPr>
        <w:widowControl w:val="0"/>
        <w:numPr>
          <w:ilvl w:val="0"/>
          <w:numId w:val="1"/>
        </w:numPr>
        <w:tabs>
          <w:tab w:val="clear" w:pos="720"/>
        </w:tabs>
        <w:spacing w:line="360" w:lineRule="auto"/>
        <w:ind w:left="0" w:firstLine="0"/>
        <w:rPr>
          <w:color w:val="000000"/>
          <w:sz w:val="28"/>
          <w:szCs w:val="28"/>
          <w:lang w:val="uk-UA"/>
        </w:rPr>
      </w:pPr>
      <w:r w:rsidRPr="007B72C5">
        <w:rPr>
          <w:i/>
          <w:iCs/>
          <w:color w:val="000000"/>
          <w:sz w:val="28"/>
          <w:szCs w:val="28"/>
          <w:lang w:val="uk-UA"/>
        </w:rPr>
        <w:t xml:space="preserve">Миронюк О. </w:t>
      </w:r>
      <w:r w:rsidRPr="007B72C5">
        <w:rPr>
          <w:color w:val="000000"/>
          <w:sz w:val="28"/>
          <w:szCs w:val="28"/>
          <w:lang w:val="uk-UA"/>
        </w:rPr>
        <w:t>Історія українського мовного етикету. Звертання. К., 2006.</w:t>
      </w:r>
    </w:p>
    <w:p w:rsidR="00DE61C9" w:rsidRPr="007B72C5" w:rsidRDefault="00DE61C9" w:rsidP="00B1086B">
      <w:pPr>
        <w:widowControl w:val="0"/>
        <w:numPr>
          <w:ilvl w:val="0"/>
          <w:numId w:val="1"/>
        </w:numPr>
        <w:tabs>
          <w:tab w:val="clear" w:pos="720"/>
        </w:tabs>
        <w:spacing w:line="360" w:lineRule="auto"/>
        <w:ind w:left="0" w:firstLine="0"/>
        <w:rPr>
          <w:color w:val="000000"/>
          <w:sz w:val="28"/>
          <w:szCs w:val="28"/>
          <w:lang w:val="uk-UA"/>
        </w:rPr>
      </w:pPr>
      <w:r w:rsidRPr="007B72C5">
        <w:rPr>
          <w:i/>
          <w:iCs/>
          <w:color w:val="000000"/>
          <w:sz w:val="28"/>
          <w:szCs w:val="28"/>
          <w:lang w:val="uk-UA"/>
        </w:rPr>
        <w:t xml:space="preserve">Мирченко Н.В. </w:t>
      </w:r>
      <w:r w:rsidRPr="007B72C5">
        <w:rPr>
          <w:rFonts w:eastAsia="MS Mincho"/>
          <w:color w:val="000000"/>
          <w:sz w:val="28"/>
          <w:szCs w:val="28"/>
          <w:lang w:val="ru-RU" w:eastAsia="ja-JP"/>
        </w:rPr>
        <w:t>Категория лица в семантико-синтаксической структуре предложения. К., 1981.</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uk-UA"/>
        </w:rPr>
      </w:pPr>
      <w:r w:rsidRPr="007B72C5">
        <w:rPr>
          <w:color w:val="000000"/>
          <w:sz w:val="28"/>
          <w:szCs w:val="28"/>
          <w:lang w:val="uk-UA"/>
        </w:rPr>
        <w:t xml:space="preserve">Мова сучасної масово-політичної інформації. (Білодід </w:t>
      </w:r>
      <w:r w:rsidRPr="007B72C5">
        <w:rPr>
          <w:color w:val="000000"/>
          <w:sz w:val="28"/>
          <w:szCs w:val="28"/>
        </w:rPr>
        <w:t>Ι</w:t>
      </w:r>
      <w:r w:rsidRPr="007B72C5">
        <w:rPr>
          <w:color w:val="000000"/>
          <w:sz w:val="28"/>
          <w:szCs w:val="28"/>
          <w:lang w:val="uk-UA"/>
        </w:rPr>
        <w:t>.К., Пилинський М.М., Ленець</w:t>
      </w:r>
      <w:r w:rsidR="00B1086B" w:rsidRPr="00B1086B">
        <w:rPr>
          <w:color w:val="000000"/>
          <w:sz w:val="28"/>
          <w:szCs w:val="28"/>
          <w:lang w:val="uk-UA"/>
        </w:rPr>
        <w:t xml:space="preserve"> </w:t>
      </w:r>
      <w:r w:rsidRPr="007B72C5">
        <w:rPr>
          <w:color w:val="000000"/>
          <w:sz w:val="28"/>
          <w:szCs w:val="28"/>
          <w:lang w:val="uk-UA"/>
        </w:rPr>
        <w:t>К.В., Колесник Г.М.). К., 1979.</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Мусієнко В.</w:t>
      </w:r>
      <w:r w:rsidR="00F84198" w:rsidRPr="007B72C5">
        <w:rPr>
          <w:rFonts w:eastAsia="Batang"/>
          <w:i/>
          <w:iCs/>
          <w:color w:val="000000"/>
          <w:sz w:val="28"/>
          <w:szCs w:val="28"/>
          <w:lang w:val="uk-UA" w:eastAsia="ko-KR"/>
        </w:rPr>
        <w:t xml:space="preserve">П. </w:t>
      </w:r>
      <w:r w:rsidR="00F84198" w:rsidRPr="007B72C5">
        <w:rPr>
          <w:rFonts w:eastAsia="Batang"/>
          <w:color w:val="000000"/>
          <w:sz w:val="28"/>
          <w:szCs w:val="28"/>
          <w:lang w:val="uk-UA" w:eastAsia="ko-KR"/>
        </w:rPr>
        <w:t>Дівчино-рибчино... // Культура слова. К., 1992. Вип.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42.</w:t>
      </w:r>
      <w:r w:rsidR="00D851DF" w:rsidRPr="007B72C5">
        <w:rPr>
          <w:rFonts w:eastAsia="Batang"/>
          <w:color w:val="000000"/>
          <w:sz w:val="28"/>
          <w:szCs w:val="28"/>
          <w:lang w:val="uk-UA" w:eastAsia="ko-KR"/>
        </w:rPr>
        <w:t xml:space="preserve"> С. 25–27.</w:t>
      </w:r>
    </w:p>
    <w:p w:rsidR="00376522" w:rsidRPr="007B72C5" w:rsidRDefault="00347D5F"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Нарушевич-Василь</w:t>
      </w:r>
      <w:r w:rsidRPr="007B72C5">
        <w:rPr>
          <w:i/>
          <w:iCs/>
          <w:color w:val="000000"/>
          <w:sz w:val="28"/>
          <w:szCs w:val="28"/>
          <w:lang w:val="uk-UA"/>
        </w:rPr>
        <w:t>є</w:t>
      </w:r>
      <w:r w:rsidR="00AC06D0">
        <w:rPr>
          <w:i/>
          <w:iCs/>
          <w:color w:val="000000"/>
          <w:sz w:val="28"/>
          <w:szCs w:val="28"/>
          <w:lang w:val="ru-RU"/>
        </w:rPr>
        <w:t>ва О.</w:t>
      </w:r>
      <w:r w:rsidR="00376522" w:rsidRPr="007B72C5">
        <w:rPr>
          <w:i/>
          <w:iCs/>
          <w:color w:val="000000"/>
          <w:sz w:val="28"/>
          <w:szCs w:val="28"/>
          <w:lang w:val="ru-RU"/>
        </w:rPr>
        <w:t xml:space="preserve">В. </w:t>
      </w:r>
      <w:r w:rsidR="00376522" w:rsidRPr="007B72C5">
        <w:rPr>
          <w:color w:val="000000"/>
          <w:sz w:val="28"/>
          <w:szCs w:val="28"/>
          <w:lang w:val="ru-RU"/>
        </w:rPr>
        <w:t>Категорія спонукальності у прагматичному аспекті. Автореферат к. ф. н. Одеса, 2002.</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Нестеренко </w:t>
      </w:r>
      <w:r w:rsidRPr="007B72C5">
        <w:rPr>
          <w:i/>
          <w:iCs/>
          <w:color w:val="000000"/>
          <w:sz w:val="28"/>
          <w:szCs w:val="28"/>
        </w:rPr>
        <w:t>Ι</w:t>
      </w:r>
      <w:r w:rsidRPr="007B72C5">
        <w:rPr>
          <w:i/>
          <w:iCs/>
          <w:color w:val="000000"/>
          <w:sz w:val="28"/>
          <w:szCs w:val="28"/>
          <w:lang w:val="ru-RU"/>
        </w:rPr>
        <w:t>.Я.</w:t>
      </w:r>
      <w:r w:rsidRPr="007B72C5">
        <w:rPr>
          <w:color w:val="000000"/>
          <w:sz w:val="28"/>
          <w:szCs w:val="28"/>
          <w:lang w:val="ru-RU"/>
        </w:rPr>
        <w:t xml:space="preserve"> Явища непрямої номінації в українськії мові. Автореф. канд. філол. наук. К., 1997.</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Новичкова Р.</w:t>
      </w:r>
      <w:r w:rsidR="00F84198" w:rsidRPr="007B72C5">
        <w:rPr>
          <w:rFonts w:eastAsia="Batang"/>
          <w:i/>
          <w:iCs/>
          <w:color w:val="000000"/>
          <w:sz w:val="28"/>
          <w:szCs w:val="28"/>
          <w:lang w:val="uk-UA" w:eastAsia="ko-KR"/>
        </w:rPr>
        <w:t xml:space="preserve">М. </w:t>
      </w:r>
      <w:r w:rsidR="00F84198" w:rsidRPr="007B72C5">
        <w:rPr>
          <w:rFonts w:eastAsia="Batang"/>
          <w:color w:val="000000"/>
          <w:sz w:val="28"/>
          <w:szCs w:val="28"/>
          <w:lang w:val="uk-UA" w:eastAsia="ko-KR"/>
        </w:rPr>
        <w:t>Про особливості вживання імпер</w:t>
      </w:r>
      <w:r w:rsidR="00E54FB6" w:rsidRPr="007B72C5">
        <w:rPr>
          <w:rFonts w:eastAsia="Batang"/>
          <w:color w:val="000000"/>
          <w:sz w:val="28"/>
          <w:szCs w:val="28"/>
          <w:lang w:val="uk-UA" w:eastAsia="ko-KR"/>
        </w:rPr>
        <w:t xml:space="preserve">ативних форм // Мовознавство. </w:t>
      </w:r>
      <w:r w:rsidR="00F84198" w:rsidRPr="007B72C5">
        <w:rPr>
          <w:rFonts w:eastAsia="Batang"/>
          <w:color w:val="000000"/>
          <w:sz w:val="28"/>
          <w:szCs w:val="28"/>
          <w:lang w:val="uk-UA" w:eastAsia="ko-KR"/>
        </w:rPr>
        <w:t xml:space="preserve">К., 1978. </w:t>
      </w:r>
      <w:r w:rsidR="00E54FB6" w:rsidRPr="007B72C5">
        <w:rPr>
          <w:rFonts w:eastAsia="Batang"/>
          <w:color w:val="000000"/>
          <w:sz w:val="28"/>
          <w:szCs w:val="28"/>
          <w:lang w:val="uk-UA" w:eastAsia="ko-KR"/>
        </w:rPr>
        <w:t>В</w:t>
      </w:r>
      <w:r w:rsidR="00F84198" w:rsidRPr="007B72C5">
        <w:rPr>
          <w:rFonts w:eastAsia="Batang"/>
          <w:color w:val="000000"/>
          <w:sz w:val="28"/>
          <w:szCs w:val="28"/>
          <w:lang w:val="uk-UA" w:eastAsia="ko-KR"/>
        </w:rPr>
        <w:t>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3.</w:t>
      </w:r>
      <w:r w:rsidR="00D851DF" w:rsidRPr="007B72C5">
        <w:rPr>
          <w:rFonts w:eastAsia="Batang"/>
          <w:color w:val="000000"/>
          <w:sz w:val="28"/>
          <w:szCs w:val="28"/>
          <w:lang w:val="uk-UA" w:eastAsia="ko-KR"/>
        </w:rPr>
        <w:t xml:space="preserve"> С. 34–41.</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uk-UA"/>
        </w:rPr>
      </w:pPr>
      <w:r w:rsidRPr="007B72C5">
        <w:rPr>
          <w:color w:val="000000"/>
          <w:sz w:val="28"/>
          <w:szCs w:val="28"/>
          <w:lang w:val="uk-UA"/>
        </w:rPr>
        <w:t>Общественно-публицичстический стиль речи: газетный подстиль. К., 1984.</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Остапчук О.</w:t>
      </w:r>
      <w:r w:rsidR="00F84198" w:rsidRPr="007B72C5">
        <w:rPr>
          <w:rFonts w:eastAsia="Batang"/>
          <w:i/>
          <w:iCs/>
          <w:color w:val="000000"/>
          <w:sz w:val="28"/>
          <w:szCs w:val="28"/>
          <w:lang w:val="uk-UA" w:eastAsia="ko-KR"/>
        </w:rPr>
        <w:t xml:space="preserve">О. </w:t>
      </w:r>
      <w:r w:rsidR="00F84198" w:rsidRPr="007B72C5">
        <w:rPr>
          <w:rFonts w:eastAsia="Batang"/>
          <w:color w:val="000000"/>
          <w:sz w:val="28"/>
          <w:szCs w:val="28"/>
          <w:lang w:val="uk-UA" w:eastAsia="ko-KR"/>
        </w:rPr>
        <w:t>Комунікативний потенціал мови: українська мова в інтернеті // Ucrainica I. Souč</w:t>
      </w:r>
      <w:r w:rsidR="00F84198" w:rsidRPr="007B72C5">
        <w:rPr>
          <w:rFonts w:eastAsia="Batang"/>
          <w:color w:val="000000"/>
          <w:sz w:val="28"/>
          <w:szCs w:val="28"/>
          <w:lang w:eastAsia="ko-KR"/>
        </w:rPr>
        <w:t>asn</w:t>
      </w:r>
      <w:r w:rsidR="00F84198" w:rsidRPr="007B72C5">
        <w:rPr>
          <w:rFonts w:eastAsia="Batang"/>
          <w:color w:val="000000"/>
          <w:sz w:val="28"/>
          <w:szCs w:val="28"/>
          <w:lang w:val="uk-UA" w:eastAsia="ko-KR"/>
        </w:rPr>
        <w:t xml:space="preserve">á </w:t>
      </w:r>
      <w:r w:rsidR="00F84198" w:rsidRPr="007B72C5">
        <w:rPr>
          <w:rFonts w:eastAsia="Batang"/>
          <w:color w:val="000000"/>
          <w:sz w:val="28"/>
          <w:szCs w:val="28"/>
          <w:lang w:eastAsia="ko-KR"/>
        </w:rPr>
        <w:t>ukrajinistika</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probl</w:t>
      </w:r>
      <w:r w:rsidR="00F84198" w:rsidRPr="007B72C5">
        <w:rPr>
          <w:rFonts w:eastAsia="Batang"/>
          <w:color w:val="000000"/>
          <w:sz w:val="28"/>
          <w:szCs w:val="28"/>
          <w:lang w:val="uk-UA" w:eastAsia="ko-KR"/>
        </w:rPr>
        <w:t>é</w:t>
      </w:r>
      <w:r w:rsidR="00F84198" w:rsidRPr="007B72C5">
        <w:rPr>
          <w:rFonts w:eastAsia="Batang"/>
          <w:color w:val="000000"/>
          <w:sz w:val="28"/>
          <w:szCs w:val="28"/>
          <w:lang w:eastAsia="ko-KR"/>
        </w:rPr>
        <w:t>my</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jazyka</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literatury</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a</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kultury</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K</w:t>
      </w:r>
      <w:r w:rsidR="00F84198" w:rsidRPr="007B72C5">
        <w:rPr>
          <w:rFonts w:eastAsia="Batang"/>
          <w:color w:val="000000"/>
          <w:sz w:val="28"/>
          <w:szCs w:val="28"/>
          <w:lang w:val="uk-UA" w:eastAsia="ko-KR"/>
        </w:rPr>
        <w:t xml:space="preserve"> 65. </w:t>
      </w:r>
      <w:r w:rsidR="00F84198" w:rsidRPr="007B72C5">
        <w:rPr>
          <w:rFonts w:eastAsia="Batang"/>
          <w:color w:val="000000"/>
          <w:sz w:val="28"/>
          <w:szCs w:val="28"/>
          <w:lang w:eastAsia="ko-KR"/>
        </w:rPr>
        <w:t>narozenin</w:t>
      </w:r>
      <w:r w:rsidR="00F84198" w:rsidRPr="007B72C5">
        <w:rPr>
          <w:rFonts w:eastAsia="Batang"/>
          <w:color w:val="000000"/>
          <w:sz w:val="28"/>
          <w:szCs w:val="28"/>
          <w:lang w:val="uk-UA" w:eastAsia="ko-KR"/>
        </w:rPr>
        <w:t>á</w:t>
      </w:r>
      <w:r w:rsidR="00F84198" w:rsidRPr="007B72C5">
        <w:rPr>
          <w:rFonts w:eastAsia="Batang"/>
          <w:color w:val="000000"/>
          <w:sz w:val="28"/>
          <w:szCs w:val="28"/>
          <w:lang w:eastAsia="ko-KR"/>
        </w:rPr>
        <w:t>m</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prof</w:t>
      </w:r>
      <w:r w:rsidR="00F84198" w:rsidRPr="007B72C5">
        <w:rPr>
          <w:rFonts w:eastAsia="Batang"/>
          <w:color w:val="000000"/>
          <w:sz w:val="28"/>
          <w:szCs w:val="28"/>
          <w:lang w:val="uk-UA" w:eastAsia="ko-KR"/>
        </w:rPr>
        <w:t>.</w:t>
      </w:r>
      <w:r w:rsidR="00B1086B" w:rsidRPr="00B1086B">
        <w:rPr>
          <w:rFonts w:eastAsia="Batang"/>
          <w:color w:val="000000"/>
          <w:sz w:val="28"/>
          <w:szCs w:val="28"/>
          <w:lang w:val="uk-UA" w:eastAsia="ko-KR"/>
        </w:rPr>
        <w:t xml:space="preserve"> </w:t>
      </w:r>
      <w:r w:rsidR="00F84198" w:rsidRPr="007B72C5">
        <w:rPr>
          <w:rFonts w:eastAsia="Batang"/>
          <w:color w:val="000000"/>
          <w:sz w:val="28"/>
          <w:szCs w:val="28"/>
          <w:lang w:eastAsia="ko-KR"/>
        </w:rPr>
        <w:t>Josefa</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Ander</w:t>
      </w:r>
      <w:r w:rsidR="00F84198" w:rsidRPr="007B72C5">
        <w:rPr>
          <w:rFonts w:eastAsia="Batang"/>
          <w:color w:val="000000"/>
          <w:sz w:val="28"/>
          <w:szCs w:val="28"/>
          <w:lang w:val="uk-UA" w:eastAsia="ko-KR"/>
        </w:rPr>
        <w:t>š</w:t>
      </w:r>
      <w:r w:rsidR="00F84198" w:rsidRPr="007B72C5">
        <w:rPr>
          <w:rFonts w:eastAsia="Batang"/>
          <w:color w:val="000000"/>
          <w:sz w:val="28"/>
          <w:szCs w:val="28"/>
          <w:lang w:eastAsia="ko-KR"/>
        </w:rPr>
        <w:t>e</w:t>
      </w:r>
      <w:r w:rsidR="00F84198" w:rsidRPr="007B72C5">
        <w:rPr>
          <w:rFonts w:eastAsia="Batang"/>
          <w:color w:val="000000"/>
          <w:sz w:val="28"/>
          <w:szCs w:val="28"/>
          <w:lang w:val="uk-UA" w:eastAsia="ko-KR"/>
        </w:rPr>
        <w:t xml:space="preserve"> 2. </w:t>
      </w:r>
      <w:r w:rsidR="00F84198" w:rsidRPr="007B72C5">
        <w:rPr>
          <w:rFonts w:eastAsia="Batang"/>
          <w:color w:val="000000"/>
          <w:sz w:val="28"/>
          <w:szCs w:val="28"/>
          <w:lang w:eastAsia="ko-KR"/>
        </w:rPr>
        <w:t>Olomouck</w:t>
      </w:r>
      <w:r w:rsidR="00F84198" w:rsidRPr="007B72C5">
        <w:rPr>
          <w:rFonts w:eastAsia="Batang"/>
          <w:color w:val="000000"/>
          <w:sz w:val="28"/>
          <w:szCs w:val="28"/>
          <w:lang w:val="uk-UA" w:eastAsia="ko-KR"/>
        </w:rPr>
        <w:t xml:space="preserve">é </w:t>
      </w:r>
      <w:r w:rsidR="00F84198" w:rsidRPr="007B72C5">
        <w:rPr>
          <w:rFonts w:eastAsia="Batang"/>
          <w:color w:val="000000"/>
          <w:sz w:val="28"/>
          <w:szCs w:val="28"/>
          <w:lang w:eastAsia="ko-KR"/>
        </w:rPr>
        <w:t>sympozium</w:t>
      </w:r>
      <w:r w:rsidR="00F84198" w:rsidRPr="007B72C5">
        <w:rPr>
          <w:rFonts w:eastAsia="Batang"/>
          <w:color w:val="000000"/>
          <w:sz w:val="28"/>
          <w:szCs w:val="28"/>
          <w:lang w:val="uk-UA" w:eastAsia="ko-KR"/>
        </w:rPr>
        <w:t xml:space="preserve"> </w:t>
      </w:r>
      <w:r w:rsidR="00F84198" w:rsidRPr="007B72C5">
        <w:rPr>
          <w:rFonts w:eastAsia="Batang"/>
          <w:color w:val="000000"/>
          <w:sz w:val="28"/>
          <w:szCs w:val="28"/>
          <w:lang w:eastAsia="ko-KR"/>
        </w:rPr>
        <w:t>ukrajinist</w:t>
      </w:r>
      <w:r w:rsidR="00F84198" w:rsidRPr="007B72C5">
        <w:rPr>
          <w:rFonts w:eastAsia="Batang"/>
          <w:color w:val="000000"/>
          <w:sz w:val="28"/>
          <w:szCs w:val="28"/>
          <w:lang w:val="uk-UA" w:eastAsia="ko-KR"/>
        </w:rPr>
        <w:t>ů 26. 28.</w:t>
      </w:r>
      <w:r w:rsidR="00B1086B">
        <w:rPr>
          <w:rFonts w:eastAsia="Batang"/>
          <w:color w:val="000000"/>
          <w:sz w:val="28"/>
          <w:szCs w:val="28"/>
          <w:lang w:eastAsia="ko-KR"/>
        </w:rPr>
        <w:t xml:space="preserve"> </w:t>
      </w:r>
      <w:r w:rsidR="00F84198" w:rsidRPr="007B72C5">
        <w:rPr>
          <w:rFonts w:eastAsia="Batang"/>
          <w:color w:val="000000"/>
          <w:sz w:val="28"/>
          <w:szCs w:val="28"/>
          <w:lang w:eastAsia="ko-KR"/>
        </w:rPr>
        <w:t>srpna</w:t>
      </w:r>
      <w:r w:rsidR="00F84198" w:rsidRPr="007B72C5">
        <w:rPr>
          <w:rFonts w:eastAsia="Batang"/>
          <w:color w:val="000000"/>
          <w:sz w:val="28"/>
          <w:szCs w:val="28"/>
          <w:lang w:val="uk-UA" w:eastAsia="ko-KR"/>
        </w:rPr>
        <w:t xml:space="preserve"> 2004). </w:t>
      </w:r>
      <w:r w:rsidR="00F84198" w:rsidRPr="007B72C5">
        <w:rPr>
          <w:rFonts w:eastAsia="Batang"/>
          <w:color w:val="000000"/>
          <w:sz w:val="28"/>
          <w:szCs w:val="28"/>
          <w:lang w:eastAsia="ko-KR"/>
        </w:rPr>
        <w:t>Sborn</w:t>
      </w:r>
      <w:r w:rsidR="00F84198" w:rsidRPr="007B72C5">
        <w:rPr>
          <w:rFonts w:eastAsia="Batang"/>
          <w:color w:val="000000"/>
          <w:sz w:val="28"/>
          <w:szCs w:val="28"/>
          <w:lang w:val="uk-UA" w:eastAsia="ko-KR"/>
        </w:rPr>
        <w:t>í</w:t>
      </w:r>
      <w:r w:rsidR="00F84198" w:rsidRPr="007B72C5">
        <w:rPr>
          <w:rFonts w:eastAsia="Batang"/>
          <w:color w:val="000000"/>
          <w:sz w:val="28"/>
          <w:szCs w:val="28"/>
          <w:lang w:eastAsia="ko-KR"/>
        </w:rPr>
        <w:t>k</w:t>
      </w:r>
      <w:r w:rsidR="00F84198" w:rsidRPr="007B72C5">
        <w:rPr>
          <w:rFonts w:eastAsia="Batang"/>
          <w:color w:val="000000"/>
          <w:sz w:val="28"/>
          <w:szCs w:val="28"/>
          <w:lang w:val="uk-UA" w:eastAsia="ko-KR"/>
        </w:rPr>
        <w:t xml:space="preserve"> č</w:t>
      </w:r>
      <w:r w:rsidR="00F84198" w:rsidRPr="007B72C5">
        <w:rPr>
          <w:rFonts w:eastAsia="Batang"/>
          <w:color w:val="000000"/>
          <w:sz w:val="28"/>
          <w:szCs w:val="28"/>
          <w:lang w:eastAsia="ko-KR"/>
        </w:rPr>
        <w:t>l</w:t>
      </w:r>
      <w:r w:rsidR="00F84198" w:rsidRPr="007B72C5">
        <w:rPr>
          <w:rFonts w:eastAsia="Batang"/>
          <w:color w:val="000000"/>
          <w:sz w:val="28"/>
          <w:szCs w:val="28"/>
          <w:lang w:val="uk-UA" w:eastAsia="ko-KR"/>
        </w:rPr>
        <w:t>á</w:t>
      </w:r>
      <w:r w:rsidR="00F84198" w:rsidRPr="007B72C5">
        <w:rPr>
          <w:rFonts w:eastAsia="Batang"/>
          <w:color w:val="000000"/>
          <w:sz w:val="28"/>
          <w:szCs w:val="28"/>
          <w:lang w:eastAsia="ko-KR"/>
        </w:rPr>
        <w:t>nk</w:t>
      </w:r>
      <w:r w:rsidR="00F84198" w:rsidRPr="007B72C5">
        <w:rPr>
          <w:rFonts w:eastAsia="Batang"/>
          <w:color w:val="000000"/>
          <w:sz w:val="28"/>
          <w:szCs w:val="28"/>
          <w:lang w:val="uk-UA" w:eastAsia="ko-KR"/>
        </w:rPr>
        <w:t xml:space="preserve">ů. </w:t>
      </w:r>
      <w:r w:rsidR="00F84198" w:rsidRPr="007B72C5">
        <w:rPr>
          <w:rFonts w:eastAsia="Batang"/>
          <w:color w:val="000000"/>
          <w:sz w:val="28"/>
          <w:szCs w:val="28"/>
          <w:lang w:eastAsia="ko-KR"/>
        </w:rPr>
        <w:t>Olomouc</w:t>
      </w:r>
      <w:r w:rsidR="00F84198" w:rsidRPr="007B72C5">
        <w:rPr>
          <w:rFonts w:eastAsia="Batang"/>
          <w:color w:val="000000"/>
          <w:sz w:val="28"/>
          <w:szCs w:val="28"/>
          <w:lang w:val="uk-UA" w:eastAsia="ko-KR"/>
        </w:rPr>
        <w:t>, 2004.</w:t>
      </w:r>
      <w:r w:rsidR="00616056" w:rsidRPr="007B72C5">
        <w:rPr>
          <w:rFonts w:eastAsia="Batang"/>
          <w:color w:val="000000"/>
          <w:sz w:val="28"/>
          <w:szCs w:val="28"/>
          <w:lang w:val="uk-UA" w:eastAsia="ko-KR"/>
        </w:rPr>
        <w:t xml:space="preserve"> С. 40–44.</w:t>
      </w:r>
    </w:p>
    <w:p w:rsidR="00F256BA" w:rsidRPr="007B72C5" w:rsidRDefault="00F256BA"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sidRPr="007B72C5">
        <w:rPr>
          <w:i/>
          <w:iCs/>
          <w:color w:val="000000"/>
          <w:sz w:val="28"/>
          <w:szCs w:val="28"/>
          <w:lang w:val="ru-RU"/>
        </w:rPr>
        <w:t>Остин Дж.</w:t>
      </w:r>
      <w:r w:rsidR="00B1086B" w:rsidRPr="00B1086B">
        <w:rPr>
          <w:i/>
          <w:iCs/>
          <w:color w:val="000000"/>
          <w:sz w:val="28"/>
          <w:szCs w:val="28"/>
          <w:lang w:val="ru-RU"/>
        </w:rPr>
        <w:t xml:space="preserve"> </w:t>
      </w:r>
      <w:r w:rsidRPr="007B72C5">
        <w:rPr>
          <w:i/>
          <w:iCs/>
          <w:color w:val="000000"/>
          <w:sz w:val="28"/>
          <w:szCs w:val="28"/>
          <w:lang w:val="ru-RU"/>
        </w:rPr>
        <w:t xml:space="preserve">Л. </w:t>
      </w:r>
      <w:r w:rsidRPr="007B72C5">
        <w:rPr>
          <w:color w:val="000000"/>
          <w:sz w:val="28"/>
          <w:szCs w:val="28"/>
          <w:lang w:val="ru-RU"/>
        </w:rPr>
        <w:t>Слово как действие // Новое в зарубежной лингвистике. М., 1986. Вып. 17.</w:t>
      </w:r>
      <w:r w:rsidR="00C26C9B" w:rsidRPr="007B72C5">
        <w:rPr>
          <w:color w:val="000000"/>
          <w:sz w:val="28"/>
          <w:szCs w:val="28"/>
          <w:lang w:val="ru-RU"/>
        </w:rPr>
        <w:t xml:space="preserve"> С. 22–129.</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Падучева Е.В. </w:t>
      </w:r>
      <w:r w:rsidRPr="007B72C5">
        <w:rPr>
          <w:color w:val="000000"/>
          <w:sz w:val="28"/>
          <w:szCs w:val="28"/>
          <w:lang w:val="ru-RU"/>
        </w:rPr>
        <w:t>Высказывание и его соотне</w:t>
      </w:r>
      <w:r w:rsidR="00E54FB6" w:rsidRPr="007B72C5">
        <w:rPr>
          <w:color w:val="000000"/>
          <w:sz w:val="28"/>
          <w:szCs w:val="28"/>
          <w:lang w:val="ru-RU"/>
        </w:rPr>
        <w:t xml:space="preserve">сенность с действительностью. </w:t>
      </w:r>
      <w:r w:rsidRPr="007B72C5">
        <w:rPr>
          <w:color w:val="000000"/>
          <w:sz w:val="28"/>
          <w:szCs w:val="28"/>
          <w:lang w:val="ru-RU"/>
        </w:rPr>
        <w:t>М., 1985.</w:t>
      </w:r>
    </w:p>
    <w:p w:rsidR="008B0F0D"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Пазяк О.</w:t>
      </w:r>
      <w:r w:rsidR="008B0F0D" w:rsidRPr="007B72C5">
        <w:rPr>
          <w:i/>
          <w:iCs/>
          <w:color w:val="000000"/>
          <w:sz w:val="28"/>
          <w:szCs w:val="28"/>
          <w:lang w:val="uk-UA"/>
        </w:rPr>
        <w:t xml:space="preserve">М. </w:t>
      </w:r>
      <w:r w:rsidR="008B0F0D" w:rsidRPr="007B72C5">
        <w:rPr>
          <w:color w:val="000000"/>
          <w:sz w:val="28"/>
          <w:szCs w:val="28"/>
          <w:lang w:val="uk-UA"/>
        </w:rPr>
        <w:t>Серії дієслівно-іменних фразеологізмів у мові публіцистики // ЖПТР. 1981. Вип. 10.</w:t>
      </w:r>
      <w:r w:rsidR="00D851DF" w:rsidRPr="007B72C5">
        <w:rPr>
          <w:color w:val="000000"/>
          <w:sz w:val="28"/>
          <w:szCs w:val="28"/>
          <w:lang w:val="uk-UA"/>
        </w:rPr>
        <w:t xml:space="preserve"> С. 29–37.</w:t>
      </w:r>
    </w:p>
    <w:p w:rsidR="008B0F0D"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ru-RU"/>
        </w:rPr>
        <w:t>Перебийніс В</w:t>
      </w:r>
      <w:r w:rsidR="00B1086B">
        <w:rPr>
          <w:i/>
          <w:iCs/>
          <w:color w:val="000000"/>
          <w:sz w:val="28"/>
          <w:szCs w:val="28"/>
          <w:lang w:val="ru-RU"/>
        </w:rPr>
        <w:t xml:space="preserve"> </w:t>
      </w:r>
      <w:r w:rsidR="008B0F0D" w:rsidRPr="007B72C5">
        <w:rPr>
          <w:i/>
          <w:iCs/>
          <w:color w:val="000000"/>
          <w:sz w:val="28"/>
          <w:szCs w:val="28"/>
          <w:lang w:val="ru-RU"/>
        </w:rPr>
        <w:t xml:space="preserve">С. </w:t>
      </w:r>
      <w:r w:rsidR="008B0F0D" w:rsidRPr="007B72C5">
        <w:rPr>
          <w:color w:val="000000"/>
          <w:sz w:val="28"/>
          <w:szCs w:val="28"/>
          <w:lang w:val="ru-RU"/>
        </w:rPr>
        <w:t xml:space="preserve">Характеристика функціональних стилів // Сучасна українська літературна мова. Стилістика. (За ред. </w:t>
      </w:r>
      <w:r w:rsidR="008B0F0D" w:rsidRPr="007B72C5">
        <w:rPr>
          <w:color w:val="000000"/>
          <w:sz w:val="28"/>
          <w:szCs w:val="28"/>
        </w:rPr>
        <w:t>Ι</w:t>
      </w:r>
      <w:r w:rsidR="008B0F0D" w:rsidRPr="007B72C5">
        <w:rPr>
          <w:color w:val="000000"/>
          <w:sz w:val="28"/>
          <w:szCs w:val="28"/>
          <w:lang w:val="ru-RU"/>
        </w:rPr>
        <w:t>.К. Білодіда). К., 1973.</w:t>
      </w:r>
      <w:r w:rsidR="00D851DF" w:rsidRPr="007B72C5">
        <w:rPr>
          <w:color w:val="000000"/>
          <w:sz w:val="28"/>
          <w:szCs w:val="28"/>
          <w:lang w:val="ru-RU"/>
        </w:rPr>
        <w:t xml:space="preserve"> С. 124–130.</w:t>
      </w:r>
    </w:p>
    <w:p w:rsidR="00411357"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Плющ М.</w:t>
      </w:r>
      <w:r w:rsidR="00411357" w:rsidRPr="007B72C5">
        <w:rPr>
          <w:rFonts w:eastAsia="Batang"/>
          <w:i/>
          <w:iCs/>
          <w:color w:val="000000"/>
          <w:sz w:val="28"/>
          <w:szCs w:val="28"/>
          <w:lang w:val="uk-UA" w:eastAsia="ko-KR"/>
        </w:rPr>
        <w:t xml:space="preserve">Я. </w:t>
      </w:r>
      <w:r w:rsidR="00411357" w:rsidRPr="007B72C5">
        <w:rPr>
          <w:rFonts w:eastAsia="Batang"/>
          <w:color w:val="000000"/>
          <w:sz w:val="28"/>
          <w:szCs w:val="28"/>
          <w:lang w:val="uk-UA" w:eastAsia="ko-KR"/>
        </w:rPr>
        <w:t>Функціональна співвідносність називного і кличного відмінків за значенням особи // Мовознавство. К., 1983. Вип.</w:t>
      </w:r>
      <w:r w:rsidR="00B1086B">
        <w:rPr>
          <w:rFonts w:eastAsia="Batang"/>
          <w:color w:val="000000"/>
          <w:sz w:val="28"/>
          <w:szCs w:val="28"/>
          <w:lang w:val="uk-UA" w:eastAsia="ko-KR"/>
        </w:rPr>
        <w:t xml:space="preserve"> </w:t>
      </w:r>
      <w:r w:rsidR="00411357" w:rsidRPr="007B72C5">
        <w:rPr>
          <w:rFonts w:eastAsia="Batang"/>
          <w:color w:val="000000"/>
          <w:sz w:val="28"/>
          <w:szCs w:val="28"/>
          <w:lang w:val="uk-UA" w:eastAsia="ko-KR"/>
        </w:rPr>
        <w:t>6.</w:t>
      </w:r>
      <w:r w:rsidR="00D851DF" w:rsidRPr="007B72C5">
        <w:rPr>
          <w:rFonts w:eastAsia="Batang"/>
          <w:color w:val="000000"/>
          <w:sz w:val="28"/>
          <w:szCs w:val="28"/>
          <w:lang w:val="uk-UA" w:eastAsia="ko-KR"/>
        </w:rPr>
        <w:t xml:space="preserve"> С. 51–54.</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Полюга Л.</w:t>
      </w:r>
      <w:r w:rsidR="00F84198" w:rsidRPr="007B72C5">
        <w:rPr>
          <w:rFonts w:eastAsia="Batang"/>
          <w:i/>
          <w:iCs/>
          <w:color w:val="000000"/>
          <w:sz w:val="28"/>
          <w:szCs w:val="28"/>
          <w:lang w:val="uk-UA" w:eastAsia="ko-KR"/>
        </w:rPr>
        <w:t xml:space="preserve">М. </w:t>
      </w:r>
      <w:r w:rsidR="00F84198" w:rsidRPr="007B72C5">
        <w:rPr>
          <w:rFonts w:eastAsia="Batang"/>
          <w:color w:val="000000"/>
          <w:sz w:val="28"/>
          <w:szCs w:val="28"/>
          <w:lang w:val="uk-UA" w:eastAsia="ko-KR"/>
        </w:rPr>
        <w:t xml:space="preserve">Ой ти, дівчино, ясная зоре! // Культура слова. </w:t>
      </w:r>
      <w:r w:rsidR="00E54FB6" w:rsidRPr="007B72C5">
        <w:rPr>
          <w:rFonts w:eastAsia="Batang"/>
          <w:color w:val="000000"/>
          <w:sz w:val="28"/>
          <w:szCs w:val="28"/>
          <w:lang w:val="uk-UA" w:eastAsia="ko-KR"/>
        </w:rPr>
        <w:t xml:space="preserve">К., 1984. </w:t>
      </w:r>
      <w:r w:rsidR="00F84198" w:rsidRPr="007B72C5">
        <w:rPr>
          <w:rFonts w:eastAsia="Batang"/>
          <w:color w:val="000000"/>
          <w:sz w:val="28"/>
          <w:szCs w:val="28"/>
          <w:lang w:val="uk-UA" w:eastAsia="ko-KR"/>
        </w:rPr>
        <w:t>Вип.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27.</w:t>
      </w:r>
      <w:r w:rsidR="00D851DF" w:rsidRPr="007B72C5">
        <w:rPr>
          <w:rFonts w:eastAsia="Batang"/>
          <w:color w:val="000000"/>
          <w:sz w:val="28"/>
          <w:szCs w:val="28"/>
          <w:lang w:val="uk-UA" w:eastAsia="ko-KR"/>
        </w:rPr>
        <w:t xml:space="preserve"> С. 47–51.</w:t>
      </w:r>
    </w:p>
    <w:p w:rsidR="008B0F0D"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Пономарів О.</w:t>
      </w:r>
      <w:r w:rsidR="008B0F0D" w:rsidRPr="007B72C5">
        <w:rPr>
          <w:i/>
          <w:iCs/>
          <w:color w:val="000000"/>
          <w:sz w:val="28"/>
          <w:szCs w:val="28"/>
          <w:lang w:val="uk-UA"/>
        </w:rPr>
        <w:t xml:space="preserve">Д. </w:t>
      </w:r>
      <w:r w:rsidR="008B0F0D" w:rsidRPr="007B72C5">
        <w:rPr>
          <w:color w:val="000000"/>
          <w:sz w:val="28"/>
          <w:szCs w:val="28"/>
          <w:lang w:val="uk-UA"/>
        </w:rPr>
        <w:t>Стилістика сучасної українськьої мови. К., 1992.</w:t>
      </w:r>
    </w:p>
    <w:p w:rsidR="00411357"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color w:val="000000"/>
          <w:sz w:val="28"/>
          <w:szCs w:val="28"/>
          <w:lang w:val="uk-UA" w:eastAsia="ko-KR"/>
        </w:rPr>
        <w:t>Попович А.</w:t>
      </w:r>
      <w:r w:rsidR="005A7BC2" w:rsidRPr="007B72C5">
        <w:rPr>
          <w:rFonts w:eastAsia="Batang"/>
          <w:color w:val="000000"/>
          <w:sz w:val="28"/>
          <w:szCs w:val="28"/>
          <w:lang w:val="uk-UA" w:eastAsia="ko-KR"/>
        </w:rPr>
        <w:t xml:space="preserve">С. 2001 – </w:t>
      </w:r>
      <w:r w:rsidR="00411357" w:rsidRPr="007B72C5">
        <w:rPr>
          <w:rFonts w:eastAsia="Batang"/>
          <w:i/>
          <w:iCs/>
          <w:color w:val="000000"/>
          <w:sz w:val="28"/>
          <w:szCs w:val="28"/>
          <w:lang w:val="uk-UA" w:eastAsia="ko-KR"/>
        </w:rPr>
        <w:t>Попович А.</w:t>
      </w:r>
      <w:r w:rsidR="00B1086B">
        <w:rPr>
          <w:rFonts w:eastAsia="Batang"/>
          <w:i/>
          <w:iCs/>
          <w:color w:val="000000"/>
          <w:sz w:val="28"/>
          <w:szCs w:val="28"/>
          <w:lang w:val="uk-UA" w:eastAsia="ko-KR"/>
        </w:rPr>
        <w:t xml:space="preserve"> </w:t>
      </w:r>
      <w:r w:rsidR="00411357" w:rsidRPr="007B72C5">
        <w:rPr>
          <w:rFonts w:eastAsia="Batang"/>
          <w:i/>
          <w:iCs/>
          <w:color w:val="000000"/>
          <w:sz w:val="28"/>
          <w:szCs w:val="28"/>
          <w:lang w:val="uk-UA" w:eastAsia="ko-KR"/>
        </w:rPr>
        <w:t xml:space="preserve">С. </w:t>
      </w:r>
      <w:r w:rsidR="00411357" w:rsidRPr="007B72C5">
        <w:rPr>
          <w:rFonts w:eastAsia="Batang"/>
          <w:color w:val="000000"/>
          <w:sz w:val="28"/>
          <w:szCs w:val="28"/>
          <w:lang w:val="uk-UA" w:eastAsia="ko-KR"/>
        </w:rPr>
        <w:t>Мовностилістичні особливості української сатирично-гумористичної прози: Автореферат дисс</w:t>
      </w:r>
      <w:r w:rsidR="007807AD" w:rsidRPr="007B72C5">
        <w:rPr>
          <w:rFonts w:eastAsia="Batang"/>
          <w:color w:val="000000"/>
          <w:sz w:val="28"/>
          <w:szCs w:val="28"/>
          <w:lang w:val="uk-UA" w:eastAsia="ko-KR"/>
        </w:rPr>
        <w:t>. ... канд. филолог. наук</w:t>
      </w:r>
      <w:r w:rsidR="00411357" w:rsidRPr="007B72C5">
        <w:rPr>
          <w:rFonts w:eastAsia="Batang"/>
          <w:color w:val="000000"/>
          <w:sz w:val="28"/>
          <w:szCs w:val="28"/>
          <w:lang w:val="uk-UA" w:eastAsia="ko-KR"/>
        </w:rPr>
        <w:t>. Киев, 2001.</w:t>
      </w:r>
    </w:p>
    <w:p w:rsidR="008B0F0D" w:rsidRPr="007B72C5" w:rsidRDefault="008B0F0D" w:rsidP="00B1086B">
      <w:pPr>
        <w:widowControl w:val="0"/>
        <w:numPr>
          <w:ilvl w:val="0"/>
          <w:numId w:val="1"/>
        </w:numPr>
        <w:tabs>
          <w:tab w:val="clear" w:pos="720"/>
        </w:tabs>
        <w:spacing w:line="360" w:lineRule="auto"/>
        <w:ind w:left="0" w:firstLine="0"/>
        <w:rPr>
          <w:color w:val="000000"/>
          <w:sz w:val="28"/>
          <w:szCs w:val="28"/>
          <w:lang w:val="ru-RU"/>
        </w:rPr>
      </w:pPr>
      <w:r w:rsidRPr="007B72C5">
        <w:rPr>
          <w:color w:val="000000"/>
          <w:sz w:val="28"/>
          <w:szCs w:val="28"/>
          <w:lang w:val="ru-RU"/>
        </w:rPr>
        <w:t>Проблемы экспрессивной стилистики. (Межвуз. науч. сб.). Ростов, 1987.</w:t>
      </w:r>
    </w:p>
    <w:p w:rsidR="008B0F0D"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Рогова К.</w:t>
      </w:r>
      <w:r w:rsidR="008B0F0D" w:rsidRPr="007B72C5">
        <w:rPr>
          <w:i/>
          <w:iCs/>
          <w:color w:val="000000"/>
          <w:sz w:val="28"/>
          <w:szCs w:val="28"/>
          <w:lang w:val="uk-UA"/>
        </w:rPr>
        <w:t xml:space="preserve">А. </w:t>
      </w:r>
      <w:r w:rsidR="008B0F0D" w:rsidRPr="007B72C5">
        <w:rPr>
          <w:color w:val="000000"/>
          <w:sz w:val="28"/>
          <w:szCs w:val="28"/>
          <w:lang w:val="uk-UA"/>
        </w:rPr>
        <w:t>Синтаксические особенности публицистической речи. Л., 1975.</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color w:val="000000"/>
          <w:sz w:val="28"/>
          <w:szCs w:val="28"/>
          <w:lang w:val="ru-RU"/>
        </w:rPr>
        <w:t>Русская грамматика. М., 1980. Т.</w:t>
      </w:r>
      <w:r w:rsidR="00B1086B">
        <w:rPr>
          <w:color w:val="000000"/>
          <w:sz w:val="28"/>
          <w:szCs w:val="28"/>
        </w:rPr>
        <w:t xml:space="preserve"> </w:t>
      </w:r>
      <w:r w:rsidRPr="007B72C5">
        <w:rPr>
          <w:color w:val="000000"/>
          <w:sz w:val="28"/>
          <w:szCs w:val="28"/>
          <w:lang w:val="ru-RU"/>
        </w:rPr>
        <w:t>2.</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Рыжова Л.П. </w:t>
      </w:r>
      <w:r w:rsidRPr="007B72C5">
        <w:rPr>
          <w:color w:val="000000"/>
          <w:sz w:val="28"/>
          <w:szCs w:val="28"/>
          <w:lang w:val="ru-RU"/>
        </w:rPr>
        <w:t>Обращение как компонент коммуникативного а</w:t>
      </w:r>
      <w:r w:rsidR="00E54FB6" w:rsidRPr="007B72C5">
        <w:rPr>
          <w:color w:val="000000"/>
          <w:sz w:val="28"/>
          <w:szCs w:val="28"/>
          <w:lang w:val="ru-RU"/>
        </w:rPr>
        <w:t>кта: Автореферат дисс</w:t>
      </w:r>
      <w:r w:rsidR="007807AD" w:rsidRPr="007B72C5">
        <w:rPr>
          <w:color w:val="000000"/>
          <w:sz w:val="28"/>
          <w:szCs w:val="28"/>
          <w:lang w:val="ru-RU"/>
        </w:rPr>
        <w:t>. ... канд. филолог. наук</w:t>
      </w:r>
      <w:r w:rsidR="00E54FB6" w:rsidRPr="007B72C5">
        <w:rPr>
          <w:color w:val="000000"/>
          <w:sz w:val="28"/>
          <w:szCs w:val="28"/>
          <w:lang w:val="ru-RU"/>
        </w:rPr>
        <w:t xml:space="preserve">. </w:t>
      </w:r>
      <w:r w:rsidRPr="007B72C5">
        <w:rPr>
          <w:color w:val="000000"/>
          <w:sz w:val="28"/>
          <w:szCs w:val="28"/>
          <w:lang w:val="ru-RU"/>
        </w:rPr>
        <w:t>М., 1982.</w:t>
      </w:r>
    </w:p>
    <w:p w:rsidR="00A15B3C" w:rsidRPr="007B72C5" w:rsidRDefault="00A15B3C" w:rsidP="00B1086B">
      <w:pPr>
        <w:widowControl w:val="0"/>
        <w:numPr>
          <w:ilvl w:val="0"/>
          <w:numId w:val="1"/>
        </w:numPr>
        <w:tabs>
          <w:tab w:val="clear" w:pos="720"/>
        </w:tabs>
        <w:spacing w:line="360" w:lineRule="auto"/>
        <w:ind w:left="0" w:firstLine="0"/>
        <w:rPr>
          <w:color w:val="000000"/>
          <w:sz w:val="28"/>
          <w:szCs w:val="28"/>
        </w:rPr>
      </w:pPr>
      <w:r w:rsidRPr="007B72C5">
        <w:rPr>
          <w:i/>
          <w:iCs/>
          <w:color w:val="000000"/>
          <w:sz w:val="28"/>
          <w:szCs w:val="28"/>
          <w:lang w:val="ru-RU"/>
        </w:rPr>
        <w:t xml:space="preserve">Сербенська О.А. </w:t>
      </w:r>
      <w:r w:rsidRPr="007B72C5">
        <w:rPr>
          <w:color w:val="000000"/>
          <w:sz w:val="28"/>
          <w:szCs w:val="28"/>
          <w:lang w:val="ru-RU"/>
        </w:rPr>
        <w:t>Мова газети і мовотворчість журналіста в аспекті соціально-культурного розвитку суспільства. Автореф. докт. фі</w:t>
      </w:r>
      <w:r w:rsidRPr="007B72C5">
        <w:rPr>
          <w:color w:val="000000"/>
          <w:sz w:val="28"/>
          <w:szCs w:val="28"/>
        </w:rPr>
        <w:t>лол. наук. К., 1992.</w:t>
      </w:r>
    </w:p>
    <w:p w:rsidR="00161EE9" w:rsidRPr="007B72C5" w:rsidRDefault="00A15B3C"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Сербенська О.А. </w:t>
      </w:r>
      <w:r w:rsidRPr="007B72C5">
        <w:rPr>
          <w:color w:val="000000"/>
          <w:sz w:val="28"/>
          <w:szCs w:val="28"/>
          <w:lang w:val="ru-RU"/>
        </w:rPr>
        <w:t>Мова преси в контексті вимог перебудови. К., 1989.</w:t>
      </w:r>
    </w:p>
    <w:p w:rsidR="00161EE9" w:rsidRPr="007B72C5" w:rsidRDefault="00161EE9"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Серль Дж.</w:t>
      </w:r>
      <w:r w:rsidR="00B1086B" w:rsidRPr="00B1086B">
        <w:rPr>
          <w:i/>
          <w:iCs/>
          <w:color w:val="000000"/>
          <w:sz w:val="28"/>
          <w:szCs w:val="28"/>
          <w:lang w:val="ru-RU"/>
        </w:rPr>
        <w:t xml:space="preserve"> </w:t>
      </w:r>
      <w:r w:rsidRPr="007B72C5">
        <w:rPr>
          <w:i/>
          <w:iCs/>
          <w:color w:val="000000"/>
          <w:sz w:val="28"/>
          <w:szCs w:val="28"/>
          <w:lang w:val="ru-RU"/>
        </w:rPr>
        <w:t>Р.</w:t>
      </w:r>
      <w:r w:rsidRPr="007B72C5">
        <w:rPr>
          <w:color w:val="000000"/>
          <w:sz w:val="28"/>
          <w:szCs w:val="28"/>
          <w:lang w:val="ru-RU"/>
        </w:rPr>
        <w:t xml:space="preserve"> Косвенные речевые акты // Новое в зарубежной лингвистике. М., 1986. Вып. 17.</w:t>
      </w:r>
      <w:r w:rsidR="00C70230" w:rsidRPr="007B72C5">
        <w:rPr>
          <w:color w:val="000000"/>
          <w:sz w:val="28"/>
          <w:szCs w:val="28"/>
          <w:lang w:val="ru-RU"/>
        </w:rPr>
        <w:t xml:space="preserve"> С. 157–170.</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Скаб М.</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Вокатив на тлі взаємодії рівнів мови // Мовознавство. К., 1990. Вип.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5.</w:t>
      </w:r>
      <w:r w:rsidR="00D851DF" w:rsidRPr="007B72C5">
        <w:rPr>
          <w:rFonts w:eastAsia="Batang"/>
          <w:color w:val="000000"/>
          <w:sz w:val="28"/>
          <w:szCs w:val="28"/>
          <w:lang w:val="uk-UA" w:eastAsia="ko-KR"/>
        </w:rPr>
        <w:t xml:space="preserve"> С. 27–35.</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sidRPr="007B72C5">
        <w:rPr>
          <w:rFonts w:eastAsia="Batang"/>
          <w:i/>
          <w:iCs/>
          <w:color w:val="000000"/>
          <w:sz w:val="28"/>
          <w:szCs w:val="28"/>
          <w:lang w:val="uk-UA" w:eastAsia="ko-KR"/>
        </w:rPr>
        <w:t>Скаб</w:t>
      </w:r>
      <w:r w:rsidRPr="007B72C5">
        <w:rPr>
          <w:rFonts w:eastAsia="Batang"/>
          <w:i/>
          <w:iCs/>
          <w:color w:val="000000"/>
          <w:sz w:val="28"/>
          <w:szCs w:val="28"/>
          <w:lang w:val="ru-RU" w:eastAsia="ko-KR"/>
        </w:rPr>
        <w:t xml:space="preserve"> М.С. </w:t>
      </w:r>
      <w:r w:rsidRPr="007B72C5">
        <w:rPr>
          <w:rFonts w:eastAsia="Batang"/>
          <w:color w:val="000000"/>
          <w:sz w:val="28"/>
          <w:szCs w:val="28"/>
          <w:lang w:val="ru-RU" w:eastAsia="ko-KR"/>
        </w:rPr>
        <w:t xml:space="preserve">Грамматика </w:t>
      </w:r>
      <w:r w:rsidRPr="007B72C5">
        <w:rPr>
          <w:rFonts w:eastAsia="Batang"/>
          <w:color w:val="000000"/>
          <w:sz w:val="28"/>
          <w:szCs w:val="28"/>
          <w:lang w:val="uk-UA" w:eastAsia="ko-KR"/>
        </w:rPr>
        <w:t>апеляції в українській мові. Чернівці, 2002.</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Скаб М.</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Кличний відмінок та його синтаксичні функції // Українс</w:t>
      </w:r>
      <w:r w:rsidR="00E54FB6" w:rsidRPr="007B72C5">
        <w:rPr>
          <w:rFonts w:eastAsia="Batang"/>
          <w:color w:val="000000"/>
          <w:sz w:val="28"/>
          <w:szCs w:val="28"/>
          <w:lang w:val="uk-UA" w:eastAsia="ko-KR"/>
        </w:rPr>
        <w:t xml:space="preserve">ька мова і література в школі. </w:t>
      </w:r>
      <w:r w:rsidR="00F84198" w:rsidRPr="007B72C5">
        <w:rPr>
          <w:rFonts w:eastAsia="Batang"/>
          <w:color w:val="000000"/>
          <w:sz w:val="28"/>
          <w:szCs w:val="28"/>
          <w:lang w:val="uk-UA" w:eastAsia="ko-KR"/>
        </w:rPr>
        <w:t xml:space="preserve">К., 1990. </w:t>
      </w:r>
      <w:r w:rsidR="00E54FB6" w:rsidRPr="007B72C5">
        <w:rPr>
          <w:rFonts w:eastAsia="Batang"/>
          <w:color w:val="000000"/>
          <w:sz w:val="28"/>
          <w:szCs w:val="28"/>
          <w:lang w:val="uk-UA" w:eastAsia="ko-KR"/>
        </w:rPr>
        <w:t>В</w:t>
      </w:r>
      <w:r w:rsidR="00F84198" w:rsidRPr="007B72C5">
        <w:rPr>
          <w:rFonts w:eastAsia="Batang"/>
          <w:color w:val="000000"/>
          <w:sz w:val="28"/>
          <w:szCs w:val="28"/>
          <w:lang w:val="uk-UA" w:eastAsia="ko-KR"/>
        </w:rPr>
        <w:t>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1.</w:t>
      </w:r>
      <w:r w:rsidR="00D851DF" w:rsidRPr="007B72C5">
        <w:rPr>
          <w:rFonts w:eastAsia="Batang"/>
          <w:color w:val="000000"/>
          <w:sz w:val="28"/>
          <w:szCs w:val="28"/>
          <w:lang w:val="uk-UA" w:eastAsia="ko-KR"/>
        </w:rPr>
        <w:t xml:space="preserve"> С. 13–15.</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Скаб М.</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Пошуки „універсальної” етикетної номінації адресата мовлення //Науковий вісник ЧДУ. Чернівці, 2001. Серія: слов’</w:t>
      </w:r>
      <w:r w:rsidR="00F84198" w:rsidRPr="007B72C5">
        <w:rPr>
          <w:color w:val="000000"/>
          <w:sz w:val="28"/>
          <w:szCs w:val="28"/>
          <w:lang w:val="uk-UA"/>
        </w:rPr>
        <w:t xml:space="preserve">янська філологія. </w:t>
      </w:r>
      <w:r w:rsidR="00E54FB6" w:rsidRPr="007B72C5">
        <w:rPr>
          <w:color w:val="000000"/>
          <w:sz w:val="28"/>
          <w:szCs w:val="28"/>
          <w:lang w:val="uk-UA"/>
        </w:rPr>
        <w:t>В</w:t>
      </w:r>
      <w:r w:rsidR="00F84198" w:rsidRPr="007B72C5">
        <w:rPr>
          <w:color w:val="000000"/>
          <w:sz w:val="28"/>
          <w:szCs w:val="28"/>
          <w:lang w:val="uk-UA"/>
        </w:rPr>
        <w:t>ип.</w:t>
      </w:r>
      <w:r w:rsidR="00B1086B">
        <w:rPr>
          <w:color w:val="000000"/>
          <w:sz w:val="28"/>
          <w:szCs w:val="28"/>
          <w:lang w:val="uk-UA"/>
        </w:rPr>
        <w:t xml:space="preserve"> </w:t>
      </w:r>
      <w:r w:rsidR="00F84198" w:rsidRPr="007B72C5">
        <w:rPr>
          <w:color w:val="000000"/>
          <w:sz w:val="28"/>
          <w:szCs w:val="28"/>
          <w:lang w:val="uk-UA"/>
        </w:rPr>
        <w:t>117-118.</w:t>
      </w:r>
      <w:r w:rsidR="00D851DF" w:rsidRPr="007B72C5">
        <w:rPr>
          <w:color w:val="000000"/>
          <w:sz w:val="28"/>
          <w:szCs w:val="28"/>
          <w:lang w:val="uk-UA"/>
        </w:rPr>
        <w:t xml:space="preserve"> </w:t>
      </w:r>
      <w:r w:rsidR="00C70230" w:rsidRPr="007B72C5">
        <w:rPr>
          <w:color w:val="000000"/>
          <w:sz w:val="28"/>
          <w:szCs w:val="28"/>
          <w:lang w:val="uk-UA"/>
        </w:rPr>
        <w:t>С. 101–120.</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Скаб М.</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Прагматик</w:t>
      </w:r>
      <w:r w:rsidR="00E54FB6" w:rsidRPr="007B72C5">
        <w:rPr>
          <w:rFonts w:eastAsia="Batang"/>
          <w:color w:val="000000"/>
          <w:sz w:val="28"/>
          <w:szCs w:val="28"/>
          <w:lang w:val="uk-UA" w:eastAsia="ko-KR"/>
        </w:rPr>
        <w:t xml:space="preserve">а апеляції в українській мові. </w:t>
      </w:r>
      <w:r w:rsidR="00F84198" w:rsidRPr="007B72C5">
        <w:rPr>
          <w:rFonts w:eastAsia="Batang"/>
          <w:color w:val="000000"/>
          <w:sz w:val="28"/>
          <w:szCs w:val="28"/>
          <w:lang w:val="uk-UA" w:eastAsia="ko-KR"/>
        </w:rPr>
        <w:t>Чернівці, 2003.</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uk-UA" w:eastAsia="ko-KR"/>
        </w:rPr>
      </w:pPr>
      <w:r>
        <w:rPr>
          <w:rFonts w:eastAsia="Batang"/>
          <w:i/>
          <w:iCs/>
          <w:color w:val="000000"/>
          <w:sz w:val="28"/>
          <w:szCs w:val="28"/>
          <w:lang w:val="uk-UA" w:eastAsia="ko-KR"/>
        </w:rPr>
        <w:t>Скаб М.</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Про відмінкове значення функіональних еквівалентів вокативних форм іменника // Науковий вісник ЧДУ. Чернівці, 1998. Серія: Слов’янська філологія. Вип.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34.</w:t>
      </w:r>
      <w:r w:rsidR="00C70230" w:rsidRPr="007B72C5">
        <w:rPr>
          <w:rFonts w:eastAsia="Batang"/>
          <w:color w:val="000000"/>
          <w:sz w:val="28"/>
          <w:szCs w:val="28"/>
          <w:lang w:val="uk-UA" w:eastAsia="ko-KR"/>
        </w:rPr>
        <w:t xml:space="preserve"> С. 87–92.</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i/>
          <w:iCs/>
          <w:color w:val="000000"/>
          <w:sz w:val="28"/>
          <w:szCs w:val="28"/>
          <w:lang w:val="uk-UA"/>
        </w:rPr>
        <w:t>Скаб М.</w:t>
      </w:r>
      <w:r w:rsidR="00F84198" w:rsidRPr="007B72C5">
        <w:rPr>
          <w:i/>
          <w:iCs/>
          <w:color w:val="000000"/>
          <w:sz w:val="28"/>
          <w:szCs w:val="28"/>
          <w:lang w:val="uk-UA"/>
        </w:rPr>
        <w:t xml:space="preserve">С. </w:t>
      </w:r>
      <w:r w:rsidR="00F84198" w:rsidRPr="007B72C5">
        <w:rPr>
          <w:color w:val="000000"/>
          <w:sz w:val="28"/>
          <w:szCs w:val="28"/>
          <w:lang w:val="uk-UA"/>
        </w:rPr>
        <w:t>Семантико-грамматическая структура украинского вокатива: Автореферат дисс</w:t>
      </w:r>
      <w:r w:rsidR="007807AD" w:rsidRPr="007B72C5">
        <w:rPr>
          <w:color w:val="000000"/>
          <w:sz w:val="28"/>
          <w:szCs w:val="28"/>
          <w:lang w:val="uk-UA"/>
        </w:rPr>
        <w:t>. ... канд. филолог. наук</w:t>
      </w:r>
      <w:r w:rsidR="00F84198" w:rsidRPr="007B72C5">
        <w:rPr>
          <w:color w:val="000000"/>
          <w:sz w:val="28"/>
          <w:szCs w:val="28"/>
          <w:lang w:val="uk-UA"/>
        </w:rPr>
        <w:t>. Киев, 1988.</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Скаб М.</w:t>
      </w:r>
      <w:r w:rsidR="00F84198" w:rsidRPr="007B72C5">
        <w:rPr>
          <w:rFonts w:eastAsia="Batang"/>
          <w:i/>
          <w:iCs/>
          <w:color w:val="000000"/>
          <w:sz w:val="28"/>
          <w:szCs w:val="28"/>
          <w:lang w:val="uk-UA" w:eastAsia="ko-KR"/>
        </w:rPr>
        <w:t xml:space="preserve">С. </w:t>
      </w:r>
      <w:r w:rsidR="00F84198" w:rsidRPr="007B72C5">
        <w:rPr>
          <w:rFonts w:eastAsia="Batang"/>
          <w:color w:val="000000"/>
          <w:sz w:val="28"/>
          <w:szCs w:val="28"/>
          <w:lang w:val="uk-UA" w:eastAsia="ko-KR"/>
        </w:rPr>
        <w:t>Семантична харктеристика інваріантного вияву апеляції // Науковий вісник ЧДУ. Чернівці, 1999. Вип.</w:t>
      </w:r>
      <w:r w:rsidR="00B1086B">
        <w:rPr>
          <w:rFonts w:eastAsia="Batang"/>
          <w:color w:val="000000"/>
          <w:sz w:val="28"/>
          <w:szCs w:val="28"/>
          <w:lang w:val="uk-UA" w:eastAsia="ko-KR"/>
        </w:rPr>
        <w:t xml:space="preserve"> </w:t>
      </w:r>
      <w:r w:rsidR="00F84198" w:rsidRPr="007B72C5">
        <w:rPr>
          <w:rFonts w:eastAsia="Batang"/>
          <w:color w:val="000000"/>
          <w:sz w:val="28"/>
          <w:szCs w:val="28"/>
          <w:lang w:val="uk-UA" w:eastAsia="ko-KR"/>
        </w:rPr>
        <w:t>81.</w:t>
      </w:r>
      <w:r w:rsidR="00C70230" w:rsidRPr="007B72C5">
        <w:rPr>
          <w:rFonts w:eastAsia="Batang"/>
          <w:color w:val="000000"/>
          <w:sz w:val="28"/>
          <w:szCs w:val="28"/>
          <w:lang w:val="uk-UA" w:eastAsia="ko-KR"/>
        </w:rPr>
        <w:t xml:space="preserve"> С. 76–82.</w:t>
      </w:r>
    </w:p>
    <w:p w:rsidR="00F84198"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i/>
          <w:iCs/>
          <w:color w:val="000000"/>
          <w:sz w:val="28"/>
          <w:szCs w:val="28"/>
          <w:lang w:val="uk-UA"/>
        </w:rPr>
        <w:t>Скаб М.</w:t>
      </w:r>
      <w:r w:rsidR="00F84198" w:rsidRPr="007B72C5">
        <w:rPr>
          <w:i/>
          <w:iCs/>
          <w:color w:val="000000"/>
          <w:sz w:val="28"/>
          <w:szCs w:val="28"/>
          <w:lang w:val="uk-UA"/>
        </w:rPr>
        <w:t xml:space="preserve">С. </w:t>
      </w:r>
      <w:r w:rsidR="00F84198" w:rsidRPr="007B72C5">
        <w:rPr>
          <w:color w:val="000000"/>
          <w:sz w:val="28"/>
          <w:szCs w:val="28"/>
          <w:lang w:val="uk-UA"/>
        </w:rPr>
        <w:t>Так зване „сплутування”вокатива та номінатива і його тлумачення лінгвістами //Лінгвістичні студії. Зб. наук. праць. Донецьк, 2001. Вип.</w:t>
      </w:r>
      <w:r w:rsidR="00B1086B">
        <w:rPr>
          <w:color w:val="000000"/>
          <w:sz w:val="28"/>
          <w:szCs w:val="28"/>
          <w:lang w:val="uk-UA"/>
        </w:rPr>
        <w:t xml:space="preserve"> </w:t>
      </w:r>
      <w:r w:rsidR="00F84198" w:rsidRPr="007B72C5">
        <w:rPr>
          <w:color w:val="000000"/>
          <w:sz w:val="28"/>
          <w:szCs w:val="28"/>
          <w:lang w:val="uk-UA"/>
        </w:rPr>
        <w:t>8.</w:t>
      </w:r>
      <w:r w:rsidR="00C70230" w:rsidRPr="007B72C5">
        <w:rPr>
          <w:color w:val="000000"/>
          <w:sz w:val="28"/>
          <w:szCs w:val="28"/>
          <w:lang w:val="uk-UA"/>
        </w:rPr>
        <w:t xml:space="preserve"> С. 50–56.</w:t>
      </w:r>
    </w:p>
    <w:p w:rsidR="00DE61C9"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ru-RU" w:eastAsia="ko-KR"/>
        </w:rPr>
        <w:t>Скаб М.</w:t>
      </w:r>
      <w:r w:rsidR="00DE61C9" w:rsidRPr="007B72C5">
        <w:rPr>
          <w:rFonts w:eastAsia="Batang"/>
          <w:i/>
          <w:iCs/>
          <w:color w:val="000000"/>
          <w:sz w:val="28"/>
          <w:szCs w:val="28"/>
          <w:lang w:val="ru-RU" w:eastAsia="ko-KR"/>
        </w:rPr>
        <w:t xml:space="preserve">С. </w:t>
      </w:r>
      <w:r w:rsidR="00DE61C9" w:rsidRPr="007B72C5">
        <w:rPr>
          <w:rFonts w:eastAsia="Batang"/>
          <w:color w:val="000000"/>
          <w:sz w:val="28"/>
          <w:szCs w:val="28"/>
          <w:lang w:val="ru-RU" w:eastAsia="ko-KR"/>
        </w:rPr>
        <w:t>Функц</w:t>
      </w:r>
      <w:r w:rsidR="00DE61C9" w:rsidRPr="007B72C5">
        <w:rPr>
          <w:rFonts w:eastAsia="Batang"/>
          <w:color w:val="000000"/>
          <w:sz w:val="28"/>
          <w:szCs w:val="28"/>
          <w:lang w:val="uk-UA" w:eastAsia="ko-KR"/>
        </w:rPr>
        <w:t>і</w:t>
      </w:r>
      <w:r w:rsidR="00DE61C9" w:rsidRPr="007B72C5">
        <w:rPr>
          <w:rFonts w:eastAsia="Batang"/>
          <w:color w:val="000000"/>
          <w:sz w:val="28"/>
          <w:szCs w:val="28"/>
          <w:lang w:val="ru-RU" w:eastAsia="ko-KR"/>
        </w:rPr>
        <w:t>ональна сфера апеляції в українській мові. Автореферат д.</w:t>
      </w:r>
      <w:r w:rsidR="00B1086B">
        <w:rPr>
          <w:rFonts w:eastAsia="Batang"/>
          <w:color w:val="000000"/>
          <w:sz w:val="28"/>
          <w:szCs w:val="28"/>
          <w:lang w:val="ru-RU" w:eastAsia="ko-KR"/>
        </w:rPr>
        <w:t xml:space="preserve"> </w:t>
      </w:r>
      <w:r w:rsidR="00DE61C9" w:rsidRPr="007B72C5">
        <w:rPr>
          <w:rFonts w:eastAsia="Batang"/>
          <w:color w:val="000000"/>
          <w:sz w:val="28"/>
          <w:szCs w:val="28"/>
          <w:lang w:val="ru-RU" w:eastAsia="ko-KR"/>
        </w:rPr>
        <w:t>ф.</w:t>
      </w:r>
      <w:r w:rsidR="00B1086B">
        <w:rPr>
          <w:rFonts w:eastAsia="Batang"/>
          <w:color w:val="000000"/>
          <w:sz w:val="28"/>
          <w:szCs w:val="28"/>
          <w:lang w:val="ru-RU" w:eastAsia="ko-KR"/>
        </w:rPr>
        <w:t xml:space="preserve"> </w:t>
      </w:r>
      <w:r w:rsidR="00DE61C9" w:rsidRPr="007B72C5">
        <w:rPr>
          <w:rFonts w:eastAsia="Batang"/>
          <w:color w:val="000000"/>
          <w:sz w:val="28"/>
          <w:szCs w:val="28"/>
          <w:lang w:val="ru-RU" w:eastAsia="ko-KR"/>
        </w:rPr>
        <w:t>н. К., 2002.</w:t>
      </w:r>
    </w:p>
    <w:p w:rsidR="00332723" w:rsidRPr="007B72C5" w:rsidRDefault="00332723"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color w:val="000000"/>
          <w:sz w:val="28"/>
          <w:szCs w:val="28"/>
          <w:lang w:val="uk-UA"/>
        </w:rPr>
        <w:t xml:space="preserve">Словник староукраїнської мови </w:t>
      </w:r>
      <w:r w:rsidRPr="007B72C5">
        <w:rPr>
          <w:color w:val="000000"/>
          <w:sz w:val="28"/>
          <w:szCs w:val="28"/>
        </w:rPr>
        <w:t>XIV</w:t>
      </w:r>
      <w:r w:rsidRPr="007B72C5">
        <w:rPr>
          <w:color w:val="000000"/>
          <w:sz w:val="28"/>
          <w:szCs w:val="28"/>
          <w:lang w:val="ru-RU"/>
        </w:rPr>
        <w:t>−</w:t>
      </w:r>
      <w:r w:rsidRPr="007B72C5">
        <w:rPr>
          <w:color w:val="000000"/>
          <w:sz w:val="28"/>
          <w:szCs w:val="28"/>
        </w:rPr>
        <w:t>XV</w:t>
      </w:r>
      <w:r w:rsidRPr="007B72C5">
        <w:rPr>
          <w:color w:val="000000"/>
          <w:sz w:val="28"/>
          <w:szCs w:val="28"/>
          <w:lang w:val="ru-RU"/>
        </w:rPr>
        <w:t xml:space="preserve"> ст. </w:t>
      </w:r>
      <w:r w:rsidRPr="007B72C5">
        <w:rPr>
          <w:color w:val="000000"/>
          <w:sz w:val="28"/>
          <w:szCs w:val="28"/>
        </w:rPr>
        <w:t>К., 1978. Т. 2.</w:t>
      </w:r>
    </w:p>
    <w:p w:rsidR="00411357" w:rsidRPr="007B72C5" w:rsidRDefault="00411357"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uk-UA"/>
        </w:rPr>
        <w:t xml:space="preserve">Ставицька Л. </w:t>
      </w:r>
      <w:r w:rsidRPr="007B72C5">
        <w:rPr>
          <w:color w:val="000000"/>
          <w:sz w:val="28"/>
          <w:szCs w:val="28"/>
          <w:lang w:val="uk-UA"/>
        </w:rPr>
        <w:t xml:space="preserve">Мовностильові тенденції в художній прозі 90-х років // Українська мова. </w:t>
      </w:r>
      <w:r w:rsidRPr="007B72C5">
        <w:rPr>
          <w:color w:val="000000"/>
          <w:sz w:val="28"/>
          <w:szCs w:val="28"/>
        </w:rPr>
        <w:t>Opole</w:t>
      </w:r>
      <w:r w:rsidRPr="007B72C5">
        <w:rPr>
          <w:color w:val="000000"/>
          <w:sz w:val="28"/>
          <w:szCs w:val="28"/>
          <w:lang w:val="ru-RU"/>
        </w:rPr>
        <w:t xml:space="preserve"> 1999.</w:t>
      </w:r>
      <w:r w:rsidR="00616056" w:rsidRPr="007B72C5">
        <w:rPr>
          <w:color w:val="000000"/>
          <w:sz w:val="28"/>
          <w:szCs w:val="28"/>
          <w:lang w:val="ru-RU"/>
        </w:rPr>
        <w:t xml:space="preserve"> С. 122–139.</w:t>
      </w:r>
    </w:p>
    <w:p w:rsidR="00411357" w:rsidRPr="007B72C5" w:rsidRDefault="00411357"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Старикова Н.Н. </w:t>
      </w:r>
      <w:r w:rsidRPr="007B72C5">
        <w:rPr>
          <w:color w:val="000000"/>
          <w:sz w:val="28"/>
          <w:szCs w:val="28"/>
          <w:lang w:val="ru-RU"/>
        </w:rPr>
        <w:t>Постмодернизм в славянских литературах (из опыта комплексного исследования) // Славянский вестник. М., 2004. Вып. 2.</w:t>
      </w:r>
      <w:r w:rsidR="00C70230" w:rsidRPr="007B72C5">
        <w:rPr>
          <w:color w:val="000000"/>
          <w:sz w:val="28"/>
          <w:szCs w:val="28"/>
          <w:lang w:val="ru-RU"/>
        </w:rPr>
        <w:t xml:space="preserve"> С. 539–548.</w:t>
      </w:r>
    </w:p>
    <w:p w:rsidR="00411357" w:rsidRPr="007B72C5" w:rsidRDefault="00411357"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uk-UA"/>
        </w:rPr>
        <w:t xml:space="preserve">Старовойт І. </w:t>
      </w:r>
      <w:r w:rsidRPr="007B72C5">
        <w:rPr>
          <w:color w:val="000000"/>
          <w:sz w:val="28"/>
          <w:szCs w:val="28"/>
          <w:lang w:val="uk-UA"/>
        </w:rPr>
        <w:t xml:space="preserve">Українська мова в новочасному поетичному тексті: руйнування канонів і табу // Збірник доповідей мовної секції 16-ї Річної Конференції української проблематики в Іллінойському університеті. Нью-Йорк; Львів, 1997. </w:t>
      </w:r>
      <w:r w:rsidR="00C70230" w:rsidRPr="007B72C5">
        <w:rPr>
          <w:color w:val="000000"/>
          <w:sz w:val="28"/>
          <w:szCs w:val="28"/>
          <w:lang w:val="uk-UA"/>
        </w:rPr>
        <w:t>С. 67–80.</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rFonts w:eastAsia="Batang"/>
          <w:i/>
          <w:iCs/>
          <w:color w:val="000000"/>
          <w:sz w:val="28"/>
          <w:szCs w:val="28"/>
          <w:lang w:val="ru-RU" w:eastAsia="ko-KR"/>
        </w:rPr>
        <w:t>Стельмахович</w:t>
      </w:r>
      <w:r w:rsidR="00B1086B">
        <w:rPr>
          <w:rFonts w:eastAsia="Batang"/>
          <w:i/>
          <w:iCs/>
          <w:color w:val="000000"/>
          <w:sz w:val="28"/>
          <w:szCs w:val="28"/>
          <w:lang w:val="uk-UA" w:eastAsia="ko-KR"/>
        </w:rPr>
        <w:t xml:space="preserve"> </w:t>
      </w:r>
      <w:r w:rsidRPr="007B72C5">
        <w:rPr>
          <w:rFonts w:eastAsia="Batang"/>
          <w:i/>
          <w:iCs/>
          <w:color w:val="000000"/>
          <w:sz w:val="28"/>
          <w:szCs w:val="28"/>
          <w:lang w:val="uk-UA" w:eastAsia="ko-KR"/>
        </w:rPr>
        <w:t xml:space="preserve">М. </w:t>
      </w:r>
      <w:r w:rsidRPr="007B72C5">
        <w:rPr>
          <w:rFonts w:eastAsia="Batang"/>
          <w:color w:val="000000"/>
          <w:sz w:val="28"/>
          <w:szCs w:val="28"/>
          <w:lang w:val="uk-UA" w:eastAsia="ko-KR"/>
        </w:rPr>
        <w:t>Мовний етикет //Культура слова. К., 1981. Вип.</w:t>
      </w:r>
      <w:r w:rsidR="00B1086B">
        <w:rPr>
          <w:rFonts w:eastAsia="Batang"/>
          <w:color w:val="000000"/>
          <w:sz w:val="28"/>
          <w:szCs w:val="28"/>
          <w:lang w:val="uk-UA" w:eastAsia="ko-KR"/>
        </w:rPr>
        <w:t xml:space="preserve"> </w:t>
      </w:r>
      <w:r w:rsidRPr="007B72C5">
        <w:rPr>
          <w:rFonts w:eastAsia="Batang"/>
          <w:color w:val="000000"/>
          <w:sz w:val="28"/>
          <w:szCs w:val="28"/>
          <w:lang w:val="uk-UA" w:eastAsia="ko-KR"/>
        </w:rPr>
        <w:t>20.</w:t>
      </w:r>
      <w:r w:rsidR="00C70230" w:rsidRPr="007B72C5">
        <w:rPr>
          <w:rFonts w:eastAsia="Batang"/>
          <w:color w:val="000000"/>
          <w:sz w:val="28"/>
          <w:szCs w:val="28"/>
          <w:lang w:val="uk-UA" w:eastAsia="ko-KR"/>
        </w:rPr>
        <w:t xml:space="preserve"> С. 21–33.</w:t>
      </w:r>
    </w:p>
    <w:p w:rsidR="00A15B3C" w:rsidRPr="007B72C5" w:rsidRDefault="00A15B3C" w:rsidP="00B1086B">
      <w:pPr>
        <w:widowControl w:val="0"/>
        <w:numPr>
          <w:ilvl w:val="0"/>
          <w:numId w:val="1"/>
        </w:numPr>
        <w:tabs>
          <w:tab w:val="clear" w:pos="720"/>
        </w:tabs>
        <w:spacing w:line="360" w:lineRule="auto"/>
        <w:ind w:left="0" w:firstLine="0"/>
        <w:rPr>
          <w:color w:val="000000"/>
          <w:sz w:val="28"/>
          <w:szCs w:val="28"/>
        </w:rPr>
      </w:pPr>
      <w:r w:rsidRPr="007B72C5">
        <w:rPr>
          <w:color w:val="000000"/>
          <w:sz w:val="28"/>
          <w:szCs w:val="28"/>
          <w:lang w:val="ru-RU"/>
        </w:rPr>
        <w:t>Стилистика газетных жанров (под ред. Д. Э. Розен</w:t>
      </w:r>
      <w:r w:rsidRPr="007B72C5">
        <w:rPr>
          <w:color w:val="000000"/>
          <w:sz w:val="28"/>
          <w:szCs w:val="28"/>
        </w:rPr>
        <w:t>таля). М., 1981.</w:t>
      </w:r>
    </w:p>
    <w:p w:rsidR="001B139F"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Стишов О.</w:t>
      </w:r>
      <w:r w:rsidR="001B139F" w:rsidRPr="007B72C5">
        <w:rPr>
          <w:i/>
          <w:iCs/>
          <w:color w:val="000000"/>
          <w:sz w:val="28"/>
          <w:szCs w:val="28"/>
          <w:lang w:val="uk-UA"/>
        </w:rPr>
        <w:t xml:space="preserve">А. </w:t>
      </w:r>
      <w:r w:rsidR="001B139F" w:rsidRPr="007B72C5">
        <w:rPr>
          <w:color w:val="000000"/>
          <w:sz w:val="28"/>
          <w:szCs w:val="28"/>
          <w:lang w:val="uk-UA"/>
        </w:rPr>
        <w:t xml:space="preserve">Українська лексика кінця </w:t>
      </w:r>
      <w:r w:rsidR="001B139F" w:rsidRPr="007B72C5">
        <w:rPr>
          <w:rFonts w:eastAsia="MS Mincho"/>
          <w:color w:val="000000"/>
          <w:sz w:val="28"/>
          <w:szCs w:val="28"/>
          <w:lang w:eastAsia="ja-JP"/>
        </w:rPr>
        <w:t>XX</w:t>
      </w:r>
      <w:r w:rsidR="00B1086B" w:rsidRPr="00B1086B">
        <w:rPr>
          <w:rFonts w:eastAsia="MS Mincho"/>
          <w:color w:val="000000"/>
          <w:sz w:val="28"/>
          <w:szCs w:val="28"/>
          <w:lang w:val="ru-RU" w:eastAsia="ja-JP"/>
        </w:rPr>
        <w:t xml:space="preserve"> </w:t>
      </w:r>
      <w:r w:rsidR="001B139F" w:rsidRPr="007B72C5">
        <w:rPr>
          <w:rFonts w:eastAsia="MS Mincho"/>
          <w:color w:val="000000"/>
          <w:sz w:val="28"/>
          <w:szCs w:val="28"/>
          <w:lang w:val="ru-RU" w:eastAsia="ja-JP"/>
        </w:rPr>
        <w:t xml:space="preserve">ст. </w:t>
      </w:r>
      <w:r w:rsidR="001B139F" w:rsidRPr="007B72C5">
        <w:rPr>
          <w:rFonts w:eastAsia="MS Mincho"/>
          <w:color w:val="000000"/>
          <w:sz w:val="28"/>
          <w:szCs w:val="28"/>
          <w:lang w:val="uk-UA" w:eastAsia="ja-JP"/>
        </w:rPr>
        <w:t>К., 2003.</w:t>
      </w:r>
    </w:p>
    <w:p w:rsidR="00A15B3C" w:rsidRPr="007B72C5" w:rsidRDefault="00A15B3C" w:rsidP="00B1086B">
      <w:pPr>
        <w:widowControl w:val="0"/>
        <w:numPr>
          <w:ilvl w:val="0"/>
          <w:numId w:val="1"/>
        </w:numPr>
        <w:tabs>
          <w:tab w:val="clear" w:pos="720"/>
        </w:tabs>
        <w:spacing w:line="360" w:lineRule="auto"/>
        <w:ind w:left="0" w:firstLine="0"/>
        <w:rPr>
          <w:color w:val="000000"/>
          <w:sz w:val="28"/>
          <w:szCs w:val="28"/>
          <w:lang w:val="uk-UA"/>
        </w:rPr>
      </w:pPr>
      <w:r w:rsidRPr="007B72C5">
        <w:rPr>
          <w:i/>
          <w:iCs/>
          <w:color w:val="000000"/>
          <w:sz w:val="28"/>
          <w:szCs w:val="28"/>
          <w:lang w:val="uk-UA"/>
        </w:rPr>
        <w:t xml:space="preserve">Струганець Л.В. </w:t>
      </w:r>
      <w:r w:rsidRPr="007B72C5">
        <w:rPr>
          <w:color w:val="000000"/>
          <w:sz w:val="28"/>
          <w:szCs w:val="28"/>
          <w:lang w:val="uk-UA"/>
        </w:rPr>
        <w:t>Динаміка лексичних норм української літературної мови ХХ ст. Тернопіль, 2002.</w:t>
      </w:r>
    </w:p>
    <w:p w:rsidR="00A15B3C" w:rsidRPr="007B72C5" w:rsidRDefault="00A15B3C"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 xml:space="preserve">Тертычный А.А. </w:t>
      </w:r>
      <w:r w:rsidRPr="007B72C5">
        <w:rPr>
          <w:color w:val="000000"/>
          <w:sz w:val="28"/>
          <w:szCs w:val="28"/>
          <w:lang w:val="ru-RU"/>
        </w:rPr>
        <w:t>Жанры периодической печати. М., 2000.</w:t>
      </w:r>
    </w:p>
    <w:p w:rsidR="00F84198" w:rsidRPr="007B72C5" w:rsidRDefault="00F84198"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Тираспольский Г.И. </w:t>
      </w:r>
      <w:r w:rsidRPr="007B72C5">
        <w:rPr>
          <w:color w:val="000000"/>
          <w:sz w:val="28"/>
          <w:szCs w:val="28"/>
          <w:lang w:val="ru-RU"/>
        </w:rPr>
        <w:t>Вокатив и падежная система // Научные доклады высшей школы. Серия: Филологические науки. М., 1984. Вып.</w:t>
      </w:r>
      <w:r w:rsidR="00B1086B">
        <w:rPr>
          <w:color w:val="000000"/>
          <w:sz w:val="28"/>
          <w:szCs w:val="28"/>
        </w:rPr>
        <w:t xml:space="preserve"> </w:t>
      </w:r>
      <w:r w:rsidRPr="007B72C5">
        <w:rPr>
          <w:color w:val="000000"/>
          <w:sz w:val="28"/>
          <w:szCs w:val="28"/>
          <w:lang w:val="ru-RU"/>
        </w:rPr>
        <w:t>2 (140).</w:t>
      </w:r>
      <w:r w:rsidR="00616056" w:rsidRPr="007B72C5">
        <w:rPr>
          <w:color w:val="000000"/>
          <w:sz w:val="28"/>
          <w:szCs w:val="28"/>
          <w:lang w:val="ru-RU"/>
        </w:rPr>
        <w:t xml:space="preserve"> С. 76–88.</w:t>
      </w:r>
    </w:p>
    <w:p w:rsidR="00E9516E"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ru-RU"/>
        </w:rPr>
        <w:t>Турчак О.</w:t>
      </w:r>
      <w:r w:rsidR="00E9516E" w:rsidRPr="007B72C5">
        <w:rPr>
          <w:i/>
          <w:iCs/>
          <w:color w:val="000000"/>
          <w:sz w:val="28"/>
          <w:szCs w:val="28"/>
          <w:lang w:val="ru-RU"/>
        </w:rPr>
        <w:t>М.</w:t>
      </w:r>
      <w:r w:rsidR="00B1086B">
        <w:rPr>
          <w:i/>
          <w:iCs/>
          <w:color w:val="000000"/>
          <w:sz w:val="28"/>
          <w:szCs w:val="28"/>
          <w:lang w:val="ru-RU"/>
        </w:rPr>
        <w:t xml:space="preserve"> </w:t>
      </w:r>
      <w:r w:rsidR="00E9516E" w:rsidRPr="007B72C5">
        <w:rPr>
          <w:color w:val="000000"/>
          <w:sz w:val="28"/>
          <w:szCs w:val="28"/>
          <w:lang w:val="ru-RU"/>
        </w:rPr>
        <w:t xml:space="preserve">Оказіоналізми в мові української преси 90-х рр. </w:t>
      </w:r>
      <w:r w:rsidR="00E9516E" w:rsidRPr="007B72C5">
        <w:rPr>
          <w:rFonts w:eastAsia="MS Mincho"/>
          <w:color w:val="000000"/>
          <w:sz w:val="28"/>
          <w:szCs w:val="28"/>
          <w:lang w:eastAsia="ja-JP"/>
        </w:rPr>
        <w:t>XX</w:t>
      </w:r>
      <w:r w:rsidR="00B1086B" w:rsidRPr="00B1086B">
        <w:rPr>
          <w:rFonts w:eastAsia="MS Mincho"/>
          <w:color w:val="000000"/>
          <w:sz w:val="28"/>
          <w:szCs w:val="28"/>
          <w:lang w:val="ru-RU" w:eastAsia="ja-JP"/>
        </w:rPr>
        <w:t xml:space="preserve"> </w:t>
      </w:r>
      <w:r w:rsidR="00E9516E" w:rsidRPr="007B72C5">
        <w:rPr>
          <w:rFonts w:eastAsia="MS Mincho"/>
          <w:color w:val="000000"/>
          <w:sz w:val="28"/>
          <w:szCs w:val="28"/>
          <w:lang w:val="ru-RU" w:eastAsia="ja-JP"/>
        </w:rPr>
        <w:t>ст. Автореферат дис. ... канд. філолог. наук. Дніпропетровськ, 2005.</w:t>
      </w:r>
    </w:p>
    <w:p w:rsidR="00AB046F" w:rsidRPr="007B72C5" w:rsidRDefault="00AB046F"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ru-RU"/>
        </w:rPr>
        <w:t>Н.</w:t>
      </w:r>
      <w:r w:rsidR="00B1086B">
        <w:rPr>
          <w:i/>
          <w:iCs/>
          <w:color w:val="000000"/>
          <w:sz w:val="28"/>
          <w:szCs w:val="28"/>
          <w:lang w:val="ru-RU"/>
        </w:rPr>
        <w:t xml:space="preserve"> </w:t>
      </w:r>
      <w:r w:rsidRPr="007B72C5">
        <w:rPr>
          <w:i/>
          <w:iCs/>
          <w:color w:val="000000"/>
          <w:sz w:val="28"/>
          <w:szCs w:val="28"/>
          <w:lang w:val="ru-RU"/>
        </w:rPr>
        <w:t>Формановская</w:t>
      </w:r>
      <w:r w:rsidRPr="007B72C5">
        <w:rPr>
          <w:color w:val="000000"/>
          <w:sz w:val="28"/>
          <w:szCs w:val="28"/>
          <w:lang w:val="ru-RU"/>
        </w:rPr>
        <w:t>. Речевой этикет и культура общения. М., 1989.</w:t>
      </w:r>
    </w:p>
    <w:p w:rsidR="00A15B3C" w:rsidRPr="007B72C5" w:rsidRDefault="00AC06D0" w:rsidP="00B1086B">
      <w:pPr>
        <w:widowControl w:val="0"/>
        <w:numPr>
          <w:ilvl w:val="0"/>
          <w:numId w:val="1"/>
        </w:numPr>
        <w:tabs>
          <w:tab w:val="clear" w:pos="720"/>
        </w:tabs>
        <w:spacing w:line="360" w:lineRule="auto"/>
        <w:ind w:left="0" w:firstLine="0"/>
        <w:rPr>
          <w:color w:val="000000"/>
          <w:sz w:val="28"/>
          <w:szCs w:val="28"/>
          <w:lang w:val="ru-RU"/>
        </w:rPr>
      </w:pPr>
      <w:r>
        <w:rPr>
          <w:i/>
          <w:iCs/>
          <w:color w:val="000000"/>
          <w:sz w:val="28"/>
          <w:szCs w:val="28"/>
          <w:lang w:val="uk-UA"/>
        </w:rPr>
        <w:t>Фурдуй М.</w:t>
      </w:r>
      <w:r w:rsidR="00A15B3C" w:rsidRPr="007B72C5">
        <w:rPr>
          <w:i/>
          <w:iCs/>
          <w:color w:val="000000"/>
          <w:sz w:val="28"/>
          <w:szCs w:val="28"/>
          <w:lang w:val="uk-UA"/>
        </w:rPr>
        <w:t xml:space="preserve">І. </w:t>
      </w:r>
      <w:r w:rsidR="00A15B3C" w:rsidRPr="007B72C5">
        <w:rPr>
          <w:color w:val="000000"/>
          <w:sz w:val="28"/>
          <w:szCs w:val="28"/>
          <w:lang w:val="uk-UA"/>
        </w:rPr>
        <w:t>Мовна норма та її порушення на газетній полосі // ЖПТР. 1990. №22.</w:t>
      </w:r>
      <w:r w:rsidR="00C70230" w:rsidRPr="007B72C5">
        <w:rPr>
          <w:color w:val="000000"/>
          <w:sz w:val="28"/>
          <w:szCs w:val="28"/>
          <w:lang w:val="uk-UA"/>
        </w:rPr>
        <w:t xml:space="preserve"> С. 53–62.</w:t>
      </w:r>
    </w:p>
    <w:p w:rsidR="00A3427A"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ru-RU" w:eastAsia="ko-KR"/>
        </w:rPr>
        <w:t>Фурса Р.</w:t>
      </w:r>
      <w:r w:rsidR="00A3427A" w:rsidRPr="007B72C5">
        <w:rPr>
          <w:rFonts w:eastAsia="Batang"/>
          <w:i/>
          <w:iCs/>
          <w:color w:val="000000"/>
          <w:sz w:val="28"/>
          <w:szCs w:val="28"/>
          <w:lang w:val="ru-RU" w:eastAsia="ko-KR"/>
        </w:rPr>
        <w:t xml:space="preserve">М. </w:t>
      </w:r>
      <w:r w:rsidR="00A3427A" w:rsidRPr="007B72C5">
        <w:rPr>
          <w:rFonts w:eastAsia="Batang"/>
          <w:color w:val="000000"/>
          <w:sz w:val="28"/>
          <w:szCs w:val="28"/>
          <w:lang w:val="ru-RU" w:eastAsia="ko-KR"/>
        </w:rPr>
        <w:t>Семантико-граматичне та словотворче освоєння невідмінюваних імен. Автореферат дис. ... канд. філолог. наук. К., 2004.</w:t>
      </w:r>
    </w:p>
    <w:p w:rsidR="00411357" w:rsidRPr="007B72C5" w:rsidRDefault="00411357"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Чередниченко А.И. </w:t>
      </w:r>
      <w:r w:rsidRPr="007B72C5">
        <w:rPr>
          <w:color w:val="000000"/>
          <w:sz w:val="28"/>
          <w:szCs w:val="28"/>
          <w:lang w:val="ru-RU"/>
        </w:rPr>
        <w:t>Этнокультурные факторы речевого</w:t>
      </w:r>
      <w:r w:rsidR="00C70230" w:rsidRPr="007B72C5">
        <w:rPr>
          <w:color w:val="000000"/>
          <w:sz w:val="28"/>
          <w:szCs w:val="28"/>
          <w:lang w:val="ru-RU"/>
        </w:rPr>
        <w:t xml:space="preserve"> </w:t>
      </w:r>
      <w:r w:rsidRPr="007B72C5">
        <w:rPr>
          <w:color w:val="000000"/>
          <w:sz w:val="28"/>
          <w:szCs w:val="28"/>
          <w:lang w:val="ru-RU"/>
        </w:rPr>
        <w:t>взаимодействия // Национально-культурная специфика речевого поведения: Тезисы докладов. М.: изд-во Университета дружбы народов, 1991.</w:t>
      </w:r>
      <w:r w:rsidR="00616056" w:rsidRPr="007B72C5">
        <w:rPr>
          <w:color w:val="000000"/>
          <w:sz w:val="28"/>
          <w:szCs w:val="28"/>
          <w:lang w:val="ru-RU"/>
        </w:rPr>
        <w:t xml:space="preserve"> С. 24–29.</w:t>
      </w:r>
    </w:p>
    <w:p w:rsidR="00DE61C9"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ru-RU" w:eastAsia="ko-KR"/>
        </w:rPr>
        <w:t>Швец Р.</w:t>
      </w:r>
      <w:r w:rsidR="00DE61C9" w:rsidRPr="007B72C5">
        <w:rPr>
          <w:rFonts w:eastAsia="Batang"/>
          <w:i/>
          <w:iCs/>
          <w:color w:val="000000"/>
          <w:sz w:val="28"/>
          <w:szCs w:val="28"/>
          <w:lang w:val="ru-RU" w:eastAsia="ko-KR"/>
        </w:rPr>
        <w:t xml:space="preserve">Д. </w:t>
      </w:r>
      <w:r w:rsidR="00DE61C9" w:rsidRPr="007B72C5">
        <w:rPr>
          <w:rFonts w:eastAsia="Batang"/>
          <w:color w:val="000000"/>
          <w:sz w:val="28"/>
          <w:szCs w:val="28"/>
          <w:lang w:val="ru-RU" w:eastAsia="ko-KR"/>
        </w:rPr>
        <w:t>Грамматическая характеристика глагольно-междометных конструкций в современном русском и украинском языках. Автореферат к.</w:t>
      </w:r>
      <w:r w:rsidR="00B1086B">
        <w:rPr>
          <w:rFonts w:eastAsia="Batang"/>
          <w:color w:val="000000"/>
          <w:sz w:val="28"/>
          <w:szCs w:val="28"/>
          <w:lang w:val="ru-RU" w:eastAsia="ko-KR"/>
        </w:rPr>
        <w:t xml:space="preserve"> </w:t>
      </w:r>
      <w:r w:rsidR="00DE61C9" w:rsidRPr="007B72C5">
        <w:rPr>
          <w:rFonts w:eastAsia="Batang"/>
          <w:color w:val="000000"/>
          <w:sz w:val="28"/>
          <w:szCs w:val="28"/>
          <w:lang w:val="ru-RU" w:eastAsia="ko-KR"/>
        </w:rPr>
        <w:t>ф.</w:t>
      </w:r>
      <w:r w:rsidR="00B1086B">
        <w:rPr>
          <w:rFonts w:eastAsia="Batang"/>
          <w:color w:val="000000"/>
          <w:sz w:val="28"/>
          <w:szCs w:val="28"/>
          <w:lang w:val="ru-RU" w:eastAsia="ko-KR"/>
        </w:rPr>
        <w:t xml:space="preserve"> </w:t>
      </w:r>
      <w:r w:rsidR="00DE61C9" w:rsidRPr="007B72C5">
        <w:rPr>
          <w:rFonts w:eastAsia="Batang"/>
          <w:color w:val="000000"/>
          <w:sz w:val="28"/>
          <w:szCs w:val="28"/>
          <w:lang w:val="ru-RU" w:eastAsia="ko-KR"/>
        </w:rPr>
        <w:t>н. Л., 1954.</w:t>
      </w:r>
    </w:p>
    <w:p w:rsidR="00916D13"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i/>
          <w:iCs/>
          <w:color w:val="000000"/>
          <w:sz w:val="28"/>
          <w:szCs w:val="28"/>
          <w:lang w:val="uk-UA"/>
        </w:rPr>
        <w:t>Швидка Н.</w:t>
      </w:r>
      <w:r w:rsidR="00916D13" w:rsidRPr="007B72C5">
        <w:rPr>
          <w:i/>
          <w:iCs/>
          <w:color w:val="000000"/>
          <w:sz w:val="28"/>
          <w:szCs w:val="28"/>
          <w:lang w:val="uk-UA"/>
        </w:rPr>
        <w:t xml:space="preserve">В. </w:t>
      </w:r>
      <w:r w:rsidR="00916D13" w:rsidRPr="007B72C5">
        <w:rPr>
          <w:color w:val="000000"/>
          <w:sz w:val="28"/>
          <w:szCs w:val="28"/>
          <w:lang w:val="uk-UA"/>
        </w:rPr>
        <w:t xml:space="preserve">Імперативні речення в сучасній українській мові: семантика, засоби вираження спонукальності, функії. </w:t>
      </w:r>
      <w:r w:rsidR="00916D13" w:rsidRPr="007B72C5">
        <w:rPr>
          <w:color w:val="000000"/>
          <w:sz w:val="28"/>
          <w:szCs w:val="28"/>
          <w:lang w:val="ru-RU"/>
        </w:rPr>
        <w:t>Автореф. канд. філол. наук. Харків, 1998.</w:t>
      </w:r>
    </w:p>
    <w:p w:rsidR="00411357" w:rsidRPr="007B72C5" w:rsidRDefault="00411357"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sidRPr="007B72C5">
        <w:rPr>
          <w:i/>
          <w:iCs/>
          <w:color w:val="000000"/>
          <w:sz w:val="28"/>
          <w:szCs w:val="28"/>
          <w:lang w:val="ru-RU"/>
        </w:rPr>
        <w:t xml:space="preserve">Шовгун Н.О. </w:t>
      </w:r>
      <w:r w:rsidRPr="007B72C5">
        <w:rPr>
          <w:color w:val="000000"/>
          <w:sz w:val="28"/>
          <w:szCs w:val="28"/>
          <w:lang w:val="ru-RU"/>
        </w:rPr>
        <w:t xml:space="preserve">Формування </w:t>
      </w:r>
      <w:r w:rsidRPr="007B72C5">
        <w:rPr>
          <w:color w:val="000000"/>
          <w:sz w:val="28"/>
          <w:szCs w:val="28"/>
          <w:lang w:val="uk-UA"/>
        </w:rPr>
        <w:t>українського сленгу в мовленнєвій діяльності малих соціальних груп: Автореферат дисс</w:t>
      </w:r>
      <w:r w:rsidR="007807AD" w:rsidRPr="007B72C5">
        <w:rPr>
          <w:color w:val="000000"/>
          <w:sz w:val="28"/>
          <w:szCs w:val="28"/>
          <w:lang w:val="uk-UA"/>
        </w:rPr>
        <w:t>. ... канд. филолог. наук</w:t>
      </w:r>
      <w:r w:rsidRPr="007B72C5">
        <w:rPr>
          <w:color w:val="000000"/>
          <w:sz w:val="28"/>
          <w:szCs w:val="28"/>
          <w:lang w:val="uk-UA"/>
        </w:rPr>
        <w:t>. Киев, 2000.</w:t>
      </w:r>
    </w:p>
    <w:p w:rsidR="00F064B6"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MS Mincho"/>
          <w:i/>
          <w:iCs/>
          <w:color w:val="000000"/>
          <w:sz w:val="28"/>
          <w:szCs w:val="28"/>
          <w:lang w:val="ru-RU" w:eastAsia="ja-JP"/>
        </w:rPr>
        <w:t>Ющук І.</w:t>
      </w:r>
      <w:r w:rsidR="00F064B6" w:rsidRPr="007B72C5">
        <w:rPr>
          <w:rFonts w:eastAsia="MS Mincho"/>
          <w:i/>
          <w:iCs/>
          <w:color w:val="000000"/>
          <w:sz w:val="28"/>
          <w:szCs w:val="28"/>
          <w:lang w:val="ru-RU" w:eastAsia="ja-JP"/>
        </w:rPr>
        <w:t xml:space="preserve">П. </w:t>
      </w:r>
      <w:r w:rsidR="00F064B6" w:rsidRPr="007B72C5">
        <w:rPr>
          <w:rFonts w:eastAsia="MS Mincho"/>
          <w:color w:val="000000"/>
          <w:sz w:val="28"/>
          <w:szCs w:val="28"/>
          <w:lang w:val="ru-RU" w:eastAsia="ja-JP"/>
        </w:rPr>
        <w:t>Українська мова. К., 2004.</w:t>
      </w:r>
    </w:p>
    <w:p w:rsidR="00A15B3C" w:rsidRPr="007B72C5" w:rsidRDefault="00AC06D0" w:rsidP="00B1086B">
      <w:pPr>
        <w:widowControl w:val="0"/>
        <w:numPr>
          <w:ilvl w:val="0"/>
          <w:numId w:val="1"/>
        </w:numPr>
        <w:tabs>
          <w:tab w:val="clear" w:pos="720"/>
        </w:tabs>
        <w:spacing w:line="360" w:lineRule="auto"/>
        <w:ind w:left="0" w:firstLine="0"/>
        <w:rPr>
          <w:rFonts w:eastAsia="Batang"/>
          <w:color w:val="000000"/>
          <w:sz w:val="28"/>
          <w:szCs w:val="28"/>
          <w:lang w:val="ru-RU" w:eastAsia="ko-KR"/>
        </w:rPr>
      </w:pPr>
      <w:r>
        <w:rPr>
          <w:rFonts w:eastAsia="Batang"/>
          <w:i/>
          <w:iCs/>
          <w:color w:val="000000"/>
          <w:sz w:val="28"/>
          <w:szCs w:val="28"/>
          <w:lang w:val="uk-UA" w:eastAsia="ko-KR"/>
        </w:rPr>
        <w:t>Яценко І.</w:t>
      </w:r>
      <w:r w:rsidR="00A15B3C" w:rsidRPr="007B72C5">
        <w:rPr>
          <w:rFonts w:eastAsia="Batang"/>
          <w:i/>
          <w:iCs/>
          <w:color w:val="000000"/>
          <w:sz w:val="28"/>
          <w:szCs w:val="28"/>
          <w:lang w:val="uk-UA" w:eastAsia="ko-KR"/>
        </w:rPr>
        <w:t xml:space="preserve">П. </w:t>
      </w:r>
      <w:r w:rsidR="00A15B3C" w:rsidRPr="007B72C5">
        <w:rPr>
          <w:rFonts w:eastAsia="Batang"/>
          <w:color w:val="000000"/>
          <w:sz w:val="28"/>
          <w:szCs w:val="28"/>
          <w:lang w:val="uk-UA" w:eastAsia="ko-KR"/>
        </w:rPr>
        <w:t>Чи є звертання членом речення? // Синтак</w:t>
      </w:r>
      <w:r w:rsidR="00E54FB6" w:rsidRPr="007B72C5">
        <w:rPr>
          <w:rFonts w:eastAsia="Batang"/>
          <w:color w:val="000000"/>
          <w:sz w:val="28"/>
          <w:szCs w:val="28"/>
          <w:lang w:val="uk-UA" w:eastAsia="ko-KR"/>
        </w:rPr>
        <w:t xml:space="preserve">сична будова української мови. </w:t>
      </w:r>
      <w:r w:rsidR="00A15B3C" w:rsidRPr="007B72C5">
        <w:rPr>
          <w:rFonts w:eastAsia="Batang"/>
          <w:color w:val="000000"/>
          <w:sz w:val="28"/>
          <w:szCs w:val="28"/>
          <w:lang w:val="uk-UA" w:eastAsia="ko-KR"/>
        </w:rPr>
        <w:t>К., 1968.</w:t>
      </w:r>
      <w:r w:rsidR="00C70230" w:rsidRPr="007B72C5">
        <w:rPr>
          <w:rFonts w:eastAsia="Batang"/>
          <w:color w:val="000000"/>
          <w:sz w:val="28"/>
          <w:szCs w:val="28"/>
          <w:lang w:val="uk-UA" w:eastAsia="ko-KR"/>
        </w:rPr>
        <w:t xml:space="preserve"> С. 72–91.</w:t>
      </w:r>
    </w:p>
    <w:p w:rsidR="00A15B3C" w:rsidRPr="007B72C5" w:rsidRDefault="00A15B3C" w:rsidP="00B1086B">
      <w:pPr>
        <w:widowControl w:val="0"/>
        <w:numPr>
          <w:ilvl w:val="0"/>
          <w:numId w:val="1"/>
        </w:numPr>
        <w:tabs>
          <w:tab w:val="clear" w:pos="720"/>
        </w:tabs>
        <w:spacing w:line="360" w:lineRule="auto"/>
        <w:ind w:left="0" w:firstLine="0"/>
        <w:rPr>
          <w:color w:val="000000"/>
          <w:sz w:val="28"/>
          <w:szCs w:val="28"/>
          <w:lang w:val="ru-RU"/>
        </w:rPr>
      </w:pPr>
      <w:r w:rsidRPr="007B72C5">
        <w:rPr>
          <w:i/>
          <w:iCs/>
          <w:color w:val="000000"/>
          <w:sz w:val="28"/>
          <w:szCs w:val="28"/>
          <w:lang w:val="uk-UA"/>
        </w:rPr>
        <w:t xml:space="preserve">Яцимірська М. </w:t>
      </w:r>
      <w:r w:rsidRPr="007B72C5">
        <w:rPr>
          <w:color w:val="000000"/>
          <w:sz w:val="28"/>
          <w:szCs w:val="28"/>
          <w:lang w:val="uk-UA"/>
        </w:rPr>
        <w:t>Мова газетної публіцистики // Журналіст України. 1982. №9.</w:t>
      </w:r>
      <w:r w:rsidR="00C70230" w:rsidRPr="007B72C5">
        <w:rPr>
          <w:color w:val="000000"/>
          <w:sz w:val="28"/>
          <w:szCs w:val="28"/>
          <w:lang w:val="uk-UA"/>
        </w:rPr>
        <w:t xml:space="preserve"> С. 61–69.</w:t>
      </w:r>
    </w:p>
    <w:p w:rsidR="00E11E3D" w:rsidRPr="007B72C5" w:rsidRDefault="00E11E3D" w:rsidP="00B1086B">
      <w:pPr>
        <w:widowControl w:val="0"/>
        <w:numPr>
          <w:ilvl w:val="0"/>
          <w:numId w:val="1"/>
        </w:numPr>
        <w:tabs>
          <w:tab w:val="clear" w:pos="720"/>
        </w:tabs>
        <w:spacing w:line="360" w:lineRule="auto"/>
        <w:ind w:left="0" w:firstLine="0"/>
        <w:rPr>
          <w:color w:val="000000"/>
          <w:sz w:val="28"/>
          <w:szCs w:val="28"/>
          <w:lang w:val="pl-PL"/>
        </w:rPr>
      </w:pPr>
      <w:r w:rsidRPr="007B72C5">
        <w:rPr>
          <w:i/>
          <w:iCs/>
          <w:color w:val="000000"/>
          <w:sz w:val="28"/>
          <w:szCs w:val="28"/>
          <w:lang w:val="pl-PL"/>
        </w:rPr>
        <w:t xml:space="preserve">Jan Zaleski. </w:t>
      </w:r>
      <w:r w:rsidR="0098723A" w:rsidRPr="007B72C5">
        <w:rPr>
          <w:color w:val="000000"/>
          <w:sz w:val="28"/>
          <w:szCs w:val="28"/>
          <w:lang w:val="pl-PL"/>
        </w:rPr>
        <w:t>„Panie majster, proszę waści...”</w:t>
      </w:r>
      <w:r w:rsidRPr="007B72C5">
        <w:rPr>
          <w:color w:val="000000"/>
          <w:sz w:val="28"/>
          <w:szCs w:val="28"/>
          <w:lang w:val="pl-PL"/>
        </w:rPr>
        <w:t>, czyli mianownik w funkcji wołacza u rzeczowników męskich // Polszczyzna kresów południowo-wschodnich. Język Aleksandra Fredry i inne studia. Kraków, 1998.</w:t>
      </w:r>
      <w:r w:rsidR="00C70230" w:rsidRPr="007B72C5">
        <w:rPr>
          <w:color w:val="000000"/>
          <w:sz w:val="28"/>
          <w:szCs w:val="28"/>
          <w:lang w:val="ru-RU"/>
        </w:rPr>
        <w:t xml:space="preserve"> S.123–134.</w:t>
      </w:r>
    </w:p>
    <w:p w:rsidR="0098723A" w:rsidRPr="007B72C5" w:rsidRDefault="0098723A" w:rsidP="00B1086B">
      <w:pPr>
        <w:widowControl w:val="0"/>
        <w:numPr>
          <w:ilvl w:val="0"/>
          <w:numId w:val="1"/>
        </w:numPr>
        <w:tabs>
          <w:tab w:val="clear" w:pos="720"/>
        </w:tabs>
        <w:spacing w:line="360" w:lineRule="auto"/>
        <w:ind w:left="0" w:firstLine="0"/>
        <w:rPr>
          <w:color w:val="000000"/>
          <w:sz w:val="28"/>
          <w:szCs w:val="28"/>
          <w:lang w:val="pl-PL"/>
        </w:rPr>
      </w:pPr>
      <w:r w:rsidRPr="007B72C5">
        <w:rPr>
          <w:i/>
          <w:iCs/>
          <w:color w:val="000000"/>
          <w:sz w:val="28"/>
          <w:szCs w:val="28"/>
          <w:lang w:val="pl-PL"/>
        </w:rPr>
        <w:t xml:space="preserve">Jan Zaleski. </w:t>
      </w:r>
      <w:r w:rsidRPr="007B72C5">
        <w:rPr>
          <w:color w:val="000000"/>
          <w:sz w:val="28"/>
          <w:szCs w:val="28"/>
          <w:lang w:val="pl-PL"/>
        </w:rPr>
        <w:t xml:space="preserve">Rozwój form wołacza żeńskich rzeczowników osobowych typu </w:t>
      </w:r>
      <w:r w:rsidRPr="007B72C5">
        <w:rPr>
          <w:i/>
          <w:iCs/>
          <w:color w:val="000000"/>
          <w:sz w:val="28"/>
          <w:szCs w:val="28"/>
          <w:lang w:val="pl-PL"/>
        </w:rPr>
        <w:t>Marysia, Anulka, paniusia</w:t>
      </w:r>
      <w:r w:rsidR="007B72C5">
        <w:rPr>
          <w:i/>
          <w:iCs/>
          <w:color w:val="000000"/>
          <w:sz w:val="28"/>
          <w:szCs w:val="28"/>
          <w:lang w:val="pl-PL"/>
        </w:rPr>
        <w:t xml:space="preserve"> </w:t>
      </w:r>
      <w:r w:rsidRPr="007B72C5">
        <w:rPr>
          <w:color w:val="000000"/>
          <w:sz w:val="28"/>
          <w:szCs w:val="28"/>
          <w:lang w:val="pl-PL"/>
        </w:rPr>
        <w:t>// Polszczyzna kresów południowo-wschodnich. Język Aleksandra Fredry i inne studia. Kraków, 1998.</w:t>
      </w:r>
      <w:r w:rsidR="00136B8A" w:rsidRPr="007B72C5">
        <w:rPr>
          <w:color w:val="000000"/>
          <w:sz w:val="28"/>
          <w:szCs w:val="28"/>
          <w:lang w:val="uk-UA"/>
        </w:rPr>
        <w:t xml:space="preserve"> </w:t>
      </w:r>
      <w:r w:rsidR="00136B8A" w:rsidRPr="007B72C5">
        <w:rPr>
          <w:rFonts w:eastAsia="MS Mincho"/>
          <w:color w:val="000000"/>
          <w:sz w:val="28"/>
          <w:szCs w:val="28"/>
          <w:lang w:val="pl-PL" w:eastAsia="ja-JP"/>
        </w:rPr>
        <w:t>S. 160–182.</w:t>
      </w:r>
    </w:p>
    <w:p w:rsidR="00CC6D48" w:rsidRPr="007B72C5" w:rsidRDefault="00CC6D48" w:rsidP="00B1086B">
      <w:pPr>
        <w:widowControl w:val="0"/>
        <w:numPr>
          <w:ilvl w:val="0"/>
          <w:numId w:val="1"/>
        </w:numPr>
        <w:tabs>
          <w:tab w:val="clear" w:pos="720"/>
        </w:tabs>
        <w:spacing w:line="360" w:lineRule="auto"/>
        <w:ind w:left="0" w:firstLine="0"/>
        <w:rPr>
          <w:color w:val="000000"/>
          <w:sz w:val="28"/>
          <w:szCs w:val="28"/>
          <w:lang w:val="pl-PL"/>
        </w:rPr>
      </w:pPr>
      <w:r w:rsidRPr="007B72C5">
        <w:rPr>
          <w:i/>
          <w:iCs/>
          <w:color w:val="000000"/>
          <w:sz w:val="28"/>
          <w:szCs w:val="28"/>
          <w:lang w:val="pl-PL"/>
        </w:rPr>
        <w:t xml:space="preserve">Jan Zaleski. </w:t>
      </w:r>
      <w:r w:rsidRPr="007B72C5">
        <w:rPr>
          <w:color w:val="000000"/>
          <w:sz w:val="28"/>
          <w:szCs w:val="28"/>
          <w:lang w:val="pl-PL"/>
        </w:rPr>
        <w:t>Wołacz w funkcji mianownika w imionach męskich i rzeczownikach pospolitych // Polszczyzna kresów południowo-wschodnich. Język Aleksandra Fredry i inne studia. Kraków, 1998.</w:t>
      </w:r>
      <w:r w:rsidR="00136B8A" w:rsidRPr="007B72C5">
        <w:rPr>
          <w:color w:val="000000"/>
          <w:sz w:val="28"/>
          <w:szCs w:val="28"/>
          <w:lang w:val="pl-PL"/>
        </w:rPr>
        <w:t xml:space="preserve"> S. </w:t>
      </w:r>
      <w:r w:rsidR="00C70230" w:rsidRPr="007B72C5">
        <w:rPr>
          <w:color w:val="000000"/>
          <w:sz w:val="28"/>
          <w:szCs w:val="28"/>
          <w:lang w:val="pl-PL"/>
        </w:rPr>
        <w:t>137–157.</w:t>
      </w:r>
    </w:p>
    <w:p w:rsidR="00BA16A6" w:rsidRPr="007B72C5" w:rsidRDefault="00BA16A6" w:rsidP="00B1086B">
      <w:pPr>
        <w:widowControl w:val="0"/>
        <w:numPr>
          <w:ilvl w:val="0"/>
          <w:numId w:val="1"/>
        </w:numPr>
        <w:tabs>
          <w:tab w:val="clear" w:pos="720"/>
        </w:tabs>
        <w:spacing w:line="360" w:lineRule="auto"/>
        <w:ind w:left="0" w:firstLine="0"/>
        <w:rPr>
          <w:color w:val="000000"/>
          <w:sz w:val="28"/>
          <w:szCs w:val="28"/>
          <w:lang w:val="pl-PL"/>
        </w:rPr>
      </w:pPr>
      <w:r w:rsidRPr="007B72C5">
        <w:rPr>
          <w:i/>
          <w:iCs/>
          <w:color w:val="000000"/>
          <w:sz w:val="28"/>
          <w:szCs w:val="28"/>
          <w:lang w:val="pl-PL"/>
        </w:rPr>
        <w:t xml:space="preserve">Marek Łaziński. </w:t>
      </w:r>
      <w:r w:rsidRPr="007B72C5">
        <w:rPr>
          <w:color w:val="000000"/>
          <w:sz w:val="28"/>
          <w:szCs w:val="28"/>
          <w:lang w:val="pl-PL"/>
        </w:rPr>
        <w:t>O panach i paniach. Polskie rzeczowniki tytularne i ich asymetria rodzajowo-płciowa. Warszawa, 2006.</w:t>
      </w:r>
    </w:p>
    <w:p w:rsidR="00B2425F" w:rsidRPr="007B72C5" w:rsidRDefault="00C1062D" w:rsidP="00B1086B">
      <w:pPr>
        <w:widowControl w:val="0"/>
        <w:numPr>
          <w:ilvl w:val="0"/>
          <w:numId w:val="1"/>
        </w:numPr>
        <w:tabs>
          <w:tab w:val="clear" w:pos="720"/>
        </w:tabs>
        <w:spacing w:line="360" w:lineRule="auto"/>
        <w:ind w:left="0" w:firstLine="0"/>
        <w:rPr>
          <w:color w:val="000000"/>
          <w:sz w:val="28"/>
          <w:szCs w:val="28"/>
          <w:lang w:val="pl-PL"/>
        </w:rPr>
      </w:pPr>
      <w:r w:rsidRPr="007B72C5">
        <w:rPr>
          <w:i/>
          <w:iCs/>
          <w:color w:val="000000"/>
          <w:sz w:val="28"/>
          <w:szCs w:val="28"/>
          <w:lang w:val="pl-PL"/>
        </w:rPr>
        <w:t xml:space="preserve">Marian Bugajski. </w:t>
      </w:r>
      <w:r w:rsidRPr="007B72C5">
        <w:rPr>
          <w:color w:val="000000"/>
          <w:sz w:val="28"/>
          <w:szCs w:val="28"/>
          <w:lang w:val="pl-PL"/>
        </w:rPr>
        <w:t>O niektórych problemach komunikacji językowej w internecie // Język @ multimedia. Pod red. A. Dytman-Stasieńko i J. Stasieńko. Wrocław, 2005.</w:t>
      </w:r>
      <w:r w:rsidR="00136B8A" w:rsidRPr="007B72C5">
        <w:rPr>
          <w:color w:val="000000"/>
          <w:sz w:val="28"/>
          <w:szCs w:val="28"/>
          <w:lang w:val="uk-UA"/>
        </w:rPr>
        <w:t xml:space="preserve"> </w:t>
      </w:r>
      <w:r w:rsidR="00136B8A" w:rsidRPr="007B72C5">
        <w:rPr>
          <w:color w:val="000000"/>
          <w:sz w:val="28"/>
          <w:szCs w:val="28"/>
          <w:lang w:val="pl-PL"/>
        </w:rPr>
        <w:t>S. 422–430.</w:t>
      </w:r>
    </w:p>
    <w:p w:rsidR="0098723A" w:rsidRPr="007B72C5" w:rsidRDefault="0098723A" w:rsidP="00B1086B">
      <w:pPr>
        <w:widowControl w:val="0"/>
        <w:numPr>
          <w:ilvl w:val="0"/>
          <w:numId w:val="1"/>
        </w:numPr>
        <w:tabs>
          <w:tab w:val="clear" w:pos="720"/>
        </w:tabs>
        <w:spacing w:line="360" w:lineRule="auto"/>
        <w:ind w:left="0" w:firstLine="0"/>
        <w:rPr>
          <w:color w:val="000000"/>
          <w:sz w:val="28"/>
          <w:szCs w:val="28"/>
          <w:lang w:val="pl-PL"/>
        </w:rPr>
      </w:pPr>
      <w:r w:rsidRPr="007B72C5">
        <w:rPr>
          <w:i/>
          <w:iCs/>
          <w:color w:val="000000"/>
          <w:sz w:val="28"/>
          <w:szCs w:val="28"/>
          <w:lang w:val="pl-PL"/>
        </w:rPr>
        <w:t xml:space="preserve">Marian Bugajski. </w:t>
      </w:r>
      <w:r w:rsidRPr="007B72C5">
        <w:rPr>
          <w:color w:val="000000"/>
          <w:sz w:val="28"/>
          <w:szCs w:val="28"/>
          <w:lang w:val="pl-PL"/>
        </w:rPr>
        <w:t>Językoznawstwo normatywne. Warszawa, 1993.</w:t>
      </w:r>
    </w:p>
    <w:p w:rsidR="00A15B3C" w:rsidRPr="007B72C5" w:rsidRDefault="000213CA" w:rsidP="00B1086B">
      <w:pPr>
        <w:widowControl w:val="0"/>
        <w:numPr>
          <w:ilvl w:val="0"/>
          <w:numId w:val="1"/>
        </w:numPr>
        <w:tabs>
          <w:tab w:val="clear" w:pos="720"/>
        </w:tabs>
        <w:spacing w:line="360" w:lineRule="auto"/>
        <w:ind w:left="0" w:firstLine="0"/>
        <w:rPr>
          <w:color w:val="000000"/>
          <w:sz w:val="28"/>
          <w:szCs w:val="28"/>
          <w:lang w:val="pl-PL"/>
        </w:rPr>
      </w:pPr>
      <w:r w:rsidRPr="007B72C5">
        <w:rPr>
          <w:rFonts w:eastAsia="MS Mincho"/>
          <w:color w:val="000000"/>
          <w:sz w:val="28"/>
          <w:szCs w:val="28"/>
          <w:lang w:val="pl-PL" w:eastAsia="ja-JP"/>
        </w:rPr>
        <w:t xml:space="preserve">Marzanna Uździcka. Pogawędka internetowa – między językiem mówionym a pisanym // </w:t>
      </w:r>
      <w:r w:rsidRPr="007B72C5">
        <w:rPr>
          <w:color w:val="000000"/>
          <w:sz w:val="28"/>
          <w:szCs w:val="28"/>
          <w:lang w:val="pl-PL"/>
        </w:rPr>
        <w:t xml:space="preserve">Język @ multimedia. Pod red. A. Dytman-Stasieńko i J. Stasieńko. Wrocław, 2005. </w:t>
      </w:r>
      <w:r w:rsidRPr="007B72C5">
        <w:rPr>
          <w:rFonts w:eastAsia="MS Mincho"/>
          <w:color w:val="000000"/>
          <w:sz w:val="28"/>
          <w:szCs w:val="28"/>
          <w:lang w:val="pl-PL" w:eastAsia="ja-JP"/>
        </w:rPr>
        <w:t>S. 50</w:t>
      </w:r>
      <w:r w:rsidR="00136B8A" w:rsidRPr="007B72C5">
        <w:rPr>
          <w:rFonts w:eastAsia="MS Mincho"/>
          <w:color w:val="000000"/>
          <w:sz w:val="28"/>
          <w:szCs w:val="28"/>
          <w:lang w:val="uk-UA" w:eastAsia="ja-JP"/>
        </w:rPr>
        <w:t>3</w:t>
      </w:r>
      <w:r w:rsidRPr="007B72C5">
        <w:rPr>
          <w:rFonts w:eastAsia="MS Mincho"/>
          <w:color w:val="000000"/>
          <w:sz w:val="28"/>
          <w:szCs w:val="28"/>
          <w:lang w:val="pl-PL" w:eastAsia="ja-JP"/>
        </w:rPr>
        <w:t>–5</w:t>
      </w:r>
      <w:r w:rsidR="00136B8A" w:rsidRPr="007B72C5">
        <w:rPr>
          <w:rFonts w:eastAsia="MS Mincho"/>
          <w:color w:val="000000"/>
          <w:sz w:val="28"/>
          <w:szCs w:val="28"/>
          <w:lang w:val="uk-UA" w:eastAsia="ja-JP"/>
        </w:rPr>
        <w:t>21</w:t>
      </w:r>
      <w:r w:rsidRPr="007B72C5">
        <w:rPr>
          <w:rFonts w:eastAsia="MS Mincho"/>
          <w:color w:val="000000"/>
          <w:sz w:val="28"/>
          <w:szCs w:val="28"/>
          <w:lang w:val="pl-PL" w:eastAsia="ja-JP"/>
        </w:rPr>
        <w:t>.</w:t>
      </w:r>
    </w:p>
    <w:p w:rsidR="00DD1E0A" w:rsidRPr="007B72C5" w:rsidRDefault="00DD1E0A" w:rsidP="00B1086B">
      <w:pPr>
        <w:pStyle w:val="1"/>
        <w:keepNext w:val="0"/>
        <w:widowControl w:val="0"/>
        <w:spacing w:before="0" w:after="0" w:line="360" w:lineRule="auto"/>
        <w:rPr>
          <w:rFonts w:ascii="Times New Roman" w:hAnsi="Times New Roman" w:cs="Times New Roman"/>
          <w:color w:val="000000"/>
          <w:sz w:val="28"/>
          <w:szCs w:val="28"/>
          <w:lang w:val="ru-RU" w:eastAsia="ko-KR"/>
        </w:rPr>
      </w:pPr>
      <w:r w:rsidRPr="007B72C5">
        <w:rPr>
          <w:rFonts w:ascii="Times New Roman" w:hAnsi="Times New Roman" w:cs="Times New Roman"/>
          <w:color w:val="000000"/>
          <w:sz w:val="28"/>
          <w:szCs w:val="28"/>
          <w:lang w:val="ru-RU" w:eastAsia="ko-KR"/>
        </w:rPr>
        <w:t>Список источников</w:t>
      </w:r>
    </w:p>
    <w:p w:rsidR="00DD1E0A" w:rsidRPr="007B72C5" w:rsidRDefault="00DD1E0A" w:rsidP="00B1086B">
      <w:pPr>
        <w:widowControl w:val="0"/>
        <w:spacing w:line="360" w:lineRule="auto"/>
        <w:rPr>
          <w:color w:val="000000"/>
          <w:sz w:val="28"/>
          <w:szCs w:val="28"/>
          <w:lang w:val="ru-RU" w:eastAsia="ko-KR"/>
        </w:rPr>
      </w:pPr>
      <w:r w:rsidRPr="007B72C5">
        <w:rPr>
          <w:color w:val="000000"/>
          <w:sz w:val="28"/>
          <w:szCs w:val="28"/>
          <w:lang w:val="ru-RU" w:eastAsia="ko-KR"/>
        </w:rPr>
        <w:t>Форумы:</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http://linux.org.ua</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http://www.ukrcenter.com/forum/default.asp</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http://forum.uaformat.com/</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http://www.uagamer.net/board/forumdisplay.php?f=13</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http://vobu.com.ua/forum/index.php?sid=c492c9dc2e81fa15d3c2cb9d80b889b7</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rFonts w:eastAsia="Batang"/>
          <w:color w:val="000000"/>
          <w:sz w:val="28"/>
          <w:szCs w:val="28"/>
          <w:lang w:val="uk-UA" w:eastAsia="ko-KR"/>
        </w:rPr>
        <w:t>http://old.telekritika.kiev.ua/forumn</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http://litopys.org.ua/forum/list.php?1</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http://www.uagamer.net/board/index.php</w:t>
      </w:r>
    </w:p>
    <w:p w:rsidR="00DD1E0A" w:rsidRPr="007B72C5" w:rsidRDefault="00DD1E0A" w:rsidP="00B1086B">
      <w:pPr>
        <w:widowControl w:val="0"/>
        <w:numPr>
          <w:ilvl w:val="0"/>
          <w:numId w:val="19"/>
        </w:numPr>
        <w:tabs>
          <w:tab w:val="clear" w:pos="1080"/>
        </w:tabs>
        <w:spacing w:line="360" w:lineRule="auto"/>
        <w:ind w:left="0" w:firstLine="0"/>
        <w:rPr>
          <w:rFonts w:eastAsia="Batang"/>
          <w:color w:val="000000"/>
          <w:sz w:val="28"/>
          <w:szCs w:val="28"/>
          <w:lang w:val="uk-UA" w:eastAsia="ko-KR"/>
        </w:rPr>
      </w:pPr>
      <w:r w:rsidRPr="00AC06D0">
        <w:rPr>
          <w:color w:val="000000"/>
          <w:sz w:val="28"/>
          <w:szCs w:val="28"/>
          <w:lang w:val="uk-UA"/>
        </w:rPr>
        <w:t>http://www.pisni.org.ua/forum.php</w:t>
      </w:r>
    </w:p>
    <w:p w:rsidR="00DD1E0A" w:rsidRPr="007B72C5" w:rsidRDefault="003B3C38" w:rsidP="00B1086B">
      <w:pPr>
        <w:widowControl w:val="0"/>
        <w:spacing w:line="360" w:lineRule="auto"/>
        <w:rPr>
          <w:color w:val="000000"/>
          <w:sz w:val="28"/>
          <w:szCs w:val="28"/>
          <w:lang w:val="uk-UA" w:eastAsia="ko-KR"/>
        </w:rPr>
      </w:pPr>
      <w:r w:rsidRPr="007B72C5">
        <w:rPr>
          <w:color w:val="000000"/>
          <w:sz w:val="28"/>
          <w:szCs w:val="28"/>
          <w:lang w:val="uk-UA" w:eastAsia="ko-KR"/>
        </w:rPr>
        <w:t>Художественные тексты:</w:t>
      </w:r>
    </w:p>
    <w:p w:rsidR="00DD1E0A" w:rsidRPr="007B72C5" w:rsidRDefault="00AC06D0" w:rsidP="00B1086B">
      <w:pPr>
        <w:widowControl w:val="0"/>
        <w:numPr>
          <w:ilvl w:val="0"/>
          <w:numId w:val="20"/>
        </w:numPr>
        <w:tabs>
          <w:tab w:val="clear" w:pos="1080"/>
        </w:tabs>
        <w:spacing w:line="360" w:lineRule="auto"/>
        <w:ind w:left="0" w:firstLine="0"/>
        <w:rPr>
          <w:color w:val="000000"/>
          <w:sz w:val="28"/>
          <w:szCs w:val="28"/>
          <w:lang w:val="uk-UA"/>
        </w:rPr>
      </w:pPr>
      <w:r>
        <w:rPr>
          <w:color w:val="000000"/>
          <w:sz w:val="28"/>
          <w:szCs w:val="28"/>
          <w:lang w:val="uk-UA"/>
        </w:rPr>
        <w:t>Андрухович</w:t>
      </w:r>
      <w:r w:rsidR="00B1086B">
        <w:rPr>
          <w:color w:val="000000"/>
          <w:sz w:val="28"/>
          <w:szCs w:val="28"/>
          <w:lang w:val="uk-UA"/>
        </w:rPr>
        <w:t xml:space="preserve"> </w:t>
      </w:r>
      <w:r>
        <w:rPr>
          <w:color w:val="000000"/>
          <w:sz w:val="28"/>
          <w:szCs w:val="28"/>
          <w:lang w:val="uk-UA"/>
        </w:rPr>
        <w:t>Ю.</w:t>
      </w:r>
      <w:r w:rsidR="00DD1E0A" w:rsidRPr="007B72C5">
        <w:rPr>
          <w:color w:val="000000"/>
          <w:sz w:val="28"/>
          <w:szCs w:val="28"/>
          <w:lang w:val="uk-UA"/>
        </w:rPr>
        <w:t>И. Рекреації. Івано-Франківськ, 1997</w:t>
      </w:r>
      <w:r w:rsidR="00DD1E0A" w:rsidRPr="007B72C5">
        <w:rPr>
          <w:color w:val="000000"/>
          <w:sz w:val="28"/>
          <w:szCs w:val="28"/>
          <w:lang w:val="ru-RU"/>
        </w:rPr>
        <w:t>.</w:t>
      </w:r>
    </w:p>
    <w:p w:rsidR="00DD1E0A" w:rsidRPr="007B72C5" w:rsidRDefault="00AC06D0" w:rsidP="00B1086B">
      <w:pPr>
        <w:widowControl w:val="0"/>
        <w:numPr>
          <w:ilvl w:val="0"/>
          <w:numId w:val="20"/>
        </w:numPr>
        <w:tabs>
          <w:tab w:val="clear" w:pos="1080"/>
        </w:tabs>
        <w:spacing w:line="360" w:lineRule="auto"/>
        <w:ind w:left="0" w:firstLine="0"/>
        <w:rPr>
          <w:color w:val="000000"/>
          <w:sz w:val="28"/>
          <w:szCs w:val="28"/>
          <w:lang w:val="uk-UA"/>
        </w:rPr>
      </w:pPr>
      <w:r>
        <w:rPr>
          <w:color w:val="000000"/>
          <w:sz w:val="28"/>
          <w:szCs w:val="28"/>
          <w:lang w:val="uk-UA"/>
        </w:rPr>
        <w:t>Андрухович Ю.</w:t>
      </w:r>
      <w:r w:rsidR="00DD1E0A" w:rsidRPr="007B72C5">
        <w:rPr>
          <w:color w:val="000000"/>
          <w:sz w:val="28"/>
          <w:szCs w:val="28"/>
          <w:lang w:val="uk-UA"/>
        </w:rPr>
        <w:t>И. Московіада. Івано-Франківськ, 2000.</w:t>
      </w:r>
    </w:p>
    <w:p w:rsidR="00DD1E0A" w:rsidRPr="007B72C5" w:rsidRDefault="00AC06D0" w:rsidP="00B1086B">
      <w:pPr>
        <w:widowControl w:val="0"/>
        <w:numPr>
          <w:ilvl w:val="0"/>
          <w:numId w:val="20"/>
        </w:numPr>
        <w:tabs>
          <w:tab w:val="clear" w:pos="1080"/>
        </w:tabs>
        <w:spacing w:line="360" w:lineRule="auto"/>
        <w:ind w:left="0" w:firstLine="0"/>
        <w:rPr>
          <w:color w:val="000000"/>
          <w:sz w:val="28"/>
          <w:szCs w:val="28"/>
          <w:lang w:val="uk-UA"/>
        </w:rPr>
      </w:pPr>
      <w:r>
        <w:rPr>
          <w:color w:val="000000"/>
          <w:sz w:val="28"/>
          <w:szCs w:val="28"/>
          <w:lang w:val="uk-UA"/>
        </w:rPr>
        <w:t>Андрухович Ю.</w:t>
      </w:r>
      <w:r w:rsidR="00DD1E0A" w:rsidRPr="007B72C5">
        <w:rPr>
          <w:color w:val="000000"/>
          <w:sz w:val="28"/>
          <w:szCs w:val="28"/>
          <w:lang w:val="uk-UA"/>
        </w:rPr>
        <w:t>И. Перверзія. Львів, 2004.</w:t>
      </w:r>
    </w:p>
    <w:p w:rsidR="00DD1E0A" w:rsidRPr="007B72C5" w:rsidRDefault="00AC06D0" w:rsidP="00B1086B">
      <w:pPr>
        <w:widowControl w:val="0"/>
        <w:numPr>
          <w:ilvl w:val="0"/>
          <w:numId w:val="20"/>
        </w:numPr>
        <w:tabs>
          <w:tab w:val="clear" w:pos="1080"/>
        </w:tabs>
        <w:spacing w:line="360" w:lineRule="auto"/>
        <w:ind w:left="0" w:firstLine="0"/>
        <w:rPr>
          <w:color w:val="000000"/>
          <w:sz w:val="28"/>
          <w:szCs w:val="28"/>
          <w:lang w:val="cs-CZ"/>
        </w:rPr>
      </w:pPr>
      <w:r>
        <w:rPr>
          <w:color w:val="000000"/>
          <w:sz w:val="28"/>
          <w:szCs w:val="28"/>
          <w:lang w:val="uk-UA"/>
        </w:rPr>
        <w:t>Андрухович Ю.</w:t>
      </w:r>
      <w:r w:rsidR="00DD1E0A" w:rsidRPr="007B72C5">
        <w:rPr>
          <w:color w:val="000000"/>
          <w:sz w:val="28"/>
          <w:szCs w:val="28"/>
          <w:lang w:val="uk-UA"/>
        </w:rPr>
        <w:t>И. Дванадцять обручів. Київ, 2006.</w:t>
      </w:r>
    </w:p>
    <w:p w:rsidR="007B72C5" w:rsidRDefault="007548D4" w:rsidP="00B1086B">
      <w:pPr>
        <w:widowControl w:val="0"/>
        <w:spacing w:line="360" w:lineRule="auto"/>
        <w:rPr>
          <w:color w:val="000000"/>
          <w:sz w:val="28"/>
          <w:szCs w:val="28"/>
          <w:lang w:val="uk-UA" w:eastAsia="ko-KR"/>
        </w:rPr>
      </w:pPr>
      <w:r w:rsidRPr="007B72C5">
        <w:rPr>
          <w:color w:val="000000"/>
          <w:sz w:val="28"/>
          <w:szCs w:val="28"/>
          <w:lang w:val="uk-UA" w:eastAsia="ko-KR"/>
        </w:rPr>
        <w:t>Периодические издания:</w:t>
      </w:r>
    </w:p>
    <w:p w:rsidR="007548D4" w:rsidRPr="007B72C5" w:rsidRDefault="00CA58AE"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color w:val="000000"/>
          <w:sz w:val="28"/>
          <w:szCs w:val="28"/>
          <w:lang w:val="uk-UA" w:eastAsia="ko-KR"/>
        </w:rPr>
        <w:t>„</w:t>
      </w:r>
      <w:r w:rsidR="007548D4" w:rsidRPr="007B72C5">
        <w:rPr>
          <w:color w:val="000000"/>
          <w:sz w:val="28"/>
          <w:szCs w:val="28"/>
          <w:lang w:val="uk-UA" w:eastAsia="ko-KR"/>
        </w:rPr>
        <w:t>Газета по-українськи</w:t>
      </w:r>
      <w:r w:rsidRPr="007B72C5">
        <w:rPr>
          <w:color w:val="000000"/>
          <w:sz w:val="28"/>
          <w:szCs w:val="28"/>
          <w:lang w:val="uk-UA" w:eastAsia="ko-KR"/>
        </w:rPr>
        <w:t>” – щоденна українська газета</w:t>
      </w:r>
      <w:r w:rsidR="00F5437C" w:rsidRPr="007B72C5">
        <w:rPr>
          <w:color w:val="000000"/>
          <w:sz w:val="28"/>
          <w:szCs w:val="28"/>
          <w:lang w:val="uk-UA" w:eastAsia="ko-KR"/>
        </w:rPr>
        <w:t>;</w:t>
      </w:r>
    </w:p>
    <w:p w:rsidR="007548D4" w:rsidRPr="007B72C5" w:rsidRDefault="007548D4"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color w:val="000000"/>
          <w:sz w:val="28"/>
          <w:szCs w:val="28"/>
          <w:lang w:val="uk-UA" w:eastAsia="ko-KR"/>
        </w:rPr>
        <w:t>Українська правда</w:t>
      </w:r>
    </w:p>
    <w:p w:rsidR="007548D4" w:rsidRPr="007B72C5" w:rsidRDefault="007548D4"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color w:val="000000"/>
          <w:sz w:val="28"/>
          <w:szCs w:val="28"/>
          <w:lang w:val="uk-UA" w:eastAsia="ko-KR"/>
        </w:rPr>
        <w:t xml:space="preserve">Видання </w:t>
      </w:r>
      <w:r w:rsidRPr="007B72C5">
        <w:rPr>
          <w:color w:val="000000"/>
          <w:sz w:val="28"/>
          <w:szCs w:val="28"/>
          <w:lang w:val="uk-UA"/>
        </w:rPr>
        <w:t>Релігійно-інформаційної служби України</w:t>
      </w:r>
    </w:p>
    <w:p w:rsidR="007548D4" w:rsidRPr="007B72C5" w:rsidRDefault="00F5437C"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color w:val="000000"/>
          <w:sz w:val="28"/>
          <w:szCs w:val="28"/>
          <w:lang w:val="uk-UA" w:eastAsia="ko-KR"/>
        </w:rPr>
        <w:t>„</w:t>
      </w:r>
      <w:r w:rsidR="007548D4" w:rsidRPr="007B72C5">
        <w:rPr>
          <w:color w:val="000000"/>
          <w:sz w:val="28"/>
          <w:szCs w:val="28"/>
          <w:lang w:val="uk-UA" w:eastAsia="ko-KR"/>
        </w:rPr>
        <w:t>Дзеркало тижня</w:t>
      </w:r>
      <w:r w:rsidRPr="007B72C5">
        <w:rPr>
          <w:color w:val="000000"/>
          <w:sz w:val="28"/>
          <w:szCs w:val="28"/>
          <w:lang w:val="uk-UA" w:eastAsia="ko-KR"/>
        </w:rPr>
        <w:t xml:space="preserve">” – </w:t>
      </w:r>
      <w:r w:rsidRPr="007B72C5">
        <w:rPr>
          <w:color w:val="000000"/>
          <w:sz w:val="28"/>
          <w:szCs w:val="28"/>
          <w:lang w:val="ru-RU"/>
        </w:rPr>
        <w:t>общественно-политический еженедельник, издающийся на русском и украинском языках;</w:t>
      </w:r>
    </w:p>
    <w:p w:rsidR="007548D4" w:rsidRPr="007B72C5" w:rsidRDefault="00F5437C"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color w:val="000000"/>
          <w:sz w:val="28"/>
          <w:szCs w:val="28"/>
          <w:lang w:val="uk-UA" w:eastAsia="ko-KR"/>
        </w:rPr>
        <w:t>„</w:t>
      </w:r>
      <w:r w:rsidR="007548D4" w:rsidRPr="007B72C5">
        <w:rPr>
          <w:color w:val="000000"/>
          <w:sz w:val="28"/>
          <w:szCs w:val="28"/>
          <w:lang w:val="uk-UA" w:eastAsia="ko-KR"/>
        </w:rPr>
        <w:t>Православіє в Україні</w:t>
      </w:r>
      <w:r w:rsidRPr="007B72C5">
        <w:rPr>
          <w:color w:val="000000"/>
          <w:sz w:val="28"/>
          <w:szCs w:val="28"/>
          <w:lang w:val="uk-UA" w:eastAsia="ko-KR"/>
        </w:rPr>
        <w:t>” Видання Української Православної Церкви</w:t>
      </w:r>
    </w:p>
    <w:p w:rsidR="007B4C7E" w:rsidRPr="007B72C5" w:rsidRDefault="007B4C7E"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color w:val="000000"/>
          <w:sz w:val="28"/>
          <w:szCs w:val="28"/>
        </w:rPr>
        <w:t>Management</w:t>
      </w:r>
      <w:r w:rsidRPr="007B72C5">
        <w:rPr>
          <w:color w:val="000000"/>
          <w:sz w:val="28"/>
          <w:szCs w:val="28"/>
          <w:lang w:val="ru-RU"/>
        </w:rPr>
        <w:t>.</w:t>
      </w:r>
      <w:r w:rsidRPr="007B72C5">
        <w:rPr>
          <w:color w:val="000000"/>
          <w:sz w:val="28"/>
          <w:szCs w:val="28"/>
        </w:rPr>
        <w:t>com</w:t>
      </w:r>
      <w:r w:rsidRPr="007B72C5">
        <w:rPr>
          <w:color w:val="000000"/>
          <w:sz w:val="28"/>
          <w:szCs w:val="28"/>
          <w:lang w:val="ru-RU"/>
        </w:rPr>
        <w:t>.</w:t>
      </w:r>
      <w:r w:rsidRPr="007B72C5">
        <w:rPr>
          <w:color w:val="000000"/>
          <w:sz w:val="28"/>
          <w:szCs w:val="28"/>
        </w:rPr>
        <w:t>ua</w:t>
      </w:r>
      <w:r w:rsidR="00F5437C" w:rsidRPr="007B72C5">
        <w:rPr>
          <w:color w:val="000000"/>
          <w:sz w:val="28"/>
          <w:szCs w:val="28"/>
          <w:lang w:val="uk-UA"/>
        </w:rPr>
        <w:t xml:space="preserve"> Інтернет-портал для управлінців</w:t>
      </w:r>
    </w:p>
    <w:p w:rsidR="00F5437C" w:rsidRPr="007B72C5" w:rsidRDefault="00F5437C" w:rsidP="00B1086B">
      <w:pPr>
        <w:widowControl w:val="0"/>
        <w:numPr>
          <w:ilvl w:val="0"/>
          <w:numId w:val="21"/>
        </w:numPr>
        <w:tabs>
          <w:tab w:val="clear" w:pos="1080"/>
        </w:tabs>
        <w:spacing w:line="360" w:lineRule="auto"/>
        <w:ind w:left="0" w:firstLine="0"/>
        <w:rPr>
          <w:color w:val="000000"/>
          <w:sz w:val="28"/>
          <w:szCs w:val="28"/>
          <w:lang w:val="uk-UA" w:eastAsia="ko-KR"/>
        </w:rPr>
      </w:pPr>
      <w:r w:rsidRPr="007B72C5">
        <w:rPr>
          <w:rStyle w:val="greenurl1"/>
          <w:color w:val="000000"/>
          <w:sz w:val="28"/>
          <w:szCs w:val="28"/>
        </w:rPr>
        <w:t>sumno</w:t>
      </w:r>
      <w:r w:rsidRPr="007B72C5">
        <w:rPr>
          <w:rStyle w:val="greenurl1"/>
          <w:color w:val="000000"/>
          <w:sz w:val="28"/>
          <w:szCs w:val="28"/>
          <w:lang w:val="ru-RU"/>
        </w:rPr>
        <w:t>.</w:t>
      </w:r>
      <w:r w:rsidRPr="007B72C5">
        <w:rPr>
          <w:rStyle w:val="greenurl1"/>
          <w:color w:val="000000"/>
          <w:sz w:val="28"/>
          <w:szCs w:val="28"/>
        </w:rPr>
        <w:t>com</w:t>
      </w:r>
      <w:r w:rsidRPr="007B72C5">
        <w:rPr>
          <w:rStyle w:val="greenurl1"/>
          <w:color w:val="000000"/>
          <w:sz w:val="28"/>
          <w:szCs w:val="28"/>
          <w:lang w:val="uk-UA"/>
        </w:rPr>
        <w:t xml:space="preserve"> „</w:t>
      </w:r>
      <w:r w:rsidRPr="007B72C5">
        <w:rPr>
          <w:color w:val="000000"/>
          <w:sz w:val="28"/>
          <w:szCs w:val="28"/>
          <w:lang w:val="uk-UA" w:eastAsia="ko-KR"/>
        </w:rPr>
        <w:t>Сумно”: интернет-издание о культуре</w:t>
      </w:r>
    </w:p>
    <w:p w:rsidR="007B4C7E" w:rsidRPr="007B72C5" w:rsidRDefault="007B4C7E" w:rsidP="00B1086B">
      <w:pPr>
        <w:widowControl w:val="0"/>
        <w:numPr>
          <w:ilvl w:val="0"/>
          <w:numId w:val="21"/>
        </w:numPr>
        <w:tabs>
          <w:tab w:val="clear" w:pos="1080"/>
        </w:tabs>
        <w:spacing w:line="360" w:lineRule="auto"/>
        <w:ind w:left="0" w:firstLine="0"/>
        <w:rPr>
          <w:color w:val="000000"/>
          <w:sz w:val="28"/>
          <w:szCs w:val="28"/>
          <w:lang w:val="uk-UA" w:eastAsia="ko-KR"/>
        </w:rPr>
      </w:pPr>
      <w:r w:rsidRPr="00A13686">
        <w:rPr>
          <w:color w:val="000000"/>
          <w:sz w:val="28"/>
          <w:szCs w:val="28"/>
          <w:lang w:val="uk-UA"/>
        </w:rPr>
        <w:t>http://www.ugcc.org.ua</w:t>
      </w:r>
      <w:r w:rsidRPr="007B72C5">
        <w:rPr>
          <w:color w:val="000000"/>
          <w:sz w:val="28"/>
          <w:szCs w:val="28"/>
          <w:lang w:val="uk-UA"/>
        </w:rPr>
        <w:t xml:space="preserve"> Видання Української греко-католицької церкви</w:t>
      </w:r>
    </w:p>
    <w:p w:rsidR="007548D4" w:rsidRPr="007B72C5" w:rsidRDefault="007B4C7E" w:rsidP="00B1086B">
      <w:pPr>
        <w:widowControl w:val="0"/>
        <w:numPr>
          <w:ilvl w:val="0"/>
          <w:numId w:val="21"/>
        </w:numPr>
        <w:tabs>
          <w:tab w:val="clear" w:pos="1080"/>
        </w:tabs>
        <w:spacing w:line="360" w:lineRule="auto"/>
        <w:ind w:left="0" w:firstLine="0"/>
        <w:rPr>
          <w:color w:val="000000"/>
          <w:sz w:val="28"/>
          <w:szCs w:val="28"/>
          <w:lang w:val="uk-UA" w:eastAsia="ko-KR"/>
        </w:rPr>
      </w:pPr>
      <w:r w:rsidRPr="00A13686">
        <w:rPr>
          <w:rFonts w:eastAsia="MS Mincho"/>
          <w:color w:val="000000"/>
          <w:sz w:val="28"/>
          <w:szCs w:val="28"/>
          <w:lang w:eastAsia="ja-JP"/>
        </w:rPr>
        <w:t>www</w:t>
      </w:r>
      <w:r w:rsidRPr="00A13686">
        <w:rPr>
          <w:rFonts w:eastAsia="MS Mincho"/>
          <w:color w:val="000000"/>
          <w:sz w:val="28"/>
          <w:szCs w:val="28"/>
          <w:lang w:val="ru-RU" w:eastAsia="ja-JP"/>
        </w:rPr>
        <w:t>.</w:t>
      </w:r>
      <w:r w:rsidRPr="00A13686">
        <w:rPr>
          <w:rFonts w:eastAsia="MS Mincho"/>
          <w:color w:val="000000"/>
          <w:sz w:val="28"/>
          <w:szCs w:val="28"/>
          <w:lang w:eastAsia="ja-JP"/>
        </w:rPr>
        <w:t>rbc</w:t>
      </w:r>
      <w:r w:rsidRPr="00A13686">
        <w:rPr>
          <w:rFonts w:eastAsia="MS Mincho"/>
          <w:color w:val="000000"/>
          <w:sz w:val="28"/>
          <w:szCs w:val="28"/>
          <w:lang w:val="ru-RU" w:eastAsia="ja-JP"/>
        </w:rPr>
        <w:t>.</w:t>
      </w:r>
      <w:r w:rsidRPr="00A13686">
        <w:rPr>
          <w:rFonts w:eastAsia="MS Mincho"/>
          <w:color w:val="000000"/>
          <w:sz w:val="28"/>
          <w:szCs w:val="28"/>
          <w:lang w:eastAsia="ja-JP"/>
        </w:rPr>
        <w:t>ua</w:t>
      </w:r>
      <w:r w:rsidR="00F5437C" w:rsidRPr="007B72C5">
        <w:rPr>
          <w:rFonts w:eastAsia="MS Mincho"/>
          <w:color w:val="000000"/>
          <w:sz w:val="28"/>
          <w:szCs w:val="28"/>
          <w:lang w:val="uk-UA" w:eastAsia="ja-JP"/>
        </w:rPr>
        <w:t xml:space="preserve"> РБК-Украина Информационное агенство</w:t>
      </w:r>
      <w:bookmarkStart w:id="0" w:name="_GoBack"/>
      <w:bookmarkEnd w:id="0"/>
    </w:p>
    <w:sectPr w:rsidR="007548D4" w:rsidRPr="007B72C5" w:rsidSect="007B72C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91" w:rsidRDefault="00677F91">
      <w:r>
        <w:separator/>
      </w:r>
    </w:p>
  </w:endnote>
  <w:endnote w:type="continuationSeparator" w:id="0">
    <w:p w:rsidR="00677F91" w:rsidRDefault="0067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91" w:rsidRDefault="00677F91">
      <w:r>
        <w:separator/>
      </w:r>
    </w:p>
  </w:footnote>
  <w:footnote w:type="continuationSeparator" w:id="0">
    <w:p w:rsidR="00677F91" w:rsidRDefault="00677F91">
      <w:r>
        <w:continuationSeparator/>
      </w:r>
    </w:p>
  </w:footnote>
  <w:footnote w:id="1">
    <w:p w:rsidR="00677F91" w:rsidRDefault="00C26C9B">
      <w:pPr>
        <w:pStyle w:val="a3"/>
      </w:pPr>
      <w:r w:rsidRPr="005C1168">
        <w:rPr>
          <w:rStyle w:val="a5"/>
        </w:rPr>
        <w:footnoteRef/>
      </w:r>
      <w:r w:rsidRPr="005C1168">
        <w:t xml:space="preserve"> </w:t>
      </w:r>
      <w:r w:rsidRPr="005C1168">
        <w:rPr>
          <w:rFonts w:eastAsia="Batang"/>
          <w:lang w:val="uk-UA" w:eastAsia="ko-KR"/>
        </w:rPr>
        <w:t>Бевзенко С. До питання про синтаксичні функції вокатива в українській мові // Міжвузівська наукова конференція з питань синтаксису 25-28 січня 1962 р. Тези доповідей. Львів, 1962.</w:t>
      </w:r>
    </w:p>
  </w:footnote>
  <w:footnote w:id="2">
    <w:p w:rsidR="00677F91" w:rsidRDefault="00C26C9B">
      <w:pPr>
        <w:pStyle w:val="a3"/>
      </w:pPr>
      <w:r w:rsidRPr="005C1168">
        <w:rPr>
          <w:rStyle w:val="a5"/>
        </w:rPr>
        <w:footnoteRef/>
      </w:r>
      <w:r w:rsidRPr="005C1168">
        <w:t xml:space="preserve"> </w:t>
      </w:r>
      <w:r w:rsidRPr="005C1168">
        <w:rPr>
          <w:rFonts w:eastAsia="Batang"/>
          <w:lang w:eastAsia="ko-KR"/>
        </w:rPr>
        <w:t>Бейлина Е. П. Синтаксические конструкции и семантико-грамматические свойства обращений: Автореферат дисс. ... канд. филолог. наук. Алма-Ата, 1975.</w:t>
      </w:r>
    </w:p>
  </w:footnote>
  <w:footnote w:id="3">
    <w:p w:rsidR="00677F91" w:rsidRDefault="00C26C9B">
      <w:pPr>
        <w:pStyle w:val="a3"/>
      </w:pPr>
      <w:r w:rsidRPr="005C1168">
        <w:rPr>
          <w:rStyle w:val="a5"/>
        </w:rPr>
        <w:footnoteRef/>
      </w:r>
      <w:r w:rsidRPr="005C1168">
        <w:t xml:space="preserve"> </w:t>
      </w:r>
      <w:r w:rsidRPr="005C1168">
        <w:rPr>
          <w:rFonts w:eastAsia="Batang"/>
          <w:lang w:val="uk-UA" w:eastAsia="ko-KR"/>
        </w:rPr>
        <w:t>Бирюлин Л. А., Храковский В. С. Повелительное предложение // Типология императивных конструкций. СПб, 1992.</w:t>
      </w:r>
    </w:p>
  </w:footnote>
  <w:footnote w:id="4">
    <w:p w:rsidR="00677F91" w:rsidRDefault="00C26C9B">
      <w:pPr>
        <w:pStyle w:val="a3"/>
      </w:pPr>
      <w:r w:rsidRPr="00B5361D">
        <w:rPr>
          <w:rStyle w:val="a5"/>
        </w:rPr>
        <w:footnoteRef/>
      </w:r>
      <w:r w:rsidRPr="00B5361D">
        <w:t xml:space="preserve"> </w:t>
      </w:r>
      <w:r w:rsidRPr="00B5361D">
        <w:rPr>
          <w:rFonts w:eastAsia="Batang"/>
          <w:lang w:val="uk-UA" w:eastAsia="ko-KR"/>
        </w:rPr>
        <w:t>Булаховський Л. А. Клична форма (вокатив) // Вибрані праці: В 5 т. К., 1977. Т. 2.</w:t>
      </w:r>
    </w:p>
  </w:footnote>
  <w:footnote w:id="5">
    <w:p w:rsidR="00677F91" w:rsidRDefault="00C26C9B">
      <w:pPr>
        <w:pStyle w:val="a3"/>
      </w:pPr>
      <w:r w:rsidRPr="00B5361D">
        <w:rPr>
          <w:rStyle w:val="a5"/>
        </w:rPr>
        <w:footnoteRef/>
      </w:r>
      <w:r w:rsidRPr="00B5361D">
        <w:t xml:space="preserve"> Єрмоленко С. Я. Синтаксис і стилістична семантика. К., 1982.</w:t>
      </w:r>
    </w:p>
  </w:footnote>
  <w:footnote w:id="6">
    <w:p w:rsidR="00677F91" w:rsidRDefault="00C26C9B">
      <w:pPr>
        <w:pStyle w:val="a3"/>
      </w:pPr>
      <w:r>
        <w:rPr>
          <w:rStyle w:val="a5"/>
        </w:rPr>
        <w:footnoteRef/>
      </w:r>
      <w:r>
        <w:t xml:space="preserve"> </w:t>
      </w:r>
      <w:r>
        <w:rPr>
          <w:rFonts w:eastAsia="Batang"/>
          <w:lang w:val="uk-UA" w:eastAsia="ko-KR"/>
        </w:rPr>
        <w:t>Полюга Л. М. Ой ти, дівчино, ясная зоре! // Культура слова. К., 1984. Вип. 27.</w:t>
      </w:r>
    </w:p>
  </w:footnote>
  <w:footnote w:id="7">
    <w:p w:rsidR="00677F91" w:rsidRDefault="00C26C9B">
      <w:pPr>
        <w:pStyle w:val="a3"/>
      </w:pPr>
      <w:r>
        <w:rPr>
          <w:rStyle w:val="a5"/>
        </w:rPr>
        <w:footnoteRef/>
      </w:r>
      <w:r>
        <w:t xml:space="preserve"> </w:t>
      </w:r>
      <w:r>
        <w:rPr>
          <w:rFonts w:eastAsia="Batang"/>
          <w:lang w:val="uk-UA" w:eastAsia="ko-KR"/>
        </w:rPr>
        <w:t>Скаб</w:t>
      </w:r>
      <w:r w:rsidRPr="00F84198">
        <w:rPr>
          <w:rFonts w:eastAsia="Batang"/>
          <w:lang w:eastAsia="ko-KR"/>
        </w:rPr>
        <w:t xml:space="preserve"> М.</w:t>
      </w:r>
      <w:r>
        <w:rPr>
          <w:rFonts w:eastAsia="Batang"/>
          <w:lang w:eastAsia="ko-KR"/>
        </w:rPr>
        <w:t> </w:t>
      </w:r>
      <w:r w:rsidRPr="00F84198">
        <w:rPr>
          <w:rFonts w:eastAsia="Batang"/>
          <w:lang w:eastAsia="ko-KR"/>
        </w:rPr>
        <w:t xml:space="preserve">С. Грамматика </w:t>
      </w:r>
      <w:r>
        <w:rPr>
          <w:rFonts w:eastAsia="Batang"/>
          <w:lang w:val="uk-UA" w:eastAsia="ko-KR"/>
        </w:rPr>
        <w:t>апеляції в українській мові. Чернівці, 2002</w:t>
      </w:r>
    </w:p>
  </w:footnote>
  <w:footnote w:id="8">
    <w:p w:rsidR="00677F91" w:rsidRDefault="00C26C9B" w:rsidP="00E01BE0">
      <w:r w:rsidRPr="00E01BE0">
        <w:rPr>
          <w:rStyle w:val="a5"/>
          <w:sz w:val="20"/>
          <w:szCs w:val="20"/>
        </w:rPr>
        <w:footnoteRef/>
      </w:r>
      <w:r w:rsidRPr="00E01BE0">
        <w:rPr>
          <w:sz w:val="20"/>
          <w:szCs w:val="20"/>
          <w:lang w:val="pl-PL"/>
        </w:rPr>
        <w:t xml:space="preserve"> Jan Zaleski. „Panie majster, proszę waści...”, czyli mianownik w funkcji wołacza u rzeczowników męskich // Polszczyzna kresów południowo-wschodnich. Język Aleksandra Fredry i inne studia. Kraków, 1998.; Jan Zaleski. Rozwój form wołacza żeńskich rzeczowników osobowych typu </w:t>
      </w:r>
      <w:r w:rsidRPr="00E01BE0">
        <w:rPr>
          <w:i/>
          <w:iCs/>
          <w:sz w:val="20"/>
          <w:szCs w:val="20"/>
          <w:lang w:val="pl-PL"/>
        </w:rPr>
        <w:t xml:space="preserve">Marysia, Anulka, paniusia </w:t>
      </w:r>
      <w:r w:rsidRPr="00E01BE0">
        <w:rPr>
          <w:sz w:val="20"/>
          <w:szCs w:val="20"/>
          <w:lang w:val="pl-PL"/>
        </w:rPr>
        <w:t xml:space="preserve"> // Polszczyzna kresów południowo-wschodnich. Język Aleksandra Fredry i inne studia. Kraków, 1998.; Jan Zaleski. Wołacz w funkcji mianownika w imionach męskich i rzeczownikach pospolitych // Polszczyzna kresów południowo-wschodnich. J</w:t>
      </w:r>
      <w:r w:rsidRPr="00307AD7">
        <w:rPr>
          <w:sz w:val="20"/>
          <w:szCs w:val="20"/>
          <w:lang w:val="ru-RU"/>
        </w:rPr>
        <w:t>ę</w:t>
      </w:r>
      <w:r w:rsidRPr="00E01BE0">
        <w:rPr>
          <w:sz w:val="20"/>
          <w:szCs w:val="20"/>
          <w:lang w:val="pl-PL"/>
        </w:rPr>
        <w:t>zyk</w:t>
      </w:r>
      <w:r w:rsidRPr="00307AD7">
        <w:rPr>
          <w:sz w:val="20"/>
          <w:szCs w:val="20"/>
          <w:lang w:val="ru-RU"/>
        </w:rPr>
        <w:t xml:space="preserve"> </w:t>
      </w:r>
      <w:r w:rsidRPr="00E01BE0">
        <w:rPr>
          <w:sz w:val="20"/>
          <w:szCs w:val="20"/>
          <w:lang w:val="pl-PL"/>
        </w:rPr>
        <w:t>Aleksandra</w:t>
      </w:r>
      <w:r w:rsidRPr="00307AD7">
        <w:rPr>
          <w:sz w:val="20"/>
          <w:szCs w:val="20"/>
          <w:lang w:val="ru-RU"/>
        </w:rPr>
        <w:t xml:space="preserve"> </w:t>
      </w:r>
      <w:r w:rsidRPr="00E01BE0">
        <w:rPr>
          <w:sz w:val="20"/>
          <w:szCs w:val="20"/>
          <w:lang w:val="pl-PL"/>
        </w:rPr>
        <w:t>Fredry</w:t>
      </w:r>
      <w:r w:rsidRPr="00307AD7">
        <w:rPr>
          <w:sz w:val="20"/>
          <w:szCs w:val="20"/>
          <w:lang w:val="ru-RU"/>
        </w:rPr>
        <w:t xml:space="preserve"> </w:t>
      </w:r>
      <w:r w:rsidRPr="00E01BE0">
        <w:rPr>
          <w:sz w:val="20"/>
          <w:szCs w:val="20"/>
          <w:lang w:val="pl-PL"/>
        </w:rPr>
        <w:t>i</w:t>
      </w:r>
      <w:r w:rsidRPr="00307AD7">
        <w:rPr>
          <w:sz w:val="20"/>
          <w:szCs w:val="20"/>
          <w:lang w:val="ru-RU"/>
        </w:rPr>
        <w:t xml:space="preserve"> </w:t>
      </w:r>
      <w:r w:rsidRPr="00E01BE0">
        <w:rPr>
          <w:sz w:val="20"/>
          <w:szCs w:val="20"/>
          <w:lang w:val="pl-PL"/>
        </w:rPr>
        <w:t>inne</w:t>
      </w:r>
      <w:r w:rsidRPr="00307AD7">
        <w:rPr>
          <w:sz w:val="20"/>
          <w:szCs w:val="20"/>
          <w:lang w:val="ru-RU"/>
        </w:rPr>
        <w:t xml:space="preserve"> </w:t>
      </w:r>
      <w:r w:rsidRPr="00E01BE0">
        <w:rPr>
          <w:sz w:val="20"/>
          <w:szCs w:val="20"/>
          <w:lang w:val="pl-PL"/>
        </w:rPr>
        <w:t>studia</w:t>
      </w:r>
      <w:r w:rsidRPr="00307AD7">
        <w:rPr>
          <w:sz w:val="20"/>
          <w:szCs w:val="20"/>
          <w:lang w:val="ru-RU"/>
        </w:rPr>
        <w:t xml:space="preserve">. </w:t>
      </w:r>
      <w:r w:rsidRPr="00E01BE0">
        <w:rPr>
          <w:sz w:val="20"/>
          <w:szCs w:val="20"/>
          <w:lang w:val="pl-PL"/>
        </w:rPr>
        <w:t>Krak</w:t>
      </w:r>
      <w:r w:rsidRPr="00307AD7">
        <w:rPr>
          <w:sz w:val="20"/>
          <w:szCs w:val="20"/>
          <w:lang w:val="ru-RU"/>
        </w:rPr>
        <w:t>ó</w:t>
      </w:r>
      <w:r w:rsidRPr="00E01BE0">
        <w:rPr>
          <w:sz w:val="20"/>
          <w:szCs w:val="20"/>
          <w:lang w:val="pl-PL"/>
        </w:rPr>
        <w:t>w</w:t>
      </w:r>
      <w:r w:rsidRPr="00307AD7">
        <w:rPr>
          <w:sz w:val="20"/>
          <w:szCs w:val="20"/>
          <w:lang w:val="ru-RU"/>
        </w:rPr>
        <w:t>, 1998.</w:t>
      </w:r>
    </w:p>
  </w:footnote>
  <w:footnote w:id="9">
    <w:p w:rsidR="00677F91" w:rsidRDefault="00C26C9B">
      <w:pPr>
        <w:pStyle w:val="a3"/>
      </w:pPr>
      <w:r>
        <w:rPr>
          <w:rStyle w:val="a5"/>
        </w:rPr>
        <w:footnoteRef/>
      </w:r>
      <w:r>
        <w:t xml:space="preserve"> Кобозева И. М. «Теория речевых актов» как один из вариантов речевой деятельности // Новое в зарубежной лингвистике. М., 1986. Вып. 17. С. 11–12.</w:t>
      </w:r>
    </w:p>
  </w:footnote>
  <w:footnote w:id="10">
    <w:p w:rsidR="00677F91" w:rsidRDefault="00C26C9B">
      <w:pPr>
        <w:pStyle w:val="a3"/>
      </w:pPr>
      <w:r>
        <w:rPr>
          <w:rStyle w:val="a5"/>
        </w:rPr>
        <w:footnoteRef/>
      </w:r>
      <w:r>
        <w:t xml:space="preserve"> Там же.</w:t>
      </w:r>
    </w:p>
  </w:footnote>
  <w:footnote w:id="11">
    <w:p w:rsidR="00677F91" w:rsidRDefault="00C26C9B" w:rsidP="0046152E">
      <w:pPr>
        <w:pStyle w:val="a3"/>
      </w:pPr>
      <w:r>
        <w:rPr>
          <w:rStyle w:val="a5"/>
        </w:rPr>
        <w:footnoteRef/>
      </w:r>
      <w:r>
        <w:t xml:space="preserve"> Остин Дж. Л. Слово как действие // Новое в зарубежной лингвистике. М., 1986. Вып. 17. С. 96.</w:t>
      </w:r>
    </w:p>
  </w:footnote>
  <w:footnote w:id="12">
    <w:p w:rsidR="00677F91" w:rsidRDefault="00C26C9B" w:rsidP="0046152E">
      <w:pPr>
        <w:pStyle w:val="a3"/>
      </w:pPr>
      <w:r>
        <w:rPr>
          <w:rStyle w:val="a5"/>
        </w:rPr>
        <w:footnoteRef/>
      </w:r>
      <w:r>
        <w:t xml:space="preserve"> Серль Дж. Р. Косвенные речевые акты // Новое в зарубежной лингвистике. М., 1986. Вып. 17. С. 201–202.</w:t>
      </w:r>
    </w:p>
  </w:footnote>
  <w:footnote w:id="13">
    <w:p w:rsidR="00677F91" w:rsidRDefault="00C26C9B" w:rsidP="0046152E">
      <w:pPr>
        <w:pStyle w:val="a3"/>
      </w:pPr>
      <w:r w:rsidRPr="00503834">
        <w:rPr>
          <w:rStyle w:val="a5"/>
        </w:rPr>
        <w:footnoteRef/>
      </w:r>
      <w:r w:rsidRPr="00503834">
        <w:t xml:space="preserve"> </w:t>
      </w:r>
      <w:r w:rsidRPr="00503834">
        <w:rPr>
          <w:rFonts w:eastAsia="Batang"/>
          <w:lang w:eastAsia="ko-KR"/>
        </w:rPr>
        <w:t>Г. </w:t>
      </w:r>
      <w:r w:rsidRPr="00503834">
        <w:t>Г. Кларк, Т. Б. Карлсон. Слушающие и речевой акт</w:t>
      </w:r>
      <w:r w:rsidRPr="00503834">
        <w:rPr>
          <w:lang w:val="uk-UA"/>
        </w:rPr>
        <w:t xml:space="preserve"> // </w:t>
      </w:r>
      <w:r w:rsidRPr="00503834">
        <w:t>Новое в зарубежной</w:t>
      </w:r>
      <w:r>
        <w:t xml:space="preserve"> лингвистике. М., 1986. Вып. 17. С.</w:t>
      </w:r>
      <w:r>
        <w:rPr>
          <w:lang w:val="uk-UA"/>
        </w:rPr>
        <w:t> 270.</w:t>
      </w:r>
    </w:p>
  </w:footnote>
  <w:footnote w:id="14">
    <w:p w:rsidR="00677F91" w:rsidRDefault="00C26C9B" w:rsidP="004B6A05">
      <w:pPr>
        <w:pStyle w:val="a3"/>
      </w:pPr>
      <w:r w:rsidRPr="00616056">
        <w:rPr>
          <w:rStyle w:val="a5"/>
        </w:rPr>
        <w:footnoteRef/>
      </w:r>
      <w:r w:rsidRPr="00616056">
        <w:t xml:space="preserve"> Формановская Н. И. Речевой этикет и культура общения. М., 1989. С. 53.</w:t>
      </w:r>
    </w:p>
  </w:footnote>
  <w:footnote w:id="15">
    <w:p w:rsidR="00677F91" w:rsidRDefault="00C26C9B" w:rsidP="004B6A05">
      <w:pPr>
        <w:pStyle w:val="a3"/>
      </w:pPr>
      <w:r w:rsidRPr="00616056">
        <w:rPr>
          <w:rStyle w:val="a5"/>
        </w:rPr>
        <w:footnoteRef/>
      </w:r>
      <w:r w:rsidRPr="00616056">
        <w:t xml:space="preserve"> Карасик В. И. Язык социального статуса. М., 1992.</w:t>
      </w:r>
      <w:r w:rsidR="00616056" w:rsidRPr="00616056">
        <w:t xml:space="preserve"> </w:t>
      </w:r>
      <w:r w:rsidR="00616056" w:rsidRPr="00616056">
        <w:rPr>
          <w:lang w:val="en-US"/>
        </w:rPr>
        <w:t>C</w:t>
      </w:r>
      <w:r w:rsidR="00616056" w:rsidRPr="00B1086B">
        <w:t>. 127–140..</w:t>
      </w:r>
    </w:p>
  </w:footnote>
  <w:footnote w:id="16">
    <w:p w:rsidR="00677F91" w:rsidRDefault="00C26C9B" w:rsidP="00182500">
      <w:pPr>
        <w:pStyle w:val="a3"/>
      </w:pPr>
      <w:r>
        <w:rPr>
          <w:rStyle w:val="a5"/>
        </w:rPr>
        <w:footnoteRef/>
      </w:r>
      <w:r>
        <w:t xml:space="preserve"> </w:t>
      </w:r>
      <w:r w:rsidRPr="009670C0">
        <w:t xml:space="preserve">Об этом см.: </w:t>
      </w:r>
      <w:r w:rsidRPr="009670C0">
        <w:rPr>
          <w:rFonts w:eastAsia="Batang"/>
          <w:lang w:eastAsia="ko-KR"/>
        </w:rPr>
        <w:t xml:space="preserve">Бейлина Е. П. Синтаксические конструкции и семантико-грамматические свойства обращений: Автореферат диссертации. </w:t>
      </w:r>
      <w:r>
        <w:rPr>
          <w:rFonts w:eastAsia="Batang"/>
          <w:lang w:eastAsia="ko-KR"/>
        </w:rPr>
        <w:t>Алма-Ата, 1975.</w:t>
      </w:r>
      <w:r w:rsidRPr="009670C0">
        <w:rPr>
          <w:rFonts w:eastAsia="Batang"/>
          <w:lang w:eastAsia="ko-KR"/>
        </w:rPr>
        <w:t xml:space="preserve"> </w:t>
      </w:r>
      <w:r>
        <w:rPr>
          <w:rFonts w:eastAsia="Batang"/>
          <w:lang w:eastAsia="ko-KR"/>
        </w:rPr>
        <w:t>С</w:t>
      </w:r>
      <w:r w:rsidRPr="009670C0">
        <w:rPr>
          <w:rFonts w:eastAsia="Batang"/>
          <w:lang w:eastAsia="ko-KR"/>
        </w:rPr>
        <w:t>. 3.</w:t>
      </w:r>
    </w:p>
  </w:footnote>
  <w:footnote w:id="17">
    <w:p w:rsidR="00677F91" w:rsidRDefault="00C26C9B" w:rsidP="0032585E">
      <w:pPr>
        <w:pStyle w:val="a3"/>
      </w:pPr>
      <w:r w:rsidRPr="009670C0">
        <w:rPr>
          <w:rStyle w:val="a5"/>
        </w:rPr>
        <w:footnoteRef/>
      </w:r>
      <w:r w:rsidRPr="009670C0">
        <w:t xml:space="preserve"> Об этом см.: </w:t>
      </w:r>
      <w:r w:rsidRPr="009670C0">
        <w:rPr>
          <w:lang w:val="uk-UA"/>
        </w:rPr>
        <w:t>Скаб М. С. Семантико-грамматическая структура украинского вокатива: Автореферат диссертации. Киев, 1988</w:t>
      </w:r>
      <w:r>
        <w:rPr>
          <w:lang w:val="uk-UA"/>
        </w:rPr>
        <w:t>.</w:t>
      </w:r>
      <w:r w:rsidRPr="009670C0">
        <w:rPr>
          <w:lang w:val="uk-UA"/>
        </w:rPr>
        <w:t xml:space="preserve"> </w:t>
      </w:r>
      <w:r>
        <w:rPr>
          <w:lang w:val="uk-UA"/>
        </w:rPr>
        <w:t>С</w:t>
      </w:r>
      <w:r w:rsidRPr="009670C0">
        <w:rPr>
          <w:lang w:val="uk-UA"/>
        </w:rPr>
        <w:t>. 6.</w:t>
      </w:r>
    </w:p>
  </w:footnote>
  <w:footnote w:id="18">
    <w:p w:rsidR="00677F91" w:rsidRDefault="00C26C9B" w:rsidP="00182500">
      <w:pPr>
        <w:pStyle w:val="a3"/>
      </w:pPr>
      <w:r w:rsidRPr="009670C0">
        <w:rPr>
          <w:rStyle w:val="a5"/>
        </w:rPr>
        <w:footnoteRef/>
      </w:r>
      <w:r w:rsidRPr="009670C0">
        <w:t xml:space="preserve"> </w:t>
      </w:r>
      <w:r>
        <w:t>Там же</w:t>
      </w:r>
      <w:r>
        <w:rPr>
          <w:lang w:val="uk-UA"/>
        </w:rPr>
        <w:t>. С. 2.</w:t>
      </w:r>
    </w:p>
  </w:footnote>
  <w:footnote w:id="19">
    <w:p w:rsidR="00677F91" w:rsidRDefault="00C26C9B">
      <w:pPr>
        <w:pStyle w:val="a3"/>
      </w:pPr>
      <w:r w:rsidRPr="00F064B6">
        <w:rPr>
          <w:rStyle w:val="a5"/>
        </w:rPr>
        <w:footnoteRef/>
      </w:r>
      <w:r w:rsidRPr="00F064B6">
        <w:t xml:space="preserve"> </w:t>
      </w:r>
      <w:r w:rsidRPr="00F064B6">
        <w:rPr>
          <w:rFonts w:eastAsia="MS Mincho"/>
          <w:lang w:eastAsia="ja-JP"/>
        </w:rPr>
        <w:t>Ющук І.</w:t>
      </w:r>
      <w:r w:rsidRPr="00F064B6">
        <w:rPr>
          <w:rFonts w:eastAsia="MS Mincho"/>
          <w:i/>
          <w:iCs/>
          <w:lang w:eastAsia="ja-JP"/>
        </w:rPr>
        <w:t xml:space="preserve"> П. </w:t>
      </w:r>
      <w:r w:rsidRPr="00F064B6">
        <w:rPr>
          <w:rFonts w:eastAsia="MS Mincho"/>
          <w:lang w:eastAsia="ja-JP"/>
        </w:rPr>
        <w:t>Українська мова. К., 2004.</w:t>
      </w:r>
      <w:r>
        <w:rPr>
          <w:rFonts w:eastAsia="MS Mincho"/>
          <w:lang w:val="uk-UA" w:eastAsia="ja-JP"/>
        </w:rPr>
        <w:t xml:space="preserve"> С. 317</w:t>
      </w:r>
      <w:r w:rsidRPr="00F064B6">
        <w:rPr>
          <w:rFonts w:eastAsia="MS Mincho"/>
          <w:lang w:val="uk-UA" w:eastAsia="ja-JP"/>
        </w:rPr>
        <w:t>–327.</w:t>
      </w:r>
    </w:p>
  </w:footnote>
  <w:footnote w:id="20">
    <w:p w:rsidR="00677F91" w:rsidRDefault="00C26C9B">
      <w:pPr>
        <w:pStyle w:val="a3"/>
      </w:pPr>
      <w:r>
        <w:rPr>
          <w:rStyle w:val="a5"/>
        </w:rPr>
        <w:footnoteRef/>
      </w:r>
      <w:r>
        <w:t xml:space="preserve"> Эта форма сопровождается чередованиями г//ж, к//ч, х//ш.</w:t>
      </w:r>
    </w:p>
  </w:footnote>
  <w:footnote w:id="21">
    <w:p w:rsidR="00677F91" w:rsidRDefault="00C26C9B">
      <w:pPr>
        <w:pStyle w:val="a3"/>
      </w:pPr>
      <w:r>
        <w:rPr>
          <w:rStyle w:val="a5"/>
        </w:rPr>
        <w:footnoteRef/>
      </w:r>
      <w:r>
        <w:t xml:space="preserve"> Эта форма сопровождается чередованием ць//ч.</w:t>
      </w:r>
    </w:p>
  </w:footnote>
  <w:footnote w:id="22">
    <w:p w:rsidR="00677F91" w:rsidRDefault="00C26C9B">
      <w:pPr>
        <w:pStyle w:val="a3"/>
      </w:pPr>
      <w:r w:rsidRPr="00F064B6">
        <w:rPr>
          <w:rStyle w:val="a5"/>
        </w:rPr>
        <w:footnoteRef/>
      </w:r>
      <w:r w:rsidRPr="00F064B6">
        <w:t xml:space="preserve"> </w:t>
      </w:r>
      <w:r w:rsidRPr="00F064B6">
        <w:rPr>
          <w:rFonts w:eastAsia="MS Mincho"/>
          <w:lang w:eastAsia="ja-JP"/>
        </w:rPr>
        <w:t>Ющук І. П.</w:t>
      </w:r>
      <w:r w:rsidRPr="00F064B6">
        <w:rPr>
          <w:rFonts w:eastAsia="MS Mincho"/>
          <w:i/>
          <w:iCs/>
          <w:lang w:eastAsia="ja-JP"/>
        </w:rPr>
        <w:t xml:space="preserve"> </w:t>
      </w:r>
      <w:r w:rsidRPr="00F064B6">
        <w:rPr>
          <w:rFonts w:eastAsia="MS Mincho"/>
          <w:lang w:eastAsia="ja-JP"/>
        </w:rPr>
        <w:t>Українська мова. К., 2004.</w:t>
      </w:r>
      <w:r w:rsidRPr="00F064B6">
        <w:rPr>
          <w:rFonts w:eastAsia="MS Mincho"/>
          <w:lang w:val="uk-UA" w:eastAsia="ja-JP"/>
        </w:rPr>
        <w:t xml:space="preserve"> С. 394.</w:t>
      </w:r>
    </w:p>
  </w:footnote>
  <w:footnote w:id="23">
    <w:p w:rsidR="00677F91" w:rsidRDefault="00C26C9B" w:rsidP="00111A2D">
      <w:pPr>
        <w:pStyle w:val="a3"/>
      </w:pPr>
      <w:r>
        <w:rPr>
          <w:rStyle w:val="a5"/>
        </w:rPr>
        <w:footnoteRef/>
      </w:r>
      <w:r>
        <w:t xml:space="preserve"> </w:t>
      </w:r>
      <w:r>
        <w:rPr>
          <w:rFonts w:eastAsia="Batang"/>
          <w:lang w:eastAsia="ko-KR"/>
        </w:rPr>
        <w:t>Бейлина Е. П. Синтаксические конструкции и семантико-грамматические свойства обращений: Автореферат диссертации. Алма-Ата, 1975. С. 4.</w:t>
      </w:r>
    </w:p>
  </w:footnote>
  <w:footnote w:id="24">
    <w:p w:rsidR="00677F91" w:rsidRDefault="00C26C9B" w:rsidP="00111A2D">
      <w:pPr>
        <w:pStyle w:val="a3"/>
      </w:pPr>
      <w:r>
        <w:rPr>
          <w:rStyle w:val="a5"/>
        </w:rPr>
        <w:footnoteRef/>
      </w:r>
      <w:r>
        <w:t xml:space="preserve"> Об этом см.: </w:t>
      </w:r>
      <w:r>
        <w:rPr>
          <w:rFonts w:eastAsia="Batang"/>
          <w:lang w:eastAsia="ko-KR"/>
        </w:rPr>
        <w:t xml:space="preserve">Скаб М. С. Грамматика </w:t>
      </w:r>
      <w:r>
        <w:rPr>
          <w:rFonts w:eastAsia="Batang"/>
          <w:lang w:val="uk-UA" w:eastAsia="ko-KR"/>
        </w:rPr>
        <w:t>апеляції в українській мові. Чернівці, 2002. С. 75.</w:t>
      </w:r>
    </w:p>
  </w:footnote>
  <w:footnote w:id="25">
    <w:p w:rsidR="00677F91" w:rsidRDefault="00C26C9B" w:rsidP="00111A2D">
      <w:pPr>
        <w:pStyle w:val="a3"/>
      </w:pPr>
      <w:r>
        <w:rPr>
          <w:rStyle w:val="a5"/>
        </w:rPr>
        <w:footnoteRef/>
      </w:r>
      <w:r>
        <w:t xml:space="preserve"> Об этом см.: </w:t>
      </w:r>
      <w:r>
        <w:rPr>
          <w:rFonts w:eastAsia="Batang"/>
          <w:lang w:eastAsia="ko-KR"/>
        </w:rPr>
        <w:t>Бейлина Е. П. Синтаксические конструкции и семантико-грамматические свойства обращений: Автореферат диссертации. Алма-Ата, 1975. С. 8-9.</w:t>
      </w:r>
    </w:p>
  </w:footnote>
  <w:footnote w:id="26">
    <w:p w:rsidR="00677F91" w:rsidRDefault="00C26C9B" w:rsidP="002C5A78">
      <w:pPr>
        <w:pStyle w:val="a3"/>
      </w:pPr>
      <w:r>
        <w:rPr>
          <w:rStyle w:val="a5"/>
        </w:rPr>
        <w:footnoteRef/>
      </w:r>
      <w:r>
        <w:t xml:space="preserve"> Там же</w:t>
      </w:r>
      <w:r w:rsidR="00616056">
        <w:t>.</w:t>
      </w:r>
      <w:r>
        <w:t xml:space="preserve"> </w:t>
      </w:r>
      <w:r w:rsidR="00616056">
        <w:t>С. 1</w:t>
      </w:r>
      <w:r>
        <w:t>1.</w:t>
      </w:r>
    </w:p>
  </w:footnote>
  <w:footnote w:id="27">
    <w:p w:rsidR="00677F91" w:rsidRDefault="00C26C9B" w:rsidP="002C5A78">
      <w:pPr>
        <w:pStyle w:val="a3"/>
      </w:pPr>
      <w:r>
        <w:rPr>
          <w:rStyle w:val="a5"/>
        </w:rPr>
        <w:footnoteRef/>
      </w:r>
      <w:r>
        <w:t xml:space="preserve"> Об э</w:t>
      </w:r>
      <w:r w:rsidRPr="008F0717">
        <w:t xml:space="preserve">том см.: </w:t>
      </w:r>
      <w:r w:rsidRPr="008F0717">
        <w:rPr>
          <w:rFonts w:eastAsia="Batang"/>
          <w:lang w:eastAsia="ko-KR"/>
        </w:rPr>
        <w:t xml:space="preserve">Скаб М. С. Грамматика </w:t>
      </w:r>
      <w:r w:rsidRPr="008F0717">
        <w:rPr>
          <w:rFonts w:eastAsia="Batang"/>
          <w:lang w:val="uk-UA" w:eastAsia="ko-KR"/>
        </w:rPr>
        <w:t>апеляції в українській мові. Чернівці, 2002</w:t>
      </w:r>
      <w:r>
        <w:rPr>
          <w:rFonts w:eastAsia="Batang"/>
          <w:lang w:val="uk-UA" w:eastAsia="ko-KR"/>
        </w:rPr>
        <w:t>. С. 75.</w:t>
      </w:r>
    </w:p>
  </w:footnote>
  <w:footnote w:id="28">
    <w:p w:rsidR="00677F91" w:rsidRDefault="00C26C9B" w:rsidP="002C5A78">
      <w:pPr>
        <w:pStyle w:val="a3"/>
      </w:pPr>
      <w:r>
        <w:rPr>
          <w:rStyle w:val="a5"/>
        </w:rPr>
        <w:footnoteRef/>
      </w:r>
      <w:r>
        <w:t xml:space="preserve"> Об этом см.: Русская грамматика. Т. 2. М., 1980. С. 86.</w:t>
      </w:r>
    </w:p>
  </w:footnote>
  <w:footnote w:id="29">
    <w:p w:rsidR="00677F91" w:rsidRDefault="00C26C9B">
      <w:pPr>
        <w:pStyle w:val="a3"/>
      </w:pPr>
      <w:r>
        <w:rPr>
          <w:rStyle w:val="a5"/>
        </w:rPr>
        <w:footnoteRef/>
      </w:r>
      <w:r>
        <w:t xml:space="preserve"> Номинацию мы понимаем как результат называния.</w:t>
      </w:r>
    </w:p>
  </w:footnote>
  <w:footnote w:id="30">
    <w:p w:rsidR="00677F91" w:rsidRDefault="00C26C9B" w:rsidP="00DA6272">
      <w:pPr>
        <w:pStyle w:val="a3"/>
      </w:pPr>
      <w:r>
        <w:rPr>
          <w:rStyle w:val="a5"/>
        </w:rPr>
        <w:footnoteRef/>
      </w:r>
      <w:r>
        <w:t xml:space="preserve"> </w:t>
      </w:r>
      <w:r>
        <w:rPr>
          <w:rFonts w:eastAsia="Batang"/>
          <w:lang w:eastAsia="ko-KR"/>
        </w:rPr>
        <w:t>Костылев А. О. Обращение и его контекст в лексико-синтаксическом аспекте: автореферат диссертации. – Ленинград, 1987, с. 4-5.</w:t>
      </w:r>
      <w:r w:rsidRPr="009E1B58">
        <w:rPr>
          <w:rStyle w:val="a5"/>
        </w:rPr>
        <w:t xml:space="preserve"> </w:t>
      </w:r>
    </w:p>
  </w:footnote>
  <w:footnote w:id="31">
    <w:p w:rsidR="00677F91" w:rsidRDefault="00C26C9B">
      <w:pPr>
        <w:pStyle w:val="a3"/>
      </w:pPr>
      <w:r>
        <w:rPr>
          <w:rStyle w:val="a5"/>
        </w:rPr>
        <w:footnoteRef/>
      </w:r>
      <w:r w:rsidRPr="00D60F48">
        <w:rPr>
          <w:lang w:val="pl-PL"/>
        </w:rPr>
        <w:t xml:space="preserve"> Jan Zaleski. Wołacz w funkcji mianownika w imionach męskich i rzeczownikach pospolitych // Polszczyzna kresów południowo-wschodnich. Język Aleksandra Fredry i inne studia. Krak</w:t>
      </w:r>
      <w:r w:rsidRPr="00B1086B">
        <w:rPr>
          <w:lang w:val="pl-PL"/>
        </w:rPr>
        <w:t>ó</w:t>
      </w:r>
      <w:r w:rsidRPr="00D60F48">
        <w:rPr>
          <w:lang w:val="pl-PL"/>
        </w:rPr>
        <w:t>w</w:t>
      </w:r>
      <w:r w:rsidRPr="00B1086B">
        <w:rPr>
          <w:lang w:val="pl-PL"/>
        </w:rPr>
        <w:t xml:space="preserve">, 1998. </w:t>
      </w:r>
      <w:r w:rsidRPr="00D60F48">
        <w:t>С</w:t>
      </w:r>
      <w:r w:rsidRPr="00B1086B">
        <w:rPr>
          <w:lang w:val="pl-PL"/>
        </w:rPr>
        <w:t>. 137–155.</w:t>
      </w:r>
    </w:p>
  </w:footnote>
  <w:footnote w:id="32">
    <w:p w:rsidR="00677F91" w:rsidRDefault="00C26C9B" w:rsidP="002412AD">
      <w:pPr>
        <w:pStyle w:val="a3"/>
      </w:pPr>
      <w:r>
        <w:rPr>
          <w:rStyle w:val="a5"/>
        </w:rPr>
        <w:footnoteRef/>
      </w:r>
      <w:r w:rsidRPr="000A3C26">
        <w:rPr>
          <w:lang w:val="uk-UA"/>
        </w:rPr>
        <w:t xml:space="preserve"> </w:t>
      </w:r>
      <w:r>
        <w:t>Об</w:t>
      </w:r>
      <w:r w:rsidRPr="00B1086B">
        <w:rPr>
          <w:lang w:val="pl-PL"/>
        </w:rPr>
        <w:t xml:space="preserve"> </w:t>
      </w:r>
      <w:r>
        <w:t>этом</w:t>
      </w:r>
      <w:r w:rsidRPr="00B1086B">
        <w:rPr>
          <w:lang w:val="pl-PL"/>
        </w:rPr>
        <w:t xml:space="preserve"> </w:t>
      </w:r>
      <w:r>
        <w:t>см</w:t>
      </w:r>
      <w:r w:rsidRPr="00B1086B">
        <w:rPr>
          <w:lang w:val="pl-PL"/>
        </w:rPr>
        <w:t xml:space="preserve">.: </w:t>
      </w:r>
      <w:r>
        <w:rPr>
          <w:rFonts w:eastAsia="Batang"/>
          <w:lang w:eastAsia="ko-KR"/>
        </w:rPr>
        <w:t>Скаб</w:t>
      </w:r>
      <w:r w:rsidRPr="00B1086B">
        <w:rPr>
          <w:rFonts w:eastAsia="Batang"/>
          <w:lang w:val="pl-PL" w:eastAsia="ko-KR"/>
        </w:rPr>
        <w:t xml:space="preserve"> </w:t>
      </w:r>
      <w:r>
        <w:rPr>
          <w:rFonts w:eastAsia="Batang"/>
          <w:lang w:eastAsia="ko-KR"/>
        </w:rPr>
        <w:t>М</w:t>
      </w:r>
      <w:r w:rsidRPr="00B1086B">
        <w:rPr>
          <w:rFonts w:eastAsia="Batang"/>
          <w:lang w:val="pl-PL" w:eastAsia="ko-KR"/>
        </w:rPr>
        <w:t>. </w:t>
      </w:r>
      <w:r>
        <w:rPr>
          <w:rFonts w:eastAsia="Batang"/>
          <w:lang w:eastAsia="ko-KR"/>
        </w:rPr>
        <w:t>С</w:t>
      </w:r>
      <w:r w:rsidRPr="00B1086B">
        <w:rPr>
          <w:rFonts w:eastAsia="Batang"/>
          <w:lang w:val="pl-PL" w:eastAsia="ko-KR"/>
        </w:rPr>
        <w:t xml:space="preserve">. </w:t>
      </w:r>
      <w:r>
        <w:rPr>
          <w:rFonts w:eastAsia="Batang"/>
          <w:lang w:eastAsia="ko-KR"/>
        </w:rPr>
        <w:t>Грамматика</w:t>
      </w:r>
      <w:r w:rsidRPr="00B1086B">
        <w:rPr>
          <w:rFonts w:eastAsia="Batang"/>
          <w:lang w:val="pl-PL" w:eastAsia="ko-KR"/>
        </w:rPr>
        <w:t xml:space="preserve"> </w:t>
      </w:r>
      <w:r>
        <w:rPr>
          <w:rFonts w:eastAsia="Batang"/>
          <w:lang w:val="uk-UA" w:eastAsia="ko-KR"/>
        </w:rPr>
        <w:t>апеляції в українській мові. Чернівці, 2002. С. 67-68.</w:t>
      </w:r>
    </w:p>
  </w:footnote>
  <w:footnote w:id="33">
    <w:p w:rsidR="00677F91" w:rsidRDefault="00C26C9B" w:rsidP="000D5E4D">
      <w:pPr>
        <w:pStyle w:val="a3"/>
      </w:pPr>
      <w:r>
        <w:rPr>
          <w:rStyle w:val="a5"/>
        </w:rPr>
        <w:footnoteRef/>
      </w:r>
      <w:r>
        <w:t xml:space="preserve"> Под побуждением мы понимаем «</w:t>
      </w:r>
      <w:r w:rsidRPr="00C01574">
        <w:rPr>
          <w:rFonts w:eastAsia="Batang"/>
          <w:lang w:eastAsia="ko-KR"/>
        </w:rPr>
        <w:t>форму языкового влияния на собеседника или окружающую действительность с целью организации или перестройки ее в соответствии с требованием говорящего»</w:t>
      </w:r>
      <w:r>
        <w:rPr>
          <w:rFonts w:eastAsia="Batang"/>
          <w:lang w:eastAsia="ko-KR"/>
        </w:rPr>
        <w:t xml:space="preserve">. Об этом см.: </w:t>
      </w:r>
      <w:r>
        <w:rPr>
          <w:rFonts w:eastAsia="Batang"/>
          <w:lang w:val="uk-UA" w:eastAsia="ko-KR"/>
        </w:rPr>
        <w:t>Бережан Л. В. Категорія спонукальності в сучасній українській мові: Авторефет дисератації. Івано-Франківськ, 1997. С. 5.</w:t>
      </w:r>
    </w:p>
  </w:footnote>
  <w:footnote w:id="34">
    <w:p w:rsidR="00677F91" w:rsidRDefault="00C26C9B" w:rsidP="000D5E4D">
      <w:pPr>
        <w:pStyle w:val="a3"/>
      </w:pPr>
      <w:r>
        <w:rPr>
          <w:rStyle w:val="a5"/>
        </w:rPr>
        <w:footnoteRef/>
      </w:r>
      <w:r>
        <w:t xml:space="preserve"> Под модальностью мы понимаем «</w:t>
      </w:r>
      <w:r>
        <w:rPr>
          <w:spacing w:val="42"/>
        </w:rPr>
        <w:t xml:space="preserve">отношение </w:t>
      </w:r>
      <w:r>
        <w:t>говорящего к сообщаемому или сообщаемого к действительности». Об этом см.: Русская грамматика. Т. 2. М., 1980. С. 86.</w:t>
      </w:r>
    </w:p>
  </w:footnote>
  <w:footnote w:id="35">
    <w:p w:rsidR="00677F91" w:rsidRDefault="00C26C9B" w:rsidP="000D5E4D">
      <w:pPr>
        <w:pStyle w:val="a3"/>
      </w:pPr>
      <w:r>
        <w:rPr>
          <w:rStyle w:val="a5"/>
        </w:rPr>
        <w:footnoteRef/>
      </w:r>
      <w:r w:rsidRPr="000A3C26">
        <w:rPr>
          <w:lang w:val="uk-UA"/>
        </w:rPr>
        <w:t xml:space="preserve"> </w:t>
      </w:r>
      <w:r>
        <w:rPr>
          <w:rFonts w:eastAsia="Batang"/>
          <w:lang w:val="uk-UA" w:eastAsia="ko-KR"/>
        </w:rPr>
        <w:t xml:space="preserve">Бережан Л. В. </w:t>
      </w:r>
      <w:r w:rsidRPr="00332723">
        <w:rPr>
          <w:rFonts w:eastAsia="Batang"/>
          <w:lang w:val="uk-UA" w:eastAsia="ko-KR"/>
        </w:rPr>
        <w:t>Категорія спонукальності в сучасній українській мові: Авторефет дис. ... канд. філолог. наук.</w:t>
      </w:r>
      <w:r>
        <w:rPr>
          <w:rFonts w:eastAsia="Batang"/>
          <w:lang w:val="uk-UA" w:eastAsia="ko-KR"/>
        </w:rPr>
        <w:t xml:space="preserve"> Івано-Франківськ, 1997. С. 4.</w:t>
      </w:r>
    </w:p>
  </w:footnote>
  <w:footnote w:id="36">
    <w:p w:rsidR="00677F91" w:rsidRDefault="00C26C9B" w:rsidP="001D124A">
      <w:pPr>
        <w:pStyle w:val="a3"/>
      </w:pPr>
      <w:r w:rsidRPr="00616056">
        <w:rPr>
          <w:rStyle w:val="a5"/>
        </w:rPr>
        <w:footnoteRef/>
      </w:r>
      <w:r w:rsidRPr="00616056">
        <w:t xml:space="preserve"> Карасик В.И. Язык социального статуса. М</w:t>
      </w:r>
      <w:r w:rsidRPr="00616056">
        <w:rPr>
          <w:lang w:val="pl-PL"/>
        </w:rPr>
        <w:t>., 1992.</w:t>
      </w:r>
      <w:r w:rsidR="00616056" w:rsidRPr="00616056">
        <w:rPr>
          <w:lang w:val="pl-PL"/>
        </w:rPr>
        <w:t xml:space="preserve"> C. 127–140.</w:t>
      </w:r>
    </w:p>
  </w:footnote>
  <w:footnote w:id="37">
    <w:p w:rsidR="00677F91" w:rsidRDefault="00C26C9B">
      <w:pPr>
        <w:pStyle w:val="a3"/>
      </w:pPr>
      <w:r w:rsidRPr="00616056">
        <w:rPr>
          <w:rStyle w:val="a5"/>
        </w:rPr>
        <w:footnoteRef/>
      </w:r>
      <w:r w:rsidRPr="00616056">
        <w:rPr>
          <w:lang w:val="pl-PL"/>
        </w:rPr>
        <w:t xml:space="preserve"> </w:t>
      </w:r>
      <w:r w:rsidRPr="00616056">
        <w:t>Там</w:t>
      </w:r>
      <w:r w:rsidRPr="00616056">
        <w:rPr>
          <w:lang w:val="pl-PL"/>
        </w:rPr>
        <w:t xml:space="preserve"> </w:t>
      </w:r>
      <w:r w:rsidRPr="00616056">
        <w:t>же</w:t>
      </w:r>
      <w:r w:rsidR="00616056" w:rsidRPr="00616056">
        <w:rPr>
          <w:lang w:val="pl-PL"/>
        </w:rPr>
        <w:t>. C. 129.</w:t>
      </w:r>
    </w:p>
  </w:footnote>
  <w:footnote w:id="38">
    <w:p w:rsidR="00677F91" w:rsidRDefault="00C26C9B">
      <w:pPr>
        <w:pStyle w:val="a3"/>
      </w:pPr>
      <w:r w:rsidRPr="00616056">
        <w:rPr>
          <w:rStyle w:val="a5"/>
        </w:rPr>
        <w:footnoteRef/>
      </w:r>
      <w:r w:rsidRPr="00616056">
        <w:rPr>
          <w:lang w:val="pl-PL"/>
        </w:rPr>
        <w:t xml:space="preserve"> </w:t>
      </w:r>
      <w:r w:rsidRPr="00616056">
        <w:t>Там</w:t>
      </w:r>
      <w:r w:rsidRPr="00616056">
        <w:rPr>
          <w:lang w:val="pl-PL"/>
        </w:rPr>
        <w:t xml:space="preserve"> </w:t>
      </w:r>
      <w:r w:rsidRPr="00616056">
        <w:t>же</w:t>
      </w:r>
      <w:r w:rsidR="00616056" w:rsidRPr="00616056">
        <w:rPr>
          <w:lang w:val="pl-PL"/>
        </w:rPr>
        <w:t xml:space="preserve">. </w:t>
      </w:r>
      <w:r w:rsidR="00616056" w:rsidRPr="00616056">
        <w:t>С</w:t>
      </w:r>
      <w:r w:rsidR="00616056" w:rsidRPr="00616056">
        <w:rPr>
          <w:lang w:val="pl-PL"/>
        </w:rPr>
        <w:t>. 129.</w:t>
      </w:r>
    </w:p>
  </w:footnote>
  <w:footnote w:id="39">
    <w:p w:rsidR="00677F91" w:rsidRDefault="00C26C9B">
      <w:pPr>
        <w:pStyle w:val="a3"/>
      </w:pPr>
      <w:r w:rsidRPr="00616056">
        <w:rPr>
          <w:rStyle w:val="a5"/>
        </w:rPr>
        <w:footnoteRef/>
      </w:r>
      <w:r w:rsidRPr="00616056">
        <w:rPr>
          <w:lang w:val="pl-PL"/>
        </w:rPr>
        <w:t xml:space="preserve"> </w:t>
      </w:r>
      <w:r w:rsidRPr="00616056">
        <w:t>Там</w:t>
      </w:r>
      <w:r w:rsidRPr="00616056">
        <w:rPr>
          <w:lang w:val="pl-PL"/>
        </w:rPr>
        <w:t xml:space="preserve"> </w:t>
      </w:r>
      <w:r w:rsidRPr="00616056">
        <w:t>же</w:t>
      </w:r>
      <w:r w:rsidR="00616056" w:rsidRPr="00616056">
        <w:rPr>
          <w:lang w:val="pl-PL"/>
        </w:rPr>
        <w:t xml:space="preserve">. </w:t>
      </w:r>
      <w:r w:rsidR="00616056" w:rsidRPr="00616056">
        <w:t>С. 135.</w:t>
      </w:r>
    </w:p>
  </w:footnote>
  <w:footnote w:id="40">
    <w:p w:rsidR="00677F91" w:rsidRDefault="00C26C9B">
      <w:pPr>
        <w:pStyle w:val="a3"/>
      </w:pPr>
      <w:r>
        <w:rPr>
          <w:rStyle w:val="a5"/>
        </w:rPr>
        <w:footnoteRef/>
      </w:r>
      <w:r w:rsidRPr="005E6293">
        <w:rPr>
          <w:lang w:val="pl-PL"/>
        </w:rPr>
        <w:t xml:space="preserve"> Marek Łaziński</w:t>
      </w:r>
      <w:r w:rsidRPr="005E6293">
        <w:rPr>
          <w:i/>
          <w:iCs/>
          <w:lang w:val="pl-PL"/>
        </w:rPr>
        <w:t xml:space="preserve">. </w:t>
      </w:r>
      <w:r w:rsidRPr="005E6293">
        <w:rPr>
          <w:lang w:val="pl-PL"/>
        </w:rPr>
        <w:t>O panach i paniach. Polskie rzeczowniki tytularne i ich asymetria rod</w:t>
      </w:r>
      <w:r>
        <w:rPr>
          <w:lang w:val="pl-PL"/>
        </w:rPr>
        <w:t>zajowo-płciowa. Warszawa, 2006.</w:t>
      </w:r>
    </w:p>
  </w:footnote>
  <w:footnote w:id="41">
    <w:p w:rsidR="00677F91" w:rsidRDefault="00C26C9B">
      <w:pPr>
        <w:pStyle w:val="a3"/>
      </w:pPr>
      <w:r>
        <w:rPr>
          <w:rStyle w:val="a5"/>
        </w:rPr>
        <w:footnoteRef/>
      </w:r>
      <w:r w:rsidRPr="00616056">
        <w:t xml:space="preserve"> </w:t>
      </w:r>
      <w:r>
        <w:t>Там</w:t>
      </w:r>
      <w:r w:rsidRPr="00616056">
        <w:t xml:space="preserve"> </w:t>
      </w:r>
      <w:r>
        <w:t>же</w:t>
      </w:r>
      <w:r w:rsidR="00616056" w:rsidRPr="00616056">
        <w:t>.</w:t>
      </w:r>
      <w:r w:rsidRPr="00C16993">
        <w:t xml:space="preserve"> </w:t>
      </w:r>
      <w:r w:rsidR="00616056">
        <w:rPr>
          <w:lang w:val="pl-PL"/>
        </w:rPr>
        <w:t>S</w:t>
      </w:r>
      <w:r w:rsidRPr="00C16993">
        <w:rPr>
          <w:rFonts w:eastAsia="MS Mincho"/>
          <w:lang w:eastAsia="ja-JP"/>
        </w:rPr>
        <w:t>. 18–21.</w:t>
      </w:r>
    </w:p>
  </w:footnote>
  <w:footnote w:id="42">
    <w:p w:rsidR="00677F91" w:rsidRDefault="00C26C9B">
      <w:pPr>
        <w:pStyle w:val="a3"/>
      </w:pPr>
      <w:r w:rsidRPr="00616056">
        <w:rPr>
          <w:rStyle w:val="a5"/>
        </w:rPr>
        <w:footnoteRef/>
      </w:r>
      <w:r w:rsidRPr="00616056">
        <w:t xml:space="preserve"> Н.Формановская. Речевой этикет и культура общения. М., 1989.</w:t>
      </w:r>
      <w:r w:rsidR="00616056" w:rsidRPr="00616056">
        <w:t xml:space="preserve"> С. 64.</w:t>
      </w:r>
    </w:p>
  </w:footnote>
  <w:footnote w:id="43">
    <w:p w:rsidR="00677F91" w:rsidRDefault="00C26C9B">
      <w:pPr>
        <w:pStyle w:val="a3"/>
      </w:pPr>
      <w:r w:rsidRPr="007F0874">
        <w:rPr>
          <w:rStyle w:val="a5"/>
        </w:rPr>
        <w:footnoteRef/>
      </w:r>
      <w:r w:rsidRPr="00C16993">
        <w:t xml:space="preserve"> </w:t>
      </w:r>
      <w:r w:rsidRPr="007F0874">
        <w:rPr>
          <w:lang w:val="uk-UA"/>
        </w:rPr>
        <w:t>Мельничук О. М</w:t>
      </w:r>
      <w:r w:rsidRPr="007F0874">
        <w:rPr>
          <w:i/>
          <w:iCs/>
          <w:lang w:val="uk-UA"/>
        </w:rPr>
        <w:t xml:space="preserve">. </w:t>
      </w:r>
      <w:r w:rsidRPr="007F0874">
        <w:rPr>
          <w:rFonts w:eastAsia="Batang"/>
          <w:lang w:val="uk-UA" w:eastAsia="ko-KR"/>
        </w:rPr>
        <w:t>Український мов</w:t>
      </w:r>
      <w:r w:rsidRPr="007F0874">
        <w:rPr>
          <w:lang w:val="uk-UA"/>
        </w:rPr>
        <w:t>леннєв</w:t>
      </w:r>
      <w:r w:rsidRPr="007F0874">
        <w:rPr>
          <w:rFonts w:eastAsia="Batang"/>
          <w:lang w:val="uk-UA" w:eastAsia="ko-KR"/>
        </w:rPr>
        <w:t>ий етикет: синтаксично-стилістичний аспект: Автореферат дис. ... канд. філолог. наук. Чернівці, 2005. С. 6–7.</w:t>
      </w:r>
    </w:p>
  </w:footnote>
  <w:footnote w:id="44">
    <w:p w:rsidR="00677F91" w:rsidRDefault="00C26C9B" w:rsidP="00C07925">
      <w:pPr>
        <w:pStyle w:val="a3"/>
      </w:pPr>
      <w:r>
        <w:rPr>
          <w:rStyle w:val="a5"/>
        </w:rPr>
        <w:footnoteRef/>
      </w:r>
      <w:r w:rsidRPr="007F0874">
        <w:rPr>
          <w:lang w:val="uk-UA"/>
        </w:rPr>
        <w:t xml:space="preserve"> </w:t>
      </w:r>
      <w:r>
        <w:rPr>
          <w:rFonts w:eastAsia="Batang"/>
          <w:lang w:val="uk-UA" w:eastAsia="ko-KR"/>
        </w:rPr>
        <w:t>Скаб М. С. Пошуки „універсальної” етикетної номінації адресата мовлення //Науковий вісник ЧДУ. Чернівці, 2001. Серія: слов’</w:t>
      </w:r>
      <w:r>
        <w:rPr>
          <w:lang w:val="uk-UA"/>
        </w:rPr>
        <w:t>янська філологія. Вип. 117-118. С. 85.</w:t>
      </w:r>
    </w:p>
  </w:footnote>
  <w:footnote w:id="45">
    <w:p w:rsidR="00677F91" w:rsidRDefault="00C26C9B" w:rsidP="00B71846">
      <w:pPr>
        <w:pStyle w:val="a3"/>
      </w:pPr>
      <w:r>
        <w:rPr>
          <w:rStyle w:val="a5"/>
        </w:rPr>
        <w:footnoteRef/>
      </w:r>
      <w:r w:rsidRPr="00B1086B">
        <w:rPr>
          <w:lang w:val="uk-UA"/>
        </w:rPr>
        <w:t xml:space="preserve"> </w:t>
      </w:r>
      <w:r w:rsidRPr="00EC1079">
        <w:rPr>
          <w:lang w:val="uk-UA"/>
        </w:rPr>
        <w:t>Миронюк О.</w:t>
      </w:r>
      <w:r w:rsidRPr="00EC1079">
        <w:rPr>
          <w:i/>
          <w:iCs/>
          <w:lang w:val="uk-UA"/>
        </w:rPr>
        <w:t xml:space="preserve"> </w:t>
      </w:r>
      <w:r w:rsidRPr="00EC1079">
        <w:rPr>
          <w:lang w:val="uk-UA"/>
        </w:rPr>
        <w:t>Історія українського мовного етикету. Звертання. К., 2006. С</w:t>
      </w:r>
      <w:r>
        <w:rPr>
          <w:lang w:val="uk-UA"/>
        </w:rPr>
        <w:t>. 116.</w:t>
      </w:r>
    </w:p>
  </w:footnote>
  <w:footnote w:id="46">
    <w:p w:rsidR="00677F91" w:rsidRDefault="00C26C9B">
      <w:pPr>
        <w:pStyle w:val="a3"/>
      </w:pPr>
      <w:r>
        <w:rPr>
          <w:rStyle w:val="a5"/>
        </w:rPr>
        <w:footnoteRef/>
      </w:r>
      <w:r>
        <w:t xml:space="preserve"> См. </w:t>
      </w:r>
      <w:r w:rsidRPr="00EC1079">
        <w:rPr>
          <w:lang w:val="uk-UA"/>
        </w:rPr>
        <w:t>Миронюк О.</w:t>
      </w:r>
      <w:r w:rsidRPr="00EC1079">
        <w:rPr>
          <w:i/>
          <w:iCs/>
          <w:lang w:val="uk-UA"/>
        </w:rPr>
        <w:t xml:space="preserve"> </w:t>
      </w:r>
      <w:r w:rsidRPr="00EC1079">
        <w:rPr>
          <w:lang w:val="uk-UA"/>
        </w:rPr>
        <w:t>Історія українського мовного етикету. Звертання. К., 2006. С. 81.</w:t>
      </w:r>
    </w:p>
  </w:footnote>
  <w:footnote w:id="47">
    <w:p w:rsidR="00677F91" w:rsidRDefault="00C26C9B">
      <w:pPr>
        <w:pStyle w:val="a3"/>
      </w:pPr>
      <w:r>
        <w:rPr>
          <w:rStyle w:val="a5"/>
        </w:rPr>
        <w:footnoteRef/>
      </w:r>
      <w:r>
        <w:t xml:space="preserve"> </w:t>
      </w:r>
      <w:r>
        <w:rPr>
          <w:lang w:val="uk-UA"/>
        </w:rPr>
        <w:t xml:space="preserve">Словник староукраїнської мови </w:t>
      </w:r>
      <w:r>
        <w:rPr>
          <w:lang w:val="en-US"/>
        </w:rPr>
        <w:t>XIV</w:t>
      </w:r>
      <w:r w:rsidRPr="00593AC1">
        <w:t>−</w:t>
      </w:r>
      <w:r>
        <w:rPr>
          <w:lang w:val="en-US"/>
        </w:rPr>
        <w:t>XV</w:t>
      </w:r>
      <w:r>
        <w:t xml:space="preserve"> ст. К., 1978. Т. 2. С. 125.</w:t>
      </w:r>
    </w:p>
  </w:footnote>
  <w:footnote w:id="48">
    <w:p w:rsidR="00677F91" w:rsidRDefault="00C26C9B">
      <w:pPr>
        <w:pStyle w:val="a3"/>
      </w:pPr>
      <w:r>
        <w:rPr>
          <w:rStyle w:val="a5"/>
        </w:rPr>
        <w:footnoteRef/>
      </w:r>
      <w:r>
        <w:t xml:space="preserve"> </w:t>
      </w:r>
      <w:r w:rsidRPr="00315CD2">
        <w:t xml:space="preserve">Сравни подобные формы у Лазинского: </w:t>
      </w:r>
      <w:r w:rsidRPr="00315CD2">
        <w:rPr>
          <w:lang w:val="pl-PL"/>
        </w:rPr>
        <w:t>Marek</w:t>
      </w:r>
      <w:r w:rsidRPr="00315CD2">
        <w:t xml:space="preserve"> Ł</w:t>
      </w:r>
      <w:r w:rsidRPr="00315CD2">
        <w:rPr>
          <w:lang w:val="pl-PL"/>
        </w:rPr>
        <w:t>azi</w:t>
      </w:r>
      <w:r w:rsidRPr="00315CD2">
        <w:t>ń</w:t>
      </w:r>
      <w:r w:rsidRPr="00315CD2">
        <w:rPr>
          <w:lang w:val="pl-PL"/>
        </w:rPr>
        <w:t>ski</w:t>
      </w:r>
      <w:r w:rsidRPr="00315CD2">
        <w:t xml:space="preserve">. </w:t>
      </w:r>
      <w:r w:rsidRPr="00315CD2">
        <w:rPr>
          <w:lang w:val="pl-PL"/>
        </w:rPr>
        <w:t>O panach i paniach. Polskie rzeczowniki tytularne i ich asymetria rodzajowo-płciowa. Warszawa</w:t>
      </w:r>
      <w:r w:rsidRPr="00315CD2">
        <w:t>, 2006.</w:t>
      </w:r>
      <w:r>
        <w:t xml:space="preserve"> </w:t>
      </w:r>
      <w:r>
        <w:rPr>
          <w:rFonts w:eastAsia="MS Mincho"/>
          <w:lang w:val="en-US" w:eastAsia="ja-JP"/>
        </w:rPr>
        <w:t>S</w:t>
      </w:r>
      <w:r w:rsidRPr="00315CD2">
        <w:rPr>
          <w:rFonts w:eastAsia="MS Mincho"/>
          <w:lang w:eastAsia="ja-JP"/>
        </w:rPr>
        <w:t xml:space="preserve">. </w:t>
      </w:r>
      <w:r>
        <w:rPr>
          <w:rFonts w:eastAsia="MS Mincho"/>
          <w:lang w:eastAsia="ja-JP"/>
        </w:rPr>
        <w:t>36–39.</w:t>
      </w:r>
    </w:p>
  </w:footnote>
  <w:footnote w:id="49">
    <w:p w:rsidR="00677F91" w:rsidRDefault="00C26C9B">
      <w:pPr>
        <w:pStyle w:val="a3"/>
      </w:pPr>
      <w:r>
        <w:rPr>
          <w:rStyle w:val="a5"/>
        </w:rPr>
        <w:footnoteRef/>
      </w:r>
      <w:r w:rsidRPr="00D60F48">
        <w:t xml:space="preserve"> </w:t>
      </w:r>
      <w:r>
        <w:t xml:space="preserve">Е. В. Какорина. СМИ и интернет-коммуникация (области пересечения и проблемы взаимодействия) </w:t>
      </w:r>
      <w:r w:rsidRPr="0009427F">
        <w:t>// Язык современной публицистики. С</w:t>
      </w:r>
      <w:r w:rsidRPr="0009427F">
        <w:rPr>
          <w:lang w:val="pl-PL"/>
        </w:rPr>
        <w:t xml:space="preserve">. 73, </w:t>
      </w:r>
      <w:r w:rsidRPr="0009427F">
        <w:rPr>
          <w:i/>
          <w:iCs/>
          <w:lang w:val="pl-PL"/>
        </w:rPr>
        <w:t xml:space="preserve">Marian Bugajski. </w:t>
      </w:r>
      <w:r w:rsidRPr="0009427F">
        <w:rPr>
          <w:lang w:val="pl-PL"/>
        </w:rPr>
        <w:t>O niektórych problemach komunikacji językowej w internecie // Język @ multimedia. Pod red. A. Dytman-Stasieńko i J. Stasieńko. Wroc</w:t>
      </w:r>
      <w:r w:rsidRPr="00B1086B">
        <w:rPr>
          <w:lang w:val="en-US"/>
        </w:rPr>
        <w:t>ł</w:t>
      </w:r>
      <w:r w:rsidRPr="0009427F">
        <w:rPr>
          <w:lang w:val="pl-PL"/>
        </w:rPr>
        <w:t>aw</w:t>
      </w:r>
      <w:r w:rsidRPr="00B1086B">
        <w:rPr>
          <w:lang w:val="en-US"/>
        </w:rPr>
        <w:t xml:space="preserve">, 2005. </w:t>
      </w:r>
      <w:r w:rsidRPr="0009427F">
        <w:rPr>
          <w:rFonts w:eastAsia="MS Mincho"/>
          <w:lang w:val="uk-UA" w:eastAsia="ja-JP"/>
        </w:rPr>
        <w:t>S</w:t>
      </w:r>
      <w:r w:rsidRPr="00B1086B">
        <w:rPr>
          <w:lang w:val="en-US"/>
        </w:rPr>
        <w:t>. 423</w:t>
      </w:r>
    </w:p>
  </w:footnote>
  <w:footnote w:id="50">
    <w:p w:rsidR="00677F91" w:rsidRDefault="00C26C9B" w:rsidP="004A0560">
      <w:pPr>
        <w:pStyle w:val="a3"/>
      </w:pPr>
      <w:r>
        <w:rPr>
          <w:rStyle w:val="a5"/>
        </w:rPr>
        <w:footnoteRef/>
      </w:r>
      <w:r w:rsidRPr="00D60F48">
        <w:t xml:space="preserve"> </w:t>
      </w:r>
      <w:r>
        <w:t xml:space="preserve">Е. В. Какорина. СМИ и интернет-коммуникация (области пересечения и проблемы взаимодействия) </w:t>
      </w:r>
      <w:r w:rsidRPr="0009427F">
        <w:t xml:space="preserve">// Язык современной публицистики. </w:t>
      </w:r>
      <w:r>
        <w:t>С. 73.</w:t>
      </w:r>
    </w:p>
  </w:footnote>
  <w:footnote w:id="51">
    <w:p w:rsidR="00677F91" w:rsidRDefault="00C26C9B" w:rsidP="001D387F">
      <w:pPr>
        <w:pStyle w:val="a3"/>
      </w:pPr>
      <w:r>
        <w:rPr>
          <w:rStyle w:val="a5"/>
        </w:rPr>
        <w:footnoteRef/>
      </w:r>
      <w:r>
        <w:t xml:space="preserve"> Общественно-публицис</w:t>
      </w:r>
      <w:r w:rsidRPr="00265648">
        <w:t>тический стиль речи: газетный подстиль. К., 1984.</w:t>
      </w:r>
      <w:r>
        <w:t xml:space="preserve"> С. 16.</w:t>
      </w:r>
    </w:p>
  </w:footnote>
  <w:footnote w:id="52">
    <w:p w:rsidR="00677F91" w:rsidRDefault="00C26C9B" w:rsidP="00CF76A5">
      <w:pPr>
        <w:pStyle w:val="a3"/>
      </w:pPr>
      <w:r>
        <w:rPr>
          <w:rStyle w:val="a5"/>
        </w:rPr>
        <w:footnoteRef/>
      </w:r>
      <w:r>
        <w:t xml:space="preserve"> </w:t>
      </w:r>
      <w:r w:rsidRPr="00265648">
        <w:rPr>
          <w:lang w:val="uk-UA"/>
        </w:rPr>
        <w:t>Пономарів О. Д. Стилістика сучасної українськьої мови. К., 1992.</w:t>
      </w:r>
      <w:r>
        <w:t xml:space="preserve"> С. 52.</w:t>
      </w:r>
    </w:p>
  </w:footnote>
  <w:footnote w:id="53">
    <w:p w:rsidR="00677F91" w:rsidRDefault="00C26C9B" w:rsidP="00F31B71">
      <w:pPr>
        <w:pStyle w:val="a3"/>
      </w:pPr>
      <w:r>
        <w:rPr>
          <w:rStyle w:val="a5"/>
        </w:rPr>
        <w:footnoteRef/>
      </w:r>
      <w:r>
        <w:t xml:space="preserve"> </w:t>
      </w:r>
      <w:r w:rsidRPr="00265648">
        <w:t>Коваленко Б.О. Стилістично знижена лексика в мові сучасної української публіцистики. Автореф. канд.філол. наук. К., 2003.</w:t>
      </w:r>
      <w:r>
        <w:t xml:space="preserve"> С. 8.</w:t>
      </w:r>
    </w:p>
  </w:footnote>
  <w:footnote w:id="54">
    <w:p w:rsidR="00677F91" w:rsidRDefault="00C26C9B" w:rsidP="00CF76A5">
      <w:pPr>
        <w:pStyle w:val="a3"/>
      </w:pPr>
      <w:r>
        <w:rPr>
          <w:rStyle w:val="a5"/>
        </w:rPr>
        <w:footnoteRef/>
      </w:r>
      <w:r>
        <w:t xml:space="preserve"> </w:t>
      </w:r>
      <w:r>
        <w:rPr>
          <w:lang w:val="uk-UA"/>
        </w:rPr>
        <w:t>Коваль А.П. Газета і мовна норма // ЖПТР. Збірник статей. 1977. № 3. С. 11.</w:t>
      </w:r>
    </w:p>
  </w:footnote>
  <w:footnote w:id="55">
    <w:p w:rsidR="00677F91" w:rsidRDefault="00C26C9B" w:rsidP="00CF76A5">
      <w:pPr>
        <w:pStyle w:val="a3"/>
      </w:pPr>
      <w:r>
        <w:rPr>
          <w:rStyle w:val="a5"/>
        </w:rPr>
        <w:footnoteRef/>
      </w:r>
      <w:r>
        <w:t xml:space="preserve"> Л. П. Крысин. Литературная норма и речевая практика газет // Язык современной публицистики. Сост. Солганик. М., 2005 г. С. 44-45.</w:t>
      </w:r>
    </w:p>
  </w:footnote>
  <w:footnote w:id="56">
    <w:p w:rsidR="00677F91" w:rsidRDefault="00C26C9B" w:rsidP="0043000B">
      <w:pPr>
        <w:pStyle w:val="a3"/>
      </w:pPr>
      <w:r>
        <w:rPr>
          <w:rStyle w:val="a5"/>
        </w:rPr>
        <w:footnoteRef/>
      </w:r>
      <w:r>
        <w:t xml:space="preserve"> </w:t>
      </w:r>
      <w:r w:rsidRPr="00265648">
        <w:rPr>
          <w:lang w:val="uk-UA"/>
        </w:rPr>
        <w:t>Пономарів О. Д. Стилістика сучасної українськьої мови. К., 1992.</w:t>
      </w:r>
      <w:r>
        <w:rPr>
          <w:lang w:val="uk-UA"/>
        </w:rPr>
        <w:t xml:space="preserve"> С. 203.</w:t>
      </w:r>
    </w:p>
  </w:footnote>
  <w:footnote w:id="57">
    <w:p w:rsidR="00677F91" w:rsidRDefault="00C26C9B" w:rsidP="00C46A7F">
      <w:pPr>
        <w:pStyle w:val="a3"/>
      </w:pPr>
      <w:r>
        <w:rPr>
          <w:rStyle w:val="a5"/>
        </w:rPr>
        <w:footnoteRef/>
      </w:r>
      <w:r>
        <w:t xml:space="preserve"> </w:t>
      </w:r>
      <w:r w:rsidRPr="00503834">
        <w:rPr>
          <w:rFonts w:eastAsia="Batang"/>
          <w:lang w:eastAsia="ko-KR"/>
        </w:rPr>
        <w:t>Г. </w:t>
      </w:r>
      <w:r w:rsidRPr="00503834">
        <w:t>Г. Кларк, Т. Б. Карлсон. Слушающие и речевой акт</w:t>
      </w:r>
      <w:r w:rsidRPr="00503834">
        <w:rPr>
          <w:lang w:val="uk-UA"/>
        </w:rPr>
        <w:t xml:space="preserve"> // </w:t>
      </w:r>
      <w:r w:rsidRPr="00503834">
        <w:t>Новое в зарубежной</w:t>
      </w:r>
      <w:r>
        <w:t xml:space="preserve"> лингвистике. М., 1986. Вып. 17. С.</w:t>
      </w:r>
      <w:r>
        <w:rPr>
          <w:lang w:val="uk-UA"/>
        </w:rPr>
        <w:t> 270.</w:t>
      </w:r>
    </w:p>
  </w:footnote>
  <w:footnote w:id="58">
    <w:p w:rsidR="00677F91" w:rsidRDefault="00C26C9B">
      <w:pPr>
        <w:pStyle w:val="a3"/>
      </w:pPr>
      <w:r>
        <w:rPr>
          <w:rStyle w:val="a5"/>
        </w:rPr>
        <w:footnoteRef/>
      </w:r>
      <w:r>
        <w:t xml:space="preserve"> Используется типология О. А. Костылева. См.: </w:t>
      </w:r>
      <w:r>
        <w:rPr>
          <w:rFonts w:eastAsia="Batang"/>
          <w:lang w:eastAsia="ko-KR"/>
        </w:rPr>
        <w:t>Костылев А. О. Обращение и его контекст в лексико-синтаксическом аспекте: автореферат диссертации. – Ленинград, 1987, с. 4-5.</w:t>
      </w:r>
    </w:p>
  </w:footnote>
  <w:footnote w:id="59">
    <w:p w:rsidR="00677F91" w:rsidRDefault="00C26C9B" w:rsidP="003F2235">
      <w:pPr>
        <w:pStyle w:val="a3"/>
      </w:pPr>
      <w:r>
        <w:rPr>
          <w:rStyle w:val="a5"/>
        </w:rPr>
        <w:footnoteRef/>
      </w:r>
      <w:r>
        <w:t xml:space="preserve"> </w:t>
      </w:r>
      <w:r w:rsidRPr="00265648">
        <w:t>Тертычный А.А. Жанры периодической печати. М., 2000.</w:t>
      </w:r>
      <w:r>
        <w:t xml:space="preserve"> С. 107.</w:t>
      </w:r>
    </w:p>
  </w:footnote>
  <w:footnote w:id="60">
    <w:p w:rsidR="00677F91" w:rsidRDefault="00C26C9B" w:rsidP="003F2235">
      <w:pPr>
        <w:pStyle w:val="a3"/>
      </w:pPr>
      <w:r>
        <w:rPr>
          <w:rStyle w:val="a5"/>
        </w:rPr>
        <w:footnoteRef/>
      </w:r>
      <w:r>
        <w:t xml:space="preserve"> Голованова Е.И. Устный публичный диалог: жанр интервью // </w:t>
      </w:r>
      <w:r w:rsidRPr="00B925C7">
        <w:rPr>
          <w:lang w:val="uk-UA"/>
        </w:rPr>
        <w:t xml:space="preserve">Русский язык конца </w:t>
      </w:r>
      <w:r w:rsidRPr="00B925C7">
        <w:rPr>
          <w:rFonts w:eastAsia="MS Mincho"/>
          <w:lang w:val="uk-UA" w:eastAsia="ja-JP"/>
        </w:rPr>
        <w:t>XX столетия (1985-95)</w:t>
      </w:r>
      <w:r>
        <w:rPr>
          <w:rFonts w:eastAsia="MS Mincho"/>
          <w:lang w:val="uk-UA" w:eastAsia="ja-JP"/>
        </w:rPr>
        <w:t>. М., 1996. С. 428.</w:t>
      </w:r>
    </w:p>
  </w:footnote>
  <w:footnote w:id="61">
    <w:p w:rsidR="00677F91" w:rsidRDefault="00C26C9B" w:rsidP="003F2235">
      <w:pPr>
        <w:pStyle w:val="a3"/>
      </w:pPr>
      <w:r>
        <w:rPr>
          <w:rStyle w:val="a5"/>
        </w:rPr>
        <w:footnoteRef/>
      </w:r>
      <w:r>
        <w:t xml:space="preserve"> Лысакова И.П. Современная газетная публицистика. Проблемы стиля. Л., 1987. С. 71.</w:t>
      </w:r>
    </w:p>
  </w:footnote>
  <w:footnote w:id="62">
    <w:p w:rsidR="00677F91" w:rsidRDefault="00C26C9B" w:rsidP="003F2235">
      <w:pPr>
        <w:pStyle w:val="a3"/>
      </w:pPr>
      <w:r>
        <w:rPr>
          <w:rStyle w:val="a5"/>
        </w:rPr>
        <w:footnoteRef/>
      </w:r>
      <w:r>
        <w:t xml:space="preserve"> Голованова Е.И. Устный публичный диалог: жанр интервью // </w:t>
      </w:r>
      <w:r w:rsidRPr="00B925C7">
        <w:rPr>
          <w:lang w:val="uk-UA"/>
        </w:rPr>
        <w:t xml:space="preserve">Русский язык конца </w:t>
      </w:r>
      <w:r w:rsidRPr="00B925C7">
        <w:rPr>
          <w:rFonts w:eastAsia="MS Mincho"/>
          <w:lang w:val="uk-UA" w:eastAsia="ja-JP"/>
        </w:rPr>
        <w:t>XX столетия (1985-95)</w:t>
      </w:r>
      <w:r>
        <w:rPr>
          <w:rFonts w:eastAsia="MS Mincho"/>
          <w:lang w:val="uk-UA" w:eastAsia="ja-JP"/>
        </w:rPr>
        <w:t>. М., 1996. С. 427-428.</w:t>
      </w:r>
    </w:p>
  </w:footnote>
  <w:footnote w:id="63">
    <w:p w:rsidR="00677F91" w:rsidRDefault="00C26C9B" w:rsidP="00952899">
      <w:pPr>
        <w:pStyle w:val="a3"/>
      </w:pPr>
      <w:r>
        <w:rPr>
          <w:rStyle w:val="a5"/>
        </w:rPr>
        <w:footnoteRef/>
      </w:r>
      <w:r w:rsidRPr="00833A40">
        <w:t xml:space="preserve"> </w:t>
      </w:r>
      <w:r>
        <w:t>Здесь и далее мы считаем переводными те интервью, в которых факт перевода отмечается при публикации.</w:t>
      </w:r>
    </w:p>
  </w:footnote>
  <w:footnote w:id="64">
    <w:p w:rsidR="00677F91" w:rsidRDefault="00C26C9B">
      <w:pPr>
        <w:pStyle w:val="a3"/>
      </w:pPr>
      <w:r>
        <w:rPr>
          <w:rStyle w:val="a5"/>
        </w:rPr>
        <w:footnoteRef/>
      </w:r>
      <w:r w:rsidRPr="00A603C6">
        <w:rPr>
          <w:lang w:val="pl-PL"/>
        </w:rPr>
        <w:t xml:space="preserve"> Marek Łaziński. O panach i paniach. Polskie rzeczowniki tytularne i ich asymetria rodzajowo-płciowa. Warszawa, 2006. </w:t>
      </w:r>
      <w:r w:rsidRPr="00A603C6">
        <w:rPr>
          <w:rFonts w:eastAsia="MS Mincho"/>
          <w:lang w:val="pl-PL" w:eastAsia="ja-JP"/>
        </w:rPr>
        <w:t>S</w:t>
      </w:r>
      <w:r w:rsidRPr="00AF0C35">
        <w:rPr>
          <w:rFonts w:eastAsia="MS Mincho"/>
          <w:lang w:eastAsia="ja-JP"/>
        </w:rPr>
        <w:t>. 64.</w:t>
      </w:r>
    </w:p>
  </w:footnote>
  <w:footnote w:id="65">
    <w:p w:rsidR="00677F91" w:rsidRDefault="00C26C9B">
      <w:pPr>
        <w:pStyle w:val="a3"/>
      </w:pPr>
      <w:r>
        <w:rPr>
          <w:rStyle w:val="a5"/>
        </w:rPr>
        <w:footnoteRef/>
      </w:r>
      <w:r>
        <w:t xml:space="preserve"> Зато существует такое любопытное обращение как </w:t>
      </w:r>
      <w:r w:rsidRPr="00AF0C35">
        <w:rPr>
          <w:i/>
          <w:iCs/>
        </w:rPr>
        <w:t xml:space="preserve">панотче </w:t>
      </w:r>
      <w:r>
        <w:t xml:space="preserve">(от </w:t>
      </w:r>
      <w:r w:rsidRPr="00AF0C35">
        <w:rPr>
          <w:i/>
          <w:iCs/>
        </w:rPr>
        <w:t>панотець</w:t>
      </w:r>
      <w:r>
        <w:t>)</w:t>
      </w:r>
      <w:r>
        <w:rPr>
          <w:lang w:val="uk-UA"/>
        </w:rPr>
        <w:t>.</w:t>
      </w:r>
    </w:p>
  </w:footnote>
  <w:footnote w:id="66">
    <w:p w:rsidR="00677F91" w:rsidRDefault="00C26C9B" w:rsidP="00677248">
      <w:pPr>
        <w:pStyle w:val="a3"/>
      </w:pPr>
      <w:r w:rsidRPr="00F3384F">
        <w:rPr>
          <w:rStyle w:val="a5"/>
        </w:rPr>
        <w:footnoteRef/>
      </w:r>
      <w:r w:rsidRPr="00F3384F">
        <w:t xml:space="preserve"> </w:t>
      </w:r>
      <w:r w:rsidRPr="00F3384F">
        <w:rPr>
          <w:lang w:val="uk-UA"/>
        </w:rPr>
        <w:t>Миронюк О. Історія українського мовного етикету. Звертання. К., 2006. С. 129–130.</w:t>
      </w:r>
    </w:p>
  </w:footnote>
  <w:footnote w:id="67">
    <w:p w:rsidR="00677F91" w:rsidRDefault="00C26C9B">
      <w:pPr>
        <w:pStyle w:val="a3"/>
      </w:pPr>
      <w:r>
        <w:rPr>
          <w:rStyle w:val="a5"/>
        </w:rPr>
        <w:footnoteRef/>
      </w:r>
      <w:r>
        <w:rPr>
          <w:rFonts w:eastAsia="Batang"/>
          <w:lang w:eastAsia="ko-KR"/>
        </w:rPr>
        <w:t xml:space="preserve"> </w:t>
      </w:r>
      <w:r w:rsidRPr="00503834">
        <w:rPr>
          <w:rFonts w:eastAsia="Batang"/>
          <w:lang w:eastAsia="ko-KR"/>
        </w:rPr>
        <w:t>Г. </w:t>
      </w:r>
      <w:r w:rsidRPr="00503834">
        <w:t>Г. Кларк, Т. Б. Карлсон. Слушающие и речевой акт</w:t>
      </w:r>
      <w:r w:rsidRPr="00503834">
        <w:rPr>
          <w:lang w:val="uk-UA"/>
        </w:rPr>
        <w:t xml:space="preserve"> // </w:t>
      </w:r>
      <w:r w:rsidRPr="00503834">
        <w:t>Новое в зарубежной</w:t>
      </w:r>
      <w:r>
        <w:t xml:space="preserve"> лингвистике. М</w:t>
      </w:r>
      <w:r w:rsidRPr="00B1086B">
        <w:rPr>
          <w:lang w:val="en-US"/>
        </w:rPr>
        <w:t xml:space="preserve">., 1986. </w:t>
      </w:r>
      <w:r>
        <w:t>Вып</w:t>
      </w:r>
      <w:r w:rsidRPr="00B1086B">
        <w:rPr>
          <w:lang w:val="en-US"/>
        </w:rPr>
        <w:t xml:space="preserve">. 17. </w:t>
      </w:r>
      <w:r>
        <w:t>С</w:t>
      </w:r>
      <w:r w:rsidRPr="00B1086B">
        <w:rPr>
          <w:lang w:val="en-US"/>
        </w:rPr>
        <w:t>.</w:t>
      </w:r>
      <w:r>
        <w:rPr>
          <w:lang w:val="uk-UA"/>
        </w:rPr>
        <w:t> 270.</w:t>
      </w:r>
      <w:r w:rsidRPr="00B1086B">
        <w:rPr>
          <w:lang w:val="en-US"/>
        </w:rPr>
        <w:t xml:space="preserve"> </w:t>
      </w:r>
    </w:p>
  </w:footnote>
  <w:footnote w:id="68">
    <w:p w:rsidR="00677F91" w:rsidRDefault="00C26C9B" w:rsidP="00EB2DAC">
      <w:pPr>
        <w:pStyle w:val="a3"/>
      </w:pPr>
      <w:r>
        <w:rPr>
          <w:rStyle w:val="a5"/>
        </w:rPr>
        <w:footnoteRef/>
      </w:r>
      <w:r w:rsidRPr="00F3384F">
        <w:rPr>
          <w:lang w:val="uk-UA"/>
        </w:rPr>
        <w:t xml:space="preserve"> </w:t>
      </w:r>
      <w:r>
        <w:rPr>
          <w:rFonts w:eastAsia="MS Mincho"/>
          <w:lang w:val="uk-UA" w:eastAsia="ja-JP"/>
        </w:rPr>
        <w:t>Marian Bugajski. O niekt</w:t>
      </w:r>
      <w:r w:rsidRPr="00F3384F">
        <w:rPr>
          <w:rFonts w:eastAsia="MS Mincho"/>
          <w:lang w:val="uk-UA" w:eastAsia="ja-JP"/>
        </w:rPr>
        <w:t>ó</w:t>
      </w:r>
      <w:r>
        <w:rPr>
          <w:rFonts w:eastAsia="MS Mincho"/>
          <w:lang w:val="pl-PL" w:eastAsia="ja-JP"/>
        </w:rPr>
        <w:t>rych</w:t>
      </w:r>
      <w:r w:rsidRPr="00F3384F">
        <w:rPr>
          <w:rFonts w:eastAsia="MS Mincho"/>
          <w:lang w:val="uk-UA" w:eastAsia="ja-JP"/>
        </w:rPr>
        <w:t xml:space="preserve"> </w:t>
      </w:r>
      <w:r>
        <w:rPr>
          <w:rFonts w:eastAsia="MS Mincho"/>
          <w:lang w:val="pl-PL" w:eastAsia="ja-JP"/>
        </w:rPr>
        <w:t>problemach</w:t>
      </w:r>
      <w:r w:rsidRPr="00F3384F">
        <w:rPr>
          <w:rFonts w:eastAsia="MS Mincho"/>
          <w:lang w:val="uk-UA" w:eastAsia="ja-JP"/>
        </w:rPr>
        <w:t xml:space="preserve"> </w:t>
      </w:r>
      <w:r>
        <w:rPr>
          <w:rFonts w:eastAsia="MS Mincho"/>
          <w:lang w:val="pl-PL" w:eastAsia="ja-JP"/>
        </w:rPr>
        <w:t>komunikacji</w:t>
      </w:r>
      <w:r w:rsidRPr="00F3384F">
        <w:rPr>
          <w:rFonts w:eastAsia="MS Mincho"/>
          <w:lang w:val="uk-UA" w:eastAsia="ja-JP"/>
        </w:rPr>
        <w:t xml:space="preserve"> </w:t>
      </w:r>
      <w:r>
        <w:rPr>
          <w:rFonts w:eastAsia="MS Mincho"/>
          <w:lang w:val="pl-PL" w:eastAsia="ja-JP"/>
        </w:rPr>
        <w:t>j</w:t>
      </w:r>
      <w:r w:rsidRPr="00F3384F">
        <w:rPr>
          <w:rFonts w:eastAsia="MS Mincho"/>
          <w:lang w:val="uk-UA" w:eastAsia="ja-JP"/>
        </w:rPr>
        <w:t>ę</w:t>
      </w:r>
      <w:r>
        <w:rPr>
          <w:rFonts w:eastAsia="MS Mincho"/>
          <w:lang w:val="pl-PL" w:eastAsia="ja-JP"/>
        </w:rPr>
        <w:t>zykowej</w:t>
      </w:r>
      <w:r w:rsidRPr="00F3384F">
        <w:rPr>
          <w:rFonts w:eastAsia="MS Mincho"/>
          <w:lang w:val="uk-UA" w:eastAsia="ja-JP"/>
        </w:rPr>
        <w:t xml:space="preserve">... </w:t>
      </w:r>
      <w:r>
        <w:rPr>
          <w:rFonts w:eastAsia="MS Mincho"/>
          <w:lang w:val="pl-PL" w:eastAsia="ja-JP"/>
        </w:rPr>
        <w:t>S</w:t>
      </w:r>
      <w:r w:rsidRPr="00F3384F">
        <w:rPr>
          <w:rFonts w:eastAsia="MS Mincho"/>
          <w:lang w:val="uk-UA" w:eastAsia="ja-JP"/>
        </w:rPr>
        <w:t>. 423.</w:t>
      </w:r>
    </w:p>
  </w:footnote>
  <w:footnote w:id="69">
    <w:p w:rsidR="00677F91" w:rsidRDefault="00C26C9B">
      <w:pPr>
        <w:pStyle w:val="a3"/>
      </w:pPr>
      <w:r>
        <w:rPr>
          <w:rStyle w:val="a5"/>
        </w:rPr>
        <w:footnoteRef/>
      </w:r>
      <w:r w:rsidRPr="00F3384F">
        <w:rPr>
          <w:lang w:val="uk-UA"/>
        </w:rPr>
        <w:t xml:space="preserve"> Такой принцип возник не случайно – идею разрабо</w:t>
      </w:r>
      <w:r w:rsidRPr="001737EC">
        <w:t>тали в 1960-е гг. в Америке для обеспечения такой системы передачи информации, которая бы продолжала функционировать даже при выпадении одного из звеньев цепи.</w:t>
      </w:r>
    </w:p>
  </w:footnote>
  <w:footnote w:id="70">
    <w:p w:rsidR="00677F91" w:rsidRDefault="00C26C9B" w:rsidP="00344A72">
      <w:pPr>
        <w:pStyle w:val="a3"/>
      </w:pPr>
      <w:r>
        <w:rPr>
          <w:rStyle w:val="a5"/>
        </w:rPr>
        <w:footnoteRef/>
      </w:r>
      <w:r>
        <w:t xml:space="preserve"> Там же</w:t>
      </w:r>
      <w:r w:rsidR="00616056">
        <w:rPr>
          <w:lang w:val="uk-UA"/>
        </w:rPr>
        <w:t>.</w:t>
      </w:r>
      <w:r>
        <w:t xml:space="preserve"> </w:t>
      </w:r>
      <w:r w:rsidR="00616056">
        <w:rPr>
          <w:lang w:val="uk-UA"/>
        </w:rPr>
        <w:t>С</w:t>
      </w:r>
      <w:r>
        <w:t>. 427.</w:t>
      </w:r>
    </w:p>
  </w:footnote>
  <w:footnote w:id="71">
    <w:p w:rsidR="00677F91" w:rsidRDefault="00C26C9B" w:rsidP="00EF01CB">
      <w:pPr>
        <w:pStyle w:val="a3"/>
      </w:pPr>
      <w:r>
        <w:rPr>
          <w:rStyle w:val="a5"/>
        </w:rPr>
        <w:footnoteRef/>
      </w:r>
      <w:r w:rsidRPr="00457D8B">
        <w:t xml:space="preserve"> </w:t>
      </w:r>
      <w:r>
        <w:t xml:space="preserve">В. Нестеров. К вопросу об эмоциональной насыщенности межличностной коммуникации в Интрнете. </w:t>
      </w:r>
      <w:r w:rsidRPr="00D22E08">
        <w:t>http://flogiston.ru/articles/netpsy/netemotions</w:t>
      </w:r>
    </w:p>
  </w:footnote>
  <w:footnote w:id="72">
    <w:p w:rsidR="00677F91" w:rsidRDefault="00C26C9B" w:rsidP="00EF01CB">
      <w:pPr>
        <w:pStyle w:val="a3"/>
      </w:pPr>
      <w:r>
        <w:rPr>
          <w:rStyle w:val="a5"/>
        </w:rPr>
        <w:footnoteRef/>
      </w:r>
      <w:r w:rsidRPr="006478D6">
        <w:t xml:space="preserve"> </w:t>
      </w:r>
      <w:r>
        <w:t xml:space="preserve">Е. В. Какорина. СМИ и интернет-коммуникация (области пересечения и проблемы взаимодействия) </w:t>
      </w:r>
      <w:r w:rsidRPr="0009427F">
        <w:t>// Язык современной публицистики</w:t>
      </w:r>
      <w:r>
        <w:rPr>
          <w:lang w:val="uk-UA"/>
        </w:rPr>
        <w:t>.</w:t>
      </w:r>
      <w:r>
        <w:t xml:space="preserve"> С. 89-90.</w:t>
      </w:r>
    </w:p>
  </w:footnote>
  <w:footnote w:id="73">
    <w:p w:rsidR="00677F91" w:rsidRDefault="00C26C9B">
      <w:pPr>
        <w:pStyle w:val="a3"/>
      </w:pPr>
      <w:r w:rsidRPr="000213CA">
        <w:rPr>
          <w:rStyle w:val="a5"/>
        </w:rPr>
        <w:footnoteRef/>
      </w:r>
      <w:r w:rsidRPr="000213CA">
        <w:rPr>
          <w:lang w:val="pl-PL"/>
        </w:rPr>
        <w:t xml:space="preserve"> </w:t>
      </w:r>
      <w:r w:rsidRPr="000213CA">
        <w:rPr>
          <w:rFonts w:eastAsia="MS Mincho"/>
          <w:lang w:val="pl-PL" w:eastAsia="ja-JP"/>
        </w:rPr>
        <w:t>Marza</w:t>
      </w:r>
      <w:r>
        <w:rPr>
          <w:rFonts w:eastAsia="MS Mincho"/>
          <w:lang w:val="pl-PL" w:eastAsia="ja-JP"/>
        </w:rPr>
        <w:t>n</w:t>
      </w:r>
      <w:r w:rsidRPr="000213CA">
        <w:rPr>
          <w:rFonts w:eastAsia="MS Mincho"/>
          <w:lang w:val="pl-PL" w:eastAsia="ja-JP"/>
        </w:rPr>
        <w:t xml:space="preserve">na Uździcka. Pogawędka internetowa – między językiem mówionym a pisanym // </w:t>
      </w:r>
      <w:r w:rsidRPr="000213CA">
        <w:rPr>
          <w:lang w:val="pl-PL"/>
        </w:rPr>
        <w:t xml:space="preserve">Język @ multimedia. Pod red. A. Dytman-Stasieńko i J. Stasieńko. Wrocław, 2005. </w:t>
      </w:r>
      <w:r w:rsidRPr="000213CA">
        <w:rPr>
          <w:rFonts w:eastAsia="MS Mincho"/>
          <w:lang w:val="pl-PL" w:eastAsia="ja-JP"/>
        </w:rPr>
        <w:t>S. 505–507.</w:t>
      </w:r>
    </w:p>
  </w:footnote>
  <w:footnote w:id="74">
    <w:p w:rsidR="00677F91" w:rsidRDefault="00C26C9B">
      <w:pPr>
        <w:pStyle w:val="a3"/>
      </w:pPr>
      <w:r>
        <w:rPr>
          <w:rStyle w:val="a5"/>
        </w:rPr>
        <w:footnoteRef/>
      </w:r>
      <w:r>
        <w:t xml:space="preserve"> Обычно такая адресация оформляется как </w:t>
      </w:r>
      <w:r>
        <w:rPr>
          <w:rFonts w:eastAsia="MS Mincho"/>
          <w:lang w:val="uk-UA" w:eastAsia="ja-JP"/>
        </w:rPr>
        <w:t xml:space="preserve">To NICKNAME (никнейм адресата), </w:t>
      </w:r>
      <w:r w:rsidRPr="00376AC6">
        <w:rPr>
          <w:rFonts w:eastAsia="MS Mincho"/>
          <w:lang w:val="uk-UA" w:eastAsia="ja-JP"/>
        </w:rPr>
        <w:t>дальше полный текст сообщения</w:t>
      </w:r>
      <w:r>
        <w:rPr>
          <w:rFonts w:eastAsia="MS Mincho"/>
          <w:lang w:val="uk-UA" w:eastAsia="ja-JP"/>
        </w:rPr>
        <w:t xml:space="preserve"> адресата, дальше полное сообщение говорящего.</w:t>
      </w:r>
    </w:p>
  </w:footnote>
  <w:footnote w:id="75">
    <w:p w:rsidR="00677F91" w:rsidRDefault="00C26C9B">
      <w:pPr>
        <w:pStyle w:val="a3"/>
      </w:pPr>
      <w:r>
        <w:rPr>
          <w:rStyle w:val="a5"/>
        </w:rPr>
        <w:footnoteRef/>
      </w:r>
      <w:r>
        <w:t xml:space="preserve"> В качестве исключения, в данной таблице проценты указаны к общему количеству единиц на каждом форуме, а не всего объема материала.</w:t>
      </w:r>
    </w:p>
  </w:footnote>
  <w:footnote w:id="76">
    <w:p w:rsidR="00677F91" w:rsidRDefault="00C26C9B">
      <w:pPr>
        <w:pStyle w:val="a3"/>
      </w:pPr>
      <w:r>
        <w:rPr>
          <w:rStyle w:val="a5"/>
        </w:rPr>
        <w:footnoteRef/>
      </w:r>
      <w:r>
        <w:t xml:space="preserve"> Стоит отметить, что в таком случае нарушаются синтаксические отношения в паре номинация адресата+предикат, так как номинация стоит в формальном ед.ч., а предикат всегда стоит в императиве мн.ч. со значением мн.ч.</w:t>
      </w:r>
    </w:p>
  </w:footnote>
  <w:footnote w:id="77">
    <w:p w:rsidR="00677F91" w:rsidRDefault="00C26C9B">
      <w:pPr>
        <w:pStyle w:val="a3"/>
      </w:pPr>
      <w:r>
        <w:rPr>
          <w:rStyle w:val="a5"/>
        </w:rPr>
        <w:footnoteRef/>
      </w:r>
      <w:r>
        <w:t xml:space="preserve"> Грамотность речи на форуме – вещь в некотором смысле несуществующая вообще, так как нет институции, которая бы имела право исправлять ошибки. От других участников такое поведение не приветствуется.</w:t>
      </w:r>
    </w:p>
  </w:footnote>
  <w:footnote w:id="78">
    <w:p w:rsidR="00677F91" w:rsidRDefault="00C26C9B" w:rsidP="00135E06">
      <w:pPr>
        <w:pStyle w:val="a3"/>
      </w:pPr>
      <w:r w:rsidRPr="009D41B2">
        <w:rPr>
          <w:rStyle w:val="a5"/>
        </w:rPr>
        <w:footnoteRef/>
      </w:r>
      <w:r w:rsidRPr="009D41B2">
        <w:t xml:space="preserve"> В силу относительно небольшого количества каждой единицы, нам показалось нецелесообразным указывать их численность в процентах от общего числа.</w:t>
      </w:r>
    </w:p>
  </w:footnote>
  <w:footnote w:id="79">
    <w:p w:rsidR="00677F91" w:rsidRDefault="00C26C9B">
      <w:pPr>
        <w:pStyle w:val="a3"/>
      </w:pPr>
      <w:r>
        <w:rPr>
          <w:rStyle w:val="a5"/>
        </w:rPr>
        <w:footnoteRef/>
      </w:r>
      <w:r>
        <w:t xml:space="preserve"> В связи с таким условным делением форумов на 2 типа стоит отметить, что на форумах второго типа предикаты вообще употребляются реже, а чаще номинации адресата. Вероятно, это связано с разными задачами пользователей обоих типов форумов. У пользователей 1-го типа главная задача – получить информацию. У пользователей 2-го – привлечь внимание адресата и/или слушателей и высказаться по некоторой проблеме.</w:t>
      </w:r>
    </w:p>
  </w:footnote>
  <w:footnote w:id="80">
    <w:p w:rsidR="00677F91" w:rsidRDefault="00C26C9B">
      <w:pPr>
        <w:pStyle w:val="a3"/>
      </w:pPr>
      <w:r w:rsidRPr="00380982">
        <w:rPr>
          <w:rStyle w:val="a5"/>
        </w:rPr>
        <w:footnoteRef/>
      </w:r>
      <w:r w:rsidRPr="00380982">
        <w:t xml:space="preserve"> </w:t>
      </w:r>
      <w:r w:rsidRPr="00380982">
        <w:rPr>
          <w:i/>
          <w:iCs/>
          <w:lang w:val="uk-UA"/>
        </w:rPr>
        <w:t xml:space="preserve">Миронюк О. </w:t>
      </w:r>
      <w:r w:rsidRPr="00380982">
        <w:rPr>
          <w:lang w:val="uk-UA"/>
        </w:rPr>
        <w:t xml:space="preserve">Історія українського мовного етикету. Звертання. К., 2006. </w:t>
      </w:r>
      <w:r>
        <w:t>С. 123.</w:t>
      </w:r>
    </w:p>
  </w:footnote>
  <w:footnote w:id="81">
    <w:p w:rsidR="00677F91" w:rsidRDefault="00C26C9B" w:rsidP="00021F62">
      <w:pPr>
        <w:pStyle w:val="a3"/>
      </w:pPr>
      <w:r>
        <w:rPr>
          <w:rStyle w:val="a5"/>
        </w:rPr>
        <w:footnoteRef/>
      </w:r>
      <w:r>
        <w:t xml:space="preserve"> </w:t>
      </w:r>
      <w:r>
        <w:rPr>
          <w:lang w:val="uk-UA"/>
        </w:rPr>
        <w:t xml:space="preserve">Ставицька Л. Мовностильові тенденції в художній прозі 90-х років // Українська мова. </w:t>
      </w:r>
      <w:r>
        <w:rPr>
          <w:lang w:val="en-US"/>
        </w:rPr>
        <w:t>Opole</w:t>
      </w:r>
      <w:r w:rsidRPr="004A1006">
        <w:t xml:space="preserve"> 1999</w:t>
      </w:r>
      <w:r>
        <w:t>. С. 154.</w:t>
      </w:r>
    </w:p>
  </w:footnote>
  <w:footnote w:id="82">
    <w:p w:rsidR="00677F91" w:rsidRDefault="00C26C9B" w:rsidP="00021F62">
      <w:pPr>
        <w:pStyle w:val="a3"/>
      </w:pPr>
      <w:r>
        <w:rPr>
          <w:rStyle w:val="a5"/>
        </w:rPr>
        <w:footnoteRef/>
      </w:r>
      <w:r>
        <w:t xml:space="preserve"> </w:t>
      </w:r>
      <w:r w:rsidRPr="00F558C5">
        <w:rPr>
          <w:rFonts w:eastAsia="Batang"/>
          <w:lang w:eastAsia="ko-KR"/>
        </w:rPr>
        <w:t xml:space="preserve">Бондар М. В. Актуальні лексико-семантичні процеси в мові художньої прози кінця </w:t>
      </w:r>
      <w:r w:rsidRPr="00F558C5">
        <w:rPr>
          <w:rFonts w:eastAsia="MS Mincho"/>
          <w:lang w:val="pl-PL" w:eastAsia="ja-JP"/>
        </w:rPr>
        <w:t>XX</w:t>
      </w:r>
      <w:r w:rsidRPr="00F558C5">
        <w:rPr>
          <w:rFonts w:eastAsia="MS Mincho"/>
          <w:lang w:eastAsia="ja-JP"/>
        </w:rPr>
        <w:t xml:space="preserve"> – початку </w:t>
      </w:r>
      <w:r w:rsidRPr="00F558C5">
        <w:rPr>
          <w:rFonts w:eastAsia="MS Mincho"/>
          <w:lang w:val="pl-PL" w:eastAsia="ja-JP"/>
        </w:rPr>
        <w:t>XXI </w:t>
      </w:r>
      <w:r w:rsidRPr="00F558C5">
        <w:rPr>
          <w:rFonts w:eastAsia="MS Mincho"/>
          <w:lang w:eastAsia="ja-JP"/>
        </w:rPr>
        <w:t>ст. К., 2004.</w:t>
      </w:r>
      <w:r w:rsidRPr="00F558C5">
        <w:t>С. 11–13</w:t>
      </w:r>
      <w:r>
        <w:t>.</w:t>
      </w:r>
    </w:p>
  </w:footnote>
  <w:footnote w:id="83">
    <w:p w:rsidR="00677F91" w:rsidRDefault="00C26C9B" w:rsidP="00021F62">
      <w:pPr>
        <w:pStyle w:val="a3"/>
      </w:pPr>
      <w:r w:rsidRPr="00F558C5">
        <w:rPr>
          <w:rStyle w:val="a5"/>
        </w:rPr>
        <w:footnoteRef/>
      </w:r>
      <w:r w:rsidRPr="00F558C5">
        <w:t xml:space="preserve"> </w:t>
      </w:r>
      <w:r>
        <w:rPr>
          <w:rFonts w:eastAsia="Batang"/>
          <w:lang w:eastAsia="ko-KR"/>
        </w:rPr>
        <w:t>Там же</w:t>
      </w:r>
      <w:r w:rsidRPr="00F558C5">
        <w:t>.</w:t>
      </w:r>
    </w:p>
  </w:footnote>
  <w:footnote w:id="84">
    <w:p w:rsidR="00677F91" w:rsidRDefault="00C26C9B" w:rsidP="00021F62">
      <w:pPr>
        <w:pStyle w:val="a3"/>
      </w:pPr>
      <w:r>
        <w:rPr>
          <w:rStyle w:val="a5"/>
        </w:rPr>
        <w:footnoteRef/>
      </w:r>
      <w:r>
        <w:t xml:space="preserve"> В связи с этим стоит упомянуть один эпизод текста «Рекреаций», в котором все герои ждут приезда Ю. Андруховича на поэтический вечер, или другой эпизод, когда они его многократно цитируют.</w:t>
      </w:r>
    </w:p>
  </w:footnote>
  <w:footnote w:id="85">
    <w:p w:rsidR="00677F91" w:rsidRDefault="00C26C9B" w:rsidP="00021F62">
      <w:pPr>
        <w:pStyle w:val="a3"/>
      </w:pPr>
      <w:r>
        <w:rPr>
          <w:rStyle w:val="a5"/>
        </w:rPr>
        <w:footnoteRef/>
      </w:r>
      <w:r>
        <w:t xml:space="preserve"> В этом отношении можно сравнить данные формы с формами, встретившимися в разделе про обращения к духовным лицам.</w:t>
      </w:r>
    </w:p>
  </w:footnote>
  <w:footnote w:id="86">
    <w:p w:rsidR="00677F91" w:rsidRDefault="00C26C9B" w:rsidP="00021F62">
      <w:pPr>
        <w:pStyle w:val="a3"/>
      </w:pPr>
      <w:r>
        <w:rPr>
          <w:rStyle w:val="a5"/>
        </w:rPr>
        <w:footnoteRef/>
      </w:r>
      <w:r>
        <w:t xml:space="preserve"> </w:t>
      </w:r>
      <w:r>
        <w:rPr>
          <w:lang w:val="uk-UA"/>
        </w:rPr>
        <w:t>Все данные приводятся по целым показателем, т.е. без дробей.</w:t>
      </w:r>
    </w:p>
  </w:footnote>
  <w:footnote w:id="87">
    <w:p w:rsidR="00677F91" w:rsidRDefault="00C26C9B" w:rsidP="00021F62">
      <w:pPr>
        <w:pStyle w:val="a3"/>
      </w:pPr>
      <w:r>
        <w:rPr>
          <w:rStyle w:val="a5"/>
        </w:rPr>
        <w:footnoteRef/>
      </w:r>
      <w:r>
        <w:t xml:space="preserve"> </w:t>
      </w:r>
      <w:r>
        <w:rPr>
          <w:lang w:val="uk-UA"/>
        </w:rPr>
        <w:t>А также форм</w:t>
      </w:r>
      <w:r>
        <w:t>ы</w:t>
      </w:r>
      <w:r>
        <w:rPr>
          <w:lang w:val="uk-UA"/>
        </w:rPr>
        <w:t xml:space="preserve"> народ, т.е. разговорное обращение к группе.</w:t>
      </w:r>
    </w:p>
  </w:footnote>
  <w:footnote w:id="88">
    <w:p w:rsidR="00677F91" w:rsidRDefault="00C26C9B" w:rsidP="00021F62">
      <w:pPr>
        <w:pStyle w:val="a3"/>
      </w:pPr>
      <w:r>
        <w:rPr>
          <w:rStyle w:val="a5"/>
        </w:rPr>
        <w:footnoteRef/>
      </w:r>
      <w:r>
        <w:t xml:space="preserve"> А также формы </w:t>
      </w:r>
      <w:r>
        <w:rPr>
          <w:rFonts w:eastAsia="MS Mincho"/>
          <w:lang w:val="uk-UA" w:eastAsia="ja-JP"/>
        </w:rPr>
        <w:t>співвітчизники, громадяни, співгромадяни, т.е. называющие представителей одной нации/одного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120"/>
    <w:multiLevelType w:val="hybridMultilevel"/>
    <w:tmpl w:val="7D3014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29F3EB6"/>
    <w:multiLevelType w:val="hybridMultilevel"/>
    <w:tmpl w:val="0D4EBD7A"/>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2DA0190"/>
    <w:multiLevelType w:val="hybridMultilevel"/>
    <w:tmpl w:val="54C8CD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79D3A23"/>
    <w:multiLevelType w:val="hybridMultilevel"/>
    <w:tmpl w:val="18C83124"/>
    <w:lvl w:ilvl="0" w:tplc="0409000F">
      <w:start w:val="1"/>
      <w:numFmt w:val="decimal"/>
      <w:lvlText w:val="%1."/>
      <w:lvlJc w:val="left"/>
      <w:pPr>
        <w:tabs>
          <w:tab w:val="num" w:pos="1155"/>
        </w:tabs>
        <w:ind w:left="1155" w:hanging="360"/>
      </w:pPr>
      <w:rPr>
        <w:rFonts w:cs="Times New Roman"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
    <w:nsid w:val="0ABD273E"/>
    <w:multiLevelType w:val="hybridMultilevel"/>
    <w:tmpl w:val="5938425A"/>
    <w:lvl w:ilvl="0" w:tplc="04190001">
      <w:start w:val="1"/>
      <w:numFmt w:val="bullet"/>
      <w:lvlText w:val=""/>
      <w:lvlJc w:val="left"/>
      <w:pPr>
        <w:tabs>
          <w:tab w:val="num" w:pos="720"/>
        </w:tabs>
        <w:ind w:left="720" w:hanging="360"/>
      </w:pPr>
      <w:rPr>
        <w:rFonts w:ascii="Symbol" w:hAnsi="Symbol" w:hint="default"/>
      </w:rPr>
    </w:lvl>
    <w:lvl w:ilvl="1" w:tplc="98E89454">
      <w:start w:val="1"/>
      <w:numFmt w:val="decimal"/>
      <w:lvlText w:val="%2."/>
      <w:lvlJc w:val="left"/>
      <w:pPr>
        <w:tabs>
          <w:tab w:val="num" w:pos="2160"/>
        </w:tabs>
        <w:ind w:left="2160" w:hanging="360"/>
      </w:pPr>
      <w:rPr>
        <w:rFonts w:cs="Times New Roman"/>
        <w:i w:val="0"/>
        <w:iCs w:val="0"/>
        <w:color w:val="auto"/>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0DD60F2F"/>
    <w:multiLevelType w:val="hybridMultilevel"/>
    <w:tmpl w:val="84E4B37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E97641F"/>
    <w:multiLevelType w:val="hybridMultilevel"/>
    <w:tmpl w:val="7FD8145E"/>
    <w:lvl w:ilvl="0" w:tplc="04090005">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FF73804"/>
    <w:multiLevelType w:val="multilevel"/>
    <w:tmpl w:val="BA08544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9B859DF"/>
    <w:multiLevelType w:val="hybridMultilevel"/>
    <w:tmpl w:val="F28ED6D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2DC0554C"/>
    <w:multiLevelType w:val="hybridMultilevel"/>
    <w:tmpl w:val="F4DE75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A2F6998"/>
    <w:multiLevelType w:val="hybridMultilevel"/>
    <w:tmpl w:val="4DDC5B7A"/>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B0562CE"/>
    <w:multiLevelType w:val="hybridMultilevel"/>
    <w:tmpl w:val="6AC8DEE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28B7E66"/>
    <w:multiLevelType w:val="hybridMultilevel"/>
    <w:tmpl w:val="E6A4D0F2"/>
    <w:lvl w:ilvl="0" w:tplc="0409000F">
      <w:start w:val="1"/>
      <w:numFmt w:val="decimal"/>
      <w:lvlText w:val="%1."/>
      <w:lvlJc w:val="left"/>
      <w:pPr>
        <w:tabs>
          <w:tab w:val="num" w:pos="1155"/>
        </w:tabs>
        <w:ind w:left="1155" w:hanging="360"/>
      </w:pPr>
      <w:rPr>
        <w:rFonts w:cs="Times New Roman"/>
      </w:rPr>
    </w:lvl>
    <w:lvl w:ilvl="1" w:tplc="04090019">
      <w:start w:val="1"/>
      <w:numFmt w:val="lowerLetter"/>
      <w:lvlText w:val="%2."/>
      <w:lvlJc w:val="left"/>
      <w:pPr>
        <w:tabs>
          <w:tab w:val="num" w:pos="1875"/>
        </w:tabs>
        <w:ind w:left="1875" w:hanging="360"/>
      </w:pPr>
      <w:rPr>
        <w:rFonts w:cs="Times New Roman"/>
      </w:rPr>
    </w:lvl>
    <w:lvl w:ilvl="2" w:tplc="0409001B">
      <w:start w:val="1"/>
      <w:numFmt w:val="lowerRoman"/>
      <w:lvlText w:val="%3."/>
      <w:lvlJc w:val="right"/>
      <w:pPr>
        <w:tabs>
          <w:tab w:val="num" w:pos="2595"/>
        </w:tabs>
        <w:ind w:left="2595" w:hanging="180"/>
      </w:pPr>
      <w:rPr>
        <w:rFonts w:cs="Times New Roman"/>
      </w:rPr>
    </w:lvl>
    <w:lvl w:ilvl="3" w:tplc="0409000F">
      <w:start w:val="1"/>
      <w:numFmt w:val="decimal"/>
      <w:lvlText w:val="%4."/>
      <w:lvlJc w:val="left"/>
      <w:pPr>
        <w:tabs>
          <w:tab w:val="num" w:pos="3315"/>
        </w:tabs>
        <w:ind w:left="3315" w:hanging="360"/>
      </w:pPr>
      <w:rPr>
        <w:rFonts w:cs="Times New Roman"/>
      </w:rPr>
    </w:lvl>
    <w:lvl w:ilvl="4" w:tplc="04090019">
      <w:start w:val="1"/>
      <w:numFmt w:val="lowerLetter"/>
      <w:lvlText w:val="%5."/>
      <w:lvlJc w:val="left"/>
      <w:pPr>
        <w:tabs>
          <w:tab w:val="num" w:pos="4035"/>
        </w:tabs>
        <w:ind w:left="4035" w:hanging="360"/>
      </w:pPr>
      <w:rPr>
        <w:rFonts w:cs="Times New Roman"/>
      </w:rPr>
    </w:lvl>
    <w:lvl w:ilvl="5" w:tplc="0409001B">
      <w:start w:val="1"/>
      <w:numFmt w:val="lowerRoman"/>
      <w:lvlText w:val="%6."/>
      <w:lvlJc w:val="right"/>
      <w:pPr>
        <w:tabs>
          <w:tab w:val="num" w:pos="4755"/>
        </w:tabs>
        <w:ind w:left="4755" w:hanging="180"/>
      </w:pPr>
      <w:rPr>
        <w:rFonts w:cs="Times New Roman"/>
      </w:rPr>
    </w:lvl>
    <w:lvl w:ilvl="6" w:tplc="0409000F">
      <w:start w:val="1"/>
      <w:numFmt w:val="decimal"/>
      <w:lvlText w:val="%7."/>
      <w:lvlJc w:val="left"/>
      <w:pPr>
        <w:tabs>
          <w:tab w:val="num" w:pos="5475"/>
        </w:tabs>
        <w:ind w:left="5475" w:hanging="360"/>
      </w:pPr>
      <w:rPr>
        <w:rFonts w:cs="Times New Roman"/>
      </w:rPr>
    </w:lvl>
    <w:lvl w:ilvl="7" w:tplc="04090019">
      <w:start w:val="1"/>
      <w:numFmt w:val="lowerLetter"/>
      <w:lvlText w:val="%8."/>
      <w:lvlJc w:val="left"/>
      <w:pPr>
        <w:tabs>
          <w:tab w:val="num" w:pos="6195"/>
        </w:tabs>
        <w:ind w:left="6195" w:hanging="360"/>
      </w:pPr>
      <w:rPr>
        <w:rFonts w:cs="Times New Roman"/>
      </w:rPr>
    </w:lvl>
    <w:lvl w:ilvl="8" w:tplc="0409001B">
      <w:start w:val="1"/>
      <w:numFmt w:val="lowerRoman"/>
      <w:lvlText w:val="%9."/>
      <w:lvlJc w:val="right"/>
      <w:pPr>
        <w:tabs>
          <w:tab w:val="num" w:pos="6915"/>
        </w:tabs>
        <w:ind w:left="6915" w:hanging="180"/>
      </w:pPr>
      <w:rPr>
        <w:rFonts w:cs="Times New Roman"/>
      </w:rPr>
    </w:lvl>
  </w:abstractNum>
  <w:abstractNum w:abstractNumId="13">
    <w:nsid w:val="42BC718D"/>
    <w:multiLevelType w:val="hybridMultilevel"/>
    <w:tmpl w:val="F8F21A58"/>
    <w:lvl w:ilvl="0" w:tplc="04190001">
      <w:start w:val="1"/>
      <w:numFmt w:val="bullet"/>
      <w:lvlText w:val=""/>
      <w:lvlJc w:val="left"/>
      <w:pPr>
        <w:tabs>
          <w:tab w:val="num" w:pos="720"/>
        </w:tabs>
        <w:ind w:left="720" w:hanging="360"/>
      </w:pPr>
      <w:rPr>
        <w:rFonts w:ascii="Symbol" w:hAnsi="Symbol" w:hint="default"/>
      </w:rPr>
    </w:lvl>
    <w:lvl w:ilvl="1" w:tplc="98E89454">
      <w:start w:val="1"/>
      <w:numFmt w:val="decimal"/>
      <w:lvlText w:val="%2."/>
      <w:lvlJc w:val="left"/>
      <w:pPr>
        <w:tabs>
          <w:tab w:val="num" w:pos="2160"/>
        </w:tabs>
        <w:ind w:left="2160" w:hanging="360"/>
      </w:pPr>
      <w:rPr>
        <w:rFonts w:cs="Times New Roman"/>
        <w:i w:val="0"/>
        <w:iCs w:val="0"/>
        <w:color w:val="auto"/>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4D2E2597"/>
    <w:multiLevelType w:val="hybridMultilevel"/>
    <w:tmpl w:val="A67E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4D6137B7"/>
    <w:multiLevelType w:val="hybridMultilevel"/>
    <w:tmpl w:val="3B6893A4"/>
    <w:lvl w:ilvl="0" w:tplc="04190001">
      <w:start w:val="1"/>
      <w:numFmt w:val="bullet"/>
      <w:lvlText w:val=""/>
      <w:lvlJc w:val="left"/>
      <w:pPr>
        <w:tabs>
          <w:tab w:val="num" w:pos="720"/>
        </w:tabs>
        <w:ind w:left="720" w:hanging="360"/>
      </w:pPr>
      <w:rPr>
        <w:rFonts w:ascii="Symbol" w:hAnsi="Symbol" w:hint="default"/>
        <w:i w:val="0"/>
        <w:color w:val="auto"/>
      </w:rPr>
    </w:lvl>
    <w:lvl w:ilvl="1" w:tplc="0419000F">
      <w:start w:val="1"/>
      <w:numFmt w:val="decimal"/>
      <w:lvlText w:val="%2."/>
      <w:lvlJc w:val="left"/>
      <w:pPr>
        <w:tabs>
          <w:tab w:val="num" w:pos="2160"/>
        </w:tabs>
        <w:ind w:left="2160" w:hanging="360"/>
      </w:pPr>
      <w:rPr>
        <w:rFonts w:cs="Times New Roman"/>
        <w:i w:val="0"/>
        <w:iCs w:val="0"/>
        <w:color w:val="auto"/>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nsid w:val="4D8A6320"/>
    <w:multiLevelType w:val="hybridMultilevel"/>
    <w:tmpl w:val="FC7CD9E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EA96A2F"/>
    <w:multiLevelType w:val="hybridMultilevel"/>
    <w:tmpl w:val="EA1CDA6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4F775454"/>
    <w:multiLevelType w:val="hybridMultilevel"/>
    <w:tmpl w:val="C9D2F75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FD60625"/>
    <w:multiLevelType w:val="hybridMultilevel"/>
    <w:tmpl w:val="C428D64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54BE3A8E"/>
    <w:multiLevelType w:val="hybridMultilevel"/>
    <w:tmpl w:val="425C594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55102064"/>
    <w:multiLevelType w:val="hybridMultilevel"/>
    <w:tmpl w:val="CB340EB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552078B1"/>
    <w:multiLevelType w:val="hybridMultilevel"/>
    <w:tmpl w:val="D584B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nsid w:val="563C74AD"/>
    <w:multiLevelType w:val="hybridMultilevel"/>
    <w:tmpl w:val="DA84AA9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5F297191"/>
    <w:multiLevelType w:val="hybridMultilevel"/>
    <w:tmpl w:val="1B0CDF84"/>
    <w:lvl w:ilvl="0" w:tplc="041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F7850DE"/>
    <w:multiLevelType w:val="hybridMultilevel"/>
    <w:tmpl w:val="3F864EB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6A005F92"/>
    <w:multiLevelType w:val="hybridMultilevel"/>
    <w:tmpl w:val="3B60559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nsid w:val="6AB448C4"/>
    <w:multiLevelType w:val="hybridMultilevel"/>
    <w:tmpl w:val="7474155A"/>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6E1C0730"/>
    <w:multiLevelType w:val="hybridMultilevel"/>
    <w:tmpl w:val="B10468E8"/>
    <w:lvl w:ilvl="0" w:tplc="041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nsid w:val="7AAC666C"/>
    <w:multiLevelType w:val="hybridMultilevel"/>
    <w:tmpl w:val="37C635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B6110F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10"/>
  </w:num>
  <w:num w:numId="3">
    <w:abstractNumId w:val="4"/>
  </w:num>
  <w:num w:numId="4">
    <w:abstractNumId w:val="16"/>
  </w:num>
  <w:num w:numId="5">
    <w:abstractNumId w:val="20"/>
  </w:num>
  <w:num w:numId="6">
    <w:abstractNumId w:val="8"/>
  </w:num>
  <w:num w:numId="7">
    <w:abstractNumId w:val="13"/>
  </w:num>
  <w:num w:numId="8">
    <w:abstractNumId w:val="6"/>
  </w:num>
  <w:num w:numId="9">
    <w:abstractNumId w:val="9"/>
  </w:num>
  <w:num w:numId="10">
    <w:abstractNumId w:val="22"/>
  </w:num>
  <w:num w:numId="11">
    <w:abstractNumId w:val="14"/>
  </w:num>
  <w:num w:numId="12">
    <w:abstractNumId w:val="25"/>
  </w:num>
  <w:num w:numId="13">
    <w:abstractNumId w:val="28"/>
  </w:num>
  <w:num w:numId="14">
    <w:abstractNumId w:val="29"/>
  </w:num>
  <w:num w:numId="15">
    <w:abstractNumId w:val="2"/>
  </w:num>
  <w:num w:numId="16">
    <w:abstractNumId w:val="27"/>
  </w:num>
  <w:num w:numId="17">
    <w:abstractNumId w:val="15"/>
  </w:num>
  <w:num w:numId="18">
    <w:abstractNumId w:val="5"/>
  </w:num>
  <w:num w:numId="19">
    <w:abstractNumId w:val="11"/>
  </w:num>
  <w:num w:numId="20">
    <w:abstractNumId w:val="17"/>
  </w:num>
  <w:num w:numId="21">
    <w:abstractNumId w:val="24"/>
  </w:num>
  <w:num w:numId="22">
    <w:abstractNumId w:val="21"/>
  </w:num>
  <w:num w:numId="23">
    <w:abstractNumId w:val="18"/>
  </w:num>
  <w:num w:numId="24">
    <w:abstractNumId w:val="26"/>
  </w:num>
  <w:num w:numId="25">
    <w:abstractNumId w:val="19"/>
  </w:num>
  <w:num w:numId="26">
    <w:abstractNumId w:val="12"/>
  </w:num>
  <w:num w:numId="27">
    <w:abstractNumId w:val="30"/>
  </w:num>
  <w:num w:numId="28">
    <w:abstractNumId w:val="1"/>
  </w:num>
  <w:num w:numId="29">
    <w:abstractNumId w:val="7"/>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EFD"/>
    <w:rsid w:val="000003F4"/>
    <w:rsid w:val="00003794"/>
    <w:rsid w:val="00006A8A"/>
    <w:rsid w:val="0000761B"/>
    <w:rsid w:val="000076FD"/>
    <w:rsid w:val="00007FAD"/>
    <w:rsid w:val="00011409"/>
    <w:rsid w:val="000131D1"/>
    <w:rsid w:val="0001559A"/>
    <w:rsid w:val="000213CA"/>
    <w:rsid w:val="00021F62"/>
    <w:rsid w:val="000231FB"/>
    <w:rsid w:val="00030455"/>
    <w:rsid w:val="00031E45"/>
    <w:rsid w:val="00033CAD"/>
    <w:rsid w:val="0003476B"/>
    <w:rsid w:val="00035331"/>
    <w:rsid w:val="000420B6"/>
    <w:rsid w:val="00043BE2"/>
    <w:rsid w:val="00047713"/>
    <w:rsid w:val="0007498E"/>
    <w:rsid w:val="00075D58"/>
    <w:rsid w:val="00076685"/>
    <w:rsid w:val="00080DE9"/>
    <w:rsid w:val="000834B5"/>
    <w:rsid w:val="0009189F"/>
    <w:rsid w:val="00092F63"/>
    <w:rsid w:val="0009427F"/>
    <w:rsid w:val="0009454E"/>
    <w:rsid w:val="000A0966"/>
    <w:rsid w:val="000A3C26"/>
    <w:rsid w:val="000B1B8C"/>
    <w:rsid w:val="000B2646"/>
    <w:rsid w:val="000B4404"/>
    <w:rsid w:val="000C7858"/>
    <w:rsid w:val="000D5E4D"/>
    <w:rsid w:val="000E4B89"/>
    <w:rsid w:val="000F5739"/>
    <w:rsid w:val="00100B7A"/>
    <w:rsid w:val="001019DA"/>
    <w:rsid w:val="00101A54"/>
    <w:rsid w:val="00102049"/>
    <w:rsid w:val="0010548D"/>
    <w:rsid w:val="00106785"/>
    <w:rsid w:val="001078A8"/>
    <w:rsid w:val="00111A2D"/>
    <w:rsid w:val="00112BE7"/>
    <w:rsid w:val="00114E1A"/>
    <w:rsid w:val="00120D23"/>
    <w:rsid w:val="00122F51"/>
    <w:rsid w:val="00124350"/>
    <w:rsid w:val="00125302"/>
    <w:rsid w:val="001333A6"/>
    <w:rsid w:val="00134318"/>
    <w:rsid w:val="00135D37"/>
    <w:rsid w:val="00135E06"/>
    <w:rsid w:val="00136B8A"/>
    <w:rsid w:val="00144621"/>
    <w:rsid w:val="001456F9"/>
    <w:rsid w:val="00147FAF"/>
    <w:rsid w:val="001506F7"/>
    <w:rsid w:val="00150830"/>
    <w:rsid w:val="00150B91"/>
    <w:rsid w:val="00151A6C"/>
    <w:rsid w:val="00152043"/>
    <w:rsid w:val="00152158"/>
    <w:rsid w:val="00157D49"/>
    <w:rsid w:val="00161C03"/>
    <w:rsid w:val="00161EE9"/>
    <w:rsid w:val="00171655"/>
    <w:rsid w:val="001737EC"/>
    <w:rsid w:val="0017418C"/>
    <w:rsid w:val="001803FB"/>
    <w:rsid w:val="00182500"/>
    <w:rsid w:val="00191356"/>
    <w:rsid w:val="001959AD"/>
    <w:rsid w:val="001A22A1"/>
    <w:rsid w:val="001B056F"/>
    <w:rsid w:val="001B139F"/>
    <w:rsid w:val="001B329B"/>
    <w:rsid w:val="001B4F59"/>
    <w:rsid w:val="001B73FA"/>
    <w:rsid w:val="001C07D5"/>
    <w:rsid w:val="001D124A"/>
    <w:rsid w:val="001D1B0D"/>
    <w:rsid w:val="001D387F"/>
    <w:rsid w:val="001E0AD3"/>
    <w:rsid w:val="001E54B7"/>
    <w:rsid w:val="001F04BC"/>
    <w:rsid w:val="001F0D81"/>
    <w:rsid w:val="001F3922"/>
    <w:rsid w:val="001F3A0E"/>
    <w:rsid w:val="001F6713"/>
    <w:rsid w:val="0020467B"/>
    <w:rsid w:val="00205C43"/>
    <w:rsid w:val="0021197E"/>
    <w:rsid w:val="00212636"/>
    <w:rsid w:val="002158D7"/>
    <w:rsid w:val="002164E4"/>
    <w:rsid w:val="00224104"/>
    <w:rsid w:val="002274FC"/>
    <w:rsid w:val="00227DC8"/>
    <w:rsid w:val="00235FA1"/>
    <w:rsid w:val="00236F55"/>
    <w:rsid w:val="00241079"/>
    <w:rsid w:val="002412AD"/>
    <w:rsid w:val="00252492"/>
    <w:rsid w:val="00254C2E"/>
    <w:rsid w:val="00261128"/>
    <w:rsid w:val="00265648"/>
    <w:rsid w:val="00267D44"/>
    <w:rsid w:val="00294F6C"/>
    <w:rsid w:val="00294F82"/>
    <w:rsid w:val="002A1737"/>
    <w:rsid w:val="002A2745"/>
    <w:rsid w:val="002A29CA"/>
    <w:rsid w:val="002A68CF"/>
    <w:rsid w:val="002A6D7E"/>
    <w:rsid w:val="002B1361"/>
    <w:rsid w:val="002B2546"/>
    <w:rsid w:val="002C3E41"/>
    <w:rsid w:val="002C5A78"/>
    <w:rsid w:val="002C6682"/>
    <w:rsid w:val="002D2ECE"/>
    <w:rsid w:val="002D7A73"/>
    <w:rsid w:val="002E2C4E"/>
    <w:rsid w:val="002F6628"/>
    <w:rsid w:val="00303B98"/>
    <w:rsid w:val="003043EF"/>
    <w:rsid w:val="0030792B"/>
    <w:rsid w:val="00307AD7"/>
    <w:rsid w:val="00315CD2"/>
    <w:rsid w:val="00324A6D"/>
    <w:rsid w:val="0032585E"/>
    <w:rsid w:val="00332723"/>
    <w:rsid w:val="0033592F"/>
    <w:rsid w:val="0034066A"/>
    <w:rsid w:val="0034227D"/>
    <w:rsid w:val="00344A72"/>
    <w:rsid w:val="00347D5F"/>
    <w:rsid w:val="00350835"/>
    <w:rsid w:val="003516F0"/>
    <w:rsid w:val="00353563"/>
    <w:rsid w:val="003548BF"/>
    <w:rsid w:val="0035636D"/>
    <w:rsid w:val="003566AC"/>
    <w:rsid w:val="00360CB6"/>
    <w:rsid w:val="00364AD3"/>
    <w:rsid w:val="00372F95"/>
    <w:rsid w:val="00373B32"/>
    <w:rsid w:val="00376522"/>
    <w:rsid w:val="00376AC6"/>
    <w:rsid w:val="00380982"/>
    <w:rsid w:val="003831E3"/>
    <w:rsid w:val="00387606"/>
    <w:rsid w:val="00387C64"/>
    <w:rsid w:val="00390AF6"/>
    <w:rsid w:val="003969B1"/>
    <w:rsid w:val="00397C0A"/>
    <w:rsid w:val="003A3A85"/>
    <w:rsid w:val="003A4C1A"/>
    <w:rsid w:val="003A4EB0"/>
    <w:rsid w:val="003A64BF"/>
    <w:rsid w:val="003B3C38"/>
    <w:rsid w:val="003B4AD0"/>
    <w:rsid w:val="003B5B2E"/>
    <w:rsid w:val="003B6449"/>
    <w:rsid w:val="003C4C43"/>
    <w:rsid w:val="003C5044"/>
    <w:rsid w:val="003D29F6"/>
    <w:rsid w:val="003D4B0E"/>
    <w:rsid w:val="003E7BA9"/>
    <w:rsid w:val="003F1BAF"/>
    <w:rsid w:val="003F2235"/>
    <w:rsid w:val="003F3562"/>
    <w:rsid w:val="003F606B"/>
    <w:rsid w:val="00401E95"/>
    <w:rsid w:val="00403C33"/>
    <w:rsid w:val="004053D7"/>
    <w:rsid w:val="00405C04"/>
    <w:rsid w:val="00407881"/>
    <w:rsid w:val="00407BBB"/>
    <w:rsid w:val="00410499"/>
    <w:rsid w:val="00410C98"/>
    <w:rsid w:val="00411357"/>
    <w:rsid w:val="00411F1B"/>
    <w:rsid w:val="0041245C"/>
    <w:rsid w:val="004135F9"/>
    <w:rsid w:val="0043000B"/>
    <w:rsid w:val="00441379"/>
    <w:rsid w:val="00456360"/>
    <w:rsid w:val="00457D8B"/>
    <w:rsid w:val="0046152E"/>
    <w:rsid w:val="0046195B"/>
    <w:rsid w:val="004619F4"/>
    <w:rsid w:val="00466D19"/>
    <w:rsid w:val="0047069D"/>
    <w:rsid w:val="00472569"/>
    <w:rsid w:val="004750BC"/>
    <w:rsid w:val="00480BDB"/>
    <w:rsid w:val="004A0560"/>
    <w:rsid w:val="004A1006"/>
    <w:rsid w:val="004A3291"/>
    <w:rsid w:val="004B09E5"/>
    <w:rsid w:val="004B109C"/>
    <w:rsid w:val="004B6A05"/>
    <w:rsid w:val="004C254E"/>
    <w:rsid w:val="004C4B0D"/>
    <w:rsid w:val="004D123E"/>
    <w:rsid w:val="004E0053"/>
    <w:rsid w:val="004E562E"/>
    <w:rsid w:val="004F5248"/>
    <w:rsid w:val="004F6D78"/>
    <w:rsid w:val="005022C2"/>
    <w:rsid w:val="00503834"/>
    <w:rsid w:val="00504797"/>
    <w:rsid w:val="005067E7"/>
    <w:rsid w:val="00515070"/>
    <w:rsid w:val="00515B1C"/>
    <w:rsid w:val="00520EFC"/>
    <w:rsid w:val="0052434E"/>
    <w:rsid w:val="005269F9"/>
    <w:rsid w:val="00544B1F"/>
    <w:rsid w:val="00547BC6"/>
    <w:rsid w:val="0055342C"/>
    <w:rsid w:val="00556153"/>
    <w:rsid w:val="00563404"/>
    <w:rsid w:val="0056662E"/>
    <w:rsid w:val="005750E8"/>
    <w:rsid w:val="005774A2"/>
    <w:rsid w:val="00582D9F"/>
    <w:rsid w:val="00583613"/>
    <w:rsid w:val="005926FE"/>
    <w:rsid w:val="00593AC1"/>
    <w:rsid w:val="00597320"/>
    <w:rsid w:val="005A26EA"/>
    <w:rsid w:val="005A7BC2"/>
    <w:rsid w:val="005B5F4D"/>
    <w:rsid w:val="005C0D96"/>
    <w:rsid w:val="005C1168"/>
    <w:rsid w:val="005C4A33"/>
    <w:rsid w:val="005C55A7"/>
    <w:rsid w:val="005D366C"/>
    <w:rsid w:val="005D3BC1"/>
    <w:rsid w:val="005D3E1B"/>
    <w:rsid w:val="005D5DAD"/>
    <w:rsid w:val="005E0B4E"/>
    <w:rsid w:val="005E6293"/>
    <w:rsid w:val="005E71CA"/>
    <w:rsid w:val="005F71CF"/>
    <w:rsid w:val="005F7C90"/>
    <w:rsid w:val="006067A3"/>
    <w:rsid w:val="00611064"/>
    <w:rsid w:val="00611182"/>
    <w:rsid w:val="00616056"/>
    <w:rsid w:val="00624F44"/>
    <w:rsid w:val="00625EFD"/>
    <w:rsid w:val="00631D6C"/>
    <w:rsid w:val="00645A12"/>
    <w:rsid w:val="006478D6"/>
    <w:rsid w:val="0065182E"/>
    <w:rsid w:val="00653003"/>
    <w:rsid w:val="00662365"/>
    <w:rsid w:val="006640F1"/>
    <w:rsid w:val="00665B70"/>
    <w:rsid w:val="00666BF1"/>
    <w:rsid w:val="00672296"/>
    <w:rsid w:val="00674252"/>
    <w:rsid w:val="00675CF1"/>
    <w:rsid w:val="00677248"/>
    <w:rsid w:val="00677F91"/>
    <w:rsid w:val="0068247C"/>
    <w:rsid w:val="00683E3B"/>
    <w:rsid w:val="006A21BB"/>
    <w:rsid w:val="006A5774"/>
    <w:rsid w:val="006A5ADB"/>
    <w:rsid w:val="006B345C"/>
    <w:rsid w:val="006D232E"/>
    <w:rsid w:val="006D2644"/>
    <w:rsid w:val="006D26E5"/>
    <w:rsid w:val="006D3DAE"/>
    <w:rsid w:val="006D4D53"/>
    <w:rsid w:val="006E63DA"/>
    <w:rsid w:val="006F160A"/>
    <w:rsid w:val="006F640D"/>
    <w:rsid w:val="00705947"/>
    <w:rsid w:val="00707C22"/>
    <w:rsid w:val="007109EF"/>
    <w:rsid w:val="0071307B"/>
    <w:rsid w:val="00716F0C"/>
    <w:rsid w:val="00723A1F"/>
    <w:rsid w:val="00727734"/>
    <w:rsid w:val="007278A0"/>
    <w:rsid w:val="007322BE"/>
    <w:rsid w:val="00736B20"/>
    <w:rsid w:val="007447A2"/>
    <w:rsid w:val="00745AB8"/>
    <w:rsid w:val="007548D4"/>
    <w:rsid w:val="007579C5"/>
    <w:rsid w:val="00767E94"/>
    <w:rsid w:val="0077433B"/>
    <w:rsid w:val="00776344"/>
    <w:rsid w:val="007807AD"/>
    <w:rsid w:val="0078110E"/>
    <w:rsid w:val="00784EBA"/>
    <w:rsid w:val="00787F86"/>
    <w:rsid w:val="0079286A"/>
    <w:rsid w:val="00794955"/>
    <w:rsid w:val="00794ACC"/>
    <w:rsid w:val="007952DE"/>
    <w:rsid w:val="007978E3"/>
    <w:rsid w:val="007A027D"/>
    <w:rsid w:val="007A7595"/>
    <w:rsid w:val="007B3163"/>
    <w:rsid w:val="007B4C7E"/>
    <w:rsid w:val="007B5530"/>
    <w:rsid w:val="007B6D60"/>
    <w:rsid w:val="007B72C5"/>
    <w:rsid w:val="007C4905"/>
    <w:rsid w:val="007C776F"/>
    <w:rsid w:val="007D2D8E"/>
    <w:rsid w:val="007D7AC2"/>
    <w:rsid w:val="007E612C"/>
    <w:rsid w:val="007F0874"/>
    <w:rsid w:val="007F1342"/>
    <w:rsid w:val="007F46A8"/>
    <w:rsid w:val="007F7289"/>
    <w:rsid w:val="00803C0D"/>
    <w:rsid w:val="00805C5E"/>
    <w:rsid w:val="00811C0F"/>
    <w:rsid w:val="00813376"/>
    <w:rsid w:val="00815237"/>
    <w:rsid w:val="008204B4"/>
    <w:rsid w:val="00820C4A"/>
    <w:rsid w:val="00821EB0"/>
    <w:rsid w:val="00826698"/>
    <w:rsid w:val="00833A40"/>
    <w:rsid w:val="008425D2"/>
    <w:rsid w:val="00845DE0"/>
    <w:rsid w:val="00845EA0"/>
    <w:rsid w:val="0084703D"/>
    <w:rsid w:val="00851223"/>
    <w:rsid w:val="00851AB6"/>
    <w:rsid w:val="00860106"/>
    <w:rsid w:val="00864E91"/>
    <w:rsid w:val="00865874"/>
    <w:rsid w:val="008701B4"/>
    <w:rsid w:val="008710C8"/>
    <w:rsid w:val="008741EF"/>
    <w:rsid w:val="008846CA"/>
    <w:rsid w:val="00884CFD"/>
    <w:rsid w:val="00892115"/>
    <w:rsid w:val="00894418"/>
    <w:rsid w:val="008A03AF"/>
    <w:rsid w:val="008A3314"/>
    <w:rsid w:val="008A4A5B"/>
    <w:rsid w:val="008A6107"/>
    <w:rsid w:val="008A699A"/>
    <w:rsid w:val="008B0207"/>
    <w:rsid w:val="008B0B8C"/>
    <w:rsid w:val="008B0F0D"/>
    <w:rsid w:val="008B5DD8"/>
    <w:rsid w:val="008B6EA3"/>
    <w:rsid w:val="008C4F27"/>
    <w:rsid w:val="008C4FB1"/>
    <w:rsid w:val="008D116F"/>
    <w:rsid w:val="008D5E4F"/>
    <w:rsid w:val="008E3343"/>
    <w:rsid w:val="008F0717"/>
    <w:rsid w:val="008F074A"/>
    <w:rsid w:val="008F07A8"/>
    <w:rsid w:val="008F6E42"/>
    <w:rsid w:val="0090071F"/>
    <w:rsid w:val="0090229A"/>
    <w:rsid w:val="00902D20"/>
    <w:rsid w:val="00903D03"/>
    <w:rsid w:val="00905B88"/>
    <w:rsid w:val="009065F9"/>
    <w:rsid w:val="0091238C"/>
    <w:rsid w:val="00914597"/>
    <w:rsid w:val="00916D13"/>
    <w:rsid w:val="00917964"/>
    <w:rsid w:val="00917A74"/>
    <w:rsid w:val="00920D72"/>
    <w:rsid w:val="00920E45"/>
    <w:rsid w:val="009215D2"/>
    <w:rsid w:val="0092757A"/>
    <w:rsid w:val="009350F5"/>
    <w:rsid w:val="00937B05"/>
    <w:rsid w:val="0094726C"/>
    <w:rsid w:val="00950E5F"/>
    <w:rsid w:val="00952899"/>
    <w:rsid w:val="009575B3"/>
    <w:rsid w:val="009670C0"/>
    <w:rsid w:val="00971CD0"/>
    <w:rsid w:val="009755A6"/>
    <w:rsid w:val="00977117"/>
    <w:rsid w:val="00977725"/>
    <w:rsid w:val="00980078"/>
    <w:rsid w:val="0098278F"/>
    <w:rsid w:val="009839EF"/>
    <w:rsid w:val="00985BFB"/>
    <w:rsid w:val="0098723A"/>
    <w:rsid w:val="00991AB1"/>
    <w:rsid w:val="0099452F"/>
    <w:rsid w:val="009B05E5"/>
    <w:rsid w:val="009B2E49"/>
    <w:rsid w:val="009B36FC"/>
    <w:rsid w:val="009B78B8"/>
    <w:rsid w:val="009B7C75"/>
    <w:rsid w:val="009D0684"/>
    <w:rsid w:val="009D41B2"/>
    <w:rsid w:val="009D7BA3"/>
    <w:rsid w:val="009D7FB0"/>
    <w:rsid w:val="009E1B58"/>
    <w:rsid w:val="009E391F"/>
    <w:rsid w:val="009E5B0C"/>
    <w:rsid w:val="009E5E5B"/>
    <w:rsid w:val="009F0053"/>
    <w:rsid w:val="009F0D0E"/>
    <w:rsid w:val="009F29D6"/>
    <w:rsid w:val="009F48A9"/>
    <w:rsid w:val="009F69F9"/>
    <w:rsid w:val="00A1317A"/>
    <w:rsid w:val="00A13686"/>
    <w:rsid w:val="00A15B3C"/>
    <w:rsid w:val="00A17311"/>
    <w:rsid w:val="00A17C31"/>
    <w:rsid w:val="00A220DB"/>
    <w:rsid w:val="00A3268B"/>
    <w:rsid w:val="00A32B29"/>
    <w:rsid w:val="00A330D9"/>
    <w:rsid w:val="00A3427A"/>
    <w:rsid w:val="00A408D3"/>
    <w:rsid w:val="00A411C2"/>
    <w:rsid w:val="00A42684"/>
    <w:rsid w:val="00A42D46"/>
    <w:rsid w:val="00A431CD"/>
    <w:rsid w:val="00A43503"/>
    <w:rsid w:val="00A52BC5"/>
    <w:rsid w:val="00A5339D"/>
    <w:rsid w:val="00A603C6"/>
    <w:rsid w:val="00A6094D"/>
    <w:rsid w:val="00A67782"/>
    <w:rsid w:val="00A7588D"/>
    <w:rsid w:val="00A83C30"/>
    <w:rsid w:val="00A84361"/>
    <w:rsid w:val="00A91238"/>
    <w:rsid w:val="00A93071"/>
    <w:rsid w:val="00A94593"/>
    <w:rsid w:val="00A961D0"/>
    <w:rsid w:val="00A96435"/>
    <w:rsid w:val="00A96FF6"/>
    <w:rsid w:val="00A97E4B"/>
    <w:rsid w:val="00AA4701"/>
    <w:rsid w:val="00AA5CDE"/>
    <w:rsid w:val="00AA6467"/>
    <w:rsid w:val="00AA7563"/>
    <w:rsid w:val="00AB046F"/>
    <w:rsid w:val="00AC06D0"/>
    <w:rsid w:val="00AD3A44"/>
    <w:rsid w:val="00AD3E1F"/>
    <w:rsid w:val="00AD6208"/>
    <w:rsid w:val="00AE4DEA"/>
    <w:rsid w:val="00AF0C35"/>
    <w:rsid w:val="00AF22DB"/>
    <w:rsid w:val="00AF4D37"/>
    <w:rsid w:val="00AF7C7F"/>
    <w:rsid w:val="00B1086B"/>
    <w:rsid w:val="00B2425F"/>
    <w:rsid w:val="00B25BE6"/>
    <w:rsid w:val="00B27992"/>
    <w:rsid w:val="00B40B47"/>
    <w:rsid w:val="00B5031A"/>
    <w:rsid w:val="00B52DA7"/>
    <w:rsid w:val="00B5361D"/>
    <w:rsid w:val="00B56CB5"/>
    <w:rsid w:val="00B63863"/>
    <w:rsid w:val="00B71846"/>
    <w:rsid w:val="00B75912"/>
    <w:rsid w:val="00B75F34"/>
    <w:rsid w:val="00B81BD7"/>
    <w:rsid w:val="00B81D09"/>
    <w:rsid w:val="00B90E74"/>
    <w:rsid w:val="00B925C7"/>
    <w:rsid w:val="00B96A44"/>
    <w:rsid w:val="00BA16A6"/>
    <w:rsid w:val="00BB3550"/>
    <w:rsid w:val="00BB4116"/>
    <w:rsid w:val="00BD16A0"/>
    <w:rsid w:val="00BD18DA"/>
    <w:rsid w:val="00BD1938"/>
    <w:rsid w:val="00BD4434"/>
    <w:rsid w:val="00BE3E86"/>
    <w:rsid w:val="00BE5B34"/>
    <w:rsid w:val="00BF1E53"/>
    <w:rsid w:val="00BF3AE2"/>
    <w:rsid w:val="00BF6BB7"/>
    <w:rsid w:val="00C01574"/>
    <w:rsid w:val="00C0364F"/>
    <w:rsid w:val="00C07925"/>
    <w:rsid w:val="00C1062D"/>
    <w:rsid w:val="00C12083"/>
    <w:rsid w:val="00C14697"/>
    <w:rsid w:val="00C167A8"/>
    <w:rsid w:val="00C16901"/>
    <w:rsid w:val="00C16993"/>
    <w:rsid w:val="00C26C9B"/>
    <w:rsid w:val="00C317C2"/>
    <w:rsid w:val="00C31A22"/>
    <w:rsid w:val="00C3374D"/>
    <w:rsid w:val="00C44DC7"/>
    <w:rsid w:val="00C46A7F"/>
    <w:rsid w:val="00C50730"/>
    <w:rsid w:val="00C50A4E"/>
    <w:rsid w:val="00C525F2"/>
    <w:rsid w:val="00C5379F"/>
    <w:rsid w:val="00C54D5E"/>
    <w:rsid w:val="00C57695"/>
    <w:rsid w:val="00C70230"/>
    <w:rsid w:val="00C744D3"/>
    <w:rsid w:val="00C7527A"/>
    <w:rsid w:val="00C8496F"/>
    <w:rsid w:val="00C92B66"/>
    <w:rsid w:val="00C95DAC"/>
    <w:rsid w:val="00C97B69"/>
    <w:rsid w:val="00CA58AE"/>
    <w:rsid w:val="00CA69F3"/>
    <w:rsid w:val="00CB1B32"/>
    <w:rsid w:val="00CC22E1"/>
    <w:rsid w:val="00CC6D48"/>
    <w:rsid w:val="00CD1395"/>
    <w:rsid w:val="00CD467D"/>
    <w:rsid w:val="00CD6508"/>
    <w:rsid w:val="00CE072D"/>
    <w:rsid w:val="00CE4AD9"/>
    <w:rsid w:val="00CE4BA5"/>
    <w:rsid w:val="00CE5490"/>
    <w:rsid w:val="00CE61DE"/>
    <w:rsid w:val="00CE7D36"/>
    <w:rsid w:val="00CF1742"/>
    <w:rsid w:val="00CF3CBD"/>
    <w:rsid w:val="00CF3E24"/>
    <w:rsid w:val="00CF76A5"/>
    <w:rsid w:val="00D00AD0"/>
    <w:rsid w:val="00D05AC0"/>
    <w:rsid w:val="00D145F8"/>
    <w:rsid w:val="00D22E08"/>
    <w:rsid w:val="00D23B0C"/>
    <w:rsid w:val="00D3510F"/>
    <w:rsid w:val="00D35F6A"/>
    <w:rsid w:val="00D4312D"/>
    <w:rsid w:val="00D460BB"/>
    <w:rsid w:val="00D4610E"/>
    <w:rsid w:val="00D46186"/>
    <w:rsid w:val="00D4707D"/>
    <w:rsid w:val="00D47455"/>
    <w:rsid w:val="00D60F48"/>
    <w:rsid w:val="00D615FB"/>
    <w:rsid w:val="00D64F2F"/>
    <w:rsid w:val="00D66BDF"/>
    <w:rsid w:val="00D70091"/>
    <w:rsid w:val="00D777D5"/>
    <w:rsid w:val="00D83D41"/>
    <w:rsid w:val="00D84CB1"/>
    <w:rsid w:val="00D851DF"/>
    <w:rsid w:val="00D86D11"/>
    <w:rsid w:val="00D92560"/>
    <w:rsid w:val="00DA5C57"/>
    <w:rsid w:val="00DA61B9"/>
    <w:rsid w:val="00DA6272"/>
    <w:rsid w:val="00DB446C"/>
    <w:rsid w:val="00DB66D8"/>
    <w:rsid w:val="00DC0EF1"/>
    <w:rsid w:val="00DC21AD"/>
    <w:rsid w:val="00DC399B"/>
    <w:rsid w:val="00DC6CFB"/>
    <w:rsid w:val="00DD0781"/>
    <w:rsid w:val="00DD0782"/>
    <w:rsid w:val="00DD1E0A"/>
    <w:rsid w:val="00DD263A"/>
    <w:rsid w:val="00DE2B8C"/>
    <w:rsid w:val="00DE61C9"/>
    <w:rsid w:val="00DF4DAC"/>
    <w:rsid w:val="00E01707"/>
    <w:rsid w:val="00E01BE0"/>
    <w:rsid w:val="00E03A15"/>
    <w:rsid w:val="00E11131"/>
    <w:rsid w:val="00E11E3D"/>
    <w:rsid w:val="00E2094A"/>
    <w:rsid w:val="00E25C81"/>
    <w:rsid w:val="00E25E20"/>
    <w:rsid w:val="00E3069F"/>
    <w:rsid w:val="00E32409"/>
    <w:rsid w:val="00E36991"/>
    <w:rsid w:val="00E37ABB"/>
    <w:rsid w:val="00E425AA"/>
    <w:rsid w:val="00E43467"/>
    <w:rsid w:val="00E511DD"/>
    <w:rsid w:val="00E54FB6"/>
    <w:rsid w:val="00E63F20"/>
    <w:rsid w:val="00E65B4C"/>
    <w:rsid w:val="00E66E1E"/>
    <w:rsid w:val="00E809C0"/>
    <w:rsid w:val="00E93014"/>
    <w:rsid w:val="00E9516E"/>
    <w:rsid w:val="00E96A00"/>
    <w:rsid w:val="00EA49A8"/>
    <w:rsid w:val="00EB2DAC"/>
    <w:rsid w:val="00EC1079"/>
    <w:rsid w:val="00EC3339"/>
    <w:rsid w:val="00EC4E63"/>
    <w:rsid w:val="00EC571B"/>
    <w:rsid w:val="00EC62BF"/>
    <w:rsid w:val="00EC6BD1"/>
    <w:rsid w:val="00EE0E48"/>
    <w:rsid w:val="00EF01CB"/>
    <w:rsid w:val="00EF0D40"/>
    <w:rsid w:val="00EF0F1B"/>
    <w:rsid w:val="00EF6017"/>
    <w:rsid w:val="00F0019E"/>
    <w:rsid w:val="00F0263F"/>
    <w:rsid w:val="00F04ECA"/>
    <w:rsid w:val="00F064B6"/>
    <w:rsid w:val="00F06C15"/>
    <w:rsid w:val="00F11C58"/>
    <w:rsid w:val="00F1443D"/>
    <w:rsid w:val="00F256BA"/>
    <w:rsid w:val="00F26CB1"/>
    <w:rsid w:val="00F279D8"/>
    <w:rsid w:val="00F31B71"/>
    <w:rsid w:val="00F3384F"/>
    <w:rsid w:val="00F34C8C"/>
    <w:rsid w:val="00F36614"/>
    <w:rsid w:val="00F410F2"/>
    <w:rsid w:val="00F4389A"/>
    <w:rsid w:val="00F46572"/>
    <w:rsid w:val="00F50467"/>
    <w:rsid w:val="00F5437C"/>
    <w:rsid w:val="00F5450B"/>
    <w:rsid w:val="00F558C5"/>
    <w:rsid w:val="00F702A9"/>
    <w:rsid w:val="00F737CE"/>
    <w:rsid w:val="00F74883"/>
    <w:rsid w:val="00F84198"/>
    <w:rsid w:val="00F87D6E"/>
    <w:rsid w:val="00FA11D7"/>
    <w:rsid w:val="00FA4BD1"/>
    <w:rsid w:val="00FA4CC6"/>
    <w:rsid w:val="00FB2467"/>
    <w:rsid w:val="00FB3CD3"/>
    <w:rsid w:val="00FB4E62"/>
    <w:rsid w:val="00FC2907"/>
    <w:rsid w:val="00FD1F63"/>
    <w:rsid w:val="00FD4859"/>
    <w:rsid w:val="00FE3318"/>
    <w:rsid w:val="00FE354D"/>
    <w:rsid w:val="00FE5CD9"/>
    <w:rsid w:val="00FE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206727C-B5DA-4357-8DD7-9D7957E6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zh-CN"/>
    </w:rPr>
  </w:style>
  <w:style w:type="paragraph" w:styleId="1">
    <w:name w:val="heading 1"/>
    <w:basedOn w:val="a"/>
    <w:next w:val="a"/>
    <w:link w:val="10"/>
    <w:uiPriority w:val="99"/>
    <w:qFormat/>
    <w:rsid w:val="00227D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27DC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27D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zh-CN"/>
    </w:rPr>
  </w:style>
  <w:style w:type="paragraph" w:styleId="a3">
    <w:name w:val="footnote text"/>
    <w:basedOn w:val="a"/>
    <w:link w:val="a4"/>
    <w:uiPriority w:val="99"/>
    <w:semiHidden/>
    <w:rsid w:val="001F6713"/>
    <w:rPr>
      <w:sz w:val="20"/>
      <w:szCs w:val="20"/>
      <w:lang w:val="ru-RU"/>
    </w:rPr>
  </w:style>
  <w:style w:type="character" w:customStyle="1" w:styleId="a4">
    <w:name w:val="Текст сноски Знак"/>
    <w:link w:val="a3"/>
    <w:uiPriority w:val="99"/>
    <w:semiHidden/>
    <w:locked/>
    <w:rPr>
      <w:rFonts w:cs="Times New Roman"/>
      <w:sz w:val="20"/>
      <w:szCs w:val="20"/>
      <w:lang w:val="en-US" w:eastAsia="zh-CN"/>
    </w:rPr>
  </w:style>
  <w:style w:type="character" w:styleId="a5">
    <w:name w:val="footnote reference"/>
    <w:uiPriority w:val="99"/>
    <w:semiHidden/>
    <w:rsid w:val="001F6713"/>
    <w:rPr>
      <w:rFonts w:cs="Times New Roman"/>
      <w:vertAlign w:val="superscript"/>
    </w:rPr>
  </w:style>
  <w:style w:type="table" w:styleId="a6">
    <w:name w:val="Table Grid"/>
    <w:basedOn w:val="a1"/>
    <w:uiPriority w:val="99"/>
    <w:rsid w:val="00114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DD1E0A"/>
    <w:rPr>
      <w:rFonts w:cs="Times New Roman"/>
      <w:color w:val="0000FF"/>
      <w:u w:val="single"/>
    </w:rPr>
  </w:style>
  <w:style w:type="character" w:customStyle="1" w:styleId="postbody1">
    <w:name w:val="postbody1"/>
    <w:uiPriority w:val="99"/>
    <w:rsid w:val="00F06C15"/>
    <w:rPr>
      <w:rFonts w:cs="Times New Roman"/>
      <w:sz w:val="17"/>
      <w:szCs w:val="17"/>
    </w:rPr>
  </w:style>
  <w:style w:type="character" w:customStyle="1" w:styleId="message1">
    <w:name w:val="message1"/>
    <w:uiPriority w:val="99"/>
    <w:rsid w:val="00A330D9"/>
    <w:rPr>
      <w:rFonts w:ascii="Verdana" w:hAnsi="Verdana" w:cs="Verdana"/>
      <w:sz w:val="15"/>
      <w:szCs w:val="15"/>
    </w:rPr>
  </w:style>
  <w:style w:type="paragraph" w:styleId="a8">
    <w:name w:val="Normal (Web)"/>
    <w:basedOn w:val="a"/>
    <w:uiPriority w:val="99"/>
    <w:rsid w:val="001F0D81"/>
    <w:pPr>
      <w:spacing w:before="100" w:beforeAutospacing="1" w:after="100" w:afterAutospacing="1"/>
    </w:pPr>
  </w:style>
  <w:style w:type="character" w:styleId="a9">
    <w:name w:val="Strong"/>
    <w:uiPriority w:val="99"/>
    <w:qFormat/>
    <w:rsid w:val="007A027D"/>
    <w:rPr>
      <w:rFonts w:cs="Times New Roman"/>
      <w:b/>
      <w:bCs/>
    </w:rPr>
  </w:style>
  <w:style w:type="character" w:styleId="aa">
    <w:name w:val="FollowedHyperlink"/>
    <w:uiPriority w:val="99"/>
    <w:rsid w:val="00F5437C"/>
    <w:rPr>
      <w:rFonts w:cs="Times New Roman"/>
      <w:color w:val="800080"/>
      <w:u w:val="single"/>
    </w:rPr>
  </w:style>
  <w:style w:type="character" w:customStyle="1" w:styleId="greenurl1">
    <w:name w:val="green_url1"/>
    <w:uiPriority w:val="99"/>
    <w:rsid w:val="00F5437C"/>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19723</Words>
  <Characters>112423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131883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Khazanova</dc:creator>
  <cp:keywords/>
  <dc:description/>
  <cp:lastModifiedBy>admin</cp:lastModifiedBy>
  <cp:revision>2</cp:revision>
  <dcterms:created xsi:type="dcterms:W3CDTF">2014-03-08T07:25:00Z</dcterms:created>
  <dcterms:modified xsi:type="dcterms:W3CDTF">2014-03-08T07:25:00Z</dcterms:modified>
</cp:coreProperties>
</file>