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20B" w:rsidRPr="00EB2CD0" w:rsidRDefault="00F3020B" w:rsidP="00EB2CD0">
      <w:pPr>
        <w:pStyle w:val="ae"/>
        <w:widowControl w:val="0"/>
        <w:spacing w:before="0" w:after="0" w:line="360" w:lineRule="auto"/>
        <w:ind w:firstLine="709"/>
      </w:pPr>
      <w:r w:rsidRPr="00EB2CD0">
        <w:t>МИНИСТЕРСТВО ОБРАЗОВАНИЯ РЕСПУБЛИКИ БЕЛАРУСЬ</w:t>
      </w:r>
    </w:p>
    <w:p w:rsidR="00F3020B" w:rsidRPr="00EB2CD0" w:rsidRDefault="00F3020B" w:rsidP="00EB2CD0">
      <w:pPr>
        <w:widowControl w:val="0"/>
        <w:spacing w:line="360" w:lineRule="auto"/>
        <w:ind w:firstLine="709"/>
        <w:jc w:val="center"/>
        <w:rPr>
          <w:sz w:val="28"/>
        </w:rPr>
      </w:pPr>
      <w:r w:rsidRPr="00EB2CD0">
        <w:rPr>
          <w:sz w:val="28"/>
        </w:rPr>
        <w:t>Учреждение образования</w:t>
      </w:r>
    </w:p>
    <w:p w:rsidR="00F3020B" w:rsidRPr="00EB2CD0" w:rsidRDefault="00F3020B" w:rsidP="00EB2CD0">
      <w:pPr>
        <w:widowControl w:val="0"/>
        <w:spacing w:line="360" w:lineRule="auto"/>
        <w:ind w:firstLine="709"/>
        <w:jc w:val="center"/>
        <w:rPr>
          <w:i/>
          <w:sz w:val="28"/>
        </w:rPr>
      </w:pPr>
      <w:r w:rsidRPr="00EB2CD0">
        <w:rPr>
          <w:sz w:val="28"/>
        </w:rPr>
        <w:t>«Частный институт управления и предпринимательства»</w:t>
      </w:r>
    </w:p>
    <w:p w:rsidR="00F3020B" w:rsidRPr="00EB2CD0" w:rsidRDefault="00F3020B" w:rsidP="00EB2CD0">
      <w:pPr>
        <w:widowControl w:val="0"/>
        <w:spacing w:line="360" w:lineRule="auto"/>
        <w:ind w:firstLine="709"/>
        <w:jc w:val="center"/>
        <w:rPr>
          <w:sz w:val="28"/>
        </w:rPr>
      </w:pPr>
    </w:p>
    <w:p w:rsidR="00F3020B" w:rsidRPr="00EB2CD0" w:rsidRDefault="00F3020B" w:rsidP="00EB2CD0">
      <w:pPr>
        <w:pStyle w:val="21"/>
        <w:widowControl w:val="0"/>
        <w:jc w:val="right"/>
      </w:pPr>
      <w:r w:rsidRPr="00EB2CD0">
        <w:t>Кафедра финансов</w:t>
      </w:r>
    </w:p>
    <w:p w:rsidR="00F3020B" w:rsidRPr="00EB2CD0" w:rsidRDefault="00F3020B" w:rsidP="00EB2CD0">
      <w:pPr>
        <w:widowControl w:val="0"/>
        <w:spacing w:line="360" w:lineRule="auto"/>
        <w:ind w:firstLine="709"/>
        <w:jc w:val="both"/>
        <w:rPr>
          <w:sz w:val="28"/>
        </w:rPr>
      </w:pPr>
    </w:p>
    <w:p w:rsidR="00F3020B" w:rsidRPr="00EB2CD0" w:rsidRDefault="00F3020B" w:rsidP="00EB2CD0">
      <w:pPr>
        <w:widowControl w:val="0"/>
        <w:spacing w:line="360" w:lineRule="auto"/>
        <w:ind w:firstLine="709"/>
        <w:jc w:val="both"/>
        <w:rPr>
          <w:sz w:val="28"/>
        </w:rPr>
      </w:pPr>
      <w:r w:rsidRPr="00EB2CD0">
        <w:rPr>
          <w:sz w:val="28"/>
        </w:rPr>
        <w:t>Допущена к защите:</w:t>
      </w:r>
    </w:p>
    <w:p w:rsidR="00F3020B" w:rsidRPr="00EB2CD0" w:rsidRDefault="00F3020B" w:rsidP="00EB2CD0">
      <w:pPr>
        <w:widowControl w:val="0"/>
        <w:spacing w:line="360" w:lineRule="auto"/>
        <w:ind w:firstLine="709"/>
        <w:jc w:val="both"/>
        <w:rPr>
          <w:sz w:val="28"/>
        </w:rPr>
      </w:pPr>
      <w:r w:rsidRPr="00EB2CD0">
        <w:rPr>
          <w:sz w:val="28"/>
        </w:rPr>
        <w:t>Зав. кафедрой, к.э.н. доцент</w:t>
      </w:r>
    </w:p>
    <w:p w:rsidR="00F3020B" w:rsidRPr="00EB2CD0" w:rsidRDefault="00F3020B" w:rsidP="00EB2CD0">
      <w:pPr>
        <w:widowControl w:val="0"/>
        <w:spacing w:line="360" w:lineRule="auto"/>
        <w:ind w:firstLine="709"/>
        <w:jc w:val="both"/>
        <w:rPr>
          <w:sz w:val="28"/>
        </w:rPr>
      </w:pPr>
      <w:r w:rsidRPr="00EB2CD0">
        <w:rPr>
          <w:sz w:val="28"/>
        </w:rPr>
        <w:t>_________________Е.В.</w:t>
      </w:r>
      <w:r w:rsidR="00EB2CD0">
        <w:rPr>
          <w:sz w:val="28"/>
        </w:rPr>
        <w:t xml:space="preserve"> </w:t>
      </w:r>
      <w:r w:rsidRPr="00EB2CD0">
        <w:rPr>
          <w:sz w:val="28"/>
        </w:rPr>
        <w:t>Васина</w:t>
      </w:r>
    </w:p>
    <w:p w:rsidR="00F3020B" w:rsidRPr="00EB2CD0" w:rsidRDefault="00F3020B" w:rsidP="00EB2CD0">
      <w:pPr>
        <w:widowControl w:val="0"/>
        <w:spacing w:line="360" w:lineRule="auto"/>
        <w:ind w:firstLine="709"/>
        <w:jc w:val="both"/>
        <w:rPr>
          <w:sz w:val="28"/>
        </w:rPr>
      </w:pPr>
      <w:r w:rsidRPr="00EB2CD0">
        <w:rPr>
          <w:sz w:val="28"/>
        </w:rPr>
        <w:t>Дата ____________</w:t>
      </w:r>
    </w:p>
    <w:p w:rsidR="00F3020B" w:rsidRPr="00EB2CD0" w:rsidRDefault="00F3020B" w:rsidP="00EB2CD0">
      <w:pPr>
        <w:widowControl w:val="0"/>
        <w:spacing w:line="360" w:lineRule="auto"/>
        <w:ind w:firstLine="709"/>
        <w:jc w:val="both"/>
        <w:rPr>
          <w:sz w:val="28"/>
        </w:rPr>
      </w:pPr>
    </w:p>
    <w:p w:rsidR="00F3020B" w:rsidRPr="00EB2CD0" w:rsidRDefault="00F3020B" w:rsidP="00EB2CD0">
      <w:pPr>
        <w:widowControl w:val="0"/>
        <w:spacing w:line="360" w:lineRule="auto"/>
        <w:ind w:firstLine="709"/>
        <w:jc w:val="both"/>
        <w:rPr>
          <w:sz w:val="28"/>
        </w:rPr>
      </w:pPr>
    </w:p>
    <w:p w:rsidR="00F3020B" w:rsidRPr="00EB2CD0" w:rsidRDefault="00F3020B" w:rsidP="00EB2CD0">
      <w:pPr>
        <w:pStyle w:val="af"/>
        <w:widowControl w:val="0"/>
        <w:spacing w:before="0" w:after="0" w:line="360" w:lineRule="auto"/>
        <w:ind w:firstLine="709"/>
        <w:rPr>
          <w:rFonts w:ascii="Times New Roman" w:hAnsi="Times New Roman"/>
          <w:szCs w:val="36"/>
        </w:rPr>
      </w:pPr>
      <w:r w:rsidRPr="00EB2CD0">
        <w:rPr>
          <w:rFonts w:ascii="Times New Roman" w:hAnsi="Times New Roman"/>
          <w:szCs w:val="36"/>
        </w:rPr>
        <w:t>ДИПЛОМНАЯ РАБОТА</w:t>
      </w:r>
    </w:p>
    <w:p w:rsidR="00F3020B" w:rsidRPr="00EB2CD0" w:rsidRDefault="00F3020B" w:rsidP="00EB2CD0">
      <w:pPr>
        <w:pStyle w:val="af"/>
        <w:widowControl w:val="0"/>
        <w:spacing w:before="0" w:after="0" w:line="360" w:lineRule="auto"/>
        <w:ind w:firstLine="709"/>
        <w:rPr>
          <w:rFonts w:ascii="Times New Roman" w:hAnsi="Times New Roman"/>
          <w:szCs w:val="36"/>
        </w:rPr>
      </w:pPr>
    </w:p>
    <w:p w:rsidR="00F3020B" w:rsidRPr="00EB2CD0" w:rsidRDefault="00F3020B" w:rsidP="00EB2CD0">
      <w:pPr>
        <w:widowControl w:val="0"/>
        <w:spacing w:line="360" w:lineRule="auto"/>
        <w:ind w:firstLine="709"/>
        <w:jc w:val="center"/>
        <w:rPr>
          <w:b/>
          <w:sz w:val="28"/>
        </w:rPr>
      </w:pPr>
      <w:r w:rsidRPr="00EB2CD0">
        <w:rPr>
          <w:b/>
          <w:sz w:val="28"/>
        </w:rPr>
        <w:t>«ОЦЕНКА ФИНАНСОВОГО СОСТОЯНИЯ КОММЕРЧЕСКОЙ ОРГАНИЗАЦИИ»</w:t>
      </w:r>
    </w:p>
    <w:p w:rsidR="00F3020B" w:rsidRPr="00EB2CD0" w:rsidRDefault="00F3020B" w:rsidP="00EB2CD0">
      <w:pPr>
        <w:widowControl w:val="0"/>
        <w:spacing w:line="360" w:lineRule="auto"/>
        <w:ind w:firstLine="709"/>
        <w:jc w:val="both"/>
        <w:rPr>
          <w:sz w:val="28"/>
        </w:rPr>
      </w:pPr>
    </w:p>
    <w:p w:rsidR="00F3020B" w:rsidRPr="00EB2CD0" w:rsidRDefault="00F3020B" w:rsidP="00EB2CD0">
      <w:pPr>
        <w:pStyle w:val="21"/>
        <w:widowControl w:val="0"/>
        <w:jc w:val="left"/>
        <w:rPr>
          <w:szCs w:val="24"/>
        </w:rPr>
      </w:pPr>
      <w:r w:rsidRPr="00EB2CD0">
        <w:rPr>
          <w:szCs w:val="24"/>
        </w:rPr>
        <w:t>Исполнитель: Адамович</w:t>
      </w:r>
      <w:r w:rsidR="008344F4">
        <w:rPr>
          <w:szCs w:val="24"/>
        </w:rPr>
        <w:t xml:space="preserve"> </w:t>
      </w:r>
      <w:r w:rsidRPr="00EB2CD0">
        <w:rPr>
          <w:szCs w:val="24"/>
        </w:rPr>
        <w:t>Татьяна</w:t>
      </w:r>
    </w:p>
    <w:p w:rsidR="00F3020B" w:rsidRPr="00EB2CD0" w:rsidRDefault="00F3020B" w:rsidP="00EB2CD0">
      <w:pPr>
        <w:pStyle w:val="21"/>
        <w:widowControl w:val="0"/>
        <w:jc w:val="left"/>
        <w:rPr>
          <w:szCs w:val="24"/>
        </w:rPr>
      </w:pPr>
      <w:r w:rsidRPr="00EB2CD0">
        <w:rPr>
          <w:szCs w:val="24"/>
        </w:rPr>
        <w:t>Игоревна</w:t>
      </w:r>
    </w:p>
    <w:p w:rsidR="00F3020B" w:rsidRPr="00EB2CD0" w:rsidRDefault="00F3020B" w:rsidP="00EB2CD0">
      <w:pPr>
        <w:pStyle w:val="21"/>
        <w:widowControl w:val="0"/>
        <w:jc w:val="left"/>
        <w:rPr>
          <w:szCs w:val="24"/>
        </w:rPr>
      </w:pPr>
      <w:r w:rsidRPr="00EB2CD0">
        <w:rPr>
          <w:szCs w:val="24"/>
        </w:rPr>
        <w:t>Курс 6 сокр., группа 2</w:t>
      </w:r>
    </w:p>
    <w:p w:rsidR="00F3020B" w:rsidRPr="00EB2CD0" w:rsidRDefault="00F3020B" w:rsidP="00EB2CD0">
      <w:pPr>
        <w:pStyle w:val="21"/>
        <w:widowControl w:val="0"/>
        <w:jc w:val="left"/>
        <w:rPr>
          <w:szCs w:val="24"/>
        </w:rPr>
      </w:pPr>
      <w:r w:rsidRPr="00EB2CD0">
        <w:rPr>
          <w:szCs w:val="24"/>
        </w:rPr>
        <w:t>Факультет: заочного обучения</w:t>
      </w:r>
    </w:p>
    <w:p w:rsidR="00F3020B" w:rsidRPr="00EB2CD0" w:rsidRDefault="00F3020B" w:rsidP="00EB2CD0">
      <w:pPr>
        <w:pStyle w:val="21"/>
        <w:widowControl w:val="0"/>
        <w:jc w:val="left"/>
        <w:rPr>
          <w:szCs w:val="24"/>
        </w:rPr>
      </w:pPr>
      <w:r w:rsidRPr="00EB2CD0">
        <w:rPr>
          <w:szCs w:val="24"/>
        </w:rPr>
        <w:t>Специальность:</w:t>
      </w:r>
      <w:r w:rsidR="008344F4">
        <w:rPr>
          <w:szCs w:val="24"/>
        </w:rPr>
        <w:t xml:space="preserve"> </w:t>
      </w:r>
      <w:r w:rsidRPr="00EB2CD0">
        <w:rPr>
          <w:szCs w:val="24"/>
        </w:rPr>
        <w:t>финансы и кредит</w:t>
      </w:r>
    </w:p>
    <w:p w:rsidR="00F3020B" w:rsidRPr="00EB2CD0" w:rsidRDefault="00F3020B" w:rsidP="00EB2CD0">
      <w:pPr>
        <w:pStyle w:val="21"/>
        <w:widowControl w:val="0"/>
        <w:jc w:val="left"/>
        <w:rPr>
          <w:szCs w:val="24"/>
        </w:rPr>
      </w:pPr>
      <w:r w:rsidRPr="00EB2CD0">
        <w:rPr>
          <w:szCs w:val="24"/>
        </w:rPr>
        <w:t>Научный руководитель:</w:t>
      </w:r>
    </w:p>
    <w:p w:rsidR="00F3020B" w:rsidRPr="00EB2CD0" w:rsidRDefault="00F3020B" w:rsidP="00EB2CD0">
      <w:pPr>
        <w:pStyle w:val="21"/>
        <w:widowControl w:val="0"/>
        <w:jc w:val="left"/>
        <w:rPr>
          <w:szCs w:val="24"/>
        </w:rPr>
      </w:pPr>
      <w:r w:rsidRPr="00EB2CD0">
        <w:rPr>
          <w:szCs w:val="24"/>
        </w:rPr>
        <w:t>зав.</w:t>
      </w:r>
      <w:r w:rsidR="00512F3D">
        <w:rPr>
          <w:szCs w:val="24"/>
        </w:rPr>
        <w:t xml:space="preserve"> </w:t>
      </w:r>
      <w:r w:rsidRPr="00EB2CD0">
        <w:rPr>
          <w:szCs w:val="24"/>
        </w:rPr>
        <w:t>кафедрой финансов, к.э.н.,</w:t>
      </w:r>
      <w:r w:rsidR="00EB2CD0">
        <w:rPr>
          <w:szCs w:val="24"/>
        </w:rPr>
        <w:t xml:space="preserve"> </w:t>
      </w:r>
      <w:r w:rsidRPr="00EB2CD0">
        <w:rPr>
          <w:szCs w:val="24"/>
        </w:rPr>
        <w:t>доцент</w:t>
      </w:r>
    </w:p>
    <w:p w:rsidR="00F3020B" w:rsidRPr="00EB2CD0" w:rsidRDefault="00F3020B" w:rsidP="00EB2CD0">
      <w:pPr>
        <w:pStyle w:val="21"/>
        <w:widowControl w:val="0"/>
        <w:jc w:val="left"/>
        <w:rPr>
          <w:szCs w:val="24"/>
        </w:rPr>
      </w:pPr>
      <w:r w:rsidRPr="00EB2CD0">
        <w:rPr>
          <w:szCs w:val="24"/>
        </w:rPr>
        <w:t>___________________Е.В.</w:t>
      </w:r>
      <w:r w:rsidR="00EB2CD0">
        <w:rPr>
          <w:szCs w:val="24"/>
        </w:rPr>
        <w:t xml:space="preserve"> </w:t>
      </w:r>
      <w:r w:rsidRPr="00EB2CD0">
        <w:rPr>
          <w:szCs w:val="24"/>
        </w:rPr>
        <w:t>Васина</w:t>
      </w:r>
    </w:p>
    <w:p w:rsidR="00F3020B" w:rsidRPr="00EB2CD0" w:rsidRDefault="00F3020B" w:rsidP="00EB2CD0">
      <w:pPr>
        <w:pStyle w:val="ae"/>
        <w:widowControl w:val="0"/>
        <w:spacing w:before="0" w:after="0" w:line="360" w:lineRule="auto"/>
        <w:ind w:firstLine="709"/>
        <w:rPr>
          <w:b/>
        </w:rPr>
      </w:pPr>
    </w:p>
    <w:p w:rsidR="00F3020B" w:rsidRPr="00EB2CD0" w:rsidRDefault="00F3020B" w:rsidP="00EB2CD0">
      <w:pPr>
        <w:pStyle w:val="ae"/>
        <w:widowControl w:val="0"/>
        <w:spacing w:before="0" w:after="0" w:line="360" w:lineRule="auto"/>
        <w:ind w:firstLine="709"/>
        <w:rPr>
          <w:b/>
        </w:rPr>
      </w:pPr>
    </w:p>
    <w:p w:rsidR="00F3020B" w:rsidRDefault="00F3020B" w:rsidP="00EB2CD0">
      <w:pPr>
        <w:pStyle w:val="ae"/>
        <w:widowControl w:val="0"/>
        <w:spacing w:before="0" w:after="0" w:line="360" w:lineRule="auto"/>
        <w:ind w:firstLine="709"/>
        <w:rPr>
          <w:b/>
        </w:rPr>
      </w:pPr>
    </w:p>
    <w:p w:rsidR="00EB2CD0" w:rsidRPr="00EB2CD0" w:rsidRDefault="00EB2CD0" w:rsidP="00EB2CD0">
      <w:pPr>
        <w:pStyle w:val="ae"/>
        <w:widowControl w:val="0"/>
        <w:spacing w:before="0" w:after="0" w:line="360" w:lineRule="auto"/>
        <w:ind w:firstLine="709"/>
        <w:rPr>
          <w:b/>
        </w:rPr>
      </w:pPr>
    </w:p>
    <w:p w:rsidR="00F3020B" w:rsidRPr="00EB2CD0" w:rsidRDefault="00F3020B" w:rsidP="00EB2CD0">
      <w:pPr>
        <w:pStyle w:val="ae"/>
        <w:widowControl w:val="0"/>
        <w:spacing w:before="0" w:after="0" w:line="360" w:lineRule="auto"/>
        <w:ind w:firstLine="709"/>
      </w:pPr>
      <w:r w:rsidRPr="00EB2CD0">
        <w:t>Минск 2009</w:t>
      </w:r>
    </w:p>
    <w:p w:rsidR="00D50739" w:rsidRPr="00EB2CD0" w:rsidRDefault="008344F4" w:rsidP="00EB2CD0">
      <w:pPr>
        <w:widowControl w:val="0"/>
        <w:spacing w:line="360" w:lineRule="auto"/>
        <w:ind w:firstLine="709"/>
        <w:jc w:val="center"/>
        <w:rPr>
          <w:sz w:val="28"/>
          <w:szCs w:val="28"/>
        </w:rPr>
      </w:pPr>
      <w:r>
        <w:rPr>
          <w:sz w:val="28"/>
          <w:szCs w:val="28"/>
        </w:rPr>
        <w:br w:type="page"/>
      </w:r>
      <w:r w:rsidR="00D50739" w:rsidRPr="008344F4">
        <w:rPr>
          <w:b/>
          <w:sz w:val="28"/>
          <w:szCs w:val="28"/>
        </w:rPr>
        <w:t>РЕФЕРАТ</w:t>
      </w:r>
    </w:p>
    <w:p w:rsidR="00D50739" w:rsidRPr="008344F4" w:rsidRDefault="00D50739" w:rsidP="00EB2CD0">
      <w:pPr>
        <w:widowControl w:val="0"/>
        <w:spacing w:line="360" w:lineRule="auto"/>
        <w:ind w:firstLine="709"/>
        <w:jc w:val="center"/>
        <w:rPr>
          <w:sz w:val="28"/>
          <w:szCs w:val="28"/>
        </w:rPr>
      </w:pPr>
    </w:p>
    <w:p w:rsidR="00D50739" w:rsidRPr="00EB2CD0" w:rsidRDefault="00D50739" w:rsidP="00EB2CD0">
      <w:pPr>
        <w:widowControl w:val="0"/>
        <w:spacing w:line="360" w:lineRule="auto"/>
        <w:ind w:firstLine="709"/>
        <w:jc w:val="both"/>
        <w:rPr>
          <w:sz w:val="28"/>
          <w:szCs w:val="28"/>
        </w:rPr>
      </w:pPr>
      <w:r w:rsidRPr="00EB2CD0">
        <w:rPr>
          <w:sz w:val="28"/>
          <w:szCs w:val="28"/>
        </w:rPr>
        <w:t>Дипломная работа 71 стр., 36 табл., 34 источника, 4 приложения. Работа состоит из 3 разделов, 8 подразделов.</w:t>
      </w:r>
    </w:p>
    <w:p w:rsidR="00D50739" w:rsidRPr="00EB2CD0" w:rsidRDefault="00D50739" w:rsidP="00EB2CD0">
      <w:pPr>
        <w:widowControl w:val="0"/>
        <w:spacing w:line="360" w:lineRule="auto"/>
        <w:ind w:firstLine="709"/>
        <w:jc w:val="both"/>
        <w:rPr>
          <w:sz w:val="28"/>
          <w:szCs w:val="28"/>
        </w:rPr>
      </w:pPr>
      <w:r w:rsidRPr="00EB2CD0">
        <w:rPr>
          <w:sz w:val="28"/>
          <w:szCs w:val="28"/>
        </w:rPr>
        <w:t>Ключевые слова в дипломной работе: ОЦЕНКА, АНАЛИЗ, ФИНАНСОВОЕ СОСТОЯНИЕ,</w:t>
      </w:r>
      <w:r w:rsidR="008344F4">
        <w:rPr>
          <w:sz w:val="28"/>
          <w:szCs w:val="28"/>
        </w:rPr>
        <w:t xml:space="preserve"> </w:t>
      </w:r>
      <w:r w:rsidRPr="00EB2CD0">
        <w:rPr>
          <w:sz w:val="28"/>
          <w:szCs w:val="28"/>
        </w:rPr>
        <w:t>ЛИКВИДНОСТЬ, ПЛАТЕЖЕСПОСОБНОСТЬ, КОЭФФИЦИЕНТ, БАЛАНС.</w:t>
      </w:r>
    </w:p>
    <w:p w:rsidR="00D50739" w:rsidRPr="00EB2CD0" w:rsidRDefault="00D50739" w:rsidP="00EB2CD0">
      <w:pPr>
        <w:widowControl w:val="0"/>
        <w:spacing w:line="360" w:lineRule="auto"/>
        <w:ind w:firstLine="709"/>
        <w:jc w:val="both"/>
        <w:rPr>
          <w:sz w:val="28"/>
          <w:szCs w:val="28"/>
        </w:rPr>
      </w:pPr>
      <w:r w:rsidRPr="00EB2CD0">
        <w:rPr>
          <w:sz w:val="28"/>
          <w:szCs w:val="28"/>
        </w:rPr>
        <w:t>Объектом исследования является Учреждение «Республиканский центр олимпийской подготовки конного спорта и коневодства» п.</w:t>
      </w:r>
      <w:r w:rsidR="008344F4">
        <w:rPr>
          <w:sz w:val="28"/>
          <w:szCs w:val="28"/>
        </w:rPr>
        <w:t xml:space="preserve"> </w:t>
      </w:r>
      <w:r w:rsidRPr="00EB2CD0">
        <w:rPr>
          <w:sz w:val="28"/>
          <w:szCs w:val="28"/>
        </w:rPr>
        <w:t>Ратомка Минского района.</w:t>
      </w:r>
    </w:p>
    <w:p w:rsidR="00D50739" w:rsidRPr="00EB2CD0" w:rsidRDefault="00D50739" w:rsidP="00EB2CD0">
      <w:pPr>
        <w:widowControl w:val="0"/>
        <w:spacing w:line="360" w:lineRule="auto"/>
        <w:ind w:firstLine="709"/>
        <w:jc w:val="both"/>
        <w:rPr>
          <w:sz w:val="28"/>
          <w:szCs w:val="28"/>
        </w:rPr>
      </w:pPr>
      <w:r w:rsidRPr="00EB2CD0">
        <w:rPr>
          <w:sz w:val="28"/>
          <w:szCs w:val="28"/>
        </w:rPr>
        <w:t>Предмет исследования: финансовое состояние организации, факторы, формирующие устойчивость и платежеспособность организации.</w:t>
      </w:r>
    </w:p>
    <w:p w:rsidR="007E04A6" w:rsidRPr="00EB2CD0" w:rsidRDefault="007E04A6" w:rsidP="00EB2CD0">
      <w:pPr>
        <w:widowControl w:val="0"/>
        <w:spacing w:line="360" w:lineRule="auto"/>
        <w:ind w:firstLine="709"/>
        <w:jc w:val="both"/>
        <w:rPr>
          <w:sz w:val="28"/>
          <w:szCs w:val="28"/>
        </w:rPr>
      </w:pPr>
      <w:r w:rsidRPr="00EB2CD0">
        <w:rPr>
          <w:sz w:val="28"/>
          <w:szCs w:val="28"/>
        </w:rPr>
        <w:t>Целью работы является оценка финансового состояния организации.</w:t>
      </w:r>
    </w:p>
    <w:p w:rsidR="00D50739" w:rsidRPr="00EB2CD0" w:rsidRDefault="00D50739" w:rsidP="00EB2CD0">
      <w:pPr>
        <w:widowControl w:val="0"/>
        <w:spacing w:line="360" w:lineRule="auto"/>
        <w:ind w:firstLine="709"/>
        <w:jc w:val="both"/>
        <w:rPr>
          <w:sz w:val="28"/>
          <w:szCs w:val="28"/>
        </w:rPr>
      </w:pPr>
      <w:r w:rsidRPr="00EB2CD0">
        <w:rPr>
          <w:sz w:val="28"/>
          <w:szCs w:val="28"/>
        </w:rPr>
        <w:t>Задача – разработка эффективных методов оценки и укрепления стабильного финансового состояния предприятий АПК.</w:t>
      </w:r>
    </w:p>
    <w:p w:rsidR="00D50739" w:rsidRPr="00EB2CD0" w:rsidRDefault="00D50739" w:rsidP="00EB2CD0">
      <w:pPr>
        <w:widowControl w:val="0"/>
        <w:spacing w:line="360" w:lineRule="auto"/>
        <w:ind w:firstLine="709"/>
        <w:jc w:val="both"/>
        <w:rPr>
          <w:sz w:val="28"/>
          <w:szCs w:val="28"/>
        </w:rPr>
      </w:pPr>
      <w:r w:rsidRPr="00EB2CD0">
        <w:rPr>
          <w:sz w:val="28"/>
          <w:szCs w:val="28"/>
        </w:rPr>
        <w:t>При выполнении работы использованы методы горизонтального, вертикального, факторного анализа. В процессе работы проведены исследования действующей в организации системы оценки финансового состояния, методы его стабилизации.</w:t>
      </w:r>
    </w:p>
    <w:p w:rsidR="00D50739" w:rsidRPr="00EB2CD0" w:rsidRDefault="00D50739" w:rsidP="00EB2CD0">
      <w:pPr>
        <w:widowControl w:val="0"/>
        <w:spacing w:line="360" w:lineRule="auto"/>
        <w:ind w:firstLine="709"/>
        <w:jc w:val="both"/>
        <w:rPr>
          <w:sz w:val="28"/>
          <w:szCs w:val="28"/>
        </w:rPr>
      </w:pPr>
      <w:r w:rsidRPr="00EB2CD0">
        <w:rPr>
          <w:sz w:val="28"/>
          <w:szCs w:val="28"/>
        </w:rPr>
        <w:t>В ходе выполнения дипломной работы прошли апробацию предложения по оценке различных показателей финансового состояния методами подстановок различных значений факторов. Областью возможного практического применения является финансово-хозяйственная деятельность предприятий агропромышленного комплекса РБ.</w:t>
      </w:r>
    </w:p>
    <w:p w:rsidR="00D50739" w:rsidRPr="00EB2CD0" w:rsidRDefault="00D50739" w:rsidP="00EB2CD0">
      <w:pPr>
        <w:widowControl w:val="0"/>
        <w:spacing w:line="360" w:lineRule="auto"/>
        <w:ind w:firstLine="709"/>
        <w:jc w:val="both"/>
        <w:rPr>
          <w:sz w:val="28"/>
          <w:szCs w:val="28"/>
        </w:rPr>
      </w:pPr>
      <w:r w:rsidRPr="00EB2CD0">
        <w:rPr>
          <w:sz w:val="28"/>
          <w:szCs w:val="28"/>
        </w:rPr>
        <w:t>Автор</w:t>
      </w:r>
      <w:r w:rsidR="008344F4">
        <w:rPr>
          <w:sz w:val="28"/>
          <w:szCs w:val="28"/>
        </w:rPr>
        <w:t xml:space="preserve"> </w:t>
      </w:r>
      <w:r w:rsidRPr="00EB2CD0">
        <w:rPr>
          <w:sz w:val="28"/>
          <w:szCs w:val="28"/>
        </w:rPr>
        <w:t>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положения и концепции сопровождаются ссылками на их авторов.</w:t>
      </w:r>
    </w:p>
    <w:p w:rsidR="00D50739" w:rsidRPr="00EB2CD0" w:rsidRDefault="00D50739" w:rsidP="00EB2CD0">
      <w:pPr>
        <w:widowControl w:val="0"/>
        <w:spacing w:line="360" w:lineRule="auto"/>
        <w:ind w:firstLine="709"/>
        <w:jc w:val="right"/>
        <w:rPr>
          <w:sz w:val="28"/>
          <w:szCs w:val="28"/>
        </w:rPr>
      </w:pPr>
      <w:r w:rsidRPr="00EB2CD0">
        <w:rPr>
          <w:sz w:val="28"/>
          <w:szCs w:val="28"/>
        </w:rPr>
        <w:t>____________________Т.И.</w:t>
      </w:r>
      <w:r w:rsidR="008344F4">
        <w:rPr>
          <w:sz w:val="28"/>
          <w:szCs w:val="28"/>
        </w:rPr>
        <w:t xml:space="preserve"> </w:t>
      </w:r>
      <w:r w:rsidRPr="00EB2CD0">
        <w:rPr>
          <w:sz w:val="28"/>
          <w:szCs w:val="28"/>
        </w:rPr>
        <w:t>Адамович</w:t>
      </w:r>
    </w:p>
    <w:p w:rsidR="00EA73A7" w:rsidRPr="00EB2CD0" w:rsidRDefault="00100DBC" w:rsidP="00EB2CD0">
      <w:pPr>
        <w:widowControl w:val="0"/>
        <w:spacing w:line="360" w:lineRule="auto"/>
        <w:ind w:firstLine="709"/>
        <w:jc w:val="center"/>
        <w:rPr>
          <w:sz w:val="28"/>
          <w:szCs w:val="28"/>
        </w:rPr>
      </w:pPr>
      <w:r w:rsidRPr="00EB2CD0">
        <w:rPr>
          <w:sz w:val="28"/>
          <w:szCs w:val="28"/>
        </w:rPr>
        <w:br w:type="page"/>
      </w:r>
      <w:r w:rsidR="00EA73A7" w:rsidRPr="008344F4">
        <w:rPr>
          <w:b/>
          <w:sz w:val="28"/>
          <w:szCs w:val="28"/>
        </w:rPr>
        <w:t>СОДЕРЖАНИЕ</w:t>
      </w:r>
    </w:p>
    <w:p w:rsidR="00EA73A7" w:rsidRPr="00EB2CD0" w:rsidRDefault="00EA73A7" w:rsidP="00EB2CD0">
      <w:pPr>
        <w:widowControl w:val="0"/>
        <w:spacing w:line="360" w:lineRule="auto"/>
        <w:ind w:firstLine="709"/>
        <w:jc w:val="center"/>
        <w:rPr>
          <w:sz w:val="28"/>
          <w:szCs w:val="28"/>
        </w:rPr>
      </w:pPr>
    </w:p>
    <w:p w:rsidR="00EA73A7" w:rsidRPr="00EB2CD0" w:rsidRDefault="00EA73A7" w:rsidP="007A5D73">
      <w:pPr>
        <w:widowControl w:val="0"/>
        <w:spacing w:line="360" w:lineRule="auto"/>
        <w:rPr>
          <w:sz w:val="28"/>
          <w:szCs w:val="28"/>
        </w:rPr>
      </w:pPr>
      <w:r w:rsidRPr="00EB2CD0">
        <w:rPr>
          <w:sz w:val="28"/>
          <w:szCs w:val="28"/>
        </w:rPr>
        <w:t>ВВЕДЕНИЕ</w:t>
      </w:r>
    </w:p>
    <w:p w:rsidR="00EA73A7" w:rsidRPr="00EB2CD0" w:rsidRDefault="00EA73A7" w:rsidP="007A5D73">
      <w:pPr>
        <w:widowControl w:val="0"/>
        <w:numPr>
          <w:ilvl w:val="0"/>
          <w:numId w:val="22"/>
        </w:numPr>
        <w:spacing w:line="360" w:lineRule="auto"/>
        <w:ind w:left="0" w:firstLine="0"/>
        <w:rPr>
          <w:sz w:val="28"/>
          <w:szCs w:val="28"/>
        </w:rPr>
      </w:pPr>
      <w:r w:rsidRPr="00EB2CD0">
        <w:rPr>
          <w:sz w:val="28"/>
          <w:szCs w:val="28"/>
        </w:rPr>
        <w:t>Теоретические основы оценки финансового состояния организации в условиях становления рыночной экономики</w:t>
      </w:r>
    </w:p>
    <w:p w:rsidR="00EA73A7" w:rsidRPr="00EB2CD0" w:rsidRDefault="00EA73A7" w:rsidP="007A5D73">
      <w:pPr>
        <w:widowControl w:val="0"/>
        <w:numPr>
          <w:ilvl w:val="1"/>
          <w:numId w:val="22"/>
        </w:numPr>
        <w:spacing w:line="360" w:lineRule="auto"/>
        <w:ind w:left="0" w:firstLine="0"/>
        <w:rPr>
          <w:sz w:val="28"/>
          <w:szCs w:val="28"/>
        </w:rPr>
      </w:pPr>
      <w:r w:rsidRPr="00EB2CD0">
        <w:rPr>
          <w:sz w:val="28"/>
          <w:szCs w:val="28"/>
        </w:rPr>
        <w:t>Сущность категории финансовое состояние, задачи оценки</w:t>
      </w:r>
    </w:p>
    <w:p w:rsidR="00EA73A7" w:rsidRPr="00EB2CD0" w:rsidRDefault="00EA73A7" w:rsidP="007A5D73">
      <w:pPr>
        <w:widowControl w:val="0"/>
        <w:numPr>
          <w:ilvl w:val="1"/>
          <w:numId w:val="22"/>
        </w:numPr>
        <w:spacing w:line="360" w:lineRule="auto"/>
        <w:ind w:left="0" w:firstLine="0"/>
        <w:rPr>
          <w:sz w:val="28"/>
          <w:szCs w:val="28"/>
        </w:rPr>
      </w:pPr>
      <w:r w:rsidRPr="00EB2CD0">
        <w:rPr>
          <w:sz w:val="28"/>
          <w:szCs w:val="28"/>
        </w:rPr>
        <w:t>Система показателей оценки финансового состояния организации, методики их расчета</w:t>
      </w:r>
    </w:p>
    <w:p w:rsidR="00EA73A7" w:rsidRPr="008344F4" w:rsidRDefault="00EA73A7" w:rsidP="007A5D73">
      <w:pPr>
        <w:widowControl w:val="0"/>
        <w:numPr>
          <w:ilvl w:val="1"/>
          <w:numId w:val="22"/>
        </w:numPr>
        <w:spacing w:line="360" w:lineRule="auto"/>
        <w:ind w:left="0" w:firstLine="0"/>
        <w:rPr>
          <w:sz w:val="28"/>
          <w:szCs w:val="28"/>
        </w:rPr>
      </w:pPr>
      <w:r w:rsidRPr="008344F4">
        <w:rPr>
          <w:sz w:val="28"/>
          <w:szCs w:val="28"/>
        </w:rPr>
        <w:t>Краткая экономическая характеристика Учреждения «РЦОП КСиК</w:t>
      </w:r>
      <w:r w:rsidR="008344F4">
        <w:rPr>
          <w:sz w:val="28"/>
          <w:szCs w:val="28"/>
        </w:rPr>
        <w:t>»</w:t>
      </w:r>
    </w:p>
    <w:p w:rsidR="00EA73A7" w:rsidRPr="00EB2CD0" w:rsidRDefault="00EA73A7" w:rsidP="007A5D73">
      <w:pPr>
        <w:widowControl w:val="0"/>
        <w:numPr>
          <w:ilvl w:val="0"/>
          <w:numId w:val="22"/>
        </w:numPr>
        <w:spacing w:line="360" w:lineRule="auto"/>
        <w:ind w:left="0" w:firstLine="0"/>
        <w:rPr>
          <w:sz w:val="28"/>
          <w:szCs w:val="28"/>
        </w:rPr>
      </w:pPr>
      <w:r w:rsidRPr="00EB2CD0">
        <w:rPr>
          <w:sz w:val="28"/>
          <w:szCs w:val="28"/>
        </w:rPr>
        <w:t>Анализ финансового состояния Учреждения «Республиканский центр олимпийской подготовки конного спорта и коневодства»</w:t>
      </w:r>
    </w:p>
    <w:p w:rsidR="00EA73A7" w:rsidRPr="00EB2CD0" w:rsidRDefault="00EA73A7" w:rsidP="007A5D73">
      <w:pPr>
        <w:widowControl w:val="0"/>
        <w:numPr>
          <w:ilvl w:val="1"/>
          <w:numId w:val="22"/>
        </w:numPr>
        <w:spacing w:line="360" w:lineRule="auto"/>
        <w:ind w:left="0" w:firstLine="0"/>
        <w:rPr>
          <w:sz w:val="28"/>
          <w:szCs w:val="28"/>
        </w:rPr>
      </w:pPr>
      <w:r w:rsidRPr="00EB2CD0">
        <w:rPr>
          <w:sz w:val="28"/>
          <w:szCs w:val="28"/>
        </w:rPr>
        <w:t>Оценка состава, структуры и динамики имущества</w:t>
      </w:r>
    </w:p>
    <w:p w:rsidR="00EA73A7" w:rsidRPr="00EB2CD0" w:rsidRDefault="00EA73A7" w:rsidP="007A5D73">
      <w:pPr>
        <w:widowControl w:val="0"/>
        <w:numPr>
          <w:ilvl w:val="1"/>
          <w:numId w:val="22"/>
        </w:numPr>
        <w:spacing w:line="360" w:lineRule="auto"/>
        <w:ind w:left="0" w:firstLine="0"/>
        <w:rPr>
          <w:sz w:val="28"/>
          <w:szCs w:val="28"/>
        </w:rPr>
      </w:pPr>
      <w:r w:rsidRPr="00EB2CD0">
        <w:rPr>
          <w:sz w:val="28"/>
          <w:szCs w:val="28"/>
        </w:rPr>
        <w:t>Оценка ликвидности и платежеспособности</w:t>
      </w:r>
    </w:p>
    <w:p w:rsidR="00EA73A7" w:rsidRPr="00EB2CD0" w:rsidRDefault="00EA73A7" w:rsidP="007A5D73">
      <w:pPr>
        <w:widowControl w:val="0"/>
        <w:numPr>
          <w:ilvl w:val="1"/>
          <w:numId w:val="22"/>
        </w:numPr>
        <w:spacing w:line="360" w:lineRule="auto"/>
        <w:ind w:left="0" w:firstLine="0"/>
        <w:rPr>
          <w:sz w:val="28"/>
          <w:szCs w:val="28"/>
        </w:rPr>
      </w:pPr>
      <w:r w:rsidRPr="00EB2CD0">
        <w:rPr>
          <w:sz w:val="28"/>
          <w:szCs w:val="28"/>
        </w:rPr>
        <w:t>Оценка показателей финансовой устойчивости</w:t>
      </w:r>
    </w:p>
    <w:p w:rsidR="00EA73A7" w:rsidRPr="00EB2CD0" w:rsidRDefault="00EA73A7" w:rsidP="007A5D73">
      <w:pPr>
        <w:widowControl w:val="0"/>
        <w:numPr>
          <w:ilvl w:val="1"/>
          <w:numId w:val="22"/>
        </w:numPr>
        <w:spacing w:line="360" w:lineRule="auto"/>
        <w:ind w:left="0" w:firstLine="0"/>
        <w:rPr>
          <w:sz w:val="28"/>
          <w:szCs w:val="28"/>
        </w:rPr>
      </w:pPr>
      <w:r w:rsidRPr="00EB2CD0">
        <w:rPr>
          <w:sz w:val="28"/>
          <w:szCs w:val="28"/>
        </w:rPr>
        <w:t>Оценка показателей эффективности и интенсивности использования капитала</w:t>
      </w:r>
    </w:p>
    <w:p w:rsidR="00EA73A7" w:rsidRPr="007A5D73" w:rsidRDefault="00EA73A7" w:rsidP="007A5D73">
      <w:pPr>
        <w:widowControl w:val="0"/>
        <w:numPr>
          <w:ilvl w:val="0"/>
          <w:numId w:val="22"/>
        </w:numPr>
        <w:spacing w:line="360" w:lineRule="auto"/>
        <w:ind w:left="0" w:firstLine="0"/>
        <w:rPr>
          <w:sz w:val="28"/>
          <w:szCs w:val="28"/>
        </w:rPr>
      </w:pPr>
      <w:r w:rsidRPr="007A5D73">
        <w:rPr>
          <w:sz w:val="28"/>
          <w:szCs w:val="28"/>
        </w:rPr>
        <w:t>Пути улучшения финансового состояния Учрежд</w:t>
      </w:r>
      <w:r w:rsidR="00512F3D">
        <w:rPr>
          <w:sz w:val="28"/>
          <w:szCs w:val="28"/>
        </w:rPr>
        <w:t>е</w:t>
      </w:r>
      <w:r w:rsidRPr="007A5D73">
        <w:rPr>
          <w:sz w:val="28"/>
          <w:szCs w:val="28"/>
        </w:rPr>
        <w:t xml:space="preserve">ния </w:t>
      </w:r>
      <w:r w:rsidR="00652248" w:rsidRPr="007A5D73">
        <w:rPr>
          <w:sz w:val="28"/>
          <w:szCs w:val="28"/>
        </w:rPr>
        <w:t>«РЦОП КСиК»</w:t>
      </w:r>
    </w:p>
    <w:p w:rsidR="00EA73A7" w:rsidRPr="00EB2CD0" w:rsidRDefault="00EA73A7" w:rsidP="007A5D73">
      <w:pPr>
        <w:widowControl w:val="0"/>
        <w:spacing w:line="360" w:lineRule="auto"/>
        <w:rPr>
          <w:sz w:val="28"/>
          <w:szCs w:val="28"/>
        </w:rPr>
      </w:pPr>
      <w:r w:rsidRPr="00EB2CD0">
        <w:rPr>
          <w:sz w:val="28"/>
          <w:szCs w:val="28"/>
        </w:rPr>
        <w:t>ЗАКЛЮЧЕ</w:t>
      </w:r>
      <w:r w:rsidR="00652248" w:rsidRPr="00EB2CD0">
        <w:rPr>
          <w:sz w:val="28"/>
          <w:szCs w:val="28"/>
        </w:rPr>
        <w:t>НИЕ</w:t>
      </w:r>
    </w:p>
    <w:p w:rsidR="00EA73A7" w:rsidRPr="00EB2CD0" w:rsidRDefault="00EA73A7" w:rsidP="007A5D73">
      <w:pPr>
        <w:widowControl w:val="0"/>
        <w:spacing w:line="360" w:lineRule="auto"/>
        <w:rPr>
          <w:sz w:val="28"/>
          <w:szCs w:val="28"/>
        </w:rPr>
      </w:pPr>
      <w:r w:rsidRPr="00EB2CD0">
        <w:rPr>
          <w:sz w:val="28"/>
          <w:szCs w:val="28"/>
        </w:rPr>
        <w:t>СПИСОК ИСПО</w:t>
      </w:r>
      <w:r w:rsidR="00652248" w:rsidRPr="00EB2CD0">
        <w:rPr>
          <w:sz w:val="28"/>
          <w:szCs w:val="28"/>
        </w:rPr>
        <w:t>ЛЬЗОВАННЫХ ИСТОЧНИКОВ</w:t>
      </w:r>
    </w:p>
    <w:p w:rsidR="00A2404C" w:rsidRDefault="00A2404C" w:rsidP="00EB2CD0">
      <w:pPr>
        <w:widowControl w:val="0"/>
        <w:shd w:val="clear" w:color="auto" w:fill="FFFFFF"/>
        <w:spacing w:line="360" w:lineRule="auto"/>
        <w:ind w:firstLine="709"/>
        <w:jc w:val="center"/>
        <w:rPr>
          <w:sz w:val="28"/>
          <w:szCs w:val="28"/>
        </w:rPr>
      </w:pPr>
    </w:p>
    <w:p w:rsidR="00100DBC" w:rsidRPr="007A5D73" w:rsidRDefault="002C119D" w:rsidP="00EB2CD0">
      <w:pPr>
        <w:widowControl w:val="0"/>
        <w:shd w:val="clear" w:color="auto" w:fill="FFFFFF"/>
        <w:spacing w:line="360" w:lineRule="auto"/>
        <w:ind w:firstLine="709"/>
        <w:jc w:val="center"/>
        <w:rPr>
          <w:color w:val="000000"/>
          <w:sz w:val="28"/>
        </w:rPr>
      </w:pPr>
      <w:r w:rsidRPr="00EB2CD0">
        <w:rPr>
          <w:sz w:val="28"/>
        </w:rPr>
        <w:br w:type="page"/>
      </w:r>
      <w:r w:rsidR="00100DBC" w:rsidRPr="007A5D73">
        <w:rPr>
          <w:b/>
          <w:color w:val="000000"/>
          <w:sz w:val="28"/>
        </w:rPr>
        <w:t>ВВЕДЕНИЕ</w:t>
      </w:r>
    </w:p>
    <w:p w:rsidR="007A5D73" w:rsidRDefault="007A5D73" w:rsidP="00EB2CD0">
      <w:pPr>
        <w:widowControl w:val="0"/>
        <w:shd w:val="clear" w:color="auto" w:fill="FFFFFF"/>
        <w:spacing w:line="360" w:lineRule="auto"/>
        <w:ind w:firstLine="709"/>
        <w:jc w:val="both"/>
        <w:rPr>
          <w:color w:val="000000"/>
          <w:sz w:val="28"/>
          <w:szCs w:val="28"/>
        </w:rPr>
      </w:pPr>
    </w:p>
    <w:p w:rsidR="00100DBC" w:rsidRPr="00EB2CD0" w:rsidRDefault="00100DBC" w:rsidP="00EB2CD0">
      <w:pPr>
        <w:widowControl w:val="0"/>
        <w:shd w:val="clear" w:color="auto" w:fill="FFFFFF"/>
        <w:spacing w:line="360" w:lineRule="auto"/>
        <w:ind w:firstLine="709"/>
        <w:jc w:val="both"/>
        <w:rPr>
          <w:sz w:val="28"/>
          <w:szCs w:val="28"/>
        </w:rPr>
      </w:pPr>
      <w:r w:rsidRPr="00EB2CD0">
        <w:rPr>
          <w:color w:val="000000"/>
          <w:sz w:val="28"/>
          <w:szCs w:val="28"/>
        </w:rPr>
        <w:t>В условиях становления социально-ориентированной рыночной экономики большую роль играет анализ</w:t>
      </w:r>
      <w:r w:rsidR="008344F4">
        <w:rPr>
          <w:color w:val="000000"/>
          <w:sz w:val="28"/>
          <w:szCs w:val="28"/>
        </w:rPr>
        <w:t xml:space="preserve"> </w:t>
      </w:r>
      <w:r w:rsidRPr="00EB2CD0">
        <w:rPr>
          <w:color w:val="000000"/>
          <w:sz w:val="28"/>
          <w:szCs w:val="28"/>
        </w:rPr>
        <w:t xml:space="preserve">и оценка финансового состояния организаций, который становится важнейшим фактором перестройки хозяйственного механизма и его успешного функционирования. Очевидно, что от финансовой состояния отдельно взятых субъектов хозяйствования зависит в конечном счете финансовая стабильность всей страны. </w:t>
      </w:r>
    </w:p>
    <w:p w:rsidR="00100DBC" w:rsidRPr="00EB2CD0" w:rsidRDefault="00100DBC" w:rsidP="00EB2CD0">
      <w:pPr>
        <w:widowControl w:val="0"/>
        <w:shd w:val="clear" w:color="auto" w:fill="FFFFFF"/>
        <w:spacing w:line="360" w:lineRule="auto"/>
        <w:ind w:firstLine="709"/>
        <w:jc w:val="both"/>
        <w:rPr>
          <w:sz w:val="28"/>
          <w:szCs w:val="28"/>
        </w:rPr>
      </w:pPr>
      <w:r w:rsidRPr="00EB2CD0">
        <w:rPr>
          <w:color w:val="000000"/>
          <w:sz w:val="28"/>
          <w:szCs w:val="28"/>
        </w:rPr>
        <w:t>К числу важнейших отраслей народного хозяйства относится сельское хозяйство, где имеются свои особенности формирования и оценки факторов финансовой устойчивости субъектов хозяйствования. Современная методика анализа финансового состояния организаций Республики Беларусь должна быть ориентирована прежде всего на выявление внутрихозяйственных резервов экономического и социального развития, защиту отечественного производителя и повышение конкурентоспособности продукции.</w:t>
      </w:r>
    </w:p>
    <w:p w:rsidR="00100DBC" w:rsidRPr="00EB2CD0" w:rsidRDefault="00100DBC" w:rsidP="00EB2CD0">
      <w:pPr>
        <w:widowControl w:val="0"/>
        <w:shd w:val="clear" w:color="auto" w:fill="FFFFFF"/>
        <w:spacing w:line="360" w:lineRule="auto"/>
        <w:ind w:firstLine="709"/>
        <w:jc w:val="both"/>
        <w:rPr>
          <w:sz w:val="28"/>
          <w:szCs w:val="28"/>
        </w:rPr>
      </w:pPr>
      <w:r w:rsidRPr="00EB2CD0">
        <w:rPr>
          <w:color w:val="000000"/>
          <w:sz w:val="28"/>
          <w:szCs w:val="28"/>
        </w:rPr>
        <w:t>Актуальность, научная и практическая значимость этой проблемы в современных условиях хозяйствования и недостаточно обобщённая разработанность методики анализа финансового состояния организаций обусловили выбор темы данной дипломной работы.</w:t>
      </w:r>
    </w:p>
    <w:p w:rsidR="00100DBC" w:rsidRPr="00EB2CD0" w:rsidRDefault="00100DBC" w:rsidP="007A5D73">
      <w:pPr>
        <w:widowControl w:val="0"/>
        <w:shd w:val="clear" w:color="auto" w:fill="FFFFFF"/>
        <w:spacing w:line="360" w:lineRule="auto"/>
        <w:ind w:firstLine="709"/>
        <w:jc w:val="both"/>
        <w:rPr>
          <w:sz w:val="28"/>
          <w:szCs w:val="28"/>
        </w:rPr>
      </w:pPr>
      <w:r w:rsidRPr="00EB2CD0">
        <w:rPr>
          <w:color w:val="000000"/>
          <w:sz w:val="28"/>
          <w:szCs w:val="28"/>
        </w:rPr>
        <w:t xml:space="preserve">Целью дипломной работы является </w:t>
      </w:r>
      <w:r w:rsidR="0095713B" w:rsidRPr="00EB2CD0">
        <w:rPr>
          <w:color w:val="000000"/>
          <w:sz w:val="28"/>
          <w:szCs w:val="28"/>
        </w:rPr>
        <w:t>оценка</w:t>
      </w:r>
      <w:r w:rsidRPr="00EB2CD0">
        <w:rPr>
          <w:color w:val="000000"/>
          <w:sz w:val="28"/>
          <w:szCs w:val="28"/>
        </w:rPr>
        <w:t xml:space="preserve"> финансового состо</w:t>
      </w:r>
      <w:r w:rsidR="0095713B" w:rsidRPr="00EB2CD0">
        <w:rPr>
          <w:color w:val="000000"/>
          <w:sz w:val="28"/>
          <w:szCs w:val="28"/>
        </w:rPr>
        <w:t>яния организаций, обеспечивающая</w:t>
      </w:r>
      <w:r w:rsidRPr="00EB2CD0">
        <w:rPr>
          <w:color w:val="000000"/>
          <w:sz w:val="28"/>
          <w:szCs w:val="28"/>
        </w:rPr>
        <w:t xml:space="preserve"> своевременную разработку и принятие эффективных управленческих решений.</w:t>
      </w:r>
    </w:p>
    <w:p w:rsidR="00100DBC" w:rsidRPr="00EB2CD0" w:rsidRDefault="00100DBC" w:rsidP="007A5D73">
      <w:pPr>
        <w:widowControl w:val="0"/>
        <w:shd w:val="clear" w:color="auto" w:fill="FFFFFF"/>
        <w:spacing w:line="360" w:lineRule="auto"/>
        <w:ind w:firstLine="709"/>
        <w:jc w:val="both"/>
        <w:rPr>
          <w:sz w:val="28"/>
          <w:szCs w:val="28"/>
        </w:rPr>
      </w:pPr>
      <w:r w:rsidRPr="00EB2CD0">
        <w:rPr>
          <w:color w:val="000000"/>
          <w:sz w:val="28"/>
          <w:szCs w:val="28"/>
        </w:rPr>
        <w:t>Цель работы обусловила постановку и решение следующих задач:</w:t>
      </w:r>
    </w:p>
    <w:p w:rsidR="00100DBC" w:rsidRPr="00EB2CD0" w:rsidRDefault="00100DBC" w:rsidP="007A5D73">
      <w:pPr>
        <w:widowControl w:val="0"/>
        <w:numPr>
          <w:ilvl w:val="0"/>
          <w:numId w:val="23"/>
        </w:numPr>
        <w:shd w:val="clear" w:color="auto" w:fill="FFFFFF"/>
        <w:tabs>
          <w:tab w:val="left" w:pos="590"/>
        </w:tabs>
        <w:spacing w:line="360" w:lineRule="auto"/>
        <w:ind w:firstLine="709"/>
        <w:jc w:val="both"/>
        <w:rPr>
          <w:color w:val="000000"/>
          <w:sz w:val="28"/>
          <w:szCs w:val="28"/>
        </w:rPr>
      </w:pPr>
      <w:r w:rsidRPr="00EB2CD0">
        <w:rPr>
          <w:color w:val="000000"/>
          <w:sz w:val="28"/>
          <w:szCs w:val="28"/>
        </w:rPr>
        <w:t>теоретически обосновать экономическую сущность понятий</w:t>
      </w:r>
      <w:r w:rsidR="008344F4">
        <w:rPr>
          <w:color w:val="000000"/>
          <w:sz w:val="28"/>
          <w:szCs w:val="28"/>
        </w:rPr>
        <w:t xml:space="preserve"> </w:t>
      </w:r>
      <w:r w:rsidRPr="00EB2CD0">
        <w:rPr>
          <w:color w:val="000000"/>
          <w:sz w:val="28"/>
          <w:szCs w:val="28"/>
        </w:rPr>
        <w:t>"финансовое состояние" и "финансовая устойчивость", определить их значимость и</w:t>
      </w:r>
      <w:r w:rsidR="007A5D73">
        <w:rPr>
          <w:color w:val="000000"/>
          <w:sz w:val="28"/>
          <w:szCs w:val="28"/>
        </w:rPr>
        <w:t xml:space="preserve"> </w:t>
      </w:r>
      <w:r w:rsidRPr="00EB2CD0">
        <w:rPr>
          <w:color w:val="000000"/>
          <w:sz w:val="28"/>
          <w:szCs w:val="28"/>
        </w:rPr>
        <w:t>взаимосвязь;</w:t>
      </w:r>
    </w:p>
    <w:p w:rsidR="00100DBC" w:rsidRPr="00EB2CD0" w:rsidRDefault="00100DBC" w:rsidP="007A5D73">
      <w:pPr>
        <w:widowControl w:val="0"/>
        <w:numPr>
          <w:ilvl w:val="0"/>
          <w:numId w:val="23"/>
        </w:numPr>
        <w:shd w:val="clear" w:color="auto" w:fill="FFFFFF"/>
        <w:tabs>
          <w:tab w:val="left" w:pos="590"/>
        </w:tabs>
        <w:spacing w:line="360" w:lineRule="auto"/>
        <w:ind w:firstLine="709"/>
        <w:jc w:val="both"/>
        <w:rPr>
          <w:color w:val="000000"/>
          <w:sz w:val="28"/>
          <w:szCs w:val="28"/>
        </w:rPr>
      </w:pPr>
      <w:r w:rsidRPr="00EB2CD0">
        <w:rPr>
          <w:color w:val="000000"/>
          <w:sz w:val="28"/>
          <w:szCs w:val="28"/>
        </w:rPr>
        <w:t>изучить различные подходы к методикам оценки финансового состояния субъектов хозяйствования для внешних и внутренних пользователей аналитической информации и определить концептуальные отличия с целью</w:t>
      </w:r>
      <w:r w:rsidR="007A5D73">
        <w:rPr>
          <w:color w:val="000000"/>
          <w:sz w:val="28"/>
          <w:szCs w:val="28"/>
        </w:rPr>
        <w:t xml:space="preserve"> </w:t>
      </w:r>
      <w:r w:rsidRPr="00EB2CD0">
        <w:rPr>
          <w:color w:val="000000"/>
          <w:sz w:val="28"/>
          <w:szCs w:val="28"/>
        </w:rPr>
        <w:t>выработки эффективных рекомендаций по их совершенствованию и развитию;</w:t>
      </w:r>
    </w:p>
    <w:p w:rsidR="00100DBC" w:rsidRPr="00EB2CD0" w:rsidRDefault="00100DBC" w:rsidP="007A5D73">
      <w:pPr>
        <w:widowControl w:val="0"/>
        <w:numPr>
          <w:ilvl w:val="0"/>
          <w:numId w:val="23"/>
        </w:numPr>
        <w:shd w:val="clear" w:color="auto" w:fill="FFFFFF"/>
        <w:tabs>
          <w:tab w:val="left" w:pos="590"/>
        </w:tabs>
        <w:spacing w:line="360" w:lineRule="auto"/>
        <w:ind w:firstLine="709"/>
        <w:jc w:val="both"/>
        <w:rPr>
          <w:color w:val="000000"/>
          <w:sz w:val="28"/>
          <w:szCs w:val="28"/>
        </w:rPr>
      </w:pPr>
      <w:r w:rsidRPr="00EB2CD0">
        <w:rPr>
          <w:color w:val="000000"/>
          <w:sz w:val="28"/>
          <w:szCs w:val="28"/>
        </w:rPr>
        <w:t>разработать научно обоснованные предложения по систематизации показателей изучения финансового состояния организаций, которые используются внешними и внутренними пользователями аналитической информации</w:t>
      </w:r>
      <w:r w:rsidR="007A5D73">
        <w:rPr>
          <w:color w:val="000000"/>
          <w:sz w:val="28"/>
          <w:szCs w:val="28"/>
        </w:rPr>
        <w:t xml:space="preserve"> </w:t>
      </w:r>
      <w:r w:rsidRPr="00EB2CD0">
        <w:rPr>
          <w:color w:val="000000"/>
          <w:sz w:val="28"/>
          <w:szCs w:val="28"/>
        </w:rPr>
        <w:t>и совершенствованию методики их расчета и оценки;</w:t>
      </w:r>
    </w:p>
    <w:p w:rsidR="00100DBC" w:rsidRPr="00EB2CD0" w:rsidRDefault="00100DBC" w:rsidP="007A5D73">
      <w:pPr>
        <w:widowControl w:val="0"/>
        <w:numPr>
          <w:ilvl w:val="0"/>
          <w:numId w:val="23"/>
        </w:numPr>
        <w:shd w:val="clear" w:color="auto" w:fill="FFFFFF"/>
        <w:tabs>
          <w:tab w:val="left" w:pos="590"/>
        </w:tabs>
        <w:spacing w:line="360" w:lineRule="auto"/>
        <w:ind w:firstLine="709"/>
        <w:jc w:val="both"/>
        <w:rPr>
          <w:color w:val="000000"/>
          <w:sz w:val="28"/>
          <w:szCs w:val="28"/>
        </w:rPr>
      </w:pPr>
      <w:r w:rsidRPr="00EB2CD0">
        <w:rPr>
          <w:color w:val="000000"/>
          <w:sz w:val="28"/>
          <w:szCs w:val="28"/>
        </w:rPr>
        <w:t>рассмотреть и изучить методику экспресс-анализа финансовой состояния организаций на основе исследования структуры и содержания бухгалтерского баланса;</w:t>
      </w:r>
    </w:p>
    <w:p w:rsidR="00100DBC" w:rsidRPr="00EB2CD0" w:rsidRDefault="00100DBC" w:rsidP="007A5D73">
      <w:pPr>
        <w:widowControl w:val="0"/>
        <w:numPr>
          <w:ilvl w:val="0"/>
          <w:numId w:val="23"/>
        </w:numPr>
        <w:shd w:val="clear" w:color="auto" w:fill="FFFFFF"/>
        <w:tabs>
          <w:tab w:val="left" w:pos="590"/>
        </w:tabs>
        <w:spacing w:line="360" w:lineRule="auto"/>
        <w:ind w:firstLine="709"/>
        <w:jc w:val="both"/>
        <w:rPr>
          <w:color w:val="000000"/>
          <w:sz w:val="28"/>
          <w:szCs w:val="28"/>
        </w:rPr>
      </w:pPr>
      <w:r w:rsidRPr="00EB2CD0">
        <w:rPr>
          <w:color w:val="000000"/>
          <w:sz w:val="28"/>
          <w:szCs w:val="28"/>
        </w:rPr>
        <w:t>разработать методику выявления внутрихозяйственных резервов укрепления финансового состояния организаций с учетом технологических особенностей сельского хозяйства;</w:t>
      </w:r>
    </w:p>
    <w:p w:rsidR="00100DBC" w:rsidRPr="00EB2CD0" w:rsidRDefault="00100DBC" w:rsidP="007A5D73">
      <w:pPr>
        <w:widowControl w:val="0"/>
        <w:shd w:val="clear" w:color="auto" w:fill="FFFFFF"/>
        <w:tabs>
          <w:tab w:val="left" w:pos="590"/>
        </w:tabs>
        <w:spacing w:line="360" w:lineRule="auto"/>
        <w:ind w:firstLine="709"/>
        <w:jc w:val="both"/>
        <w:rPr>
          <w:sz w:val="28"/>
          <w:szCs w:val="28"/>
        </w:rPr>
      </w:pPr>
      <w:r w:rsidRPr="00EB2CD0">
        <w:rPr>
          <w:color w:val="000000"/>
          <w:sz w:val="28"/>
          <w:szCs w:val="28"/>
        </w:rPr>
        <w:t>•</w:t>
      </w:r>
      <w:r w:rsidRPr="00EB2CD0">
        <w:rPr>
          <w:color w:val="000000"/>
          <w:sz w:val="28"/>
          <w:szCs w:val="28"/>
        </w:rPr>
        <w:tab/>
        <w:t>исследовать действующие методики оценки финансового состояния организаций с целью разработки рекомендаций по их совершенствованию.</w:t>
      </w:r>
    </w:p>
    <w:p w:rsidR="00100DBC" w:rsidRPr="00EB2CD0" w:rsidRDefault="00100DBC" w:rsidP="00EB2CD0">
      <w:pPr>
        <w:widowControl w:val="0"/>
        <w:shd w:val="clear" w:color="auto" w:fill="FFFFFF"/>
        <w:spacing w:line="360" w:lineRule="auto"/>
        <w:ind w:firstLine="709"/>
        <w:jc w:val="both"/>
        <w:rPr>
          <w:sz w:val="28"/>
          <w:szCs w:val="28"/>
        </w:rPr>
      </w:pPr>
      <w:r w:rsidRPr="00EB2CD0">
        <w:rPr>
          <w:color w:val="000000"/>
          <w:sz w:val="28"/>
          <w:szCs w:val="28"/>
        </w:rPr>
        <w:t>Объектом исследования данной дипломной работы являются причинно-следственные связи (факторы), формирующие устойчивое финансовое состояние Учреждения «РЦОП КСиК», а также направления повышения его эффективности.</w:t>
      </w:r>
    </w:p>
    <w:p w:rsidR="00100DBC" w:rsidRPr="00EB2CD0" w:rsidRDefault="00100DBC" w:rsidP="00EB2CD0">
      <w:pPr>
        <w:widowControl w:val="0"/>
        <w:shd w:val="clear" w:color="auto" w:fill="FFFFFF"/>
        <w:spacing w:line="360" w:lineRule="auto"/>
        <w:ind w:firstLine="709"/>
        <w:jc w:val="both"/>
        <w:rPr>
          <w:sz w:val="28"/>
          <w:szCs w:val="28"/>
        </w:rPr>
      </w:pPr>
      <w:r w:rsidRPr="00EB2CD0">
        <w:rPr>
          <w:color w:val="000000"/>
          <w:sz w:val="28"/>
          <w:szCs w:val="28"/>
        </w:rPr>
        <w:t>Предметом дипломной работы является финансовое состояние организации в условиях становления социально-ориентированной рыночной экономики.</w:t>
      </w:r>
    </w:p>
    <w:p w:rsidR="00100DBC" w:rsidRPr="00EB2CD0" w:rsidRDefault="00100DBC" w:rsidP="00EB2CD0">
      <w:pPr>
        <w:widowControl w:val="0"/>
        <w:shd w:val="clear" w:color="auto" w:fill="FFFFFF"/>
        <w:spacing w:line="360" w:lineRule="auto"/>
        <w:ind w:firstLine="709"/>
        <w:jc w:val="both"/>
        <w:rPr>
          <w:sz w:val="28"/>
          <w:szCs w:val="28"/>
        </w:rPr>
      </w:pPr>
      <w:r w:rsidRPr="00EB2CD0">
        <w:rPr>
          <w:color w:val="000000"/>
          <w:sz w:val="28"/>
          <w:szCs w:val="28"/>
        </w:rPr>
        <w:t>Информационной базой исследования послужила специальная экономическая литература, Законы Республики Беларусь, нормативные акты Правительства Республики Беларусь и ряда министерств (Министерства финансов, Министерства статистики и анализа, Министерства экономики, Министерства промышленности.), материалы исследования состояния технологии, организации и управления производственным процессом.</w:t>
      </w:r>
    </w:p>
    <w:p w:rsidR="00100DBC" w:rsidRPr="00EB2CD0" w:rsidRDefault="00100DBC" w:rsidP="00EB2CD0">
      <w:pPr>
        <w:widowControl w:val="0"/>
        <w:shd w:val="clear" w:color="auto" w:fill="FFFFFF"/>
        <w:spacing w:line="360" w:lineRule="auto"/>
        <w:ind w:firstLine="709"/>
        <w:jc w:val="both"/>
        <w:rPr>
          <w:sz w:val="28"/>
          <w:szCs w:val="28"/>
        </w:rPr>
      </w:pPr>
      <w:r w:rsidRPr="00EB2CD0">
        <w:rPr>
          <w:color w:val="000000"/>
          <w:sz w:val="28"/>
          <w:szCs w:val="28"/>
        </w:rPr>
        <w:t>Теоретической и методологической основой при написании дипломной работы являются труды отечественных и зарубежных ученых в области экономического анализа, действующее законодательство Республики Беларусь и Российской Федерации по рассматриваемому вопросу, материалы научно-практических конференций и публикации периодической печати.</w:t>
      </w:r>
    </w:p>
    <w:p w:rsidR="00100DBC" w:rsidRPr="00EB2CD0" w:rsidRDefault="00100DBC" w:rsidP="00EB2CD0">
      <w:pPr>
        <w:widowControl w:val="0"/>
        <w:shd w:val="clear" w:color="auto" w:fill="FFFFFF"/>
        <w:spacing w:line="360" w:lineRule="auto"/>
        <w:ind w:firstLine="709"/>
        <w:jc w:val="both"/>
        <w:rPr>
          <w:color w:val="000000"/>
          <w:sz w:val="28"/>
          <w:szCs w:val="28"/>
        </w:rPr>
      </w:pPr>
      <w:r w:rsidRPr="00EB2CD0">
        <w:rPr>
          <w:color w:val="000000"/>
          <w:sz w:val="28"/>
          <w:szCs w:val="28"/>
        </w:rPr>
        <w:t>В процессе исследования применялись общенаучные методы исследования (диалектика, анализ, синтез, системный и комплексный подходы и другие), специальные приемы экономического анализа и статистики (группировка, способы абсолютных и относительных разниц, цепные подстановки, приём скорректированных показателей, балансовый метод, сравнение).</w:t>
      </w:r>
    </w:p>
    <w:p w:rsidR="00100DBC" w:rsidRPr="00EB2CD0" w:rsidRDefault="00100DBC" w:rsidP="00EB2CD0">
      <w:pPr>
        <w:widowControl w:val="0"/>
        <w:shd w:val="clear" w:color="auto" w:fill="FFFFFF"/>
        <w:spacing w:line="360" w:lineRule="auto"/>
        <w:ind w:firstLine="709"/>
        <w:jc w:val="both"/>
        <w:rPr>
          <w:sz w:val="28"/>
          <w:szCs w:val="28"/>
        </w:rPr>
      </w:pPr>
      <w:r w:rsidRPr="00EB2CD0">
        <w:rPr>
          <w:color w:val="000000"/>
          <w:sz w:val="28"/>
          <w:szCs w:val="28"/>
        </w:rPr>
        <w:t xml:space="preserve">Применение на практике полученных в дипломной работе результатов будет способствовать повышению эффективности деятельности организации, принятию оперативных и обоснованных решений, отслеживанию позитивных и негативных тенденций в её деятельности и своевременному на них реагированию. </w:t>
      </w:r>
    </w:p>
    <w:p w:rsidR="00100DBC" w:rsidRPr="00EB2CD0" w:rsidRDefault="00100DBC" w:rsidP="00EB2CD0">
      <w:pPr>
        <w:widowControl w:val="0"/>
        <w:spacing w:line="360" w:lineRule="auto"/>
        <w:ind w:firstLine="709"/>
        <w:jc w:val="both"/>
        <w:rPr>
          <w:sz w:val="28"/>
          <w:szCs w:val="28"/>
        </w:rPr>
      </w:pPr>
      <w:r w:rsidRPr="00EB2CD0">
        <w:rPr>
          <w:sz w:val="28"/>
          <w:szCs w:val="28"/>
        </w:rPr>
        <w:t>Дипломная работа состоит из реферата, введения, трёх глав, заключения, приложения и списка использованных источников.</w:t>
      </w:r>
    </w:p>
    <w:p w:rsidR="00672C08" w:rsidRPr="00890AB3" w:rsidRDefault="00853015" w:rsidP="00EB2CD0">
      <w:pPr>
        <w:pStyle w:val="a3"/>
        <w:widowControl w:val="0"/>
      </w:pPr>
      <w:r w:rsidRPr="00EB2CD0">
        <w:br w:type="page"/>
      </w:r>
      <w:r w:rsidR="00177116" w:rsidRPr="00890AB3">
        <w:t>1.</w:t>
      </w:r>
      <w:r w:rsidR="00890AB3" w:rsidRPr="00890AB3">
        <w:t xml:space="preserve"> </w:t>
      </w:r>
      <w:r w:rsidR="00FC4ADB" w:rsidRPr="00890AB3">
        <w:t>ТЕОРЕ</w:t>
      </w:r>
      <w:r w:rsidR="0051228D" w:rsidRPr="00890AB3">
        <w:t>ТИЧЕСКИЕ ОСНОВЫ ОЦЕНКИ ФИНАНСОВОГО</w:t>
      </w:r>
      <w:r w:rsidR="00177116" w:rsidRPr="00890AB3">
        <w:t xml:space="preserve"> </w:t>
      </w:r>
      <w:r w:rsidR="0051228D" w:rsidRPr="00890AB3">
        <w:t>СОСТОЯНИЯ ОРГАНИЗАЦИИ В УСЛОВИЯХ СТАНОВЛЕНИЯ</w:t>
      </w:r>
      <w:r w:rsidR="00890AB3" w:rsidRPr="00890AB3">
        <w:t xml:space="preserve"> </w:t>
      </w:r>
      <w:r w:rsidR="0051228D" w:rsidRPr="00890AB3">
        <w:t>РЫНОЧНОЙ ЭКОНОМИКИ</w:t>
      </w:r>
    </w:p>
    <w:p w:rsidR="00BD463C" w:rsidRPr="00890AB3" w:rsidRDefault="00BD463C" w:rsidP="00EB2CD0">
      <w:pPr>
        <w:pStyle w:val="a3"/>
        <w:widowControl w:val="0"/>
      </w:pPr>
    </w:p>
    <w:p w:rsidR="00672C08" w:rsidRPr="00890AB3" w:rsidRDefault="00E64E56" w:rsidP="00EB2CD0">
      <w:pPr>
        <w:widowControl w:val="0"/>
        <w:spacing w:line="360" w:lineRule="auto"/>
        <w:ind w:firstLine="709"/>
        <w:jc w:val="center"/>
        <w:rPr>
          <w:b/>
          <w:sz w:val="28"/>
          <w:szCs w:val="28"/>
        </w:rPr>
      </w:pPr>
      <w:r w:rsidRPr="00890AB3">
        <w:rPr>
          <w:b/>
          <w:sz w:val="28"/>
          <w:szCs w:val="28"/>
        </w:rPr>
        <w:t>1.1</w:t>
      </w:r>
      <w:r w:rsidR="00672C08" w:rsidRPr="00890AB3">
        <w:rPr>
          <w:b/>
          <w:sz w:val="28"/>
          <w:szCs w:val="28"/>
        </w:rPr>
        <w:t xml:space="preserve"> Сущность</w:t>
      </w:r>
      <w:r w:rsidR="008344F4" w:rsidRPr="00890AB3">
        <w:rPr>
          <w:b/>
          <w:sz w:val="28"/>
          <w:szCs w:val="28"/>
        </w:rPr>
        <w:t xml:space="preserve"> </w:t>
      </w:r>
      <w:r w:rsidR="00672C08" w:rsidRPr="00890AB3">
        <w:rPr>
          <w:b/>
          <w:sz w:val="28"/>
          <w:szCs w:val="28"/>
        </w:rPr>
        <w:t>категории</w:t>
      </w:r>
      <w:r w:rsidR="008344F4" w:rsidRPr="00890AB3">
        <w:rPr>
          <w:b/>
          <w:sz w:val="28"/>
          <w:szCs w:val="28"/>
        </w:rPr>
        <w:t xml:space="preserve"> </w:t>
      </w:r>
      <w:r w:rsidR="00672C08" w:rsidRPr="00890AB3">
        <w:rPr>
          <w:b/>
          <w:sz w:val="28"/>
          <w:szCs w:val="28"/>
        </w:rPr>
        <w:t>финанс</w:t>
      </w:r>
      <w:r w:rsidR="00177116" w:rsidRPr="00890AB3">
        <w:rPr>
          <w:b/>
          <w:sz w:val="28"/>
          <w:szCs w:val="28"/>
        </w:rPr>
        <w:t>овое</w:t>
      </w:r>
      <w:r w:rsidR="008344F4" w:rsidRPr="00890AB3">
        <w:rPr>
          <w:b/>
          <w:sz w:val="28"/>
          <w:szCs w:val="28"/>
        </w:rPr>
        <w:t xml:space="preserve"> </w:t>
      </w:r>
      <w:r w:rsidR="0095713B" w:rsidRPr="00890AB3">
        <w:rPr>
          <w:b/>
          <w:sz w:val="28"/>
          <w:szCs w:val="28"/>
        </w:rPr>
        <w:t>состояние,</w:t>
      </w:r>
      <w:r w:rsidR="008344F4" w:rsidRPr="00890AB3">
        <w:rPr>
          <w:b/>
          <w:sz w:val="28"/>
          <w:szCs w:val="28"/>
        </w:rPr>
        <w:t xml:space="preserve"> </w:t>
      </w:r>
      <w:r w:rsidR="0095713B" w:rsidRPr="00890AB3">
        <w:rPr>
          <w:b/>
          <w:sz w:val="28"/>
          <w:szCs w:val="28"/>
        </w:rPr>
        <w:t>задачи</w:t>
      </w:r>
      <w:r w:rsidR="008344F4" w:rsidRPr="00890AB3">
        <w:rPr>
          <w:b/>
          <w:sz w:val="28"/>
          <w:szCs w:val="28"/>
        </w:rPr>
        <w:t xml:space="preserve"> </w:t>
      </w:r>
      <w:r w:rsidR="0095713B" w:rsidRPr="00890AB3">
        <w:rPr>
          <w:b/>
          <w:sz w:val="28"/>
          <w:szCs w:val="28"/>
        </w:rPr>
        <w:t>оценки</w:t>
      </w:r>
    </w:p>
    <w:p w:rsidR="00672C08" w:rsidRPr="00890AB3" w:rsidRDefault="00672C08" w:rsidP="00EB2CD0">
      <w:pPr>
        <w:widowControl w:val="0"/>
        <w:spacing w:line="360" w:lineRule="auto"/>
        <w:ind w:firstLine="709"/>
        <w:jc w:val="both"/>
        <w:rPr>
          <w:sz w:val="28"/>
          <w:szCs w:val="28"/>
        </w:rPr>
      </w:pPr>
    </w:p>
    <w:p w:rsidR="00672C08" w:rsidRPr="00EB2CD0" w:rsidRDefault="00672C08" w:rsidP="00EB2CD0">
      <w:pPr>
        <w:widowControl w:val="0"/>
        <w:spacing w:line="360" w:lineRule="auto"/>
        <w:ind w:firstLine="709"/>
        <w:jc w:val="both"/>
        <w:rPr>
          <w:sz w:val="28"/>
          <w:szCs w:val="28"/>
        </w:rPr>
      </w:pPr>
      <w:r w:rsidRPr="00EB2CD0">
        <w:rPr>
          <w:sz w:val="28"/>
          <w:szCs w:val="28"/>
        </w:rPr>
        <w:t>Развитие рыночных отношений поставило хозяйствующие субъекты различных</w:t>
      </w:r>
      <w:r w:rsidR="008344F4">
        <w:rPr>
          <w:sz w:val="28"/>
          <w:szCs w:val="28"/>
        </w:rPr>
        <w:t xml:space="preserve"> </w:t>
      </w:r>
      <w:r w:rsidRPr="00EB2CD0">
        <w:rPr>
          <w:sz w:val="28"/>
          <w:szCs w:val="28"/>
        </w:rPr>
        <w:t>организационно-правовых</w:t>
      </w:r>
      <w:r w:rsidR="008344F4">
        <w:rPr>
          <w:sz w:val="28"/>
          <w:szCs w:val="28"/>
        </w:rPr>
        <w:t xml:space="preserve"> </w:t>
      </w:r>
      <w:r w:rsidRPr="00EB2CD0">
        <w:rPr>
          <w:sz w:val="28"/>
          <w:szCs w:val="28"/>
        </w:rPr>
        <w:t>форм</w:t>
      </w:r>
      <w:r w:rsidR="008344F4">
        <w:rPr>
          <w:sz w:val="28"/>
          <w:szCs w:val="28"/>
        </w:rPr>
        <w:t xml:space="preserve"> </w:t>
      </w:r>
      <w:r w:rsidRPr="00EB2CD0">
        <w:rPr>
          <w:sz w:val="28"/>
          <w:szCs w:val="28"/>
        </w:rPr>
        <w:t>в</w:t>
      </w:r>
      <w:r w:rsidR="008344F4">
        <w:rPr>
          <w:sz w:val="28"/>
          <w:szCs w:val="28"/>
        </w:rPr>
        <w:t xml:space="preserve"> </w:t>
      </w:r>
      <w:r w:rsidRPr="00EB2CD0">
        <w:rPr>
          <w:sz w:val="28"/>
          <w:szCs w:val="28"/>
        </w:rPr>
        <w:t>такие</w:t>
      </w:r>
      <w:r w:rsidR="008344F4">
        <w:rPr>
          <w:sz w:val="28"/>
          <w:szCs w:val="28"/>
        </w:rPr>
        <w:t xml:space="preserve"> </w:t>
      </w:r>
      <w:r w:rsidRPr="00EB2CD0">
        <w:rPr>
          <w:sz w:val="28"/>
          <w:szCs w:val="28"/>
        </w:rPr>
        <w:t>жесткие экономические условия, которые объективно обуславливают проведение ими сбалансированной заинтересованной политики по поддержанию и укреплению</w:t>
      </w:r>
      <w:r w:rsidR="008344F4">
        <w:rPr>
          <w:sz w:val="28"/>
          <w:szCs w:val="28"/>
        </w:rPr>
        <w:t xml:space="preserve"> </w:t>
      </w:r>
      <w:r w:rsidRPr="00EB2CD0">
        <w:rPr>
          <w:sz w:val="28"/>
          <w:szCs w:val="28"/>
        </w:rPr>
        <w:t>финансового состояния, его</w:t>
      </w:r>
      <w:r w:rsidR="008344F4">
        <w:rPr>
          <w:sz w:val="28"/>
          <w:szCs w:val="28"/>
        </w:rPr>
        <w:t xml:space="preserve"> </w:t>
      </w:r>
      <w:r w:rsidRPr="00EB2CD0">
        <w:rPr>
          <w:sz w:val="28"/>
          <w:szCs w:val="28"/>
        </w:rPr>
        <w:t>платежеспособности и финансовой устойчивости. Оценка финансового состояния является частью финансового анализа. Характеризуется определенной совокупностью показателей, отраженных в балансе по состоянию на определенную дату. Финансовое состояние характеризует в самом общем виде изменения в размещении средств и источников их покрытия.</w:t>
      </w:r>
    </w:p>
    <w:p w:rsidR="00672C08" w:rsidRPr="00EB2CD0" w:rsidRDefault="00672C08" w:rsidP="00EB2CD0">
      <w:pPr>
        <w:pStyle w:val="3"/>
        <w:widowControl w:val="0"/>
        <w:spacing w:line="360" w:lineRule="auto"/>
        <w:ind w:right="0" w:firstLine="709"/>
      </w:pPr>
      <w:r w:rsidRPr="00EB2CD0">
        <w:t>Финансовое состояние – важнейшая характеристика деятельности организации, отражающая обеспеченность финансовыми ресурсами, целесообразность и эффективность их размещения и использования, платежеспособность и финансовую устойчивость.</w:t>
      </w:r>
    </w:p>
    <w:p w:rsidR="00672C08" w:rsidRPr="00EB2CD0" w:rsidRDefault="00672C08" w:rsidP="00EB2CD0">
      <w:pPr>
        <w:pStyle w:val="3"/>
        <w:widowControl w:val="0"/>
        <w:spacing w:line="360" w:lineRule="auto"/>
        <w:ind w:right="0" w:firstLine="709"/>
      </w:pPr>
      <w:r w:rsidRPr="00EB2CD0">
        <w:t>Устойчивое финансовое</w:t>
      </w:r>
      <w:r w:rsidR="008344F4">
        <w:t xml:space="preserve"> </w:t>
      </w:r>
      <w:r w:rsidRPr="00EB2CD0">
        <w:t>состояние</w:t>
      </w:r>
      <w:r w:rsidR="008344F4">
        <w:t xml:space="preserve"> </w:t>
      </w:r>
      <w:r w:rsidRPr="00EB2CD0">
        <w:t>проявляется</w:t>
      </w:r>
      <w:r w:rsidR="008344F4">
        <w:t xml:space="preserve"> </w:t>
      </w:r>
      <w:r w:rsidRPr="00EB2CD0">
        <w:t>в</w:t>
      </w:r>
      <w:r w:rsidR="008344F4">
        <w:t xml:space="preserve"> </w:t>
      </w:r>
      <w:r w:rsidRPr="00EB2CD0">
        <w:t>платежеспособности хозяйствующего субъекта, в способности вовремя удовлетворять платежные требования поставщиков в соответствии с хозяйственными договорами, возвращать кредиты, выплачивать зарплату, вовремя вносить платежи в бюджет.</w:t>
      </w:r>
      <w:r w:rsidR="009F008C" w:rsidRPr="00EB2CD0">
        <w:t xml:space="preserve"> [11,с.14,88,236]</w:t>
      </w:r>
    </w:p>
    <w:p w:rsidR="00672C08" w:rsidRPr="00EB2CD0" w:rsidRDefault="00672C08" w:rsidP="00EB2CD0">
      <w:pPr>
        <w:pStyle w:val="3"/>
        <w:widowControl w:val="0"/>
        <w:spacing w:line="360" w:lineRule="auto"/>
        <w:ind w:right="0" w:firstLine="709"/>
      </w:pPr>
      <w:r w:rsidRPr="00EB2CD0">
        <w:t>Экономический анализ дает возможность своевременно устранить недостатки и выявить резервы улучшения финансового состояния организации (внутренний анализ), а также определить, в какой степени гарантированы его экономические интересы при взаимоотношениях с другими субъектами хозяйствования (внешний ана</w:t>
      </w:r>
      <w:r w:rsidR="006875B7" w:rsidRPr="00EB2CD0">
        <w:t>лиз). Процесс проведения анализ</w:t>
      </w:r>
      <w:r w:rsidRPr="00EB2CD0">
        <w:t xml:space="preserve"> предполагает следующие этапы:</w:t>
      </w:r>
    </w:p>
    <w:p w:rsidR="00672C08" w:rsidRPr="00EB2CD0" w:rsidRDefault="006875B7" w:rsidP="00EB2CD0">
      <w:pPr>
        <w:widowControl w:val="0"/>
        <w:spacing w:line="360" w:lineRule="auto"/>
        <w:ind w:firstLine="709"/>
        <w:jc w:val="both"/>
        <w:rPr>
          <w:sz w:val="28"/>
          <w:szCs w:val="28"/>
        </w:rPr>
      </w:pPr>
      <w:r w:rsidRPr="00EB2CD0">
        <w:rPr>
          <w:sz w:val="28"/>
          <w:szCs w:val="28"/>
        </w:rPr>
        <w:t>-</w:t>
      </w:r>
      <w:r w:rsidR="008344F4">
        <w:rPr>
          <w:sz w:val="28"/>
          <w:szCs w:val="28"/>
        </w:rPr>
        <w:t xml:space="preserve"> </w:t>
      </w:r>
      <w:r w:rsidRPr="00EB2CD0">
        <w:rPr>
          <w:sz w:val="28"/>
          <w:szCs w:val="28"/>
        </w:rPr>
        <w:t>оценка</w:t>
      </w:r>
      <w:r w:rsidR="00672C08" w:rsidRPr="00EB2CD0">
        <w:rPr>
          <w:sz w:val="28"/>
          <w:szCs w:val="28"/>
        </w:rPr>
        <w:t xml:space="preserve"> наличия, состава и структуры активов и их источников, причин и последствий их изменения;</w:t>
      </w:r>
    </w:p>
    <w:p w:rsidR="00672C08" w:rsidRPr="00EB2CD0" w:rsidRDefault="006875B7" w:rsidP="00EB2CD0">
      <w:pPr>
        <w:widowControl w:val="0"/>
        <w:spacing w:line="360" w:lineRule="auto"/>
        <w:ind w:firstLine="709"/>
        <w:jc w:val="both"/>
        <w:rPr>
          <w:sz w:val="28"/>
          <w:szCs w:val="28"/>
        </w:rPr>
      </w:pPr>
      <w:r w:rsidRPr="00EB2CD0">
        <w:rPr>
          <w:sz w:val="28"/>
          <w:szCs w:val="28"/>
        </w:rPr>
        <w:t>-</w:t>
      </w:r>
      <w:r w:rsidR="008344F4">
        <w:rPr>
          <w:sz w:val="28"/>
          <w:szCs w:val="28"/>
        </w:rPr>
        <w:t xml:space="preserve"> </w:t>
      </w:r>
      <w:r w:rsidRPr="00EB2CD0">
        <w:rPr>
          <w:sz w:val="28"/>
          <w:szCs w:val="28"/>
        </w:rPr>
        <w:t>оценка</w:t>
      </w:r>
      <w:r w:rsidR="00672C08" w:rsidRPr="00EB2CD0">
        <w:rPr>
          <w:sz w:val="28"/>
          <w:szCs w:val="28"/>
        </w:rPr>
        <w:t xml:space="preserve"> ликвидности и</w:t>
      </w:r>
      <w:r w:rsidR="008344F4">
        <w:rPr>
          <w:sz w:val="28"/>
          <w:szCs w:val="28"/>
        </w:rPr>
        <w:t xml:space="preserve"> </w:t>
      </w:r>
      <w:r w:rsidR="00672C08" w:rsidRPr="00EB2CD0">
        <w:rPr>
          <w:sz w:val="28"/>
          <w:szCs w:val="28"/>
        </w:rPr>
        <w:t>платежеспособности;</w:t>
      </w:r>
    </w:p>
    <w:p w:rsidR="00672C08" w:rsidRPr="00EB2CD0" w:rsidRDefault="006875B7" w:rsidP="00EB2CD0">
      <w:pPr>
        <w:pStyle w:val="3"/>
        <w:widowControl w:val="0"/>
        <w:numPr>
          <w:ilvl w:val="0"/>
          <w:numId w:val="4"/>
        </w:numPr>
        <w:spacing w:line="360" w:lineRule="auto"/>
        <w:ind w:left="0" w:right="0" w:firstLine="709"/>
      </w:pPr>
      <w:r w:rsidRPr="00EB2CD0">
        <w:t>оценка</w:t>
      </w:r>
      <w:r w:rsidR="00672C08" w:rsidRPr="00EB2CD0">
        <w:t xml:space="preserve"> финансовой устойчивости; </w:t>
      </w:r>
    </w:p>
    <w:p w:rsidR="00672C08" w:rsidRPr="00EB2CD0" w:rsidRDefault="006875B7" w:rsidP="00EB2CD0">
      <w:pPr>
        <w:pStyle w:val="3"/>
        <w:widowControl w:val="0"/>
        <w:numPr>
          <w:ilvl w:val="0"/>
          <w:numId w:val="4"/>
        </w:numPr>
        <w:spacing w:line="360" w:lineRule="auto"/>
        <w:ind w:left="0" w:right="0" w:firstLine="709"/>
      </w:pPr>
      <w:r w:rsidRPr="00EB2CD0">
        <w:t>оценка</w:t>
      </w:r>
      <w:r w:rsidR="00672C08" w:rsidRPr="00EB2CD0">
        <w:t xml:space="preserve"> интенсивности и эффективности использования капитала.</w:t>
      </w:r>
    </w:p>
    <w:p w:rsidR="00672C08" w:rsidRPr="00EB2CD0" w:rsidRDefault="00672C08" w:rsidP="00EB2CD0">
      <w:pPr>
        <w:widowControl w:val="0"/>
        <w:spacing w:line="360" w:lineRule="auto"/>
        <w:ind w:firstLine="709"/>
        <w:jc w:val="both"/>
        <w:rPr>
          <w:sz w:val="28"/>
          <w:szCs w:val="28"/>
        </w:rPr>
      </w:pPr>
      <w:r w:rsidRPr="00EB2CD0">
        <w:rPr>
          <w:sz w:val="28"/>
          <w:szCs w:val="28"/>
        </w:rPr>
        <w:t>Профессиональное управление финансами неизбежно требует глубокого анализа, позволяющего более точно оценить неопределенность ситуации с помощью современных количественных методов исследования. В связи с этим существенно возрастает приоритетность и роль финансового анализа, то есть комплексного системного изучения финансового состояния организации и факторов его формирования с целью оценки степени финансовых рисков и прогнозирования уровня доходности капитала.</w:t>
      </w:r>
    </w:p>
    <w:p w:rsidR="00672C08" w:rsidRPr="00EB2CD0" w:rsidRDefault="00672C08" w:rsidP="00EB2CD0">
      <w:pPr>
        <w:widowControl w:val="0"/>
        <w:spacing w:line="360" w:lineRule="auto"/>
        <w:ind w:firstLine="709"/>
        <w:jc w:val="both"/>
        <w:rPr>
          <w:sz w:val="28"/>
          <w:szCs w:val="28"/>
        </w:rPr>
      </w:pPr>
      <w:r w:rsidRPr="00EB2CD0">
        <w:rPr>
          <w:sz w:val="28"/>
          <w:szCs w:val="28"/>
        </w:rPr>
        <w:t>Финансовое состояние организации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672C08" w:rsidRPr="00EB2CD0" w:rsidRDefault="00672C08" w:rsidP="00EB2CD0">
      <w:pPr>
        <w:widowControl w:val="0"/>
        <w:spacing w:line="360" w:lineRule="auto"/>
        <w:ind w:firstLine="709"/>
        <w:jc w:val="both"/>
        <w:rPr>
          <w:sz w:val="28"/>
          <w:szCs w:val="28"/>
        </w:rPr>
      </w:pPr>
      <w:r w:rsidRPr="00EB2CD0">
        <w:rPr>
          <w:sz w:val="28"/>
          <w:szCs w:val="28"/>
        </w:rPr>
        <w:t>В процессе снабженческой, производственной, сбытовой и финансовой деятельности происходит непрерывный кругооборот капитала, изменяются структура средств и источников их формирования, наличие и потребность в финансовых ресурсах и как следствие – финансовое состояние организации, внешним проявлением которого является платежеспособность.</w:t>
      </w:r>
    </w:p>
    <w:p w:rsidR="00672C08" w:rsidRPr="00EB2CD0" w:rsidRDefault="00672C08" w:rsidP="00EB2CD0">
      <w:pPr>
        <w:widowControl w:val="0"/>
        <w:spacing w:line="360" w:lineRule="auto"/>
        <w:ind w:firstLine="709"/>
        <w:jc w:val="both"/>
        <w:rPr>
          <w:sz w:val="28"/>
          <w:szCs w:val="28"/>
        </w:rPr>
      </w:pPr>
      <w:r w:rsidRPr="00EB2CD0">
        <w:rPr>
          <w:sz w:val="28"/>
          <w:szCs w:val="28"/>
        </w:rPr>
        <w:t>Финансовое состояние может быть устойчивым, неустойчивым (предкризисным) и кризисным. Способность организации успешно функционировать и развиваться, сохранять равновесие своих активов и пассивов в изменяющейся внутренней и внешней среде, постоянно поддерживать свою платежеспособность и инвестиционную привлекательность в границах допустимого уровня риска свидетельствует о его устойчивом финансовом состоянии, и наоборот.</w:t>
      </w:r>
    </w:p>
    <w:p w:rsidR="00672C08" w:rsidRPr="008344F4" w:rsidRDefault="00672C08" w:rsidP="00EB2CD0">
      <w:pPr>
        <w:widowControl w:val="0"/>
        <w:spacing w:line="360" w:lineRule="auto"/>
        <w:ind w:firstLine="709"/>
        <w:jc w:val="both"/>
        <w:rPr>
          <w:sz w:val="28"/>
          <w:szCs w:val="28"/>
        </w:rPr>
      </w:pPr>
      <w:r w:rsidRPr="00EB2CD0">
        <w:rPr>
          <w:sz w:val="28"/>
          <w:szCs w:val="28"/>
        </w:rPr>
        <w:t>Для обеспечения устойчивого финансового состояния организация должна обладать гибкой структурой капитала и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нормального функционирования.</w:t>
      </w:r>
      <w:r w:rsidR="00C61B85" w:rsidRPr="00EB2CD0">
        <w:rPr>
          <w:sz w:val="28"/>
          <w:szCs w:val="28"/>
        </w:rPr>
        <w:t xml:space="preserve"> </w:t>
      </w:r>
      <w:r w:rsidR="00C61B85" w:rsidRPr="008344F4">
        <w:rPr>
          <w:sz w:val="28"/>
          <w:szCs w:val="28"/>
        </w:rPr>
        <w:t>[</w:t>
      </w:r>
      <w:r w:rsidR="00C61B85" w:rsidRPr="00EB2CD0">
        <w:rPr>
          <w:sz w:val="28"/>
          <w:szCs w:val="28"/>
        </w:rPr>
        <w:t>4</w:t>
      </w:r>
      <w:r w:rsidR="00F027BC" w:rsidRPr="00EB2CD0">
        <w:rPr>
          <w:sz w:val="28"/>
          <w:szCs w:val="28"/>
        </w:rPr>
        <w:t>,с.246</w:t>
      </w:r>
      <w:r w:rsidR="00C61B85" w:rsidRPr="008344F4">
        <w:rPr>
          <w:sz w:val="28"/>
          <w:szCs w:val="28"/>
        </w:rPr>
        <w:t>]</w:t>
      </w:r>
    </w:p>
    <w:p w:rsidR="00672C08" w:rsidRPr="00EB2CD0" w:rsidRDefault="00672C08" w:rsidP="00EB2CD0">
      <w:pPr>
        <w:widowControl w:val="0"/>
        <w:spacing w:line="360" w:lineRule="auto"/>
        <w:ind w:firstLine="709"/>
        <w:jc w:val="both"/>
        <w:rPr>
          <w:sz w:val="28"/>
          <w:szCs w:val="28"/>
        </w:rPr>
      </w:pPr>
      <w:r w:rsidRPr="00EB2CD0">
        <w:rPr>
          <w:sz w:val="28"/>
          <w:szCs w:val="28"/>
        </w:rPr>
        <w:t>Финансовое состояние организации, его устойчивость и стабильность зависят от результатов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организации. Напротив, в результате спада производства и реализации продукции происходит повышение ее себестоимости, уменьшение выручки и суммы прибыли и как следствие – ухудшение финансового состояния организации и ее платежеспособности. Следовательно, устойчивое финансовое состояние является не игрой случая, а итогом умелого управления всем комплексом факторов, определяющих результаты финансово-хозяйственной деятельности организации.</w:t>
      </w:r>
    </w:p>
    <w:p w:rsidR="00672C08" w:rsidRPr="00EB2CD0" w:rsidRDefault="00672C08" w:rsidP="00EB2CD0">
      <w:pPr>
        <w:widowControl w:val="0"/>
        <w:spacing w:line="360" w:lineRule="auto"/>
        <w:ind w:firstLine="709"/>
        <w:jc w:val="both"/>
        <w:rPr>
          <w:sz w:val="28"/>
          <w:szCs w:val="28"/>
        </w:rPr>
      </w:pPr>
      <w:r w:rsidRPr="00EB2CD0">
        <w:rPr>
          <w:sz w:val="28"/>
          <w:szCs w:val="28"/>
        </w:rPr>
        <w:t>Устойчивое финансовое состояние положительно влияет на объемы основной деятельности, обеспечение нужд производства необходимыми ресурсами. Поэтому финансовая деятельность как основная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p>
    <w:p w:rsidR="00672C08" w:rsidRPr="00EB2CD0" w:rsidRDefault="00672C08" w:rsidP="00EB2CD0">
      <w:pPr>
        <w:widowControl w:val="0"/>
        <w:shd w:val="clear" w:color="auto" w:fill="FFFFFF"/>
        <w:spacing w:line="360" w:lineRule="auto"/>
        <w:ind w:firstLine="709"/>
        <w:jc w:val="both"/>
        <w:rPr>
          <w:color w:val="000000"/>
          <w:sz w:val="28"/>
          <w:szCs w:val="28"/>
        </w:rPr>
      </w:pPr>
      <w:r w:rsidRPr="00EB2CD0">
        <w:rPr>
          <w:color w:val="000000"/>
          <w:sz w:val="28"/>
          <w:szCs w:val="28"/>
        </w:rPr>
        <w:t>Процессы, происходящие в отечественной экономике в последнее десятилетие, наглядно доказывают, что экономическая и социальная стабильность общества во многом зависит от финансового состояния организаций. Устойчивое финансовое состояние является одним из важнейших условий его дальнейшего функционирования, обеспечивающее платежеспособность, устойчивость экономического роста и привлекательность субъекта хозяйствования для установления и поддержания с ним постоянных финансовых отношений.</w:t>
      </w:r>
    </w:p>
    <w:p w:rsidR="00672C08" w:rsidRPr="00EB2CD0" w:rsidRDefault="00672C08" w:rsidP="00EB2CD0">
      <w:pPr>
        <w:widowControl w:val="0"/>
        <w:shd w:val="clear" w:color="auto" w:fill="FFFFFF"/>
        <w:spacing w:line="360" w:lineRule="auto"/>
        <w:ind w:firstLine="709"/>
        <w:jc w:val="both"/>
        <w:rPr>
          <w:sz w:val="28"/>
          <w:szCs w:val="28"/>
        </w:rPr>
      </w:pPr>
      <w:r w:rsidRPr="00EB2CD0">
        <w:rPr>
          <w:color w:val="000000"/>
          <w:sz w:val="28"/>
          <w:szCs w:val="28"/>
        </w:rPr>
        <w:t xml:space="preserve">Устойчивое финансовое состояние </w:t>
      </w:r>
      <w:r w:rsidRPr="00EB2CD0">
        <w:rPr>
          <w:sz w:val="28"/>
          <w:szCs w:val="28"/>
        </w:rPr>
        <w:t>организации</w:t>
      </w:r>
      <w:r w:rsidRPr="00EB2CD0">
        <w:rPr>
          <w:color w:val="000000"/>
          <w:sz w:val="28"/>
          <w:szCs w:val="28"/>
        </w:rPr>
        <w:t xml:space="preserve"> зависит, во-первых, от структуры привлечения и размещения финансовых ресурсов субъекта хозяйствования, при котором обеспечивается его постоянная платежеспособность, а, во-вторых, от способности продолжать свою хозяйственную деятельность, как в настоящее время, так и в отдаленном будущем, что в значительной степени определяется эффективным использованием финансовых ресурсов, получением прибыли и стабильного притока денежных средств.</w:t>
      </w:r>
    </w:p>
    <w:p w:rsidR="00672C08" w:rsidRPr="008344F4" w:rsidRDefault="00672C08" w:rsidP="00EB2CD0">
      <w:pPr>
        <w:widowControl w:val="0"/>
        <w:shd w:val="clear" w:color="auto" w:fill="FFFFFF"/>
        <w:spacing w:line="360" w:lineRule="auto"/>
        <w:ind w:firstLine="709"/>
        <w:jc w:val="both"/>
        <w:rPr>
          <w:sz w:val="28"/>
          <w:szCs w:val="28"/>
        </w:rPr>
      </w:pPr>
      <w:r w:rsidRPr="00EB2CD0">
        <w:rPr>
          <w:color w:val="000000"/>
          <w:sz w:val="28"/>
          <w:szCs w:val="28"/>
        </w:rPr>
        <w:t xml:space="preserve">Поддержание во времени оптимальной структуры привлечения и размещения капитала основано на обеспечении достаточности постоянного капитала, отличающегося низкой степенью востребованности, не только для формирования имущества, обладающего низкой степенью ликвидности, но и частичного его участия в ликвидных активах, что является одним из основных требований поддержания устойчивой платежеспособности </w:t>
      </w:r>
      <w:r w:rsidRPr="00EB2CD0">
        <w:rPr>
          <w:sz w:val="28"/>
          <w:szCs w:val="28"/>
        </w:rPr>
        <w:t>организации</w:t>
      </w:r>
      <w:r w:rsidRPr="00EB2CD0">
        <w:rPr>
          <w:color w:val="000000"/>
          <w:sz w:val="28"/>
          <w:szCs w:val="28"/>
        </w:rPr>
        <w:t>.</w:t>
      </w:r>
      <w:r w:rsidR="00864EB8" w:rsidRPr="00EB2CD0">
        <w:rPr>
          <w:color w:val="000000"/>
          <w:sz w:val="28"/>
          <w:szCs w:val="28"/>
        </w:rPr>
        <w:t xml:space="preserve"> </w:t>
      </w:r>
      <w:r w:rsidR="00864EB8" w:rsidRPr="008344F4">
        <w:rPr>
          <w:color w:val="000000"/>
          <w:sz w:val="28"/>
          <w:szCs w:val="28"/>
        </w:rPr>
        <w:t>[</w:t>
      </w:r>
      <w:r w:rsidR="00864EB8" w:rsidRPr="00EB2CD0">
        <w:rPr>
          <w:color w:val="000000"/>
          <w:sz w:val="28"/>
          <w:szCs w:val="28"/>
        </w:rPr>
        <w:t>1,с.44-56,62-70</w:t>
      </w:r>
      <w:r w:rsidR="00864EB8" w:rsidRPr="008344F4">
        <w:rPr>
          <w:color w:val="000000"/>
          <w:sz w:val="28"/>
          <w:szCs w:val="28"/>
        </w:rPr>
        <w:t>]</w:t>
      </w:r>
    </w:p>
    <w:p w:rsidR="00672C08" w:rsidRPr="00EB2CD0" w:rsidRDefault="00672C08" w:rsidP="00EB2CD0">
      <w:pPr>
        <w:widowControl w:val="0"/>
        <w:shd w:val="clear" w:color="auto" w:fill="FFFFFF"/>
        <w:spacing w:line="360" w:lineRule="auto"/>
        <w:ind w:firstLine="709"/>
        <w:jc w:val="both"/>
        <w:rPr>
          <w:color w:val="000000"/>
          <w:sz w:val="28"/>
          <w:szCs w:val="28"/>
        </w:rPr>
      </w:pPr>
      <w:r w:rsidRPr="00EB2CD0">
        <w:rPr>
          <w:color w:val="000000"/>
          <w:sz w:val="28"/>
          <w:szCs w:val="28"/>
        </w:rPr>
        <w:t xml:space="preserve">Эффективность используемых ресурсов субъекта хозяйствования проявляется в росте его экономического потенциала, ограниченном ростом результатов функционирования, что влечет за собой повышение ликвидности активов, сокращение потребности в дополнительных финансовых ресурсах, увеличение прибыли и притока денежных средств. Экономическая эффективность позволяет оценить ценность принимаемых решений, раскрывает возможности и ожидания потенциальных инвесторов, а также способности </w:t>
      </w:r>
      <w:r w:rsidRPr="00EB2CD0">
        <w:rPr>
          <w:sz w:val="28"/>
          <w:szCs w:val="28"/>
        </w:rPr>
        <w:t>организации</w:t>
      </w:r>
      <w:r w:rsidRPr="00EB2CD0">
        <w:rPr>
          <w:color w:val="000000"/>
          <w:sz w:val="28"/>
          <w:szCs w:val="28"/>
        </w:rPr>
        <w:t xml:space="preserve"> обеспечить рациональное использование ресурсов.</w:t>
      </w:r>
    </w:p>
    <w:p w:rsidR="00672C08" w:rsidRPr="00EB2CD0" w:rsidRDefault="00672C08" w:rsidP="00EB2CD0">
      <w:pPr>
        <w:widowControl w:val="0"/>
        <w:shd w:val="clear" w:color="auto" w:fill="FFFFFF"/>
        <w:spacing w:line="360" w:lineRule="auto"/>
        <w:ind w:firstLine="709"/>
        <w:jc w:val="both"/>
        <w:rPr>
          <w:sz w:val="28"/>
          <w:szCs w:val="28"/>
        </w:rPr>
      </w:pPr>
      <w:r w:rsidRPr="00EB2CD0">
        <w:rPr>
          <w:sz w:val="28"/>
          <w:szCs w:val="28"/>
        </w:rPr>
        <w:t>Усложнение хозяйственных связей и механизма рыночных отношений, появление новых инструментов рынка, методов и средств управления деятельностью вызвали необходимость получения дополнительной информации, которая бы обеспечила функционирование организации в этих условиях. Количество вариантов решения возникающих проблем выросло, возросла и цена неправильного управленческого решения. Поэтому необходима достоверная оценка финансового состояния организации. Это являете крайне важной и актуальной проблемой как для отдельной организации, так и для Республики Беларусь в целом. Очевидно, что от финансового состояния отдельно взятых организаций, в конечном счёте, зависит финансовая устойчивость всей страны. Оценка финансового состояния любого хозяйствующего субъект является важнейшей характеристикой его деятельности и финансово-экономического благополучия, характеризует результат его текущего, инвестиционного и финансового развития. Чтобы обеспечит выживаемость организации в современных условиях, управленческому персоналу необходимо прежде всего уметь реально оценить устойчивость финансового состояния как своей организации, так и его существующих и потенциальных контрагентов.</w:t>
      </w:r>
    </w:p>
    <w:p w:rsidR="00672C08" w:rsidRPr="00EB2CD0" w:rsidRDefault="00672C08" w:rsidP="00EB2CD0">
      <w:pPr>
        <w:widowControl w:val="0"/>
        <w:shd w:val="clear" w:color="auto" w:fill="FFFFFF"/>
        <w:spacing w:line="360" w:lineRule="auto"/>
        <w:ind w:firstLine="709"/>
        <w:jc w:val="both"/>
        <w:rPr>
          <w:sz w:val="28"/>
          <w:szCs w:val="28"/>
        </w:rPr>
      </w:pPr>
      <w:r w:rsidRPr="00EB2CD0">
        <w:rPr>
          <w:sz w:val="28"/>
          <w:szCs w:val="28"/>
        </w:rPr>
        <w:t>В настоящее время перед организацией, которая стремится утвердиться в новых рыночных условиях, стоит проблема по решению сложного комплекса задач по обеспечению устойчивого финансового состояния. Устойчивое финансовое состояние организации означает её структурную прочность и надежность, способность быстро адаптироваться к быстроменяющимся условиям хозяйствования. Устойчивое функционирование организации во многом определяется его финансовой устойчивостью.</w:t>
      </w:r>
      <w:r w:rsidR="00DA686C" w:rsidRPr="00EB2CD0">
        <w:rPr>
          <w:sz w:val="28"/>
          <w:szCs w:val="28"/>
        </w:rPr>
        <w:t xml:space="preserve"> [4,с.248]</w:t>
      </w:r>
    </w:p>
    <w:p w:rsidR="00672C08" w:rsidRPr="00EB2CD0" w:rsidRDefault="00672C08" w:rsidP="00EB2CD0">
      <w:pPr>
        <w:widowControl w:val="0"/>
        <w:shd w:val="clear" w:color="auto" w:fill="FFFFFF"/>
        <w:spacing w:line="360" w:lineRule="auto"/>
        <w:ind w:firstLine="709"/>
        <w:jc w:val="both"/>
        <w:rPr>
          <w:sz w:val="28"/>
          <w:szCs w:val="28"/>
        </w:rPr>
      </w:pPr>
      <w:r w:rsidRPr="00EB2CD0">
        <w:rPr>
          <w:color w:val="000000"/>
          <w:sz w:val="28"/>
          <w:szCs w:val="28"/>
        </w:rPr>
        <w:t>Сущность устойчивого финансового состояния раскрывается в обеспеченности запасов и затрат источниками средств для их формирования, рациональном использовании собственных и привлечённых средств. Задачей анализа финансового состояния является полная оценка величины и структуры актива и пассива баланса, то есть необходимо определить:</w:t>
      </w:r>
    </w:p>
    <w:p w:rsidR="00672C08" w:rsidRPr="00EB2CD0" w:rsidRDefault="00C87CB0" w:rsidP="00EB2CD0">
      <w:pPr>
        <w:widowControl w:val="0"/>
        <w:numPr>
          <w:ilvl w:val="0"/>
          <w:numId w:val="7"/>
        </w:numPr>
        <w:shd w:val="clear" w:color="auto" w:fill="FFFFFF"/>
        <w:tabs>
          <w:tab w:val="left" w:pos="623"/>
        </w:tabs>
        <w:spacing w:line="360" w:lineRule="auto"/>
        <w:ind w:firstLine="709"/>
        <w:jc w:val="both"/>
        <w:rPr>
          <w:color w:val="000000"/>
          <w:sz w:val="28"/>
          <w:szCs w:val="28"/>
        </w:rPr>
      </w:pPr>
      <w:r w:rsidRPr="00EB2CD0">
        <w:rPr>
          <w:color w:val="000000"/>
          <w:sz w:val="28"/>
          <w:szCs w:val="28"/>
        </w:rPr>
        <w:t xml:space="preserve"> </w:t>
      </w:r>
      <w:r w:rsidR="00672C08" w:rsidRPr="00EB2CD0">
        <w:rPr>
          <w:color w:val="000000"/>
          <w:sz w:val="28"/>
          <w:szCs w:val="28"/>
        </w:rPr>
        <w:t>насколько организация независима с финансовой точки зрения;</w:t>
      </w:r>
    </w:p>
    <w:p w:rsidR="00672C08" w:rsidRPr="00EB2CD0" w:rsidRDefault="00C87CB0" w:rsidP="00EB2CD0">
      <w:pPr>
        <w:widowControl w:val="0"/>
        <w:numPr>
          <w:ilvl w:val="0"/>
          <w:numId w:val="7"/>
        </w:numPr>
        <w:shd w:val="clear" w:color="auto" w:fill="FFFFFF"/>
        <w:tabs>
          <w:tab w:val="left" w:pos="623"/>
        </w:tabs>
        <w:spacing w:line="360" w:lineRule="auto"/>
        <w:ind w:firstLine="709"/>
        <w:jc w:val="both"/>
        <w:rPr>
          <w:color w:val="000000"/>
          <w:sz w:val="28"/>
          <w:szCs w:val="28"/>
        </w:rPr>
      </w:pPr>
      <w:r w:rsidRPr="00EB2CD0">
        <w:rPr>
          <w:color w:val="000000"/>
          <w:sz w:val="28"/>
          <w:szCs w:val="28"/>
        </w:rPr>
        <w:t xml:space="preserve"> </w:t>
      </w:r>
      <w:r w:rsidR="00672C08" w:rsidRPr="00EB2CD0">
        <w:rPr>
          <w:color w:val="000000"/>
          <w:sz w:val="28"/>
          <w:szCs w:val="28"/>
        </w:rPr>
        <w:t>как меняется уровень этой независимости;</w:t>
      </w:r>
    </w:p>
    <w:p w:rsidR="00672C08" w:rsidRPr="00EB2CD0" w:rsidRDefault="00C87CB0" w:rsidP="00EB2CD0">
      <w:pPr>
        <w:widowControl w:val="0"/>
        <w:numPr>
          <w:ilvl w:val="0"/>
          <w:numId w:val="7"/>
        </w:numPr>
        <w:shd w:val="clear" w:color="auto" w:fill="FFFFFF"/>
        <w:tabs>
          <w:tab w:val="left" w:pos="623"/>
        </w:tabs>
        <w:spacing w:line="360" w:lineRule="auto"/>
        <w:ind w:firstLine="709"/>
        <w:jc w:val="both"/>
        <w:rPr>
          <w:color w:val="000000"/>
          <w:sz w:val="28"/>
          <w:szCs w:val="28"/>
        </w:rPr>
      </w:pPr>
      <w:r w:rsidRPr="00EB2CD0">
        <w:rPr>
          <w:color w:val="000000"/>
          <w:sz w:val="28"/>
          <w:szCs w:val="28"/>
        </w:rPr>
        <w:t xml:space="preserve"> </w:t>
      </w:r>
      <w:r w:rsidR="00672C08" w:rsidRPr="00EB2CD0">
        <w:rPr>
          <w:color w:val="000000"/>
          <w:sz w:val="28"/>
          <w:szCs w:val="28"/>
        </w:rPr>
        <w:t>отвечает ли состояние её активов и пассивов задачам её финансово-хозяйственной деятельности.</w:t>
      </w:r>
    </w:p>
    <w:p w:rsidR="00672C08" w:rsidRPr="00EB2CD0" w:rsidRDefault="00672C08" w:rsidP="00EB2CD0">
      <w:pPr>
        <w:widowControl w:val="0"/>
        <w:shd w:val="clear" w:color="auto" w:fill="FFFFFF"/>
        <w:spacing w:line="360" w:lineRule="auto"/>
        <w:ind w:firstLine="709"/>
        <w:jc w:val="both"/>
        <w:rPr>
          <w:color w:val="000000"/>
          <w:sz w:val="28"/>
          <w:szCs w:val="28"/>
        </w:rPr>
      </w:pPr>
      <w:r w:rsidRPr="00EB2CD0">
        <w:rPr>
          <w:color w:val="000000"/>
          <w:sz w:val="28"/>
          <w:szCs w:val="28"/>
        </w:rPr>
        <w:t>Объективная оценка финансового состояния имеет важное значение как для самой организации, так и для его партнёров, потенциальных инвесторов.</w:t>
      </w:r>
    </w:p>
    <w:p w:rsidR="00A94D1A" w:rsidRPr="008344F4" w:rsidRDefault="00672C08" w:rsidP="00EB2CD0">
      <w:pPr>
        <w:widowControl w:val="0"/>
        <w:shd w:val="clear" w:color="auto" w:fill="FFFFFF"/>
        <w:spacing w:line="360" w:lineRule="auto"/>
        <w:ind w:firstLine="709"/>
        <w:jc w:val="both"/>
        <w:rPr>
          <w:color w:val="000000"/>
          <w:sz w:val="28"/>
          <w:szCs w:val="28"/>
        </w:rPr>
      </w:pPr>
      <w:r w:rsidRPr="00EB2CD0">
        <w:rPr>
          <w:color w:val="000000"/>
          <w:sz w:val="28"/>
          <w:szCs w:val="28"/>
        </w:rPr>
        <w:t>Устойчивое финансовое со</w:t>
      </w:r>
      <w:r w:rsidR="00890AB3">
        <w:rPr>
          <w:color w:val="000000"/>
          <w:sz w:val="28"/>
          <w:szCs w:val="28"/>
        </w:rPr>
        <w:t>с</w:t>
      </w:r>
      <w:r w:rsidRPr="00EB2CD0">
        <w:rPr>
          <w:color w:val="000000"/>
          <w:sz w:val="28"/>
          <w:szCs w:val="28"/>
        </w:rPr>
        <w:t>тояние формируется в процессе всей торгово-хозяйственной и другой деятельности и является главным</w:t>
      </w:r>
      <w:r w:rsidRPr="00EB2CD0">
        <w:rPr>
          <w:b/>
          <w:i/>
          <w:color w:val="000000"/>
          <w:sz w:val="28"/>
          <w:szCs w:val="28"/>
        </w:rPr>
        <w:t xml:space="preserve"> </w:t>
      </w:r>
      <w:r w:rsidR="00A2404C">
        <w:rPr>
          <w:color w:val="000000"/>
          <w:sz w:val="28"/>
          <w:szCs w:val="28"/>
        </w:rPr>
        <w:t xml:space="preserve">компонентом общей устойчивости. </w:t>
      </w:r>
      <w:r w:rsidRPr="00EB2CD0">
        <w:rPr>
          <w:color w:val="000000"/>
          <w:sz w:val="28"/>
          <w:szCs w:val="28"/>
        </w:rPr>
        <w:t>Только в этом случае можно говорить о таком состоянии ресурсов организации, при котором их эффективное использование способно обеспечить ритмичный процесс сбыта и реализации товаров, работ и услуг, а также процесс развития организации. Недостаточно устойчивое финансовое со</w:t>
      </w:r>
      <w:r w:rsidR="00BD463C" w:rsidRPr="00EB2CD0">
        <w:rPr>
          <w:color w:val="000000"/>
          <w:sz w:val="28"/>
          <w:szCs w:val="28"/>
        </w:rPr>
        <w:t>с</w:t>
      </w:r>
      <w:r w:rsidRPr="00EB2CD0">
        <w:rPr>
          <w:color w:val="000000"/>
          <w:sz w:val="28"/>
          <w:szCs w:val="28"/>
        </w:rPr>
        <w:t>тояние может привести к потере платежеспособности организации, вызвать недоверие у инвесторов и партнёров, что в конечном итоге может привести к банкротству организации. В свою очередь, избыточная финансовая устойчивость говорит о неэффективном управлении финансовыми ресурсами и неполном использовании имеющихся резервов у организации. Таким образом, можно сделать вывод, что устойчивое финансовое состояние должно характеризоваться таким состоянием финансовых ресурсов и управления ими, которая диктуется требованиями рынка и потребностями развития организации.</w:t>
      </w:r>
      <w:r w:rsidR="00A94D1A" w:rsidRPr="00EB2CD0">
        <w:rPr>
          <w:color w:val="000000"/>
          <w:sz w:val="28"/>
          <w:szCs w:val="28"/>
        </w:rPr>
        <w:t xml:space="preserve"> </w:t>
      </w:r>
      <w:r w:rsidR="00A94D1A" w:rsidRPr="008344F4">
        <w:rPr>
          <w:color w:val="000000"/>
          <w:sz w:val="28"/>
          <w:szCs w:val="28"/>
        </w:rPr>
        <w:t>[</w:t>
      </w:r>
      <w:r w:rsidR="00A94D1A" w:rsidRPr="00EB2CD0">
        <w:rPr>
          <w:color w:val="000000"/>
          <w:sz w:val="28"/>
          <w:szCs w:val="28"/>
        </w:rPr>
        <w:t>2,с.12-18</w:t>
      </w:r>
      <w:r w:rsidR="00A94D1A" w:rsidRPr="008344F4">
        <w:rPr>
          <w:color w:val="000000"/>
          <w:sz w:val="28"/>
          <w:szCs w:val="28"/>
        </w:rPr>
        <w:t>]</w:t>
      </w:r>
    </w:p>
    <w:p w:rsidR="00672C08" w:rsidRPr="00EB2CD0" w:rsidRDefault="00672C08" w:rsidP="00EB2CD0">
      <w:pPr>
        <w:widowControl w:val="0"/>
        <w:spacing w:line="360" w:lineRule="auto"/>
        <w:ind w:firstLine="709"/>
        <w:jc w:val="both"/>
        <w:rPr>
          <w:sz w:val="28"/>
          <w:szCs w:val="28"/>
        </w:rPr>
      </w:pPr>
      <w:r w:rsidRPr="00EB2CD0">
        <w:rPr>
          <w:sz w:val="28"/>
          <w:szCs w:val="28"/>
        </w:rPr>
        <w:t>Ис</w:t>
      </w:r>
      <w:r w:rsidR="006875B7" w:rsidRPr="00EB2CD0">
        <w:rPr>
          <w:sz w:val="28"/>
          <w:szCs w:val="28"/>
        </w:rPr>
        <w:t>точниками информации для оценки</w:t>
      </w:r>
      <w:r w:rsidRPr="00EB2CD0">
        <w:rPr>
          <w:sz w:val="28"/>
          <w:szCs w:val="28"/>
        </w:rPr>
        <w:t xml:space="preserve"> финансового состояния являются: бухгалтерский баланс (форма 1), отчет о прибылях и убытках (форма 2), отчет о движении источников собственных средств (форма 3), отчет о движении денежных средств (форма 4), приложение к бухгалтерскому балансу (форма 5) и отчет о целевом использовании полученных средств (форма 6), заполненные в соответствии с постановлением Министерства финансов Республики Беларусь от 17.02.2004 № 16 “О бухгалтерской отчетности организации”. Могут также использоваться данные аналитического учета, которые расшифровывают и детализируют отдельные статьи отчетности, данные статистической отчетности, финансового и бизнес-планов.</w:t>
      </w:r>
    </w:p>
    <w:p w:rsidR="00672C08" w:rsidRPr="00453F26" w:rsidRDefault="00512F3D" w:rsidP="00EB2CD0">
      <w:pPr>
        <w:widowControl w:val="0"/>
        <w:spacing w:line="360" w:lineRule="auto"/>
        <w:ind w:firstLine="709"/>
        <w:jc w:val="both"/>
        <w:rPr>
          <w:color w:val="FFFFFF"/>
          <w:sz w:val="28"/>
          <w:szCs w:val="28"/>
        </w:rPr>
      </w:pPr>
      <w:r w:rsidRPr="00453F26">
        <w:rPr>
          <w:color w:val="FFFFFF"/>
          <w:sz w:val="28"/>
          <w:szCs w:val="28"/>
        </w:rPr>
        <w:t>финансовый платежеспособность</w:t>
      </w:r>
      <w:r w:rsidR="00A2404C" w:rsidRPr="00453F26">
        <w:rPr>
          <w:color w:val="FFFFFF"/>
          <w:sz w:val="28"/>
          <w:szCs w:val="28"/>
        </w:rPr>
        <w:t xml:space="preserve"> капитал ликвидность имущество</w:t>
      </w:r>
    </w:p>
    <w:p w:rsidR="00672C08" w:rsidRPr="00890AB3" w:rsidRDefault="00890AB3" w:rsidP="00EB2CD0">
      <w:pPr>
        <w:pStyle w:val="a5"/>
        <w:widowControl w:val="0"/>
        <w:ind w:firstLine="709"/>
        <w:jc w:val="center"/>
        <w:rPr>
          <w:b/>
        </w:rPr>
      </w:pPr>
      <w:r>
        <w:br w:type="page"/>
      </w:r>
      <w:r w:rsidR="00E64E56" w:rsidRPr="00890AB3">
        <w:rPr>
          <w:b/>
        </w:rPr>
        <w:t>1.2</w:t>
      </w:r>
      <w:r w:rsidR="00672C08" w:rsidRPr="00890AB3">
        <w:rPr>
          <w:b/>
        </w:rPr>
        <w:t xml:space="preserve"> Система</w:t>
      </w:r>
      <w:r w:rsidR="008344F4" w:rsidRPr="00890AB3">
        <w:rPr>
          <w:b/>
        </w:rPr>
        <w:t xml:space="preserve"> </w:t>
      </w:r>
      <w:r w:rsidR="00672C08" w:rsidRPr="00890AB3">
        <w:rPr>
          <w:b/>
        </w:rPr>
        <w:t>показателей</w:t>
      </w:r>
      <w:r w:rsidR="008344F4" w:rsidRPr="00890AB3">
        <w:rPr>
          <w:b/>
        </w:rPr>
        <w:t xml:space="preserve"> </w:t>
      </w:r>
      <w:r w:rsidR="00672C08" w:rsidRPr="00890AB3">
        <w:rPr>
          <w:b/>
        </w:rPr>
        <w:t>оценки</w:t>
      </w:r>
      <w:r w:rsidR="008344F4" w:rsidRPr="00890AB3">
        <w:rPr>
          <w:b/>
        </w:rPr>
        <w:t xml:space="preserve"> </w:t>
      </w:r>
      <w:r w:rsidR="00672C08" w:rsidRPr="00890AB3">
        <w:rPr>
          <w:b/>
        </w:rPr>
        <w:t>финансового</w:t>
      </w:r>
      <w:r w:rsidR="008344F4" w:rsidRPr="00890AB3">
        <w:rPr>
          <w:b/>
        </w:rPr>
        <w:t xml:space="preserve"> </w:t>
      </w:r>
      <w:r w:rsidR="00672C08" w:rsidRPr="00890AB3">
        <w:rPr>
          <w:b/>
        </w:rPr>
        <w:t>состояния</w:t>
      </w:r>
      <w:r w:rsidR="008344F4" w:rsidRPr="00890AB3">
        <w:rPr>
          <w:b/>
        </w:rPr>
        <w:t xml:space="preserve"> </w:t>
      </w:r>
      <w:r w:rsidR="00672C08" w:rsidRPr="00890AB3">
        <w:rPr>
          <w:b/>
        </w:rPr>
        <w:t>организации, методики</w:t>
      </w:r>
      <w:r w:rsidR="008344F4" w:rsidRPr="00890AB3">
        <w:rPr>
          <w:b/>
        </w:rPr>
        <w:t xml:space="preserve"> </w:t>
      </w:r>
      <w:r w:rsidR="00672C08" w:rsidRPr="00890AB3">
        <w:rPr>
          <w:b/>
        </w:rPr>
        <w:t>их</w:t>
      </w:r>
      <w:r w:rsidR="008344F4" w:rsidRPr="00890AB3">
        <w:rPr>
          <w:b/>
        </w:rPr>
        <w:t xml:space="preserve"> </w:t>
      </w:r>
      <w:r w:rsidR="00672C08" w:rsidRPr="00890AB3">
        <w:rPr>
          <w:b/>
        </w:rPr>
        <w:t>расчета</w:t>
      </w:r>
    </w:p>
    <w:p w:rsidR="00672C08" w:rsidRPr="00890AB3" w:rsidRDefault="00672C08" w:rsidP="00EB2CD0">
      <w:pPr>
        <w:pStyle w:val="a5"/>
        <w:widowControl w:val="0"/>
        <w:ind w:firstLine="709"/>
      </w:pPr>
    </w:p>
    <w:p w:rsidR="00672C08" w:rsidRPr="00EB2CD0" w:rsidRDefault="00672C08" w:rsidP="00EB2CD0">
      <w:pPr>
        <w:pStyle w:val="a3"/>
        <w:widowControl w:val="0"/>
        <w:jc w:val="both"/>
        <w:rPr>
          <w:b w:val="0"/>
        </w:rPr>
      </w:pPr>
      <w:r w:rsidRPr="00EB2CD0">
        <w:rPr>
          <w:b w:val="0"/>
        </w:rPr>
        <w:t>Одним из важнейших приемов анализа является чтение финансовой отчетности и изучение абсолютных величин, представленных в отчетности. Однако данная информация, несмотря на ее значимость для принятия управленческих решений, не достаточна, так как не позволяет оценить динамику основных показателей, место хозяйствующего субъекта среди аналогичных организаций, что актуально в условиях конкурентной борьбы. Это достигается с помощью:</w:t>
      </w:r>
    </w:p>
    <w:p w:rsidR="00672C08" w:rsidRPr="00EB2CD0" w:rsidRDefault="00672C08" w:rsidP="00EB2CD0">
      <w:pPr>
        <w:widowControl w:val="0"/>
        <w:spacing w:line="360" w:lineRule="auto"/>
        <w:ind w:firstLine="709"/>
        <w:jc w:val="both"/>
        <w:rPr>
          <w:sz w:val="28"/>
          <w:szCs w:val="28"/>
        </w:rPr>
      </w:pPr>
      <w:r w:rsidRPr="00EB2CD0">
        <w:rPr>
          <w:sz w:val="28"/>
          <w:szCs w:val="28"/>
        </w:rPr>
        <w:t xml:space="preserve"> - составления сравнительных таблиц, выявления абсолютного и относительного отклонения;</w:t>
      </w:r>
    </w:p>
    <w:p w:rsidR="00672C08" w:rsidRPr="00EB2CD0" w:rsidRDefault="00672C08" w:rsidP="00EB2CD0">
      <w:pPr>
        <w:widowControl w:val="0"/>
        <w:spacing w:line="360" w:lineRule="auto"/>
        <w:ind w:firstLine="709"/>
        <w:jc w:val="both"/>
        <w:rPr>
          <w:sz w:val="28"/>
          <w:szCs w:val="28"/>
        </w:rPr>
      </w:pPr>
      <w:r w:rsidRPr="00EB2CD0">
        <w:rPr>
          <w:sz w:val="28"/>
          <w:szCs w:val="28"/>
        </w:rPr>
        <w:t xml:space="preserve"> - исчисления показателей за ряд лет в процентах к итоговому показателю (к итогу баланса);</w:t>
      </w:r>
    </w:p>
    <w:p w:rsidR="00672C08" w:rsidRPr="00EB2CD0" w:rsidRDefault="00672C08" w:rsidP="00EB2CD0">
      <w:pPr>
        <w:widowControl w:val="0"/>
        <w:spacing w:line="360" w:lineRule="auto"/>
        <w:ind w:firstLine="709"/>
        <w:jc w:val="both"/>
        <w:rPr>
          <w:sz w:val="28"/>
          <w:szCs w:val="28"/>
        </w:rPr>
      </w:pPr>
      <w:r w:rsidRPr="00EB2CD0">
        <w:rPr>
          <w:sz w:val="28"/>
          <w:szCs w:val="28"/>
        </w:rPr>
        <w:t xml:space="preserve"> - исчисления относительных отклонений в процентах по отношению к базисному году.</w:t>
      </w:r>
    </w:p>
    <w:p w:rsidR="00672C08" w:rsidRPr="00EB2CD0" w:rsidRDefault="00672C08" w:rsidP="00EB2CD0">
      <w:pPr>
        <w:widowControl w:val="0"/>
        <w:spacing w:line="360" w:lineRule="auto"/>
        <w:ind w:firstLine="709"/>
        <w:jc w:val="both"/>
        <w:rPr>
          <w:sz w:val="28"/>
          <w:szCs w:val="28"/>
        </w:rPr>
      </w:pPr>
      <w:r w:rsidRPr="00EB2CD0">
        <w:rPr>
          <w:sz w:val="28"/>
          <w:szCs w:val="28"/>
        </w:rPr>
        <w:t>Наряду с абсолютными показателями, характеризующими различные аспекты</w:t>
      </w:r>
      <w:r w:rsidR="008344F4">
        <w:rPr>
          <w:sz w:val="28"/>
          <w:szCs w:val="28"/>
        </w:rPr>
        <w:t xml:space="preserve"> </w:t>
      </w:r>
      <w:r w:rsidRPr="00EB2CD0">
        <w:rPr>
          <w:sz w:val="28"/>
          <w:szCs w:val="28"/>
        </w:rPr>
        <w:t>финансового</w:t>
      </w:r>
      <w:r w:rsidR="008344F4">
        <w:rPr>
          <w:sz w:val="28"/>
          <w:szCs w:val="28"/>
        </w:rPr>
        <w:t xml:space="preserve"> </w:t>
      </w:r>
      <w:r w:rsidRPr="00EB2CD0">
        <w:rPr>
          <w:sz w:val="28"/>
          <w:szCs w:val="28"/>
        </w:rPr>
        <w:t>состояния,</w:t>
      </w:r>
      <w:r w:rsidR="008344F4">
        <w:rPr>
          <w:sz w:val="28"/>
          <w:szCs w:val="28"/>
        </w:rPr>
        <w:t xml:space="preserve"> </w:t>
      </w:r>
      <w:r w:rsidRPr="00EB2CD0">
        <w:rPr>
          <w:sz w:val="28"/>
          <w:szCs w:val="28"/>
        </w:rPr>
        <w:t>используются</w:t>
      </w:r>
      <w:r w:rsidR="008344F4">
        <w:rPr>
          <w:sz w:val="28"/>
          <w:szCs w:val="28"/>
        </w:rPr>
        <w:t xml:space="preserve"> </w:t>
      </w:r>
      <w:r w:rsidRPr="00EB2CD0">
        <w:rPr>
          <w:sz w:val="28"/>
          <w:szCs w:val="28"/>
        </w:rPr>
        <w:t>и</w:t>
      </w:r>
      <w:r w:rsidR="008344F4">
        <w:rPr>
          <w:sz w:val="28"/>
          <w:szCs w:val="28"/>
        </w:rPr>
        <w:t xml:space="preserve"> </w:t>
      </w:r>
      <w:r w:rsidRPr="00EB2CD0">
        <w:rPr>
          <w:sz w:val="28"/>
          <w:szCs w:val="28"/>
        </w:rPr>
        <w:t>финансовые коэффициенты.</w:t>
      </w:r>
      <w:r w:rsidR="008344F4">
        <w:rPr>
          <w:sz w:val="28"/>
          <w:szCs w:val="28"/>
        </w:rPr>
        <w:t xml:space="preserve"> </w:t>
      </w:r>
      <w:r w:rsidRPr="00EB2CD0">
        <w:rPr>
          <w:sz w:val="28"/>
          <w:szCs w:val="28"/>
        </w:rPr>
        <w:t>Финансовый</w:t>
      </w:r>
      <w:r w:rsidR="008344F4">
        <w:rPr>
          <w:sz w:val="28"/>
          <w:szCs w:val="28"/>
        </w:rPr>
        <w:t xml:space="preserve"> </w:t>
      </w:r>
      <w:r w:rsidRPr="00EB2CD0">
        <w:rPr>
          <w:sz w:val="28"/>
          <w:szCs w:val="28"/>
        </w:rPr>
        <w:t>коэффициент</w:t>
      </w:r>
      <w:r w:rsidR="008344F4">
        <w:rPr>
          <w:sz w:val="28"/>
          <w:szCs w:val="28"/>
        </w:rPr>
        <w:t xml:space="preserve"> </w:t>
      </w:r>
      <w:r w:rsidRPr="00EB2CD0">
        <w:rPr>
          <w:sz w:val="28"/>
          <w:szCs w:val="28"/>
        </w:rPr>
        <w:t>представляет</w:t>
      </w:r>
      <w:r w:rsidR="008344F4">
        <w:rPr>
          <w:sz w:val="28"/>
          <w:szCs w:val="28"/>
        </w:rPr>
        <w:t xml:space="preserve"> </w:t>
      </w:r>
      <w:r w:rsidRPr="00EB2CD0">
        <w:rPr>
          <w:sz w:val="28"/>
          <w:szCs w:val="28"/>
        </w:rPr>
        <w:t>собой – относительные показатели финансового состояния. Они подразделяются на коэффициенты распределения и координации. Коэффициенты распределения применяются в тех случаях, когда необходимо определить, какую часть тот или иной абсолютный показатель составляет от итога включающей его группы абсолютных показателей. Данные коэффициенты используются в основном в предварительном анализе.</w:t>
      </w:r>
    </w:p>
    <w:p w:rsidR="00672C08" w:rsidRPr="00EB2CD0" w:rsidRDefault="00D62891" w:rsidP="00EB2CD0">
      <w:pPr>
        <w:widowControl w:val="0"/>
        <w:spacing w:line="360" w:lineRule="auto"/>
        <w:ind w:firstLine="709"/>
        <w:jc w:val="both"/>
        <w:rPr>
          <w:sz w:val="28"/>
          <w:szCs w:val="28"/>
        </w:rPr>
      </w:pPr>
      <w:r w:rsidRPr="00EB2CD0">
        <w:rPr>
          <w:sz w:val="28"/>
          <w:szCs w:val="28"/>
        </w:rPr>
        <w:t>Цель оценки</w:t>
      </w:r>
      <w:r w:rsidR="00672C08" w:rsidRPr="00EB2CD0">
        <w:rPr>
          <w:sz w:val="28"/>
          <w:szCs w:val="28"/>
        </w:rPr>
        <w:t xml:space="preserve">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w:t>
      </w:r>
      <w:r w:rsidR="00DA686C" w:rsidRPr="00EB2CD0">
        <w:rPr>
          <w:sz w:val="28"/>
          <w:szCs w:val="28"/>
        </w:rPr>
        <w:t>[20,с.114]</w:t>
      </w:r>
    </w:p>
    <w:p w:rsidR="00672C08" w:rsidRPr="00EB2CD0" w:rsidRDefault="00D62891" w:rsidP="00EB2CD0">
      <w:pPr>
        <w:widowControl w:val="0"/>
        <w:spacing w:line="360" w:lineRule="auto"/>
        <w:ind w:firstLine="709"/>
        <w:jc w:val="both"/>
        <w:rPr>
          <w:sz w:val="28"/>
          <w:szCs w:val="28"/>
        </w:rPr>
      </w:pPr>
      <w:r w:rsidRPr="00EB2CD0">
        <w:rPr>
          <w:sz w:val="28"/>
          <w:szCs w:val="28"/>
        </w:rPr>
        <w:t>Цель оценки</w:t>
      </w:r>
      <w:r w:rsidR="00672C08" w:rsidRPr="00EB2CD0">
        <w:rPr>
          <w:sz w:val="28"/>
          <w:szCs w:val="28"/>
        </w:rPr>
        <w:t xml:space="preserve"> финансового сос</w:t>
      </w:r>
      <w:r w:rsidRPr="00EB2CD0">
        <w:rPr>
          <w:sz w:val="28"/>
          <w:szCs w:val="28"/>
        </w:rPr>
        <w:t>тоян</w:t>
      </w:r>
      <w:r w:rsidR="00BD463C" w:rsidRPr="00EB2CD0">
        <w:rPr>
          <w:sz w:val="28"/>
          <w:szCs w:val="28"/>
        </w:rPr>
        <w:t>ия определяет задачи оценки и ана</w:t>
      </w:r>
      <w:r w:rsidRPr="00EB2CD0">
        <w:rPr>
          <w:sz w:val="28"/>
          <w:szCs w:val="28"/>
        </w:rPr>
        <w:t>лиза</w:t>
      </w:r>
      <w:r w:rsidR="00672C08" w:rsidRPr="00EB2CD0">
        <w:rPr>
          <w:sz w:val="28"/>
          <w:szCs w:val="28"/>
        </w:rPr>
        <w:t xml:space="preserve"> финансового состояния, которыми являются:</w:t>
      </w:r>
    </w:p>
    <w:p w:rsidR="00672C08" w:rsidRPr="00EB2CD0" w:rsidRDefault="00672C08" w:rsidP="00EB2CD0">
      <w:pPr>
        <w:widowControl w:val="0"/>
        <w:numPr>
          <w:ilvl w:val="0"/>
          <w:numId w:val="5"/>
        </w:numPr>
        <w:spacing w:line="360" w:lineRule="auto"/>
        <w:ind w:left="0" w:firstLine="709"/>
        <w:jc w:val="both"/>
        <w:rPr>
          <w:sz w:val="28"/>
          <w:szCs w:val="28"/>
        </w:rPr>
      </w:pPr>
      <w:r w:rsidRPr="00EB2CD0">
        <w:rPr>
          <w:sz w:val="28"/>
          <w:szCs w:val="28"/>
        </w:rPr>
        <w:t>Характеристика источников информации, используемых для анализа финансового состояния;</w:t>
      </w:r>
    </w:p>
    <w:p w:rsidR="00672C08" w:rsidRPr="00EB2CD0" w:rsidRDefault="00672C08" w:rsidP="00EB2CD0">
      <w:pPr>
        <w:widowControl w:val="0"/>
        <w:numPr>
          <w:ilvl w:val="0"/>
          <w:numId w:val="5"/>
        </w:numPr>
        <w:spacing w:line="360" w:lineRule="auto"/>
        <w:ind w:left="0" w:firstLine="709"/>
        <w:jc w:val="both"/>
        <w:rPr>
          <w:sz w:val="28"/>
          <w:szCs w:val="28"/>
        </w:rPr>
      </w:pPr>
      <w:r w:rsidRPr="00EB2CD0">
        <w:rPr>
          <w:sz w:val="28"/>
          <w:szCs w:val="28"/>
        </w:rPr>
        <w:t>Своевременная и объективная диагностика финансового состояния организации, установление его «болевых точек»</w:t>
      </w:r>
      <w:r w:rsidR="008344F4">
        <w:rPr>
          <w:sz w:val="28"/>
          <w:szCs w:val="28"/>
        </w:rPr>
        <w:t xml:space="preserve"> </w:t>
      </w:r>
      <w:r w:rsidRPr="00EB2CD0">
        <w:rPr>
          <w:sz w:val="28"/>
          <w:szCs w:val="28"/>
        </w:rPr>
        <w:t>и изучение причин их образования;</w:t>
      </w:r>
    </w:p>
    <w:p w:rsidR="00672C08" w:rsidRPr="00EB2CD0" w:rsidRDefault="00672C08" w:rsidP="00EB2CD0">
      <w:pPr>
        <w:widowControl w:val="0"/>
        <w:numPr>
          <w:ilvl w:val="0"/>
          <w:numId w:val="5"/>
        </w:numPr>
        <w:spacing w:line="360" w:lineRule="auto"/>
        <w:ind w:left="0" w:firstLine="709"/>
        <w:jc w:val="both"/>
        <w:rPr>
          <w:sz w:val="28"/>
          <w:szCs w:val="28"/>
        </w:rPr>
      </w:pPr>
      <w:r w:rsidRPr="00EB2CD0">
        <w:rPr>
          <w:sz w:val="28"/>
          <w:szCs w:val="28"/>
        </w:rPr>
        <w:t>Оценка динамики, состава и структуры активов, их состояния и движения;</w:t>
      </w:r>
    </w:p>
    <w:p w:rsidR="00672C08" w:rsidRPr="00EB2CD0" w:rsidRDefault="00672C08" w:rsidP="00EB2CD0">
      <w:pPr>
        <w:widowControl w:val="0"/>
        <w:numPr>
          <w:ilvl w:val="0"/>
          <w:numId w:val="5"/>
        </w:numPr>
        <w:spacing w:line="360" w:lineRule="auto"/>
        <w:ind w:left="0" w:firstLine="709"/>
        <w:jc w:val="both"/>
        <w:rPr>
          <w:sz w:val="28"/>
          <w:szCs w:val="28"/>
        </w:rPr>
      </w:pPr>
      <w:r w:rsidRPr="00EB2CD0">
        <w:rPr>
          <w:sz w:val="28"/>
          <w:szCs w:val="28"/>
        </w:rPr>
        <w:t>Оценка динамики, состава и структуры источников собственного и заемного капитала</w:t>
      </w:r>
      <w:r w:rsidRPr="00EB2CD0">
        <w:rPr>
          <w:color w:val="008000"/>
          <w:sz w:val="28"/>
          <w:szCs w:val="28"/>
        </w:rPr>
        <w:t>,</w:t>
      </w:r>
      <w:r w:rsidRPr="00EB2CD0">
        <w:rPr>
          <w:sz w:val="28"/>
          <w:szCs w:val="28"/>
        </w:rPr>
        <w:t xml:space="preserve"> их состояния и движения;</w:t>
      </w:r>
    </w:p>
    <w:p w:rsidR="00672C08" w:rsidRPr="00EB2CD0" w:rsidRDefault="00672C08" w:rsidP="00EB2CD0">
      <w:pPr>
        <w:widowControl w:val="0"/>
        <w:numPr>
          <w:ilvl w:val="0"/>
          <w:numId w:val="5"/>
        </w:numPr>
        <w:spacing w:line="360" w:lineRule="auto"/>
        <w:ind w:left="0" w:firstLine="709"/>
        <w:jc w:val="both"/>
        <w:rPr>
          <w:sz w:val="28"/>
          <w:szCs w:val="28"/>
        </w:rPr>
      </w:pPr>
      <w:r w:rsidRPr="00EB2CD0">
        <w:rPr>
          <w:sz w:val="28"/>
          <w:szCs w:val="28"/>
        </w:rPr>
        <w:t>Анализ абсолютных и относительных показателей финансовой устойчивости организации и оценка изменения ее уровня;</w:t>
      </w:r>
    </w:p>
    <w:p w:rsidR="00672C08" w:rsidRPr="00EB2CD0" w:rsidRDefault="00672C08" w:rsidP="00EB2CD0">
      <w:pPr>
        <w:widowControl w:val="0"/>
        <w:numPr>
          <w:ilvl w:val="0"/>
          <w:numId w:val="5"/>
        </w:numPr>
        <w:spacing w:line="360" w:lineRule="auto"/>
        <w:ind w:left="0" w:firstLine="709"/>
        <w:jc w:val="both"/>
        <w:rPr>
          <w:sz w:val="28"/>
          <w:szCs w:val="28"/>
        </w:rPr>
      </w:pPr>
      <w:r w:rsidRPr="00EB2CD0">
        <w:rPr>
          <w:sz w:val="28"/>
          <w:szCs w:val="28"/>
        </w:rPr>
        <w:t>Определение показателей ликвидности и платежеспособности, обоснование и расчет факторов их изменения;</w:t>
      </w:r>
    </w:p>
    <w:p w:rsidR="00672C08" w:rsidRPr="00EB2CD0" w:rsidRDefault="00672C08" w:rsidP="00EB2CD0">
      <w:pPr>
        <w:widowControl w:val="0"/>
        <w:numPr>
          <w:ilvl w:val="0"/>
          <w:numId w:val="5"/>
        </w:numPr>
        <w:spacing w:line="360" w:lineRule="auto"/>
        <w:ind w:left="0" w:firstLine="709"/>
        <w:jc w:val="both"/>
        <w:rPr>
          <w:sz w:val="28"/>
          <w:szCs w:val="28"/>
        </w:rPr>
      </w:pPr>
      <w:r w:rsidRPr="00EB2CD0">
        <w:rPr>
          <w:sz w:val="28"/>
          <w:szCs w:val="28"/>
        </w:rPr>
        <w:t>Определение показателей формирования самофинансируемого дохода и факторов их изменения;</w:t>
      </w:r>
    </w:p>
    <w:p w:rsidR="00672C08" w:rsidRPr="00EB2CD0" w:rsidRDefault="00672C08" w:rsidP="00EB2CD0">
      <w:pPr>
        <w:widowControl w:val="0"/>
        <w:numPr>
          <w:ilvl w:val="0"/>
          <w:numId w:val="5"/>
        </w:numPr>
        <w:spacing w:line="360" w:lineRule="auto"/>
        <w:ind w:left="0" w:firstLine="709"/>
        <w:jc w:val="both"/>
        <w:rPr>
          <w:sz w:val="28"/>
          <w:szCs w:val="28"/>
        </w:rPr>
      </w:pPr>
      <w:r w:rsidRPr="00EB2CD0">
        <w:rPr>
          <w:sz w:val="28"/>
          <w:szCs w:val="28"/>
        </w:rPr>
        <w:t>Определение и количественное соизмерение наличия собственных и заемных оборотных активов, расчет и обоснование факторов их изменения;</w:t>
      </w:r>
    </w:p>
    <w:p w:rsidR="00672C08" w:rsidRPr="00EB2CD0" w:rsidRDefault="00672C08" w:rsidP="00EB2CD0">
      <w:pPr>
        <w:widowControl w:val="0"/>
        <w:numPr>
          <w:ilvl w:val="0"/>
          <w:numId w:val="5"/>
        </w:numPr>
        <w:spacing w:line="360" w:lineRule="auto"/>
        <w:ind w:left="0" w:firstLine="709"/>
        <w:jc w:val="both"/>
        <w:rPr>
          <w:sz w:val="28"/>
          <w:szCs w:val="28"/>
        </w:rPr>
      </w:pPr>
      <w:r w:rsidRPr="00EB2CD0">
        <w:rPr>
          <w:sz w:val="28"/>
          <w:szCs w:val="28"/>
        </w:rPr>
        <w:t>Обоснование и расчет показателей прогнозирования финансового состояния организации;</w:t>
      </w:r>
    </w:p>
    <w:p w:rsidR="00672C08" w:rsidRPr="00EB2CD0" w:rsidRDefault="00672C08" w:rsidP="00EB2CD0">
      <w:pPr>
        <w:widowControl w:val="0"/>
        <w:numPr>
          <w:ilvl w:val="0"/>
          <w:numId w:val="5"/>
        </w:numPr>
        <w:spacing w:line="360" w:lineRule="auto"/>
        <w:ind w:left="0" w:firstLine="709"/>
        <w:jc w:val="both"/>
        <w:rPr>
          <w:sz w:val="28"/>
          <w:szCs w:val="28"/>
        </w:rPr>
      </w:pPr>
      <w:r w:rsidRPr="00EB2CD0">
        <w:rPr>
          <w:sz w:val="28"/>
          <w:szCs w:val="28"/>
        </w:rPr>
        <w:t>Поиск резервов улучшения финансового состояния организации, ее платежеспособности и финансовой устойчивости;</w:t>
      </w:r>
    </w:p>
    <w:p w:rsidR="00672C08" w:rsidRPr="00EB2CD0" w:rsidRDefault="00672C08" w:rsidP="00EB2CD0">
      <w:pPr>
        <w:widowControl w:val="0"/>
        <w:numPr>
          <w:ilvl w:val="0"/>
          <w:numId w:val="5"/>
        </w:numPr>
        <w:spacing w:line="360" w:lineRule="auto"/>
        <w:ind w:left="0" w:firstLine="709"/>
        <w:jc w:val="both"/>
        <w:rPr>
          <w:sz w:val="28"/>
          <w:szCs w:val="28"/>
        </w:rPr>
      </w:pPr>
      <w:r w:rsidRPr="00EB2CD0">
        <w:rPr>
          <w:sz w:val="28"/>
          <w:szCs w:val="28"/>
        </w:rPr>
        <w:t>Разработка конкретных мероприятий, направленных на более эффективное использование</w:t>
      </w:r>
      <w:r w:rsidR="003304F8" w:rsidRPr="00EB2CD0">
        <w:rPr>
          <w:sz w:val="28"/>
          <w:szCs w:val="28"/>
        </w:rPr>
        <w:t>.</w:t>
      </w:r>
    </w:p>
    <w:p w:rsidR="00672C08" w:rsidRPr="00EB2CD0" w:rsidRDefault="00672C08" w:rsidP="00EB2CD0">
      <w:pPr>
        <w:widowControl w:val="0"/>
        <w:spacing w:line="360" w:lineRule="auto"/>
        <w:ind w:firstLine="709"/>
        <w:jc w:val="both"/>
        <w:rPr>
          <w:sz w:val="28"/>
          <w:szCs w:val="28"/>
        </w:rPr>
      </w:pPr>
      <w:r w:rsidRPr="00EB2CD0">
        <w:rPr>
          <w:sz w:val="28"/>
          <w:szCs w:val="28"/>
        </w:rPr>
        <w:t>Принципами</w:t>
      </w:r>
      <w:r w:rsidR="008344F4">
        <w:rPr>
          <w:sz w:val="28"/>
          <w:szCs w:val="28"/>
        </w:rPr>
        <w:t xml:space="preserve"> </w:t>
      </w:r>
      <w:r w:rsidRPr="00EB2CD0">
        <w:rPr>
          <w:sz w:val="28"/>
          <w:szCs w:val="28"/>
        </w:rPr>
        <w:t>финансового</w:t>
      </w:r>
      <w:r w:rsidR="008344F4">
        <w:rPr>
          <w:sz w:val="28"/>
          <w:szCs w:val="28"/>
        </w:rPr>
        <w:t xml:space="preserve"> </w:t>
      </w:r>
      <w:r w:rsidRPr="00EB2CD0">
        <w:rPr>
          <w:sz w:val="28"/>
          <w:szCs w:val="28"/>
        </w:rPr>
        <w:t>анализа</w:t>
      </w:r>
      <w:r w:rsidR="00D62891" w:rsidRPr="00EB2CD0">
        <w:rPr>
          <w:sz w:val="28"/>
          <w:szCs w:val="28"/>
        </w:rPr>
        <w:t xml:space="preserve"> и оценки</w:t>
      </w:r>
      <w:r w:rsidR="008344F4">
        <w:rPr>
          <w:sz w:val="28"/>
          <w:szCs w:val="28"/>
        </w:rPr>
        <w:t xml:space="preserve"> </w:t>
      </w:r>
      <w:r w:rsidRPr="00EB2CD0">
        <w:rPr>
          <w:sz w:val="28"/>
          <w:szCs w:val="28"/>
        </w:rPr>
        <w:t>являются</w:t>
      </w:r>
      <w:r w:rsidR="008344F4">
        <w:rPr>
          <w:sz w:val="28"/>
          <w:szCs w:val="28"/>
        </w:rPr>
        <w:t xml:space="preserve"> </w:t>
      </w:r>
      <w:r w:rsidRPr="00EB2CD0">
        <w:rPr>
          <w:sz w:val="28"/>
          <w:szCs w:val="28"/>
        </w:rPr>
        <w:t>непрерывность наблюдения</w:t>
      </w:r>
      <w:r w:rsidRPr="00EB2CD0">
        <w:rPr>
          <w:b/>
          <w:sz w:val="28"/>
          <w:szCs w:val="28"/>
        </w:rPr>
        <w:t xml:space="preserve"> </w:t>
      </w:r>
      <w:r w:rsidRPr="00EB2CD0">
        <w:rPr>
          <w:sz w:val="28"/>
          <w:szCs w:val="28"/>
        </w:rPr>
        <w:t>за состоянием и развитием финансовых процессов, преемственность,</w:t>
      </w:r>
      <w:r w:rsidR="008344F4">
        <w:rPr>
          <w:sz w:val="28"/>
          <w:szCs w:val="28"/>
        </w:rPr>
        <w:t xml:space="preserve"> </w:t>
      </w:r>
      <w:r w:rsidRPr="00EB2CD0">
        <w:rPr>
          <w:sz w:val="28"/>
          <w:szCs w:val="28"/>
        </w:rPr>
        <w:t>объективность,</w:t>
      </w:r>
      <w:r w:rsidR="008344F4">
        <w:rPr>
          <w:sz w:val="28"/>
          <w:szCs w:val="28"/>
        </w:rPr>
        <w:t xml:space="preserve"> </w:t>
      </w:r>
      <w:r w:rsidRPr="00EB2CD0">
        <w:rPr>
          <w:sz w:val="28"/>
          <w:szCs w:val="28"/>
        </w:rPr>
        <w:t>научность,</w:t>
      </w:r>
      <w:r w:rsidR="008344F4">
        <w:rPr>
          <w:sz w:val="28"/>
          <w:szCs w:val="28"/>
        </w:rPr>
        <w:t xml:space="preserve"> </w:t>
      </w:r>
      <w:r w:rsidRPr="00EB2CD0">
        <w:rPr>
          <w:sz w:val="28"/>
          <w:szCs w:val="28"/>
        </w:rPr>
        <w:t xml:space="preserve">динамичность, комплексность, системность, практическая значимость, существенность, надежность, согласованность и взаимоувязка данных форм бухгалтерской отчетности, ясность в интерпретации результатов финансового анализа, обоснованность и оперативность в принятии управленческих решений. Для проведения финансового анализа применяется широкий спектр его методов и приемов: факторный анализ с использованием методов цепных подстановок, интегрального, корреляционного, регрессионного и экспоненциального анализа, а также такие распространенные приемы, как абсолютное сравнение достигнутых уровней, расчет абсолютных и относительных отклонений «долевого участия», детализация показателей на его сопоставляющие, </w:t>
      </w:r>
      <w:r w:rsidRPr="00EB2CD0">
        <w:rPr>
          <w:color w:val="008000"/>
          <w:sz w:val="28"/>
          <w:szCs w:val="28"/>
        </w:rPr>
        <w:t>г</w:t>
      </w:r>
      <w:r w:rsidRPr="00EB2CD0">
        <w:rPr>
          <w:sz w:val="28"/>
          <w:szCs w:val="28"/>
        </w:rPr>
        <w:t>руппировка, дисконтирование и др.</w:t>
      </w:r>
      <w:r w:rsidR="003304F8" w:rsidRPr="00EB2CD0">
        <w:rPr>
          <w:sz w:val="28"/>
          <w:szCs w:val="28"/>
        </w:rPr>
        <w:t xml:space="preserve"> [10,с.144]</w:t>
      </w:r>
    </w:p>
    <w:p w:rsidR="00672C08" w:rsidRPr="00EB2CD0" w:rsidRDefault="00672C08" w:rsidP="00EB2CD0">
      <w:pPr>
        <w:widowControl w:val="0"/>
        <w:spacing w:line="360" w:lineRule="auto"/>
        <w:ind w:firstLine="709"/>
        <w:jc w:val="both"/>
        <w:rPr>
          <w:sz w:val="28"/>
          <w:szCs w:val="28"/>
        </w:rPr>
      </w:pPr>
      <w:r w:rsidRPr="00EB2CD0">
        <w:rPr>
          <w:sz w:val="28"/>
          <w:szCs w:val="28"/>
        </w:rPr>
        <w:t>Содержание финансового анализа во многом определяется тем, кто является пользователем информации, и какова сфера его экономических интересов в оценке различных сторон и аспектов финансовой деятельности коммерческий организации. Направления финансового анализа для каждого внешнего пользователя финансово-аналитической информации коммерческой организации позволяют им (пользователям) сосредоточить усилия при подборе партнеров, инвесторов, кредитозаемщиков на наиболее важных вопросах оценки результатов их финансово-хозяйственной деятельности во избежание просчетов</w:t>
      </w:r>
      <w:r w:rsidR="00BD463C" w:rsidRPr="00EB2CD0">
        <w:rPr>
          <w:sz w:val="28"/>
          <w:szCs w:val="28"/>
        </w:rPr>
        <w:t>.</w:t>
      </w:r>
    </w:p>
    <w:p w:rsidR="00672C08" w:rsidRPr="00EB2CD0" w:rsidRDefault="00D62891" w:rsidP="00EB2CD0">
      <w:pPr>
        <w:pStyle w:val="3"/>
        <w:widowControl w:val="0"/>
        <w:spacing w:line="360" w:lineRule="auto"/>
        <w:ind w:right="0" w:firstLine="709"/>
      </w:pPr>
      <w:r w:rsidRPr="00EB2CD0">
        <w:t>Оценкой</w:t>
      </w:r>
      <w:r w:rsidR="00D0115D" w:rsidRPr="00EB2CD0">
        <w:t xml:space="preserve"> и анализом</w:t>
      </w:r>
      <w:r w:rsidR="00672C08" w:rsidRPr="00EB2CD0">
        <w:t xml:space="preserve"> финансового состояния занимаются не только руководители и соответствующие службы организации, но и его учредители, инвесторы – с целью изучения эффективности использования ресурсов; банки – для оценки условий кредитования и определения степени риска; поставщики – для своевременного получения платежей; налоговые инспекции – для выполнения плана поступления средств в бюджет и т.д. В соответствии с этим анализ делится на внутренний и внешний </w:t>
      </w:r>
      <w:r w:rsidR="00D0115D" w:rsidRPr="00EB2CD0">
        <w:t>.</w:t>
      </w:r>
    </w:p>
    <w:p w:rsidR="00672C08" w:rsidRPr="00EB2CD0" w:rsidRDefault="00672C08" w:rsidP="00EB2CD0">
      <w:pPr>
        <w:widowControl w:val="0"/>
        <w:spacing w:line="360" w:lineRule="auto"/>
        <w:ind w:firstLine="709"/>
        <w:jc w:val="both"/>
        <w:rPr>
          <w:sz w:val="28"/>
          <w:szCs w:val="28"/>
        </w:rPr>
      </w:pPr>
      <w:r w:rsidRPr="00EB2CD0">
        <w:rPr>
          <w:sz w:val="28"/>
          <w:szCs w:val="28"/>
        </w:rPr>
        <w:t>Внутренний анализ проводится службами организации, его результаты используются для планирования, контроля и прогнозирования финансового состояния предприятия. Его цель – обеспечить планомерное поступление денежных средств и разместить собственные и заемные средства таким образом.</w:t>
      </w:r>
    </w:p>
    <w:p w:rsidR="00672C08" w:rsidRPr="00EB2CD0" w:rsidRDefault="00672C08" w:rsidP="00EB2CD0">
      <w:pPr>
        <w:widowControl w:val="0"/>
        <w:spacing w:line="360" w:lineRule="auto"/>
        <w:ind w:firstLine="709"/>
        <w:jc w:val="both"/>
        <w:rPr>
          <w:sz w:val="28"/>
          <w:szCs w:val="28"/>
        </w:rPr>
      </w:pPr>
      <w:r w:rsidRPr="00EB2CD0">
        <w:rPr>
          <w:sz w:val="28"/>
          <w:szCs w:val="28"/>
        </w:rPr>
        <w:t xml:space="preserve">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выгодного вложения средств, чтобы обеспечить максимум прибыли и исключить потери. </w:t>
      </w:r>
    </w:p>
    <w:p w:rsidR="00672C08" w:rsidRPr="00EB2CD0" w:rsidRDefault="00672C08" w:rsidP="00EB2CD0">
      <w:pPr>
        <w:widowControl w:val="0"/>
        <w:spacing w:line="360" w:lineRule="auto"/>
        <w:ind w:firstLine="709"/>
        <w:jc w:val="both"/>
        <w:rPr>
          <w:sz w:val="28"/>
          <w:szCs w:val="28"/>
        </w:rPr>
      </w:pPr>
      <w:r w:rsidRPr="00EB2CD0">
        <w:rPr>
          <w:sz w:val="28"/>
          <w:szCs w:val="28"/>
        </w:rPr>
        <w:t>Коэффициенты</w:t>
      </w:r>
      <w:r w:rsidR="008344F4">
        <w:rPr>
          <w:sz w:val="28"/>
          <w:szCs w:val="28"/>
        </w:rPr>
        <w:t xml:space="preserve"> </w:t>
      </w:r>
      <w:r w:rsidRPr="00EB2CD0">
        <w:rPr>
          <w:sz w:val="28"/>
          <w:szCs w:val="28"/>
        </w:rPr>
        <w:t>координации</w:t>
      </w:r>
      <w:r w:rsidR="008344F4">
        <w:rPr>
          <w:sz w:val="28"/>
          <w:szCs w:val="28"/>
        </w:rPr>
        <w:t xml:space="preserve"> </w:t>
      </w:r>
      <w:r w:rsidRPr="00EB2CD0">
        <w:rPr>
          <w:sz w:val="28"/>
          <w:szCs w:val="28"/>
        </w:rPr>
        <w:t>используются</w:t>
      </w:r>
      <w:r w:rsidR="008344F4">
        <w:rPr>
          <w:sz w:val="28"/>
          <w:szCs w:val="28"/>
        </w:rPr>
        <w:t xml:space="preserve"> </w:t>
      </w:r>
      <w:r w:rsidRPr="00EB2CD0">
        <w:rPr>
          <w:sz w:val="28"/>
          <w:szCs w:val="28"/>
        </w:rPr>
        <w:t>для</w:t>
      </w:r>
      <w:r w:rsidR="008344F4">
        <w:rPr>
          <w:sz w:val="28"/>
          <w:szCs w:val="28"/>
        </w:rPr>
        <w:t xml:space="preserve"> </w:t>
      </w:r>
      <w:r w:rsidRPr="00EB2CD0">
        <w:rPr>
          <w:sz w:val="28"/>
          <w:szCs w:val="28"/>
        </w:rPr>
        <w:t>выражения отношений разных по существу абсолютных показателей финансового состояния.</w:t>
      </w:r>
    </w:p>
    <w:p w:rsidR="00672C08" w:rsidRPr="00EB2CD0" w:rsidRDefault="00672C08" w:rsidP="00EB2CD0">
      <w:pPr>
        <w:widowControl w:val="0"/>
        <w:spacing w:line="360" w:lineRule="auto"/>
        <w:ind w:firstLine="709"/>
        <w:jc w:val="both"/>
        <w:rPr>
          <w:sz w:val="28"/>
          <w:szCs w:val="28"/>
        </w:rPr>
      </w:pPr>
      <w:r w:rsidRPr="00EB2CD0">
        <w:rPr>
          <w:sz w:val="28"/>
          <w:szCs w:val="28"/>
        </w:rPr>
        <w:t>Анализ финансовых коэффициентов заключается в сравнении их значения по периодам. В качестве базисных величин могут использоваться показатели базисного периода данного хозяйствующего субъекта.</w:t>
      </w:r>
    </w:p>
    <w:p w:rsidR="00672C08" w:rsidRPr="00EB2CD0" w:rsidRDefault="00672C08" w:rsidP="00EB2CD0">
      <w:pPr>
        <w:pStyle w:val="a3"/>
        <w:widowControl w:val="0"/>
        <w:jc w:val="both"/>
        <w:rPr>
          <w:b w:val="0"/>
        </w:rPr>
      </w:pPr>
      <w:r w:rsidRPr="00EB2CD0">
        <w:rPr>
          <w:b w:val="0"/>
        </w:rPr>
        <w:t>Специальные финансовые коэффициенты, расчет которых основан на существовании определенных соотношений между статьями отчетности, называются финансово-оперативными показателями. Они позволяют реально оценить положение данного хозяйствующего субъекта.</w:t>
      </w:r>
      <w:r w:rsidR="00F07994" w:rsidRPr="008344F4">
        <w:rPr>
          <w:b w:val="0"/>
        </w:rPr>
        <w:t>[</w:t>
      </w:r>
      <w:r w:rsidR="00F07994" w:rsidRPr="00EB2CD0">
        <w:rPr>
          <w:b w:val="0"/>
        </w:rPr>
        <w:t>9,с.87,168,214</w:t>
      </w:r>
      <w:r w:rsidR="00F07994" w:rsidRPr="008344F4">
        <w:rPr>
          <w:b w:val="0"/>
        </w:rPr>
        <w:t>]</w:t>
      </w:r>
    </w:p>
    <w:p w:rsidR="00672C08" w:rsidRPr="00EB2CD0" w:rsidRDefault="00672C08" w:rsidP="00EB2CD0">
      <w:pPr>
        <w:pStyle w:val="a3"/>
        <w:widowControl w:val="0"/>
        <w:jc w:val="both"/>
        <w:rPr>
          <w:b w:val="0"/>
        </w:rPr>
      </w:pPr>
      <w:r w:rsidRPr="00EB2CD0">
        <w:rPr>
          <w:b w:val="0"/>
        </w:rPr>
        <w:t>Практика финансового анализа позволяет выявить основные методы чтения финансовой отчетности.</w:t>
      </w:r>
    </w:p>
    <w:p w:rsidR="00672C08" w:rsidRPr="00EB2CD0" w:rsidRDefault="00672C08" w:rsidP="00EB2CD0">
      <w:pPr>
        <w:pStyle w:val="a3"/>
        <w:widowControl w:val="0"/>
        <w:jc w:val="both"/>
        <w:rPr>
          <w:b w:val="0"/>
        </w:rPr>
      </w:pPr>
      <w:r w:rsidRPr="00EB2CD0">
        <w:rPr>
          <w:b w:val="0"/>
        </w:rPr>
        <w:t>Горизонтальный (временный) анализ отчетности позволяет выявить тенденции изменения</w:t>
      </w:r>
      <w:r w:rsidR="008344F4">
        <w:rPr>
          <w:b w:val="0"/>
        </w:rPr>
        <w:t xml:space="preserve"> </w:t>
      </w:r>
      <w:r w:rsidRPr="00EB2CD0">
        <w:rPr>
          <w:b w:val="0"/>
        </w:rPr>
        <w:t>отдельных статей или их групп, входящих в состав бухгалтерской отчетности. В ходе анализа необходимо сопоставить данные по валюте баланса на начало и конец отчетного периода. При этом уменьшение (в абсолютном выражении) валюты баланса за отчетный период свидетельствует о сокращении организацией хозяйственного оборота, что может повлечь ее неплатежеспособность.</w:t>
      </w:r>
    </w:p>
    <w:p w:rsidR="00672C08" w:rsidRPr="00EB2CD0" w:rsidRDefault="00672C08" w:rsidP="00EB2CD0">
      <w:pPr>
        <w:widowControl w:val="0"/>
        <w:spacing w:line="360" w:lineRule="auto"/>
        <w:ind w:firstLine="709"/>
        <w:jc w:val="both"/>
        <w:rPr>
          <w:sz w:val="28"/>
          <w:szCs w:val="28"/>
        </w:rPr>
      </w:pPr>
      <w:r w:rsidRPr="00EB2CD0">
        <w:rPr>
          <w:sz w:val="28"/>
          <w:szCs w:val="28"/>
        </w:rPr>
        <w:t>В основе вертикального (структурного) анализа лежит представление бухгалтерской отчетности в виде относительных величин, характеризующих структуру обобщающих итоговых показателей. Основной причиной обуславливающей необходимость и целесообразность проведения вертикального анализа является то, что относительные показатели в определенной степени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затруднять их сопоставление в динамике.</w:t>
      </w:r>
      <w:r w:rsidR="008344F4">
        <w:rPr>
          <w:sz w:val="28"/>
          <w:szCs w:val="28"/>
        </w:rPr>
        <w:t xml:space="preserve"> </w:t>
      </w:r>
    </w:p>
    <w:p w:rsidR="00672C08" w:rsidRPr="00EB2CD0" w:rsidRDefault="00672C08" w:rsidP="00EB2CD0">
      <w:pPr>
        <w:widowControl w:val="0"/>
        <w:spacing w:line="360" w:lineRule="auto"/>
        <w:ind w:firstLine="709"/>
        <w:jc w:val="both"/>
        <w:rPr>
          <w:sz w:val="28"/>
          <w:szCs w:val="28"/>
        </w:rPr>
      </w:pPr>
      <w:r w:rsidRPr="00EB2CD0">
        <w:rPr>
          <w:sz w:val="28"/>
          <w:szCs w:val="28"/>
        </w:rPr>
        <w:t>Трендовый анализ позволяет осуществить сравнение позиции с рядом предшествующих периодов и определить тренд, т.е. основную тенденцию динамики</w:t>
      </w:r>
      <w:r w:rsidR="008344F4">
        <w:rPr>
          <w:sz w:val="28"/>
          <w:szCs w:val="28"/>
        </w:rPr>
        <w:t xml:space="preserve"> </w:t>
      </w:r>
      <w:r w:rsidRPr="00EB2CD0">
        <w:rPr>
          <w:sz w:val="28"/>
          <w:szCs w:val="28"/>
        </w:rPr>
        <w:t>показателей,</w:t>
      </w:r>
      <w:r w:rsidR="008344F4">
        <w:rPr>
          <w:sz w:val="28"/>
          <w:szCs w:val="28"/>
        </w:rPr>
        <w:t xml:space="preserve"> </w:t>
      </w:r>
      <w:r w:rsidRPr="00EB2CD0">
        <w:rPr>
          <w:sz w:val="28"/>
          <w:szCs w:val="28"/>
        </w:rPr>
        <w:t>исключающей</w:t>
      </w:r>
      <w:r w:rsidR="008344F4">
        <w:rPr>
          <w:sz w:val="28"/>
          <w:szCs w:val="28"/>
        </w:rPr>
        <w:t xml:space="preserve"> </w:t>
      </w:r>
      <w:r w:rsidRPr="00EB2CD0">
        <w:rPr>
          <w:sz w:val="28"/>
          <w:szCs w:val="28"/>
        </w:rPr>
        <w:t>случайные</w:t>
      </w:r>
      <w:r w:rsidR="008344F4">
        <w:rPr>
          <w:sz w:val="28"/>
          <w:szCs w:val="28"/>
        </w:rPr>
        <w:t xml:space="preserve"> </w:t>
      </w:r>
      <w:r w:rsidRPr="00EB2CD0">
        <w:rPr>
          <w:sz w:val="28"/>
          <w:szCs w:val="28"/>
        </w:rPr>
        <w:t>влияния</w:t>
      </w:r>
      <w:r w:rsidR="008344F4">
        <w:rPr>
          <w:sz w:val="28"/>
          <w:szCs w:val="28"/>
        </w:rPr>
        <w:t xml:space="preserve"> </w:t>
      </w:r>
      <w:r w:rsidRPr="00EB2CD0">
        <w:rPr>
          <w:sz w:val="28"/>
          <w:szCs w:val="28"/>
        </w:rPr>
        <w:t>и индивидуальные особенности отдельных периодов. С помощью тренда</w:t>
      </w:r>
      <w:r w:rsidRPr="00EB2CD0">
        <w:rPr>
          <w:color w:val="008000"/>
          <w:sz w:val="28"/>
          <w:szCs w:val="28"/>
        </w:rPr>
        <w:t xml:space="preserve"> </w:t>
      </w:r>
      <w:r w:rsidRPr="00EB2CD0">
        <w:rPr>
          <w:sz w:val="28"/>
          <w:szCs w:val="28"/>
        </w:rPr>
        <w:t>определяется возможное значение показателей в будущем.</w:t>
      </w:r>
    </w:p>
    <w:p w:rsidR="00672C08" w:rsidRPr="00EB2CD0" w:rsidRDefault="00D0115D" w:rsidP="00EB2CD0">
      <w:pPr>
        <w:pStyle w:val="a3"/>
        <w:widowControl w:val="0"/>
        <w:jc w:val="both"/>
        <w:rPr>
          <w:b w:val="0"/>
        </w:rPr>
      </w:pPr>
      <w:r w:rsidRPr="00EB2CD0">
        <w:rPr>
          <w:b w:val="0"/>
        </w:rPr>
        <w:t>Оценка</w:t>
      </w:r>
      <w:r w:rsidR="00672C08" w:rsidRPr="00EB2CD0">
        <w:rPr>
          <w:b w:val="0"/>
        </w:rPr>
        <w:t xml:space="preserve"> финансового состояния организации основывается главным образом на относительных показателях, так как абсолютные показатели баланса в условиях инфляции сложно привести к сопоставимому виду. Относительные показатели финансового состояния</w:t>
      </w:r>
      <w:r w:rsidR="008344F4">
        <w:rPr>
          <w:b w:val="0"/>
        </w:rPr>
        <w:t xml:space="preserve"> </w:t>
      </w:r>
      <w:r w:rsidR="00672C08" w:rsidRPr="00EB2CD0">
        <w:rPr>
          <w:b w:val="0"/>
        </w:rPr>
        <w:t>анализируемой организации можно сравнить:</w:t>
      </w:r>
    </w:p>
    <w:p w:rsidR="00672C08" w:rsidRPr="00EB2CD0" w:rsidRDefault="00672C08" w:rsidP="00EB2CD0">
      <w:pPr>
        <w:widowControl w:val="0"/>
        <w:numPr>
          <w:ilvl w:val="0"/>
          <w:numId w:val="1"/>
        </w:numPr>
        <w:tabs>
          <w:tab w:val="num" w:pos="851"/>
        </w:tabs>
        <w:spacing w:line="360" w:lineRule="auto"/>
        <w:ind w:left="0" w:firstLine="709"/>
        <w:jc w:val="both"/>
        <w:rPr>
          <w:sz w:val="28"/>
          <w:szCs w:val="28"/>
        </w:rPr>
      </w:pPr>
      <w:r w:rsidRPr="00EB2CD0">
        <w:rPr>
          <w:sz w:val="28"/>
          <w:szCs w:val="28"/>
        </w:rPr>
        <w:t>с общепринятыми «нормами» для оценки степени риска и прогнозирования возможности банкротства;</w:t>
      </w:r>
    </w:p>
    <w:p w:rsidR="00672C08" w:rsidRPr="00EB2CD0" w:rsidRDefault="00672C08" w:rsidP="00EB2CD0">
      <w:pPr>
        <w:widowControl w:val="0"/>
        <w:numPr>
          <w:ilvl w:val="0"/>
          <w:numId w:val="1"/>
        </w:numPr>
        <w:tabs>
          <w:tab w:val="num" w:pos="851"/>
        </w:tabs>
        <w:spacing w:line="360" w:lineRule="auto"/>
        <w:ind w:left="0" w:firstLine="709"/>
        <w:jc w:val="both"/>
        <w:rPr>
          <w:sz w:val="28"/>
          <w:szCs w:val="28"/>
        </w:rPr>
      </w:pPr>
      <w:r w:rsidRPr="00EB2CD0">
        <w:rPr>
          <w:sz w:val="28"/>
          <w:szCs w:val="28"/>
        </w:rPr>
        <w:t>с аналогичными данными других организаций, что позволяет выявить сильные и слабые стороны предприятия и его возможности;</w:t>
      </w:r>
    </w:p>
    <w:p w:rsidR="00672C08" w:rsidRPr="00EB2CD0" w:rsidRDefault="00672C08" w:rsidP="00EB2CD0">
      <w:pPr>
        <w:widowControl w:val="0"/>
        <w:numPr>
          <w:ilvl w:val="0"/>
          <w:numId w:val="1"/>
        </w:numPr>
        <w:tabs>
          <w:tab w:val="num" w:pos="851"/>
        </w:tabs>
        <w:spacing w:line="360" w:lineRule="auto"/>
        <w:ind w:left="0" w:firstLine="709"/>
        <w:jc w:val="both"/>
        <w:rPr>
          <w:sz w:val="28"/>
          <w:szCs w:val="28"/>
        </w:rPr>
      </w:pPr>
      <w:r w:rsidRPr="00EB2CD0">
        <w:rPr>
          <w:sz w:val="28"/>
          <w:szCs w:val="28"/>
        </w:rPr>
        <w:t>с аналогичными данными за предыдущие годы для изучения тенденции улучшения или ухудшения финансового состояния организации.</w:t>
      </w:r>
      <w:r w:rsidR="000A74F0" w:rsidRPr="00EB2CD0">
        <w:rPr>
          <w:sz w:val="28"/>
          <w:szCs w:val="28"/>
        </w:rPr>
        <w:t xml:space="preserve"> </w:t>
      </w:r>
      <w:r w:rsidR="000A74F0" w:rsidRPr="00EB2CD0">
        <w:rPr>
          <w:sz w:val="28"/>
          <w:szCs w:val="28"/>
          <w:lang w:val="en-US"/>
        </w:rPr>
        <w:t>[</w:t>
      </w:r>
      <w:r w:rsidR="000A74F0" w:rsidRPr="00EB2CD0">
        <w:rPr>
          <w:sz w:val="28"/>
          <w:szCs w:val="28"/>
        </w:rPr>
        <w:t>16,с.98</w:t>
      </w:r>
      <w:r w:rsidR="000A74F0" w:rsidRPr="00EB2CD0">
        <w:rPr>
          <w:sz w:val="28"/>
          <w:szCs w:val="28"/>
          <w:lang w:val="en-US"/>
        </w:rPr>
        <w:t>]</w:t>
      </w:r>
    </w:p>
    <w:p w:rsidR="00672C08" w:rsidRPr="00EB2CD0" w:rsidRDefault="00672C08" w:rsidP="00EB2CD0">
      <w:pPr>
        <w:pStyle w:val="a5"/>
        <w:widowControl w:val="0"/>
        <w:ind w:firstLine="709"/>
      </w:pPr>
      <w:r w:rsidRPr="00EB2CD0">
        <w:t>Для изучения методики расчета основных финансовых коэффициентов следует пользоваться следующими документами:</w:t>
      </w:r>
    </w:p>
    <w:p w:rsidR="00672C08" w:rsidRPr="00EB2CD0" w:rsidRDefault="00672C08" w:rsidP="00EB2CD0">
      <w:pPr>
        <w:pStyle w:val="a5"/>
        <w:widowControl w:val="0"/>
        <w:ind w:firstLine="709"/>
      </w:pPr>
      <w:r w:rsidRPr="00EB2CD0">
        <w:t>1) Постановлением Министерства финансов Республики Беларусь от 17 февраля 2004г. №16 «О бухгалтерской отчетности организаций».</w:t>
      </w:r>
    </w:p>
    <w:p w:rsidR="00672C08" w:rsidRPr="00EB2CD0" w:rsidRDefault="00672C08" w:rsidP="00EB2CD0">
      <w:pPr>
        <w:pStyle w:val="a5"/>
        <w:widowControl w:val="0"/>
        <w:ind w:firstLine="709"/>
      </w:pPr>
      <w:r w:rsidRPr="00EB2CD0">
        <w:t>2) Инструкцией по анализу и контролю за финансовым состоянием и платежеспособностью субъектов предпринимательской деятельности, утвержденной постановлением Министерства финансов, Министерства экономики и Министерства статистики и анализа от 14 мая 2004г. №81/128/65/, согласно которой в качестве основных критериев для оценки удовлетворительности структуры бухгалтерского баланса организации используются следующие показатели:</w:t>
      </w:r>
    </w:p>
    <w:p w:rsidR="00672C08" w:rsidRPr="00EB2CD0" w:rsidRDefault="00672C08" w:rsidP="00EB2CD0">
      <w:pPr>
        <w:pStyle w:val="a5"/>
        <w:widowControl w:val="0"/>
        <w:numPr>
          <w:ilvl w:val="0"/>
          <w:numId w:val="2"/>
        </w:numPr>
        <w:ind w:left="0" w:firstLine="709"/>
      </w:pPr>
      <w:r w:rsidRPr="00EB2CD0">
        <w:t>Коэффициент текущей ликвидности;</w:t>
      </w:r>
    </w:p>
    <w:p w:rsidR="00672C08" w:rsidRPr="00EB2CD0" w:rsidRDefault="00672C08" w:rsidP="00EB2CD0">
      <w:pPr>
        <w:pStyle w:val="a5"/>
        <w:widowControl w:val="0"/>
        <w:numPr>
          <w:ilvl w:val="0"/>
          <w:numId w:val="2"/>
        </w:numPr>
        <w:ind w:left="0" w:firstLine="709"/>
      </w:pPr>
      <w:r w:rsidRPr="00EB2CD0">
        <w:t>Коэффициент обеспеченности собственными оборотными средствами.</w:t>
      </w:r>
    </w:p>
    <w:p w:rsidR="00672C08" w:rsidRPr="00EB2CD0" w:rsidRDefault="00672C08" w:rsidP="00EB2CD0">
      <w:pPr>
        <w:pStyle w:val="a5"/>
        <w:widowControl w:val="0"/>
        <w:numPr>
          <w:ilvl w:val="0"/>
          <w:numId w:val="3"/>
        </w:numPr>
        <w:ind w:left="0" w:firstLine="709"/>
      </w:pPr>
      <w:r w:rsidRPr="00EB2CD0">
        <w:t>Коэффициент текущей ликвидности</w:t>
      </w:r>
      <w:r w:rsidRPr="00EB2CD0">
        <w:rPr>
          <w:b/>
        </w:rPr>
        <w:t xml:space="preserve"> (К1) </w:t>
      </w:r>
      <w:r w:rsidRPr="00EB2CD0">
        <w:t>характеризует степень покрытия краткосрочных обязательств оборотными активами организации. Этот коэффициент рассчитывается следующим образом:</w:t>
      </w:r>
    </w:p>
    <w:p w:rsidR="00E64E56" w:rsidRPr="00EB2CD0" w:rsidRDefault="00E64E56" w:rsidP="00EB2CD0">
      <w:pPr>
        <w:pStyle w:val="a5"/>
        <w:widowControl w:val="0"/>
        <w:ind w:firstLine="709"/>
      </w:pPr>
    </w:p>
    <w:p w:rsidR="00E64E56" w:rsidRPr="00EB2CD0" w:rsidRDefault="002122FF" w:rsidP="00EB2CD0">
      <w:pPr>
        <w:pStyle w:val="a5"/>
        <w:widowControl w:val="0"/>
        <w:ind w:firstLine="709"/>
        <w:rPr>
          <w:b/>
          <w:lang w:val="en-US"/>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27pt" fillcolor="window">
            <v:imagedata r:id="rId8" o:title=""/>
          </v:shape>
        </w:pict>
      </w:r>
      <w:r w:rsidR="008344F4">
        <w:rPr>
          <w:b/>
        </w:rPr>
        <w:t xml:space="preserve"> </w:t>
      </w:r>
      <w:r w:rsidR="00672C08" w:rsidRPr="00EB2CD0">
        <w:rPr>
          <w:b/>
        </w:rPr>
        <w:t>(</w:t>
      </w:r>
      <w:r w:rsidR="00672C08" w:rsidRPr="00EB2CD0">
        <w:t>1.2.1</w:t>
      </w:r>
      <w:r w:rsidR="00672C08" w:rsidRPr="00EB2CD0">
        <w:rPr>
          <w:b/>
        </w:rPr>
        <w:t>)</w:t>
      </w:r>
    </w:p>
    <w:p w:rsidR="00E64E56" w:rsidRPr="00EB2CD0" w:rsidRDefault="00E64E56" w:rsidP="00EB2CD0">
      <w:pPr>
        <w:pStyle w:val="a5"/>
        <w:widowControl w:val="0"/>
        <w:ind w:firstLine="709"/>
        <w:rPr>
          <w:b/>
          <w:lang w:val="en-US"/>
        </w:rPr>
      </w:pPr>
    </w:p>
    <w:p w:rsidR="00672C08" w:rsidRPr="00EB2CD0" w:rsidRDefault="00672C08" w:rsidP="00EB2CD0">
      <w:pPr>
        <w:pStyle w:val="a5"/>
        <w:widowControl w:val="0"/>
        <w:numPr>
          <w:ilvl w:val="0"/>
          <w:numId w:val="3"/>
        </w:numPr>
        <w:ind w:left="0" w:firstLine="709"/>
      </w:pPr>
      <w:r w:rsidRPr="00EB2CD0">
        <w:t>Коэффициент обеспеченности собственными оборотными средствами (</w:t>
      </w:r>
      <w:r w:rsidRPr="00EB2CD0">
        <w:rPr>
          <w:b/>
        </w:rPr>
        <w:t xml:space="preserve">К2) </w:t>
      </w:r>
      <w:r w:rsidRPr="00EB2CD0">
        <w:t>характеризует, какая часть оборотных активов организации сформирована за счет ее собственных средств. Согласно принятой методике его величина определяется следующим образом:</w:t>
      </w:r>
    </w:p>
    <w:p w:rsidR="00B375D3" w:rsidRDefault="00B375D3" w:rsidP="00EB2CD0">
      <w:pPr>
        <w:pStyle w:val="a5"/>
        <w:widowControl w:val="0"/>
        <w:ind w:firstLine="709"/>
      </w:pPr>
    </w:p>
    <w:p w:rsidR="00672C08" w:rsidRPr="00EB2CD0" w:rsidRDefault="002122FF" w:rsidP="00EB2CD0">
      <w:pPr>
        <w:pStyle w:val="a5"/>
        <w:widowControl w:val="0"/>
        <w:ind w:firstLine="709"/>
        <w:rPr>
          <w:b/>
        </w:rPr>
      </w:pPr>
      <w:r>
        <w:rPr>
          <w:b/>
        </w:rPr>
        <w:pict>
          <v:shape id="_x0000_i1026" type="#_x0000_t75" style="width:339.75pt;height:51.75pt" fillcolor="window">
            <v:imagedata r:id="rId9" o:title=""/>
          </v:shape>
        </w:pict>
      </w:r>
      <w:r w:rsidR="00672C08" w:rsidRPr="00EB2CD0">
        <w:rPr>
          <w:b/>
        </w:rPr>
        <w:t>.</w:t>
      </w:r>
      <w:r w:rsidR="008344F4">
        <w:rPr>
          <w:b/>
        </w:rPr>
        <w:t xml:space="preserve"> </w:t>
      </w:r>
      <w:r w:rsidR="00672C08" w:rsidRPr="00EB2CD0">
        <w:rPr>
          <w:b/>
        </w:rPr>
        <w:t>(</w:t>
      </w:r>
      <w:r w:rsidR="00672C08" w:rsidRPr="00EB2CD0">
        <w:t>1.2.2</w:t>
      </w:r>
      <w:r w:rsidR="00672C08" w:rsidRPr="00EB2CD0">
        <w:rPr>
          <w:b/>
        </w:rPr>
        <w:t>)</w:t>
      </w:r>
    </w:p>
    <w:p w:rsidR="00B375D3" w:rsidRDefault="00B375D3" w:rsidP="00EB2CD0">
      <w:pPr>
        <w:pStyle w:val="a5"/>
        <w:widowControl w:val="0"/>
        <w:ind w:firstLine="709"/>
      </w:pPr>
    </w:p>
    <w:p w:rsidR="00672C08" w:rsidRPr="00EB2CD0" w:rsidRDefault="00672C08" w:rsidP="00EB2CD0">
      <w:pPr>
        <w:pStyle w:val="a5"/>
        <w:widowControl w:val="0"/>
        <w:ind w:firstLine="709"/>
        <w:rPr>
          <w:b/>
        </w:rPr>
      </w:pPr>
      <w:r w:rsidRPr="00EB2CD0">
        <w:t>Организация считается устойчиво неплатежеспособной в том случае, когда имеется неудовлетворительная структура бухгалтерского баланса</w:t>
      </w:r>
      <w:r w:rsidR="008344F4">
        <w:t xml:space="preserve"> </w:t>
      </w:r>
      <w:r w:rsidRPr="00EB2CD0">
        <w:t>в течение четырех кварталов, предшествующих составлению последнего бухгалтерского баланса, а также наличие на дату составления последнего бухгалтерского баланса коэффициента обеспеченности финансовых обязательств активами (К3), превышающего 0,85.</w:t>
      </w:r>
    </w:p>
    <w:p w:rsidR="00672C08" w:rsidRPr="008344F4" w:rsidRDefault="00672C08" w:rsidP="00EB2CD0">
      <w:pPr>
        <w:pStyle w:val="a5"/>
        <w:widowControl w:val="0"/>
        <w:numPr>
          <w:ilvl w:val="0"/>
          <w:numId w:val="3"/>
        </w:numPr>
        <w:ind w:left="0" w:firstLine="709"/>
        <w:rPr>
          <w:b/>
        </w:rPr>
      </w:pPr>
      <w:r w:rsidRPr="00EB2CD0">
        <w:t xml:space="preserve">Коэффициент обеспеченности финансовых обязательств активами </w:t>
      </w:r>
      <w:r w:rsidRPr="00EB2CD0">
        <w:rPr>
          <w:b/>
        </w:rPr>
        <w:t xml:space="preserve">(К3) </w:t>
      </w:r>
      <w:r w:rsidRPr="00EB2CD0">
        <w:t>характеризует способность организации рассчитаться по своим финансовым обязательствам после реализации активов. Его уровень определяется</w:t>
      </w:r>
      <w:r w:rsidR="008344F4">
        <w:t xml:space="preserve"> </w:t>
      </w:r>
      <w:r w:rsidRPr="00EB2CD0">
        <w:t>отношением всех (долгосрочных и краткосрочных) обязательств организации к общей стоимости имущества (активов)</w:t>
      </w:r>
      <w:r w:rsidRPr="00EB2CD0">
        <w:rPr>
          <w:b/>
        </w:rPr>
        <w:t>:</w:t>
      </w:r>
    </w:p>
    <w:p w:rsidR="00E64E56" w:rsidRPr="008344F4" w:rsidRDefault="00E64E56" w:rsidP="00EB2CD0">
      <w:pPr>
        <w:pStyle w:val="a5"/>
        <w:widowControl w:val="0"/>
        <w:ind w:firstLine="709"/>
        <w:rPr>
          <w:b/>
        </w:rPr>
      </w:pPr>
    </w:p>
    <w:p w:rsidR="00672C08" w:rsidRPr="008344F4" w:rsidRDefault="002122FF" w:rsidP="00EB2CD0">
      <w:pPr>
        <w:pStyle w:val="a5"/>
        <w:widowControl w:val="0"/>
        <w:ind w:firstLine="709"/>
        <w:rPr>
          <w:b/>
        </w:rPr>
      </w:pPr>
      <w:r>
        <w:rPr>
          <w:b/>
        </w:rPr>
        <w:pict>
          <v:shape id="_x0000_i1027" type="#_x0000_t75" style="width:207pt;height:25.5pt" fillcolor="window">
            <v:imagedata r:id="rId10" o:title=""/>
          </v:shape>
        </w:pict>
      </w:r>
      <w:r w:rsidR="00672C08" w:rsidRPr="00EB2CD0">
        <w:t>.</w:t>
      </w:r>
      <w:r w:rsidR="008344F4">
        <w:t xml:space="preserve"> </w:t>
      </w:r>
      <w:r w:rsidR="00762DB3" w:rsidRPr="00EB2CD0">
        <w:t>(1.2.3</w:t>
      </w:r>
      <w:r w:rsidR="00672C08" w:rsidRPr="00EB2CD0">
        <w:rPr>
          <w:b/>
        </w:rPr>
        <w:t>)</w:t>
      </w:r>
    </w:p>
    <w:p w:rsidR="00672C08" w:rsidRPr="00EB2CD0" w:rsidRDefault="00B375D3" w:rsidP="00EB2CD0">
      <w:pPr>
        <w:pStyle w:val="a5"/>
        <w:widowControl w:val="0"/>
        <w:ind w:firstLine="709"/>
      </w:pPr>
      <w:r>
        <w:br w:type="page"/>
      </w:r>
      <w:r w:rsidR="00672C08" w:rsidRPr="00EB2CD0">
        <w:t>По мнению большинства авторов, анализ финансового состояния организации включает следующие блоки показателей:</w:t>
      </w:r>
    </w:p>
    <w:p w:rsidR="00672C08" w:rsidRPr="00EB2CD0" w:rsidRDefault="00672C08" w:rsidP="00EB2CD0">
      <w:pPr>
        <w:pStyle w:val="a5"/>
        <w:widowControl w:val="0"/>
        <w:numPr>
          <w:ilvl w:val="0"/>
          <w:numId w:val="6"/>
        </w:numPr>
        <w:tabs>
          <w:tab w:val="clear" w:pos="360"/>
          <w:tab w:val="num" w:pos="1069"/>
        </w:tabs>
        <w:ind w:left="0" w:firstLine="709"/>
      </w:pPr>
      <w:r w:rsidRPr="00EB2CD0">
        <w:t>Показатели ликвидности и платежеспособности;</w:t>
      </w:r>
    </w:p>
    <w:p w:rsidR="00672C08" w:rsidRPr="00EB2CD0" w:rsidRDefault="00672C08" w:rsidP="00EB2CD0">
      <w:pPr>
        <w:pStyle w:val="a5"/>
        <w:widowControl w:val="0"/>
        <w:numPr>
          <w:ilvl w:val="0"/>
          <w:numId w:val="6"/>
        </w:numPr>
        <w:tabs>
          <w:tab w:val="clear" w:pos="360"/>
          <w:tab w:val="num" w:pos="1069"/>
        </w:tabs>
        <w:ind w:left="0" w:firstLine="709"/>
      </w:pPr>
      <w:r w:rsidRPr="00EB2CD0">
        <w:t>Показатели для анализа финансовой устойчивости организации;</w:t>
      </w:r>
    </w:p>
    <w:p w:rsidR="00672C08" w:rsidRPr="00EB2CD0" w:rsidRDefault="00672C08" w:rsidP="00EB2CD0">
      <w:pPr>
        <w:pStyle w:val="a5"/>
        <w:widowControl w:val="0"/>
        <w:numPr>
          <w:ilvl w:val="0"/>
          <w:numId w:val="6"/>
        </w:numPr>
        <w:tabs>
          <w:tab w:val="clear" w:pos="360"/>
          <w:tab w:val="num" w:pos="1069"/>
        </w:tabs>
        <w:ind w:left="0" w:firstLine="709"/>
      </w:pPr>
      <w:r w:rsidRPr="00EB2CD0">
        <w:t>Показатели деловой активности;</w:t>
      </w:r>
    </w:p>
    <w:p w:rsidR="00672C08" w:rsidRPr="00EB2CD0" w:rsidRDefault="00672C08" w:rsidP="00EB2CD0">
      <w:pPr>
        <w:pStyle w:val="a5"/>
        <w:widowControl w:val="0"/>
        <w:numPr>
          <w:ilvl w:val="0"/>
          <w:numId w:val="6"/>
        </w:numPr>
        <w:tabs>
          <w:tab w:val="clear" w:pos="360"/>
          <w:tab w:val="num" w:pos="1069"/>
        </w:tabs>
        <w:ind w:left="0" w:firstLine="709"/>
      </w:pPr>
      <w:r w:rsidRPr="00EB2CD0">
        <w:t>Показатели эффективности функционирования организации.</w:t>
      </w:r>
      <w:r w:rsidR="00825740">
        <w:t xml:space="preserve"> </w:t>
      </w:r>
      <w:r w:rsidR="0077701A" w:rsidRPr="00EB2CD0">
        <w:t>[23,с.224]</w:t>
      </w:r>
    </w:p>
    <w:p w:rsidR="00672C08" w:rsidRPr="00EB2CD0" w:rsidRDefault="00672C08" w:rsidP="00EB2CD0">
      <w:pPr>
        <w:pStyle w:val="a5"/>
        <w:widowControl w:val="0"/>
        <w:ind w:firstLine="709"/>
      </w:pPr>
      <w:r w:rsidRPr="00EB2CD0">
        <w:t>Рассмотрим более подробно каждый из блоков показателей.</w:t>
      </w:r>
    </w:p>
    <w:p w:rsidR="00672C08" w:rsidRPr="00EB2CD0" w:rsidRDefault="00672C08" w:rsidP="00EB2CD0">
      <w:pPr>
        <w:pStyle w:val="a5"/>
        <w:widowControl w:val="0"/>
        <w:ind w:firstLine="709"/>
      </w:pPr>
      <w:r w:rsidRPr="00EB2CD0">
        <w:t>Одним из важнейших критериев оценки финансового состояния организации является ее ликвидность и платежеспособность.</w:t>
      </w:r>
    </w:p>
    <w:p w:rsidR="00672C08" w:rsidRPr="00EB2CD0" w:rsidRDefault="00672C08" w:rsidP="00EB2CD0">
      <w:pPr>
        <w:pStyle w:val="a5"/>
        <w:widowControl w:val="0"/>
        <w:ind w:firstLine="709"/>
      </w:pPr>
      <w:r w:rsidRPr="00EB2CD0">
        <w:t>Под ликвидностью какого-либо актива понимается способность его превращаться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этот период, тем выше ликвидность данного вида активов.</w:t>
      </w:r>
    </w:p>
    <w:p w:rsidR="00672C08" w:rsidRPr="00EB2CD0" w:rsidRDefault="00672C08" w:rsidP="00EB2CD0">
      <w:pPr>
        <w:pStyle w:val="a5"/>
        <w:widowControl w:val="0"/>
        <w:ind w:firstLine="709"/>
      </w:pPr>
      <w:r w:rsidRPr="00EB2CD0">
        <w:t>Термин «ликвидность» в буквальном смысле означает легкость реализации, продажи, превращения материальных ценностей и прочих активов в денежную наличность</w:t>
      </w:r>
    </w:p>
    <w:p w:rsidR="00672C08" w:rsidRPr="00EB2CD0" w:rsidRDefault="00672C08" w:rsidP="00EB2CD0">
      <w:pPr>
        <w:pStyle w:val="a5"/>
        <w:widowControl w:val="0"/>
        <w:ind w:firstLine="709"/>
      </w:pPr>
      <w:r w:rsidRPr="00EB2CD0">
        <w:t>Термин «платежеспособность» несколько шире, он включает не только и не столько возможность превращения активов в быстрореализуемые, сколько способность юридического лица</w:t>
      </w:r>
      <w:r w:rsidR="008344F4">
        <w:t xml:space="preserve"> </w:t>
      </w:r>
      <w:r w:rsidRPr="00EB2CD0">
        <w:t>своевременно и полностью выполнить свои платежные обязательства, вытекающие из торговых, кредитных и других операций денежного характера. Таким образом, ликвидность выступает как необходимое и обязательное условие платежеспособности, контроль за соблюдением которой уже берет на себя не только само юридическое лицо, но и определенный пользователь бухгалтерской отчетности.</w:t>
      </w:r>
    </w:p>
    <w:p w:rsidR="00672C08" w:rsidRPr="00EB2CD0" w:rsidRDefault="00672C08" w:rsidP="00EB2CD0">
      <w:pPr>
        <w:pStyle w:val="a5"/>
        <w:widowControl w:val="0"/>
        <w:ind w:firstLine="709"/>
      </w:pPr>
      <w:r w:rsidRPr="00EB2CD0">
        <w:rPr>
          <w:color w:val="000000"/>
        </w:rPr>
        <w:t>Платежеспособность является результатом сложившейся структуры привлечения и размещения финансовых ресурсов. Показатели данной группы раскрывают реальные и потенциальные возможности организации по расчетам с кредиторами на дату составления баланса не только за счет имеющихся денежных средств, но и за счет ожидаемых поступлений от дебиторов и благоприятной реализации запасов. При этом основными критериями реальной платежеспособности являются отсутствие просроченной кредиторской задолженности и наличие денежных средств в объеме достаточном для удовлетворения первоочередных платежей</w:t>
      </w:r>
      <w:r w:rsidR="00BD463C" w:rsidRPr="00EB2CD0">
        <w:rPr>
          <w:color w:val="000000"/>
        </w:rPr>
        <w:t>, а также удовлетворения производственных потребностей.</w:t>
      </w:r>
      <w:r w:rsidR="003304F8" w:rsidRPr="00EB2CD0">
        <w:rPr>
          <w:color w:val="000000"/>
        </w:rPr>
        <w:t>[8,с.</w:t>
      </w:r>
      <w:r w:rsidR="00DF55DC" w:rsidRPr="00EB2CD0">
        <w:rPr>
          <w:color w:val="000000"/>
        </w:rPr>
        <w:t>221-234</w:t>
      </w:r>
      <w:r w:rsidR="003304F8" w:rsidRPr="00EB2CD0">
        <w:rPr>
          <w:color w:val="000000"/>
        </w:rPr>
        <w:t>]</w:t>
      </w:r>
    </w:p>
    <w:p w:rsidR="00672C08" w:rsidRDefault="00672C08" w:rsidP="00EB2CD0">
      <w:pPr>
        <w:pStyle w:val="a5"/>
        <w:widowControl w:val="0"/>
        <w:ind w:firstLine="709"/>
      </w:pPr>
      <w:r w:rsidRPr="00EB2CD0">
        <w:t>Основные показатели характеризующие ликвидность организации приведены в таблице 1.2.1.</w:t>
      </w:r>
    </w:p>
    <w:p w:rsidR="00825740" w:rsidRPr="00EB2CD0" w:rsidRDefault="00825740" w:rsidP="00EB2CD0">
      <w:pPr>
        <w:pStyle w:val="a5"/>
        <w:widowControl w:val="0"/>
        <w:ind w:firstLine="709"/>
      </w:pPr>
    </w:p>
    <w:tbl>
      <w:tblPr>
        <w:tblW w:w="9077" w:type="dxa"/>
        <w:jc w:val="center"/>
        <w:tblLayout w:type="fixed"/>
        <w:tblCellMar>
          <w:left w:w="30" w:type="dxa"/>
          <w:right w:w="30" w:type="dxa"/>
        </w:tblCellMar>
        <w:tblLook w:val="0000" w:firstRow="0" w:lastRow="0" w:firstColumn="0" w:lastColumn="0" w:noHBand="0" w:noVBand="0"/>
      </w:tblPr>
      <w:tblGrid>
        <w:gridCol w:w="758"/>
        <w:gridCol w:w="943"/>
        <w:gridCol w:w="1529"/>
        <w:gridCol w:w="1026"/>
        <w:gridCol w:w="1555"/>
        <w:gridCol w:w="102"/>
        <w:gridCol w:w="2737"/>
        <w:gridCol w:w="427"/>
      </w:tblGrid>
      <w:tr w:rsidR="00672C08" w:rsidRPr="00825740" w:rsidTr="00A2404C">
        <w:trPr>
          <w:gridAfter w:val="1"/>
          <w:wAfter w:w="427" w:type="dxa"/>
          <w:trHeight w:val="250"/>
          <w:jc w:val="center"/>
        </w:trPr>
        <w:tc>
          <w:tcPr>
            <w:tcW w:w="758" w:type="dxa"/>
          </w:tcPr>
          <w:p w:rsidR="00672C08" w:rsidRPr="00825740" w:rsidRDefault="00672C08" w:rsidP="00825740">
            <w:pPr>
              <w:spacing w:line="360" w:lineRule="auto"/>
              <w:jc w:val="center"/>
              <w:rPr>
                <w:snapToGrid w:val="0"/>
                <w:color w:val="000000"/>
                <w:sz w:val="20"/>
                <w:szCs w:val="28"/>
              </w:rPr>
            </w:pPr>
          </w:p>
        </w:tc>
        <w:tc>
          <w:tcPr>
            <w:tcW w:w="2472" w:type="dxa"/>
            <w:gridSpan w:val="2"/>
          </w:tcPr>
          <w:p w:rsidR="00672C08" w:rsidRPr="00825740" w:rsidRDefault="00672C08" w:rsidP="00825740">
            <w:pPr>
              <w:spacing w:line="360" w:lineRule="auto"/>
              <w:jc w:val="center"/>
              <w:rPr>
                <w:snapToGrid w:val="0"/>
                <w:color w:val="000000"/>
                <w:sz w:val="20"/>
                <w:szCs w:val="28"/>
              </w:rPr>
            </w:pPr>
          </w:p>
        </w:tc>
        <w:tc>
          <w:tcPr>
            <w:tcW w:w="2581" w:type="dxa"/>
            <w:gridSpan w:val="2"/>
          </w:tcPr>
          <w:p w:rsidR="00672C08" w:rsidRPr="00825740" w:rsidRDefault="00672C08" w:rsidP="00825740">
            <w:pPr>
              <w:spacing w:line="360" w:lineRule="auto"/>
              <w:jc w:val="center"/>
              <w:rPr>
                <w:snapToGrid w:val="0"/>
                <w:color w:val="000000"/>
                <w:sz w:val="20"/>
                <w:szCs w:val="28"/>
              </w:rPr>
            </w:pPr>
          </w:p>
        </w:tc>
        <w:tc>
          <w:tcPr>
            <w:tcW w:w="2839" w:type="dxa"/>
            <w:gridSpan w:val="2"/>
          </w:tcPr>
          <w:p w:rsidR="00672C08" w:rsidRPr="00825740" w:rsidRDefault="00672C08" w:rsidP="00825740">
            <w:pPr>
              <w:spacing w:line="360" w:lineRule="auto"/>
              <w:jc w:val="center"/>
              <w:rPr>
                <w:snapToGrid w:val="0"/>
                <w:color w:val="000000"/>
                <w:sz w:val="20"/>
                <w:szCs w:val="28"/>
              </w:rPr>
            </w:pPr>
          </w:p>
        </w:tc>
      </w:tr>
      <w:tr w:rsidR="00672C08" w:rsidRPr="00825740" w:rsidTr="00A2404C">
        <w:trPr>
          <w:trHeight w:val="470"/>
          <w:jc w:val="center"/>
        </w:trPr>
        <w:tc>
          <w:tcPr>
            <w:tcW w:w="8650" w:type="dxa"/>
            <w:gridSpan w:val="7"/>
            <w:tcBorders>
              <w:left w:val="single" w:sz="2" w:space="0" w:color="000000"/>
              <w:bottom w:val="single" w:sz="4" w:space="0" w:color="auto"/>
            </w:tcBorders>
          </w:tcPr>
          <w:p w:rsidR="00E64E56" w:rsidRPr="00825740" w:rsidRDefault="00E64E56" w:rsidP="00825740">
            <w:pPr>
              <w:spacing w:line="360" w:lineRule="auto"/>
              <w:jc w:val="center"/>
              <w:rPr>
                <w:snapToGrid w:val="0"/>
                <w:color w:val="000000"/>
                <w:sz w:val="20"/>
                <w:szCs w:val="28"/>
              </w:rPr>
            </w:pPr>
            <w:r w:rsidRPr="00825740">
              <w:rPr>
                <w:snapToGrid w:val="0"/>
                <w:color w:val="000000"/>
                <w:sz w:val="20"/>
                <w:szCs w:val="28"/>
              </w:rPr>
              <w:t>Таблица 1.2.1 Показатели, характеризующие ликвидность организации</w:t>
            </w:r>
          </w:p>
        </w:tc>
        <w:tc>
          <w:tcPr>
            <w:tcW w:w="427" w:type="dxa"/>
            <w:tcBorders>
              <w:bottom w:val="single" w:sz="4" w:space="0" w:color="auto"/>
              <w:right w:val="single" w:sz="2" w:space="0" w:color="000000"/>
            </w:tcBorders>
          </w:tcPr>
          <w:p w:rsidR="00672C08" w:rsidRPr="00825740" w:rsidRDefault="00672C08" w:rsidP="00825740">
            <w:pPr>
              <w:spacing w:line="360" w:lineRule="auto"/>
              <w:jc w:val="center"/>
              <w:rPr>
                <w:snapToGrid w:val="0"/>
                <w:color w:val="000000"/>
                <w:sz w:val="20"/>
                <w:szCs w:val="28"/>
              </w:rPr>
            </w:pPr>
          </w:p>
        </w:tc>
      </w:tr>
      <w:tr w:rsidR="00672C08" w:rsidRPr="00825740" w:rsidTr="00A2404C">
        <w:trPr>
          <w:gridAfter w:val="1"/>
          <w:wAfter w:w="427" w:type="dxa"/>
          <w:trHeight w:val="470"/>
          <w:jc w:val="center"/>
        </w:trPr>
        <w:tc>
          <w:tcPr>
            <w:tcW w:w="1701" w:type="dxa"/>
            <w:gridSpan w:val="2"/>
            <w:tcBorders>
              <w:left w:val="single" w:sz="12" w:space="0" w:color="auto"/>
              <w:bottom w:val="single" w:sz="6" w:space="0" w:color="auto"/>
              <w:right w:val="single" w:sz="6" w:space="0" w:color="auto"/>
            </w:tcBorders>
          </w:tcPr>
          <w:p w:rsidR="00672C08" w:rsidRPr="00825740" w:rsidRDefault="00672C08" w:rsidP="00825740">
            <w:pPr>
              <w:spacing w:line="360" w:lineRule="auto"/>
              <w:jc w:val="center"/>
              <w:rPr>
                <w:snapToGrid w:val="0"/>
                <w:color w:val="000000"/>
                <w:sz w:val="20"/>
                <w:szCs w:val="28"/>
              </w:rPr>
            </w:pPr>
            <w:r w:rsidRPr="00825740">
              <w:rPr>
                <w:snapToGrid w:val="0"/>
                <w:color w:val="000000"/>
                <w:sz w:val="20"/>
                <w:szCs w:val="28"/>
              </w:rPr>
              <w:t>Показатель</w:t>
            </w:r>
          </w:p>
        </w:tc>
        <w:tc>
          <w:tcPr>
            <w:tcW w:w="2555" w:type="dxa"/>
            <w:gridSpan w:val="2"/>
            <w:tcBorders>
              <w:left w:val="single" w:sz="6" w:space="0" w:color="auto"/>
              <w:bottom w:val="single" w:sz="6" w:space="0" w:color="auto"/>
              <w:right w:val="single" w:sz="6" w:space="0" w:color="auto"/>
            </w:tcBorders>
          </w:tcPr>
          <w:p w:rsidR="00672C08" w:rsidRPr="00825740" w:rsidRDefault="00672C08" w:rsidP="00825740">
            <w:pPr>
              <w:spacing w:line="360" w:lineRule="auto"/>
              <w:jc w:val="center"/>
              <w:rPr>
                <w:snapToGrid w:val="0"/>
                <w:color w:val="000000"/>
                <w:sz w:val="20"/>
                <w:szCs w:val="28"/>
              </w:rPr>
            </w:pPr>
            <w:r w:rsidRPr="00825740">
              <w:rPr>
                <w:snapToGrid w:val="0"/>
                <w:color w:val="000000"/>
                <w:sz w:val="20"/>
                <w:szCs w:val="28"/>
              </w:rPr>
              <w:t>Методика расчета</w:t>
            </w:r>
          </w:p>
        </w:tc>
        <w:tc>
          <w:tcPr>
            <w:tcW w:w="1657" w:type="dxa"/>
            <w:gridSpan w:val="2"/>
            <w:tcBorders>
              <w:left w:val="single" w:sz="6" w:space="0" w:color="auto"/>
              <w:bottom w:val="single" w:sz="6" w:space="0" w:color="auto"/>
              <w:right w:val="single" w:sz="6" w:space="0" w:color="auto"/>
            </w:tcBorders>
          </w:tcPr>
          <w:p w:rsidR="00672C08" w:rsidRPr="00825740" w:rsidRDefault="00672C08" w:rsidP="00825740">
            <w:pPr>
              <w:spacing w:line="360" w:lineRule="auto"/>
              <w:jc w:val="center"/>
              <w:rPr>
                <w:snapToGrid w:val="0"/>
                <w:color w:val="000000"/>
                <w:sz w:val="20"/>
                <w:szCs w:val="28"/>
              </w:rPr>
            </w:pPr>
            <w:r w:rsidRPr="00825740">
              <w:rPr>
                <w:snapToGrid w:val="0"/>
                <w:color w:val="000000"/>
                <w:sz w:val="20"/>
                <w:szCs w:val="28"/>
              </w:rPr>
              <w:t>Обозначения</w:t>
            </w:r>
          </w:p>
        </w:tc>
        <w:tc>
          <w:tcPr>
            <w:tcW w:w="2737" w:type="dxa"/>
            <w:tcBorders>
              <w:left w:val="single" w:sz="6" w:space="0" w:color="auto"/>
              <w:bottom w:val="single" w:sz="6" w:space="0" w:color="auto"/>
              <w:right w:val="single" w:sz="12" w:space="0" w:color="auto"/>
            </w:tcBorders>
          </w:tcPr>
          <w:p w:rsidR="00672C08" w:rsidRPr="00825740" w:rsidRDefault="00672C08" w:rsidP="00825740">
            <w:pPr>
              <w:spacing w:line="360" w:lineRule="auto"/>
              <w:jc w:val="center"/>
              <w:rPr>
                <w:snapToGrid w:val="0"/>
                <w:color w:val="000000"/>
                <w:sz w:val="20"/>
                <w:szCs w:val="28"/>
              </w:rPr>
            </w:pPr>
            <w:r w:rsidRPr="00825740">
              <w:rPr>
                <w:snapToGrid w:val="0"/>
                <w:color w:val="000000"/>
                <w:sz w:val="20"/>
                <w:szCs w:val="28"/>
              </w:rPr>
              <w:t>Характеристика</w:t>
            </w:r>
          </w:p>
        </w:tc>
      </w:tr>
      <w:tr w:rsidR="00672C08" w:rsidRPr="00825740" w:rsidTr="00A2404C">
        <w:trPr>
          <w:gridAfter w:val="1"/>
          <w:wAfter w:w="427" w:type="dxa"/>
          <w:trHeight w:val="1600"/>
          <w:jc w:val="center"/>
        </w:trPr>
        <w:tc>
          <w:tcPr>
            <w:tcW w:w="1701" w:type="dxa"/>
            <w:gridSpan w:val="2"/>
            <w:tcBorders>
              <w:top w:val="single" w:sz="6" w:space="0" w:color="auto"/>
              <w:left w:val="single" w:sz="12" w:space="0" w:color="auto"/>
              <w:bottom w:val="single" w:sz="6" w:space="0" w:color="auto"/>
              <w:right w:val="single" w:sz="6" w:space="0" w:color="auto"/>
            </w:tcBorders>
          </w:tcPr>
          <w:p w:rsidR="00672C08" w:rsidRPr="00825740" w:rsidRDefault="00672C08" w:rsidP="00825740">
            <w:pPr>
              <w:spacing w:line="360" w:lineRule="auto"/>
              <w:jc w:val="center"/>
              <w:rPr>
                <w:snapToGrid w:val="0"/>
                <w:color w:val="000000"/>
                <w:sz w:val="20"/>
                <w:szCs w:val="28"/>
              </w:rPr>
            </w:pPr>
            <w:r w:rsidRPr="00825740">
              <w:rPr>
                <w:snapToGrid w:val="0"/>
                <w:color w:val="000000"/>
                <w:sz w:val="20"/>
                <w:szCs w:val="28"/>
              </w:rPr>
              <w:t>Коэффициент абсолютной ликвидности</w:t>
            </w:r>
          </w:p>
        </w:tc>
        <w:tc>
          <w:tcPr>
            <w:tcW w:w="2555" w:type="dxa"/>
            <w:gridSpan w:val="2"/>
            <w:tcBorders>
              <w:top w:val="single" w:sz="6" w:space="0" w:color="auto"/>
              <w:left w:val="single" w:sz="6" w:space="0" w:color="auto"/>
              <w:bottom w:val="single" w:sz="6" w:space="0" w:color="auto"/>
              <w:right w:val="single" w:sz="6" w:space="0" w:color="auto"/>
            </w:tcBorders>
          </w:tcPr>
          <w:p w:rsidR="00672C08" w:rsidRPr="00825740" w:rsidRDefault="00672C08" w:rsidP="00825740">
            <w:pPr>
              <w:spacing w:line="360" w:lineRule="auto"/>
              <w:jc w:val="center"/>
              <w:rPr>
                <w:snapToGrid w:val="0"/>
                <w:color w:val="000000"/>
                <w:sz w:val="20"/>
                <w:szCs w:val="28"/>
              </w:rPr>
            </w:pPr>
            <w:r w:rsidRPr="00825740">
              <w:rPr>
                <w:snapToGrid w:val="0"/>
                <w:color w:val="000000"/>
                <w:sz w:val="20"/>
                <w:szCs w:val="28"/>
              </w:rPr>
              <w:t>(денежные средства+ краткосрочные финансовые вложения)/краткосрочные обязательства</w:t>
            </w:r>
          </w:p>
        </w:tc>
        <w:tc>
          <w:tcPr>
            <w:tcW w:w="1657" w:type="dxa"/>
            <w:gridSpan w:val="2"/>
            <w:tcBorders>
              <w:top w:val="single" w:sz="6" w:space="0" w:color="auto"/>
              <w:left w:val="single" w:sz="6" w:space="0" w:color="auto"/>
              <w:bottom w:val="single" w:sz="6" w:space="0" w:color="auto"/>
              <w:right w:val="single" w:sz="6" w:space="0" w:color="auto"/>
            </w:tcBorders>
          </w:tcPr>
          <w:p w:rsidR="00672C08" w:rsidRPr="00825740" w:rsidRDefault="00672C08" w:rsidP="00825740">
            <w:pPr>
              <w:spacing w:line="360" w:lineRule="auto"/>
              <w:jc w:val="center"/>
              <w:rPr>
                <w:snapToGrid w:val="0"/>
                <w:color w:val="000000"/>
                <w:sz w:val="20"/>
                <w:szCs w:val="28"/>
              </w:rPr>
            </w:pPr>
            <w:r w:rsidRPr="00825740">
              <w:rPr>
                <w:snapToGrid w:val="0"/>
                <w:color w:val="000000"/>
                <w:sz w:val="20"/>
                <w:szCs w:val="28"/>
              </w:rPr>
              <w:t>(стр.270+стр.260-ДФВ)/(разд.5-стр.720)</w:t>
            </w:r>
          </w:p>
        </w:tc>
        <w:tc>
          <w:tcPr>
            <w:tcW w:w="2737" w:type="dxa"/>
            <w:tcBorders>
              <w:top w:val="single" w:sz="6" w:space="0" w:color="auto"/>
              <w:left w:val="single" w:sz="6" w:space="0" w:color="auto"/>
              <w:bottom w:val="single" w:sz="6" w:space="0" w:color="auto"/>
              <w:right w:val="single" w:sz="12" w:space="0" w:color="auto"/>
            </w:tcBorders>
          </w:tcPr>
          <w:p w:rsidR="00672C08" w:rsidRPr="00825740" w:rsidRDefault="00672C08" w:rsidP="00825740">
            <w:pPr>
              <w:spacing w:line="360" w:lineRule="auto"/>
              <w:jc w:val="center"/>
              <w:rPr>
                <w:snapToGrid w:val="0"/>
                <w:color w:val="000000"/>
                <w:sz w:val="20"/>
                <w:szCs w:val="25"/>
              </w:rPr>
            </w:pPr>
            <w:r w:rsidRPr="00825740">
              <w:rPr>
                <w:snapToGrid w:val="0"/>
                <w:color w:val="000000"/>
                <w:sz w:val="20"/>
                <w:szCs w:val="25"/>
              </w:rPr>
              <w:t>Характеризует, какая часть краткосрочных обязательств может быть погашена за счет свободного остатка денежной наличности и краткосрочных финансовых вложений</w:t>
            </w:r>
          </w:p>
        </w:tc>
      </w:tr>
      <w:tr w:rsidR="00672C08" w:rsidRPr="00825740" w:rsidTr="00A2404C">
        <w:trPr>
          <w:gridAfter w:val="1"/>
          <w:wAfter w:w="427" w:type="dxa"/>
          <w:trHeight w:val="1730"/>
          <w:jc w:val="center"/>
        </w:trPr>
        <w:tc>
          <w:tcPr>
            <w:tcW w:w="1701" w:type="dxa"/>
            <w:gridSpan w:val="2"/>
            <w:tcBorders>
              <w:top w:val="single" w:sz="6" w:space="0" w:color="auto"/>
              <w:left w:val="single" w:sz="12" w:space="0" w:color="auto"/>
              <w:bottom w:val="single" w:sz="6" w:space="0" w:color="auto"/>
              <w:right w:val="single" w:sz="6" w:space="0" w:color="auto"/>
            </w:tcBorders>
          </w:tcPr>
          <w:p w:rsidR="00672C08" w:rsidRPr="00825740" w:rsidRDefault="00672C08" w:rsidP="00825740">
            <w:pPr>
              <w:spacing w:line="360" w:lineRule="auto"/>
              <w:jc w:val="center"/>
              <w:rPr>
                <w:snapToGrid w:val="0"/>
                <w:color w:val="000000"/>
                <w:sz w:val="20"/>
                <w:szCs w:val="28"/>
              </w:rPr>
            </w:pPr>
            <w:r w:rsidRPr="00825740">
              <w:rPr>
                <w:snapToGrid w:val="0"/>
                <w:color w:val="000000"/>
                <w:sz w:val="20"/>
                <w:szCs w:val="28"/>
              </w:rPr>
              <w:t>Коэффициент</w:t>
            </w:r>
            <w:r w:rsidR="008344F4" w:rsidRPr="00825740">
              <w:rPr>
                <w:snapToGrid w:val="0"/>
                <w:color w:val="000000"/>
                <w:sz w:val="20"/>
                <w:szCs w:val="28"/>
              </w:rPr>
              <w:t xml:space="preserve"> </w:t>
            </w:r>
            <w:r w:rsidRPr="00825740">
              <w:rPr>
                <w:snapToGrid w:val="0"/>
                <w:color w:val="000000"/>
                <w:sz w:val="20"/>
                <w:szCs w:val="28"/>
              </w:rPr>
              <w:t>промежуточной ликвидности</w:t>
            </w:r>
          </w:p>
        </w:tc>
        <w:tc>
          <w:tcPr>
            <w:tcW w:w="2555" w:type="dxa"/>
            <w:gridSpan w:val="2"/>
            <w:tcBorders>
              <w:top w:val="single" w:sz="6" w:space="0" w:color="auto"/>
              <w:left w:val="single" w:sz="6" w:space="0" w:color="auto"/>
              <w:bottom w:val="single" w:sz="6" w:space="0" w:color="auto"/>
              <w:right w:val="single" w:sz="6" w:space="0" w:color="auto"/>
            </w:tcBorders>
          </w:tcPr>
          <w:p w:rsidR="00672C08" w:rsidRPr="00825740" w:rsidRDefault="00672C08" w:rsidP="00825740">
            <w:pPr>
              <w:spacing w:line="360" w:lineRule="auto"/>
              <w:jc w:val="center"/>
              <w:rPr>
                <w:snapToGrid w:val="0"/>
                <w:color w:val="000000"/>
                <w:sz w:val="20"/>
                <w:szCs w:val="28"/>
              </w:rPr>
            </w:pPr>
            <w:r w:rsidRPr="00825740">
              <w:rPr>
                <w:snapToGrid w:val="0"/>
                <w:color w:val="000000"/>
                <w:sz w:val="20"/>
                <w:szCs w:val="28"/>
              </w:rPr>
              <w:t>денежные ср-ства+краткоср-ные финансовые вложения+кр.срочн.дебиторская зад-сть+товары отгруженные+н-ги по приобретенным ценностям/краткосрочные обязательства</w:t>
            </w:r>
          </w:p>
        </w:tc>
        <w:tc>
          <w:tcPr>
            <w:tcW w:w="1657" w:type="dxa"/>
            <w:gridSpan w:val="2"/>
            <w:tcBorders>
              <w:top w:val="single" w:sz="6" w:space="0" w:color="auto"/>
              <w:left w:val="single" w:sz="6" w:space="0" w:color="auto"/>
              <w:bottom w:val="single" w:sz="6" w:space="0" w:color="auto"/>
              <w:right w:val="single" w:sz="6" w:space="0" w:color="auto"/>
            </w:tcBorders>
          </w:tcPr>
          <w:p w:rsidR="00672C08" w:rsidRPr="00825740" w:rsidRDefault="00672C08" w:rsidP="00825740">
            <w:pPr>
              <w:spacing w:line="360" w:lineRule="auto"/>
              <w:jc w:val="center"/>
              <w:rPr>
                <w:snapToGrid w:val="0"/>
                <w:color w:val="000000"/>
                <w:sz w:val="20"/>
                <w:szCs w:val="28"/>
              </w:rPr>
            </w:pPr>
            <w:r w:rsidRPr="00825740">
              <w:rPr>
                <w:snapToGrid w:val="0"/>
                <w:color w:val="000000"/>
                <w:sz w:val="20"/>
                <w:szCs w:val="28"/>
              </w:rPr>
              <w:t>(стр.270+ +стр.260+стр.110 (Ф№5))/(разд.5-</w:t>
            </w:r>
            <w:r w:rsidR="008344F4" w:rsidRPr="00825740">
              <w:rPr>
                <w:snapToGrid w:val="0"/>
                <w:color w:val="000000"/>
                <w:sz w:val="20"/>
                <w:szCs w:val="28"/>
              </w:rPr>
              <w:t xml:space="preserve"> </w:t>
            </w:r>
            <w:r w:rsidRPr="00825740">
              <w:rPr>
                <w:snapToGrid w:val="0"/>
                <w:color w:val="000000"/>
                <w:sz w:val="20"/>
                <w:szCs w:val="28"/>
              </w:rPr>
              <w:t>-стр.720)</w:t>
            </w:r>
          </w:p>
        </w:tc>
        <w:tc>
          <w:tcPr>
            <w:tcW w:w="2737" w:type="dxa"/>
            <w:tcBorders>
              <w:top w:val="single" w:sz="6" w:space="0" w:color="auto"/>
              <w:left w:val="single" w:sz="6" w:space="0" w:color="auto"/>
              <w:bottom w:val="single" w:sz="6" w:space="0" w:color="auto"/>
              <w:right w:val="single" w:sz="12" w:space="0" w:color="auto"/>
            </w:tcBorders>
          </w:tcPr>
          <w:p w:rsidR="00672C08" w:rsidRPr="00825740" w:rsidRDefault="00672C08" w:rsidP="00825740">
            <w:pPr>
              <w:spacing w:line="360" w:lineRule="auto"/>
              <w:jc w:val="center"/>
              <w:rPr>
                <w:snapToGrid w:val="0"/>
                <w:color w:val="000000"/>
                <w:sz w:val="20"/>
                <w:szCs w:val="25"/>
              </w:rPr>
            </w:pPr>
            <w:r w:rsidRPr="00825740">
              <w:rPr>
                <w:snapToGrid w:val="0"/>
                <w:color w:val="000000"/>
                <w:sz w:val="20"/>
                <w:szCs w:val="25"/>
              </w:rPr>
              <w:t>Характеризует, какая часть краткосрочных обязательств может быть погашена за счет абсолютно ликвидных и быстро реализуемых активов организации</w:t>
            </w:r>
          </w:p>
        </w:tc>
      </w:tr>
      <w:tr w:rsidR="00672C08" w:rsidRPr="00825740" w:rsidTr="00A2404C">
        <w:trPr>
          <w:gridAfter w:val="1"/>
          <w:wAfter w:w="427" w:type="dxa"/>
          <w:trHeight w:val="1410"/>
          <w:jc w:val="center"/>
        </w:trPr>
        <w:tc>
          <w:tcPr>
            <w:tcW w:w="1701" w:type="dxa"/>
            <w:gridSpan w:val="2"/>
            <w:tcBorders>
              <w:top w:val="single" w:sz="6" w:space="0" w:color="auto"/>
              <w:left w:val="single" w:sz="12" w:space="0" w:color="auto"/>
              <w:bottom w:val="single" w:sz="12" w:space="0" w:color="auto"/>
              <w:right w:val="single" w:sz="6" w:space="0" w:color="auto"/>
            </w:tcBorders>
          </w:tcPr>
          <w:p w:rsidR="00672C08" w:rsidRPr="00825740" w:rsidRDefault="00672C08" w:rsidP="00825740">
            <w:pPr>
              <w:spacing w:line="360" w:lineRule="auto"/>
              <w:jc w:val="center"/>
              <w:rPr>
                <w:snapToGrid w:val="0"/>
                <w:color w:val="000000"/>
                <w:sz w:val="20"/>
                <w:szCs w:val="28"/>
              </w:rPr>
            </w:pPr>
            <w:r w:rsidRPr="00825740">
              <w:rPr>
                <w:snapToGrid w:val="0"/>
                <w:color w:val="000000"/>
                <w:sz w:val="20"/>
                <w:szCs w:val="28"/>
              </w:rPr>
              <w:t>Коэффициент текущей ликвидности</w:t>
            </w:r>
          </w:p>
        </w:tc>
        <w:tc>
          <w:tcPr>
            <w:tcW w:w="2555" w:type="dxa"/>
            <w:gridSpan w:val="2"/>
            <w:tcBorders>
              <w:top w:val="single" w:sz="6" w:space="0" w:color="auto"/>
              <w:left w:val="single" w:sz="6" w:space="0" w:color="auto"/>
              <w:bottom w:val="single" w:sz="12" w:space="0" w:color="auto"/>
              <w:right w:val="single" w:sz="6" w:space="0" w:color="auto"/>
            </w:tcBorders>
          </w:tcPr>
          <w:p w:rsidR="00672C08" w:rsidRPr="00825740" w:rsidRDefault="00672C08" w:rsidP="00825740">
            <w:pPr>
              <w:spacing w:line="360" w:lineRule="auto"/>
              <w:jc w:val="center"/>
              <w:rPr>
                <w:snapToGrid w:val="0"/>
                <w:color w:val="000000"/>
                <w:sz w:val="20"/>
                <w:szCs w:val="28"/>
              </w:rPr>
            </w:pPr>
            <w:r w:rsidRPr="00825740">
              <w:rPr>
                <w:snapToGrid w:val="0"/>
                <w:color w:val="000000"/>
                <w:sz w:val="20"/>
                <w:szCs w:val="28"/>
              </w:rPr>
              <w:t>оборотные активы/краткосрочные обязательства</w:t>
            </w:r>
          </w:p>
        </w:tc>
        <w:tc>
          <w:tcPr>
            <w:tcW w:w="1657" w:type="dxa"/>
            <w:gridSpan w:val="2"/>
            <w:tcBorders>
              <w:top w:val="single" w:sz="6" w:space="0" w:color="auto"/>
              <w:left w:val="single" w:sz="6" w:space="0" w:color="auto"/>
              <w:bottom w:val="single" w:sz="12" w:space="0" w:color="auto"/>
              <w:right w:val="single" w:sz="6" w:space="0" w:color="auto"/>
            </w:tcBorders>
          </w:tcPr>
          <w:p w:rsidR="00672C08" w:rsidRPr="00825740" w:rsidRDefault="00672C08" w:rsidP="00825740">
            <w:pPr>
              <w:spacing w:line="360" w:lineRule="auto"/>
              <w:jc w:val="center"/>
              <w:rPr>
                <w:snapToGrid w:val="0"/>
                <w:color w:val="000000"/>
                <w:sz w:val="20"/>
                <w:szCs w:val="28"/>
              </w:rPr>
            </w:pPr>
            <w:r w:rsidRPr="00825740">
              <w:rPr>
                <w:snapToGrid w:val="0"/>
                <w:color w:val="000000"/>
                <w:sz w:val="20"/>
                <w:szCs w:val="28"/>
              </w:rPr>
              <w:t>разд.2/(разд.5-стр.720)</w:t>
            </w:r>
          </w:p>
        </w:tc>
        <w:tc>
          <w:tcPr>
            <w:tcW w:w="2737" w:type="dxa"/>
            <w:tcBorders>
              <w:top w:val="single" w:sz="6" w:space="0" w:color="auto"/>
              <w:left w:val="single" w:sz="6" w:space="0" w:color="auto"/>
              <w:bottom w:val="single" w:sz="12" w:space="0" w:color="auto"/>
              <w:right w:val="single" w:sz="12" w:space="0" w:color="auto"/>
            </w:tcBorders>
          </w:tcPr>
          <w:p w:rsidR="00672C08" w:rsidRPr="00825740" w:rsidRDefault="00672C08" w:rsidP="00825740">
            <w:pPr>
              <w:spacing w:line="360" w:lineRule="auto"/>
              <w:jc w:val="center"/>
              <w:rPr>
                <w:snapToGrid w:val="0"/>
                <w:color w:val="000000"/>
                <w:sz w:val="20"/>
                <w:szCs w:val="25"/>
              </w:rPr>
            </w:pPr>
            <w:r w:rsidRPr="00825740">
              <w:rPr>
                <w:snapToGrid w:val="0"/>
                <w:color w:val="000000"/>
                <w:sz w:val="20"/>
                <w:szCs w:val="25"/>
              </w:rPr>
              <w:t>характеризует степень покрытия краткосрочных обязательств оборотными активами организации</w:t>
            </w:r>
          </w:p>
        </w:tc>
      </w:tr>
    </w:tbl>
    <w:p w:rsidR="00E64E56" w:rsidRDefault="00E64E56" w:rsidP="00EB2CD0">
      <w:pPr>
        <w:pStyle w:val="a5"/>
        <w:widowControl w:val="0"/>
        <w:ind w:firstLine="709"/>
      </w:pPr>
      <w:r w:rsidRPr="00EB2CD0">
        <w:t>Примечание. Источник [</w:t>
      </w:r>
      <w:r w:rsidRPr="00EB2CD0">
        <w:rPr>
          <w:color w:val="000000"/>
        </w:rPr>
        <w:t>8,с.221-234</w:t>
      </w:r>
      <w:r w:rsidRPr="00EB2CD0">
        <w:t>]</w:t>
      </w:r>
    </w:p>
    <w:p w:rsidR="00A2404C" w:rsidRPr="00EB2CD0" w:rsidRDefault="00A2404C" w:rsidP="00EB2CD0">
      <w:pPr>
        <w:pStyle w:val="a5"/>
        <w:widowControl w:val="0"/>
        <w:ind w:firstLine="709"/>
      </w:pPr>
    </w:p>
    <w:p w:rsidR="00E64E56" w:rsidRPr="00EB2CD0" w:rsidRDefault="00672C08" w:rsidP="00EB2CD0">
      <w:pPr>
        <w:pStyle w:val="a5"/>
        <w:widowControl w:val="0"/>
        <w:ind w:firstLine="709"/>
      </w:pPr>
      <w:r w:rsidRPr="00EB2CD0">
        <w:t>Следующим блоком показателей, характеризующих финансовое состояние организации, являются показатели финансовой устойчивости.</w:t>
      </w:r>
    </w:p>
    <w:tbl>
      <w:tblPr>
        <w:tblW w:w="8861" w:type="dxa"/>
        <w:jc w:val="center"/>
        <w:tblLayout w:type="fixed"/>
        <w:tblCellMar>
          <w:left w:w="0" w:type="dxa"/>
          <w:right w:w="0" w:type="dxa"/>
        </w:tblCellMar>
        <w:tblLook w:val="0000" w:firstRow="0" w:lastRow="0" w:firstColumn="0" w:lastColumn="0" w:noHBand="0" w:noVBand="0"/>
      </w:tblPr>
      <w:tblGrid>
        <w:gridCol w:w="1843"/>
        <w:gridCol w:w="2410"/>
        <w:gridCol w:w="2551"/>
        <w:gridCol w:w="36"/>
        <w:gridCol w:w="2021"/>
      </w:tblGrid>
      <w:tr w:rsidR="00672C08" w:rsidRPr="00825740" w:rsidTr="00A2404C">
        <w:trPr>
          <w:trHeight w:val="480"/>
          <w:jc w:val="center"/>
        </w:trPr>
        <w:tc>
          <w:tcPr>
            <w:tcW w:w="8861" w:type="dxa"/>
            <w:gridSpan w:val="5"/>
            <w:tcBorders>
              <w:top w:val="nil"/>
              <w:left w:val="nil"/>
              <w:bottom w:val="nil"/>
              <w:right w:val="nil"/>
            </w:tcBorders>
            <w:vAlign w:val="bottom"/>
          </w:tcPr>
          <w:p w:rsidR="00672C08" w:rsidRPr="00825740" w:rsidRDefault="00E64E56" w:rsidP="00825740">
            <w:pPr>
              <w:spacing w:line="360" w:lineRule="auto"/>
              <w:jc w:val="center"/>
              <w:rPr>
                <w:sz w:val="20"/>
                <w:szCs w:val="28"/>
              </w:rPr>
            </w:pPr>
            <w:r w:rsidRPr="00825740">
              <w:rPr>
                <w:sz w:val="20"/>
                <w:szCs w:val="28"/>
              </w:rPr>
              <w:t>Таблица 1.2.2 Показатели, характеризующие финансовую устойчивость орг</w:t>
            </w:r>
            <w:r w:rsidR="00825740" w:rsidRPr="00825740">
              <w:rPr>
                <w:sz w:val="20"/>
                <w:szCs w:val="28"/>
              </w:rPr>
              <w:t>а</w:t>
            </w:r>
            <w:r w:rsidRPr="00825740">
              <w:rPr>
                <w:sz w:val="20"/>
                <w:szCs w:val="28"/>
              </w:rPr>
              <w:t>низации</w:t>
            </w:r>
          </w:p>
        </w:tc>
      </w:tr>
      <w:tr w:rsidR="00672C08" w:rsidRPr="00825740" w:rsidTr="00A2404C">
        <w:trPr>
          <w:trHeight w:val="431"/>
          <w:jc w:val="center"/>
        </w:trPr>
        <w:tc>
          <w:tcPr>
            <w:tcW w:w="1843" w:type="dxa"/>
            <w:tcBorders>
              <w:top w:val="single" w:sz="8" w:space="0" w:color="auto"/>
              <w:left w:val="single" w:sz="8" w:space="0" w:color="auto"/>
              <w:bottom w:val="single" w:sz="8" w:space="0" w:color="auto"/>
              <w:right w:val="single" w:sz="4" w:space="0" w:color="auto"/>
            </w:tcBorders>
            <w:vAlign w:val="center"/>
          </w:tcPr>
          <w:p w:rsidR="00672C08" w:rsidRPr="00825740" w:rsidRDefault="00672C08" w:rsidP="00825740">
            <w:pPr>
              <w:spacing w:line="360" w:lineRule="auto"/>
              <w:jc w:val="center"/>
              <w:rPr>
                <w:sz w:val="20"/>
                <w:szCs w:val="27"/>
              </w:rPr>
            </w:pPr>
            <w:r w:rsidRPr="00825740">
              <w:rPr>
                <w:sz w:val="20"/>
                <w:szCs w:val="27"/>
              </w:rPr>
              <w:t>Показатель</w:t>
            </w:r>
          </w:p>
        </w:tc>
        <w:tc>
          <w:tcPr>
            <w:tcW w:w="2410" w:type="dxa"/>
            <w:tcBorders>
              <w:top w:val="single" w:sz="8" w:space="0" w:color="auto"/>
              <w:left w:val="nil"/>
              <w:bottom w:val="single" w:sz="8" w:space="0" w:color="auto"/>
              <w:right w:val="single" w:sz="4" w:space="0" w:color="auto"/>
            </w:tcBorders>
            <w:vAlign w:val="center"/>
          </w:tcPr>
          <w:p w:rsidR="00672C08" w:rsidRPr="00825740" w:rsidRDefault="00672C08" w:rsidP="00825740">
            <w:pPr>
              <w:spacing w:line="360" w:lineRule="auto"/>
              <w:jc w:val="center"/>
              <w:rPr>
                <w:sz w:val="20"/>
                <w:szCs w:val="27"/>
              </w:rPr>
            </w:pPr>
            <w:r w:rsidRPr="00825740">
              <w:rPr>
                <w:sz w:val="20"/>
                <w:szCs w:val="27"/>
              </w:rPr>
              <w:t>Методика расчета</w:t>
            </w:r>
          </w:p>
        </w:tc>
        <w:tc>
          <w:tcPr>
            <w:tcW w:w="2587" w:type="dxa"/>
            <w:gridSpan w:val="2"/>
            <w:tcBorders>
              <w:top w:val="single" w:sz="8" w:space="0" w:color="auto"/>
              <w:left w:val="nil"/>
              <w:bottom w:val="single" w:sz="8" w:space="0" w:color="auto"/>
              <w:right w:val="single" w:sz="4" w:space="0" w:color="auto"/>
            </w:tcBorders>
            <w:vAlign w:val="center"/>
          </w:tcPr>
          <w:p w:rsidR="00672C08" w:rsidRPr="00825740" w:rsidRDefault="00672C08" w:rsidP="00825740">
            <w:pPr>
              <w:spacing w:line="360" w:lineRule="auto"/>
              <w:jc w:val="center"/>
              <w:rPr>
                <w:sz w:val="20"/>
                <w:szCs w:val="27"/>
              </w:rPr>
            </w:pPr>
            <w:r w:rsidRPr="00825740">
              <w:rPr>
                <w:sz w:val="20"/>
                <w:szCs w:val="27"/>
              </w:rPr>
              <w:t>Обозначения</w:t>
            </w:r>
          </w:p>
        </w:tc>
        <w:tc>
          <w:tcPr>
            <w:tcW w:w="2021" w:type="dxa"/>
            <w:tcBorders>
              <w:top w:val="single" w:sz="8" w:space="0" w:color="auto"/>
              <w:left w:val="nil"/>
              <w:bottom w:val="single" w:sz="8" w:space="0" w:color="auto"/>
              <w:right w:val="single" w:sz="8" w:space="0" w:color="auto"/>
            </w:tcBorders>
            <w:vAlign w:val="center"/>
          </w:tcPr>
          <w:p w:rsidR="00672C08" w:rsidRPr="00825740" w:rsidRDefault="00672C08" w:rsidP="00825740">
            <w:pPr>
              <w:spacing w:line="360" w:lineRule="auto"/>
              <w:jc w:val="center"/>
              <w:rPr>
                <w:sz w:val="20"/>
                <w:szCs w:val="27"/>
              </w:rPr>
            </w:pPr>
            <w:r w:rsidRPr="00825740">
              <w:rPr>
                <w:sz w:val="20"/>
                <w:szCs w:val="27"/>
              </w:rPr>
              <w:t>Характеристика</w:t>
            </w:r>
          </w:p>
        </w:tc>
      </w:tr>
      <w:tr w:rsidR="00672C08" w:rsidRPr="00825740" w:rsidTr="00A2404C">
        <w:trPr>
          <w:trHeight w:val="1822"/>
          <w:jc w:val="center"/>
        </w:trPr>
        <w:tc>
          <w:tcPr>
            <w:tcW w:w="1843" w:type="dxa"/>
            <w:tcBorders>
              <w:top w:val="nil"/>
              <w:left w:val="single" w:sz="8" w:space="0" w:color="auto"/>
              <w:bottom w:val="single" w:sz="4" w:space="0" w:color="auto"/>
              <w:right w:val="single" w:sz="4" w:space="0" w:color="auto"/>
            </w:tcBorders>
            <w:vAlign w:val="center"/>
          </w:tcPr>
          <w:p w:rsidR="00672C08" w:rsidRPr="00825740" w:rsidRDefault="00672C08" w:rsidP="00825740">
            <w:pPr>
              <w:spacing w:line="360" w:lineRule="auto"/>
              <w:jc w:val="center"/>
              <w:rPr>
                <w:sz w:val="20"/>
                <w:szCs w:val="27"/>
              </w:rPr>
            </w:pPr>
            <w:r w:rsidRPr="00825740">
              <w:rPr>
                <w:sz w:val="20"/>
                <w:szCs w:val="27"/>
              </w:rPr>
              <w:t>Коэффициент финансовой независимости (автономии)</w:t>
            </w:r>
          </w:p>
        </w:tc>
        <w:tc>
          <w:tcPr>
            <w:tcW w:w="2410" w:type="dxa"/>
            <w:tcBorders>
              <w:top w:val="nil"/>
              <w:left w:val="nil"/>
              <w:bottom w:val="single" w:sz="4" w:space="0" w:color="auto"/>
              <w:right w:val="single" w:sz="4" w:space="0" w:color="auto"/>
            </w:tcBorders>
            <w:vAlign w:val="center"/>
          </w:tcPr>
          <w:p w:rsidR="00672C08" w:rsidRPr="00825740" w:rsidRDefault="00672C08" w:rsidP="00825740">
            <w:pPr>
              <w:spacing w:line="360" w:lineRule="auto"/>
              <w:jc w:val="center"/>
              <w:rPr>
                <w:sz w:val="20"/>
                <w:szCs w:val="27"/>
              </w:rPr>
            </w:pPr>
            <w:r w:rsidRPr="00825740">
              <w:rPr>
                <w:sz w:val="20"/>
                <w:szCs w:val="27"/>
              </w:rPr>
              <w:t>собственный капитал/валюта баланса</w:t>
            </w:r>
          </w:p>
        </w:tc>
        <w:tc>
          <w:tcPr>
            <w:tcW w:w="2587" w:type="dxa"/>
            <w:gridSpan w:val="2"/>
            <w:tcBorders>
              <w:top w:val="nil"/>
              <w:left w:val="nil"/>
              <w:bottom w:val="single" w:sz="4" w:space="0" w:color="auto"/>
              <w:right w:val="single" w:sz="4" w:space="0" w:color="auto"/>
            </w:tcBorders>
            <w:vAlign w:val="center"/>
          </w:tcPr>
          <w:p w:rsidR="00672C08" w:rsidRPr="00825740" w:rsidRDefault="00672C08" w:rsidP="00825740">
            <w:pPr>
              <w:spacing w:line="360" w:lineRule="auto"/>
              <w:jc w:val="center"/>
              <w:rPr>
                <w:sz w:val="20"/>
                <w:szCs w:val="27"/>
              </w:rPr>
            </w:pPr>
            <w:r w:rsidRPr="00825740">
              <w:rPr>
                <w:sz w:val="20"/>
                <w:szCs w:val="27"/>
              </w:rPr>
              <w:t>(разд.3+разд.4)/стр.390</w:t>
            </w:r>
          </w:p>
        </w:tc>
        <w:tc>
          <w:tcPr>
            <w:tcW w:w="2021" w:type="dxa"/>
            <w:tcBorders>
              <w:top w:val="nil"/>
              <w:left w:val="nil"/>
              <w:bottom w:val="single" w:sz="4" w:space="0" w:color="auto"/>
              <w:right w:val="single" w:sz="8" w:space="0" w:color="auto"/>
            </w:tcBorders>
            <w:vAlign w:val="center"/>
          </w:tcPr>
          <w:p w:rsidR="00672C08" w:rsidRPr="00825740" w:rsidRDefault="00672C08" w:rsidP="00825740">
            <w:pPr>
              <w:spacing w:line="360" w:lineRule="auto"/>
              <w:jc w:val="center"/>
              <w:rPr>
                <w:sz w:val="20"/>
                <w:szCs w:val="27"/>
              </w:rPr>
            </w:pPr>
            <w:r w:rsidRPr="00825740">
              <w:rPr>
                <w:sz w:val="20"/>
                <w:szCs w:val="27"/>
              </w:rPr>
              <w:t>Характеризует, какая часть активов сформирована за счет собственных средств организации</w:t>
            </w:r>
          </w:p>
        </w:tc>
      </w:tr>
      <w:tr w:rsidR="0017688E" w:rsidRPr="00825740"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843" w:type="dxa"/>
            <w:vAlign w:val="center"/>
          </w:tcPr>
          <w:p w:rsidR="0017688E" w:rsidRPr="00825740" w:rsidRDefault="0017688E" w:rsidP="00825740">
            <w:pPr>
              <w:spacing w:line="360" w:lineRule="auto"/>
              <w:jc w:val="center"/>
              <w:rPr>
                <w:sz w:val="20"/>
                <w:szCs w:val="27"/>
              </w:rPr>
            </w:pPr>
            <w:r w:rsidRPr="00825740">
              <w:rPr>
                <w:sz w:val="20"/>
                <w:szCs w:val="27"/>
              </w:rPr>
              <w:t>Коэффициент финансовой зависимости (мультипликатор капитала)</w:t>
            </w:r>
          </w:p>
        </w:tc>
        <w:tc>
          <w:tcPr>
            <w:tcW w:w="2410" w:type="dxa"/>
            <w:vAlign w:val="center"/>
          </w:tcPr>
          <w:p w:rsidR="0017688E" w:rsidRPr="00825740" w:rsidRDefault="0017688E" w:rsidP="00825740">
            <w:pPr>
              <w:spacing w:line="360" w:lineRule="auto"/>
              <w:jc w:val="center"/>
              <w:rPr>
                <w:sz w:val="20"/>
                <w:szCs w:val="27"/>
              </w:rPr>
            </w:pPr>
            <w:r w:rsidRPr="00825740">
              <w:rPr>
                <w:sz w:val="20"/>
                <w:szCs w:val="27"/>
              </w:rPr>
              <w:t>валюта баланса/соб</w:t>
            </w:r>
            <w:r w:rsidR="007F76B7" w:rsidRPr="00825740">
              <w:rPr>
                <w:sz w:val="20"/>
                <w:szCs w:val="27"/>
              </w:rPr>
              <w:t>-</w:t>
            </w:r>
            <w:r w:rsidRPr="00825740">
              <w:rPr>
                <w:sz w:val="20"/>
                <w:szCs w:val="27"/>
              </w:rPr>
              <w:t>ственный капитал</w:t>
            </w:r>
          </w:p>
        </w:tc>
        <w:tc>
          <w:tcPr>
            <w:tcW w:w="2551" w:type="dxa"/>
            <w:vAlign w:val="center"/>
          </w:tcPr>
          <w:p w:rsidR="0017688E" w:rsidRPr="00825740" w:rsidRDefault="0017688E" w:rsidP="00825740">
            <w:pPr>
              <w:spacing w:line="360" w:lineRule="auto"/>
              <w:jc w:val="center"/>
              <w:rPr>
                <w:sz w:val="20"/>
                <w:szCs w:val="27"/>
              </w:rPr>
            </w:pPr>
            <w:r w:rsidRPr="00825740">
              <w:rPr>
                <w:sz w:val="20"/>
                <w:szCs w:val="27"/>
              </w:rPr>
              <w:t>стр.390/(разд.3+разд.4)</w:t>
            </w:r>
          </w:p>
        </w:tc>
        <w:tc>
          <w:tcPr>
            <w:tcW w:w="2057" w:type="dxa"/>
            <w:gridSpan w:val="2"/>
            <w:vAlign w:val="center"/>
          </w:tcPr>
          <w:p w:rsidR="0017688E" w:rsidRPr="00825740" w:rsidRDefault="0017688E" w:rsidP="00825740">
            <w:pPr>
              <w:spacing w:line="360" w:lineRule="auto"/>
              <w:jc w:val="center"/>
              <w:rPr>
                <w:sz w:val="20"/>
                <w:szCs w:val="27"/>
              </w:rPr>
            </w:pPr>
            <w:r w:rsidRPr="00825740">
              <w:rPr>
                <w:sz w:val="20"/>
                <w:szCs w:val="27"/>
              </w:rPr>
              <w:t>показывает какая сумма активов приходится на рубль собственных средств</w:t>
            </w:r>
          </w:p>
        </w:tc>
      </w:tr>
      <w:tr w:rsidR="0017688E" w:rsidRPr="00825740"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843" w:type="dxa"/>
            <w:vAlign w:val="center"/>
          </w:tcPr>
          <w:p w:rsidR="0017688E" w:rsidRPr="00825740" w:rsidRDefault="0017688E" w:rsidP="00825740">
            <w:pPr>
              <w:spacing w:line="360" w:lineRule="auto"/>
              <w:jc w:val="center"/>
              <w:rPr>
                <w:sz w:val="20"/>
                <w:szCs w:val="27"/>
              </w:rPr>
            </w:pPr>
            <w:r w:rsidRPr="00825740">
              <w:rPr>
                <w:sz w:val="20"/>
                <w:szCs w:val="27"/>
              </w:rPr>
              <w:t>Коэффициент устойчивого финансирования</w:t>
            </w:r>
          </w:p>
        </w:tc>
        <w:tc>
          <w:tcPr>
            <w:tcW w:w="2410" w:type="dxa"/>
            <w:vAlign w:val="center"/>
          </w:tcPr>
          <w:p w:rsidR="0017688E" w:rsidRPr="00825740" w:rsidRDefault="0017688E" w:rsidP="00825740">
            <w:pPr>
              <w:spacing w:line="360" w:lineRule="auto"/>
              <w:jc w:val="center"/>
              <w:rPr>
                <w:sz w:val="20"/>
                <w:szCs w:val="27"/>
              </w:rPr>
            </w:pPr>
            <w:r w:rsidRPr="00825740">
              <w:rPr>
                <w:sz w:val="20"/>
                <w:szCs w:val="27"/>
              </w:rPr>
              <w:t>(собственный капитал+долгосрочные обязательства)/валюта баланса</w:t>
            </w:r>
          </w:p>
        </w:tc>
        <w:tc>
          <w:tcPr>
            <w:tcW w:w="2551" w:type="dxa"/>
            <w:vAlign w:val="center"/>
          </w:tcPr>
          <w:p w:rsidR="0017688E" w:rsidRPr="00825740" w:rsidRDefault="0017688E" w:rsidP="00825740">
            <w:pPr>
              <w:spacing w:line="360" w:lineRule="auto"/>
              <w:jc w:val="center"/>
              <w:rPr>
                <w:sz w:val="20"/>
                <w:szCs w:val="27"/>
              </w:rPr>
            </w:pPr>
            <w:r w:rsidRPr="00825740">
              <w:rPr>
                <w:sz w:val="20"/>
                <w:szCs w:val="27"/>
              </w:rPr>
              <w:t>(разд.3+разд.4+стр.720+ДЗЛ)/стр.390</w:t>
            </w:r>
          </w:p>
        </w:tc>
        <w:tc>
          <w:tcPr>
            <w:tcW w:w="2057" w:type="dxa"/>
            <w:gridSpan w:val="2"/>
            <w:vAlign w:val="center"/>
          </w:tcPr>
          <w:p w:rsidR="0017688E" w:rsidRPr="00825740" w:rsidRDefault="0017688E" w:rsidP="00825740">
            <w:pPr>
              <w:spacing w:line="360" w:lineRule="auto"/>
              <w:jc w:val="center"/>
              <w:rPr>
                <w:sz w:val="20"/>
                <w:szCs w:val="27"/>
              </w:rPr>
            </w:pPr>
            <w:r w:rsidRPr="00825740">
              <w:rPr>
                <w:sz w:val="20"/>
                <w:szCs w:val="27"/>
              </w:rPr>
              <w:t>характеризует какая часть активов баланса сформирована за счет устойчивых источников</w:t>
            </w:r>
          </w:p>
        </w:tc>
      </w:tr>
      <w:tr w:rsidR="0017688E" w:rsidRPr="00825740"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843" w:type="dxa"/>
            <w:vAlign w:val="center"/>
          </w:tcPr>
          <w:p w:rsidR="0017688E" w:rsidRPr="00825740" w:rsidRDefault="0017688E" w:rsidP="00825740">
            <w:pPr>
              <w:spacing w:line="360" w:lineRule="auto"/>
              <w:jc w:val="center"/>
              <w:rPr>
                <w:sz w:val="20"/>
                <w:szCs w:val="27"/>
              </w:rPr>
            </w:pPr>
            <w:r w:rsidRPr="00825740">
              <w:rPr>
                <w:sz w:val="20"/>
                <w:szCs w:val="27"/>
              </w:rPr>
              <w:t>Коэффициент текущей задолженности</w:t>
            </w:r>
          </w:p>
        </w:tc>
        <w:tc>
          <w:tcPr>
            <w:tcW w:w="2410" w:type="dxa"/>
            <w:vAlign w:val="center"/>
          </w:tcPr>
          <w:p w:rsidR="0017688E" w:rsidRPr="00825740" w:rsidRDefault="0017688E" w:rsidP="00825740">
            <w:pPr>
              <w:spacing w:line="360" w:lineRule="auto"/>
              <w:jc w:val="center"/>
              <w:rPr>
                <w:sz w:val="20"/>
                <w:szCs w:val="27"/>
              </w:rPr>
            </w:pPr>
            <w:r w:rsidRPr="00825740">
              <w:rPr>
                <w:sz w:val="20"/>
                <w:szCs w:val="27"/>
              </w:rPr>
              <w:t>краткосрочные обязательства/валюта баланса</w:t>
            </w:r>
          </w:p>
        </w:tc>
        <w:tc>
          <w:tcPr>
            <w:tcW w:w="2551" w:type="dxa"/>
            <w:vAlign w:val="center"/>
          </w:tcPr>
          <w:p w:rsidR="0017688E" w:rsidRPr="00825740" w:rsidRDefault="0017688E" w:rsidP="00825740">
            <w:pPr>
              <w:spacing w:line="360" w:lineRule="auto"/>
              <w:jc w:val="center"/>
              <w:rPr>
                <w:sz w:val="20"/>
                <w:szCs w:val="27"/>
              </w:rPr>
            </w:pPr>
            <w:r w:rsidRPr="00825740">
              <w:rPr>
                <w:sz w:val="20"/>
                <w:szCs w:val="27"/>
              </w:rPr>
              <w:t>(разд.5-стр.720)/стр.390</w:t>
            </w:r>
          </w:p>
        </w:tc>
        <w:tc>
          <w:tcPr>
            <w:tcW w:w="2057" w:type="dxa"/>
            <w:gridSpan w:val="2"/>
            <w:vAlign w:val="center"/>
          </w:tcPr>
          <w:p w:rsidR="0017688E" w:rsidRPr="00825740" w:rsidRDefault="0017688E" w:rsidP="00825740">
            <w:pPr>
              <w:spacing w:line="360" w:lineRule="auto"/>
              <w:jc w:val="center"/>
              <w:rPr>
                <w:sz w:val="20"/>
                <w:szCs w:val="27"/>
              </w:rPr>
            </w:pPr>
            <w:r w:rsidRPr="00825740">
              <w:rPr>
                <w:sz w:val="20"/>
                <w:szCs w:val="27"/>
              </w:rPr>
              <w:t>показывает какая часть активов сформирована за счет заемных ресурсов краткосрочного характера</w:t>
            </w:r>
          </w:p>
        </w:tc>
      </w:tr>
      <w:tr w:rsidR="0017688E" w:rsidRPr="00825740"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843" w:type="dxa"/>
            <w:vAlign w:val="center"/>
          </w:tcPr>
          <w:p w:rsidR="0017688E" w:rsidRPr="00825740" w:rsidRDefault="0017688E" w:rsidP="00825740">
            <w:pPr>
              <w:spacing w:line="360" w:lineRule="auto"/>
              <w:jc w:val="center"/>
              <w:rPr>
                <w:sz w:val="20"/>
                <w:szCs w:val="27"/>
              </w:rPr>
            </w:pPr>
            <w:r w:rsidRPr="00825740">
              <w:rPr>
                <w:sz w:val="20"/>
                <w:szCs w:val="27"/>
              </w:rPr>
              <w:t>Коэффициент обеспеченности запасов собственным капиталом</w:t>
            </w:r>
          </w:p>
        </w:tc>
        <w:tc>
          <w:tcPr>
            <w:tcW w:w="2410" w:type="dxa"/>
            <w:vAlign w:val="center"/>
          </w:tcPr>
          <w:p w:rsidR="0017688E" w:rsidRPr="00825740" w:rsidRDefault="0017688E" w:rsidP="00825740">
            <w:pPr>
              <w:spacing w:line="360" w:lineRule="auto"/>
              <w:jc w:val="center"/>
              <w:rPr>
                <w:sz w:val="20"/>
                <w:szCs w:val="27"/>
              </w:rPr>
            </w:pPr>
            <w:r w:rsidRPr="00825740">
              <w:rPr>
                <w:sz w:val="20"/>
                <w:szCs w:val="27"/>
              </w:rPr>
              <w:t>собственный оборотный капитал/запасы</w:t>
            </w:r>
          </w:p>
        </w:tc>
        <w:tc>
          <w:tcPr>
            <w:tcW w:w="2551" w:type="dxa"/>
            <w:vAlign w:val="center"/>
          </w:tcPr>
          <w:p w:rsidR="0017688E" w:rsidRPr="00825740" w:rsidRDefault="0017688E" w:rsidP="00825740">
            <w:pPr>
              <w:spacing w:line="360" w:lineRule="auto"/>
              <w:jc w:val="center"/>
              <w:rPr>
                <w:sz w:val="20"/>
                <w:szCs w:val="27"/>
              </w:rPr>
            </w:pPr>
            <w:r w:rsidRPr="00825740">
              <w:rPr>
                <w:sz w:val="20"/>
                <w:szCs w:val="27"/>
              </w:rPr>
              <w:t>(разд.3+разд.4+стр.720-разд.1)/стр.210</w:t>
            </w:r>
          </w:p>
        </w:tc>
        <w:tc>
          <w:tcPr>
            <w:tcW w:w="2057" w:type="dxa"/>
            <w:gridSpan w:val="2"/>
            <w:vAlign w:val="center"/>
          </w:tcPr>
          <w:p w:rsidR="0017688E" w:rsidRPr="00825740" w:rsidRDefault="0017688E" w:rsidP="00825740">
            <w:pPr>
              <w:spacing w:line="360" w:lineRule="auto"/>
              <w:jc w:val="center"/>
              <w:rPr>
                <w:sz w:val="20"/>
                <w:szCs w:val="27"/>
              </w:rPr>
            </w:pPr>
            <w:r w:rsidRPr="00825740">
              <w:rPr>
                <w:sz w:val="20"/>
                <w:szCs w:val="27"/>
              </w:rPr>
              <w:t>показывает долю собственного капитала в формировании материальных запасов организации</w:t>
            </w:r>
          </w:p>
        </w:tc>
      </w:tr>
      <w:tr w:rsidR="0017688E" w:rsidRPr="00825740"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843" w:type="dxa"/>
            <w:vAlign w:val="center"/>
          </w:tcPr>
          <w:p w:rsidR="0017688E" w:rsidRPr="00825740" w:rsidRDefault="0017688E" w:rsidP="00825740">
            <w:pPr>
              <w:spacing w:line="360" w:lineRule="auto"/>
              <w:jc w:val="center"/>
              <w:rPr>
                <w:sz w:val="20"/>
                <w:szCs w:val="27"/>
              </w:rPr>
            </w:pPr>
            <w:r w:rsidRPr="00825740">
              <w:rPr>
                <w:sz w:val="20"/>
                <w:szCs w:val="27"/>
              </w:rPr>
              <w:t>Коэффициент покрытия долгов собственным капиталом</w:t>
            </w:r>
          </w:p>
        </w:tc>
        <w:tc>
          <w:tcPr>
            <w:tcW w:w="2410" w:type="dxa"/>
            <w:vAlign w:val="center"/>
          </w:tcPr>
          <w:p w:rsidR="0017688E" w:rsidRPr="00825740" w:rsidRDefault="0017688E" w:rsidP="00825740">
            <w:pPr>
              <w:spacing w:line="360" w:lineRule="auto"/>
              <w:jc w:val="center"/>
              <w:rPr>
                <w:sz w:val="20"/>
                <w:szCs w:val="27"/>
              </w:rPr>
            </w:pPr>
            <w:r w:rsidRPr="00825740">
              <w:rPr>
                <w:sz w:val="20"/>
                <w:szCs w:val="27"/>
              </w:rPr>
              <w:t>собственный капитал/заемный капитал</w:t>
            </w:r>
          </w:p>
        </w:tc>
        <w:tc>
          <w:tcPr>
            <w:tcW w:w="2551" w:type="dxa"/>
            <w:vAlign w:val="center"/>
          </w:tcPr>
          <w:p w:rsidR="0017688E" w:rsidRPr="00825740" w:rsidRDefault="0017688E" w:rsidP="00825740">
            <w:pPr>
              <w:spacing w:line="360" w:lineRule="auto"/>
              <w:jc w:val="center"/>
              <w:rPr>
                <w:sz w:val="20"/>
                <w:szCs w:val="27"/>
              </w:rPr>
            </w:pPr>
            <w:r w:rsidRPr="00825740">
              <w:rPr>
                <w:sz w:val="20"/>
                <w:szCs w:val="27"/>
              </w:rPr>
              <w:t>(разд.3+разд.4)/разд.5</w:t>
            </w:r>
          </w:p>
        </w:tc>
        <w:tc>
          <w:tcPr>
            <w:tcW w:w="2057" w:type="dxa"/>
            <w:gridSpan w:val="2"/>
            <w:vAlign w:val="center"/>
          </w:tcPr>
          <w:p w:rsidR="0017688E" w:rsidRPr="00825740" w:rsidRDefault="0017688E" w:rsidP="00825740">
            <w:pPr>
              <w:spacing w:line="360" w:lineRule="auto"/>
              <w:jc w:val="center"/>
              <w:rPr>
                <w:sz w:val="20"/>
                <w:szCs w:val="27"/>
              </w:rPr>
            </w:pPr>
            <w:r w:rsidRPr="00825740">
              <w:rPr>
                <w:sz w:val="20"/>
                <w:szCs w:val="27"/>
              </w:rPr>
              <w:t>показывает насколько мы можем покрыть свои долги за счет собственного капитала</w:t>
            </w:r>
          </w:p>
        </w:tc>
      </w:tr>
      <w:tr w:rsidR="0017688E" w:rsidRPr="00825740"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843" w:type="dxa"/>
            <w:vAlign w:val="center"/>
          </w:tcPr>
          <w:p w:rsidR="0017688E" w:rsidRPr="00825740" w:rsidRDefault="0017688E" w:rsidP="00825740">
            <w:pPr>
              <w:spacing w:line="360" w:lineRule="auto"/>
              <w:jc w:val="center"/>
              <w:rPr>
                <w:sz w:val="20"/>
                <w:szCs w:val="27"/>
              </w:rPr>
            </w:pPr>
            <w:r w:rsidRPr="00825740">
              <w:rPr>
                <w:sz w:val="20"/>
                <w:szCs w:val="27"/>
              </w:rPr>
              <w:t>Коэффициент финансового левириджа</w:t>
            </w:r>
          </w:p>
        </w:tc>
        <w:tc>
          <w:tcPr>
            <w:tcW w:w="2410" w:type="dxa"/>
            <w:vAlign w:val="center"/>
          </w:tcPr>
          <w:p w:rsidR="0017688E" w:rsidRPr="00825740" w:rsidRDefault="0017688E" w:rsidP="00825740">
            <w:pPr>
              <w:spacing w:line="360" w:lineRule="auto"/>
              <w:jc w:val="center"/>
              <w:rPr>
                <w:sz w:val="20"/>
                <w:szCs w:val="27"/>
              </w:rPr>
            </w:pPr>
            <w:r w:rsidRPr="00825740">
              <w:rPr>
                <w:sz w:val="20"/>
                <w:szCs w:val="27"/>
              </w:rPr>
              <w:t>заемные средства/собственный капитал</w:t>
            </w:r>
          </w:p>
        </w:tc>
        <w:tc>
          <w:tcPr>
            <w:tcW w:w="2551" w:type="dxa"/>
            <w:vAlign w:val="center"/>
          </w:tcPr>
          <w:p w:rsidR="0017688E" w:rsidRPr="00825740" w:rsidRDefault="0017688E" w:rsidP="00825740">
            <w:pPr>
              <w:spacing w:line="360" w:lineRule="auto"/>
              <w:jc w:val="center"/>
              <w:rPr>
                <w:sz w:val="20"/>
                <w:szCs w:val="27"/>
              </w:rPr>
            </w:pPr>
            <w:r w:rsidRPr="00825740">
              <w:rPr>
                <w:sz w:val="20"/>
                <w:szCs w:val="27"/>
              </w:rPr>
              <w:t>разд.5/(разд.3+разд.4)</w:t>
            </w:r>
          </w:p>
        </w:tc>
        <w:tc>
          <w:tcPr>
            <w:tcW w:w="2057" w:type="dxa"/>
            <w:gridSpan w:val="2"/>
            <w:vAlign w:val="center"/>
          </w:tcPr>
          <w:p w:rsidR="0017688E" w:rsidRPr="00825740" w:rsidRDefault="0017688E" w:rsidP="00825740">
            <w:pPr>
              <w:spacing w:line="360" w:lineRule="auto"/>
              <w:jc w:val="center"/>
              <w:rPr>
                <w:sz w:val="20"/>
                <w:szCs w:val="27"/>
              </w:rPr>
            </w:pPr>
            <w:r w:rsidRPr="00825740">
              <w:rPr>
                <w:sz w:val="20"/>
                <w:szCs w:val="27"/>
              </w:rPr>
              <w:t>характеризует степень финансового риска</w:t>
            </w:r>
          </w:p>
        </w:tc>
      </w:tr>
      <w:tr w:rsidR="0017688E" w:rsidRPr="00825740"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843" w:type="dxa"/>
            <w:vAlign w:val="center"/>
          </w:tcPr>
          <w:p w:rsidR="0017688E" w:rsidRPr="00825740" w:rsidRDefault="0017688E" w:rsidP="00825740">
            <w:pPr>
              <w:spacing w:line="360" w:lineRule="auto"/>
              <w:jc w:val="center"/>
              <w:rPr>
                <w:sz w:val="20"/>
                <w:szCs w:val="27"/>
              </w:rPr>
            </w:pPr>
            <w:r w:rsidRPr="00825740">
              <w:rPr>
                <w:sz w:val="20"/>
                <w:szCs w:val="27"/>
              </w:rPr>
              <w:t>Коэффициент роста собственного капитала</w:t>
            </w:r>
          </w:p>
        </w:tc>
        <w:tc>
          <w:tcPr>
            <w:tcW w:w="2410" w:type="dxa"/>
            <w:vAlign w:val="center"/>
          </w:tcPr>
          <w:p w:rsidR="0017688E" w:rsidRPr="00825740" w:rsidRDefault="0017688E" w:rsidP="00825740">
            <w:pPr>
              <w:spacing w:line="360" w:lineRule="auto"/>
              <w:jc w:val="center"/>
              <w:rPr>
                <w:sz w:val="20"/>
                <w:szCs w:val="27"/>
              </w:rPr>
            </w:pPr>
            <w:r w:rsidRPr="00825740">
              <w:rPr>
                <w:sz w:val="20"/>
                <w:szCs w:val="27"/>
              </w:rPr>
              <w:t>собственный капитал на конец отчетного периода/собственный капитал на начало отчетного периода</w:t>
            </w:r>
          </w:p>
        </w:tc>
        <w:tc>
          <w:tcPr>
            <w:tcW w:w="2551" w:type="dxa"/>
            <w:vAlign w:val="center"/>
          </w:tcPr>
          <w:p w:rsidR="0017688E" w:rsidRPr="00825740" w:rsidRDefault="0017688E" w:rsidP="00825740">
            <w:pPr>
              <w:spacing w:line="360" w:lineRule="auto"/>
              <w:jc w:val="center"/>
              <w:rPr>
                <w:sz w:val="20"/>
                <w:szCs w:val="27"/>
              </w:rPr>
            </w:pPr>
            <w:r w:rsidRPr="00825740">
              <w:rPr>
                <w:sz w:val="20"/>
                <w:szCs w:val="27"/>
              </w:rPr>
              <w:t>разд.3(на конец отчетного периода)/разд.3(на начало отчетного периода)</w:t>
            </w:r>
          </w:p>
        </w:tc>
        <w:tc>
          <w:tcPr>
            <w:tcW w:w="2057" w:type="dxa"/>
            <w:gridSpan w:val="2"/>
            <w:vAlign w:val="center"/>
          </w:tcPr>
          <w:p w:rsidR="0017688E" w:rsidRPr="00825740" w:rsidRDefault="0017688E" w:rsidP="00825740">
            <w:pPr>
              <w:spacing w:line="360" w:lineRule="auto"/>
              <w:jc w:val="center"/>
              <w:rPr>
                <w:sz w:val="20"/>
                <w:szCs w:val="27"/>
              </w:rPr>
            </w:pPr>
            <w:r w:rsidRPr="00825740">
              <w:rPr>
                <w:sz w:val="20"/>
                <w:szCs w:val="27"/>
              </w:rPr>
              <w:t>характеризует темп наращивания собственного капитала</w:t>
            </w:r>
          </w:p>
        </w:tc>
      </w:tr>
      <w:tr w:rsidR="0017688E" w:rsidRPr="00825740"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843" w:type="dxa"/>
            <w:vAlign w:val="center"/>
          </w:tcPr>
          <w:p w:rsidR="0017688E" w:rsidRPr="00825740" w:rsidRDefault="0017688E" w:rsidP="00825740">
            <w:pPr>
              <w:spacing w:line="360" w:lineRule="auto"/>
              <w:jc w:val="center"/>
              <w:rPr>
                <w:sz w:val="20"/>
                <w:szCs w:val="27"/>
              </w:rPr>
            </w:pPr>
            <w:r w:rsidRPr="00825740">
              <w:rPr>
                <w:sz w:val="20"/>
                <w:szCs w:val="27"/>
              </w:rPr>
              <w:t xml:space="preserve">Коэффициент устойчивого экономического роста </w:t>
            </w:r>
          </w:p>
        </w:tc>
        <w:tc>
          <w:tcPr>
            <w:tcW w:w="2410" w:type="dxa"/>
            <w:vAlign w:val="center"/>
          </w:tcPr>
          <w:p w:rsidR="0017688E" w:rsidRPr="00825740" w:rsidRDefault="0017688E" w:rsidP="00825740">
            <w:pPr>
              <w:spacing w:line="360" w:lineRule="auto"/>
              <w:jc w:val="center"/>
              <w:rPr>
                <w:sz w:val="20"/>
                <w:szCs w:val="27"/>
              </w:rPr>
            </w:pPr>
            <w:r w:rsidRPr="00825740">
              <w:rPr>
                <w:sz w:val="20"/>
                <w:szCs w:val="27"/>
              </w:rPr>
              <w:t>прирост нераспределенной прибыли в отчетном периоде/ собственный капитал на начало отчетного периода</w:t>
            </w:r>
          </w:p>
        </w:tc>
        <w:tc>
          <w:tcPr>
            <w:tcW w:w="2551" w:type="dxa"/>
            <w:vAlign w:val="center"/>
          </w:tcPr>
          <w:p w:rsidR="0017688E" w:rsidRPr="00825740" w:rsidRDefault="0017688E" w:rsidP="00825740">
            <w:pPr>
              <w:spacing w:line="360" w:lineRule="auto"/>
              <w:jc w:val="center"/>
              <w:rPr>
                <w:sz w:val="20"/>
                <w:szCs w:val="27"/>
              </w:rPr>
            </w:pPr>
            <w:r w:rsidRPr="00825740">
              <w:rPr>
                <w:sz w:val="20"/>
                <w:szCs w:val="27"/>
              </w:rPr>
              <w:t>прирост нераспределенной прибыли в отчетном периоде/ собственный капитал на начало отчетного периода</w:t>
            </w:r>
          </w:p>
        </w:tc>
        <w:tc>
          <w:tcPr>
            <w:tcW w:w="2057" w:type="dxa"/>
            <w:gridSpan w:val="2"/>
            <w:vAlign w:val="center"/>
          </w:tcPr>
          <w:p w:rsidR="0017688E" w:rsidRPr="00825740" w:rsidRDefault="0017688E" w:rsidP="00825740">
            <w:pPr>
              <w:spacing w:line="360" w:lineRule="auto"/>
              <w:jc w:val="center"/>
              <w:rPr>
                <w:sz w:val="20"/>
                <w:szCs w:val="27"/>
              </w:rPr>
            </w:pPr>
            <w:r w:rsidRPr="00825740">
              <w:rPr>
                <w:sz w:val="20"/>
                <w:szCs w:val="27"/>
              </w:rPr>
              <w:t>отражает прирост собственного капитала за счет прибыли организации</w:t>
            </w:r>
          </w:p>
        </w:tc>
      </w:tr>
    </w:tbl>
    <w:p w:rsidR="007F76B7" w:rsidRPr="00EB2CD0" w:rsidRDefault="007F76B7" w:rsidP="00EB2CD0">
      <w:pPr>
        <w:pStyle w:val="a5"/>
        <w:widowControl w:val="0"/>
        <w:ind w:firstLine="709"/>
      </w:pPr>
      <w:r w:rsidRPr="00EB2CD0">
        <w:t>Примечание. Источник [</w:t>
      </w:r>
      <w:r w:rsidRPr="00EB2CD0">
        <w:rPr>
          <w:color w:val="000000"/>
        </w:rPr>
        <w:t>8,с.221-234</w:t>
      </w:r>
      <w:r w:rsidRPr="00EB2CD0">
        <w:t>]</w:t>
      </w:r>
    </w:p>
    <w:p w:rsidR="00BD463C" w:rsidRPr="00EB2CD0" w:rsidRDefault="00BD463C" w:rsidP="00EB2CD0">
      <w:pPr>
        <w:widowControl w:val="0"/>
        <w:shd w:val="clear" w:color="auto" w:fill="FFFFFF"/>
        <w:spacing w:line="360" w:lineRule="auto"/>
        <w:ind w:firstLine="709"/>
        <w:jc w:val="both"/>
        <w:rPr>
          <w:sz w:val="28"/>
          <w:szCs w:val="28"/>
        </w:rPr>
      </w:pPr>
    </w:p>
    <w:p w:rsidR="00672C08" w:rsidRPr="00EB2CD0" w:rsidRDefault="00672C08" w:rsidP="00EB2CD0">
      <w:pPr>
        <w:widowControl w:val="0"/>
        <w:shd w:val="clear" w:color="auto" w:fill="FFFFFF"/>
        <w:spacing w:line="360" w:lineRule="auto"/>
        <w:ind w:firstLine="709"/>
        <w:jc w:val="both"/>
        <w:rPr>
          <w:sz w:val="28"/>
          <w:szCs w:val="28"/>
        </w:rPr>
      </w:pPr>
      <w:r w:rsidRPr="00EB2CD0">
        <w:rPr>
          <w:color w:val="000000"/>
          <w:sz w:val="28"/>
          <w:szCs w:val="28"/>
        </w:rPr>
        <w:t>Устойчивое финансовое состояние — это совокупность показателей, отражающих не только наличие и размещение финансовых ресурсов, но и эффективное их использование. Результативность использования финансовых ресурсов раскрывают показатели деловой активности и рентабельности.</w:t>
      </w:r>
      <w:r w:rsidRPr="00EB2CD0">
        <w:rPr>
          <w:sz w:val="28"/>
          <w:szCs w:val="28"/>
        </w:rPr>
        <w:t xml:space="preserve"> Поэтому неотъемлемой частью анализа финансового состояния является анализ такого блока показателей, как деловая активность, или другими словами оборачиваемость активов</w:t>
      </w:r>
    </w:p>
    <w:p w:rsidR="00672C08" w:rsidRPr="00EB2CD0" w:rsidRDefault="00672C08" w:rsidP="00EB2CD0">
      <w:pPr>
        <w:pStyle w:val="a5"/>
        <w:widowControl w:val="0"/>
        <w:ind w:firstLine="709"/>
      </w:pPr>
      <w:r w:rsidRPr="00EB2CD0">
        <w:rPr>
          <w:color w:val="000000"/>
        </w:rPr>
        <w:t>Показатели деловой активности определяют эффективность использования активов организации и источников формирования, поскольку при их расчете средняя стоимость привлеченных и вложенных ресурсов сопоставляется с результатом основной деятельности — выручкой от реализации продукции (товаров, работ и услуг).</w:t>
      </w:r>
      <w:r w:rsidR="008344F4">
        <w:rPr>
          <w:color w:val="000000"/>
        </w:rPr>
        <w:t xml:space="preserve"> </w:t>
      </w:r>
      <w:r w:rsidRPr="00EB2CD0">
        <w:t>В процессе анализа необходимо детально изучить скорость оборота активов и установить, на каких стадиях кругооборота произошло замедление или ускорение движения средств. Скорость оборачиваемости активов характеризуется двумя видами показателей, таких как коэффициент оборачиваемости, то есть сколько раз в анализируемом периоде «оборачиваются те или иные активы организации, и продолжительностью одного оборота активов, то есть, за сколько дней оборачиваются те или иные</w:t>
      </w:r>
      <w:r w:rsidR="008344F4">
        <w:t xml:space="preserve"> </w:t>
      </w:r>
      <w:r w:rsidRPr="00EB2CD0">
        <w:t>активы.</w:t>
      </w:r>
    </w:p>
    <w:p w:rsidR="00672C08" w:rsidRPr="00EB2CD0" w:rsidRDefault="00672C08" w:rsidP="00EB2CD0">
      <w:pPr>
        <w:pStyle w:val="a5"/>
        <w:widowControl w:val="0"/>
        <w:ind w:firstLine="709"/>
      </w:pPr>
      <w:r w:rsidRPr="00EB2CD0">
        <w:rPr>
          <w:color w:val="000000"/>
        </w:rPr>
        <w:t>При этом наибольший практический интерес в ходе анализа финансового состояния представляет эффективность использования оборотных активов, поскольку это наиболее подвижная часть имущества, ускорение оборачиваемости которой приносит наибольший эффект организации в условиях усиливающейся конкуренции в форме получаемой выручки от реализации продукции (товаров, работ и услуг) и прибыли. Оборачиваемость оборотных активов (в том числе запасов, дебиторской задолженности, денежных средств) и источников их формирования (собственного оборотного капитала, краткосрочных кредитов банка и кредиторской задолженности) характеризует не только деловые качества менеджеров по их управлению рынка, но и ликвидность активов.</w:t>
      </w:r>
      <w:r w:rsidR="00581D0C" w:rsidRPr="00EB2CD0">
        <w:rPr>
          <w:color w:val="000000"/>
        </w:rPr>
        <w:t xml:space="preserve"> Многосторонний анализ оборачиваемости капитала является, несомненно, одним из наиболее важных элементов общего анализа, так как в условиях становления рыночной экономики правильное управление капиталом является очень важным для эффективной и рентабельной работы любого предприятия. Формирование, накопление, распределение капитала – одна из первостепенных задач каждого менеджера.</w:t>
      </w:r>
      <w:r w:rsidR="00597317" w:rsidRPr="00EB2CD0">
        <w:rPr>
          <w:color w:val="000000"/>
        </w:rPr>
        <w:t>[15,с.414]</w:t>
      </w:r>
    </w:p>
    <w:p w:rsidR="00672C08" w:rsidRDefault="00672C08" w:rsidP="00EB2CD0">
      <w:pPr>
        <w:pStyle w:val="a5"/>
        <w:widowControl w:val="0"/>
        <w:ind w:firstLine="709"/>
      </w:pPr>
      <w:r w:rsidRPr="00EB2CD0">
        <w:t>Сгруппированная характеристика данного блока показателей приведена в таблице 1.2.3.</w:t>
      </w:r>
    </w:p>
    <w:p w:rsidR="00825740" w:rsidRPr="00EB2CD0" w:rsidRDefault="00825740" w:rsidP="00EB2CD0">
      <w:pPr>
        <w:pStyle w:val="a5"/>
        <w:widowControl w:val="0"/>
        <w:ind w:firstLine="709"/>
      </w:pPr>
    </w:p>
    <w:tbl>
      <w:tblPr>
        <w:tblW w:w="8935" w:type="dxa"/>
        <w:jc w:val="center"/>
        <w:tblLayout w:type="fixed"/>
        <w:tblLook w:val="0000" w:firstRow="0" w:lastRow="0" w:firstColumn="0" w:lastColumn="0" w:noHBand="0" w:noVBand="0"/>
      </w:tblPr>
      <w:tblGrid>
        <w:gridCol w:w="2270"/>
        <w:gridCol w:w="2976"/>
        <w:gridCol w:w="3689"/>
      </w:tblGrid>
      <w:tr w:rsidR="00672C08" w:rsidRPr="00825740" w:rsidTr="00A2404C">
        <w:trPr>
          <w:trHeight w:val="390"/>
          <w:jc w:val="center"/>
        </w:trPr>
        <w:tc>
          <w:tcPr>
            <w:tcW w:w="8935" w:type="dxa"/>
            <w:gridSpan w:val="3"/>
            <w:tcBorders>
              <w:top w:val="nil"/>
              <w:left w:val="nil"/>
              <w:bottom w:val="single" w:sz="8" w:space="0" w:color="auto"/>
              <w:right w:val="nil"/>
            </w:tcBorders>
            <w:vAlign w:val="bottom"/>
          </w:tcPr>
          <w:p w:rsidR="00672C08" w:rsidRPr="00825740" w:rsidRDefault="00EC0076" w:rsidP="00825740">
            <w:pPr>
              <w:spacing w:line="360" w:lineRule="auto"/>
              <w:jc w:val="center"/>
              <w:rPr>
                <w:sz w:val="20"/>
                <w:szCs w:val="28"/>
              </w:rPr>
            </w:pPr>
            <w:r w:rsidRPr="00825740">
              <w:rPr>
                <w:sz w:val="20"/>
                <w:szCs w:val="28"/>
              </w:rPr>
              <w:t xml:space="preserve">Таблица 1.2.3 </w:t>
            </w:r>
            <w:r w:rsidR="00672C08" w:rsidRPr="00825740">
              <w:rPr>
                <w:sz w:val="20"/>
                <w:szCs w:val="28"/>
              </w:rPr>
              <w:t>Показатели характеризующие деловую активность организации</w:t>
            </w:r>
          </w:p>
        </w:tc>
      </w:tr>
      <w:tr w:rsidR="00672C08" w:rsidRPr="00825740" w:rsidTr="00A2404C">
        <w:trPr>
          <w:trHeight w:val="250"/>
          <w:jc w:val="center"/>
        </w:trPr>
        <w:tc>
          <w:tcPr>
            <w:tcW w:w="2270" w:type="dxa"/>
            <w:tcBorders>
              <w:top w:val="nil"/>
              <w:left w:val="single" w:sz="8" w:space="0" w:color="auto"/>
              <w:bottom w:val="nil"/>
              <w:right w:val="single" w:sz="4" w:space="0" w:color="auto"/>
            </w:tcBorders>
            <w:vAlign w:val="center"/>
          </w:tcPr>
          <w:p w:rsidR="00672C08" w:rsidRPr="00825740" w:rsidRDefault="00672C08" w:rsidP="00825740">
            <w:pPr>
              <w:spacing w:line="360" w:lineRule="auto"/>
              <w:jc w:val="center"/>
              <w:rPr>
                <w:sz w:val="20"/>
                <w:szCs w:val="28"/>
              </w:rPr>
            </w:pPr>
            <w:r w:rsidRPr="00825740">
              <w:rPr>
                <w:sz w:val="20"/>
                <w:szCs w:val="28"/>
              </w:rPr>
              <w:t xml:space="preserve">Показатели </w:t>
            </w:r>
          </w:p>
        </w:tc>
        <w:tc>
          <w:tcPr>
            <w:tcW w:w="2976" w:type="dxa"/>
            <w:tcBorders>
              <w:top w:val="nil"/>
              <w:left w:val="nil"/>
              <w:bottom w:val="nil"/>
              <w:right w:val="single" w:sz="4" w:space="0" w:color="auto"/>
            </w:tcBorders>
            <w:vAlign w:val="center"/>
          </w:tcPr>
          <w:p w:rsidR="00672C08" w:rsidRPr="00825740" w:rsidRDefault="00672C08" w:rsidP="00825740">
            <w:pPr>
              <w:spacing w:line="360" w:lineRule="auto"/>
              <w:jc w:val="center"/>
              <w:rPr>
                <w:sz w:val="20"/>
                <w:szCs w:val="28"/>
              </w:rPr>
            </w:pPr>
            <w:r w:rsidRPr="00825740">
              <w:rPr>
                <w:sz w:val="20"/>
                <w:szCs w:val="28"/>
              </w:rPr>
              <w:t>Методика расчета</w:t>
            </w:r>
          </w:p>
        </w:tc>
        <w:tc>
          <w:tcPr>
            <w:tcW w:w="3689" w:type="dxa"/>
            <w:tcBorders>
              <w:top w:val="nil"/>
              <w:left w:val="nil"/>
              <w:bottom w:val="nil"/>
              <w:right w:val="single" w:sz="8" w:space="0" w:color="auto"/>
            </w:tcBorders>
            <w:vAlign w:val="center"/>
          </w:tcPr>
          <w:p w:rsidR="00672C08" w:rsidRPr="00825740" w:rsidRDefault="00672C08" w:rsidP="00825740">
            <w:pPr>
              <w:spacing w:line="360" w:lineRule="auto"/>
              <w:jc w:val="center"/>
              <w:rPr>
                <w:sz w:val="20"/>
                <w:szCs w:val="28"/>
              </w:rPr>
            </w:pPr>
            <w:r w:rsidRPr="00825740">
              <w:rPr>
                <w:sz w:val="20"/>
                <w:szCs w:val="28"/>
              </w:rPr>
              <w:t>Характеристика</w:t>
            </w:r>
          </w:p>
        </w:tc>
      </w:tr>
      <w:tr w:rsidR="00672C08" w:rsidRPr="00825740" w:rsidTr="00A2404C">
        <w:trPr>
          <w:trHeight w:val="345"/>
          <w:jc w:val="center"/>
        </w:trPr>
        <w:tc>
          <w:tcPr>
            <w:tcW w:w="2270" w:type="dxa"/>
            <w:tcBorders>
              <w:top w:val="single" w:sz="4" w:space="0" w:color="auto"/>
              <w:left w:val="single" w:sz="4" w:space="0" w:color="auto"/>
              <w:bottom w:val="single" w:sz="4" w:space="0" w:color="auto"/>
              <w:right w:val="single" w:sz="4" w:space="0" w:color="auto"/>
            </w:tcBorders>
            <w:vAlign w:val="center"/>
          </w:tcPr>
          <w:p w:rsidR="00672C08" w:rsidRPr="00825740" w:rsidRDefault="00672C08" w:rsidP="00825740">
            <w:pPr>
              <w:spacing w:line="360" w:lineRule="auto"/>
              <w:jc w:val="center"/>
              <w:rPr>
                <w:sz w:val="20"/>
                <w:szCs w:val="28"/>
              </w:rPr>
            </w:pPr>
            <w:r w:rsidRPr="00825740">
              <w:rPr>
                <w:sz w:val="20"/>
                <w:szCs w:val="28"/>
              </w:rPr>
              <w:t>1</w:t>
            </w:r>
          </w:p>
        </w:tc>
        <w:tc>
          <w:tcPr>
            <w:tcW w:w="2976" w:type="dxa"/>
            <w:tcBorders>
              <w:top w:val="single" w:sz="4" w:space="0" w:color="auto"/>
              <w:left w:val="nil"/>
              <w:bottom w:val="single" w:sz="4" w:space="0" w:color="auto"/>
              <w:right w:val="single" w:sz="4" w:space="0" w:color="auto"/>
            </w:tcBorders>
            <w:vAlign w:val="center"/>
          </w:tcPr>
          <w:p w:rsidR="00672C08" w:rsidRPr="00825740" w:rsidRDefault="00672C08" w:rsidP="00825740">
            <w:pPr>
              <w:spacing w:line="360" w:lineRule="auto"/>
              <w:jc w:val="center"/>
              <w:rPr>
                <w:sz w:val="20"/>
                <w:szCs w:val="28"/>
              </w:rPr>
            </w:pPr>
            <w:r w:rsidRPr="00825740">
              <w:rPr>
                <w:sz w:val="20"/>
                <w:szCs w:val="28"/>
              </w:rPr>
              <w:t>2</w:t>
            </w:r>
          </w:p>
        </w:tc>
        <w:tc>
          <w:tcPr>
            <w:tcW w:w="3689" w:type="dxa"/>
            <w:tcBorders>
              <w:top w:val="single" w:sz="4" w:space="0" w:color="auto"/>
              <w:left w:val="nil"/>
              <w:bottom w:val="single" w:sz="4" w:space="0" w:color="auto"/>
              <w:right w:val="single" w:sz="4" w:space="0" w:color="auto"/>
            </w:tcBorders>
            <w:vAlign w:val="center"/>
          </w:tcPr>
          <w:p w:rsidR="00672C08" w:rsidRPr="00825740" w:rsidRDefault="00672C08" w:rsidP="00825740">
            <w:pPr>
              <w:spacing w:line="360" w:lineRule="auto"/>
              <w:jc w:val="center"/>
              <w:rPr>
                <w:sz w:val="20"/>
                <w:szCs w:val="28"/>
              </w:rPr>
            </w:pPr>
            <w:r w:rsidRPr="00825740">
              <w:rPr>
                <w:sz w:val="20"/>
                <w:szCs w:val="28"/>
              </w:rPr>
              <w:t>3</w:t>
            </w:r>
          </w:p>
        </w:tc>
      </w:tr>
      <w:tr w:rsidR="00672C08" w:rsidRPr="00825740" w:rsidTr="00A2404C">
        <w:trPr>
          <w:trHeight w:val="812"/>
          <w:jc w:val="center"/>
        </w:trPr>
        <w:tc>
          <w:tcPr>
            <w:tcW w:w="2270" w:type="dxa"/>
            <w:tcBorders>
              <w:top w:val="nil"/>
              <w:left w:val="single" w:sz="8" w:space="0" w:color="auto"/>
              <w:bottom w:val="single" w:sz="4" w:space="0" w:color="auto"/>
              <w:right w:val="single" w:sz="4" w:space="0" w:color="auto"/>
            </w:tcBorders>
            <w:vAlign w:val="center"/>
          </w:tcPr>
          <w:p w:rsidR="00672C08" w:rsidRPr="00825740" w:rsidRDefault="00672C08" w:rsidP="00825740">
            <w:pPr>
              <w:spacing w:line="360" w:lineRule="auto"/>
              <w:jc w:val="center"/>
              <w:rPr>
                <w:sz w:val="20"/>
                <w:szCs w:val="28"/>
              </w:rPr>
            </w:pPr>
            <w:r w:rsidRPr="00825740">
              <w:rPr>
                <w:sz w:val="20"/>
                <w:szCs w:val="28"/>
              </w:rPr>
              <w:t>Коэффициент оборачиваемости совокупного капитала</w:t>
            </w:r>
          </w:p>
        </w:tc>
        <w:tc>
          <w:tcPr>
            <w:tcW w:w="2976" w:type="dxa"/>
            <w:tcBorders>
              <w:top w:val="nil"/>
              <w:left w:val="nil"/>
              <w:bottom w:val="single" w:sz="4" w:space="0" w:color="auto"/>
              <w:right w:val="single" w:sz="4" w:space="0" w:color="auto"/>
            </w:tcBorders>
            <w:vAlign w:val="center"/>
          </w:tcPr>
          <w:p w:rsidR="00672C08" w:rsidRPr="00825740" w:rsidRDefault="00672C08" w:rsidP="00825740">
            <w:pPr>
              <w:spacing w:line="360" w:lineRule="auto"/>
              <w:jc w:val="center"/>
              <w:rPr>
                <w:sz w:val="20"/>
                <w:szCs w:val="28"/>
              </w:rPr>
            </w:pPr>
            <w:r w:rsidRPr="00825740">
              <w:rPr>
                <w:sz w:val="20"/>
                <w:szCs w:val="28"/>
              </w:rPr>
              <w:t>выручка(нетто)/средняя величина активов организации</w:t>
            </w:r>
          </w:p>
        </w:tc>
        <w:tc>
          <w:tcPr>
            <w:tcW w:w="3689" w:type="dxa"/>
            <w:tcBorders>
              <w:top w:val="nil"/>
              <w:left w:val="nil"/>
              <w:bottom w:val="single" w:sz="4" w:space="0" w:color="auto"/>
              <w:right w:val="single" w:sz="8" w:space="0" w:color="auto"/>
            </w:tcBorders>
            <w:vAlign w:val="center"/>
          </w:tcPr>
          <w:p w:rsidR="00672C08" w:rsidRPr="00825740" w:rsidRDefault="00672C08" w:rsidP="00825740">
            <w:pPr>
              <w:spacing w:line="360" w:lineRule="auto"/>
              <w:jc w:val="center"/>
              <w:rPr>
                <w:sz w:val="20"/>
                <w:szCs w:val="28"/>
              </w:rPr>
            </w:pPr>
            <w:r w:rsidRPr="00825740">
              <w:rPr>
                <w:sz w:val="20"/>
                <w:szCs w:val="28"/>
              </w:rPr>
              <w:t>характеризует интенсивность использования капитала</w:t>
            </w:r>
          </w:p>
        </w:tc>
      </w:tr>
      <w:tr w:rsidR="00672C08" w:rsidRPr="00825740" w:rsidTr="00A2404C">
        <w:trPr>
          <w:trHeight w:val="1470"/>
          <w:jc w:val="center"/>
        </w:trPr>
        <w:tc>
          <w:tcPr>
            <w:tcW w:w="2270" w:type="dxa"/>
            <w:tcBorders>
              <w:top w:val="nil"/>
              <w:left w:val="single" w:sz="8" w:space="0" w:color="auto"/>
              <w:bottom w:val="single" w:sz="4" w:space="0" w:color="auto"/>
              <w:right w:val="single" w:sz="4" w:space="0" w:color="auto"/>
            </w:tcBorders>
            <w:vAlign w:val="center"/>
          </w:tcPr>
          <w:p w:rsidR="00672C08" w:rsidRPr="00825740" w:rsidRDefault="00672C08" w:rsidP="00825740">
            <w:pPr>
              <w:spacing w:line="360" w:lineRule="auto"/>
              <w:jc w:val="center"/>
              <w:rPr>
                <w:sz w:val="20"/>
                <w:szCs w:val="28"/>
              </w:rPr>
            </w:pPr>
            <w:r w:rsidRPr="00825740">
              <w:rPr>
                <w:sz w:val="20"/>
                <w:szCs w:val="28"/>
              </w:rPr>
              <w:t>Продлжительность оборота капитала</w:t>
            </w:r>
          </w:p>
        </w:tc>
        <w:tc>
          <w:tcPr>
            <w:tcW w:w="2976" w:type="dxa"/>
            <w:tcBorders>
              <w:top w:val="nil"/>
              <w:left w:val="nil"/>
              <w:bottom w:val="single" w:sz="4" w:space="0" w:color="auto"/>
              <w:right w:val="single" w:sz="4" w:space="0" w:color="auto"/>
            </w:tcBorders>
            <w:vAlign w:val="center"/>
          </w:tcPr>
          <w:p w:rsidR="00672C08" w:rsidRPr="00825740" w:rsidRDefault="00672C08" w:rsidP="00825740">
            <w:pPr>
              <w:spacing w:line="360" w:lineRule="auto"/>
              <w:jc w:val="center"/>
              <w:rPr>
                <w:sz w:val="20"/>
                <w:szCs w:val="28"/>
              </w:rPr>
            </w:pPr>
            <w:r w:rsidRPr="00825740">
              <w:rPr>
                <w:sz w:val="20"/>
                <w:szCs w:val="28"/>
              </w:rPr>
              <w:t>средняя величина активов/однодневная выручка(нетто)</w:t>
            </w:r>
          </w:p>
        </w:tc>
        <w:tc>
          <w:tcPr>
            <w:tcW w:w="3689" w:type="dxa"/>
            <w:tcBorders>
              <w:top w:val="nil"/>
              <w:left w:val="nil"/>
              <w:bottom w:val="single" w:sz="4" w:space="0" w:color="auto"/>
              <w:right w:val="single" w:sz="8" w:space="0" w:color="auto"/>
            </w:tcBorders>
            <w:vAlign w:val="center"/>
          </w:tcPr>
          <w:p w:rsidR="00672C08" w:rsidRPr="00825740" w:rsidRDefault="00672C08" w:rsidP="00825740">
            <w:pPr>
              <w:spacing w:line="360" w:lineRule="auto"/>
              <w:jc w:val="center"/>
              <w:rPr>
                <w:sz w:val="20"/>
                <w:szCs w:val="28"/>
              </w:rPr>
            </w:pPr>
            <w:r w:rsidRPr="00825740">
              <w:rPr>
                <w:sz w:val="20"/>
                <w:szCs w:val="28"/>
              </w:rPr>
              <w:t>показывает, наскоько быстро используемый организацией капитал и отдельные его элементы оборачиваются в процессе ее деятельности</w:t>
            </w:r>
          </w:p>
        </w:tc>
      </w:tr>
      <w:tr w:rsidR="00672C08" w:rsidRPr="00825740" w:rsidTr="00A2404C">
        <w:trPr>
          <w:trHeight w:val="433"/>
          <w:jc w:val="center"/>
        </w:trPr>
        <w:tc>
          <w:tcPr>
            <w:tcW w:w="2270" w:type="dxa"/>
            <w:tcBorders>
              <w:top w:val="nil"/>
              <w:left w:val="single" w:sz="8" w:space="0" w:color="auto"/>
              <w:bottom w:val="single" w:sz="4" w:space="0" w:color="auto"/>
              <w:right w:val="single" w:sz="4" w:space="0" w:color="auto"/>
            </w:tcBorders>
            <w:vAlign w:val="center"/>
          </w:tcPr>
          <w:p w:rsidR="00672C08" w:rsidRPr="00825740" w:rsidRDefault="00672C08" w:rsidP="00825740">
            <w:pPr>
              <w:spacing w:line="360" w:lineRule="auto"/>
              <w:jc w:val="center"/>
              <w:rPr>
                <w:sz w:val="20"/>
                <w:szCs w:val="28"/>
              </w:rPr>
            </w:pPr>
            <w:r w:rsidRPr="00825740">
              <w:rPr>
                <w:sz w:val="20"/>
                <w:szCs w:val="28"/>
              </w:rPr>
              <w:t>Коэффициент оборачиваемости запасов и затрат</w:t>
            </w:r>
          </w:p>
        </w:tc>
        <w:tc>
          <w:tcPr>
            <w:tcW w:w="2976" w:type="dxa"/>
            <w:tcBorders>
              <w:top w:val="nil"/>
              <w:left w:val="nil"/>
              <w:bottom w:val="single" w:sz="4" w:space="0" w:color="auto"/>
              <w:right w:val="single" w:sz="4" w:space="0" w:color="auto"/>
            </w:tcBorders>
            <w:vAlign w:val="center"/>
          </w:tcPr>
          <w:p w:rsidR="00672C08" w:rsidRPr="00825740" w:rsidRDefault="00672C08" w:rsidP="00825740">
            <w:pPr>
              <w:spacing w:line="360" w:lineRule="auto"/>
              <w:jc w:val="center"/>
              <w:rPr>
                <w:sz w:val="20"/>
                <w:szCs w:val="28"/>
              </w:rPr>
            </w:pPr>
            <w:r w:rsidRPr="00825740">
              <w:rPr>
                <w:sz w:val="20"/>
                <w:szCs w:val="28"/>
              </w:rPr>
              <w:t xml:space="preserve">выручка(нетто)/средняя сумма запасов и затрат </w:t>
            </w:r>
          </w:p>
        </w:tc>
        <w:tc>
          <w:tcPr>
            <w:tcW w:w="3689" w:type="dxa"/>
            <w:tcBorders>
              <w:top w:val="nil"/>
              <w:left w:val="nil"/>
              <w:bottom w:val="single" w:sz="4" w:space="0" w:color="auto"/>
              <w:right w:val="single" w:sz="8" w:space="0" w:color="auto"/>
            </w:tcBorders>
            <w:vAlign w:val="center"/>
          </w:tcPr>
          <w:p w:rsidR="00672C08" w:rsidRPr="00825740" w:rsidRDefault="00672C08" w:rsidP="00825740">
            <w:pPr>
              <w:spacing w:line="360" w:lineRule="auto"/>
              <w:jc w:val="center"/>
              <w:rPr>
                <w:sz w:val="20"/>
                <w:szCs w:val="28"/>
              </w:rPr>
            </w:pPr>
            <w:r w:rsidRPr="00825740">
              <w:rPr>
                <w:sz w:val="20"/>
                <w:szCs w:val="28"/>
              </w:rPr>
              <w:t>характеризует скорость оборота запасов и затрат</w:t>
            </w:r>
          </w:p>
        </w:tc>
      </w:tr>
      <w:tr w:rsidR="00672C08" w:rsidRPr="00825740" w:rsidTr="00A2404C">
        <w:trPr>
          <w:trHeight w:val="840"/>
          <w:jc w:val="center"/>
        </w:trPr>
        <w:tc>
          <w:tcPr>
            <w:tcW w:w="2270" w:type="dxa"/>
            <w:tcBorders>
              <w:top w:val="nil"/>
              <w:left w:val="single" w:sz="8" w:space="0" w:color="auto"/>
              <w:bottom w:val="nil"/>
              <w:right w:val="single" w:sz="4" w:space="0" w:color="auto"/>
            </w:tcBorders>
            <w:vAlign w:val="center"/>
          </w:tcPr>
          <w:p w:rsidR="00672C08" w:rsidRPr="00825740" w:rsidRDefault="00672C08" w:rsidP="00825740">
            <w:pPr>
              <w:spacing w:line="360" w:lineRule="auto"/>
              <w:jc w:val="center"/>
              <w:rPr>
                <w:sz w:val="20"/>
                <w:szCs w:val="28"/>
              </w:rPr>
            </w:pPr>
            <w:r w:rsidRPr="00825740">
              <w:rPr>
                <w:sz w:val="20"/>
                <w:szCs w:val="28"/>
              </w:rPr>
              <w:t>Продолжительность одного оборота запасов и затрат</w:t>
            </w:r>
          </w:p>
        </w:tc>
        <w:tc>
          <w:tcPr>
            <w:tcW w:w="2976" w:type="dxa"/>
            <w:tcBorders>
              <w:top w:val="nil"/>
              <w:left w:val="nil"/>
              <w:bottom w:val="single" w:sz="4" w:space="0" w:color="auto"/>
              <w:right w:val="single" w:sz="4" w:space="0" w:color="auto"/>
            </w:tcBorders>
            <w:vAlign w:val="center"/>
          </w:tcPr>
          <w:p w:rsidR="00672C08" w:rsidRPr="00825740" w:rsidRDefault="00672C08" w:rsidP="00825740">
            <w:pPr>
              <w:spacing w:line="360" w:lineRule="auto"/>
              <w:jc w:val="center"/>
              <w:rPr>
                <w:sz w:val="20"/>
                <w:szCs w:val="28"/>
              </w:rPr>
            </w:pPr>
            <w:r w:rsidRPr="00825740">
              <w:rPr>
                <w:sz w:val="20"/>
                <w:szCs w:val="28"/>
              </w:rPr>
              <w:t>средняя сумма запасов и затрат/однодневная выручка (нетто)</w:t>
            </w:r>
          </w:p>
        </w:tc>
        <w:tc>
          <w:tcPr>
            <w:tcW w:w="3689" w:type="dxa"/>
            <w:tcBorders>
              <w:top w:val="nil"/>
              <w:left w:val="nil"/>
              <w:bottom w:val="nil"/>
              <w:right w:val="single" w:sz="8" w:space="0" w:color="auto"/>
            </w:tcBorders>
            <w:vAlign w:val="center"/>
          </w:tcPr>
          <w:p w:rsidR="00672C08" w:rsidRPr="00825740" w:rsidRDefault="00672C08" w:rsidP="00825740">
            <w:pPr>
              <w:spacing w:line="360" w:lineRule="auto"/>
              <w:jc w:val="center"/>
              <w:rPr>
                <w:sz w:val="20"/>
                <w:szCs w:val="28"/>
              </w:rPr>
            </w:pPr>
            <w:r w:rsidRPr="00825740">
              <w:rPr>
                <w:sz w:val="20"/>
                <w:szCs w:val="28"/>
              </w:rPr>
              <w:t>показывает за сколько дней имеющиеся у организации запасы и затраты превратятся в денежную наличность</w:t>
            </w:r>
          </w:p>
        </w:tc>
      </w:tr>
      <w:tr w:rsidR="00672C08" w:rsidRPr="00825740" w:rsidTr="00A2404C">
        <w:trPr>
          <w:trHeight w:val="1470"/>
          <w:jc w:val="center"/>
        </w:trPr>
        <w:tc>
          <w:tcPr>
            <w:tcW w:w="2270" w:type="dxa"/>
            <w:tcBorders>
              <w:top w:val="single" w:sz="4" w:space="0" w:color="auto"/>
              <w:left w:val="single" w:sz="8" w:space="0" w:color="auto"/>
              <w:bottom w:val="nil"/>
              <w:right w:val="single" w:sz="4" w:space="0" w:color="auto"/>
            </w:tcBorders>
            <w:vAlign w:val="center"/>
          </w:tcPr>
          <w:p w:rsidR="00672C08" w:rsidRPr="00825740" w:rsidRDefault="00672C08" w:rsidP="00825740">
            <w:pPr>
              <w:spacing w:line="360" w:lineRule="auto"/>
              <w:jc w:val="center"/>
              <w:rPr>
                <w:sz w:val="20"/>
                <w:szCs w:val="28"/>
              </w:rPr>
            </w:pPr>
            <w:r w:rsidRPr="00825740">
              <w:rPr>
                <w:sz w:val="20"/>
                <w:szCs w:val="28"/>
              </w:rPr>
              <w:t>Коэффициент оборачиваемости дебиторской задолженности</w:t>
            </w:r>
          </w:p>
        </w:tc>
        <w:tc>
          <w:tcPr>
            <w:tcW w:w="2976" w:type="dxa"/>
            <w:tcBorders>
              <w:top w:val="nil"/>
              <w:left w:val="nil"/>
              <w:bottom w:val="single" w:sz="4" w:space="0" w:color="auto"/>
              <w:right w:val="single" w:sz="4" w:space="0" w:color="auto"/>
            </w:tcBorders>
            <w:vAlign w:val="center"/>
          </w:tcPr>
          <w:p w:rsidR="00672C08" w:rsidRPr="00825740" w:rsidRDefault="00672C08" w:rsidP="00825740">
            <w:pPr>
              <w:spacing w:line="360" w:lineRule="auto"/>
              <w:jc w:val="center"/>
              <w:rPr>
                <w:sz w:val="20"/>
                <w:szCs w:val="28"/>
              </w:rPr>
            </w:pPr>
            <w:r w:rsidRPr="00825740">
              <w:rPr>
                <w:sz w:val="20"/>
                <w:szCs w:val="28"/>
              </w:rPr>
              <w:t>выручка(нетто)/средняя сумма средств в расчетах (дебиторская задолженность)</w:t>
            </w:r>
          </w:p>
        </w:tc>
        <w:tc>
          <w:tcPr>
            <w:tcW w:w="3689" w:type="dxa"/>
            <w:tcBorders>
              <w:top w:val="single" w:sz="4" w:space="0" w:color="auto"/>
              <w:left w:val="nil"/>
              <w:bottom w:val="nil"/>
              <w:right w:val="single" w:sz="8" w:space="0" w:color="auto"/>
            </w:tcBorders>
            <w:vAlign w:val="center"/>
          </w:tcPr>
          <w:p w:rsidR="00672C08" w:rsidRPr="00825740" w:rsidRDefault="00672C08" w:rsidP="00825740">
            <w:pPr>
              <w:spacing w:line="360" w:lineRule="auto"/>
              <w:jc w:val="center"/>
              <w:rPr>
                <w:sz w:val="20"/>
                <w:szCs w:val="28"/>
              </w:rPr>
            </w:pPr>
            <w:r w:rsidRPr="00825740">
              <w:rPr>
                <w:sz w:val="20"/>
                <w:szCs w:val="28"/>
              </w:rPr>
              <w:t>показывает, сколько рублей выручки необходимо для полного оборота средств в расчетах</w:t>
            </w:r>
          </w:p>
        </w:tc>
      </w:tr>
      <w:tr w:rsidR="00934CB6" w:rsidRPr="00825740"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89"/>
          <w:jc w:val="center"/>
        </w:trPr>
        <w:tc>
          <w:tcPr>
            <w:tcW w:w="2270" w:type="dxa"/>
            <w:vAlign w:val="center"/>
          </w:tcPr>
          <w:p w:rsidR="00934CB6" w:rsidRPr="00825740" w:rsidRDefault="00934CB6" w:rsidP="00825740">
            <w:pPr>
              <w:spacing w:line="360" w:lineRule="auto"/>
              <w:jc w:val="center"/>
              <w:rPr>
                <w:sz w:val="20"/>
                <w:szCs w:val="28"/>
              </w:rPr>
            </w:pPr>
            <w:r w:rsidRPr="00825740">
              <w:rPr>
                <w:sz w:val="20"/>
                <w:szCs w:val="28"/>
              </w:rPr>
              <w:t>Продолжительность одного оборота дебиторской задолженности</w:t>
            </w:r>
          </w:p>
        </w:tc>
        <w:tc>
          <w:tcPr>
            <w:tcW w:w="2976" w:type="dxa"/>
            <w:vAlign w:val="center"/>
          </w:tcPr>
          <w:p w:rsidR="00934CB6" w:rsidRPr="00825740" w:rsidRDefault="00934CB6" w:rsidP="00825740">
            <w:pPr>
              <w:spacing w:line="360" w:lineRule="auto"/>
              <w:jc w:val="center"/>
              <w:rPr>
                <w:sz w:val="20"/>
                <w:szCs w:val="28"/>
              </w:rPr>
            </w:pPr>
            <w:r w:rsidRPr="00825740">
              <w:rPr>
                <w:sz w:val="20"/>
                <w:szCs w:val="28"/>
              </w:rPr>
              <w:t>средняя сумма средств в расчетах/однодневная выручка (нетто)</w:t>
            </w:r>
          </w:p>
        </w:tc>
        <w:tc>
          <w:tcPr>
            <w:tcW w:w="3689" w:type="dxa"/>
            <w:vAlign w:val="center"/>
          </w:tcPr>
          <w:p w:rsidR="00934CB6" w:rsidRPr="00825740" w:rsidRDefault="00934CB6" w:rsidP="00825740">
            <w:pPr>
              <w:spacing w:line="360" w:lineRule="auto"/>
              <w:jc w:val="center"/>
              <w:rPr>
                <w:sz w:val="20"/>
                <w:szCs w:val="28"/>
              </w:rPr>
            </w:pPr>
            <w:r w:rsidRPr="00825740">
              <w:rPr>
                <w:sz w:val="20"/>
                <w:szCs w:val="28"/>
              </w:rPr>
              <w:t>показывает, за сколько дней средства в расчетах превращаются в денежную наличность</w:t>
            </w:r>
          </w:p>
        </w:tc>
      </w:tr>
      <w:tr w:rsidR="00934CB6" w:rsidRPr="00825740"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2270" w:type="dxa"/>
            <w:vAlign w:val="center"/>
          </w:tcPr>
          <w:p w:rsidR="00934CB6" w:rsidRPr="00825740" w:rsidRDefault="00934CB6" w:rsidP="00825740">
            <w:pPr>
              <w:spacing w:line="360" w:lineRule="auto"/>
              <w:jc w:val="center"/>
              <w:rPr>
                <w:sz w:val="20"/>
                <w:szCs w:val="28"/>
              </w:rPr>
            </w:pPr>
            <w:r w:rsidRPr="00825740">
              <w:rPr>
                <w:sz w:val="20"/>
                <w:szCs w:val="28"/>
              </w:rPr>
              <w:t>Период погашения кредиторской задолженности</w:t>
            </w:r>
          </w:p>
        </w:tc>
        <w:tc>
          <w:tcPr>
            <w:tcW w:w="2976" w:type="dxa"/>
            <w:vAlign w:val="center"/>
          </w:tcPr>
          <w:p w:rsidR="00934CB6" w:rsidRPr="00825740" w:rsidRDefault="00934CB6" w:rsidP="00825740">
            <w:pPr>
              <w:spacing w:line="360" w:lineRule="auto"/>
              <w:jc w:val="center"/>
              <w:rPr>
                <w:sz w:val="20"/>
                <w:szCs w:val="28"/>
              </w:rPr>
            </w:pPr>
            <w:r w:rsidRPr="00825740">
              <w:rPr>
                <w:sz w:val="20"/>
                <w:szCs w:val="28"/>
              </w:rPr>
              <w:t>Средняя кредиторская задолженность*дни отчетного периода/сумма погашенной кредиторской задолженности за отчетный период</w:t>
            </w:r>
          </w:p>
        </w:tc>
        <w:tc>
          <w:tcPr>
            <w:tcW w:w="3689" w:type="dxa"/>
            <w:vAlign w:val="center"/>
          </w:tcPr>
          <w:p w:rsidR="00934CB6" w:rsidRPr="00825740" w:rsidRDefault="00934CB6" w:rsidP="00825740">
            <w:pPr>
              <w:spacing w:line="360" w:lineRule="auto"/>
              <w:jc w:val="center"/>
              <w:rPr>
                <w:sz w:val="20"/>
                <w:szCs w:val="28"/>
              </w:rPr>
            </w:pPr>
            <w:r w:rsidRPr="00825740">
              <w:rPr>
                <w:sz w:val="20"/>
                <w:szCs w:val="28"/>
              </w:rPr>
              <w:t>характеризует состояние расчетов с кредиторами</w:t>
            </w:r>
          </w:p>
        </w:tc>
      </w:tr>
    </w:tbl>
    <w:p w:rsidR="00672C08" w:rsidRPr="00EB2CD0" w:rsidRDefault="002A7197" w:rsidP="00EB2CD0">
      <w:pPr>
        <w:pStyle w:val="a5"/>
        <w:widowControl w:val="0"/>
        <w:ind w:firstLine="709"/>
      </w:pPr>
      <w:r w:rsidRPr="00EB2CD0">
        <w:t xml:space="preserve">Примечание. Источник </w:t>
      </w:r>
      <w:r w:rsidR="000F00A0" w:rsidRPr="00EB2CD0">
        <w:t>[19,с.21-26]</w:t>
      </w:r>
    </w:p>
    <w:p w:rsidR="00825740" w:rsidRDefault="00825740" w:rsidP="00EB2CD0">
      <w:pPr>
        <w:pStyle w:val="a5"/>
        <w:widowControl w:val="0"/>
        <w:ind w:firstLine="709"/>
      </w:pPr>
    </w:p>
    <w:p w:rsidR="00672C08" w:rsidRPr="00EB2CD0" w:rsidRDefault="00672C08" w:rsidP="00EB2CD0">
      <w:pPr>
        <w:pStyle w:val="a5"/>
        <w:widowControl w:val="0"/>
        <w:ind w:firstLine="709"/>
      </w:pPr>
      <w:r w:rsidRPr="00EB2CD0">
        <w:t>Финансовое состояние зависит от прибыльной деятельности организации. Необходимо проанализировать рентабельность, позволяющую углубленно изучить конечные финансовые результаты (прибыль). Рентабельность – это относительный показатель, определяющий уровень доходности бизнеса. Показатели рентабельности характеризуют эффективность работы организации в целом, доходность различных направлений деятельности (производственной, коммерческой, инвестиционной и так далее).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потребленными ресурсами. Эти показатели используют для оценки деятельности организации и как инструмент в инвестиционной политике и ценообразова</w:t>
      </w:r>
      <w:r w:rsidR="00B01C39">
        <w:t>нии.</w:t>
      </w:r>
    </w:p>
    <w:p w:rsidR="00672C08" w:rsidRPr="00EB2CD0" w:rsidRDefault="00672C08" w:rsidP="00EB2CD0">
      <w:pPr>
        <w:pStyle w:val="a5"/>
        <w:widowControl w:val="0"/>
        <w:ind w:firstLine="709"/>
        <w:rPr>
          <w:color w:val="000000"/>
        </w:rPr>
      </w:pPr>
      <w:r w:rsidRPr="00EB2CD0">
        <w:rPr>
          <w:color w:val="000000"/>
        </w:rPr>
        <w:t>Показатели рентабельности характеризуют прибыльность используемых активов и источников их формирования. По аналогии с оборачиваемостью источников финансирования оборотных активов, рентабельность собственного и заемного капитала следует рассматривать как прибыльность используемых активов, сформированных за счет собственных и заемных источников, так как прибыль приносят не сами источники финансирования, а активы, сформированные за их счет.</w:t>
      </w:r>
    </w:p>
    <w:p w:rsidR="00BD5137" w:rsidRDefault="00BD5137" w:rsidP="00EB2CD0">
      <w:pPr>
        <w:pStyle w:val="a5"/>
        <w:widowControl w:val="0"/>
        <w:ind w:firstLine="709"/>
      </w:pPr>
      <w:r w:rsidRPr="00EB2CD0">
        <w:t>В условиях нестабильности экономических связей весьма актуальной является проблема экспресс-оценки финансового состояния организации с использованием данных бухгалтерской (финансовой) отчетности как наиболее доступной информационной базы для заинтересованных пользователей аналитической информации. Наиболее простой в использовании является методика абсолютной оценки финансового состояния, которая не требует расчета относительных показателей с предварительной группировкой данных отчетности, а также специальных знаний в области систематизации и интерпретации полученных результатов.</w:t>
      </w:r>
    </w:p>
    <w:p w:rsidR="00B01C39" w:rsidRPr="00EB2CD0" w:rsidRDefault="00B01C39" w:rsidP="00B01C39">
      <w:pPr>
        <w:widowControl w:val="0"/>
        <w:spacing w:line="360" w:lineRule="auto"/>
        <w:ind w:firstLine="709"/>
        <w:jc w:val="both"/>
        <w:rPr>
          <w:sz w:val="28"/>
          <w:szCs w:val="28"/>
        </w:rPr>
      </w:pPr>
      <w:r w:rsidRPr="00EB2CD0">
        <w:rPr>
          <w:sz w:val="28"/>
          <w:szCs w:val="28"/>
        </w:rPr>
        <w:t>Характеристику и методику расчета показателей рентабельности можно увидеть в таблице 1.2.4</w:t>
      </w:r>
    </w:p>
    <w:p w:rsidR="00B01C39" w:rsidRPr="00EB2CD0" w:rsidRDefault="00B01C39" w:rsidP="00EB2CD0">
      <w:pPr>
        <w:pStyle w:val="a5"/>
        <w:widowControl w:val="0"/>
        <w:ind w:firstLine="709"/>
      </w:pPr>
    </w:p>
    <w:tbl>
      <w:tblPr>
        <w:tblW w:w="8835" w:type="dxa"/>
        <w:jc w:val="center"/>
        <w:tblLayout w:type="fixed"/>
        <w:tblLook w:val="0000" w:firstRow="0" w:lastRow="0" w:firstColumn="0" w:lastColumn="0" w:noHBand="0" w:noVBand="0"/>
      </w:tblPr>
      <w:tblGrid>
        <w:gridCol w:w="38"/>
        <w:gridCol w:w="1842"/>
        <w:gridCol w:w="3119"/>
        <w:gridCol w:w="3809"/>
        <w:gridCol w:w="10"/>
        <w:gridCol w:w="17"/>
      </w:tblGrid>
      <w:tr w:rsidR="00672C08" w:rsidRPr="00B01C39" w:rsidTr="00A2404C">
        <w:trPr>
          <w:trHeight w:val="390"/>
          <w:jc w:val="center"/>
        </w:trPr>
        <w:tc>
          <w:tcPr>
            <w:tcW w:w="8835" w:type="dxa"/>
            <w:gridSpan w:val="6"/>
            <w:tcBorders>
              <w:top w:val="nil"/>
              <w:left w:val="nil"/>
              <w:bottom w:val="single" w:sz="8" w:space="0" w:color="auto"/>
              <w:right w:val="nil"/>
            </w:tcBorders>
            <w:vAlign w:val="bottom"/>
          </w:tcPr>
          <w:p w:rsidR="00672C08" w:rsidRPr="00B01C39" w:rsidRDefault="00BD5137" w:rsidP="00B01C39">
            <w:pPr>
              <w:spacing w:line="360" w:lineRule="auto"/>
              <w:jc w:val="center"/>
              <w:rPr>
                <w:sz w:val="20"/>
                <w:szCs w:val="28"/>
              </w:rPr>
            </w:pPr>
            <w:r w:rsidRPr="00B01C39">
              <w:rPr>
                <w:sz w:val="20"/>
                <w:szCs w:val="28"/>
              </w:rPr>
              <w:t xml:space="preserve">Таблица 1.2.4 </w:t>
            </w:r>
            <w:r w:rsidR="00672C08" w:rsidRPr="00B01C39">
              <w:rPr>
                <w:sz w:val="20"/>
                <w:szCs w:val="28"/>
              </w:rPr>
              <w:t>Показатели эффективности функционирования организации</w:t>
            </w:r>
          </w:p>
        </w:tc>
      </w:tr>
      <w:tr w:rsidR="00672C08" w:rsidRPr="00B01C39" w:rsidTr="00A2404C">
        <w:trPr>
          <w:gridAfter w:val="1"/>
          <w:wAfter w:w="17" w:type="dxa"/>
          <w:trHeight w:val="525"/>
          <w:jc w:val="center"/>
        </w:trPr>
        <w:tc>
          <w:tcPr>
            <w:tcW w:w="1880" w:type="dxa"/>
            <w:gridSpan w:val="2"/>
            <w:tcBorders>
              <w:top w:val="nil"/>
              <w:left w:val="single" w:sz="8" w:space="0" w:color="auto"/>
              <w:bottom w:val="single" w:sz="8" w:space="0" w:color="auto"/>
              <w:right w:val="single" w:sz="4" w:space="0" w:color="auto"/>
            </w:tcBorders>
            <w:vAlign w:val="center"/>
          </w:tcPr>
          <w:p w:rsidR="00672C08" w:rsidRPr="00B01C39" w:rsidRDefault="00672C08" w:rsidP="00B01C39">
            <w:pPr>
              <w:spacing w:line="360" w:lineRule="auto"/>
              <w:jc w:val="center"/>
              <w:rPr>
                <w:sz w:val="20"/>
                <w:szCs w:val="26"/>
              </w:rPr>
            </w:pPr>
            <w:r w:rsidRPr="00B01C39">
              <w:rPr>
                <w:sz w:val="20"/>
                <w:szCs w:val="26"/>
              </w:rPr>
              <w:t>Показатели</w:t>
            </w:r>
          </w:p>
        </w:tc>
        <w:tc>
          <w:tcPr>
            <w:tcW w:w="3119" w:type="dxa"/>
            <w:tcBorders>
              <w:top w:val="nil"/>
              <w:left w:val="nil"/>
              <w:bottom w:val="single" w:sz="8" w:space="0" w:color="auto"/>
              <w:right w:val="single" w:sz="4" w:space="0" w:color="auto"/>
            </w:tcBorders>
            <w:vAlign w:val="center"/>
          </w:tcPr>
          <w:p w:rsidR="00672C08" w:rsidRPr="00B01C39" w:rsidRDefault="00672C08" w:rsidP="00B01C39">
            <w:pPr>
              <w:spacing w:line="360" w:lineRule="auto"/>
              <w:jc w:val="center"/>
              <w:rPr>
                <w:sz w:val="20"/>
                <w:szCs w:val="26"/>
              </w:rPr>
            </w:pPr>
            <w:r w:rsidRPr="00B01C39">
              <w:rPr>
                <w:sz w:val="20"/>
                <w:szCs w:val="26"/>
              </w:rPr>
              <w:t>Методика</w:t>
            </w:r>
            <w:r w:rsidR="008344F4" w:rsidRPr="00B01C39">
              <w:rPr>
                <w:sz w:val="20"/>
                <w:szCs w:val="26"/>
              </w:rPr>
              <w:t xml:space="preserve"> </w:t>
            </w:r>
            <w:r w:rsidRPr="00B01C39">
              <w:rPr>
                <w:sz w:val="20"/>
                <w:szCs w:val="26"/>
              </w:rPr>
              <w:t>расчета</w:t>
            </w:r>
          </w:p>
        </w:tc>
        <w:tc>
          <w:tcPr>
            <w:tcW w:w="3819" w:type="dxa"/>
            <w:gridSpan w:val="2"/>
            <w:tcBorders>
              <w:top w:val="nil"/>
              <w:left w:val="nil"/>
              <w:bottom w:val="single" w:sz="8" w:space="0" w:color="auto"/>
              <w:right w:val="single" w:sz="8" w:space="0" w:color="auto"/>
            </w:tcBorders>
            <w:vAlign w:val="center"/>
          </w:tcPr>
          <w:p w:rsidR="00672C08" w:rsidRPr="00B01C39" w:rsidRDefault="00672C08" w:rsidP="00B01C39">
            <w:pPr>
              <w:spacing w:line="360" w:lineRule="auto"/>
              <w:jc w:val="center"/>
              <w:rPr>
                <w:sz w:val="20"/>
                <w:szCs w:val="26"/>
              </w:rPr>
            </w:pPr>
            <w:r w:rsidRPr="00B01C39">
              <w:rPr>
                <w:sz w:val="20"/>
                <w:szCs w:val="26"/>
              </w:rPr>
              <w:t>Характеристика</w:t>
            </w:r>
          </w:p>
        </w:tc>
      </w:tr>
      <w:tr w:rsidR="00672C08" w:rsidRPr="00B01C39" w:rsidTr="00A2404C">
        <w:trPr>
          <w:gridAfter w:val="1"/>
          <w:wAfter w:w="17" w:type="dxa"/>
          <w:trHeight w:val="360"/>
          <w:jc w:val="center"/>
        </w:trPr>
        <w:tc>
          <w:tcPr>
            <w:tcW w:w="1880" w:type="dxa"/>
            <w:gridSpan w:val="2"/>
            <w:tcBorders>
              <w:top w:val="nil"/>
              <w:left w:val="single" w:sz="8" w:space="0" w:color="auto"/>
              <w:bottom w:val="nil"/>
              <w:right w:val="single" w:sz="4" w:space="0" w:color="auto"/>
            </w:tcBorders>
            <w:vAlign w:val="center"/>
          </w:tcPr>
          <w:p w:rsidR="00672C08" w:rsidRPr="00B01C39" w:rsidRDefault="00672C08" w:rsidP="00B01C39">
            <w:pPr>
              <w:spacing w:line="360" w:lineRule="auto"/>
              <w:jc w:val="center"/>
              <w:rPr>
                <w:sz w:val="20"/>
                <w:szCs w:val="28"/>
              </w:rPr>
            </w:pPr>
            <w:r w:rsidRPr="00B01C39">
              <w:rPr>
                <w:sz w:val="20"/>
                <w:szCs w:val="28"/>
              </w:rPr>
              <w:t>1</w:t>
            </w:r>
          </w:p>
        </w:tc>
        <w:tc>
          <w:tcPr>
            <w:tcW w:w="3119" w:type="dxa"/>
            <w:tcBorders>
              <w:top w:val="nil"/>
              <w:left w:val="nil"/>
              <w:bottom w:val="nil"/>
              <w:right w:val="single" w:sz="4" w:space="0" w:color="auto"/>
            </w:tcBorders>
            <w:vAlign w:val="center"/>
          </w:tcPr>
          <w:p w:rsidR="00672C08" w:rsidRPr="00B01C39" w:rsidRDefault="00672C08" w:rsidP="00B01C39">
            <w:pPr>
              <w:spacing w:line="360" w:lineRule="auto"/>
              <w:jc w:val="center"/>
              <w:rPr>
                <w:sz w:val="20"/>
                <w:szCs w:val="28"/>
              </w:rPr>
            </w:pPr>
            <w:r w:rsidRPr="00B01C39">
              <w:rPr>
                <w:sz w:val="20"/>
                <w:szCs w:val="28"/>
              </w:rPr>
              <w:t>2</w:t>
            </w:r>
          </w:p>
        </w:tc>
        <w:tc>
          <w:tcPr>
            <w:tcW w:w="3819" w:type="dxa"/>
            <w:gridSpan w:val="2"/>
            <w:tcBorders>
              <w:top w:val="nil"/>
              <w:left w:val="nil"/>
              <w:bottom w:val="nil"/>
              <w:right w:val="single" w:sz="8" w:space="0" w:color="auto"/>
            </w:tcBorders>
            <w:vAlign w:val="center"/>
          </w:tcPr>
          <w:p w:rsidR="00672C08" w:rsidRPr="00B01C39" w:rsidRDefault="00672C08" w:rsidP="00B01C39">
            <w:pPr>
              <w:spacing w:line="360" w:lineRule="auto"/>
              <w:jc w:val="center"/>
              <w:rPr>
                <w:sz w:val="20"/>
                <w:szCs w:val="28"/>
              </w:rPr>
            </w:pPr>
            <w:r w:rsidRPr="00B01C39">
              <w:rPr>
                <w:sz w:val="20"/>
                <w:szCs w:val="28"/>
              </w:rPr>
              <w:t>3</w:t>
            </w:r>
          </w:p>
        </w:tc>
      </w:tr>
      <w:tr w:rsidR="00672C08" w:rsidRPr="00B01C39" w:rsidTr="00A2404C">
        <w:trPr>
          <w:gridAfter w:val="1"/>
          <w:wAfter w:w="17" w:type="dxa"/>
          <w:trHeight w:val="426"/>
          <w:jc w:val="center"/>
        </w:trPr>
        <w:tc>
          <w:tcPr>
            <w:tcW w:w="1880" w:type="dxa"/>
            <w:gridSpan w:val="2"/>
            <w:tcBorders>
              <w:top w:val="nil"/>
              <w:left w:val="single" w:sz="8" w:space="0" w:color="auto"/>
              <w:bottom w:val="single" w:sz="4" w:space="0" w:color="auto"/>
              <w:right w:val="single" w:sz="4" w:space="0" w:color="auto"/>
            </w:tcBorders>
            <w:vAlign w:val="center"/>
          </w:tcPr>
          <w:p w:rsidR="00672C08" w:rsidRPr="00B01C39" w:rsidRDefault="00672C08" w:rsidP="00B01C39">
            <w:pPr>
              <w:spacing w:line="360" w:lineRule="auto"/>
              <w:jc w:val="center"/>
              <w:rPr>
                <w:sz w:val="20"/>
                <w:szCs w:val="27"/>
              </w:rPr>
            </w:pPr>
            <w:r w:rsidRPr="00B01C39">
              <w:rPr>
                <w:sz w:val="20"/>
                <w:szCs w:val="27"/>
              </w:rPr>
              <w:t>Общая рентабельность совокупных активов</w:t>
            </w:r>
          </w:p>
        </w:tc>
        <w:tc>
          <w:tcPr>
            <w:tcW w:w="3119" w:type="dxa"/>
            <w:tcBorders>
              <w:top w:val="nil"/>
              <w:left w:val="nil"/>
              <w:bottom w:val="single" w:sz="4" w:space="0" w:color="auto"/>
              <w:right w:val="single" w:sz="4" w:space="0" w:color="auto"/>
            </w:tcBorders>
            <w:vAlign w:val="center"/>
          </w:tcPr>
          <w:p w:rsidR="00672C08" w:rsidRPr="00B01C39" w:rsidRDefault="00672C08" w:rsidP="00B01C39">
            <w:pPr>
              <w:spacing w:line="360" w:lineRule="auto"/>
              <w:jc w:val="center"/>
              <w:rPr>
                <w:sz w:val="20"/>
                <w:szCs w:val="27"/>
              </w:rPr>
            </w:pPr>
            <w:r w:rsidRPr="00B01C39">
              <w:rPr>
                <w:sz w:val="20"/>
                <w:szCs w:val="27"/>
              </w:rPr>
              <w:t xml:space="preserve">прибыль отчетного периода/ср.год.сумма активов*100; </w:t>
            </w:r>
            <w:r w:rsidRPr="00B01C39">
              <w:rPr>
                <w:i/>
                <w:sz w:val="20"/>
                <w:szCs w:val="27"/>
              </w:rPr>
              <w:t>или (</w:t>
            </w:r>
            <w:r w:rsidRPr="00B01C39">
              <w:rPr>
                <w:sz w:val="20"/>
                <w:szCs w:val="27"/>
              </w:rPr>
              <w:t>чистая прибыль+проценты+налоги из прибыли)/ср.год.сумма активов*100</w:t>
            </w:r>
          </w:p>
        </w:tc>
        <w:tc>
          <w:tcPr>
            <w:tcW w:w="3819" w:type="dxa"/>
            <w:gridSpan w:val="2"/>
            <w:tcBorders>
              <w:top w:val="nil"/>
              <w:left w:val="nil"/>
              <w:bottom w:val="single" w:sz="4" w:space="0" w:color="auto"/>
              <w:right w:val="single" w:sz="8" w:space="0" w:color="auto"/>
            </w:tcBorders>
            <w:vAlign w:val="center"/>
          </w:tcPr>
          <w:p w:rsidR="00672C08" w:rsidRPr="00B01C39" w:rsidRDefault="00672C08" w:rsidP="00B01C39">
            <w:pPr>
              <w:spacing w:line="360" w:lineRule="auto"/>
              <w:jc w:val="center"/>
              <w:rPr>
                <w:sz w:val="20"/>
                <w:szCs w:val="27"/>
              </w:rPr>
            </w:pPr>
            <w:r w:rsidRPr="00B01C39">
              <w:rPr>
                <w:sz w:val="20"/>
                <w:szCs w:val="27"/>
              </w:rPr>
              <w:t>характеризует, сколько прибыли получено на рубль вложенного капитала для всех заинтересованных сторон</w:t>
            </w:r>
          </w:p>
        </w:tc>
      </w:tr>
      <w:tr w:rsidR="00312518"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2"/>
          <w:wBefore w:w="38" w:type="dxa"/>
          <w:wAfter w:w="27" w:type="dxa"/>
          <w:jc w:val="center"/>
        </w:trPr>
        <w:tc>
          <w:tcPr>
            <w:tcW w:w="1842" w:type="dxa"/>
            <w:vAlign w:val="center"/>
          </w:tcPr>
          <w:p w:rsidR="00312518" w:rsidRPr="00B01C39" w:rsidRDefault="00312518" w:rsidP="00B01C39">
            <w:pPr>
              <w:spacing w:line="360" w:lineRule="auto"/>
              <w:jc w:val="center"/>
              <w:rPr>
                <w:sz w:val="20"/>
                <w:szCs w:val="27"/>
              </w:rPr>
            </w:pPr>
            <w:r w:rsidRPr="00B01C39">
              <w:rPr>
                <w:sz w:val="20"/>
                <w:szCs w:val="27"/>
              </w:rPr>
              <w:t>Рентабельность внеоборотных активов</w:t>
            </w:r>
          </w:p>
        </w:tc>
        <w:tc>
          <w:tcPr>
            <w:tcW w:w="3119" w:type="dxa"/>
            <w:vAlign w:val="center"/>
          </w:tcPr>
          <w:p w:rsidR="00312518" w:rsidRPr="00B01C39" w:rsidRDefault="00312518" w:rsidP="00B01C39">
            <w:pPr>
              <w:spacing w:line="360" w:lineRule="auto"/>
              <w:jc w:val="center"/>
              <w:rPr>
                <w:sz w:val="20"/>
                <w:szCs w:val="27"/>
              </w:rPr>
            </w:pPr>
            <w:r w:rsidRPr="00B01C39">
              <w:rPr>
                <w:sz w:val="20"/>
                <w:szCs w:val="27"/>
              </w:rPr>
              <w:t>прибыль отчетного периода/среднегодовая стоимость внеоборотных активов*100</w:t>
            </w:r>
          </w:p>
        </w:tc>
        <w:tc>
          <w:tcPr>
            <w:tcW w:w="3809" w:type="dxa"/>
            <w:vAlign w:val="center"/>
          </w:tcPr>
          <w:p w:rsidR="00312518" w:rsidRPr="00B01C39" w:rsidRDefault="00312518" w:rsidP="00B01C39">
            <w:pPr>
              <w:spacing w:line="360" w:lineRule="auto"/>
              <w:jc w:val="center"/>
              <w:rPr>
                <w:sz w:val="20"/>
                <w:szCs w:val="27"/>
              </w:rPr>
            </w:pPr>
            <w:r w:rsidRPr="00B01C39">
              <w:rPr>
                <w:sz w:val="20"/>
                <w:szCs w:val="27"/>
              </w:rPr>
              <w:t>характеризует прибыльность вложений во внеоборотные активы</w:t>
            </w:r>
          </w:p>
        </w:tc>
      </w:tr>
      <w:tr w:rsidR="00312518"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2"/>
          <w:wBefore w:w="38" w:type="dxa"/>
          <w:wAfter w:w="27" w:type="dxa"/>
          <w:jc w:val="center"/>
        </w:trPr>
        <w:tc>
          <w:tcPr>
            <w:tcW w:w="1842" w:type="dxa"/>
            <w:vAlign w:val="center"/>
          </w:tcPr>
          <w:p w:rsidR="00312518" w:rsidRPr="00B01C39" w:rsidRDefault="00312518" w:rsidP="00B01C39">
            <w:pPr>
              <w:spacing w:line="360" w:lineRule="auto"/>
              <w:jc w:val="center"/>
              <w:rPr>
                <w:sz w:val="20"/>
                <w:szCs w:val="27"/>
              </w:rPr>
            </w:pPr>
            <w:r w:rsidRPr="00B01C39">
              <w:rPr>
                <w:sz w:val="20"/>
                <w:szCs w:val="27"/>
              </w:rPr>
              <w:t>Рентабельность оборотных активов</w:t>
            </w:r>
          </w:p>
        </w:tc>
        <w:tc>
          <w:tcPr>
            <w:tcW w:w="3119" w:type="dxa"/>
            <w:vAlign w:val="center"/>
          </w:tcPr>
          <w:p w:rsidR="00312518" w:rsidRPr="00B01C39" w:rsidRDefault="00312518" w:rsidP="00B01C39">
            <w:pPr>
              <w:spacing w:line="360" w:lineRule="auto"/>
              <w:jc w:val="center"/>
              <w:rPr>
                <w:sz w:val="20"/>
                <w:szCs w:val="27"/>
              </w:rPr>
            </w:pPr>
            <w:r w:rsidRPr="00B01C39">
              <w:rPr>
                <w:sz w:val="20"/>
                <w:szCs w:val="27"/>
              </w:rPr>
              <w:t>прибыль отчетного периода/среднегодовая стоимость оборотных активов*100</w:t>
            </w:r>
          </w:p>
        </w:tc>
        <w:tc>
          <w:tcPr>
            <w:tcW w:w="3809" w:type="dxa"/>
            <w:vAlign w:val="center"/>
          </w:tcPr>
          <w:p w:rsidR="00312518" w:rsidRPr="00B01C39" w:rsidRDefault="00312518" w:rsidP="00B01C39">
            <w:pPr>
              <w:spacing w:line="360" w:lineRule="auto"/>
              <w:jc w:val="center"/>
              <w:rPr>
                <w:sz w:val="20"/>
                <w:szCs w:val="27"/>
              </w:rPr>
            </w:pPr>
            <w:r w:rsidRPr="00B01C39">
              <w:rPr>
                <w:sz w:val="20"/>
                <w:szCs w:val="27"/>
              </w:rPr>
              <w:t>характеризует, сколько прибыли получит организация</w:t>
            </w:r>
            <w:r w:rsidR="008344F4" w:rsidRPr="00B01C39">
              <w:rPr>
                <w:sz w:val="20"/>
                <w:szCs w:val="27"/>
              </w:rPr>
              <w:t xml:space="preserve"> </w:t>
            </w:r>
            <w:r w:rsidRPr="00B01C39">
              <w:rPr>
                <w:sz w:val="20"/>
                <w:szCs w:val="27"/>
              </w:rPr>
              <w:t xml:space="preserve">с одного рубля вложенного в оборотные активы </w:t>
            </w:r>
          </w:p>
        </w:tc>
      </w:tr>
      <w:tr w:rsidR="00312518"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2"/>
          <w:wBefore w:w="38" w:type="dxa"/>
          <w:wAfter w:w="27" w:type="dxa"/>
          <w:jc w:val="center"/>
        </w:trPr>
        <w:tc>
          <w:tcPr>
            <w:tcW w:w="1842" w:type="dxa"/>
            <w:vAlign w:val="center"/>
          </w:tcPr>
          <w:p w:rsidR="00312518" w:rsidRPr="00B01C39" w:rsidRDefault="00312518" w:rsidP="00B01C39">
            <w:pPr>
              <w:spacing w:line="360" w:lineRule="auto"/>
              <w:jc w:val="center"/>
              <w:rPr>
                <w:sz w:val="20"/>
                <w:szCs w:val="27"/>
              </w:rPr>
            </w:pPr>
            <w:r w:rsidRPr="00B01C39">
              <w:rPr>
                <w:sz w:val="20"/>
                <w:szCs w:val="27"/>
              </w:rPr>
              <w:t>Рентабельность собственного капитала</w:t>
            </w:r>
          </w:p>
        </w:tc>
        <w:tc>
          <w:tcPr>
            <w:tcW w:w="3119" w:type="dxa"/>
            <w:vAlign w:val="center"/>
          </w:tcPr>
          <w:p w:rsidR="00312518" w:rsidRPr="00B01C39" w:rsidRDefault="00312518" w:rsidP="00B01C39">
            <w:pPr>
              <w:spacing w:line="360" w:lineRule="auto"/>
              <w:jc w:val="center"/>
              <w:rPr>
                <w:sz w:val="20"/>
                <w:szCs w:val="27"/>
              </w:rPr>
            </w:pPr>
            <w:r w:rsidRPr="00B01C39">
              <w:rPr>
                <w:sz w:val="20"/>
                <w:szCs w:val="27"/>
              </w:rPr>
              <w:t xml:space="preserve"> прибыль отчетного периода/ср.год-я сумма собственного капитала*100</w:t>
            </w:r>
          </w:p>
        </w:tc>
        <w:tc>
          <w:tcPr>
            <w:tcW w:w="3809" w:type="dxa"/>
            <w:vAlign w:val="center"/>
          </w:tcPr>
          <w:p w:rsidR="00312518" w:rsidRPr="00B01C39" w:rsidRDefault="00312518" w:rsidP="00B01C39">
            <w:pPr>
              <w:spacing w:line="360" w:lineRule="auto"/>
              <w:jc w:val="center"/>
              <w:rPr>
                <w:sz w:val="20"/>
                <w:szCs w:val="27"/>
              </w:rPr>
            </w:pPr>
            <w:r w:rsidRPr="00B01C39">
              <w:rPr>
                <w:sz w:val="20"/>
                <w:szCs w:val="27"/>
              </w:rPr>
              <w:t>характеризует прибыльность собственного капитала</w:t>
            </w:r>
          </w:p>
        </w:tc>
      </w:tr>
      <w:tr w:rsidR="00312518"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2"/>
          <w:wBefore w:w="38" w:type="dxa"/>
          <w:wAfter w:w="27" w:type="dxa"/>
          <w:jc w:val="center"/>
        </w:trPr>
        <w:tc>
          <w:tcPr>
            <w:tcW w:w="1842" w:type="dxa"/>
            <w:vAlign w:val="center"/>
          </w:tcPr>
          <w:p w:rsidR="00312518" w:rsidRPr="00B01C39" w:rsidRDefault="00312518" w:rsidP="00B01C39">
            <w:pPr>
              <w:spacing w:line="360" w:lineRule="auto"/>
              <w:jc w:val="center"/>
              <w:rPr>
                <w:sz w:val="20"/>
                <w:szCs w:val="27"/>
              </w:rPr>
            </w:pPr>
            <w:r w:rsidRPr="00B01C39">
              <w:rPr>
                <w:sz w:val="20"/>
                <w:szCs w:val="27"/>
              </w:rPr>
              <w:t>Рентабельность источников собственных средств</w:t>
            </w:r>
          </w:p>
        </w:tc>
        <w:tc>
          <w:tcPr>
            <w:tcW w:w="3119" w:type="dxa"/>
            <w:vAlign w:val="center"/>
          </w:tcPr>
          <w:p w:rsidR="00312518" w:rsidRPr="00B01C39" w:rsidRDefault="00312518" w:rsidP="00B01C39">
            <w:pPr>
              <w:spacing w:line="360" w:lineRule="auto"/>
              <w:jc w:val="center"/>
              <w:rPr>
                <w:sz w:val="20"/>
                <w:szCs w:val="27"/>
              </w:rPr>
            </w:pPr>
            <w:r w:rsidRPr="00B01C39">
              <w:rPr>
                <w:sz w:val="20"/>
                <w:szCs w:val="27"/>
              </w:rPr>
              <w:t>прибыль отчетного периода/источники собственных средств*100</w:t>
            </w:r>
          </w:p>
        </w:tc>
        <w:tc>
          <w:tcPr>
            <w:tcW w:w="3809" w:type="dxa"/>
            <w:vAlign w:val="center"/>
          </w:tcPr>
          <w:p w:rsidR="00312518" w:rsidRPr="00B01C39" w:rsidRDefault="00312518" w:rsidP="00B01C39">
            <w:pPr>
              <w:spacing w:line="360" w:lineRule="auto"/>
              <w:jc w:val="center"/>
              <w:rPr>
                <w:sz w:val="20"/>
                <w:szCs w:val="27"/>
              </w:rPr>
            </w:pPr>
            <w:r w:rsidRPr="00B01C39">
              <w:rPr>
                <w:sz w:val="20"/>
                <w:szCs w:val="27"/>
              </w:rPr>
              <w:t>характеризует прибыльность источников собственных средств</w:t>
            </w:r>
          </w:p>
        </w:tc>
      </w:tr>
      <w:tr w:rsidR="00312518"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2"/>
          <w:wBefore w:w="38" w:type="dxa"/>
          <w:wAfter w:w="27" w:type="dxa"/>
          <w:jc w:val="center"/>
        </w:trPr>
        <w:tc>
          <w:tcPr>
            <w:tcW w:w="1842" w:type="dxa"/>
            <w:vAlign w:val="center"/>
          </w:tcPr>
          <w:p w:rsidR="00312518" w:rsidRPr="00B01C39" w:rsidRDefault="00312518" w:rsidP="00B01C39">
            <w:pPr>
              <w:spacing w:line="360" w:lineRule="auto"/>
              <w:jc w:val="center"/>
              <w:rPr>
                <w:sz w:val="20"/>
                <w:szCs w:val="27"/>
              </w:rPr>
            </w:pPr>
            <w:r w:rsidRPr="00B01C39">
              <w:rPr>
                <w:sz w:val="20"/>
                <w:szCs w:val="27"/>
              </w:rPr>
              <w:t>Рентабельность продаж</w:t>
            </w:r>
          </w:p>
        </w:tc>
        <w:tc>
          <w:tcPr>
            <w:tcW w:w="3119" w:type="dxa"/>
            <w:vAlign w:val="center"/>
          </w:tcPr>
          <w:p w:rsidR="00312518" w:rsidRPr="00B01C39" w:rsidRDefault="00312518" w:rsidP="00B01C39">
            <w:pPr>
              <w:spacing w:line="360" w:lineRule="auto"/>
              <w:jc w:val="center"/>
              <w:rPr>
                <w:sz w:val="20"/>
                <w:szCs w:val="27"/>
              </w:rPr>
            </w:pPr>
            <w:r w:rsidRPr="00B01C39">
              <w:rPr>
                <w:sz w:val="20"/>
                <w:szCs w:val="27"/>
              </w:rPr>
              <w:t>прибыль от реализации/выручка (нетто) отчетного периода*100</w:t>
            </w:r>
          </w:p>
        </w:tc>
        <w:tc>
          <w:tcPr>
            <w:tcW w:w="3809" w:type="dxa"/>
            <w:vAlign w:val="center"/>
          </w:tcPr>
          <w:p w:rsidR="00312518" w:rsidRPr="00B01C39" w:rsidRDefault="00312518" w:rsidP="00B01C39">
            <w:pPr>
              <w:spacing w:line="360" w:lineRule="auto"/>
              <w:jc w:val="center"/>
              <w:rPr>
                <w:sz w:val="20"/>
                <w:szCs w:val="27"/>
              </w:rPr>
            </w:pPr>
            <w:r w:rsidRPr="00B01C39">
              <w:rPr>
                <w:sz w:val="20"/>
                <w:szCs w:val="27"/>
              </w:rPr>
              <w:t>показывает, сколько прибыли имеет организация с рубля продаж</w:t>
            </w:r>
          </w:p>
        </w:tc>
      </w:tr>
      <w:tr w:rsidR="00312518"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2"/>
          <w:wBefore w:w="38" w:type="dxa"/>
          <w:wAfter w:w="27" w:type="dxa"/>
          <w:jc w:val="center"/>
        </w:trPr>
        <w:tc>
          <w:tcPr>
            <w:tcW w:w="1842" w:type="dxa"/>
            <w:vAlign w:val="center"/>
          </w:tcPr>
          <w:p w:rsidR="00312518" w:rsidRPr="00B01C39" w:rsidRDefault="00312518" w:rsidP="00B01C39">
            <w:pPr>
              <w:spacing w:line="360" w:lineRule="auto"/>
              <w:jc w:val="center"/>
              <w:rPr>
                <w:sz w:val="20"/>
                <w:szCs w:val="27"/>
              </w:rPr>
            </w:pPr>
            <w:r w:rsidRPr="00B01C39">
              <w:rPr>
                <w:sz w:val="20"/>
                <w:szCs w:val="27"/>
              </w:rPr>
              <w:t>Рентабельность затрат</w:t>
            </w:r>
          </w:p>
        </w:tc>
        <w:tc>
          <w:tcPr>
            <w:tcW w:w="3119" w:type="dxa"/>
            <w:vAlign w:val="center"/>
          </w:tcPr>
          <w:p w:rsidR="00312518" w:rsidRPr="00B01C39" w:rsidRDefault="00312518" w:rsidP="00B01C39">
            <w:pPr>
              <w:spacing w:line="360" w:lineRule="auto"/>
              <w:jc w:val="center"/>
              <w:rPr>
                <w:sz w:val="20"/>
                <w:szCs w:val="27"/>
              </w:rPr>
            </w:pPr>
            <w:r w:rsidRPr="00B01C39">
              <w:rPr>
                <w:sz w:val="20"/>
                <w:szCs w:val="27"/>
              </w:rPr>
              <w:t>прибыль от реализации /себестоимость реализованной продукции*100</w:t>
            </w:r>
          </w:p>
        </w:tc>
        <w:tc>
          <w:tcPr>
            <w:tcW w:w="3809" w:type="dxa"/>
            <w:vAlign w:val="center"/>
          </w:tcPr>
          <w:p w:rsidR="00312518" w:rsidRPr="00B01C39" w:rsidRDefault="00312518" w:rsidP="00B01C39">
            <w:pPr>
              <w:spacing w:line="360" w:lineRule="auto"/>
              <w:jc w:val="center"/>
              <w:rPr>
                <w:sz w:val="20"/>
                <w:szCs w:val="27"/>
              </w:rPr>
            </w:pPr>
            <w:r w:rsidRPr="00B01C39">
              <w:rPr>
                <w:sz w:val="20"/>
                <w:szCs w:val="27"/>
              </w:rPr>
              <w:t>характеризует окупаемость затрат и показывает, сколько организация имеет прибыли с каждого рубля, затраченного на производство и реализацию продукции</w:t>
            </w:r>
          </w:p>
        </w:tc>
      </w:tr>
    </w:tbl>
    <w:p w:rsidR="00672C08" w:rsidRPr="00EB2CD0" w:rsidRDefault="001A60FB" w:rsidP="00EB2CD0">
      <w:pPr>
        <w:pStyle w:val="a5"/>
        <w:widowControl w:val="0"/>
        <w:ind w:firstLine="709"/>
      </w:pPr>
      <w:r w:rsidRPr="00EB2CD0">
        <w:t xml:space="preserve">Примечание. Источник </w:t>
      </w:r>
      <w:r w:rsidR="000F00A0" w:rsidRPr="00EB2CD0">
        <w:t>[7,с.321-334]</w:t>
      </w:r>
    </w:p>
    <w:p w:rsidR="004D0176" w:rsidRPr="00EB2CD0" w:rsidRDefault="004D0176" w:rsidP="00EB2CD0">
      <w:pPr>
        <w:pStyle w:val="a5"/>
        <w:widowControl w:val="0"/>
        <w:ind w:firstLine="709"/>
      </w:pPr>
    </w:p>
    <w:p w:rsidR="00672C08" w:rsidRPr="00B01C39" w:rsidRDefault="00672C08" w:rsidP="00B01C39">
      <w:pPr>
        <w:widowControl w:val="0"/>
        <w:shd w:val="clear" w:color="auto" w:fill="FFFFFF"/>
        <w:spacing w:line="360" w:lineRule="auto"/>
        <w:ind w:firstLine="709"/>
        <w:jc w:val="center"/>
        <w:rPr>
          <w:b/>
          <w:sz w:val="28"/>
          <w:szCs w:val="28"/>
        </w:rPr>
      </w:pPr>
      <w:r w:rsidRPr="00B01C39">
        <w:rPr>
          <w:b/>
          <w:sz w:val="28"/>
          <w:szCs w:val="28"/>
        </w:rPr>
        <w:t xml:space="preserve">1.3 Краткая экономическая характеристика </w:t>
      </w:r>
      <w:r w:rsidR="003C55EB" w:rsidRPr="00B01C39">
        <w:rPr>
          <w:b/>
          <w:sz w:val="28"/>
          <w:szCs w:val="28"/>
        </w:rPr>
        <w:t>Учреждения «РЦОП КСиК»</w:t>
      </w:r>
    </w:p>
    <w:p w:rsidR="00B01C39" w:rsidRPr="00B01C39" w:rsidRDefault="00B01C39" w:rsidP="00B01C39">
      <w:pPr>
        <w:widowControl w:val="0"/>
        <w:spacing w:line="360" w:lineRule="auto"/>
        <w:ind w:firstLine="709"/>
        <w:jc w:val="center"/>
        <w:rPr>
          <w:b/>
          <w:sz w:val="28"/>
          <w:szCs w:val="28"/>
        </w:rPr>
      </w:pPr>
    </w:p>
    <w:p w:rsidR="00672C08" w:rsidRPr="00EB2CD0" w:rsidRDefault="00672C08" w:rsidP="00EB2CD0">
      <w:pPr>
        <w:widowControl w:val="0"/>
        <w:spacing w:line="360" w:lineRule="auto"/>
        <w:ind w:firstLine="709"/>
        <w:jc w:val="both"/>
        <w:rPr>
          <w:sz w:val="28"/>
          <w:szCs w:val="28"/>
        </w:rPr>
      </w:pPr>
      <w:r w:rsidRPr="00EB2CD0">
        <w:rPr>
          <w:sz w:val="28"/>
          <w:szCs w:val="28"/>
        </w:rPr>
        <w:t>Объектом проведенного исследов</w:t>
      </w:r>
      <w:r w:rsidR="003C55EB" w:rsidRPr="00EB2CD0">
        <w:rPr>
          <w:sz w:val="28"/>
          <w:szCs w:val="28"/>
        </w:rPr>
        <w:t>ания является Учреждение «Республиканский центр олимпийской подготовки конного спорта и коневодства». Исследуемая организация</w:t>
      </w:r>
      <w:r w:rsidR="008344F4">
        <w:rPr>
          <w:sz w:val="28"/>
          <w:szCs w:val="28"/>
        </w:rPr>
        <w:t xml:space="preserve"> </w:t>
      </w:r>
      <w:r w:rsidR="003C55EB" w:rsidRPr="00EB2CD0">
        <w:rPr>
          <w:sz w:val="28"/>
          <w:szCs w:val="28"/>
        </w:rPr>
        <w:t>относится к структуре Министерства спорта и туризма Республики Беларусь.</w:t>
      </w:r>
    </w:p>
    <w:p w:rsidR="003C55EB" w:rsidRPr="00EB2CD0" w:rsidRDefault="003C55EB" w:rsidP="00EB2CD0">
      <w:pPr>
        <w:pStyle w:val="21"/>
        <w:widowControl w:val="0"/>
      </w:pPr>
      <w:r w:rsidRPr="00EB2CD0">
        <w:t>Учреждение «Республиканский центр по конному спорту и коневодству» создано в 1996 году на базе конного завода имени Л.М Доватора и Республиканской специализированной детско-юношеской школы Олимпийского резерва (приказ Министерства спорта и туризма Республики Беларусь от 18.03.1996 года № 263).</w:t>
      </w:r>
    </w:p>
    <w:p w:rsidR="003C55EB" w:rsidRPr="00EB2CD0" w:rsidRDefault="003C55EB" w:rsidP="00EB2CD0">
      <w:pPr>
        <w:pStyle w:val="21"/>
        <w:widowControl w:val="0"/>
      </w:pPr>
      <w:r w:rsidRPr="00EB2CD0">
        <w:t xml:space="preserve">Республиканская детско-юношеская школа олимпийского резерва по конному спорту (далее СДЮШОР) являлась специализированным бюджетным учебно-спортивным заведением, который подчинялся Комитету по физкультуре и спорту при Совете Министров БССР. </w:t>
      </w:r>
    </w:p>
    <w:p w:rsidR="003C55EB" w:rsidRPr="00EB2CD0" w:rsidRDefault="003C55EB" w:rsidP="00EB2CD0">
      <w:pPr>
        <w:pStyle w:val="21"/>
        <w:widowControl w:val="0"/>
      </w:pPr>
      <w:r w:rsidRPr="00EB2CD0">
        <w:t xml:space="preserve">Основные ее задачи – подготовка высококвалифицированных спортсменов-конников из числа способной молодёжи для пополнения сборных команд республики; подготовка команд республики для участия в зональных, межреспубликанских и международных соревнованиях; подготовка пятиборцев республики по верховой езде; подготовка судей по конному спорту; организация и проведение учебно-тренировочных сборов спортсменов-конников школы. </w:t>
      </w:r>
    </w:p>
    <w:p w:rsidR="003C55EB" w:rsidRPr="00EB2CD0" w:rsidRDefault="003C55EB" w:rsidP="00EB2CD0">
      <w:pPr>
        <w:pStyle w:val="21"/>
        <w:widowControl w:val="0"/>
      </w:pPr>
      <w:r w:rsidRPr="00EB2CD0">
        <w:t xml:space="preserve">Конезавод им. Л.М. Доватора являлся хозрасчётным сельскохозяйственным предприятием, который подчинялся Республиканскому тресту племенных заводов МСХ БССР. </w:t>
      </w:r>
    </w:p>
    <w:p w:rsidR="003C55EB" w:rsidRPr="00EB2CD0" w:rsidRDefault="003C55EB" w:rsidP="00EB2CD0">
      <w:pPr>
        <w:pStyle w:val="21"/>
        <w:widowControl w:val="0"/>
      </w:pPr>
      <w:r w:rsidRPr="00EB2CD0">
        <w:t>В то же время конезавод им. Л.М. Доватора и Республиканская СДЮШОР по конному спорту выполняли общие задачи: обеспечение подготовки команды конников БССР к выступлениям на республиканских, всесоюзных и международных соревнованиях; пропаганда конного спорта и коневодства путём организации показательных выступлений в период соревнований и в дни традиционных праздников, проведение экскурсий выводок лошадей для посещающих конный завод и конноспортивную школу групп специалистов, студентов, школьников и др.; выявление в спорте наиболее способных лошадей с целью дальнейшего использования их в племенной работе для прогресса породы и закрепления наследственных спортивных качеств лошадей, разводимых в конезаводе им. Л.М. Доватора.</w:t>
      </w:r>
    </w:p>
    <w:p w:rsidR="003C55EB" w:rsidRPr="00EB2CD0" w:rsidRDefault="003C55EB" w:rsidP="00EB2CD0">
      <w:pPr>
        <w:pStyle w:val="21"/>
        <w:widowControl w:val="0"/>
      </w:pPr>
      <w:r w:rsidRPr="00EB2CD0">
        <w:t>В соответствии с распоряжением Президента Республики Беларусь от 01.12.1998г. №334рп. Совхоз «Птичь» Минского района был реорганизован путём присоединения к учреждению «Республиканский центр по конному спорту и коневодству». Присоединение убыточного хозяйства (кредиторская задолженность которого составляла около 2,0 млрд. руб.) отрицательно повлияло на финансовое состояние учреждения.</w:t>
      </w:r>
    </w:p>
    <w:p w:rsidR="003C55EB" w:rsidRPr="00EB2CD0" w:rsidRDefault="003C55EB" w:rsidP="00EB2CD0">
      <w:pPr>
        <w:pStyle w:val="21"/>
        <w:widowControl w:val="0"/>
      </w:pPr>
      <w:r w:rsidRPr="00EB2CD0">
        <w:t>На основании приказа Министерства спорта и туризма РБ от 17 ноября 2005г. №888 учреждение «Республиканский центр по конному спорту и коневодству» переименован в Учреждение «Республиканский центр олимпийской подготовки конного спорта и коневодства». Основной целью деятельности</w:t>
      </w:r>
      <w:r w:rsidR="008344F4">
        <w:t xml:space="preserve"> </w:t>
      </w:r>
      <w:r w:rsidRPr="00EB2CD0">
        <w:t>является получение прибыли, ведение товарного сельского хозяйства, а также иной не запрещенной законодательством деятельности, направленной на извлечение прибыли для удовлетворения социальных и экономических интересов.</w:t>
      </w:r>
    </w:p>
    <w:p w:rsidR="003C55EB" w:rsidRPr="00EB2CD0" w:rsidRDefault="003C55EB" w:rsidP="00EB2CD0">
      <w:pPr>
        <w:widowControl w:val="0"/>
        <w:spacing w:line="360" w:lineRule="auto"/>
        <w:ind w:firstLine="709"/>
        <w:jc w:val="both"/>
        <w:rPr>
          <w:b/>
          <w:sz w:val="28"/>
          <w:szCs w:val="28"/>
        </w:rPr>
      </w:pPr>
      <w:r w:rsidRPr="00EB2CD0">
        <w:rPr>
          <w:sz w:val="28"/>
          <w:szCs w:val="28"/>
        </w:rPr>
        <w:t>В соответствии с действующим уставом Центр осуществляет следующие виды хозяйственной деятельности:</w:t>
      </w:r>
    </w:p>
    <w:p w:rsidR="003C55EB" w:rsidRPr="00EB2CD0" w:rsidRDefault="003C55EB" w:rsidP="00EB2CD0">
      <w:pPr>
        <w:widowControl w:val="0"/>
        <w:numPr>
          <w:ilvl w:val="0"/>
          <w:numId w:val="18"/>
        </w:numPr>
        <w:spacing w:line="360" w:lineRule="auto"/>
        <w:ind w:left="0" w:firstLine="709"/>
        <w:jc w:val="both"/>
        <w:rPr>
          <w:sz w:val="28"/>
          <w:szCs w:val="28"/>
        </w:rPr>
      </w:pPr>
      <w:r w:rsidRPr="00EB2CD0">
        <w:rPr>
          <w:sz w:val="28"/>
          <w:szCs w:val="28"/>
        </w:rPr>
        <w:t xml:space="preserve">Разведение лошадей, ветеринарная деятельность. В существующем на базе Центра конном заводе осуществляется выращивание высококлассных лошадей тракененской породы. </w:t>
      </w:r>
      <w:r w:rsidR="00892939" w:rsidRPr="00EB2CD0">
        <w:rPr>
          <w:sz w:val="28"/>
          <w:szCs w:val="28"/>
        </w:rPr>
        <w:t>Общее поголовье лошадей на 01,01,2009 – 425 голов взрослых лошадей. Приплод на 01,04,2009 – 32головы жеребят.</w:t>
      </w:r>
    </w:p>
    <w:p w:rsidR="00981CAA" w:rsidRPr="00EB2CD0" w:rsidRDefault="003C55EB" w:rsidP="00EB2CD0">
      <w:pPr>
        <w:widowControl w:val="0"/>
        <w:numPr>
          <w:ilvl w:val="0"/>
          <w:numId w:val="18"/>
        </w:numPr>
        <w:spacing w:line="360" w:lineRule="auto"/>
        <w:ind w:left="0" w:firstLine="709"/>
        <w:jc w:val="both"/>
        <w:rPr>
          <w:sz w:val="28"/>
          <w:szCs w:val="28"/>
        </w:rPr>
      </w:pPr>
      <w:r w:rsidRPr="00EB2CD0">
        <w:rPr>
          <w:sz w:val="28"/>
          <w:szCs w:val="28"/>
        </w:rPr>
        <w:t>Выращивание и реализация зерновых, зернобобовых и других сельскохозяйственных культур.</w:t>
      </w:r>
      <w:r w:rsidR="008344F4">
        <w:rPr>
          <w:sz w:val="28"/>
          <w:szCs w:val="28"/>
        </w:rPr>
        <w:t xml:space="preserve"> </w:t>
      </w:r>
      <w:r w:rsidRPr="00EB2CD0">
        <w:rPr>
          <w:sz w:val="28"/>
          <w:szCs w:val="28"/>
        </w:rPr>
        <w:t xml:space="preserve">Производство продукции сельского хозяйства является одним из основных видов деятельности организации. </w:t>
      </w:r>
    </w:p>
    <w:p w:rsidR="003C55EB" w:rsidRPr="00EB2CD0" w:rsidRDefault="003C55EB" w:rsidP="00EB2CD0">
      <w:pPr>
        <w:widowControl w:val="0"/>
        <w:numPr>
          <w:ilvl w:val="0"/>
          <w:numId w:val="18"/>
        </w:numPr>
        <w:spacing w:line="360" w:lineRule="auto"/>
        <w:ind w:left="0" w:firstLine="709"/>
        <w:jc w:val="both"/>
        <w:rPr>
          <w:sz w:val="28"/>
          <w:szCs w:val="28"/>
        </w:rPr>
      </w:pPr>
      <w:r w:rsidRPr="00EB2CD0">
        <w:rPr>
          <w:sz w:val="28"/>
          <w:szCs w:val="28"/>
        </w:rPr>
        <w:t>Деятельность спортивных объектов; туристическая деятельность. Также оказываются услуги по содержанию частных лошадей в конюшнях Учреждения (по состоянию на 01,01,09</w:t>
      </w:r>
      <w:r w:rsidR="008344F4">
        <w:rPr>
          <w:sz w:val="28"/>
          <w:szCs w:val="28"/>
        </w:rPr>
        <w:t xml:space="preserve"> </w:t>
      </w:r>
      <w:r w:rsidRPr="00EB2CD0">
        <w:rPr>
          <w:sz w:val="28"/>
          <w:szCs w:val="28"/>
        </w:rPr>
        <w:t>-78 голов)</w:t>
      </w:r>
    </w:p>
    <w:p w:rsidR="003C55EB" w:rsidRPr="00EB2CD0" w:rsidRDefault="003C55EB" w:rsidP="00EB2CD0">
      <w:pPr>
        <w:widowControl w:val="0"/>
        <w:numPr>
          <w:ilvl w:val="0"/>
          <w:numId w:val="18"/>
        </w:numPr>
        <w:spacing w:line="360" w:lineRule="auto"/>
        <w:ind w:left="0" w:firstLine="709"/>
        <w:jc w:val="both"/>
        <w:rPr>
          <w:sz w:val="28"/>
          <w:szCs w:val="28"/>
        </w:rPr>
      </w:pPr>
      <w:r w:rsidRPr="00EB2CD0">
        <w:rPr>
          <w:sz w:val="28"/>
          <w:szCs w:val="28"/>
        </w:rPr>
        <w:t>Производство и распределение тепловой энергии. Собственная котельная Центра снабжает тепловой энергией и горячей водой все собственные объекты, а также жилой фонд и юридические лица, находящиеся на территории или в непосредственной близости с ней.</w:t>
      </w:r>
    </w:p>
    <w:p w:rsidR="003C55EB" w:rsidRPr="00EB2CD0" w:rsidRDefault="003C55EB" w:rsidP="00EB2CD0">
      <w:pPr>
        <w:widowControl w:val="0"/>
        <w:numPr>
          <w:ilvl w:val="0"/>
          <w:numId w:val="18"/>
        </w:numPr>
        <w:spacing w:line="360" w:lineRule="auto"/>
        <w:ind w:left="0" w:firstLine="709"/>
        <w:jc w:val="both"/>
        <w:rPr>
          <w:sz w:val="28"/>
          <w:szCs w:val="28"/>
        </w:rPr>
      </w:pPr>
      <w:r w:rsidRPr="00EB2CD0">
        <w:rPr>
          <w:sz w:val="28"/>
          <w:szCs w:val="28"/>
        </w:rPr>
        <w:t>Деятельность деревообрабатывающего цеха. Широко развито производство изделий и пиломатериалов из леса. Цех снабжает продукцией деревообработки спортивную часть Центра и реализует продукцию на сторону.</w:t>
      </w:r>
    </w:p>
    <w:p w:rsidR="003C55EB" w:rsidRPr="00EB2CD0" w:rsidRDefault="003C55EB" w:rsidP="00EB2CD0">
      <w:pPr>
        <w:widowControl w:val="0"/>
        <w:numPr>
          <w:ilvl w:val="0"/>
          <w:numId w:val="18"/>
        </w:numPr>
        <w:spacing w:line="360" w:lineRule="auto"/>
        <w:ind w:left="0" w:firstLine="709"/>
        <w:jc w:val="both"/>
        <w:rPr>
          <w:sz w:val="28"/>
          <w:szCs w:val="28"/>
        </w:rPr>
      </w:pPr>
      <w:r w:rsidRPr="00EB2CD0">
        <w:rPr>
          <w:sz w:val="28"/>
          <w:szCs w:val="28"/>
        </w:rPr>
        <w:t>Предоставление услуг гостиницы, кафе; деятельность санаторно-курортных учреждений; На базе Центра существует гостиница «Ратомка», которая в настоящее время находится на капитальном ремонте, санаторно-оздаровительная база «Крыжовка», несколько объектов общественного питания и торговли.</w:t>
      </w:r>
    </w:p>
    <w:p w:rsidR="003C55EB" w:rsidRPr="00EB2CD0" w:rsidRDefault="003C55EB" w:rsidP="00EB2CD0">
      <w:pPr>
        <w:widowControl w:val="0"/>
        <w:numPr>
          <w:ilvl w:val="0"/>
          <w:numId w:val="18"/>
        </w:numPr>
        <w:spacing w:line="360" w:lineRule="auto"/>
        <w:ind w:left="0" w:firstLine="709"/>
        <w:jc w:val="both"/>
        <w:rPr>
          <w:sz w:val="28"/>
          <w:szCs w:val="28"/>
        </w:rPr>
      </w:pPr>
      <w:r w:rsidRPr="00EB2CD0">
        <w:rPr>
          <w:sz w:val="28"/>
          <w:szCs w:val="28"/>
        </w:rPr>
        <w:t>Деятельность автомобильного грузового транспорта. Предоставляются услуги по перевозке грузов и пассажиров, услуги специализированной сельскохозяйственной и строительной техники. Весомую долю в структуре этих услуг занимают перевозки лошадей по РБ, СНГ и Европе.</w:t>
      </w:r>
    </w:p>
    <w:p w:rsidR="003C55EB" w:rsidRPr="00EB2CD0" w:rsidRDefault="003C55EB" w:rsidP="00EB2CD0">
      <w:pPr>
        <w:widowControl w:val="0"/>
        <w:numPr>
          <w:ilvl w:val="0"/>
          <w:numId w:val="18"/>
        </w:numPr>
        <w:spacing w:line="360" w:lineRule="auto"/>
        <w:ind w:left="0" w:firstLine="709"/>
        <w:jc w:val="both"/>
        <w:rPr>
          <w:sz w:val="28"/>
          <w:szCs w:val="28"/>
        </w:rPr>
      </w:pPr>
      <w:r w:rsidRPr="00EB2CD0">
        <w:rPr>
          <w:sz w:val="28"/>
          <w:szCs w:val="28"/>
        </w:rPr>
        <w:t>Сдача в аренду собственного недвижимого имущества и оборудования. В соответствии с Указами Президента РБ №№ 495, 498 «О порядке сдачи в аренду зданий и сооружений, находящихся в республиканской собственности» неиспользуемые в производстве объекты основных средств (в основном объекты капитального строительства (здания, сооружения)) сдаются в аренду.</w:t>
      </w:r>
    </w:p>
    <w:p w:rsidR="003C55EB" w:rsidRPr="00EB2CD0" w:rsidRDefault="003C55EB" w:rsidP="00EB2CD0">
      <w:pPr>
        <w:widowControl w:val="0"/>
        <w:spacing w:line="360" w:lineRule="auto"/>
        <w:ind w:firstLine="709"/>
        <w:jc w:val="both"/>
        <w:rPr>
          <w:sz w:val="28"/>
          <w:szCs w:val="28"/>
        </w:rPr>
      </w:pPr>
      <w:r w:rsidRPr="00EB2CD0">
        <w:rPr>
          <w:sz w:val="28"/>
          <w:szCs w:val="28"/>
        </w:rPr>
        <w:t>Помимо основных можно также назвать такие виды деятельности как: шиномотнаж, автомойка, производство швейных (пастельное бельё) и шорных (седла, уздечки и т.д.)</w:t>
      </w:r>
      <w:r w:rsidR="009011D8" w:rsidRPr="00EB2CD0">
        <w:rPr>
          <w:sz w:val="28"/>
          <w:szCs w:val="28"/>
        </w:rPr>
        <w:t xml:space="preserve"> изделий, автомобильная стоянка, работа тренажерного зала, зала аэробики. Показатели финансово-хозяйственной деятельности организации за 2006 г.-2008г. Приведены в таблице 1.3.1</w:t>
      </w:r>
    </w:p>
    <w:p w:rsidR="006E78EA" w:rsidRPr="00EB2CD0" w:rsidRDefault="006E78EA" w:rsidP="00EB2CD0">
      <w:pPr>
        <w:widowControl w:val="0"/>
        <w:spacing w:line="360" w:lineRule="auto"/>
        <w:ind w:firstLine="709"/>
        <w:jc w:val="both"/>
        <w:rPr>
          <w:sz w:val="28"/>
          <w:szCs w:val="28"/>
        </w:rPr>
      </w:pPr>
    </w:p>
    <w:p w:rsidR="003C55EB" w:rsidRPr="00EB2CD0" w:rsidRDefault="00DB3AD4" w:rsidP="00EB2CD0">
      <w:pPr>
        <w:pStyle w:val="10"/>
        <w:keepNext w:val="0"/>
        <w:widowControl w:val="0"/>
        <w:spacing w:line="360" w:lineRule="auto"/>
        <w:ind w:firstLine="709"/>
        <w:jc w:val="both"/>
        <w:rPr>
          <w:b w:val="0"/>
          <w:sz w:val="28"/>
          <w:szCs w:val="28"/>
        </w:rPr>
      </w:pPr>
      <w:r w:rsidRPr="00EB2CD0">
        <w:rPr>
          <w:b w:val="0"/>
          <w:sz w:val="28"/>
          <w:szCs w:val="28"/>
        </w:rPr>
        <w:t>Т</w:t>
      </w:r>
      <w:r w:rsidR="003C55EB" w:rsidRPr="00EB2CD0">
        <w:rPr>
          <w:b w:val="0"/>
          <w:sz w:val="28"/>
          <w:szCs w:val="28"/>
        </w:rPr>
        <w:t>аблица 1</w:t>
      </w:r>
      <w:r w:rsidRPr="00EB2CD0">
        <w:rPr>
          <w:b w:val="0"/>
          <w:sz w:val="28"/>
          <w:szCs w:val="28"/>
        </w:rPr>
        <w:t>.3.1</w:t>
      </w:r>
      <w:r w:rsidR="006E78EA" w:rsidRPr="00EB2CD0">
        <w:rPr>
          <w:b w:val="0"/>
          <w:sz w:val="28"/>
          <w:szCs w:val="28"/>
        </w:rPr>
        <w:t xml:space="preserve"> Анализ финан</w:t>
      </w:r>
      <w:r w:rsidR="0095713B" w:rsidRPr="00EB2CD0">
        <w:rPr>
          <w:b w:val="0"/>
          <w:sz w:val="28"/>
          <w:szCs w:val="28"/>
        </w:rPr>
        <w:t>сово-хозяйственной деятельности</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0"/>
        <w:gridCol w:w="1260"/>
        <w:gridCol w:w="1260"/>
        <w:gridCol w:w="1260"/>
        <w:gridCol w:w="1260"/>
      </w:tblGrid>
      <w:tr w:rsidR="003C55EB" w:rsidRPr="00B01C39" w:rsidTr="00B01C39">
        <w:trPr>
          <w:jc w:val="center"/>
        </w:trPr>
        <w:tc>
          <w:tcPr>
            <w:tcW w:w="3880" w:type="dxa"/>
          </w:tcPr>
          <w:p w:rsidR="003C55EB" w:rsidRPr="00B01C39" w:rsidRDefault="003C55EB" w:rsidP="00B01C39">
            <w:pPr>
              <w:spacing w:line="360" w:lineRule="auto"/>
              <w:jc w:val="center"/>
              <w:rPr>
                <w:sz w:val="20"/>
                <w:szCs w:val="28"/>
              </w:rPr>
            </w:pPr>
            <w:r w:rsidRPr="00B01C39">
              <w:rPr>
                <w:sz w:val="20"/>
                <w:szCs w:val="28"/>
              </w:rPr>
              <w:t>Наименование показателя</w:t>
            </w:r>
          </w:p>
        </w:tc>
        <w:tc>
          <w:tcPr>
            <w:tcW w:w="1260" w:type="dxa"/>
          </w:tcPr>
          <w:p w:rsidR="003C55EB" w:rsidRPr="00B01C39" w:rsidRDefault="003C55EB" w:rsidP="00B01C39">
            <w:pPr>
              <w:spacing w:line="360" w:lineRule="auto"/>
              <w:jc w:val="center"/>
              <w:rPr>
                <w:sz w:val="20"/>
                <w:szCs w:val="28"/>
              </w:rPr>
            </w:pPr>
            <w:r w:rsidRPr="00B01C39">
              <w:rPr>
                <w:sz w:val="20"/>
                <w:szCs w:val="28"/>
              </w:rPr>
              <w:t>един.изм.</w:t>
            </w:r>
          </w:p>
        </w:tc>
        <w:tc>
          <w:tcPr>
            <w:tcW w:w="1260" w:type="dxa"/>
          </w:tcPr>
          <w:p w:rsidR="003C55EB" w:rsidRPr="00B01C39" w:rsidRDefault="003C55EB" w:rsidP="00B01C39">
            <w:pPr>
              <w:spacing w:line="360" w:lineRule="auto"/>
              <w:jc w:val="center"/>
              <w:rPr>
                <w:sz w:val="20"/>
                <w:szCs w:val="28"/>
              </w:rPr>
            </w:pPr>
            <w:r w:rsidRPr="00B01C39">
              <w:rPr>
                <w:sz w:val="20"/>
                <w:szCs w:val="28"/>
              </w:rPr>
              <w:t>2008 год</w:t>
            </w:r>
          </w:p>
        </w:tc>
        <w:tc>
          <w:tcPr>
            <w:tcW w:w="1260" w:type="dxa"/>
          </w:tcPr>
          <w:p w:rsidR="003C55EB" w:rsidRPr="00B01C39" w:rsidRDefault="003C55EB" w:rsidP="00B01C39">
            <w:pPr>
              <w:spacing w:line="360" w:lineRule="auto"/>
              <w:jc w:val="center"/>
              <w:rPr>
                <w:sz w:val="20"/>
                <w:szCs w:val="28"/>
              </w:rPr>
            </w:pPr>
            <w:r w:rsidRPr="00B01C39">
              <w:rPr>
                <w:sz w:val="20"/>
                <w:szCs w:val="28"/>
              </w:rPr>
              <w:t>2007 год</w:t>
            </w:r>
          </w:p>
        </w:tc>
        <w:tc>
          <w:tcPr>
            <w:tcW w:w="1260" w:type="dxa"/>
          </w:tcPr>
          <w:p w:rsidR="003C55EB" w:rsidRPr="00B01C39" w:rsidRDefault="003C55EB" w:rsidP="00B01C39">
            <w:pPr>
              <w:spacing w:line="360" w:lineRule="auto"/>
              <w:jc w:val="center"/>
              <w:rPr>
                <w:sz w:val="20"/>
                <w:szCs w:val="28"/>
              </w:rPr>
            </w:pPr>
            <w:r w:rsidRPr="00B01C39">
              <w:rPr>
                <w:sz w:val="20"/>
                <w:szCs w:val="28"/>
              </w:rPr>
              <w:t>2006 год</w:t>
            </w:r>
          </w:p>
        </w:tc>
      </w:tr>
      <w:tr w:rsidR="003C55EB" w:rsidRPr="00B01C39" w:rsidTr="00B01C39">
        <w:trPr>
          <w:jc w:val="center"/>
        </w:trPr>
        <w:tc>
          <w:tcPr>
            <w:tcW w:w="3880" w:type="dxa"/>
          </w:tcPr>
          <w:p w:rsidR="003C55EB" w:rsidRPr="00B01C39" w:rsidRDefault="003C55EB" w:rsidP="00B01C39">
            <w:pPr>
              <w:spacing w:line="360" w:lineRule="auto"/>
              <w:jc w:val="center"/>
              <w:rPr>
                <w:sz w:val="20"/>
                <w:szCs w:val="28"/>
              </w:rPr>
            </w:pPr>
            <w:r w:rsidRPr="00B01C39">
              <w:rPr>
                <w:sz w:val="20"/>
                <w:szCs w:val="28"/>
              </w:rPr>
              <w:t>Выручка от реализации продукции,услуг</w:t>
            </w:r>
          </w:p>
        </w:tc>
        <w:tc>
          <w:tcPr>
            <w:tcW w:w="1260" w:type="dxa"/>
          </w:tcPr>
          <w:p w:rsidR="003C55EB" w:rsidRPr="00B01C39" w:rsidRDefault="003C55EB" w:rsidP="00B01C39">
            <w:pPr>
              <w:spacing w:line="360" w:lineRule="auto"/>
              <w:jc w:val="center"/>
              <w:rPr>
                <w:sz w:val="20"/>
                <w:szCs w:val="28"/>
              </w:rPr>
            </w:pPr>
            <w:r w:rsidRPr="00B01C39">
              <w:rPr>
                <w:sz w:val="20"/>
                <w:szCs w:val="28"/>
              </w:rPr>
              <w:t>млн р.</w:t>
            </w:r>
          </w:p>
        </w:tc>
        <w:tc>
          <w:tcPr>
            <w:tcW w:w="1260" w:type="dxa"/>
          </w:tcPr>
          <w:p w:rsidR="003C55EB" w:rsidRPr="00B01C39" w:rsidRDefault="003C55EB" w:rsidP="00B01C39">
            <w:pPr>
              <w:spacing w:line="360" w:lineRule="auto"/>
              <w:jc w:val="center"/>
              <w:rPr>
                <w:sz w:val="20"/>
                <w:szCs w:val="28"/>
              </w:rPr>
            </w:pPr>
            <w:r w:rsidRPr="00B01C39">
              <w:rPr>
                <w:sz w:val="20"/>
                <w:szCs w:val="28"/>
              </w:rPr>
              <w:t>4580</w:t>
            </w:r>
          </w:p>
        </w:tc>
        <w:tc>
          <w:tcPr>
            <w:tcW w:w="1260" w:type="dxa"/>
          </w:tcPr>
          <w:p w:rsidR="003C55EB" w:rsidRPr="00B01C39" w:rsidRDefault="003C55EB" w:rsidP="00B01C39">
            <w:pPr>
              <w:spacing w:line="360" w:lineRule="auto"/>
              <w:jc w:val="center"/>
              <w:rPr>
                <w:sz w:val="20"/>
                <w:szCs w:val="28"/>
              </w:rPr>
            </w:pPr>
            <w:r w:rsidRPr="00B01C39">
              <w:rPr>
                <w:sz w:val="20"/>
                <w:szCs w:val="28"/>
              </w:rPr>
              <w:t>3867</w:t>
            </w:r>
          </w:p>
        </w:tc>
        <w:tc>
          <w:tcPr>
            <w:tcW w:w="1260" w:type="dxa"/>
          </w:tcPr>
          <w:p w:rsidR="003C55EB" w:rsidRPr="00B01C39" w:rsidRDefault="003C55EB" w:rsidP="00B01C39">
            <w:pPr>
              <w:spacing w:line="360" w:lineRule="auto"/>
              <w:jc w:val="center"/>
              <w:rPr>
                <w:sz w:val="20"/>
                <w:szCs w:val="28"/>
              </w:rPr>
            </w:pPr>
            <w:r w:rsidRPr="00B01C39">
              <w:rPr>
                <w:sz w:val="20"/>
                <w:szCs w:val="28"/>
              </w:rPr>
              <w:t>3015</w:t>
            </w:r>
          </w:p>
        </w:tc>
      </w:tr>
      <w:tr w:rsidR="003C55EB" w:rsidRPr="00B01C39" w:rsidTr="00B01C39">
        <w:trPr>
          <w:jc w:val="center"/>
        </w:trPr>
        <w:tc>
          <w:tcPr>
            <w:tcW w:w="3880" w:type="dxa"/>
          </w:tcPr>
          <w:p w:rsidR="003C55EB" w:rsidRPr="00B01C39" w:rsidRDefault="003C55EB" w:rsidP="00B01C39">
            <w:pPr>
              <w:spacing w:line="360" w:lineRule="auto"/>
              <w:jc w:val="center"/>
              <w:rPr>
                <w:sz w:val="20"/>
                <w:szCs w:val="28"/>
              </w:rPr>
            </w:pPr>
            <w:r w:rsidRPr="00B01C39">
              <w:rPr>
                <w:sz w:val="20"/>
                <w:szCs w:val="28"/>
              </w:rPr>
              <w:t>Начисленные налоги и сборы из выручки</w:t>
            </w:r>
          </w:p>
        </w:tc>
        <w:tc>
          <w:tcPr>
            <w:tcW w:w="1260" w:type="dxa"/>
          </w:tcPr>
          <w:p w:rsidR="003C55EB" w:rsidRPr="00B01C39" w:rsidRDefault="003C55EB" w:rsidP="00B01C39">
            <w:pPr>
              <w:spacing w:line="360" w:lineRule="auto"/>
              <w:jc w:val="center"/>
              <w:rPr>
                <w:sz w:val="20"/>
                <w:szCs w:val="28"/>
              </w:rPr>
            </w:pPr>
            <w:r w:rsidRPr="00B01C39">
              <w:rPr>
                <w:sz w:val="20"/>
                <w:szCs w:val="28"/>
              </w:rPr>
              <w:t>млн р.</w:t>
            </w:r>
          </w:p>
        </w:tc>
        <w:tc>
          <w:tcPr>
            <w:tcW w:w="1260" w:type="dxa"/>
          </w:tcPr>
          <w:p w:rsidR="003C55EB" w:rsidRPr="00B01C39" w:rsidRDefault="003C55EB" w:rsidP="00B01C39">
            <w:pPr>
              <w:spacing w:line="360" w:lineRule="auto"/>
              <w:jc w:val="center"/>
              <w:rPr>
                <w:sz w:val="20"/>
                <w:szCs w:val="28"/>
              </w:rPr>
            </w:pPr>
            <w:r w:rsidRPr="00B01C39">
              <w:rPr>
                <w:sz w:val="20"/>
                <w:szCs w:val="28"/>
              </w:rPr>
              <w:t>643</w:t>
            </w:r>
          </w:p>
        </w:tc>
        <w:tc>
          <w:tcPr>
            <w:tcW w:w="1260" w:type="dxa"/>
          </w:tcPr>
          <w:p w:rsidR="003C55EB" w:rsidRPr="00B01C39" w:rsidRDefault="003C55EB" w:rsidP="00B01C39">
            <w:pPr>
              <w:spacing w:line="360" w:lineRule="auto"/>
              <w:jc w:val="center"/>
              <w:rPr>
                <w:sz w:val="20"/>
                <w:szCs w:val="28"/>
              </w:rPr>
            </w:pPr>
            <w:r w:rsidRPr="00B01C39">
              <w:rPr>
                <w:sz w:val="20"/>
                <w:szCs w:val="28"/>
              </w:rPr>
              <w:t>572</w:t>
            </w:r>
          </w:p>
        </w:tc>
        <w:tc>
          <w:tcPr>
            <w:tcW w:w="1260" w:type="dxa"/>
          </w:tcPr>
          <w:p w:rsidR="003C55EB" w:rsidRPr="00B01C39" w:rsidRDefault="003C55EB" w:rsidP="00B01C39">
            <w:pPr>
              <w:spacing w:line="360" w:lineRule="auto"/>
              <w:jc w:val="center"/>
              <w:rPr>
                <w:sz w:val="20"/>
                <w:szCs w:val="28"/>
              </w:rPr>
            </w:pPr>
            <w:r w:rsidRPr="00B01C39">
              <w:rPr>
                <w:sz w:val="20"/>
                <w:szCs w:val="28"/>
              </w:rPr>
              <w:t>398</w:t>
            </w:r>
          </w:p>
        </w:tc>
      </w:tr>
      <w:tr w:rsidR="003C55EB" w:rsidRPr="00B01C39" w:rsidTr="00B01C39">
        <w:trPr>
          <w:jc w:val="center"/>
        </w:trPr>
        <w:tc>
          <w:tcPr>
            <w:tcW w:w="3880" w:type="dxa"/>
          </w:tcPr>
          <w:p w:rsidR="003C55EB" w:rsidRPr="00B01C39" w:rsidRDefault="003C55EB" w:rsidP="00B01C39">
            <w:pPr>
              <w:spacing w:line="360" w:lineRule="auto"/>
              <w:jc w:val="center"/>
              <w:rPr>
                <w:sz w:val="20"/>
                <w:szCs w:val="28"/>
              </w:rPr>
            </w:pPr>
            <w:r w:rsidRPr="00B01C39">
              <w:rPr>
                <w:sz w:val="20"/>
                <w:szCs w:val="28"/>
              </w:rPr>
              <w:t>Себестоимость реализованной продукции</w:t>
            </w:r>
          </w:p>
        </w:tc>
        <w:tc>
          <w:tcPr>
            <w:tcW w:w="1260" w:type="dxa"/>
          </w:tcPr>
          <w:p w:rsidR="003C55EB" w:rsidRPr="00B01C39" w:rsidRDefault="003C55EB" w:rsidP="00B01C39">
            <w:pPr>
              <w:spacing w:line="360" w:lineRule="auto"/>
              <w:jc w:val="center"/>
              <w:rPr>
                <w:sz w:val="20"/>
                <w:szCs w:val="28"/>
              </w:rPr>
            </w:pPr>
            <w:r w:rsidRPr="00B01C39">
              <w:rPr>
                <w:sz w:val="20"/>
                <w:szCs w:val="28"/>
              </w:rPr>
              <w:t>млн р.</w:t>
            </w:r>
          </w:p>
        </w:tc>
        <w:tc>
          <w:tcPr>
            <w:tcW w:w="1260" w:type="dxa"/>
          </w:tcPr>
          <w:p w:rsidR="003C55EB" w:rsidRPr="00B01C39" w:rsidRDefault="003C55EB" w:rsidP="00B01C39">
            <w:pPr>
              <w:spacing w:line="360" w:lineRule="auto"/>
              <w:jc w:val="center"/>
              <w:rPr>
                <w:sz w:val="20"/>
                <w:szCs w:val="28"/>
              </w:rPr>
            </w:pPr>
            <w:r w:rsidRPr="00B01C39">
              <w:rPr>
                <w:sz w:val="20"/>
                <w:szCs w:val="28"/>
              </w:rPr>
              <w:t>4010</w:t>
            </w:r>
          </w:p>
        </w:tc>
        <w:tc>
          <w:tcPr>
            <w:tcW w:w="1260" w:type="dxa"/>
          </w:tcPr>
          <w:p w:rsidR="003C55EB" w:rsidRPr="00B01C39" w:rsidRDefault="003C55EB" w:rsidP="00B01C39">
            <w:pPr>
              <w:spacing w:line="360" w:lineRule="auto"/>
              <w:jc w:val="center"/>
              <w:rPr>
                <w:sz w:val="20"/>
                <w:szCs w:val="28"/>
              </w:rPr>
            </w:pPr>
            <w:r w:rsidRPr="00B01C39">
              <w:rPr>
                <w:sz w:val="20"/>
                <w:szCs w:val="28"/>
              </w:rPr>
              <w:t>3394</w:t>
            </w:r>
          </w:p>
        </w:tc>
        <w:tc>
          <w:tcPr>
            <w:tcW w:w="1260" w:type="dxa"/>
          </w:tcPr>
          <w:p w:rsidR="003C55EB" w:rsidRPr="00B01C39" w:rsidRDefault="003C55EB" w:rsidP="00B01C39">
            <w:pPr>
              <w:spacing w:line="360" w:lineRule="auto"/>
              <w:jc w:val="center"/>
              <w:rPr>
                <w:sz w:val="20"/>
                <w:szCs w:val="28"/>
              </w:rPr>
            </w:pPr>
            <w:r w:rsidRPr="00B01C39">
              <w:rPr>
                <w:sz w:val="20"/>
                <w:szCs w:val="28"/>
              </w:rPr>
              <w:t>2801</w:t>
            </w:r>
          </w:p>
        </w:tc>
      </w:tr>
      <w:tr w:rsidR="003C55EB" w:rsidRPr="00B01C39" w:rsidTr="00B01C39">
        <w:trPr>
          <w:jc w:val="center"/>
        </w:trPr>
        <w:tc>
          <w:tcPr>
            <w:tcW w:w="3880" w:type="dxa"/>
          </w:tcPr>
          <w:p w:rsidR="003C55EB" w:rsidRPr="00B01C39" w:rsidRDefault="003C55EB" w:rsidP="00B01C39">
            <w:pPr>
              <w:spacing w:line="360" w:lineRule="auto"/>
              <w:jc w:val="center"/>
              <w:rPr>
                <w:sz w:val="20"/>
                <w:szCs w:val="28"/>
              </w:rPr>
            </w:pPr>
            <w:r w:rsidRPr="00B01C39">
              <w:rPr>
                <w:sz w:val="20"/>
                <w:szCs w:val="28"/>
              </w:rPr>
              <w:t>Прибыль (убыток) от реализации</w:t>
            </w:r>
          </w:p>
        </w:tc>
        <w:tc>
          <w:tcPr>
            <w:tcW w:w="1260" w:type="dxa"/>
          </w:tcPr>
          <w:p w:rsidR="003C55EB" w:rsidRPr="00B01C39" w:rsidRDefault="003C55EB" w:rsidP="00B01C39">
            <w:pPr>
              <w:spacing w:line="360" w:lineRule="auto"/>
              <w:jc w:val="center"/>
              <w:rPr>
                <w:sz w:val="20"/>
                <w:szCs w:val="28"/>
              </w:rPr>
            </w:pPr>
            <w:r w:rsidRPr="00B01C39">
              <w:rPr>
                <w:sz w:val="20"/>
                <w:szCs w:val="28"/>
              </w:rPr>
              <w:t>млн р.</w:t>
            </w:r>
          </w:p>
        </w:tc>
        <w:tc>
          <w:tcPr>
            <w:tcW w:w="1260" w:type="dxa"/>
          </w:tcPr>
          <w:p w:rsidR="003C55EB" w:rsidRPr="00B01C39" w:rsidRDefault="003C55EB" w:rsidP="00B01C39">
            <w:pPr>
              <w:spacing w:line="360" w:lineRule="auto"/>
              <w:jc w:val="center"/>
              <w:rPr>
                <w:sz w:val="20"/>
                <w:szCs w:val="28"/>
              </w:rPr>
            </w:pPr>
            <w:r w:rsidRPr="00B01C39">
              <w:rPr>
                <w:sz w:val="20"/>
                <w:szCs w:val="28"/>
              </w:rPr>
              <w:t>-73</w:t>
            </w:r>
          </w:p>
        </w:tc>
        <w:tc>
          <w:tcPr>
            <w:tcW w:w="1260" w:type="dxa"/>
          </w:tcPr>
          <w:p w:rsidR="003C55EB" w:rsidRPr="00B01C39" w:rsidRDefault="003C55EB" w:rsidP="00B01C39">
            <w:pPr>
              <w:spacing w:line="360" w:lineRule="auto"/>
              <w:jc w:val="center"/>
              <w:rPr>
                <w:sz w:val="20"/>
                <w:szCs w:val="28"/>
              </w:rPr>
            </w:pPr>
            <w:r w:rsidRPr="00B01C39">
              <w:rPr>
                <w:sz w:val="20"/>
                <w:szCs w:val="28"/>
              </w:rPr>
              <w:t>-99</w:t>
            </w:r>
          </w:p>
        </w:tc>
        <w:tc>
          <w:tcPr>
            <w:tcW w:w="1260" w:type="dxa"/>
          </w:tcPr>
          <w:p w:rsidR="003C55EB" w:rsidRPr="00B01C39" w:rsidRDefault="003C55EB" w:rsidP="00B01C39">
            <w:pPr>
              <w:spacing w:line="360" w:lineRule="auto"/>
              <w:jc w:val="center"/>
              <w:rPr>
                <w:sz w:val="20"/>
                <w:szCs w:val="28"/>
              </w:rPr>
            </w:pPr>
            <w:r w:rsidRPr="00B01C39">
              <w:rPr>
                <w:sz w:val="20"/>
                <w:szCs w:val="28"/>
              </w:rPr>
              <w:t>-184</w:t>
            </w:r>
          </w:p>
        </w:tc>
      </w:tr>
      <w:tr w:rsidR="003C55EB" w:rsidRPr="00B01C39" w:rsidTr="00B01C39">
        <w:trPr>
          <w:jc w:val="center"/>
        </w:trPr>
        <w:tc>
          <w:tcPr>
            <w:tcW w:w="3880" w:type="dxa"/>
          </w:tcPr>
          <w:p w:rsidR="003C55EB" w:rsidRPr="00B01C39" w:rsidRDefault="003C55EB" w:rsidP="00B01C39">
            <w:pPr>
              <w:spacing w:line="360" w:lineRule="auto"/>
              <w:jc w:val="center"/>
              <w:rPr>
                <w:sz w:val="20"/>
                <w:szCs w:val="28"/>
              </w:rPr>
            </w:pPr>
            <w:r w:rsidRPr="00B01C39">
              <w:rPr>
                <w:sz w:val="20"/>
                <w:szCs w:val="28"/>
              </w:rPr>
              <w:t>Сальдо операционных доходов и расходов</w:t>
            </w:r>
          </w:p>
        </w:tc>
        <w:tc>
          <w:tcPr>
            <w:tcW w:w="1260" w:type="dxa"/>
          </w:tcPr>
          <w:p w:rsidR="003C55EB" w:rsidRPr="00B01C39" w:rsidRDefault="003C55EB" w:rsidP="00B01C39">
            <w:pPr>
              <w:spacing w:line="360" w:lineRule="auto"/>
              <w:jc w:val="center"/>
              <w:rPr>
                <w:sz w:val="20"/>
                <w:szCs w:val="28"/>
              </w:rPr>
            </w:pPr>
            <w:r w:rsidRPr="00B01C39">
              <w:rPr>
                <w:sz w:val="20"/>
                <w:szCs w:val="28"/>
              </w:rPr>
              <w:t>млн р.</w:t>
            </w:r>
          </w:p>
        </w:tc>
        <w:tc>
          <w:tcPr>
            <w:tcW w:w="1260" w:type="dxa"/>
          </w:tcPr>
          <w:p w:rsidR="003C55EB" w:rsidRPr="00B01C39" w:rsidRDefault="003C55EB" w:rsidP="00B01C39">
            <w:pPr>
              <w:spacing w:line="360" w:lineRule="auto"/>
              <w:jc w:val="center"/>
              <w:rPr>
                <w:sz w:val="20"/>
                <w:szCs w:val="28"/>
              </w:rPr>
            </w:pPr>
            <w:r w:rsidRPr="00B01C39">
              <w:rPr>
                <w:sz w:val="20"/>
                <w:szCs w:val="28"/>
              </w:rPr>
              <w:t>66</w:t>
            </w:r>
          </w:p>
        </w:tc>
        <w:tc>
          <w:tcPr>
            <w:tcW w:w="1260" w:type="dxa"/>
          </w:tcPr>
          <w:p w:rsidR="003C55EB" w:rsidRPr="00B01C39" w:rsidRDefault="003C55EB" w:rsidP="00B01C39">
            <w:pPr>
              <w:spacing w:line="360" w:lineRule="auto"/>
              <w:jc w:val="center"/>
              <w:rPr>
                <w:sz w:val="20"/>
                <w:szCs w:val="28"/>
              </w:rPr>
            </w:pPr>
            <w:r w:rsidRPr="00B01C39">
              <w:rPr>
                <w:sz w:val="20"/>
                <w:szCs w:val="28"/>
              </w:rPr>
              <w:t>67</w:t>
            </w:r>
          </w:p>
        </w:tc>
        <w:tc>
          <w:tcPr>
            <w:tcW w:w="1260" w:type="dxa"/>
          </w:tcPr>
          <w:p w:rsidR="003C55EB" w:rsidRPr="00B01C39" w:rsidRDefault="003C55EB" w:rsidP="00B01C39">
            <w:pPr>
              <w:spacing w:line="360" w:lineRule="auto"/>
              <w:jc w:val="center"/>
              <w:rPr>
                <w:sz w:val="20"/>
                <w:szCs w:val="28"/>
              </w:rPr>
            </w:pPr>
            <w:r w:rsidRPr="00B01C39">
              <w:rPr>
                <w:sz w:val="20"/>
                <w:szCs w:val="28"/>
              </w:rPr>
              <w:t>321</w:t>
            </w:r>
          </w:p>
        </w:tc>
      </w:tr>
      <w:tr w:rsidR="003C55EB" w:rsidRPr="00B01C39" w:rsidTr="00B01C39">
        <w:trPr>
          <w:jc w:val="center"/>
        </w:trPr>
        <w:tc>
          <w:tcPr>
            <w:tcW w:w="3880" w:type="dxa"/>
          </w:tcPr>
          <w:p w:rsidR="003C55EB" w:rsidRPr="00B01C39" w:rsidRDefault="003C55EB" w:rsidP="00B01C39">
            <w:pPr>
              <w:spacing w:line="360" w:lineRule="auto"/>
              <w:jc w:val="center"/>
              <w:rPr>
                <w:sz w:val="20"/>
                <w:szCs w:val="28"/>
              </w:rPr>
            </w:pPr>
            <w:r w:rsidRPr="00B01C39">
              <w:rPr>
                <w:sz w:val="20"/>
                <w:szCs w:val="28"/>
              </w:rPr>
              <w:t>Сальдо внереализационных доходов и расходов</w:t>
            </w:r>
          </w:p>
        </w:tc>
        <w:tc>
          <w:tcPr>
            <w:tcW w:w="1260" w:type="dxa"/>
          </w:tcPr>
          <w:p w:rsidR="003C55EB" w:rsidRPr="00B01C39" w:rsidRDefault="003C55EB" w:rsidP="00B01C39">
            <w:pPr>
              <w:spacing w:line="360" w:lineRule="auto"/>
              <w:jc w:val="center"/>
              <w:rPr>
                <w:sz w:val="20"/>
                <w:szCs w:val="28"/>
              </w:rPr>
            </w:pPr>
            <w:r w:rsidRPr="00B01C39">
              <w:rPr>
                <w:sz w:val="20"/>
                <w:szCs w:val="28"/>
              </w:rPr>
              <w:t>млн р.</w:t>
            </w:r>
          </w:p>
        </w:tc>
        <w:tc>
          <w:tcPr>
            <w:tcW w:w="1260" w:type="dxa"/>
          </w:tcPr>
          <w:p w:rsidR="003C55EB" w:rsidRPr="00B01C39" w:rsidRDefault="003C55EB" w:rsidP="00B01C39">
            <w:pPr>
              <w:spacing w:line="360" w:lineRule="auto"/>
              <w:jc w:val="center"/>
              <w:rPr>
                <w:sz w:val="20"/>
                <w:szCs w:val="28"/>
              </w:rPr>
            </w:pPr>
            <w:r w:rsidRPr="00B01C39">
              <w:rPr>
                <w:sz w:val="20"/>
                <w:szCs w:val="28"/>
              </w:rPr>
              <w:t>25</w:t>
            </w:r>
          </w:p>
        </w:tc>
        <w:tc>
          <w:tcPr>
            <w:tcW w:w="1260" w:type="dxa"/>
          </w:tcPr>
          <w:p w:rsidR="003C55EB" w:rsidRPr="00B01C39" w:rsidRDefault="003C55EB" w:rsidP="00B01C39">
            <w:pPr>
              <w:spacing w:line="360" w:lineRule="auto"/>
              <w:jc w:val="center"/>
              <w:rPr>
                <w:sz w:val="20"/>
                <w:szCs w:val="28"/>
              </w:rPr>
            </w:pPr>
            <w:r w:rsidRPr="00B01C39">
              <w:rPr>
                <w:sz w:val="20"/>
                <w:szCs w:val="28"/>
              </w:rPr>
              <w:t>43</w:t>
            </w:r>
          </w:p>
        </w:tc>
        <w:tc>
          <w:tcPr>
            <w:tcW w:w="1260" w:type="dxa"/>
          </w:tcPr>
          <w:p w:rsidR="003C55EB" w:rsidRPr="00B01C39" w:rsidRDefault="003C55EB" w:rsidP="00B01C39">
            <w:pPr>
              <w:spacing w:line="360" w:lineRule="auto"/>
              <w:jc w:val="center"/>
              <w:rPr>
                <w:sz w:val="20"/>
                <w:szCs w:val="28"/>
              </w:rPr>
            </w:pPr>
            <w:r w:rsidRPr="00B01C39">
              <w:rPr>
                <w:sz w:val="20"/>
                <w:szCs w:val="28"/>
              </w:rPr>
              <w:t>-121</w:t>
            </w:r>
          </w:p>
        </w:tc>
      </w:tr>
      <w:tr w:rsidR="003C55EB" w:rsidRPr="00B01C39" w:rsidTr="00B01C39">
        <w:trPr>
          <w:jc w:val="center"/>
        </w:trPr>
        <w:tc>
          <w:tcPr>
            <w:tcW w:w="3880" w:type="dxa"/>
          </w:tcPr>
          <w:p w:rsidR="003C55EB" w:rsidRPr="00B01C39" w:rsidRDefault="003C55EB" w:rsidP="00B01C39">
            <w:pPr>
              <w:spacing w:line="360" w:lineRule="auto"/>
              <w:jc w:val="center"/>
              <w:rPr>
                <w:b/>
                <w:sz w:val="20"/>
                <w:szCs w:val="28"/>
              </w:rPr>
            </w:pPr>
            <w:r w:rsidRPr="00B01C39">
              <w:rPr>
                <w:b/>
                <w:sz w:val="20"/>
                <w:szCs w:val="28"/>
              </w:rPr>
              <w:t>Прибыль (убыток)</w:t>
            </w:r>
          </w:p>
        </w:tc>
        <w:tc>
          <w:tcPr>
            <w:tcW w:w="1260" w:type="dxa"/>
          </w:tcPr>
          <w:p w:rsidR="003C55EB" w:rsidRPr="00B01C39" w:rsidRDefault="003C55EB" w:rsidP="00B01C39">
            <w:pPr>
              <w:spacing w:line="360" w:lineRule="auto"/>
              <w:jc w:val="center"/>
              <w:rPr>
                <w:b/>
                <w:sz w:val="20"/>
                <w:szCs w:val="28"/>
              </w:rPr>
            </w:pPr>
            <w:r w:rsidRPr="00B01C39">
              <w:rPr>
                <w:b/>
                <w:sz w:val="20"/>
                <w:szCs w:val="28"/>
              </w:rPr>
              <w:t>млн р.</w:t>
            </w:r>
          </w:p>
        </w:tc>
        <w:tc>
          <w:tcPr>
            <w:tcW w:w="1260" w:type="dxa"/>
          </w:tcPr>
          <w:p w:rsidR="003C55EB" w:rsidRPr="00B01C39" w:rsidRDefault="003C55EB" w:rsidP="00B01C39">
            <w:pPr>
              <w:spacing w:line="360" w:lineRule="auto"/>
              <w:jc w:val="center"/>
              <w:rPr>
                <w:b/>
                <w:sz w:val="20"/>
                <w:szCs w:val="28"/>
              </w:rPr>
            </w:pPr>
            <w:r w:rsidRPr="00B01C39">
              <w:rPr>
                <w:b/>
                <w:sz w:val="20"/>
                <w:szCs w:val="28"/>
              </w:rPr>
              <w:t>11</w:t>
            </w:r>
          </w:p>
        </w:tc>
        <w:tc>
          <w:tcPr>
            <w:tcW w:w="1260" w:type="dxa"/>
          </w:tcPr>
          <w:p w:rsidR="003C55EB" w:rsidRPr="00B01C39" w:rsidRDefault="003C55EB" w:rsidP="00B01C39">
            <w:pPr>
              <w:spacing w:line="360" w:lineRule="auto"/>
              <w:jc w:val="center"/>
              <w:rPr>
                <w:b/>
                <w:sz w:val="20"/>
                <w:szCs w:val="28"/>
              </w:rPr>
            </w:pPr>
            <w:r w:rsidRPr="00B01C39">
              <w:rPr>
                <w:b/>
                <w:sz w:val="20"/>
                <w:szCs w:val="28"/>
              </w:rPr>
              <w:t>9</w:t>
            </w:r>
          </w:p>
        </w:tc>
        <w:tc>
          <w:tcPr>
            <w:tcW w:w="1260" w:type="dxa"/>
          </w:tcPr>
          <w:p w:rsidR="003C55EB" w:rsidRPr="00B01C39" w:rsidRDefault="003C55EB" w:rsidP="00B01C39">
            <w:pPr>
              <w:spacing w:line="360" w:lineRule="auto"/>
              <w:jc w:val="center"/>
              <w:rPr>
                <w:b/>
                <w:sz w:val="20"/>
                <w:szCs w:val="28"/>
              </w:rPr>
            </w:pPr>
            <w:r w:rsidRPr="00B01C39">
              <w:rPr>
                <w:b/>
                <w:sz w:val="20"/>
                <w:szCs w:val="28"/>
              </w:rPr>
              <w:t>4</w:t>
            </w:r>
          </w:p>
        </w:tc>
      </w:tr>
    </w:tbl>
    <w:p w:rsidR="003C55EB" w:rsidRPr="00EB2CD0" w:rsidRDefault="00EB3BD1" w:rsidP="00EB2CD0">
      <w:pPr>
        <w:widowControl w:val="0"/>
        <w:spacing w:line="360" w:lineRule="auto"/>
        <w:ind w:firstLine="709"/>
        <w:jc w:val="both"/>
        <w:rPr>
          <w:sz w:val="28"/>
          <w:szCs w:val="28"/>
        </w:rPr>
      </w:pPr>
      <w:r w:rsidRPr="00EB2CD0">
        <w:rPr>
          <w:sz w:val="28"/>
          <w:szCs w:val="28"/>
        </w:rPr>
        <w:t>Примечание. Источник: собственная разработка</w:t>
      </w:r>
    </w:p>
    <w:p w:rsidR="00EB3BD1" w:rsidRPr="00EB2CD0" w:rsidRDefault="00EB3BD1" w:rsidP="00EB2CD0">
      <w:pPr>
        <w:widowControl w:val="0"/>
        <w:spacing w:line="360" w:lineRule="auto"/>
        <w:ind w:firstLine="709"/>
        <w:jc w:val="both"/>
        <w:rPr>
          <w:sz w:val="28"/>
          <w:szCs w:val="28"/>
        </w:rPr>
      </w:pPr>
    </w:p>
    <w:p w:rsidR="00EB3BD1" w:rsidRPr="00EB2CD0" w:rsidRDefault="003C55EB" w:rsidP="00EB2CD0">
      <w:pPr>
        <w:widowControl w:val="0"/>
        <w:spacing w:line="360" w:lineRule="auto"/>
        <w:ind w:firstLine="709"/>
        <w:jc w:val="both"/>
        <w:rPr>
          <w:sz w:val="28"/>
          <w:szCs w:val="28"/>
        </w:rPr>
      </w:pPr>
      <w:r w:rsidRPr="00EB2CD0">
        <w:rPr>
          <w:sz w:val="28"/>
          <w:szCs w:val="28"/>
        </w:rPr>
        <w:t>Из таблицы 1</w:t>
      </w:r>
      <w:r w:rsidR="00EB3BD1" w:rsidRPr="00EB2CD0">
        <w:rPr>
          <w:sz w:val="28"/>
          <w:szCs w:val="28"/>
        </w:rPr>
        <w:t>.3.1</w:t>
      </w:r>
      <w:r w:rsidRPr="00EB2CD0">
        <w:rPr>
          <w:sz w:val="28"/>
          <w:szCs w:val="28"/>
        </w:rPr>
        <w:t xml:space="preserve"> видно, что за последние 3 года финансовый результат работы</w:t>
      </w:r>
      <w:r w:rsidR="008344F4">
        <w:rPr>
          <w:sz w:val="28"/>
          <w:szCs w:val="28"/>
        </w:rPr>
        <w:t xml:space="preserve"> </w:t>
      </w:r>
      <w:r w:rsidRPr="00EB2CD0">
        <w:rPr>
          <w:sz w:val="28"/>
          <w:szCs w:val="28"/>
        </w:rPr>
        <w:t>учреждения был положительным.</w:t>
      </w:r>
      <w:r w:rsidR="008344F4">
        <w:rPr>
          <w:sz w:val="28"/>
          <w:szCs w:val="28"/>
        </w:rPr>
        <w:t xml:space="preserve"> </w:t>
      </w:r>
    </w:p>
    <w:p w:rsidR="00EB3BD1" w:rsidRPr="00EB2CD0" w:rsidRDefault="00EB3BD1" w:rsidP="00EB2CD0">
      <w:pPr>
        <w:widowControl w:val="0"/>
        <w:spacing w:line="360" w:lineRule="auto"/>
        <w:ind w:firstLine="709"/>
        <w:jc w:val="both"/>
        <w:rPr>
          <w:sz w:val="28"/>
          <w:szCs w:val="28"/>
        </w:rPr>
      </w:pPr>
    </w:p>
    <w:p w:rsidR="00781847" w:rsidRPr="00EB2CD0" w:rsidRDefault="00781847" w:rsidP="00EB2CD0">
      <w:pPr>
        <w:widowControl w:val="0"/>
        <w:spacing w:line="360" w:lineRule="auto"/>
        <w:ind w:firstLine="709"/>
        <w:jc w:val="both"/>
        <w:rPr>
          <w:sz w:val="28"/>
          <w:szCs w:val="28"/>
        </w:rPr>
      </w:pPr>
      <w:r w:rsidRPr="00EB2CD0">
        <w:rPr>
          <w:sz w:val="28"/>
          <w:szCs w:val="28"/>
        </w:rPr>
        <w:t xml:space="preserve">Таблица </w:t>
      </w:r>
      <w:r w:rsidR="00DB3AD4" w:rsidRPr="00EB2CD0">
        <w:rPr>
          <w:sz w:val="28"/>
          <w:szCs w:val="28"/>
        </w:rPr>
        <w:t>1.3.</w:t>
      </w:r>
      <w:r w:rsidRPr="00EB2CD0">
        <w:rPr>
          <w:sz w:val="28"/>
          <w:szCs w:val="28"/>
        </w:rPr>
        <w:t>2</w:t>
      </w:r>
      <w:r w:rsidR="00EB3BD1" w:rsidRPr="00EB2CD0">
        <w:rPr>
          <w:sz w:val="28"/>
          <w:szCs w:val="28"/>
        </w:rPr>
        <w:t xml:space="preserve"> Производство продукции растениеводства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1402"/>
        <w:gridCol w:w="1984"/>
        <w:gridCol w:w="1418"/>
      </w:tblGrid>
      <w:tr w:rsidR="00EF4F83" w:rsidRPr="00B01C39" w:rsidTr="00A2404C">
        <w:trPr>
          <w:jc w:val="center"/>
        </w:trPr>
        <w:tc>
          <w:tcPr>
            <w:tcW w:w="3457" w:type="dxa"/>
          </w:tcPr>
          <w:p w:rsidR="00EF4F83" w:rsidRPr="00B01C39" w:rsidRDefault="00EF4F83" w:rsidP="00B01C39">
            <w:pPr>
              <w:spacing w:line="360" w:lineRule="auto"/>
              <w:jc w:val="center"/>
              <w:rPr>
                <w:sz w:val="20"/>
                <w:szCs w:val="28"/>
              </w:rPr>
            </w:pPr>
            <w:r w:rsidRPr="00B01C39">
              <w:rPr>
                <w:sz w:val="20"/>
                <w:szCs w:val="28"/>
              </w:rPr>
              <w:t>Валовый сбор зерна</w:t>
            </w:r>
          </w:p>
        </w:tc>
        <w:tc>
          <w:tcPr>
            <w:tcW w:w="1402" w:type="dxa"/>
          </w:tcPr>
          <w:p w:rsidR="00EF4F83" w:rsidRPr="00B01C39" w:rsidRDefault="00EF4F83" w:rsidP="00B01C39">
            <w:pPr>
              <w:spacing w:line="360" w:lineRule="auto"/>
              <w:jc w:val="center"/>
              <w:rPr>
                <w:sz w:val="20"/>
                <w:szCs w:val="28"/>
              </w:rPr>
            </w:pPr>
            <w:r w:rsidRPr="00B01C39">
              <w:rPr>
                <w:sz w:val="20"/>
                <w:szCs w:val="28"/>
              </w:rPr>
              <w:t>2006</w:t>
            </w:r>
          </w:p>
        </w:tc>
        <w:tc>
          <w:tcPr>
            <w:tcW w:w="1984" w:type="dxa"/>
          </w:tcPr>
          <w:p w:rsidR="00EF4F83" w:rsidRPr="00B01C39" w:rsidRDefault="00EF4F83" w:rsidP="00B01C39">
            <w:pPr>
              <w:spacing w:line="360" w:lineRule="auto"/>
              <w:jc w:val="center"/>
              <w:rPr>
                <w:sz w:val="20"/>
                <w:szCs w:val="28"/>
              </w:rPr>
            </w:pPr>
            <w:r w:rsidRPr="00B01C39">
              <w:rPr>
                <w:sz w:val="20"/>
                <w:szCs w:val="28"/>
              </w:rPr>
              <w:t>2007</w:t>
            </w:r>
          </w:p>
        </w:tc>
        <w:tc>
          <w:tcPr>
            <w:tcW w:w="1418" w:type="dxa"/>
          </w:tcPr>
          <w:p w:rsidR="00EF4F83" w:rsidRPr="00B01C39" w:rsidRDefault="00EF4F83" w:rsidP="00B01C39">
            <w:pPr>
              <w:spacing w:line="360" w:lineRule="auto"/>
              <w:jc w:val="center"/>
              <w:rPr>
                <w:sz w:val="20"/>
                <w:szCs w:val="28"/>
              </w:rPr>
            </w:pPr>
            <w:r w:rsidRPr="00B01C39">
              <w:rPr>
                <w:sz w:val="20"/>
                <w:szCs w:val="28"/>
              </w:rPr>
              <w:t>2008</w:t>
            </w:r>
          </w:p>
        </w:tc>
      </w:tr>
      <w:tr w:rsidR="00655A5A"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57" w:type="dxa"/>
          </w:tcPr>
          <w:p w:rsidR="00655A5A" w:rsidRPr="00B01C39" w:rsidRDefault="00655A5A" w:rsidP="00B01C39">
            <w:pPr>
              <w:spacing w:line="360" w:lineRule="auto"/>
              <w:jc w:val="center"/>
              <w:rPr>
                <w:sz w:val="20"/>
                <w:szCs w:val="28"/>
              </w:rPr>
            </w:pPr>
            <w:r w:rsidRPr="00B01C39">
              <w:rPr>
                <w:sz w:val="20"/>
                <w:szCs w:val="28"/>
              </w:rPr>
              <w:t>В натуральном выражении, тонн</w:t>
            </w:r>
          </w:p>
        </w:tc>
        <w:tc>
          <w:tcPr>
            <w:tcW w:w="1402" w:type="dxa"/>
            <w:vAlign w:val="center"/>
          </w:tcPr>
          <w:p w:rsidR="00655A5A" w:rsidRPr="00B01C39" w:rsidRDefault="00655A5A" w:rsidP="00B01C39">
            <w:pPr>
              <w:spacing w:line="360" w:lineRule="auto"/>
              <w:jc w:val="center"/>
              <w:rPr>
                <w:sz w:val="20"/>
                <w:szCs w:val="28"/>
              </w:rPr>
            </w:pPr>
            <w:r w:rsidRPr="00B01C39">
              <w:rPr>
                <w:sz w:val="20"/>
                <w:szCs w:val="28"/>
              </w:rPr>
              <w:t>2468</w:t>
            </w:r>
          </w:p>
        </w:tc>
        <w:tc>
          <w:tcPr>
            <w:tcW w:w="1984" w:type="dxa"/>
            <w:vAlign w:val="center"/>
          </w:tcPr>
          <w:p w:rsidR="00655A5A" w:rsidRPr="00B01C39" w:rsidRDefault="00655A5A" w:rsidP="00B01C39">
            <w:pPr>
              <w:spacing w:line="360" w:lineRule="auto"/>
              <w:jc w:val="center"/>
              <w:rPr>
                <w:sz w:val="20"/>
                <w:szCs w:val="28"/>
              </w:rPr>
            </w:pPr>
            <w:r w:rsidRPr="00B01C39">
              <w:rPr>
                <w:sz w:val="20"/>
                <w:szCs w:val="28"/>
              </w:rPr>
              <w:t>2543</w:t>
            </w:r>
          </w:p>
        </w:tc>
        <w:tc>
          <w:tcPr>
            <w:tcW w:w="1418" w:type="dxa"/>
            <w:vAlign w:val="center"/>
          </w:tcPr>
          <w:p w:rsidR="00655A5A" w:rsidRPr="00B01C39" w:rsidRDefault="00655A5A" w:rsidP="00B01C39">
            <w:pPr>
              <w:spacing w:line="360" w:lineRule="auto"/>
              <w:jc w:val="center"/>
              <w:rPr>
                <w:sz w:val="20"/>
                <w:szCs w:val="28"/>
              </w:rPr>
            </w:pPr>
            <w:r w:rsidRPr="00B01C39">
              <w:rPr>
                <w:sz w:val="20"/>
                <w:szCs w:val="28"/>
              </w:rPr>
              <w:t>3110</w:t>
            </w:r>
          </w:p>
        </w:tc>
      </w:tr>
      <w:tr w:rsidR="00655A5A"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57" w:type="dxa"/>
          </w:tcPr>
          <w:p w:rsidR="00655A5A" w:rsidRPr="00B01C39" w:rsidRDefault="00655A5A" w:rsidP="00B01C39">
            <w:pPr>
              <w:spacing w:line="360" w:lineRule="auto"/>
              <w:jc w:val="center"/>
              <w:rPr>
                <w:sz w:val="20"/>
                <w:szCs w:val="28"/>
              </w:rPr>
            </w:pPr>
            <w:r w:rsidRPr="00B01C39">
              <w:rPr>
                <w:sz w:val="20"/>
                <w:szCs w:val="28"/>
              </w:rPr>
              <w:t>В денежном выражении, тыс.руб.</w:t>
            </w:r>
          </w:p>
        </w:tc>
        <w:tc>
          <w:tcPr>
            <w:tcW w:w="1402" w:type="dxa"/>
            <w:vAlign w:val="center"/>
          </w:tcPr>
          <w:p w:rsidR="00655A5A" w:rsidRPr="00B01C39" w:rsidRDefault="00655A5A" w:rsidP="00B01C39">
            <w:pPr>
              <w:spacing w:line="360" w:lineRule="auto"/>
              <w:jc w:val="center"/>
              <w:rPr>
                <w:sz w:val="20"/>
                <w:szCs w:val="28"/>
              </w:rPr>
            </w:pPr>
            <w:r w:rsidRPr="00B01C39">
              <w:rPr>
                <w:sz w:val="20"/>
                <w:szCs w:val="28"/>
              </w:rPr>
              <w:t>441772</w:t>
            </w:r>
          </w:p>
        </w:tc>
        <w:tc>
          <w:tcPr>
            <w:tcW w:w="1984" w:type="dxa"/>
            <w:vAlign w:val="center"/>
          </w:tcPr>
          <w:p w:rsidR="00655A5A" w:rsidRPr="00B01C39" w:rsidRDefault="00655A5A" w:rsidP="00B01C39">
            <w:pPr>
              <w:spacing w:line="360" w:lineRule="auto"/>
              <w:jc w:val="center"/>
              <w:rPr>
                <w:sz w:val="20"/>
                <w:szCs w:val="28"/>
              </w:rPr>
            </w:pPr>
            <w:r w:rsidRPr="00B01C39">
              <w:rPr>
                <w:sz w:val="20"/>
                <w:szCs w:val="28"/>
              </w:rPr>
              <w:t>455197</w:t>
            </w:r>
          </w:p>
        </w:tc>
        <w:tc>
          <w:tcPr>
            <w:tcW w:w="1418" w:type="dxa"/>
            <w:vAlign w:val="center"/>
          </w:tcPr>
          <w:p w:rsidR="00655A5A" w:rsidRPr="00B01C39" w:rsidRDefault="00655A5A" w:rsidP="00B01C39">
            <w:pPr>
              <w:spacing w:line="360" w:lineRule="auto"/>
              <w:jc w:val="center"/>
              <w:rPr>
                <w:sz w:val="20"/>
                <w:szCs w:val="28"/>
              </w:rPr>
            </w:pPr>
            <w:r w:rsidRPr="00B01C39">
              <w:rPr>
                <w:sz w:val="20"/>
                <w:szCs w:val="28"/>
              </w:rPr>
              <w:t>556690</w:t>
            </w:r>
          </w:p>
        </w:tc>
      </w:tr>
    </w:tbl>
    <w:p w:rsidR="000A5CBB" w:rsidRPr="00EB2CD0" w:rsidRDefault="000A5CBB" w:rsidP="00EB2CD0">
      <w:pPr>
        <w:widowControl w:val="0"/>
        <w:spacing w:line="360" w:lineRule="auto"/>
        <w:ind w:firstLine="709"/>
        <w:jc w:val="both"/>
        <w:rPr>
          <w:sz w:val="28"/>
          <w:szCs w:val="28"/>
        </w:rPr>
      </w:pPr>
      <w:r w:rsidRPr="00EB2CD0">
        <w:rPr>
          <w:sz w:val="28"/>
          <w:szCs w:val="28"/>
        </w:rPr>
        <w:t>Примечание. Источник: собственная разработка</w:t>
      </w:r>
    </w:p>
    <w:p w:rsidR="00265A4F" w:rsidRPr="00EB2CD0" w:rsidRDefault="00265A4F" w:rsidP="00EB2CD0">
      <w:pPr>
        <w:widowControl w:val="0"/>
        <w:spacing w:line="360" w:lineRule="auto"/>
        <w:ind w:firstLine="709"/>
        <w:rPr>
          <w:sz w:val="28"/>
          <w:szCs w:val="28"/>
        </w:rPr>
      </w:pPr>
      <w:r w:rsidRPr="00EB2CD0">
        <w:rPr>
          <w:sz w:val="28"/>
          <w:szCs w:val="28"/>
        </w:rPr>
        <w:t xml:space="preserve">Таблица </w:t>
      </w:r>
      <w:r w:rsidR="00DB3AD4" w:rsidRPr="00EB2CD0">
        <w:rPr>
          <w:sz w:val="28"/>
          <w:szCs w:val="28"/>
        </w:rPr>
        <w:t>1.3.</w:t>
      </w:r>
      <w:r w:rsidRPr="00EB2CD0">
        <w:rPr>
          <w:sz w:val="28"/>
          <w:szCs w:val="28"/>
        </w:rPr>
        <w:t>3</w:t>
      </w:r>
      <w:r w:rsidR="000A5CBB" w:rsidRPr="00EB2CD0">
        <w:rPr>
          <w:sz w:val="28"/>
          <w:szCs w:val="28"/>
        </w:rPr>
        <w:t xml:space="preserve"> Производство продукции (работ,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52"/>
        <w:gridCol w:w="2775"/>
        <w:gridCol w:w="45"/>
        <w:gridCol w:w="1100"/>
        <w:gridCol w:w="27"/>
        <w:gridCol w:w="1532"/>
        <w:gridCol w:w="27"/>
        <w:gridCol w:w="1674"/>
        <w:gridCol w:w="18"/>
      </w:tblGrid>
      <w:tr w:rsidR="00265A4F" w:rsidRPr="00B01C39" w:rsidTr="00B01C39">
        <w:trPr>
          <w:gridAfter w:val="1"/>
          <w:wAfter w:w="18" w:type="dxa"/>
          <w:jc w:val="center"/>
        </w:trPr>
        <w:tc>
          <w:tcPr>
            <w:tcW w:w="1008" w:type="dxa"/>
            <w:gridSpan w:val="2"/>
            <w:vAlign w:val="center"/>
          </w:tcPr>
          <w:p w:rsidR="00265A4F" w:rsidRPr="00B01C39" w:rsidRDefault="00265A4F" w:rsidP="00B01C39">
            <w:pPr>
              <w:spacing w:line="360" w:lineRule="auto"/>
              <w:jc w:val="center"/>
              <w:rPr>
                <w:sz w:val="20"/>
                <w:szCs w:val="28"/>
              </w:rPr>
            </w:pPr>
            <w:r w:rsidRPr="00B01C39">
              <w:rPr>
                <w:sz w:val="20"/>
                <w:szCs w:val="28"/>
              </w:rPr>
              <w:t>№ п/п</w:t>
            </w:r>
          </w:p>
        </w:tc>
        <w:tc>
          <w:tcPr>
            <w:tcW w:w="2820" w:type="dxa"/>
            <w:gridSpan w:val="2"/>
            <w:vAlign w:val="center"/>
          </w:tcPr>
          <w:p w:rsidR="00265A4F" w:rsidRPr="00B01C39" w:rsidRDefault="00265A4F" w:rsidP="00B01C39">
            <w:pPr>
              <w:spacing w:line="360" w:lineRule="auto"/>
              <w:jc w:val="center"/>
              <w:rPr>
                <w:sz w:val="20"/>
                <w:szCs w:val="28"/>
              </w:rPr>
            </w:pPr>
            <w:r w:rsidRPr="00B01C39">
              <w:rPr>
                <w:sz w:val="20"/>
                <w:szCs w:val="28"/>
              </w:rPr>
              <w:t>Наименование производства</w:t>
            </w:r>
          </w:p>
        </w:tc>
        <w:tc>
          <w:tcPr>
            <w:tcW w:w="1100" w:type="dxa"/>
            <w:vAlign w:val="center"/>
          </w:tcPr>
          <w:p w:rsidR="00265A4F" w:rsidRPr="00B01C39" w:rsidRDefault="00265A4F" w:rsidP="00B01C39">
            <w:pPr>
              <w:spacing w:line="360" w:lineRule="auto"/>
              <w:jc w:val="center"/>
              <w:rPr>
                <w:sz w:val="20"/>
                <w:szCs w:val="28"/>
              </w:rPr>
            </w:pPr>
            <w:r w:rsidRPr="00B01C39">
              <w:rPr>
                <w:sz w:val="20"/>
                <w:szCs w:val="28"/>
              </w:rPr>
              <w:t>2006г, млн.руб.</w:t>
            </w:r>
          </w:p>
        </w:tc>
        <w:tc>
          <w:tcPr>
            <w:tcW w:w="1559" w:type="dxa"/>
            <w:gridSpan w:val="2"/>
            <w:vAlign w:val="center"/>
          </w:tcPr>
          <w:p w:rsidR="00265A4F" w:rsidRPr="00B01C39" w:rsidRDefault="00265A4F" w:rsidP="00B01C39">
            <w:pPr>
              <w:spacing w:line="360" w:lineRule="auto"/>
              <w:jc w:val="center"/>
              <w:rPr>
                <w:sz w:val="20"/>
                <w:szCs w:val="28"/>
              </w:rPr>
            </w:pPr>
            <w:r w:rsidRPr="00B01C39">
              <w:rPr>
                <w:sz w:val="20"/>
                <w:szCs w:val="28"/>
              </w:rPr>
              <w:t>2007г., млн.руб.</w:t>
            </w:r>
          </w:p>
        </w:tc>
        <w:tc>
          <w:tcPr>
            <w:tcW w:w="1701" w:type="dxa"/>
            <w:gridSpan w:val="2"/>
            <w:vAlign w:val="center"/>
          </w:tcPr>
          <w:p w:rsidR="00265A4F" w:rsidRPr="00B01C39" w:rsidRDefault="00265A4F" w:rsidP="00B01C39">
            <w:pPr>
              <w:spacing w:line="360" w:lineRule="auto"/>
              <w:jc w:val="center"/>
              <w:rPr>
                <w:sz w:val="20"/>
                <w:szCs w:val="28"/>
              </w:rPr>
            </w:pPr>
            <w:r w:rsidRPr="00B01C39">
              <w:rPr>
                <w:sz w:val="20"/>
                <w:szCs w:val="28"/>
              </w:rPr>
              <w:t>2008г., млн.руб.</w:t>
            </w:r>
          </w:p>
        </w:tc>
      </w:tr>
      <w:tr w:rsidR="00265A4F" w:rsidRPr="00B01C39" w:rsidTr="00B01C39">
        <w:trPr>
          <w:gridAfter w:val="1"/>
          <w:wAfter w:w="18" w:type="dxa"/>
          <w:jc w:val="center"/>
        </w:trPr>
        <w:tc>
          <w:tcPr>
            <w:tcW w:w="1008" w:type="dxa"/>
            <w:gridSpan w:val="2"/>
          </w:tcPr>
          <w:p w:rsidR="00265A4F" w:rsidRPr="00B01C39" w:rsidRDefault="00265A4F" w:rsidP="00B01C39">
            <w:pPr>
              <w:spacing w:line="360" w:lineRule="auto"/>
              <w:jc w:val="center"/>
              <w:rPr>
                <w:sz w:val="20"/>
                <w:szCs w:val="28"/>
              </w:rPr>
            </w:pPr>
            <w:r w:rsidRPr="00B01C39">
              <w:rPr>
                <w:sz w:val="20"/>
                <w:szCs w:val="28"/>
              </w:rPr>
              <w:t>1</w:t>
            </w:r>
          </w:p>
        </w:tc>
        <w:tc>
          <w:tcPr>
            <w:tcW w:w="2820" w:type="dxa"/>
            <w:gridSpan w:val="2"/>
          </w:tcPr>
          <w:p w:rsidR="00265A4F" w:rsidRPr="00B01C39" w:rsidRDefault="00265A4F" w:rsidP="00B01C39">
            <w:pPr>
              <w:spacing w:line="360" w:lineRule="auto"/>
              <w:jc w:val="center"/>
              <w:rPr>
                <w:sz w:val="20"/>
                <w:szCs w:val="28"/>
              </w:rPr>
            </w:pPr>
            <w:r w:rsidRPr="00B01C39">
              <w:rPr>
                <w:sz w:val="20"/>
                <w:szCs w:val="28"/>
              </w:rPr>
              <w:t>Гостиница «Ратомка»</w:t>
            </w:r>
          </w:p>
        </w:tc>
        <w:tc>
          <w:tcPr>
            <w:tcW w:w="1100" w:type="dxa"/>
            <w:vAlign w:val="center"/>
          </w:tcPr>
          <w:p w:rsidR="00265A4F" w:rsidRPr="00B01C39" w:rsidRDefault="00265A4F" w:rsidP="00B01C39">
            <w:pPr>
              <w:spacing w:line="360" w:lineRule="auto"/>
              <w:jc w:val="center"/>
              <w:rPr>
                <w:sz w:val="20"/>
                <w:szCs w:val="28"/>
              </w:rPr>
            </w:pPr>
            <w:r w:rsidRPr="00B01C39">
              <w:rPr>
                <w:sz w:val="20"/>
                <w:szCs w:val="28"/>
              </w:rPr>
              <w:t>339</w:t>
            </w:r>
          </w:p>
        </w:tc>
        <w:tc>
          <w:tcPr>
            <w:tcW w:w="1559" w:type="dxa"/>
            <w:gridSpan w:val="2"/>
            <w:vAlign w:val="center"/>
          </w:tcPr>
          <w:p w:rsidR="00265A4F" w:rsidRPr="00B01C39" w:rsidRDefault="00265A4F" w:rsidP="00B01C39">
            <w:pPr>
              <w:spacing w:line="360" w:lineRule="auto"/>
              <w:jc w:val="center"/>
              <w:rPr>
                <w:sz w:val="20"/>
                <w:szCs w:val="28"/>
              </w:rPr>
            </w:pPr>
            <w:r w:rsidRPr="00B01C39">
              <w:rPr>
                <w:sz w:val="20"/>
                <w:szCs w:val="28"/>
              </w:rPr>
              <w:t>411,913</w:t>
            </w:r>
          </w:p>
        </w:tc>
        <w:tc>
          <w:tcPr>
            <w:tcW w:w="1701" w:type="dxa"/>
            <w:gridSpan w:val="2"/>
            <w:vAlign w:val="center"/>
          </w:tcPr>
          <w:p w:rsidR="00265A4F" w:rsidRPr="00B01C39" w:rsidRDefault="00265A4F" w:rsidP="00B01C39">
            <w:pPr>
              <w:spacing w:line="360" w:lineRule="auto"/>
              <w:jc w:val="center"/>
              <w:rPr>
                <w:sz w:val="20"/>
                <w:szCs w:val="28"/>
              </w:rPr>
            </w:pPr>
            <w:r w:rsidRPr="00B01C39">
              <w:rPr>
                <w:sz w:val="20"/>
                <w:szCs w:val="28"/>
              </w:rPr>
              <w:t>121,228</w:t>
            </w:r>
          </w:p>
        </w:tc>
      </w:tr>
      <w:tr w:rsidR="00265A4F" w:rsidRPr="00B01C39" w:rsidTr="00B01C39">
        <w:trPr>
          <w:gridAfter w:val="1"/>
          <w:wAfter w:w="18" w:type="dxa"/>
          <w:jc w:val="center"/>
        </w:trPr>
        <w:tc>
          <w:tcPr>
            <w:tcW w:w="1008" w:type="dxa"/>
            <w:gridSpan w:val="2"/>
          </w:tcPr>
          <w:p w:rsidR="00265A4F" w:rsidRPr="00B01C39" w:rsidRDefault="00265A4F" w:rsidP="00B01C39">
            <w:pPr>
              <w:spacing w:line="360" w:lineRule="auto"/>
              <w:jc w:val="center"/>
              <w:rPr>
                <w:sz w:val="20"/>
                <w:szCs w:val="28"/>
              </w:rPr>
            </w:pPr>
            <w:r w:rsidRPr="00B01C39">
              <w:rPr>
                <w:sz w:val="20"/>
                <w:szCs w:val="28"/>
              </w:rPr>
              <w:t>2</w:t>
            </w:r>
          </w:p>
        </w:tc>
        <w:tc>
          <w:tcPr>
            <w:tcW w:w="2820" w:type="dxa"/>
            <w:gridSpan w:val="2"/>
          </w:tcPr>
          <w:p w:rsidR="00265A4F" w:rsidRPr="00B01C39" w:rsidRDefault="00265A4F" w:rsidP="00B01C39">
            <w:pPr>
              <w:spacing w:line="360" w:lineRule="auto"/>
              <w:jc w:val="center"/>
              <w:rPr>
                <w:sz w:val="20"/>
                <w:szCs w:val="28"/>
              </w:rPr>
            </w:pPr>
            <w:r w:rsidRPr="00B01C39">
              <w:rPr>
                <w:sz w:val="20"/>
                <w:szCs w:val="28"/>
              </w:rPr>
              <w:t>Общепит</w:t>
            </w:r>
          </w:p>
        </w:tc>
        <w:tc>
          <w:tcPr>
            <w:tcW w:w="1100" w:type="dxa"/>
            <w:vAlign w:val="center"/>
          </w:tcPr>
          <w:p w:rsidR="00265A4F" w:rsidRPr="00B01C39" w:rsidRDefault="00265A4F" w:rsidP="00B01C39">
            <w:pPr>
              <w:spacing w:line="360" w:lineRule="auto"/>
              <w:jc w:val="center"/>
              <w:rPr>
                <w:sz w:val="20"/>
                <w:szCs w:val="28"/>
              </w:rPr>
            </w:pPr>
            <w:r w:rsidRPr="00B01C39">
              <w:rPr>
                <w:sz w:val="20"/>
                <w:szCs w:val="28"/>
              </w:rPr>
              <w:t>316</w:t>
            </w:r>
          </w:p>
        </w:tc>
        <w:tc>
          <w:tcPr>
            <w:tcW w:w="1559" w:type="dxa"/>
            <w:gridSpan w:val="2"/>
            <w:vAlign w:val="center"/>
          </w:tcPr>
          <w:p w:rsidR="00265A4F" w:rsidRPr="00B01C39" w:rsidRDefault="00265A4F" w:rsidP="00B01C39">
            <w:pPr>
              <w:spacing w:line="360" w:lineRule="auto"/>
              <w:jc w:val="center"/>
              <w:rPr>
                <w:sz w:val="20"/>
                <w:szCs w:val="28"/>
              </w:rPr>
            </w:pPr>
            <w:r w:rsidRPr="00B01C39">
              <w:rPr>
                <w:sz w:val="20"/>
                <w:szCs w:val="28"/>
              </w:rPr>
              <w:t>478,006</w:t>
            </w:r>
          </w:p>
        </w:tc>
        <w:tc>
          <w:tcPr>
            <w:tcW w:w="1701" w:type="dxa"/>
            <w:gridSpan w:val="2"/>
            <w:vAlign w:val="center"/>
          </w:tcPr>
          <w:p w:rsidR="00265A4F" w:rsidRPr="00B01C39" w:rsidRDefault="00265A4F" w:rsidP="00B01C39">
            <w:pPr>
              <w:spacing w:line="360" w:lineRule="auto"/>
              <w:jc w:val="center"/>
              <w:rPr>
                <w:sz w:val="20"/>
                <w:szCs w:val="28"/>
              </w:rPr>
            </w:pPr>
            <w:r w:rsidRPr="00B01C39">
              <w:rPr>
                <w:sz w:val="20"/>
                <w:szCs w:val="28"/>
              </w:rPr>
              <w:t>435,346</w:t>
            </w:r>
          </w:p>
        </w:tc>
      </w:tr>
      <w:tr w:rsidR="00265A4F" w:rsidRPr="00B01C39" w:rsidTr="00B01C39">
        <w:trPr>
          <w:gridAfter w:val="1"/>
          <w:wAfter w:w="18" w:type="dxa"/>
          <w:jc w:val="center"/>
        </w:trPr>
        <w:tc>
          <w:tcPr>
            <w:tcW w:w="1008" w:type="dxa"/>
            <w:gridSpan w:val="2"/>
          </w:tcPr>
          <w:p w:rsidR="00265A4F" w:rsidRPr="00B01C39" w:rsidRDefault="00265A4F" w:rsidP="00B01C39">
            <w:pPr>
              <w:spacing w:line="360" w:lineRule="auto"/>
              <w:jc w:val="center"/>
              <w:rPr>
                <w:sz w:val="20"/>
                <w:szCs w:val="28"/>
              </w:rPr>
            </w:pPr>
            <w:r w:rsidRPr="00B01C39">
              <w:rPr>
                <w:sz w:val="20"/>
                <w:szCs w:val="28"/>
              </w:rPr>
              <w:t>3</w:t>
            </w:r>
          </w:p>
        </w:tc>
        <w:tc>
          <w:tcPr>
            <w:tcW w:w="2820" w:type="dxa"/>
            <w:gridSpan w:val="2"/>
          </w:tcPr>
          <w:p w:rsidR="00265A4F" w:rsidRPr="00B01C39" w:rsidRDefault="00265A4F" w:rsidP="00B01C39">
            <w:pPr>
              <w:spacing w:line="360" w:lineRule="auto"/>
              <w:jc w:val="center"/>
              <w:rPr>
                <w:sz w:val="20"/>
                <w:szCs w:val="28"/>
              </w:rPr>
            </w:pPr>
            <w:r w:rsidRPr="00B01C39">
              <w:rPr>
                <w:sz w:val="20"/>
                <w:szCs w:val="28"/>
              </w:rPr>
              <w:t>СОБ «Крыжовка»</w:t>
            </w:r>
          </w:p>
        </w:tc>
        <w:tc>
          <w:tcPr>
            <w:tcW w:w="1100" w:type="dxa"/>
            <w:vAlign w:val="center"/>
          </w:tcPr>
          <w:p w:rsidR="00265A4F" w:rsidRPr="00B01C39" w:rsidRDefault="00265A4F" w:rsidP="00B01C39">
            <w:pPr>
              <w:spacing w:line="360" w:lineRule="auto"/>
              <w:jc w:val="center"/>
              <w:rPr>
                <w:sz w:val="20"/>
                <w:szCs w:val="28"/>
              </w:rPr>
            </w:pPr>
            <w:r w:rsidRPr="00B01C39">
              <w:rPr>
                <w:sz w:val="20"/>
                <w:szCs w:val="28"/>
              </w:rPr>
              <w:t>47</w:t>
            </w:r>
          </w:p>
        </w:tc>
        <w:tc>
          <w:tcPr>
            <w:tcW w:w="1559" w:type="dxa"/>
            <w:gridSpan w:val="2"/>
            <w:vAlign w:val="center"/>
          </w:tcPr>
          <w:p w:rsidR="00265A4F" w:rsidRPr="00B01C39" w:rsidRDefault="00265A4F" w:rsidP="00B01C39">
            <w:pPr>
              <w:spacing w:line="360" w:lineRule="auto"/>
              <w:jc w:val="center"/>
              <w:rPr>
                <w:sz w:val="20"/>
                <w:szCs w:val="28"/>
              </w:rPr>
            </w:pPr>
            <w:r w:rsidRPr="00B01C39">
              <w:rPr>
                <w:sz w:val="20"/>
                <w:szCs w:val="28"/>
              </w:rPr>
              <w:t>22</w:t>
            </w:r>
          </w:p>
        </w:tc>
        <w:tc>
          <w:tcPr>
            <w:tcW w:w="1701" w:type="dxa"/>
            <w:gridSpan w:val="2"/>
            <w:vAlign w:val="center"/>
          </w:tcPr>
          <w:p w:rsidR="00265A4F" w:rsidRPr="00B01C39" w:rsidRDefault="00265A4F" w:rsidP="00B01C39">
            <w:pPr>
              <w:spacing w:line="360" w:lineRule="auto"/>
              <w:jc w:val="center"/>
              <w:rPr>
                <w:sz w:val="20"/>
                <w:szCs w:val="28"/>
              </w:rPr>
            </w:pPr>
            <w:r w:rsidRPr="00B01C39">
              <w:rPr>
                <w:sz w:val="20"/>
                <w:szCs w:val="28"/>
              </w:rPr>
              <w:t>16,812</w:t>
            </w:r>
          </w:p>
        </w:tc>
      </w:tr>
      <w:tr w:rsidR="00265A4F" w:rsidRPr="00B01C39" w:rsidTr="00B01C39">
        <w:trPr>
          <w:gridAfter w:val="1"/>
          <w:wAfter w:w="18" w:type="dxa"/>
          <w:jc w:val="center"/>
        </w:trPr>
        <w:tc>
          <w:tcPr>
            <w:tcW w:w="1008" w:type="dxa"/>
            <w:gridSpan w:val="2"/>
          </w:tcPr>
          <w:p w:rsidR="00265A4F" w:rsidRPr="00B01C39" w:rsidRDefault="00265A4F" w:rsidP="00B01C39">
            <w:pPr>
              <w:spacing w:line="360" w:lineRule="auto"/>
              <w:jc w:val="center"/>
              <w:rPr>
                <w:sz w:val="20"/>
                <w:szCs w:val="28"/>
              </w:rPr>
            </w:pPr>
            <w:r w:rsidRPr="00B01C39">
              <w:rPr>
                <w:sz w:val="20"/>
                <w:szCs w:val="28"/>
              </w:rPr>
              <w:t>4</w:t>
            </w:r>
          </w:p>
        </w:tc>
        <w:tc>
          <w:tcPr>
            <w:tcW w:w="2820" w:type="dxa"/>
            <w:gridSpan w:val="2"/>
          </w:tcPr>
          <w:p w:rsidR="00265A4F" w:rsidRPr="00B01C39" w:rsidRDefault="0095713B" w:rsidP="00B01C39">
            <w:pPr>
              <w:spacing w:line="360" w:lineRule="auto"/>
              <w:jc w:val="center"/>
              <w:rPr>
                <w:sz w:val="20"/>
                <w:szCs w:val="28"/>
              </w:rPr>
            </w:pPr>
            <w:r w:rsidRPr="00B01C39">
              <w:rPr>
                <w:sz w:val="20"/>
                <w:szCs w:val="28"/>
              </w:rPr>
              <w:t>Прокат лошадей</w:t>
            </w:r>
          </w:p>
        </w:tc>
        <w:tc>
          <w:tcPr>
            <w:tcW w:w="1100" w:type="dxa"/>
            <w:vAlign w:val="center"/>
          </w:tcPr>
          <w:p w:rsidR="00265A4F" w:rsidRPr="00B01C39" w:rsidRDefault="00265A4F" w:rsidP="00B01C39">
            <w:pPr>
              <w:spacing w:line="360" w:lineRule="auto"/>
              <w:jc w:val="center"/>
              <w:rPr>
                <w:sz w:val="20"/>
                <w:szCs w:val="28"/>
              </w:rPr>
            </w:pPr>
            <w:r w:rsidRPr="00B01C39">
              <w:rPr>
                <w:sz w:val="20"/>
                <w:szCs w:val="28"/>
              </w:rPr>
              <w:t>52</w:t>
            </w:r>
          </w:p>
        </w:tc>
        <w:tc>
          <w:tcPr>
            <w:tcW w:w="1559" w:type="dxa"/>
            <w:gridSpan w:val="2"/>
            <w:vAlign w:val="center"/>
          </w:tcPr>
          <w:p w:rsidR="00265A4F" w:rsidRPr="00B01C39" w:rsidRDefault="00265A4F" w:rsidP="00B01C39">
            <w:pPr>
              <w:spacing w:line="360" w:lineRule="auto"/>
              <w:jc w:val="center"/>
              <w:rPr>
                <w:sz w:val="20"/>
                <w:szCs w:val="28"/>
              </w:rPr>
            </w:pPr>
            <w:r w:rsidRPr="00B01C39">
              <w:rPr>
                <w:sz w:val="20"/>
                <w:szCs w:val="28"/>
              </w:rPr>
              <w:t>54,856</w:t>
            </w:r>
          </w:p>
        </w:tc>
        <w:tc>
          <w:tcPr>
            <w:tcW w:w="1701" w:type="dxa"/>
            <w:gridSpan w:val="2"/>
            <w:vAlign w:val="center"/>
          </w:tcPr>
          <w:p w:rsidR="00265A4F" w:rsidRPr="00B01C39" w:rsidRDefault="00265A4F" w:rsidP="00B01C39">
            <w:pPr>
              <w:spacing w:line="360" w:lineRule="auto"/>
              <w:jc w:val="center"/>
              <w:rPr>
                <w:sz w:val="20"/>
                <w:szCs w:val="28"/>
              </w:rPr>
            </w:pPr>
            <w:r w:rsidRPr="00B01C39">
              <w:rPr>
                <w:sz w:val="20"/>
                <w:szCs w:val="28"/>
              </w:rPr>
              <w:t>100,152</w:t>
            </w:r>
          </w:p>
        </w:tc>
      </w:tr>
      <w:tr w:rsidR="00FA641E" w:rsidRPr="00B01C39" w:rsidTr="00B01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956" w:type="dxa"/>
          </w:tcPr>
          <w:p w:rsidR="00FA641E" w:rsidRPr="00B01C39" w:rsidRDefault="00FA641E" w:rsidP="00B01C39">
            <w:pPr>
              <w:spacing w:line="360" w:lineRule="auto"/>
              <w:jc w:val="center"/>
              <w:rPr>
                <w:sz w:val="20"/>
                <w:szCs w:val="28"/>
              </w:rPr>
            </w:pPr>
            <w:r w:rsidRPr="00B01C39">
              <w:rPr>
                <w:sz w:val="20"/>
                <w:szCs w:val="28"/>
              </w:rPr>
              <w:t>5</w:t>
            </w:r>
          </w:p>
        </w:tc>
        <w:tc>
          <w:tcPr>
            <w:tcW w:w="2827" w:type="dxa"/>
            <w:gridSpan w:val="2"/>
          </w:tcPr>
          <w:p w:rsidR="00FA641E" w:rsidRPr="00B01C39" w:rsidRDefault="00FA641E" w:rsidP="00B01C39">
            <w:pPr>
              <w:spacing w:line="360" w:lineRule="auto"/>
              <w:jc w:val="center"/>
              <w:rPr>
                <w:sz w:val="20"/>
                <w:szCs w:val="28"/>
              </w:rPr>
            </w:pPr>
            <w:r w:rsidRPr="00B01C39">
              <w:rPr>
                <w:sz w:val="20"/>
                <w:szCs w:val="28"/>
              </w:rPr>
              <w:t>Цех деревообработки</w:t>
            </w:r>
          </w:p>
        </w:tc>
        <w:tc>
          <w:tcPr>
            <w:tcW w:w="1172" w:type="dxa"/>
            <w:gridSpan w:val="3"/>
            <w:vAlign w:val="center"/>
          </w:tcPr>
          <w:p w:rsidR="00FA641E" w:rsidRPr="00B01C39" w:rsidRDefault="00FA641E" w:rsidP="00B01C39">
            <w:pPr>
              <w:spacing w:line="360" w:lineRule="auto"/>
              <w:jc w:val="center"/>
              <w:rPr>
                <w:sz w:val="20"/>
                <w:szCs w:val="28"/>
              </w:rPr>
            </w:pPr>
            <w:r w:rsidRPr="00B01C39">
              <w:rPr>
                <w:sz w:val="20"/>
                <w:szCs w:val="28"/>
              </w:rPr>
              <w:t>207</w:t>
            </w:r>
          </w:p>
        </w:tc>
        <w:tc>
          <w:tcPr>
            <w:tcW w:w="1559" w:type="dxa"/>
            <w:gridSpan w:val="2"/>
            <w:vAlign w:val="center"/>
          </w:tcPr>
          <w:p w:rsidR="00FA641E" w:rsidRPr="00B01C39" w:rsidRDefault="00FA641E" w:rsidP="00B01C39">
            <w:pPr>
              <w:spacing w:line="360" w:lineRule="auto"/>
              <w:jc w:val="center"/>
              <w:rPr>
                <w:sz w:val="20"/>
                <w:szCs w:val="28"/>
              </w:rPr>
            </w:pPr>
            <w:r w:rsidRPr="00B01C39">
              <w:rPr>
                <w:sz w:val="20"/>
                <w:szCs w:val="28"/>
              </w:rPr>
              <w:t>359,213</w:t>
            </w:r>
          </w:p>
        </w:tc>
        <w:tc>
          <w:tcPr>
            <w:tcW w:w="1692" w:type="dxa"/>
            <w:gridSpan w:val="2"/>
            <w:vAlign w:val="center"/>
          </w:tcPr>
          <w:p w:rsidR="00FA641E" w:rsidRPr="00B01C39" w:rsidRDefault="00FA641E" w:rsidP="00B01C39">
            <w:pPr>
              <w:spacing w:line="360" w:lineRule="auto"/>
              <w:jc w:val="center"/>
              <w:rPr>
                <w:sz w:val="20"/>
                <w:szCs w:val="28"/>
              </w:rPr>
            </w:pPr>
            <w:r w:rsidRPr="00B01C39">
              <w:rPr>
                <w:sz w:val="20"/>
                <w:szCs w:val="28"/>
              </w:rPr>
              <w:t>404,237</w:t>
            </w:r>
          </w:p>
        </w:tc>
      </w:tr>
      <w:tr w:rsidR="00FA641E" w:rsidRPr="00B01C39" w:rsidTr="00B01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956" w:type="dxa"/>
          </w:tcPr>
          <w:p w:rsidR="00FA641E" w:rsidRPr="00B01C39" w:rsidRDefault="00FA641E" w:rsidP="00B01C39">
            <w:pPr>
              <w:spacing w:line="360" w:lineRule="auto"/>
              <w:jc w:val="center"/>
              <w:rPr>
                <w:sz w:val="20"/>
                <w:szCs w:val="28"/>
              </w:rPr>
            </w:pPr>
            <w:r w:rsidRPr="00B01C39">
              <w:rPr>
                <w:sz w:val="20"/>
                <w:szCs w:val="28"/>
              </w:rPr>
              <w:t>6</w:t>
            </w:r>
          </w:p>
        </w:tc>
        <w:tc>
          <w:tcPr>
            <w:tcW w:w="2827" w:type="dxa"/>
            <w:gridSpan w:val="2"/>
          </w:tcPr>
          <w:p w:rsidR="00FA641E" w:rsidRPr="00B01C39" w:rsidRDefault="00FA641E" w:rsidP="00B01C39">
            <w:pPr>
              <w:spacing w:line="360" w:lineRule="auto"/>
              <w:jc w:val="center"/>
              <w:rPr>
                <w:sz w:val="20"/>
                <w:szCs w:val="28"/>
              </w:rPr>
            </w:pPr>
            <w:r w:rsidRPr="00B01C39">
              <w:rPr>
                <w:sz w:val="20"/>
                <w:szCs w:val="28"/>
              </w:rPr>
              <w:t>Автотранспорт</w:t>
            </w:r>
          </w:p>
        </w:tc>
        <w:tc>
          <w:tcPr>
            <w:tcW w:w="1172" w:type="dxa"/>
            <w:gridSpan w:val="3"/>
            <w:vAlign w:val="center"/>
          </w:tcPr>
          <w:p w:rsidR="00FA641E" w:rsidRPr="00B01C39" w:rsidRDefault="00FA641E" w:rsidP="00B01C39">
            <w:pPr>
              <w:spacing w:line="360" w:lineRule="auto"/>
              <w:jc w:val="center"/>
              <w:rPr>
                <w:sz w:val="20"/>
                <w:szCs w:val="28"/>
              </w:rPr>
            </w:pPr>
            <w:r w:rsidRPr="00B01C39">
              <w:rPr>
                <w:sz w:val="20"/>
                <w:szCs w:val="28"/>
              </w:rPr>
              <w:t>39</w:t>
            </w:r>
          </w:p>
        </w:tc>
        <w:tc>
          <w:tcPr>
            <w:tcW w:w="1559" w:type="dxa"/>
            <w:gridSpan w:val="2"/>
            <w:vAlign w:val="center"/>
          </w:tcPr>
          <w:p w:rsidR="00FA641E" w:rsidRPr="00B01C39" w:rsidRDefault="00FA641E" w:rsidP="00B01C39">
            <w:pPr>
              <w:spacing w:line="360" w:lineRule="auto"/>
              <w:jc w:val="center"/>
              <w:rPr>
                <w:sz w:val="20"/>
                <w:szCs w:val="28"/>
              </w:rPr>
            </w:pPr>
            <w:r w:rsidRPr="00B01C39">
              <w:rPr>
                <w:sz w:val="20"/>
                <w:szCs w:val="28"/>
              </w:rPr>
              <w:t>228,012</w:t>
            </w:r>
          </w:p>
        </w:tc>
        <w:tc>
          <w:tcPr>
            <w:tcW w:w="1692" w:type="dxa"/>
            <w:gridSpan w:val="2"/>
            <w:vAlign w:val="center"/>
          </w:tcPr>
          <w:p w:rsidR="00FA641E" w:rsidRPr="00B01C39" w:rsidRDefault="00FA641E" w:rsidP="00B01C39">
            <w:pPr>
              <w:spacing w:line="360" w:lineRule="auto"/>
              <w:jc w:val="center"/>
              <w:rPr>
                <w:sz w:val="20"/>
                <w:szCs w:val="28"/>
              </w:rPr>
            </w:pPr>
            <w:r w:rsidRPr="00B01C39">
              <w:rPr>
                <w:sz w:val="20"/>
                <w:szCs w:val="28"/>
              </w:rPr>
              <w:t>294,470</w:t>
            </w:r>
          </w:p>
        </w:tc>
      </w:tr>
      <w:tr w:rsidR="00FA641E" w:rsidRPr="00B01C39" w:rsidTr="00B01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956" w:type="dxa"/>
          </w:tcPr>
          <w:p w:rsidR="00FA641E" w:rsidRPr="00B01C39" w:rsidRDefault="00FA641E" w:rsidP="00B01C39">
            <w:pPr>
              <w:spacing w:line="360" w:lineRule="auto"/>
              <w:jc w:val="center"/>
              <w:rPr>
                <w:sz w:val="20"/>
                <w:szCs w:val="28"/>
              </w:rPr>
            </w:pPr>
            <w:r w:rsidRPr="00B01C39">
              <w:rPr>
                <w:sz w:val="20"/>
                <w:szCs w:val="28"/>
              </w:rPr>
              <w:t>7</w:t>
            </w:r>
          </w:p>
        </w:tc>
        <w:tc>
          <w:tcPr>
            <w:tcW w:w="2827" w:type="dxa"/>
            <w:gridSpan w:val="2"/>
          </w:tcPr>
          <w:p w:rsidR="00FA641E" w:rsidRPr="00B01C39" w:rsidRDefault="00FA641E" w:rsidP="00B01C39">
            <w:pPr>
              <w:spacing w:line="360" w:lineRule="auto"/>
              <w:jc w:val="center"/>
              <w:rPr>
                <w:sz w:val="20"/>
                <w:szCs w:val="28"/>
              </w:rPr>
            </w:pPr>
            <w:r w:rsidRPr="00B01C39">
              <w:rPr>
                <w:sz w:val="20"/>
                <w:szCs w:val="28"/>
              </w:rPr>
              <w:t>Продажа лошадей</w:t>
            </w:r>
          </w:p>
        </w:tc>
        <w:tc>
          <w:tcPr>
            <w:tcW w:w="1172" w:type="dxa"/>
            <w:gridSpan w:val="3"/>
            <w:vAlign w:val="center"/>
          </w:tcPr>
          <w:p w:rsidR="00FA641E" w:rsidRPr="00B01C39" w:rsidRDefault="00FA641E" w:rsidP="00B01C39">
            <w:pPr>
              <w:spacing w:line="360" w:lineRule="auto"/>
              <w:jc w:val="center"/>
              <w:rPr>
                <w:sz w:val="20"/>
                <w:szCs w:val="28"/>
              </w:rPr>
            </w:pPr>
            <w:r w:rsidRPr="00B01C39">
              <w:rPr>
                <w:sz w:val="20"/>
                <w:szCs w:val="28"/>
              </w:rPr>
              <w:t>310</w:t>
            </w:r>
          </w:p>
        </w:tc>
        <w:tc>
          <w:tcPr>
            <w:tcW w:w="1559" w:type="dxa"/>
            <w:gridSpan w:val="2"/>
            <w:vAlign w:val="center"/>
          </w:tcPr>
          <w:p w:rsidR="00FA641E" w:rsidRPr="00B01C39" w:rsidRDefault="00FA641E" w:rsidP="00B01C39">
            <w:pPr>
              <w:spacing w:line="360" w:lineRule="auto"/>
              <w:jc w:val="center"/>
              <w:rPr>
                <w:sz w:val="20"/>
                <w:szCs w:val="28"/>
              </w:rPr>
            </w:pPr>
            <w:r w:rsidRPr="00B01C39">
              <w:rPr>
                <w:sz w:val="20"/>
                <w:szCs w:val="28"/>
              </w:rPr>
              <w:t>235,704</w:t>
            </w:r>
          </w:p>
        </w:tc>
        <w:tc>
          <w:tcPr>
            <w:tcW w:w="1692" w:type="dxa"/>
            <w:gridSpan w:val="2"/>
            <w:vAlign w:val="center"/>
          </w:tcPr>
          <w:p w:rsidR="00FA641E" w:rsidRPr="00B01C39" w:rsidRDefault="00FA641E" w:rsidP="00B01C39">
            <w:pPr>
              <w:spacing w:line="360" w:lineRule="auto"/>
              <w:jc w:val="center"/>
              <w:rPr>
                <w:sz w:val="20"/>
                <w:szCs w:val="28"/>
              </w:rPr>
            </w:pPr>
            <w:r w:rsidRPr="00B01C39">
              <w:rPr>
                <w:sz w:val="20"/>
                <w:szCs w:val="28"/>
              </w:rPr>
              <w:t>221,908</w:t>
            </w:r>
          </w:p>
        </w:tc>
      </w:tr>
      <w:tr w:rsidR="00FA641E" w:rsidRPr="00B01C39" w:rsidTr="00B01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956" w:type="dxa"/>
          </w:tcPr>
          <w:p w:rsidR="00FA641E" w:rsidRPr="00B01C39" w:rsidRDefault="00FA641E" w:rsidP="00B01C39">
            <w:pPr>
              <w:spacing w:line="360" w:lineRule="auto"/>
              <w:jc w:val="center"/>
              <w:rPr>
                <w:sz w:val="20"/>
                <w:szCs w:val="28"/>
              </w:rPr>
            </w:pPr>
            <w:r w:rsidRPr="00B01C39">
              <w:rPr>
                <w:sz w:val="20"/>
                <w:szCs w:val="28"/>
              </w:rPr>
              <w:t>8</w:t>
            </w:r>
          </w:p>
        </w:tc>
        <w:tc>
          <w:tcPr>
            <w:tcW w:w="2827" w:type="dxa"/>
            <w:gridSpan w:val="2"/>
          </w:tcPr>
          <w:p w:rsidR="00FA641E" w:rsidRPr="00B01C39" w:rsidRDefault="00FA641E" w:rsidP="00B01C39">
            <w:pPr>
              <w:spacing w:line="360" w:lineRule="auto"/>
              <w:jc w:val="center"/>
              <w:rPr>
                <w:sz w:val="20"/>
                <w:szCs w:val="28"/>
              </w:rPr>
            </w:pPr>
            <w:r w:rsidRPr="00B01C39">
              <w:rPr>
                <w:sz w:val="20"/>
                <w:szCs w:val="28"/>
              </w:rPr>
              <w:t>Содержание лошадей</w:t>
            </w:r>
          </w:p>
        </w:tc>
        <w:tc>
          <w:tcPr>
            <w:tcW w:w="1172" w:type="dxa"/>
            <w:gridSpan w:val="3"/>
            <w:vAlign w:val="center"/>
          </w:tcPr>
          <w:p w:rsidR="00FA641E" w:rsidRPr="00B01C39" w:rsidRDefault="00FA641E" w:rsidP="00B01C39">
            <w:pPr>
              <w:spacing w:line="360" w:lineRule="auto"/>
              <w:jc w:val="center"/>
              <w:rPr>
                <w:sz w:val="20"/>
                <w:szCs w:val="28"/>
              </w:rPr>
            </w:pPr>
            <w:r w:rsidRPr="00B01C39">
              <w:rPr>
                <w:sz w:val="20"/>
                <w:szCs w:val="28"/>
              </w:rPr>
              <w:t>144</w:t>
            </w:r>
          </w:p>
        </w:tc>
        <w:tc>
          <w:tcPr>
            <w:tcW w:w="1559" w:type="dxa"/>
            <w:gridSpan w:val="2"/>
            <w:vAlign w:val="center"/>
          </w:tcPr>
          <w:p w:rsidR="00FA641E" w:rsidRPr="00B01C39" w:rsidRDefault="00FA641E" w:rsidP="00B01C39">
            <w:pPr>
              <w:spacing w:line="360" w:lineRule="auto"/>
              <w:jc w:val="center"/>
              <w:rPr>
                <w:sz w:val="20"/>
                <w:szCs w:val="28"/>
              </w:rPr>
            </w:pPr>
            <w:r w:rsidRPr="00B01C39">
              <w:rPr>
                <w:sz w:val="20"/>
                <w:szCs w:val="28"/>
              </w:rPr>
              <w:t>231,745</w:t>
            </w:r>
          </w:p>
        </w:tc>
        <w:tc>
          <w:tcPr>
            <w:tcW w:w="1692" w:type="dxa"/>
            <w:gridSpan w:val="2"/>
            <w:vAlign w:val="center"/>
          </w:tcPr>
          <w:p w:rsidR="00FA641E" w:rsidRPr="00B01C39" w:rsidRDefault="00FA641E" w:rsidP="00B01C39">
            <w:pPr>
              <w:spacing w:line="360" w:lineRule="auto"/>
              <w:jc w:val="center"/>
              <w:rPr>
                <w:sz w:val="20"/>
                <w:szCs w:val="28"/>
              </w:rPr>
            </w:pPr>
            <w:r w:rsidRPr="00B01C39">
              <w:rPr>
                <w:sz w:val="20"/>
                <w:szCs w:val="28"/>
              </w:rPr>
              <w:t>303,764</w:t>
            </w:r>
          </w:p>
        </w:tc>
      </w:tr>
      <w:tr w:rsidR="00FA641E" w:rsidRPr="00B01C39" w:rsidTr="00B01C3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956" w:type="dxa"/>
          </w:tcPr>
          <w:p w:rsidR="00FA641E" w:rsidRPr="00B01C39" w:rsidRDefault="00FA641E" w:rsidP="00B01C39">
            <w:pPr>
              <w:spacing w:line="360" w:lineRule="auto"/>
              <w:jc w:val="center"/>
              <w:rPr>
                <w:sz w:val="20"/>
                <w:szCs w:val="28"/>
              </w:rPr>
            </w:pPr>
            <w:r w:rsidRPr="00B01C39">
              <w:rPr>
                <w:sz w:val="20"/>
                <w:szCs w:val="28"/>
              </w:rPr>
              <w:t>9</w:t>
            </w:r>
          </w:p>
        </w:tc>
        <w:tc>
          <w:tcPr>
            <w:tcW w:w="2827" w:type="dxa"/>
            <w:gridSpan w:val="2"/>
          </w:tcPr>
          <w:p w:rsidR="00FA641E" w:rsidRPr="00B01C39" w:rsidRDefault="00FA641E" w:rsidP="00B01C39">
            <w:pPr>
              <w:spacing w:line="360" w:lineRule="auto"/>
              <w:jc w:val="center"/>
              <w:rPr>
                <w:sz w:val="20"/>
                <w:szCs w:val="28"/>
              </w:rPr>
            </w:pPr>
            <w:r w:rsidRPr="00B01C39">
              <w:rPr>
                <w:sz w:val="20"/>
                <w:szCs w:val="28"/>
              </w:rPr>
              <w:t>Ветеринарные услуги</w:t>
            </w:r>
          </w:p>
        </w:tc>
        <w:tc>
          <w:tcPr>
            <w:tcW w:w="1172" w:type="dxa"/>
            <w:gridSpan w:val="3"/>
            <w:vAlign w:val="center"/>
          </w:tcPr>
          <w:p w:rsidR="00FA641E" w:rsidRPr="00B01C39" w:rsidRDefault="00FA641E" w:rsidP="00B01C39">
            <w:pPr>
              <w:spacing w:line="360" w:lineRule="auto"/>
              <w:jc w:val="center"/>
              <w:rPr>
                <w:sz w:val="20"/>
                <w:szCs w:val="28"/>
              </w:rPr>
            </w:pPr>
            <w:r w:rsidRPr="00B01C39">
              <w:rPr>
                <w:sz w:val="20"/>
                <w:szCs w:val="28"/>
              </w:rPr>
              <w:t>-</w:t>
            </w:r>
          </w:p>
        </w:tc>
        <w:tc>
          <w:tcPr>
            <w:tcW w:w="1559" w:type="dxa"/>
            <w:gridSpan w:val="2"/>
            <w:vAlign w:val="center"/>
          </w:tcPr>
          <w:p w:rsidR="00FA641E" w:rsidRPr="00B01C39" w:rsidRDefault="00FA641E" w:rsidP="00B01C39">
            <w:pPr>
              <w:spacing w:line="360" w:lineRule="auto"/>
              <w:jc w:val="center"/>
              <w:rPr>
                <w:sz w:val="20"/>
                <w:szCs w:val="28"/>
              </w:rPr>
            </w:pPr>
            <w:r w:rsidRPr="00B01C39">
              <w:rPr>
                <w:sz w:val="20"/>
                <w:szCs w:val="28"/>
              </w:rPr>
              <w:t>-</w:t>
            </w:r>
          </w:p>
        </w:tc>
        <w:tc>
          <w:tcPr>
            <w:tcW w:w="1692" w:type="dxa"/>
            <w:gridSpan w:val="2"/>
            <w:vAlign w:val="center"/>
          </w:tcPr>
          <w:p w:rsidR="00FA641E" w:rsidRPr="00B01C39" w:rsidRDefault="00FA641E" w:rsidP="00B01C39">
            <w:pPr>
              <w:spacing w:line="360" w:lineRule="auto"/>
              <w:jc w:val="center"/>
              <w:rPr>
                <w:sz w:val="20"/>
                <w:szCs w:val="28"/>
              </w:rPr>
            </w:pPr>
            <w:r w:rsidRPr="00B01C39">
              <w:rPr>
                <w:sz w:val="20"/>
                <w:szCs w:val="28"/>
              </w:rPr>
              <w:t>5,776</w:t>
            </w:r>
          </w:p>
        </w:tc>
      </w:tr>
    </w:tbl>
    <w:p w:rsidR="000A5CBB" w:rsidRPr="00EB2CD0" w:rsidRDefault="000A5CBB" w:rsidP="00EB2CD0">
      <w:pPr>
        <w:widowControl w:val="0"/>
        <w:spacing w:line="360" w:lineRule="auto"/>
        <w:ind w:firstLine="709"/>
        <w:jc w:val="both"/>
        <w:rPr>
          <w:sz w:val="28"/>
          <w:szCs w:val="28"/>
        </w:rPr>
      </w:pPr>
      <w:r w:rsidRPr="00EB2CD0">
        <w:rPr>
          <w:sz w:val="28"/>
          <w:szCs w:val="28"/>
        </w:rPr>
        <w:t>Примечание. Источник: собственная разработка</w:t>
      </w:r>
    </w:p>
    <w:p w:rsidR="000A5CBB" w:rsidRPr="00EB2CD0" w:rsidRDefault="000A5CBB" w:rsidP="00EB2CD0">
      <w:pPr>
        <w:widowControl w:val="0"/>
        <w:spacing w:line="360" w:lineRule="auto"/>
        <w:ind w:firstLine="709"/>
        <w:jc w:val="both"/>
        <w:rPr>
          <w:sz w:val="28"/>
          <w:szCs w:val="28"/>
        </w:rPr>
      </w:pPr>
    </w:p>
    <w:p w:rsidR="00265A4F" w:rsidRPr="00EB2CD0" w:rsidRDefault="00265A4F" w:rsidP="00EB2CD0">
      <w:pPr>
        <w:widowControl w:val="0"/>
        <w:spacing w:line="360" w:lineRule="auto"/>
        <w:ind w:firstLine="709"/>
        <w:jc w:val="both"/>
        <w:rPr>
          <w:sz w:val="28"/>
          <w:szCs w:val="28"/>
        </w:rPr>
      </w:pPr>
      <w:r w:rsidRPr="00EB2CD0">
        <w:rPr>
          <w:sz w:val="28"/>
          <w:szCs w:val="28"/>
        </w:rPr>
        <w:t>Из таблицы видно, что динамика производства положительная по всем направлениям деятельности. Снижение по гостинице и СОБ обусловлено частичным приостановлением их деятельности, связанное с капитальным ремонтом.</w:t>
      </w:r>
    </w:p>
    <w:p w:rsidR="003B30B3" w:rsidRPr="00EB2CD0" w:rsidRDefault="003B30B3" w:rsidP="00EB2CD0">
      <w:pPr>
        <w:widowControl w:val="0"/>
        <w:spacing w:line="360" w:lineRule="auto"/>
        <w:ind w:firstLine="709"/>
        <w:rPr>
          <w:b/>
          <w:sz w:val="28"/>
          <w:szCs w:val="28"/>
        </w:rPr>
      </w:pPr>
      <w:r w:rsidRPr="00EB2CD0">
        <w:rPr>
          <w:sz w:val="28"/>
          <w:szCs w:val="28"/>
        </w:rPr>
        <w:t xml:space="preserve">Общая стоимость основных фондов по состоянию на 01,01,09 - </w:t>
      </w:r>
      <w:r w:rsidRPr="00EB2CD0">
        <w:rPr>
          <w:b/>
          <w:sz w:val="28"/>
          <w:szCs w:val="28"/>
        </w:rPr>
        <w:t>27 147 млн.руб.</w:t>
      </w:r>
    </w:p>
    <w:p w:rsidR="003B30B3" w:rsidRPr="00EB2CD0" w:rsidRDefault="003B30B3" w:rsidP="00EB2CD0">
      <w:pPr>
        <w:widowControl w:val="0"/>
        <w:spacing w:line="360" w:lineRule="auto"/>
        <w:ind w:firstLine="709"/>
        <w:rPr>
          <w:sz w:val="28"/>
          <w:szCs w:val="28"/>
        </w:rPr>
      </w:pPr>
      <w:r w:rsidRPr="00EB2CD0">
        <w:rPr>
          <w:sz w:val="28"/>
          <w:szCs w:val="28"/>
        </w:rPr>
        <w:t>Из них:</w:t>
      </w:r>
    </w:p>
    <w:p w:rsidR="003B30B3" w:rsidRPr="00EB2CD0" w:rsidRDefault="003B30B3" w:rsidP="00EB2CD0">
      <w:pPr>
        <w:widowControl w:val="0"/>
        <w:spacing w:line="360" w:lineRule="auto"/>
        <w:ind w:firstLine="709"/>
        <w:rPr>
          <w:sz w:val="28"/>
          <w:szCs w:val="28"/>
        </w:rPr>
      </w:pPr>
      <w:r w:rsidRPr="00EB2CD0">
        <w:rPr>
          <w:sz w:val="28"/>
          <w:szCs w:val="28"/>
        </w:rPr>
        <w:t>Здания, сооружения</w:t>
      </w:r>
      <w:r w:rsidR="008344F4">
        <w:rPr>
          <w:sz w:val="28"/>
          <w:szCs w:val="28"/>
        </w:rPr>
        <w:t xml:space="preserve"> </w:t>
      </w:r>
      <w:r w:rsidRPr="00EB2CD0">
        <w:rPr>
          <w:sz w:val="28"/>
          <w:szCs w:val="28"/>
        </w:rPr>
        <w:t>- 24 098 млн.руб.</w:t>
      </w:r>
    </w:p>
    <w:p w:rsidR="003B30B3" w:rsidRPr="00EB2CD0" w:rsidRDefault="003B30B3" w:rsidP="00EB2CD0">
      <w:pPr>
        <w:widowControl w:val="0"/>
        <w:spacing w:line="360" w:lineRule="auto"/>
        <w:ind w:firstLine="709"/>
        <w:rPr>
          <w:sz w:val="28"/>
          <w:szCs w:val="28"/>
        </w:rPr>
      </w:pPr>
      <w:r w:rsidRPr="00EB2CD0">
        <w:rPr>
          <w:sz w:val="28"/>
          <w:szCs w:val="28"/>
        </w:rPr>
        <w:t>Передаточные устройства – 16 млн.руб.</w:t>
      </w:r>
    </w:p>
    <w:p w:rsidR="003B30B3" w:rsidRPr="00EB2CD0" w:rsidRDefault="003B30B3" w:rsidP="00EB2CD0">
      <w:pPr>
        <w:widowControl w:val="0"/>
        <w:spacing w:line="360" w:lineRule="auto"/>
        <w:ind w:firstLine="709"/>
        <w:rPr>
          <w:sz w:val="28"/>
          <w:szCs w:val="28"/>
        </w:rPr>
      </w:pPr>
      <w:r w:rsidRPr="00EB2CD0">
        <w:rPr>
          <w:sz w:val="28"/>
          <w:szCs w:val="28"/>
        </w:rPr>
        <w:t>Машины и оборудование – 1 642 млн.руб.</w:t>
      </w:r>
    </w:p>
    <w:p w:rsidR="003B30B3" w:rsidRPr="00EB2CD0" w:rsidRDefault="003B30B3" w:rsidP="00EB2CD0">
      <w:pPr>
        <w:widowControl w:val="0"/>
        <w:spacing w:line="360" w:lineRule="auto"/>
        <w:ind w:firstLine="709"/>
        <w:rPr>
          <w:sz w:val="28"/>
          <w:szCs w:val="28"/>
        </w:rPr>
      </w:pPr>
      <w:r w:rsidRPr="00EB2CD0">
        <w:rPr>
          <w:sz w:val="28"/>
          <w:szCs w:val="28"/>
        </w:rPr>
        <w:t>Транспортные средства – 606 млн.руб.</w:t>
      </w:r>
    </w:p>
    <w:p w:rsidR="003B30B3" w:rsidRPr="00EB2CD0" w:rsidRDefault="003B30B3" w:rsidP="00EB2CD0">
      <w:pPr>
        <w:widowControl w:val="0"/>
        <w:spacing w:line="360" w:lineRule="auto"/>
        <w:ind w:firstLine="709"/>
        <w:rPr>
          <w:sz w:val="28"/>
          <w:szCs w:val="28"/>
        </w:rPr>
      </w:pPr>
      <w:r w:rsidRPr="00EB2CD0">
        <w:rPr>
          <w:sz w:val="28"/>
          <w:szCs w:val="28"/>
        </w:rPr>
        <w:t>Инструмент, инвентарь и принадлежности - 141 млн.руб.</w:t>
      </w:r>
    </w:p>
    <w:p w:rsidR="003B30B3" w:rsidRPr="00EB2CD0" w:rsidRDefault="003B30B3" w:rsidP="00EB2CD0">
      <w:pPr>
        <w:widowControl w:val="0"/>
        <w:spacing w:line="360" w:lineRule="auto"/>
        <w:ind w:firstLine="709"/>
        <w:rPr>
          <w:sz w:val="28"/>
          <w:szCs w:val="28"/>
        </w:rPr>
      </w:pPr>
      <w:r w:rsidRPr="00EB2CD0">
        <w:rPr>
          <w:sz w:val="28"/>
          <w:szCs w:val="28"/>
        </w:rPr>
        <w:t>Рабочий скот и животные основного стада – 35 млн.руб.</w:t>
      </w:r>
    </w:p>
    <w:p w:rsidR="003B30B3" w:rsidRPr="00EB2CD0" w:rsidRDefault="003B30B3" w:rsidP="00EB2CD0">
      <w:pPr>
        <w:widowControl w:val="0"/>
        <w:spacing w:line="360" w:lineRule="auto"/>
        <w:ind w:firstLine="709"/>
        <w:rPr>
          <w:sz w:val="28"/>
          <w:szCs w:val="28"/>
        </w:rPr>
      </w:pPr>
      <w:r w:rsidRPr="00EB2CD0">
        <w:rPr>
          <w:sz w:val="28"/>
          <w:szCs w:val="28"/>
        </w:rPr>
        <w:t>Прочие – 609 млн.руб.</w:t>
      </w:r>
    </w:p>
    <w:p w:rsidR="003B30B3" w:rsidRPr="00EB2CD0" w:rsidRDefault="003B30B3" w:rsidP="00EB2CD0">
      <w:pPr>
        <w:widowControl w:val="0"/>
        <w:spacing w:line="360" w:lineRule="auto"/>
        <w:ind w:firstLine="709"/>
        <w:rPr>
          <w:sz w:val="28"/>
          <w:szCs w:val="28"/>
        </w:rPr>
      </w:pPr>
      <w:r w:rsidRPr="00EB2CD0">
        <w:rPr>
          <w:sz w:val="28"/>
          <w:szCs w:val="28"/>
        </w:rPr>
        <w:t>Остаточная стоимость основных фондов на 01,01,09 – 15 495 млн.руб.</w:t>
      </w:r>
    </w:p>
    <w:p w:rsidR="003B30B3" w:rsidRPr="00EB2CD0" w:rsidRDefault="003B30B3" w:rsidP="00EB2CD0">
      <w:pPr>
        <w:widowControl w:val="0"/>
        <w:spacing w:line="360" w:lineRule="auto"/>
        <w:ind w:firstLine="709"/>
        <w:rPr>
          <w:sz w:val="28"/>
          <w:szCs w:val="28"/>
        </w:rPr>
      </w:pPr>
      <w:r w:rsidRPr="00EB2CD0">
        <w:rPr>
          <w:sz w:val="28"/>
          <w:szCs w:val="28"/>
        </w:rPr>
        <w:t>Степень износа – 42,9% (усредненный показатель).</w:t>
      </w:r>
    </w:p>
    <w:p w:rsidR="003B30B3" w:rsidRPr="00EB2CD0" w:rsidRDefault="003B30B3" w:rsidP="00EB2CD0">
      <w:pPr>
        <w:widowControl w:val="0"/>
        <w:spacing w:line="360" w:lineRule="auto"/>
        <w:ind w:firstLine="709"/>
        <w:rPr>
          <w:sz w:val="28"/>
          <w:szCs w:val="28"/>
        </w:rPr>
      </w:pPr>
      <w:r w:rsidRPr="00EB2CD0">
        <w:rPr>
          <w:sz w:val="28"/>
          <w:szCs w:val="28"/>
        </w:rPr>
        <w:t>Рассчитаем основные показатели обеспеченности и использования основных средств.</w:t>
      </w:r>
    </w:p>
    <w:p w:rsidR="003B30B3" w:rsidRPr="00EB2CD0" w:rsidRDefault="003B30B3" w:rsidP="00EB2CD0">
      <w:pPr>
        <w:widowControl w:val="0"/>
        <w:numPr>
          <w:ilvl w:val="0"/>
          <w:numId w:val="20"/>
        </w:numPr>
        <w:spacing w:line="360" w:lineRule="auto"/>
        <w:ind w:left="0" w:firstLine="709"/>
        <w:rPr>
          <w:sz w:val="28"/>
          <w:szCs w:val="28"/>
        </w:rPr>
      </w:pPr>
      <w:r w:rsidRPr="00EB2CD0">
        <w:rPr>
          <w:sz w:val="28"/>
          <w:szCs w:val="28"/>
        </w:rPr>
        <w:t>Фондовооруженность. Характе</w:t>
      </w:r>
      <w:r w:rsidR="000A5CBB" w:rsidRPr="00EB2CD0">
        <w:rPr>
          <w:sz w:val="28"/>
          <w:szCs w:val="28"/>
        </w:rPr>
        <w:t xml:space="preserve">ризует обеспеченность основными </w:t>
      </w:r>
      <w:r w:rsidRPr="00EB2CD0">
        <w:rPr>
          <w:sz w:val="28"/>
          <w:szCs w:val="28"/>
        </w:rPr>
        <w:t>фондами на одного работника.</w:t>
      </w:r>
    </w:p>
    <w:p w:rsidR="000A5CBB" w:rsidRPr="00EB2CD0" w:rsidRDefault="000A5CBB" w:rsidP="00EB2CD0">
      <w:pPr>
        <w:widowControl w:val="0"/>
        <w:spacing w:line="360" w:lineRule="auto"/>
        <w:ind w:firstLine="709"/>
        <w:rPr>
          <w:sz w:val="28"/>
          <w:szCs w:val="28"/>
        </w:rPr>
      </w:pPr>
    </w:p>
    <w:p w:rsidR="003B30B3" w:rsidRPr="00EB2CD0" w:rsidRDefault="002122FF" w:rsidP="00EB2CD0">
      <w:pPr>
        <w:widowControl w:val="0"/>
        <w:spacing w:line="360" w:lineRule="auto"/>
        <w:ind w:firstLine="709"/>
        <w:rPr>
          <w:sz w:val="28"/>
          <w:szCs w:val="28"/>
        </w:rPr>
      </w:pPr>
      <w:r>
        <w:rPr>
          <w:sz w:val="28"/>
          <w:szCs w:val="28"/>
        </w:rPr>
        <w:pict>
          <v:shape id="_x0000_i1028" type="#_x0000_t75" style="width:99pt;height:17.25pt">
            <v:imagedata r:id="rId11" o:title=""/>
          </v:shape>
        </w:pict>
      </w:r>
      <w:r w:rsidR="003B30B3" w:rsidRPr="00EB2CD0">
        <w:rPr>
          <w:sz w:val="28"/>
          <w:szCs w:val="28"/>
        </w:rPr>
        <w:t>,</w:t>
      </w:r>
      <w:r w:rsidR="008344F4">
        <w:rPr>
          <w:sz w:val="28"/>
          <w:szCs w:val="28"/>
        </w:rPr>
        <w:t xml:space="preserve"> </w:t>
      </w:r>
      <w:r w:rsidR="00762DB3" w:rsidRPr="00EB2CD0">
        <w:rPr>
          <w:sz w:val="28"/>
          <w:szCs w:val="28"/>
        </w:rPr>
        <w:t>(1.3.1)</w:t>
      </w:r>
    </w:p>
    <w:p w:rsidR="000A5CBB" w:rsidRPr="00EB2CD0" w:rsidRDefault="000A5CBB" w:rsidP="00EB2CD0">
      <w:pPr>
        <w:widowControl w:val="0"/>
        <w:spacing w:line="360" w:lineRule="auto"/>
        <w:ind w:firstLine="709"/>
        <w:rPr>
          <w:sz w:val="28"/>
          <w:szCs w:val="28"/>
        </w:rPr>
      </w:pPr>
    </w:p>
    <w:p w:rsidR="003B30B3" w:rsidRPr="00EB2CD0" w:rsidRDefault="003B30B3" w:rsidP="00EB2CD0">
      <w:pPr>
        <w:widowControl w:val="0"/>
        <w:spacing w:line="360" w:lineRule="auto"/>
        <w:ind w:firstLine="709"/>
        <w:rPr>
          <w:sz w:val="28"/>
          <w:szCs w:val="28"/>
        </w:rPr>
      </w:pPr>
      <w:r w:rsidRPr="00EB2CD0">
        <w:rPr>
          <w:sz w:val="28"/>
          <w:szCs w:val="28"/>
        </w:rPr>
        <w:t>Где ОПФ – среднегодовая стоимость основных фондов, ЧР – среднегодовая численность работников</w:t>
      </w:r>
    </w:p>
    <w:p w:rsidR="000A5CBB" w:rsidRPr="00EB2CD0" w:rsidRDefault="000A5CBB" w:rsidP="00EB2CD0">
      <w:pPr>
        <w:widowControl w:val="0"/>
        <w:spacing w:line="360" w:lineRule="auto"/>
        <w:ind w:firstLine="709"/>
        <w:rPr>
          <w:sz w:val="28"/>
          <w:szCs w:val="28"/>
        </w:rPr>
      </w:pPr>
    </w:p>
    <w:p w:rsidR="000A5CBB" w:rsidRPr="00EB2CD0" w:rsidRDefault="002122FF" w:rsidP="00EB2CD0">
      <w:pPr>
        <w:widowControl w:val="0"/>
        <w:spacing w:line="360" w:lineRule="auto"/>
        <w:ind w:firstLine="709"/>
        <w:rPr>
          <w:sz w:val="28"/>
          <w:szCs w:val="28"/>
        </w:rPr>
      </w:pPr>
      <w:r>
        <w:rPr>
          <w:sz w:val="28"/>
          <w:szCs w:val="28"/>
        </w:rPr>
        <w:pict>
          <v:shape id="_x0000_i1029" type="#_x0000_t75" style="width:327.75pt;height:32.25pt">
            <v:imagedata r:id="rId12" o:title=""/>
          </v:shape>
        </w:pict>
      </w:r>
      <w:r w:rsidR="008344F4">
        <w:rPr>
          <w:sz w:val="28"/>
          <w:szCs w:val="28"/>
        </w:rPr>
        <w:t xml:space="preserve"> </w:t>
      </w:r>
    </w:p>
    <w:p w:rsidR="000A5CBB" w:rsidRPr="00EB2CD0" w:rsidRDefault="000A5CBB" w:rsidP="00EB2CD0">
      <w:pPr>
        <w:widowControl w:val="0"/>
        <w:spacing w:line="360" w:lineRule="auto"/>
        <w:ind w:firstLine="709"/>
        <w:rPr>
          <w:sz w:val="28"/>
          <w:szCs w:val="28"/>
        </w:rPr>
      </w:pPr>
    </w:p>
    <w:p w:rsidR="003B30B3" w:rsidRPr="00EB2CD0" w:rsidRDefault="003B30B3" w:rsidP="00EB2CD0">
      <w:pPr>
        <w:widowControl w:val="0"/>
        <w:spacing w:line="360" w:lineRule="auto"/>
        <w:ind w:firstLine="709"/>
        <w:rPr>
          <w:sz w:val="28"/>
          <w:szCs w:val="28"/>
        </w:rPr>
      </w:pPr>
      <w:r w:rsidRPr="00EB2CD0">
        <w:rPr>
          <w:sz w:val="28"/>
          <w:szCs w:val="28"/>
        </w:rPr>
        <w:t>Важное значение имеет анализ движения и технического состояния основных производственных фондов. Для этого рассчитает и изучим динамику следующих показателей:</w:t>
      </w:r>
    </w:p>
    <w:p w:rsidR="000A5CBB" w:rsidRPr="00EB2CD0" w:rsidRDefault="003B30B3" w:rsidP="00EB2CD0">
      <w:pPr>
        <w:widowControl w:val="0"/>
        <w:numPr>
          <w:ilvl w:val="0"/>
          <w:numId w:val="21"/>
        </w:numPr>
        <w:spacing w:line="360" w:lineRule="auto"/>
        <w:ind w:left="0" w:firstLine="709"/>
        <w:jc w:val="both"/>
        <w:rPr>
          <w:sz w:val="28"/>
          <w:szCs w:val="28"/>
        </w:rPr>
      </w:pPr>
      <w:r w:rsidRPr="00EB2CD0">
        <w:rPr>
          <w:sz w:val="28"/>
          <w:szCs w:val="28"/>
        </w:rPr>
        <w:t>Коэффициент обновления – характеризует долю поступивших основных средств в общей их стоимости на конец года.</w:t>
      </w:r>
    </w:p>
    <w:p w:rsidR="000A5CBB" w:rsidRPr="00EB2CD0" w:rsidRDefault="000A5CBB" w:rsidP="00EB2CD0">
      <w:pPr>
        <w:widowControl w:val="0"/>
        <w:spacing w:line="360" w:lineRule="auto"/>
        <w:ind w:firstLine="709"/>
        <w:jc w:val="both"/>
        <w:rPr>
          <w:sz w:val="28"/>
          <w:szCs w:val="28"/>
        </w:rPr>
      </w:pPr>
    </w:p>
    <w:p w:rsidR="003B30B3" w:rsidRPr="00EB2CD0" w:rsidRDefault="002122FF" w:rsidP="00EB2CD0">
      <w:pPr>
        <w:widowControl w:val="0"/>
        <w:spacing w:line="360" w:lineRule="auto"/>
        <w:ind w:firstLine="709"/>
        <w:jc w:val="both"/>
        <w:rPr>
          <w:sz w:val="28"/>
          <w:szCs w:val="28"/>
        </w:rPr>
      </w:pPr>
      <w:r>
        <w:rPr>
          <w:sz w:val="28"/>
          <w:szCs w:val="28"/>
        </w:rPr>
        <w:pict>
          <v:shape id="_x0000_i1030" type="#_x0000_t75" style="width:257.25pt;height:33pt">
            <v:imagedata r:id="rId13" o:title=""/>
          </v:shape>
        </w:pict>
      </w:r>
      <w:r w:rsidR="008344F4">
        <w:rPr>
          <w:sz w:val="28"/>
          <w:szCs w:val="28"/>
        </w:rPr>
        <w:t xml:space="preserve"> </w:t>
      </w:r>
      <w:r w:rsidR="00762DB3" w:rsidRPr="00EB2CD0">
        <w:rPr>
          <w:sz w:val="28"/>
          <w:szCs w:val="28"/>
        </w:rPr>
        <w:t>(1.3.2)</w:t>
      </w:r>
    </w:p>
    <w:p w:rsidR="003B30B3" w:rsidRPr="00EB2CD0" w:rsidRDefault="002122FF" w:rsidP="00EB2CD0">
      <w:pPr>
        <w:widowControl w:val="0"/>
        <w:spacing w:line="360" w:lineRule="auto"/>
        <w:ind w:firstLine="709"/>
        <w:jc w:val="both"/>
        <w:rPr>
          <w:sz w:val="28"/>
          <w:szCs w:val="28"/>
        </w:rPr>
      </w:pPr>
      <w:r>
        <w:rPr>
          <w:sz w:val="28"/>
          <w:szCs w:val="28"/>
        </w:rPr>
        <w:pict>
          <v:shape id="_x0000_i1031" type="#_x0000_t75" style="width:143.25pt;height:30.75pt">
            <v:imagedata r:id="rId14" o:title=""/>
          </v:shape>
        </w:pict>
      </w:r>
      <w:r w:rsidR="008344F4">
        <w:rPr>
          <w:sz w:val="28"/>
          <w:szCs w:val="28"/>
        </w:rPr>
        <w:t xml:space="preserve"> </w:t>
      </w:r>
    </w:p>
    <w:p w:rsidR="00B01C39" w:rsidRDefault="00B01C39" w:rsidP="00EB2CD0">
      <w:pPr>
        <w:widowControl w:val="0"/>
        <w:spacing w:line="360" w:lineRule="auto"/>
        <w:ind w:firstLine="709"/>
        <w:jc w:val="both"/>
        <w:rPr>
          <w:sz w:val="28"/>
          <w:szCs w:val="28"/>
        </w:rPr>
      </w:pPr>
    </w:p>
    <w:p w:rsidR="003B30B3" w:rsidRPr="00EB2CD0" w:rsidRDefault="003B30B3" w:rsidP="00EB2CD0">
      <w:pPr>
        <w:widowControl w:val="0"/>
        <w:spacing w:line="360" w:lineRule="auto"/>
        <w:ind w:firstLine="709"/>
        <w:jc w:val="both"/>
        <w:rPr>
          <w:sz w:val="28"/>
          <w:szCs w:val="28"/>
        </w:rPr>
      </w:pPr>
      <w:r w:rsidRPr="00EB2CD0">
        <w:rPr>
          <w:sz w:val="28"/>
          <w:szCs w:val="28"/>
        </w:rPr>
        <w:t xml:space="preserve">2) Срок обновления </w:t>
      </w:r>
    </w:p>
    <w:p w:rsidR="000A5CBB" w:rsidRPr="00EB2CD0" w:rsidRDefault="000A5CBB" w:rsidP="00EB2CD0">
      <w:pPr>
        <w:widowControl w:val="0"/>
        <w:spacing w:line="360" w:lineRule="auto"/>
        <w:ind w:firstLine="709"/>
        <w:jc w:val="both"/>
        <w:rPr>
          <w:sz w:val="28"/>
          <w:szCs w:val="28"/>
        </w:rPr>
      </w:pPr>
    </w:p>
    <w:p w:rsidR="003B30B3" w:rsidRPr="00EB2CD0" w:rsidRDefault="002122FF" w:rsidP="00EB2CD0">
      <w:pPr>
        <w:widowControl w:val="0"/>
        <w:spacing w:line="360" w:lineRule="auto"/>
        <w:ind w:firstLine="709"/>
        <w:rPr>
          <w:sz w:val="28"/>
          <w:szCs w:val="28"/>
        </w:rPr>
      </w:pPr>
      <w:r>
        <w:rPr>
          <w:sz w:val="28"/>
          <w:szCs w:val="28"/>
        </w:rPr>
        <w:pict>
          <v:shape id="_x0000_i1032" type="#_x0000_t75" style="width:282pt;height:33pt">
            <v:imagedata r:id="rId15" o:title=""/>
          </v:shape>
        </w:pict>
      </w:r>
      <w:r w:rsidR="008344F4">
        <w:rPr>
          <w:sz w:val="28"/>
          <w:szCs w:val="28"/>
        </w:rPr>
        <w:t xml:space="preserve"> </w:t>
      </w:r>
      <w:r w:rsidR="00762DB3" w:rsidRPr="00EB2CD0">
        <w:rPr>
          <w:sz w:val="28"/>
          <w:szCs w:val="28"/>
        </w:rPr>
        <w:t>(1.3.3)</w:t>
      </w:r>
    </w:p>
    <w:p w:rsidR="003B30B3" w:rsidRPr="00EB2CD0" w:rsidRDefault="002122FF" w:rsidP="00EB2CD0">
      <w:pPr>
        <w:widowControl w:val="0"/>
        <w:spacing w:line="360" w:lineRule="auto"/>
        <w:ind w:firstLine="709"/>
        <w:jc w:val="both"/>
        <w:rPr>
          <w:sz w:val="28"/>
          <w:szCs w:val="28"/>
        </w:rPr>
      </w:pPr>
      <w:r>
        <w:rPr>
          <w:sz w:val="28"/>
          <w:szCs w:val="28"/>
        </w:rPr>
        <w:pict>
          <v:shape id="_x0000_i1033" type="#_x0000_t75" style="width:141.75pt;height:30.75pt">
            <v:imagedata r:id="rId16" o:title=""/>
          </v:shape>
        </w:pict>
      </w:r>
      <w:r w:rsidR="008344F4">
        <w:rPr>
          <w:sz w:val="28"/>
          <w:szCs w:val="28"/>
        </w:rPr>
        <w:t xml:space="preserve"> </w:t>
      </w:r>
    </w:p>
    <w:p w:rsidR="000A5CBB" w:rsidRPr="00EB2CD0" w:rsidRDefault="000A5CBB" w:rsidP="00EB2CD0">
      <w:pPr>
        <w:widowControl w:val="0"/>
        <w:spacing w:line="360" w:lineRule="auto"/>
        <w:ind w:firstLine="709"/>
        <w:jc w:val="both"/>
        <w:rPr>
          <w:sz w:val="28"/>
          <w:szCs w:val="28"/>
        </w:rPr>
      </w:pPr>
    </w:p>
    <w:p w:rsidR="003B30B3" w:rsidRPr="00EB2CD0" w:rsidRDefault="003B30B3" w:rsidP="00EB2CD0">
      <w:pPr>
        <w:widowControl w:val="0"/>
        <w:numPr>
          <w:ilvl w:val="0"/>
          <w:numId w:val="21"/>
        </w:numPr>
        <w:spacing w:line="360" w:lineRule="auto"/>
        <w:ind w:left="0" w:firstLine="709"/>
        <w:jc w:val="both"/>
        <w:rPr>
          <w:sz w:val="28"/>
          <w:szCs w:val="28"/>
        </w:rPr>
      </w:pPr>
      <w:r w:rsidRPr="00EB2CD0">
        <w:rPr>
          <w:sz w:val="28"/>
          <w:szCs w:val="28"/>
        </w:rPr>
        <w:t>Коэффициент выбытия</w:t>
      </w:r>
    </w:p>
    <w:p w:rsidR="003B30B3" w:rsidRPr="00EB2CD0" w:rsidRDefault="00A2404C" w:rsidP="00EB2CD0">
      <w:pPr>
        <w:widowControl w:val="0"/>
        <w:spacing w:line="360" w:lineRule="auto"/>
        <w:ind w:firstLine="709"/>
        <w:jc w:val="both"/>
        <w:rPr>
          <w:sz w:val="28"/>
          <w:szCs w:val="28"/>
        </w:rPr>
      </w:pPr>
      <w:r>
        <w:rPr>
          <w:sz w:val="28"/>
          <w:szCs w:val="28"/>
        </w:rPr>
        <w:br w:type="page"/>
      </w:r>
      <w:r w:rsidR="002122FF">
        <w:rPr>
          <w:sz w:val="28"/>
          <w:szCs w:val="28"/>
        </w:rPr>
        <w:pict>
          <v:shape id="_x0000_i1034" type="#_x0000_t75" style="width:260.25pt;height:33pt">
            <v:imagedata r:id="rId17" o:title=""/>
          </v:shape>
        </w:pict>
      </w:r>
      <w:r w:rsidR="008344F4">
        <w:rPr>
          <w:sz w:val="28"/>
          <w:szCs w:val="28"/>
        </w:rPr>
        <w:t xml:space="preserve"> </w:t>
      </w:r>
      <w:r w:rsidR="00762DB3" w:rsidRPr="00EB2CD0">
        <w:rPr>
          <w:sz w:val="28"/>
          <w:szCs w:val="28"/>
        </w:rPr>
        <w:t>(1.3.4)</w:t>
      </w:r>
    </w:p>
    <w:p w:rsidR="000A5CBB" w:rsidRPr="00EB2CD0" w:rsidRDefault="002122FF" w:rsidP="00EB2CD0">
      <w:pPr>
        <w:widowControl w:val="0"/>
        <w:spacing w:line="360" w:lineRule="auto"/>
        <w:ind w:firstLine="709"/>
        <w:jc w:val="both"/>
        <w:rPr>
          <w:sz w:val="28"/>
          <w:szCs w:val="28"/>
        </w:rPr>
      </w:pPr>
      <w:r>
        <w:rPr>
          <w:sz w:val="28"/>
          <w:szCs w:val="28"/>
        </w:rPr>
        <w:pict>
          <v:shape id="_x0000_i1035" type="#_x0000_t75" style="width:153pt;height:30.75pt">
            <v:imagedata r:id="rId18" o:title=""/>
          </v:shape>
        </w:pict>
      </w:r>
      <w:r w:rsidR="008344F4">
        <w:rPr>
          <w:sz w:val="28"/>
          <w:szCs w:val="28"/>
        </w:rPr>
        <w:t xml:space="preserve"> </w:t>
      </w:r>
    </w:p>
    <w:p w:rsidR="003B30B3" w:rsidRPr="00EB2CD0" w:rsidRDefault="003B30B3" w:rsidP="00EB2CD0">
      <w:pPr>
        <w:widowControl w:val="0"/>
        <w:spacing w:line="360" w:lineRule="auto"/>
        <w:ind w:firstLine="709"/>
        <w:jc w:val="both"/>
        <w:rPr>
          <w:sz w:val="28"/>
          <w:szCs w:val="28"/>
        </w:rPr>
      </w:pPr>
    </w:p>
    <w:p w:rsidR="003B30B3" w:rsidRPr="00EB2CD0" w:rsidRDefault="003B30B3" w:rsidP="00EB2CD0">
      <w:pPr>
        <w:widowControl w:val="0"/>
        <w:numPr>
          <w:ilvl w:val="0"/>
          <w:numId w:val="21"/>
        </w:numPr>
        <w:spacing w:line="360" w:lineRule="auto"/>
        <w:ind w:left="0" w:firstLine="709"/>
        <w:jc w:val="both"/>
        <w:rPr>
          <w:sz w:val="28"/>
          <w:szCs w:val="28"/>
        </w:rPr>
      </w:pPr>
      <w:r w:rsidRPr="00EB2CD0">
        <w:rPr>
          <w:sz w:val="28"/>
          <w:szCs w:val="28"/>
        </w:rPr>
        <w:t>Коэффициент прироста</w:t>
      </w:r>
    </w:p>
    <w:p w:rsidR="000A5CBB" w:rsidRPr="00EB2CD0" w:rsidRDefault="000A5CBB" w:rsidP="00EB2CD0">
      <w:pPr>
        <w:widowControl w:val="0"/>
        <w:spacing w:line="360" w:lineRule="auto"/>
        <w:ind w:firstLine="709"/>
        <w:jc w:val="both"/>
        <w:rPr>
          <w:sz w:val="28"/>
          <w:szCs w:val="28"/>
        </w:rPr>
      </w:pPr>
    </w:p>
    <w:p w:rsidR="003B30B3" w:rsidRPr="00EB2CD0" w:rsidRDefault="002122FF" w:rsidP="00EB2CD0">
      <w:pPr>
        <w:widowControl w:val="0"/>
        <w:spacing w:line="360" w:lineRule="auto"/>
        <w:ind w:firstLine="709"/>
        <w:jc w:val="both"/>
        <w:rPr>
          <w:sz w:val="28"/>
          <w:szCs w:val="28"/>
        </w:rPr>
      </w:pPr>
      <w:r>
        <w:rPr>
          <w:sz w:val="28"/>
          <w:szCs w:val="28"/>
        </w:rPr>
        <w:pict>
          <v:shape id="_x0000_i1036" type="#_x0000_t75" style="width:255pt;height:33pt">
            <v:imagedata r:id="rId19" o:title=""/>
          </v:shape>
        </w:pict>
      </w:r>
      <w:r w:rsidR="008344F4">
        <w:rPr>
          <w:sz w:val="28"/>
          <w:szCs w:val="28"/>
        </w:rPr>
        <w:t xml:space="preserve"> </w:t>
      </w:r>
      <w:r w:rsidR="00762DB3" w:rsidRPr="00EB2CD0">
        <w:rPr>
          <w:sz w:val="28"/>
          <w:szCs w:val="28"/>
        </w:rPr>
        <w:t>(1.3.5)</w:t>
      </w:r>
    </w:p>
    <w:p w:rsidR="003B30B3" w:rsidRPr="00EB2CD0" w:rsidRDefault="002122FF" w:rsidP="00EB2CD0">
      <w:pPr>
        <w:widowControl w:val="0"/>
        <w:spacing w:line="360" w:lineRule="auto"/>
        <w:ind w:firstLine="709"/>
        <w:jc w:val="both"/>
        <w:rPr>
          <w:sz w:val="28"/>
          <w:szCs w:val="28"/>
        </w:rPr>
      </w:pPr>
      <w:r>
        <w:rPr>
          <w:sz w:val="28"/>
          <w:szCs w:val="28"/>
        </w:rPr>
        <w:pict>
          <v:shape id="_x0000_i1037" type="#_x0000_t75" style="width:143.25pt;height:30.75pt">
            <v:imagedata r:id="rId20" o:title=""/>
          </v:shape>
        </w:pict>
      </w:r>
      <w:r w:rsidR="008344F4">
        <w:rPr>
          <w:sz w:val="28"/>
          <w:szCs w:val="28"/>
        </w:rPr>
        <w:t xml:space="preserve"> </w:t>
      </w:r>
    </w:p>
    <w:p w:rsidR="000A5CBB" w:rsidRPr="00EB2CD0" w:rsidRDefault="000A5CBB" w:rsidP="00EB2CD0">
      <w:pPr>
        <w:widowControl w:val="0"/>
        <w:spacing w:line="360" w:lineRule="auto"/>
        <w:ind w:firstLine="709"/>
        <w:jc w:val="both"/>
        <w:rPr>
          <w:sz w:val="28"/>
          <w:szCs w:val="28"/>
        </w:rPr>
      </w:pPr>
    </w:p>
    <w:p w:rsidR="003B30B3" w:rsidRPr="00EB2CD0" w:rsidRDefault="003B30B3" w:rsidP="00EB2CD0">
      <w:pPr>
        <w:widowControl w:val="0"/>
        <w:numPr>
          <w:ilvl w:val="0"/>
          <w:numId w:val="21"/>
        </w:numPr>
        <w:spacing w:line="360" w:lineRule="auto"/>
        <w:ind w:left="0" w:firstLine="709"/>
        <w:jc w:val="both"/>
        <w:rPr>
          <w:sz w:val="28"/>
          <w:szCs w:val="28"/>
        </w:rPr>
      </w:pPr>
      <w:r w:rsidRPr="00EB2CD0">
        <w:rPr>
          <w:sz w:val="28"/>
          <w:szCs w:val="28"/>
        </w:rPr>
        <w:t>Коэффициент износа</w:t>
      </w:r>
    </w:p>
    <w:p w:rsidR="000A5CBB" w:rsidRPr="00EB2CD0" w:rsidRDefault="000A5CBB" w:rsidP="00EB2CD0">
      <w:pPr>
        <w:widowControl w:val="0"/>
        <w:spacing w:line="360" w:lineRule="auto"/>
        <w:ind w:firstLine="709"/>
        <w:jc w:val="both"/>
        <w:rPr>
          <w:sz w:val="28"/>
          <w:szCs w:val="28"/>
        </w:rPr>
      </w:pPr>
    </w:p>
    <w:p w:rsidR="003B30B3" w:rsidRPr="00EB2CD0" w:rsidRDefault="002122FF" w:rsidP="00EB2CD0">
      <w:pPr>
        <w:widowControl w:val="0"/>
        <w:spacing w:line="360" w:lineRule="auto"/>
        <w:ind w:firstLine="709"/>
        <w:jc w:val="both"/>
        <w:rPr>
          <w:sz w:val="28"/>
          <w:szCs w:val="28"/>
        </w:rPr>
      </w:pPr>
      <w:r>
        <w:rPr>
          <w:sz w:val="28"/>
          <w:szCs w:val="28"/>
        </w:rPr>
        <w:pict>
          <v:shape id="_x0000_i1038" type="#_x0000_t75" style="width:201pt;height:33pt">
            <v:imagedata r:id="rId21" o:title=""/>
          </v:shape>
        </w:pict>
      </w:r>
      <w:r w:rsidR="008344F4">
        <w:rPr>
          <w:sz w:val="28"/>
          <w:szCs w:val="28"/>
        </w:rPr>
        <w:t xml:space="preserve"> </w:t>
      </w:r>
      <w:r w:rsidR="00762DB3" w:rsidRPr="00EB2CD0">
        <w:rPr>
          <w:sz w:val="28"/>
          <w:szCs w:val="28"/>
        </w:rPr>
        <w:t>(1.3.6)</w:t>
      </w:r>
    </w:p>
    <w:p w:rsidR="003B30B3" w:rsidRPr="00EB2CD0" w:rsidRDefault="002122FF" w:rsidP="00EB2CD0">
      <w:pPr>
        <w:widowControl w:val="0"/>
        <w:spacing w:line="360" w:lineRule="auto"/>
        <w:ind w:firstLine="709"/>
        <w:jc w:val="both"/>
        <w:rPr>
          <w:sz w:val="28"/>
          <w:szCs w:val="28"/>
        </w:rPr>
      </w:pPr>
      <w:r>
        <w:rPr>
          <w:sz w:val="28"/>
          <w:szCs w:val="28"/>
        </w:rPr>
        <w:pict>
          <v:shape id="_x0000_i1039" type="#_x0000_t75" style="width:159pt;height:30.75pt">
            <v:imagedata r:id="rId22" o:title=""/>
          </v:shape>
        </w:pict>
      </w:r>
      <w:r w:rsidR="008344F4">
        <w:rPr>
          <w:sz w:val="28"/>
          <w:szCs w:val="28"/>
        </w:rPr>
        <w:t xml:space="preserve"> </w:t>
      </w:r>
    </w:p>
    <w:p w:rsidR="000A5CBB" w:rsidRPr="00EB2CD0" w:rsidRDefault="000A5CBB" w:rsidP="00EB2CD0">
      <w:pPr>
        <w:widowControl w:val="0"/>
        <w:spacing w:line="360" w:lineRule="auto"/>
        <w:ind w:firstLine="709"/>
        <w:jc w:val="both"/>
        <w:rPr>
          <w:sz w:val="28"/>
          <w:szCs w:val="28"/>
        </w:rPr>
      </w:pPr>
    </w:p>
    <w:p w:rsidR="003B30B3" w:rsidRPr="00EB2CD0" w:rsidRDefault="003B30B3" w:rsidP="00EB2CD0">
      <w:pPr>
        <w:widowControl w:val="0"/>
        <w:numPr>
          <w:ilvl w:val="0"/>
          <w:numId w:val="21"/>
        </w:numPr>
        <w:spacing w:line="360" w:lineRule="auto"/>
        <w:ind w:left="0" w:firstLine="709"/>
        <w:jc w:val="both"/>
        <w:rPr>
          <w:sz w:val="28"/>
          <w:szCs w:val="28"/>
        </w:rPr>
      </w:pPr>
      <w:r w:rsidRPr="00EB2CD0">
        <w:rPr>
          <w:sz w:val="28"/>
          <w:szCs w:val="28"/>
        </w:rPr>
        <w:t>Коэффициент годности</w:t>
      </w:r>
    </w:p>
    <w:p w:rsidR="00A2404C" w:rsidRDefault="00A2404C" w:rsidP="00EB2CD0">
      <w:pPr>
        <w:widowControl w:val="0"/>
        <w:spacing w:line="360" w:lineRule="auto"/>
        <w:ind w:firstLine="709"/>
        <w:jc w:val="both"/>
        <w:rPr>
          <w:sz w:val="28"/>
          <w:szCs w:val="28"/>
        </w:rPr>
      </w:pPr>
    </w:p>
    <w:p w:rsidR="003B30B3" w:rsidRPr="00EB2CD0" w:rsidRDefault="002122FF" w:rsidP="00EB2CD0">
      <w:pPr>
        <w:widowControl w:val="0"/>
        <w:spacing w:line="360" w:lineRule="auto"/>
        <w:ind w:firstLine="709"/>
        <w:jc w:val="both"/>
        <w:rPr>
          <w:sz w:val="28"/>
          <w:szCs w:val="28"/>
        </w:rPr>
      </w:pPr>
      <w:r>
        <w:rPr>
          <w:sz w:val="28"/>
          <w:szCs w:val="28"/>
        </w:rPr>
        <w:pict>
          <v:shape id="_x0000_i1040" type="#_x0000_t75" style="width:197.25pt;height:33pt">
            <v:imagedata r:id="rId23" o:title=""/>
          </v:shape>
        </w:pict>
      </w:r>
      <w:r w:rsidR="008344F4">
        <w:rPr>
          <w:sz w:val="28"/>
          <w:szCs w:val="28"/>
        </w:rPr>
        <w:t xml:space="preserve"> </w:t>
      </w:r>
      <w:r w:rsidR="00762DB3" w:rsidRPr="00EB2CD0">
        <w:rPr>
          <w:sz w:val="28"/>
          <w:szCs w:val="28"/>
        </w:rPr>
        <w:t>(1.3.7)</w:t>
      </w:r>
    </w:p>
    <w:p w:rsidR="003B30B3" w:rsidRPr="00EB2CD0" w:rsidRDefault="002122FF" w:rsidP="00EB2CD0">
      <w:pPr>
        <w:widowControl w:val="0"/>
        <w:spacing w:line="360" w:lineRule="auto"/>
        <w:ind w:firstLine="709"/>
        <w:jc w:val="both"/>
        <w:rPr>
          <w:sz w:val="28"/>
          <w:szCs w:val="28"/>
        </w:rPr>
      </w:pPr>
      <w:r>
        <w:rPr>
          <w:sz w:val="28"/>
          <w:szCs w:val="28"/>
        </w:rPr>
        <w:pict>
          <v:shape id="_x0000_i1041" type="#_x0000_t75" style="width:2in;height:30.75pt">
            <v:imagedata r:id="rId24" o:title=""/>
          </v:shape>
        </w:pict>
      </w:r>
      <w:r w:rsidR="008344F4">
        <w:rPr>
          <w:sz w:val="28"/>
          <w:szCs w:val="28"/>
        </w:rPr>
        <w:t xml:space="preserve"> </w:t>
      </w:r>
    </w:p>
    <w:p w:rsidR="00B01C39" w:rsidRDefault="00B01C39" w:rsidP="00EB2CD0">
      <w:pPr>
        <w:widowControl w:val="0"/>
        <w:spacing w:line="360" w:lineRule="auto"/>
        <w:ind w:firstLine="709"/>
        <w:jc w:val="both"/>
        <w:rPr>
          <w:sz w:val="28"/>
          <w:szCs w:val="28"/>
        </w:rPr>
      </w:pPr>
    </w:p>
    <w:p w:rsidR="003B30B3" w:rsidRPr="00EB2CD0" w:rsidRDefault="003B30B3" w:rsidP="00EB2CD0">
      <w:pPr>
        <w:widowControl w:val="0"/>
        <w:spacing w:line="360" w:lineRule="auto"/>
        <w:ind w:firstLine="709"/>
        <w:jc w:val="both"/>
        <w:rPr>
          <w:sz w:val="28"/>
          <w:szCs w:val="28"/>
        </w:rPr>
      </w:pPr>
      <w:r w:rsidRPr="00EB2CD0">
        <w:rPr>
          <w:sz w:val="28"/>
          <w:szCs w:val="28"/>
        </w:rPr>
        <w:t>Для характеристики возрастного состава и морального износа фонды группируются по продолжительности эксплуатации (до 5,5-10, 10-20 и более 20 лет) и по каждому виду основных средств рассчитывается средний срок службы.</w:t>
      </w:r>
      <w:r w:rsidR="00537967" w:rsidRPr="00EB2CD0">
        <w:rPr>
          <w:sz w:val="28"/>
          <w:szCs w:val="28"/>
        </w:rPr>
        <w:t>[17,с.136]</w:t>
      </w:r>
    </w:p>
    <w:p w:rsidR="003B30B3" w:rsidRPr="00EB2CD0" w:rsidRDefault="003B30B3" w:rsidP="00EB2CD0">
      <w:pPr>
        <w:widowControl w:val="0"/>
        <w:spacing w:line="360" w:lineRule="auto"/>
        <w:ind w:firstLine="709"/>
        <w:jc w:val="both"/>
        <w:rPr>
          <w:sz w:val="28"/>
          <w:szCs w:val="28"/>
        </w:rPr>
      </w:pPr>
      <w:r w:rsidRPr="00EB2CD0">
        <w:rPr>
          <w:sz w:val="28"/>
          <w:szCs w:val="28"/>
        </w:rPr>
        <w:t>Изучается также выполнение плана по внедрению новой техники, вводу в действие новых объектов, ремонту основных средств.</w:t>
      </w:r>
    </w:p>
    <w:p w:rsidR="003B30B3" w:rsidRPr="00EB2CD0" w:rsidRDefault="003B30B3" w:rsidP="00EB2CD0">
      <w:pPr>
        <w:widowControl w:val="0"/>
        <w:spacing w:line="360" w:lineRule="auto"/>
        <w:ind w:firstLine="709"/>
        <w:jc w:val="both"/>
        <w:rPr>
          <w:sz w:val="28"/>
          <w:szCs w:val="28"/>
        </w:rPr>
      </w:pPr>
      <w:r w:rsidRPr="00EB2CD0">
        <w:rPr>
          <w:sz w:val="28"/>
          <w:szCs w:val="28"/>
        </w:rPr>
        <w:t>Определив обеспеченность предприятия основными фондами и их техническое состояние, необходимо проанализировать эффективность и интенсивность их использования.</w:t>
      </w:r>
    </w:p>
    <w:p w:rsidR="003B30B3" w:rsidRPr="00EB2CD0" w:rsidRDefault="003B30B3" w:rsidP="00EB2CD0">
      <w:pPr>
        <w:widowControl w:val="0"/>
        <w:spacing w:line="360" w:lineRule="auto"/>
        <w:ind w:firstLine="709"/>
        <w:jc w:val="both"/>
        <w:rPr>
          <w:sz w:val="28"/>
          <w:szCs w:val="28"/>
        </w:rPr>
      </w:pPr>
      <w:r w:rsidRPr="00EB2CD0">
        <w:rPr>
          <w:sz w:val="28"/>
          <w:szCs w:val="28"/>
        </w:rPr>
        <w:t>Основным показателем эффективности использования основных производственных фондов является фондорентабельность (</w:t>
      </w:r>
      <w:r w:rsidRPr="00EB2CD0">
        <w:rPr>
          <w:sz w:val="28"/>
          <w:szCs w:val="28"/>
          <w:lang w:val="en-US"/>
        </w:rPr>
        <w:t>R</w:t>
      </w:r>
      <w:r w:rsidRPr="00EB2CD0">
        <w:rPr>
          <w:sz w:val="28"/>
          <w:szCs w:val="28"/>
        </w:rPr>
        <w:t>опф). Она определяется отношением прибыли от реализации продукции (П) к среднегодовой стоимости ОПФ.</w:t>
      </w:r>
    </w:p>
    <w:p w:rsidR="000A5CBB" w:rsidRPr="00EB2CD0" w:rsidRDefault="000A5CBB" w:rsidP="00EB2CD0">
      <w:pPr>
        <w:widowControl w:val="0"/>
        <w:spacing w:line="360" w:lineRule="auto"/>
        <w:ind w:firstLine="709"/>
        <w:jc w:val="both"/>
        <w:rPr>
          <w:sz w:val="28"/>
          <w:szCs w:val="28"/>
        </w:rPr>
      </w:pPr>
    </w:p>
    <w:p w:rsidR="003B30B3" w:rsidRPr="00EB2CD0" w:rsidRDefault="002122FF" w:rsidP="00EB2CD0">
      <w:pPr>
        <w:widowControl w:val="0"/>
        <w:spacing w:line="360" w:lineRule="auto"/>
        <w:ind w:firstLine="709"/>
        <w:jc w:val="both"/>
        <w:rPr>
          <w:sz w:val="28"/>
          <w:szCs w:val="28"/>
        </w:rPr>
      </w:pPr>
      <w:r>
        <w:rPr>
          <w:sz w:val="28"/>
          <w:szCs w:val="28"/>
        </w:rPr>
        <w:pict>
          <v:shape id="_x0000_i1042" type="#_x0000_t75" style="width:86.25pt;height:18pt">
            <v:imagedata r:id="rId25" o:title=""/>
          </v:shape>
        </w:pict>
      </w:r>
      <w:r w:rsidR="008344F4">
        <w:rPr>
          <w:sz w:val="28"/>
          <w:szCs w:val="28"/>
        </w:rPr>
        <w:t xml:space="preserve"> </w:t>
      </w:r>
      <w:r w:rsidR="00171FB0" w:rsidRPr="00EB2CD0">
        <w:rPr>
          <w:sz w:val="28"/>
          <w:szCs w:val="28"/>
        </w:rPr>
        <w:t>(1.3.8)</w:t>
      </w:r>
    </w:p>
    <w:p w:rsidR="003B30B3" w:rsidRPr="00EB2CD0" w:rsidRDefault="002122FF" w:rsidP="00EB2CD0">
      <w:pPr>
        <w:widowControl w:val="0"/>
        <w:spacing w:line="360" w:lineRule="auto"/>
        <w:ind w:firstLine="709"/>
        <w:jc w:val="both"/>
        <w:rPr>
          <w:sz w:val="28"/>
          <w:szCs w:val="28"/>
        </w:rPr>
      </w:pPr>
      <w:r>
        <w:rPr>
          <w:sz w:val="28"/>
          <w:szCs w:val="28"/>
        </w:rPr>
        <w:pict>
          <v:shape id="_x0000_i1043" type="#_x0000_t75" style="width:221.25pt;height:18pt">
            <v:imagedata r:id="rId26" o:title=""/>
          </v:shape>
        </w:pict>
      </w:r>
      <w:r w:rsidR="008344F4">
        <w:rPr>
          <w:sz w:val="28"/>
          <w:szCs w:val="28"/>
        </w:rPr>
        <w:t xml:space="preserve"> </w:t>
      </w:r>
    </w:p>
    <w:p w:rsidR="000A5CBB" w:rsidRPr="00EB2CD0" w:rsidRDefault="000A5CBB" w:rsidP="00EB2CD0">
      <w:pPr>
        <w:widowControl w:val="0"/>
        <w:spacing w:line="360" w:lineRule="auto"/>
        <w:ind w:firstLine="709"/>
        <w:jc w:val="both"/>
        <w:rPr>
          <w:sz w:val="28"/>
          <w:szCs w:val="28"/>
        </w:rPr>
      </w:pPr>
    </w:p>
    <w:p w:rsidR="003B30B3" w:rsidRPr="00EB2CD0" w:rsidRDefault="003B30B3" w:rsidP="00EB2CD0">
      <w:pPr>
        <w:widowControl w:val="0"/>
        <w:spacing w:line="360" w:lineRule="auto"/>
        <w:ind w:firstLine="709"/>
        <w:jc w:val="both"/>
        <w:rPr>
          <w:sz w:val="28"/>
          <w:szCs w:val="28"/>
        </w:rPr>
      </w:pPr>
      <w:r w:rsidRPr="00EB2CD0">
        <w:rPr>
          <w:sz w:val="28"/>
          <w:szCs w:val="28"/>
        </w:rPr>
        <w:t>Так как показатель прибыли от реализации отрицательный, то и фондорентабельность будет отрицательной.</w:t>
      </w:r>
    </w:p>
    <w:p w:rsidR="003B30B3" w:rsidRPr="00EB2CD0" w:rsidRDefault="003B30B3" w:rsidP="00EB2CD0">
      <w:pPr>
        <w:widowControl w:val="0"/>
        <w:spacing w:line="360" w:lineRule="auto"/>
        <w:ind w:firstLine="709"/>
        <w:jc w:val="both"/>
        <w:rPr>
          <w:sz w:val="28"/>
          <w:szCs w:val="28"/>
        </w:rPr>
      </w:pPr>
      <w:r w:rsidRPr="00EB2CD0">
        <w:rPr>
          <w:sz w:val="28"/>
          <w:szCs w:val="28"/>
        </w:rPr>
        <w:t>Для характеристики интенсивности использования основных средств производства применяют показатели фондоотдачи, которые можно рассчитать путем отношения стоимости произведенной продукции (ВП) или выручки от её реализации (В) к среднегодовой сумме основных производственных фондов (ОПФ)</w:t>
      </w:r>
      <w:r w:rsidR="00F13F6D" w:rsidRPr="00EB2CD0">
        <w:rPr>
          <w:sz w:val="28"/>
          <w:szCs w:val="28"/>
        </w:rPr>
        <w:t xml:space="preserve"> [23,с. 256]</w:t>
      </w:r>
    </w:p>
    <w:p w:rsidR="00A2404C" w:rsidRDefault="00A2404C" w:rsidP="00EB2CD0">
      <w:pPr>
        <w:widowControl w:val="0"/>
        <w:spacing w:line="360" w:lineRule="auto"/>
        <w:ind w:firstLine="709"/>
        <w:jc w:val="both"/>
        <w:rPr>
          <w:sz w:val="28"/>
          <w:szCs w:val="28"/>
        </w:rPr>
      </w:pPr>
    </w:p>
    <w:p w:rsidR="003B30B3" w:rsidRPr="00EB2CD0" w:rsidRDefault="002122FF" w:rsidP="00EB2CD0">
      <w:pPr>
        <w:widowControl w:val="0"/>
        <w:spacing w:line="360" w:lineRule="auto"/>
        <w:ind w:firstLine="709"/>
        <w:jc w:val="both"/>
        <w:rPr>
          <w:sz w:val="28"/>
          <w:szCs w:val="28"/>
        </w:rPr>
      </w:pPr>
      <w:r>
        <w:rPr>
          <w:sz w:val="28"/>
          <w:szCs w:val="28"/>
        </w:rPr>
        <w:pict>
          <v:shape id="_x0000_i1044" type="#_x0000_t75" style="width:86.25pt;height:14.25pt">
            <v:imagedata r:id="rId27" o:title=""/>
          </v:shape>
        </w:pict>
      </w:r>
      <w:r w:rsidR="008344F4">
        <w:rPr>
          <w:sz w:val="28"/>
          <w:szCs w:val="28"/>
        </w:rPr>
        <w:t xml:space="preserve"> </w:t>
      </w:r>
      <w:r w:rsidR="00171FB0" w:rsidRPr="00EB2CD0">
        <w:rPr>
          <w:sz w:val="28"/>
          <w:szCs w:val="28"/>
        </w:rPr>
        <w:t>(1.3.9)</w:t>
      </w:r>
    </w:p>
    <w:p w:rsidR="003B30B3" w:rsidRPr="00EB2CD0" w:rsidRDefault="002122FF" w:rsidP="00EB2CD0">
      <w:pPr>
        <w:widowControl w:val="0"/>
        <w:spacing w:line="360" w:lineRule="auto"/>
        <w:ind w:firstLine="709"/>
        <w:jc w:val="both"/>
        <w:rPr>
          <w:sz w:val="28"/>
          <w:szCs w:val="28"/>
        </w:rPr>
      </w:pPr>
      <w:r>
        <w:rPr>
          <w:sz w:val="28"/>
          <w:szCs w:val="28"/>
        </w:rPr>
        <w:pict>
          <v:shape id="_x0000_i1045" type="#_x0000_t75" style="width:206.25pt;height:15.75pt">
            <v:imagedata r:id="rId28" o:title=""/>
          </v:shape>
        </w:pict>
      </w:r>
      <w:r w:rsidR="008344F4">
        <w:rPr>
          <w:sz w:val="28"/>
          <w:szCs w:val="28"/>
        </w:rPr>
        <w:t xml:space="preserve"> </w:t>
      </w:r>
    </w:p>
    <w:p w:rsidR="000A5CBB" w:rsidRPr="00EB2CD0" w:rsidRDefault="000A5CBB" w:rsidP="00EB2CD0">
      <w:pPr>
        <w:widowControl w:val="0"/>
        <w:spacing w:line="360" w:lineRule="auto"/>
        <w:ind w:firstLine="709"/>
        <w:jc w:val="both"/>
        <w:rPr>
          <w:sz w:val="28"/>
          <w:szCs w:val="28"/>
        </w:rPr>
      </w:pPr>
    </w:p>
    <w:p w:rsidR="003B30B3" w:rsidRPr="00EB2CD0" w:rsidRDefault="003B30B3" w:rsidP="00EB2CD0">
      <w:pPr>
        <w:widowControl w:val="0"/>
        <w:spacing w:line="360" w:lineRule="auto"/>
        <w:ind w:firstLine="709"/>
        <w:jc w:val="both"/>
        <w:rPr>
          <w:sz w:val="28"/>
          <w:szCs w:val="28"/>
        </w:rPr>
      </w:pPr>
      <w:r w:rsidRPr="00EB2CD0">
        <w:rPr>
          <w:sz w:val="28"/>
          <w:szCs w:val="28"/>
        </w:rPr>
        <w:t>Все эти показатели дополняют друг друга и позволяют более полно оценить уровень отдачи основных средств.</w:t>
      </w:r>
    </w:p>
    <w:p w:rsidR="003B30B3" w:rsidRPr="00EB2CD0" w:rsidRDefault="003B30B3" w:rsidP="00EB2CD0">
      <w:pPr>
        <w:widowControl w:val="0"/>
        <w:spacing w:line="360" w:lineRule="auto"/>
        <w:ind w:firstLine="709"/>
        <w:jc w:val="both"/>
        <w:rPr>
          <w:sz w:val="28"/>
          <w:szCs w:val="28"/>
        </w:rPr>
      </w:pPr>
      <w:r w:rsidRPr="00EB2CD0">
        <w:rPr>
          <w:sz w:val="28"/>
          <w:szCs w:val="28"/>
        </w:rPr>
        <w:t>Важным измерителем эффективности использования основных средств является фондоемкость (ФЕ), показывающая , сколько используется или сколько должно использоваться основных фондов для производства единицы продукции.</w:t>
      </w:r>
    </w:p>
    <w:p w:rsidR="00B01C39" w:rsidRDefault="00B01C39" w:rsidP="00EB2CD0">
      <w:pPr>
        <w:widowControl w:val="0"/>
        <w:spacing w:line="360" w:lineRule="auto"/>
        <w:ind w:firstLine="709"/>
        <w:jc w:val="both"/>
        <w:rPr>
          <w:sz w:val="28"/>
          <w:szCs w:val="28"/>
        </w:rPr>
      </w:pPr>
    </w:p>
    <w:p w:rsidR="003B30B3" w:rsidRPr="00EB2CD0" w:rsidRDefault="002122FF" w:rsidP="00EB2CD0">
      <w:pPr>
        <w:widowControl w:val="0"/>
        <w:spacing w:line="360" w:lineRule="auto"/>
        <w:ind w:firstLine="709"/>
        <w:jc w:val="both"/>
        <w:rPr>
          <w:sz w:val="28"/>
          <w:szCs w:val="28"/>
        </w:rPr>
      </w:pPr>
      <w:r>
        <w:rPr>
          <w:sz w:val="28"/>
          <w:szCs w:val="28"/>
        </w:rPr>
        <w:pict>
          <v:shape id="_x0000_i1046" type="#_x0000_t75" style="width:84.75pt;height:14.25pt">
            <v:imagedata r:id="rId29" o:title=""/>
          </v:shape>
        </w:pict>
      </w:r>
      <w:r w:rsidR="008344F4">
        <w:rPr>
          <w:sz w:val="28"/>
          <w:szCs w:val="28"/>
        </w:rPr>
        <w:t xml:space="preserve"> </w:t>
      </w:r>
      <w:r w:rsidR="007319B8" w:rsidRPr="00EB2CD0">
        <w:rPr>
          <w:sz w:val="28"/>
          <w:szCs w:val="28"/>
        </w:rPr>
        <w:t>(1.3.10)</w:t>
      </w:r>
    </w:p>
    <w:p w:rsidR="003B30B3" w:rsidRPr="00EB2CD0" w:rsidRDefault="002122FF" w:rsidP="00EB2CD0">
      <w:pPr>
        <w:widowControl w:val="0"/>
        <w:spacing w:line="360" w:lineRule="auto"/>
        <w:ind w:firstLine="709"/>
        <w:jc w:val="both"/>
        <w:rPr>
          <w:sz w:val="28"/>
          <w:szCs w:val="28"/>
        </w:rPr>
      </w:pPr>
      <w:r>
        <w:rPr>
          <w:sz w:val="28"/>
          <w:szCs w:val="28"/>
        </w:rPr>
        <w:pict>
          <v:shape id="_x0000_i1047" type="#_x0000_t75" style="width:192.75pt;height:15.75pt">
            <v:imagedata r:id="rId30" o:title=""/>
          </v:shape>
        </w:pict>
      </w:r>
      <w:r w:rsidR="008344F4">
        <w:rPr>
          <w:sz w:val="28"/>
          <w:szCs w:val="28"/>
        </w:rPr>
        <w:t xml:space="preserve"> </w:t>
      </w:r>
    </w:p>
    <w:p w:rsidR="00A277DE" w:rsidRPr="00EB2CD0" w:rsidRDefault="002122FF" w:rsidP="00EB2CD0">
      <w:pPr>
        <w:pStyle w:val="a7"/>
        <w:widowControl w:val="0"/>
        <w:spacing w:before="0" w:beforeAutospacing="0" w:after="0" w:afterAutospacing="0" w:line="360" w:lineRule="auto"/>
        <w:ind w:firstLine="709"/>
        <w:jc w:val="both"/>
        <w:rPr>
          <w:sz w:val="28"/>
          <w:szCs w:val="28"/>
        </w:rPr>
      </w:pPr>
      <w:r>
        <w:rPr>
          <w:sz w:val="28"/>
          <w:szCs w:val="28"/>
        </w:rPr>
        <w:pict>
          <v:shape id="_x0000_i1048" type="#_x0000_t75" style="width:165pt;height:33.75pt">
            <v:imagedata r:id="rId31" o:title=""/>
          </v:shape>
        </w:pict>
      </w:r>
      <w:r w:rsidR="008344F4">
        <w:rPr>
          <w:sz w:val="28"/>
          <w:szCs w:val="28"/>
        </w:rPr>
        <w:t xml:space="preserve"> </w:t>
      </w:r>
      <w:r w:rsidR="007319B8" w:rsidRPr="00EB2CD0">
        <w:rPr>
          <w:sz w:val="28"/>
          <w:szCs w:val="28"/>
        </w:rPr>
        <w:t>(1.3.11)</w:t>
      </w:r>
    </w:p>
    <w:p w:rsidR="000A5CBB" w:rsidRPr="00EB2CD0" w:rsidRDefault="000A5CBB" w:rsidP="00EB2CD0">
      <w:pPr>
        <w:pStyle w:val="a7"/>
        <w:widowControl w:val="0"/>
        <w:spacing w:before="0" w:beforeAutospacing="0" w:after="0" w:afterAutospacing="0" w:line="360" w:lineRule="auto"/>
        <w:ind w:firstLine="709"/>
        <w:jc w:val="both"/>
        <w:rPr>
          <w:sz w:val="28"/>
          <w:szCs w:val="28"/>
        </w:rPr>
      </w:pPr>
    </w:p>
    <w:p w:rsidR="00A277DE" w:rsidRPr="00EB2CD0" w:rsidRDefault="00A277DE" w:rsidP="00EB2CD0">
      <w:pPr>
        <w:pStyle w:val="a7"/>
        <w:widowControl w:val="0"/>
        <w:spacing w:before="0" w:beforeAutospacing="0" w:after="0" w:afterAutospacing="0" w:line="360" w:lineRule="auto"/>
        <w:ind w:firstLine="709"/>
        <w:jc w:val="both"/>
        <w:rPr>
          <w:sz w:val="28"/>
          <w:szCs w:val="28"/>
        </w:rPr>
      </w:pPr>
      <w:r w:rsidRPr="00EB2CD0">
        <w:rPr>
          <w:rStyle w:val="a9"/>
          <w:b w:val="0"/>
          <w:sz w:val="28"/>
          <w:szCs w:val="28"/>
        </w:rPr>
        <w:t>Время</w:t>
      </w:r>
      <w:r w:rsidRPr="00EB2CD0">
        <w:rPr>
          <w:b/>
          <w:sz w:val="28"/>
          <w:szCs w:val="28"/>
        </w:rPr>
        <w:t xml:space="preserve"> </w:t>
      </w:r>
      <w:r w:rsidRPr="00EB2CD0">
        <w:rPr>
          <w:sz w:val="28"/>
          <w:szCs w:val="28"/>
        </w:rPr>
        <w:t>(</w:t>
      </w:r>
      <w:r w:rsidRPr="00EB2CD0">
        <w:rPr>
          <w:rStyle w:val="a8"/>
          <w:sz w:val="28"/>
          <w:szCs w:val="28"/>
        </w:rPr>
        <w:t>длительность</w:t>
      </w:r>
      <w:r w:rsidRPr="00EB2CD0">
        <w:rPr>
          <w:sz w:val="28"/>
          <w:szCs w:val="28"/>
        </w:rPr>
        <w:t>) оборота принято называть оборачиваемостью в днях. Этот показатель определяют по формуле:</w:t>
      </w:r>
    </w:p>
    <w:p w:rsidR="000A5CBB" w:rsidRPr="00EB2CD0" w:rsidRDefault="000A5CBB" w:rsidP="00EB2CD0">
      <w:pPr>
        <w:pStyle w:val="a7"/>
        <w:widowControl w:val="0"/>
        <w:spacing w:before="0" w:beforeAutospacing="0" w:after="0" w:afterAutospacing="0" w:line="360" w:lineRule="auto"/>
        <w:ind w:firstLine="709"/>
        <w:jc w:val="both"/>
        <w:rPr>
          <w:sz w:val="28"/>
          <w:szCs w:val="28"/>
        </w:rPr>
      </w:pPr>
    </w:p>
    <w:p w:rsidR="000A5CBB" w:rsidRPr="00EB2CD0" w:rsidRDefault="002122FF" w:rsidP="00EB2CD0">
      <w:pPr>
        <w:pStyle w:val="a7"/>
        <w:widowControl w:val="0"/>
        <w:spacing w:before="0" w:beforeAutospacing="0" w:after="0" w:afterAutospacing="0" w:line="360" w:lineRule="auto"/>
        <w:ind w:firstLine="709"/>
        <w:jc w:val="both"/>
        <w:rPr>
          <w:sz w:val="28"/>
          <w:szCs w:val="28"/>
        </w:rPr>
      </w:pPr>
      <w:r>
        <w:rPr>
          <w:sz w:val="28"/>
          <w:szCs w:val="28"/>
        </w:rPr>
        <w:pict>
          <v:shape id="_x0000_i1049" type="#_x0000_t75" style="width:45pt;height:33.75pt">
            <v:imagedata r:id="rId32" o:title=""/>
          </v:shape>
        </w:pict>
      </w:r>
      <w:r w:rsidR="008344F4">
        <w:rPr>
          <w:sz w:val="28"/>
          <w:szCs w:val="28"/>
        </w:rPr>
        <w:t xml:space="preserve"> </w:t>
      </w:r>
      <w:r w:rsidR="007319B8" w:rsidRPr="00EB2CD0">
        <w:rPr>
          <w:sz w:val="28"/>
          <w:szCs w:val="28"/>
        </w:rPr>
        <w:t>(1.3.11)</w:t>
      </w:r>
    </w:p>
    <w:p w:rsidR="000A5CBB" w:rsidRPr="00EB2CD0" w:rsidRDefault="000A5CBB" w:rsidP="00EB2CD0">
      <w:pPr>
        <w:pStyle w:val="a7"/>
        <w:widowControl w:val="0"/>
        <w:spacing w:before="0" w:beforeAutospacing="0" w:after="0" w:afterAutospacing="0" w:line="360" w:lineRule="auto"/>
        <w:ind w:firstLine="709"/>
        <w:jc w:val="both"/>
        <w:rPr>
          <w:sz w:val="28"/>
          <w:szCs w:val="28"/>
        </w:rPr>
      </w:pPr>
    </w:p>
    <w:p w:rsidR="00A277DE" w:rsidRPr="00EB2CD0" w:rsidRDefault="00A277DE" w:rsidP="00EB2CD0">
      <w:pPr>
        <w:pStyle w:val="a7"/>
        <w:widowControl w:val="0"/>
        <w:spacing w:before="0" w:beforeAutospacing="0" w:after="0" w:afterAutospacing="0" w:line="360" w:lineRule="auto"/>
        <w:ind w:firstLine="709"/>
        <w:jc w:val="both"/>
        <w:rPr>
          <w:rStyle w:val="a8"/>
          <w:i w:val="0"/>
          <w:iCs w:val="0"/>
          <w:sz w:val="28"/>
          <w:szCs w:val="28"/>
        </w:rPr>
      </w:pPr>
      <w:r w:rsidRPr="00EB2CD0">
        <w:rPr>
          <w:rStyle w:val="a8"/>
          <w:sz w:val="28"/>
          <w:szCs w:val="28"/>
        </w:rPr>
        <w:t>где</w:t>
      </w:r>
      <w:r w:rsidRPr="00EB2CD0">
        <w:rPr>
          <w:sz w:val="28"/>
          <w:szCs w:val="28"/>
        </w:rPr>
        <w:t xml:space="preserve"> </w:t>
      </w:r>
      <w:r w:rsidRPr="00EB2CD0">
        <w:rPr>
          <w:rStyle w:val="a9"/>
          <w:b w:val="0"/>
          <w:sz w:val="28"/>
          <w:szCs w:val="28"/>
        </w:rPr>
        <w:t>Д</w:t>
      </w:r>
      <w:r w:rsidRPr="00EB2CD0">
        <w:rPr>
          <w:b/>
          <w:sz w:val="28"/>
          <w:szCs w:val="28"/>
        </w:rPr>
        <w:t xml:space="preserve"> </w:t>
      </w:r>
      <w:r w:rsidRPr="00EB2CD0">
        <w:rPr>
          <w:sz w:val="28"/>
          <w:szCs w:val="28"/>
        </w:rPr>
        <w:t xml:space="preserve">– </w:t>
      </w:r>
      <w:r w:rsidRPr="00EB2CD0">
        <w:rPr>
          <w:rStyle w:val="a8"/>
          <w:sz w:val="28"/>
          <w:szCs w:val="28"/>
        </w:rPr>
        <w:t>число дней в данном периоде (360, 90, 30</w:t>
      </w:r>
      <w:r w:rsidRPr="00EB2CD0">
        <w:rPr>
          <w:rStyle w:val="a8"/>
          <w:b/>
          <w:sz w:val="28"/>
          <w:szCs w:val="28"/>
        </w:rPr>
        <w:t>);</w:t>
      </w:r>
      <w:r w:rsidRPr="00EB2CD0">
        <w:rPr>
          <w:b/>
          <w:sz w:val="28"/>
          <w:szCs w:val="28"/>
        </w:rPr>
        <w:t xml:space="preserve"> </w:t>
      </w:r>
      <w:r w:rsidRPr="00EB2CD0">
        <w:rPr>
          <w:rStyle w:val="a9"/>
          <w:b w:val="0"/>
          <w:sz w:val="28"/>
          <w:szCs w:val="28"/>
        </w:rPr>
        <w:t>Коб</w:t>
      </w:r>
      <w:r w:rsidRPr="00EB2CD0">
        <w:rPr>
          <w:sz w:val="28"/>
          <w:szCs w:val="28"/>
        </w:rPr>
        <w:t xml:space="preserve"> – </w:t>
      </w:r>
      <w:r w:rsidRPr="00EB2CD0">
        <w:rPr>
          <w:rStyle w:val="a8"/>
          <w:sz w:val="28"/>
          <w:szCs w:val="28"/>
        </w:rPr>
        <w:t>коэффициент оборачиваемости.</w:t>
      </w:r>
    </w:p>
    <w:p w:rsidR="00B01C39" w:rsidRDefault="00B01C39" w:rsidP="00EB2CD0">
      <w:pPr>
        <w:pStyle w:val="a7"/>
        <w:widowControl w:val="0"/>
        <w:spacing w:before="0" w:beforeAutospacing="0" w:after="0" w:afterAutospacing="0" w:line="360" w:lineRule="auto"/>
        <w:ind w:firstLine="709"/>
        <w:jc w:val="both"/>
        <w:rPr>
          <w:sz w:val="28"/>
          <w:szCs w:val="28"/>
        </w:rPr>
      </w:pPr>
    </w:p>
    <w:p w:rsidR="00A277DE" w:rsidRPr="00EB2CD0" w:rsidRDefault="002122FF" w:rsidP="00EB2CD0">
      <w:pPr>
        <w:pStyle w:val="a7"/>
        <w:widowControl w:val="0"/>
        <w:spacing w:before="0" w:beforeAutospacing="0" w:after="0" w:afterAutospacing="0" w:line="360" w:lineRule="auto"/>
        <w:ind w:firstLine="709"/>
        <w:jc w:val="both"/>
        <w:rPr>
          <w:sz w:val="28"/>
          <w:szCs w:val="28"/>
        </w:rPr>
      </w:pPr>
      <w:r>
        <w:rPr>
          <w:sz w:val="28"/>
          <w:szCs w:val="28"/>
        </w:rPr>
        <w:pict>
          <v:shape id="_x0000_i1050" type="#_x0000_t75" style="width:163.5pt;height:38.25pt">
            <v:imagedata r:id="rId33" o:title=""/>
          </v:shape>
        </w:pict>
      </w:r>
      <w:r w:rsidR="008344F4">
        <w:rPr>
          <w:sz w:val="28"/>
          <w:szCs w:val="28"/>
        </w:rPr>
        <w:t xml:space="preserve"> </w:t>
      </w:r>
    </w:p>
    <w:p w:rsidR="00B01C39" w:rsidRDefault="00B01C39" w:rsidP="00EB2CD0">
      <w:pPr>
        <w:pStyle w:val="a7"/>
        <w:widowControl w:val="0"/>
        <w:spacing w:before="0" w:beforeAutospacing="0" w:after="0" w:afterAutospacing="0" w:line="360" w:lineRule="auto"/>
        <w:ind w:firstLine="709"/>
        <w:jc w:val="both"/>
        <w:rPr>
          <w:sz w:val="28"/>
          <w:szCs w:val="28"/>
        </w:rPr>
      </w:pPr>
    </w:p>
    <w:p w:rsidR="00A277DE" w:rsidRPr="00EB2CD0" w:rsidRDefault="00A277DE" w:rsidP="00EB2CD0">
      <w:pPr>
        <w:pStyle w:val="a7"/>
        <w:widowControl w:val="0"/>
        <w:spacing w:before="0" w:beforeAutospacing="0" w:after="0" w:afterAutospacing="0" w:line="360" w:lineRule="auto"/>
        <w:ind w:firstLine="709"/>
        <w:jc w:val="both"/>
        <w:rPr>
          <w:sz w:val="28"/>
          <w:szCs w:val="28"/>
        </w:rPr>
      </w:pPr>
      <w:r w:rsidRPr="00EB2CD0">
        <w:rPr>
          <w:sz w:val="28"/>
          <w:szCs w:val="28"/>
        </w:rPr>
        <w:t>После подстановки в формулу соответствующих величин можно получить для показателя оборачиваемости развернутое выражение:</w:t>
      </w:r>
    </w:p>
    <w:p w:rsidR="00A2404C" w:rsidRDefault="00A2404C" w:rsidP="00EB2CD0">
      <w:pPr>
        <w:pStyle w:val="a7"/>
        <w:widowControl w:val="0"/>
        <w:spacing w:before="0" w:beforeAutospacing="0" w:after="0" w:afterAutospacing="0" w:line="360" w:lineRule="auto"/>
        <w:ind w:firstLine="709"/>
        <w:jc w:val="both"/>
        <w:rPr>
          <w:sz w:val="28"/>
          <w:szCs w:val="28"/>
        </w:rPr>
      </w:pPr>
    </w:p>
    <w:p w:rsidR="00A277DE" w:rsidRPr="00EB2CD0" w:rsidRDefault="002122FF" w:rsidP="00EB2CD0">
      <w:pPr>
        <w:pStyle w:val="a7"/>
        <w:widowControl w:val="0"/>
        <w:spacing w:before="0" w:beforeAutospacing="0" w:after="0" w:afterAutospacing="0" w:line="360" w:lineRule="auto"/>
        <w:ind w:firstLine="709"/>
        <w:jc w:val="both"/>
        <w:rPr>
          <w:sz w:val="28"/>
          <w:szCs w:val="28"/>
        </w:rPr>
      </w:pPr>
      <w:r>
        <w:rPr>
          <w:sz w:val="28"/>
          <w:szCs w:val="28"/>
        </w:rPr>
        <w:pict>
          <v:shape id="_x0000_i1051" type="#_x0000_t75" style="width:60pt;height:30.75pt">
            <v:imagedata r:id="rId34" o:title=""/>
          </v:shape>
        </w:pict>
      </w:r>
      <w:r w:rsidR="008344F4">
        <w:rPr>
          <w:sz w:val="28"/>
          <w:szCs w:val="28"/>
        </w:rPr>
        <w:t xml:space="preserve"> </w:t>
      </w:r>
      <w:r w:rsidR="007319B8" w:rsidRPr="00EB2CD0">
        <w:rPr>
          <w:sz w:val="28"/>
          <w:szCs w:val="28"/>
        </w:rPr>
        <w:t>(1.3.12)</w:t>
      </w:r>
    </w:p>
    <w:p w:rsidR="00A277DE" w:rsidRPr="00EB2CD0" w:rsidRDefault="002122FF" w:rsidP="00EB2CD0">
      <w:pPr>
        <w:pStyle w:val="a7"/>
        <w:widowControl w:val="0"/>
        <w:spacing w:before="0" w:beforeAutospacing="0" w:after="0" w:afterAutospacing="0" w:line="360" w:lineRule="auto"/>
        <w:ind w:firstLine="709"/>
        <w:jc w:val="both"/>
        <w:rPr>
          <w:sz w:val="28"/>
          <w:szCs w:val="28"/>
        </w:rPr>
      </w:pPr>
      <w:r>
        <w:rPr>
          <w:sz w:val="28"/>
          <w:szCs w:val="28"/>
        </w:rPr>
        <w:pict>
          <v:shape id="_x0000_i1052" type="#_x0000_t75" style="width:150.75pt;height:30.75pt">
            <v:imagedata r:id="rId35" o:title=""/>
          </v:shape>
        </w:pict>
      </w:r>
      <w:r w:rsidR="008344F4">
        <w:rPr>
          <w:sz w:val="28"/>
          <w:szCs w:val="28"/>
        </w:rPr>
        <w:t xml:space="preserve"> </w:t>
      </w:r>
    </w:p>
    <w:p w:rsidR="000A5CBB" w:rsidRPr="00EB2CD0" w:rsidRDefault="000A5CBB" w:rsidP="00EB2CD0">
      <w:pPr>
        <w:pStyle w:val="a7"/>
        <w:widowControl w:val="0"/>
        <w:spacing w:before="0" w:beforeAutospacing="0" w:after="0" w:afterAutospacing="0" w:line="360" w:lineRule="auto"/>
        <w:ind w:firstLine="709"/>
        <w:jc w:val="both"/>
        <w:rPr>
          <w:sz w:val="28"/>
          <w:szCs w:val="28"/>
        </w:rPr>
      </w:pPr>
    </w:p>
    <w:p w:rsidR="00A277DE" w:rsidRPr="00EB2CD0" w:rsidRDefault="00A277DE" w:rsidP="00EB2CD0">
      <w:pPr>
        <w:pStyle w:val="a7"/>
        <w:widowControl w:val="0"/>
        <w:spacing w:before="0" w:beforeAutospacing="0" w:after="0" w:afterAutospacing="0" w:line="360" w:lineRule="auto"/>
        <w:ind w:firstLine="709"/>
        <w:jc w:val="both"/>
        <w:rPr>
          <w:sz w:val="28"/>
          <w:szCs w:val="28"/>
        </w:rPr>
      </w:pPr>
      <w:r w:rsidRPr="00EB2CD0">
        <w:rPr>
          <w:sz w:val="28"/>
          <w:szCs w:val="28"/>
        </w:rPr>
        <w:t>На каждой стадии кругооборота оборотных средств можно определять частную оборачиваемость каждого элемента оборотных средств:</w:t>
      </w:r>
    </w:p>
    <w:p w:rsidR="001B156B" w:rsidRPr="00EB2CD0" w:rsidRDefault="001B156B" w:rsidP="00EB2CD0">
      <w:pPr>
        <w:pStyle w:val="a7"/>
        <w:widowControl w:val="0"/>
        <w:spacing w:before="0" w:beforeAutospacing="0" w:after="0" w:afterAutospacing="0" w:line="360" w:lineRule="auto"/>
        <w:ind w:firstLine="709"/>
        <w:jc w:val="both"/>
        <w:rPr>
          <w:sz w:val="28"/>
          <w:szCs w:val="28"/>
        </w:rPr>
      </w:pPr>
    </w:p>
    <w:p w:rsidR="00A277DE" w:rsidRPr="00EB2CD0" w:rsidRDefault="002122FF" w:rsidP="00EB2CD0">
      <w:pPr>
        <w:pStyle w:val="a7"/>
        <w:widowControl w:val="0"/>
        <w:spacing w:before="0" w:beforeAutospacing="0" w:after="0" w:afterAutospacing="0" w:line="360" w:lineRule="auto"/>
        <w:ind w:firstLine="709"/>
        <w:jc w:val="both"/>
        <w:rPr>
          <w:sz w:val="28"/>
          <w:szCs w:val="28"/>
        </w:rPr>
      </w:pPr>
      <w:r>
        <w:rPr>
          <w:sz w:val="28"/>
          <w:szCs w:val="28"/>
        </w:rPr>
        <w:pict>
          <v:shape id="_x0000_i1053" type="#_x0000_t75" style="width:69.75pt;height:33pt">
            <v:imagedata r:id="rId36" o:title=""/>
          </v:shape>
        </w:pict>
      </w:r>
      <w:r w:rsidR="008344F4">
        <w:rPr>
          <w:sz w:val="28"/>
          <w:szCs w:val="28"/>
        </w:rPr>
        <w:t xml:space="preserve"> </w:t>
      </w:r>
      <w:r w:rsidR="007319B8" w:rsidRPr="00EB2CD0">
        <w:rPr>
          <w:sz w:val="28"/>
          <w:szCs w:val="28"/>
        </w:rPr>
        <w:t>(1.3.13)</w:t>
      </w:r>
    </w:p>
    <w:p w:rsidR="001B156B" w:rsidRPr="00EB2CD0" w:rsidRDefault="002122FF" w:rsidP="00EB2CD0">
      <w:pPr>
        <w:pStyle w:val="a7"/>
        <w:widowControl w:val="0"/>
        <w:spacing w:before="0" w:beforeAutospacing="0" w:after="0" w:afterAutospacing="0" w:line="360" w:lineRule="auto"/>
        <w:ind w:firstLine="709"/>
        <w:jc w:val="both"/>
        <w:rPr>
          <w:sz w:val="28"/>
          <w:szCs w:val="28"/>
        </w:rPr>
      </w:pPr>
      <w:r>
        <w:rPr>
          <w:sz w:val="28"/>
          <w:szCs w:val="28"/>
        </w:rPr>
        <w:pict>
          <v:shape id="_x0000_i1054" type="#_x0000_t75" style="width:179.25pt;height:33pt">
            <v:imagedata r:id="rId37" o:title=""/>
          </v:shape>
        </w:pict>
      </w:r>
      <w:r w:rsidR="008344F4">
        <w:rPr>
          <w:sz w:val="28"/>
          <w:szCs w:val="28"/>
        </w:rPr>
        <w:t xml:space="preserve"> </w:t>
      </w:r>
    </w:p>
    <w:p w:rsidR="00A277DE" w:rsidRPr="00EB2CD0" w:rsidRDefault="002122FF" w:rsidP="00EB2CD0">
      <w:pPr>
        <w:pStyle w:val="a7"/>
        <w:widowControl w:val="0"/>
        <w:spacing w:before="0" w:beforeAutospacing="0" w:after="0" w:afterAutospacing="0" w:line="360" w:lineRule="auto"/>
        <w:ind w:firstLine="709"/>
        <w:jc w:val="both"/>
        <w:rPr>
          <w:sz w:val="28"/>
          <w:szCs w:val="28"/>
        </w:rPr>
      </w:pPr>
      <w:r>
        <w:rPr>
          <w:sz w:val="28"/>
          <w:szCs w:val="28"/>
        </w:rPr>
        <w:pict>
          <v:shape id="_x0000_i1055" type="#_x0000_t75" style="width:189pt;height:32.25pt">
            <v:imagedata r:id="rId38" o:title=""/>
          </v:shape>
        </w:pict>
      </w:r>
      <w:r w:rsidR="008344F4">
        <w:rPr>
          <w:sz w:val="28"/>
          <w:szCs w:val="28"/>
        </w:rPr>
        <w:t xml:space="preserve"> </w:t>
      </w:r>
    </w:p>
    <w:p w:rsidR="00A277DE" w:rsidRPr="00EB2CD0" w:rsidRDefault="002122FF" w:rsidP="00EB2CD0">
      <w:pPr>
        <w:pStyle w:val="a7"/>
        <w:widowControl w:val="0"/>
        <w:spacing w:before="0" w:beforeAutospacing="0" w:after="0" w:afterAutospacing="0" w:line="360" w:lineRule="auto"/>
        <w:ind w:firstLine="709"/>
        <w:jc w:val="both"/>
        <w:rPr>
          <w:sz w:val="28"/>
          <w:szCs w:val="28"/>
        </w:rPr>
      </w:pPr>
      <w:r>
        <w:rPr>
          <w:sz w:val="28"/>
          <w:szCs w:val="28"/>
        </w:rPr>
        <w:pict>
          <v:shape id="_x0000_i1056" type="#_x0000_t75" style="width:158.25pt;height:30.75pt">
            <v:imagedata r:id="rId39" o:title=""/>
          </v:shape>
        </w:pict>
      </w:r>
      <w:r w:rsidR="008344F4">
        <w:rPr>
          <w:sz w:val="28"/>
          <w:szCs w:val="28"/>
        </w:rPr>
        <w:t xml:space="preserve"> </w:t>
      </w:r>
    </w:p>
    <w:p w:rsidR="00A277DE" w:rsidRPr="00EB2CD0" w:rsidRDefault="002122FF" w:rsidP="00EB2CD0">
      <w:pPr>
        <w:pStyle w:val="a7"/>
        <w:widowControl w:val="0"/>
        <w:spacing w:before="0" w:beforeAutospacing="0" w:after="0" w:afterAutospacing="0" w:line="360" w:lineRule="auto"/>
        <w:ind w:firstLine="709"/>
        <w:jc w:val="both"/>
        <w:rPr>
          <w:sz w:val="28"/>
          <w:szCs w:val="28"/>
        </w:rPr>
      </w:pPr>
      <w:r>
        <w:rPr>
          <w:sz w:val="28"/>
          <w:szCs w:val="28"/>
        </w:rPr>
        <w:pict>
          <v:shape id="_x0000_i1057" type="#_x0000_t75" style="width:158.25pt;height:30.75pt">
            <v:imagedata r:id="rId40" o:title=""/>
          </v:shape>
        </w:pict>
      </w:r>
      <w:r w:rsidR="008344F4">
        <w:rPr>
          <w:sz w:val="28"/>
          <w:szCs w:val="28"/>
        </w:rPr>
        <w:t xml:space="preserve"> </w:t>
      </w:r>
    </w:p>
    <w:p w:rsidR="001B156B" w:rsidRPr="00EB2CD0" w:rsidRDefault="001B156B" w:rsidP="00EB2CD0">
      <w:pPr>
        <w:pStyle w:val="a7"/>
        <w:widowControl w:val="0"/>
        <w:spacing w:before="0" w:beforeAutospacing="0" w:after="0" w:afterAutospacing="0" w:line="360" w:lineRule="auto"/>
        <w:ind w:firstLine="709"/>
        <w:jc w:val="both"/>
        <w:rPr>
          <w:sz w:val="28"/>
          <w:szCs w:val="28"/>
        </w:rPr>
      </w:pPr>
    </w:p>
    <w:p w:rsidR="00A277DE" w:rsidRPr="00EB2CD0" w:rsidRDefault="00A277DE" w:rsidP="00EB2CD0">
      <w:pPr>
        <w:pStyle w:val="a7"/>
        <w:widowControl w:val="0"/>
        <w:spacing w:before="0" w:beforeAutospacing="0" w:after="0" w:afterAutospacing="0" w:line="360" w:lineRule="auto"/>
        <w:ind w:firstLine="709"/>
        <w:jc w:val="both"/>
        <w:rPr>
          <w:sz w:val="28"/>
          <w:szCs w:val="28"/>
        </w:rPr>
      </w:pPr>
      <w:r w:rsidRPr="00EB2CD0">
        <w:rPr>
          <w:sz w:val="28"/>
          <w:szCs w:val="28"/>
        </w:rPr>
        <w:t>Частные показатели оборачиваемости можно рассчитать по особому обороту. Особым оборотом для материальных запасов является их расход на производство, для незавершенного производства – поступление товаров на склад, для готовой продукции – отгрузка, для отгруженной продукции – ее реализация.</w:t>
      </w:r>
    </w:p>
    <w:p w:rsidR="00A277DE" w:rsidRPr="00EB2CD0" w:rsidRDefault="00A277DE" w:rsidP="00EB2CD0">
      <w:pPr>
        <w:pStyle w:val="a7"/>
        <w:widowControl w:val="0"/>
        <w:spacing w:before="0" w:beforeAutospacing="0" w:after="0" w:afterAutospacing="0" w:line="360" w:lineRule="auto"/>
        <w:ind w:firstLine="709"/>
        <w:jc w:val="both"/>
        <w:rPr>
          <w:sz w:val="28"/>
          <w:szCs w:val="28"/>
        </w:rPr>
      </w:pPr>
      <w:r w:rsidRPr="00EB2CD0">
        <w:rPr>
          <w:sz w:val="28"/>
          <w:szCs w:val="28"/>
        </w:rPr>
        <w:t>Средние за период суммы оборотных средств, используемые при расчете показателей оборачиваемости, определяются с использованием формулы средней хронологической. Среднегодовую сумму (среднегодовые остатки оборотных средств) находят как среднеарифметическую четырех квартальных сумм:</w:t>
      </w:r>
    </w:p>
    <w:p w:rsidR="001B156B" w:rsidRPr="00EB2CD0" w:rsidRDefault="001B156B" w:rsidP="00EB2CD0">
      <w:pPr>
        <w:pStyle w:val="a7"/>
        <w:widowControl w:val="0"/>
        <w:spacing w:before="0" w:beforeAutospacing="0" w:after="0" w:afterAutospacing="0" w:line="360" w:lineRule="auto"/>
        <w:ind w:firstLine="709"/>
        <w:jc w:val="both"/>
        <w:rPr>
          <w:sz w:val="28"/>
          <w:szCs w:val="28"/>
        </w:rPr>
      </w:pPr>
    </w:p>
    <w:p w:rsidR="00A277DE" w:rsidRPr="00EB2CD0" w:rsidRDefault="002122FF" w:rsidP="00EB2CD0">
      <w:pPr>
        <w:pStyle w:val="a7"/>
        <w:widowControl w:val="0"/>
        <w:spacing w:before="0" w:beforeAutospacing="0" w:after="0" w:afterAutospacing="0" w:line="360" w:lineRule="auto"/>
        <w:ind w:firstLine="709"/>
        <w:jc w:val="both"/>
        <w:rPr>
          <w:sz w:val="28"/>
          <w:szCs w:val="28"/>
        </w:rPr>
      </w:pPr>
      <w:r>
        <w:rPr>
          <w:sz w:val="28"/>
          <w:szCs w:val="28"/>
        </w:rPr>
        <w:pict>
          <v:shape id="_x0000_i1058" type="#_x0000_t75" style="width:219pt;height:33pt">
            <v:imagedata r:id="rId41" o:title=""/>
          </v:shape>
        </w:pict>
      </w:r>
      <w:r w:rsidR="008344F4">
        <w:rPr>
          <w:sz w:val="28"/>
          <w:szCs w:val="28"/>
        </w:rPr>
        <w:t xml:space="preserve"> </w:t>
      </w:r>
      <w:r w:rsidR="007319B8" w:rsidRPr="00EB2CD0">
        <w:rPr>
          <w:sz w:val="28"/>
          <w:szCs w:val="28"/>
        </w:rPr>
        <w:t>(1.3.14)</w:t>
      </w:r>
    </w:p>
    <w:p w:rsidR="00A277DE" w:rsidRPr="00EB2CD0" w:rsidRDefault="002122FF" w:rsidP="00EB2CD0">
      <w:pPr>
        <w:pStyle w:val="a7"/>
        <w:widowControl w:val="0"/>
        <w:spacing w:before="0" w:beforeAutospacing="0" w:after="0" w:afterAutospacing="0" w:line="360" w:lineRule="auto"/>
        <w:ind w:firstLine="709"/>
        <w:jc w:val="both"/>
        <w:rPr>
          <w:sz w:val="28"/>
          <w:szCs w:val="28"/>
        </w:rPr>
      </w:pPr>
      <w:r>
        <w:rPr>
          <w:sz w:val="28"/>
          <w:szCs w:val="28"/>
        </w:rPr>
        <w:pict>
          <v:shape id="_x0000_i1059" type="#_x0000_t75" style="width:351.75pt;height:30.75pt">
            <v:imagedata r:id="rId42" o:title=""/>
          </v:shape>
        </w:pict>
      </w:r>
      <w:r w:rsidR="008344F4">
        <w:rPr>
          <w:sz w:val="28"/>
          <w:szCs w:val="28"/>
        </w:rPr>
        <w:t xml:space="preserve"> </w:t>
      </w:r>
    </w:p>
    <w:p w:rsidR="001B156B" w:rsidRPr="00EB2CD0" w:rsidRDefault="001B156B" w:rsidP="00EB2CD0">
      <w:pPr>
        <w:pStyle w:val="a7"/>
        <w:widowControl w:val="0"/>
        <w:spacing w:before="0" w:beforeAutospacing="0" w:after="0" w:afterAutospacing="0" w:line="360" w:lineRule="auto"/>
        <w:ind w:firstLine="709"/>
        <w:jc w:val="both"/>
        <w:rPr>
          <w:sz w:val="28"/>
          <w:szCs w:val="28"/>
        </w:rPr>
      </w:pPr>
    </w:p>
    <w:p w:rsidR="00A277DE" w:rsidRPr="00EB2CD0" w:rsidRDefault="00A277DE" w:rsidP="00EB2CD0">
      <w:pPr>
        <w:pStyle w:val="a7"/>
        <w:widowControl w:val="0"/>
        <w:spacing w:before="0" w:beforeAutospacing="0" w:after="0" w:afterAutospacing="0" w:line="360" w:lineRule="auto"/>
        <w:ind w:firstLine="709"/>
        <w:jc w:val="both"/>
        <w:rPr>
          <w:rStyle w:val="a8"/>
          <w:i w:val="0"/>
          <w:sz w:val="28"/>
          <w:szCs w:val="28"/>
        </w:rPr>
      </w:pPr>
      <w:r w:rsidRPr="00EB2CD0">
        <w:rPr>
          <w:rStyle w:val="a8"/>
          <w:i w:val="0"/>
          <w:sz w:val="28"/>
          <w:szCs w:val="28"/>
        </w:rPr>
        <w:t>Среднеквартальную сумму рассчитывают как среднюю трех среднемесячных:</w:t>
      </w:r>
    </w:p>
    <w:p w:rsidR="001B156B" w:rsidRPr="00EB2CD0" w:rsidRDefault="001B156B" w:rsidP="00EB2CD0">
      <w:pPr>
        <w:pStyle w:val="a7"/>
        <w:widowControl w:val="0"/>
        <w:spacing w:before="0" w:beforeAutospacing="0" w:after="0" w:afterAutospacing="0" w:line="360" w:lineRule="auto"/>
        <w:ind w:firstLine="709"/>
        <w:jc w:val="both"/>
        <w:rPr>
          <w:i/>
          <w:sz w:val="28"/>
          <w:szCs w:val="28"/>
        </w:rPr>
      </w:pPr>
    </w:p>
    <w:p w:rsidR="00A277DE" w:rsidRPr="00EB2CD0" w:rsidRDefault="002122FF" w:rsidP="00EB2CD0">
      <w:pPr>
        <w:pStyle w:val="a7"/>
        <w:widowControl w:val="0"/>
        <w:spacing w:before="0" w:beforeAutospacing="0" w:after="0" w:afterAutospacing="0" w:line="360" w:lineRule="auto"/>
        <w:ind w:firstLine="709"/>
        <w:jc w:val="both"/>
        <w:rPr>
          <w:sz w:val="28"/>
          <w:szCs w:val="28"/>
        </w:rPr>
      </w:pPr>
      <w:r>
        <w:rPr>
          <w:sz w:val="28"/>
          <w:szCs w:val="28"/>
        </w:rPr>
        <w:pict>
          <v:shape id="_x0000_i1060" type="#_x0000_t75" style="width:183pt;height:32.25pt">
            <v:imagedata r:id="rId43" o:title=""/>
          </v:shape>
        </w:pict>
      </w:r>
      <w:r w:rsidR="008344F4">
        <w:rPr>
          <w:sz w:val="28"/>
          <w:szCs w:val="28"/>
        </w:rPr>
        <w:t xml:space="preserve"> </w:t>
      </w:r>
      <w:r w:rsidR="007319B8" w:rsidRPr="00EB2CD0">
        <w:rPr>
          <w:sz w:val="28"/>
          <w:szCs w:val="28"/>
        </w:rPr>
        <w:t>(1.3.15)</w:t>
      </w:r>
    </w:p>
    <w:p w:rsidR="001B156B" w:rsidRPr="00EB2CD0" w:rsidRDefault="001B156B" w:rsidP="00EB2CD0">
      <w:pPr>
        <w:pStyle w:val="a7"/>
        <w:widowControl w:val="0"/>
        <w:spacing w:before="0" w:beforeAutospacing="0" w:after="0" w:afterAutospacing="0" w:line="360" w:lineRule="auto"/>
        <w:ind w:firstLine="709"/>
        <w:jc w:val="both"/>
        <w:rPr>
          <w:sz w:val="28"/>
          <w:szCs w:val="28"/>
        </w:rPr>
      </w:pPr>
    </w:p>
    <w:p w:rsidR="00B201B6" w:rsidRPr="00EB2CD0" w:rsidRDefault="00A277DE" w:rsidP="00EB2CD0">
      <w:pPr>
        <w:pStyle w:val="a7"/>
        <w:widowControl w:val="0"/>
        <w:spacing w:before="0" w:beforeAutospacing="0" w:after="0" w:afterAutospacing="0" w:line="360" w:lineRule="auto"/>
        <w:ind w:firstLine="709"/>
        <w:jc w:val="both"/>
        <w:rPr>
          <w:rStyle w:val="a8"/>
          <w:sz w:val="28"/>
          <w:szCs w:val="28"/>
        </w:rPr>
      </w:pPr>
      <w:r w:rsidRPr="00EB2CD0">
        <w:rPr>
          <w:rStyle w:val="a8"/>
          <w:sz w:val="28"/>
          <w:szCs w:val="28"/>
        </w:rPr>
        <w:t>Выражение, по которому вычисляют среднемесячную сумму, имеет вид</w:t>
      </w:r>
    </w:p>
    <w:p w:rsidR="00A277DE" w:rsidRPr="00EB2CD0" w:rsidRDefault="00A2404C" w:rsidP="00EB2CD0">
      <w:pPr>
        <w:pStyle w:val="a7"/>
        <w:widowControl w:val="0"/>
        <w:spacing w:before="0" w:beforeAutospacing="0" w:after="0" w:afterAutospacing="0" w:line="360" w:lineRule="auto"/>
        <w:ind w:firstLine="709"/>
        <w:jc w:val="both"/>
        <w:rPr>
          <w:sz w:val="28"/>
          <w:szCs w:val="28"/>
        </w:rPr>
      </w:pPr>
      <w:r>
        <w:rPr>
          <w:sz w:val="28"/>
          <w:szCs w:val="28"/>
        </w:rPr>
        <w:br w:type="page"/>
      </w:r>
      <w:r w:rsidR="002122FF">
        <w:rPr>
          <w:sz w:val="28"/>
          <w:szCs w:val="28"/>
        </w:rPr>
        <w:pict>
          <v:shape id="_x0000_i1061" type="#_x0000_t75" style="width:153.75pt;height:32.25pt">
            <v:imagedata r:id="rId44" o:title=""/>
          </v:shape>
        </w:pict>
      </w:r>
      <w:r w:rsidR="008344F4">
        <w:rPr>
          <w:sz w:val="28"/>
          <w:szCs w:val="28"/>
        </w:rPr>
        <w:t xml:space="preserve"> </w:t>
      </w:r>
      <w:r w:rsidR="007319B8" w:rsidRPr="00EB2CD0">
        <w:rPr>
          <w:sz w:val="28"/>
          <w:szCs w:val="28"/>
        </w:rPr>
        <w:t>(1.3.16)</w:t>
      </w:r>
    </w:p>
    <w:p w:rsidR="00B01C39" w:rsidRDefault="00B01C39" w:rsidP="00EB2CD0">
      <w:pPr>
        <w:pStyle w:val="a7"/>
        <w:widowControl w:val="0"/>
        <w:spacing w:before="0" w:beforeAutospacing="0" w:after="0" w:afterAutospacing="0" w:line="360" w:lineRule="auto"/>
        <w:ind w:firstLine="709"/>
        <w:jc w:val="both"/>
        <w:rPr>
          <w:sz w:val="28"/>
          <w:szCs w:val="28"/>
        </w:rPr>
      </w:pPr>
    </w:p>
    <w:p w:rsidR="00891989" w:rsidRDefault="00A277DE" w:rsidP="00EB2CD0">
      <w:pPr>
        <w:pStyle w:val="a7"/>
        <w:widowControl w:val="0"/>
        <w:spacing w:before="0" w:beforeAutospacing="0" w:after="0" w:afterAutospacing="0" w:line="360" w:lineRule="auto"/>
        <w:ind w:firstLine="709"/>
        <w:jc w:val="both"/>
        <w:rPr>
          <w:sz w:val="28"/>
          <w:szCs w:val="28"/>
        </w:rPr>
      </w:pPr>
      <w:r w:rsidRPr="00EB2CD0">
        <w:rPr>
          <w:sz w:val="28"/>
          <w:szCs w:val="28"/>
        </w:rPr>
        <w:t>Сумма оборотных средств, находящаяся в распоряжении предприятия должна быть достаточно большой, чтобы процесс кругооборота не прерывался. В то же время, наличие излишков оборотных средств негативно сказывается на результатах его деятельности.</w:t>
      </w:r>
    </w:p>
    <w:p w:rsidR="00A2404C" w:rsidRPr="00EB2CD0" w:rsidRDefault="00A2404C" w:rsidP="00EB2CD0">
      <w:pPr>
        <w:pStyle w:val="a7"/>
        <w:widowControl w:val="0"/>
        <w:spacing w:before="0" w:beforeAutospacing="0" w:after="0" w:afterAutospacing="0" w:line="360" w:lineRule="auto"/>
        <w:ind w:firstLine="709"/>
        <w:jc w:val="both"/>
        <w:rPr>
          <w:sz w:val="28"/>
          <w:szCs w:val="28"/>
        </w:rPr>
      </w:pPr>
    </w:p>
    <w:p w:rsidR="00CC551A" w:rsidRPr="00B01C39" w:rsidRDefault="00EE6793" w:rsidP="00B01C39">
      <w:pPr>
        <w:widowControl w:val="0"/>
        <w:spacing w:line="360" w:lineRule="auto"/>
        <w:ind w:firstLine="709"/>
        <w:jc w:val="center"/>
        <w:rPr>
          <w:b/>
          <w:sz w:val="28"/>
        </w:rPr>
      </w:pPr>
      <w:r w:rsidRPr="00EB2CD0">
        <w:rPr>
          <w:sz w:val="28"/>
          <w:szCs w:val="28"/>
        </w:rPr>
        <w:br w:type="page"/>
      </w:r>
      <w:r w:rsidR="00570647" w:rsidRPr="00B01C39">
        <w:rPr>
          <w:b/>
          <w:sz w:val="28"/>
        </w:rPr>
        <w:t>2</w:t>
      </w:r>
      <w:r w:rsidR="00CC551A" w:rsidRPr="00B01C39">
        <w:rPr>
          <w:b/>
          <w:sz w:val="28"/>
        </w:rPr>
        <w:t xml:space="preserve">. </w:t>
      </w:r>
      <w:r w:rsidRPr="00B01C39">
        <w:rPr>
          <w:b/>
          <w:sz w:val="28"/>
        </w:rPr>
        <w:t>АНАЛИЗ</w:t>
      </w:r>
      <w:r w:rsidR="00C34398" w:rsidRPr="00B01C39">
        <w:rPr>
          <w:b/>
          <w:sz w:val="28"/>
        </w:rPr>
        <w:t xml:space="preserve"> ФИНАНСОВОГО СОСТОЯНИЯ Учреждения «Республиканский центр олимпийской подготовки конного спорта и коневодства»</w:t>
      </w:r>
    </w:p>
    <w:p w:rsidR="00CC551A" w:rsidRPr="00B01C39" w:rsidRDefault="00CC551A" w:rsidP="00B01C39">
      <w:pPr>
        <w:pStyle w:val="a3"/>
        <w:widowControl w:val="0"/>
      </w:pPr>
    </w:p>
    <w:p w:rsidR="00CC551A" w:rsidRPr="00B01C39" w:rsidRDefault="00570647" w:rsidP="00B01C39">
      <w:pPr>
        <w:pStyle w:val="a3"/>
        <w:widowControl w:val="0"/>
      </w:pPr>
      <w:r w:rsidRPr="00B01C39">
        <w:t>2.1</w:t>
      </w:r>
      <w:r w:rsidR="008344F4" w:rsidRPr="00B01C39">
        <w:t xml:space="preserve"> </w:t>
      </w:r>
      <w:r w:rsidR="00CC551A" w:rsidRPr="00B01C39">
        <w:t>Оценка</w:t>
      </w:r>
      <w:r w:rsidR="008344F4" w:rsidRPr="00B01C39">
        <w:t xml:space="preserve"> </w:t>
      </w:r>
      <w:r w:rsidR="00CC551A" w:rsidRPr="00B01C39">
        <w:t>состава,</w:t>
      </w:r>
      <w:r w:rsidR="008344F4" w:rsidRPr="00B01C39">
        <w:t xml:space="preserve"> </w:t>
      </w:r>
      <w:r w:rsidR="00CC551A" w:rsidRPr="00B01C39">
        <w:t>структ</w:t>
      </w:r>
      <w:r w:rsidR="00FF78C2" w:rsidRPr="00B01C39">
        <w:t>уры</w:t>
      </w:r>
      <w:r w:rsidR="008344F4" w:rsidRPr="00B01C39">
        <w:t xml:space="preserve"> </w:t>
      </w:r>
      <w:r w:rsidR="00FF78C2" w:rsidRPr="00B01C39">
        <w:t>и</w:t>
      </w:r>
      <w:r w:rsidR="008344F4" w:rsidRPr="00B01C39">
        <w:t xml:space="preserve"> </w:t>
      </w:r>
      <w:r w:rsidR="00FF78C2" w:rsidRPr="00B01C39">
        <w:t>динамики</w:t>
      </w:r>
      <w:r w:rsidR="008344F4" w:rsidRPr="00B01C39">
        <w:t xml:space="preserve"> </w:t>
      </w:r>
      <w:r w:rsidR="00FF78C2" w:rsidRPr="00B01C39">
        <w:t>имущества</w:t>
      </w:r>
    </w:p>
    <w:p w:rsidR="00CC551A" w:rsidRPr="00EB2CD0" w:rsidRDefault="00CC551A" w:rsidP="00EB2CD0">
      <w:pPr>
        <w:pStyle w:val="a3"/>
        <w:widowControl w:val="0"/>
        <w:jc w:val="both"/>
        <w:rPr>
          <w:b w:val="0"/>
        </w:rPr>
      </w:pPr>
    </w:p>
    <w:p w:rsidR="00CC551A" w:rsidRPr="008344F4" w:rsidRDefault="00CC551A" w:rsidP="00EB2CD0">
      <w:pPr>
        <w:pStyle w:val="a3"/>
        <w:widowControl w:val="0"/>
        <w:jc w:val="both"/>
        <w:rPr>
          <w:b w:val="0"/>
        </w:rPr>
      </w:pPr>
      <w:r w:rsidRPr="00EB2CD0">
        <w:rPr>
          <w:b w:val="0"/>
        </w:rPr>
        <w:t>Финансовое состояние организации и ее устойчивость в значительной степени зависят от оптимальности структуры источников капитала (соотношения собственных и заемных средств) и от оптимальности структуры активов организации и в первую очередь от соотношения внеоборотных и оборотных активов.</w:t>
      </w:r>
      <w:r w:rsidR="00146D80" w:rsidRPr="00EB2CD0">
        <w:rPr>
          <w:b w:val="0"/>
        </w:rPr>
        <w:t xml:space="preserve"> </w:t>
      </w:r>
      <w:r w:rsidR="00146D80" w:rsidRPr="008344F4">
        <w:rPr>
          <w:b w:val="0"/>
        </w:rPr>
        <w:t>[15</w:t>
      </w:r>
      <w:r w:rsidR="00146D80" w:rsidRPr="00EB2CD0">
        <w:rPr>
          <w:b w:val="0"/>
        </w:rPr>
        <w:t>,с.96</w:t>
      </w:r>
      <w:r w:rsidR="00146D80" w:rsidRPr="008344F4">
        <w:rPr>
          <w:b w:val="0"/>
        </w:rPr>
        <w:t>]</w:t>
      </w:r>
    </w:p>
    <w:p w:rsidR="00CC551A" w:rsidRPr="00EB2CD0" w:rsidRDefault="00CC551A" w:rsidP="00EB2CD0">
      <w:pPr>
        <w:widowControl w:val="0"/>
        <w:spacing w:line="360" w:lineRule="auto"/>
        <w:ind w:firstLine="709"/>
        <w:jc w:val="both"/>
        <w:rPr>
          <w:sz w:val="28"/>
          <w:szCs w:val="28"/>
        </w:rPr>
      </w:pPr>
      <w:r w:rsidRPr="00EB2CD0">
        <w:rPr>
          <w:sz w:val="28"/>
          <w:szCs w:val="28"/>
        </w:rPr>
        <w:t>В процессе анализа активов организации в первую очередь изучим изменения в</w:t>
      </w:r>
      <w:r w:rsidR="008344F4">
        <w:rPr>
          <w:sz w:val="28"/>
          <w:szCs w:val="28"/>
        </w:rPr>
        <w:t xml:space="preserve"> </w:t>
      </w:r>
      <w:r w:rsidRPr="00EB2CD0">
        <w:rPr>
          <w:sz w:val="28"/>
          <w:szCs w:val="28"/>
        </w:rPr>
        <w:t>структуре и динамике оборотных активов и дадим им оценку. Структура и динамика оборотных активов приведена в таблице 3.1.1.</w:t>
      </w:r>
    </w:p>
    <w:p w:rsidR="00CC551A" w:rsidRDefault="00CC551A" w:rsidP="00EB2CD0">
      <w:pPr>
        <w:pStyle w:val="21"/>
        <w:widowControl w:val="0"/>
      </w:pPr>
      <w:r w:rsidRPr="00EB2CD0">
        <w:t>Из таблицы 3.1.1. видно, что на конец 2008 г. по сравнению с началом 2008г. валюта бухгалтерского баланса по Учреждению увеличилась на 8749 млн. р. (24939-16190), или на 54,04% (24939/16190 *100-100), в том числе за счет увеличения внеоборотных активов на 8526 млн. р. и оборотных активов на 223 млн. р. Существенно изменилась и структура активов организации: увеличилась доля внеоборотных активов на 6,83%, а оборотных соответственно уменьшилась на 6,83 %.. Наибольший удельный вес как на начало, так и на конец 2008 года, в активах Учреждения занимают внеоборотные активы. Их доля составляет на начало года 77,97%, а на конец 84,80%. Это свидетельствует о расширении инвестиционной деятельности Учреждения</w:t>
      </w:r>
      <w:r w:rsidR="006A1BA8" w:rsidRPr="00EB2CD0">
        <w:t>, развитии её производственной деятельности</w:t>
      </w:r>
      <w:r w:rsidRPr="00EB2CD0">
        <w:t xml:space="preserve">. </w:t>
      </w:r>
    </w:p>
    <w:p w:rsidR="00B01C39" w:rsidRDefault="00B01C39">
      <w:r>
        <w:br w:type="page"/>
      </w:r>
    </w:p>
    <w:tbl>
      <w:tblPr>
        <w:tblW w:w="8863" w:type="dxa"/>
        <w:jc w:val="center"/>
        <w:tblLayout w:type="fixed"/>
        <w:tblLook w:val="0000" w:firstRow="0" w:lastRow="0" w:firstColumn="0" w:lastColumn="0" w:noHBand="0" w:noVBand="0"/>
      </w:tblPr>
      <w:tblGrid>
        <w:gridCol w:w="217"/>
        <w:gridCol w:w="1626"/>
        <w:gridCol w:w="216"/>
        <w:gridCol w:w="634"/>
        <w:gridCol w:w="217"/>
        <w:gridCol w:w="921"/>
        <w:gridCol w:w="213"/>
        <w:gridCol w:w="775"/>
        <w:gridCol w:w="217"/>
        <w:gridCol w:w="775"/>
        <w:gridCol w:w="217"/>
        <w:gridCol w:w="917"/>
        <w:gridCol w:w="217"/>
        <w:gridCol w:w="634"/>
        <w:gridCol w:w="217"/>
        <w:gridCol w:w="633"/>
        <w:gridCol w:w="217"/>
      </w:tblGrid>
      <w:tr w:rsidR="00CC551A" w:rsidRPr="00B01C39" w:rsidTr="00A2404C">
        <w:trPr>
          <w:gridBefore w:val="1"/>
          <w:wBefore w:w="217" w:type="dxa"/>
          <w:trHeight w:val="617"/>
          <w:jc w:val="center"/>
        </w:trPr>
        <w:tc>
          <w:tcPr>
            <w:tcW w:w="8646" w:type="dxa"/>
            <w:gridSpan w:val="16"/>
            <w:tcBorders>
              <w:top w:val="nil"/>
              <w:left w:val="nil"/>
              <w:bottom w:val="single" w:sz="4" w:space="0" w:color="auto"/>
              <w:right w:val="nil"/>
            </w:tcBorders>
            <w:vAlign w:val="center"/>
          </w:tcPr>
          <w:p w:rsidR="00CC551A" w:rsidRPr="00B01C39" w:rsidRDefault="00C520FD" w:rsidP="00B01C39">
            <w:pPr>
              <w:spacing w:line="360" w:lineRule="auto"/>
              <w:jc w:val="center"/>
              <w:rPr>
                <w:sz w:val="20"/>
                <w:szCs w:val="28"/>
              </w:rPr>
            </w:pPr>
            <w:r w:rsidRPr="00B01C39">
              <w:rPr>
                <w:sz w:val="20"/>
                <w:szCs w:val="28"/>
              </w:rPr>
              <w:t xml:space="preserve">Таблица 3.1.1 </w:t>
            </w:r>
            <w:r w:rsidR="00CC551A" w:rsidRPr="00B01C39">
              <w:rPr>
                <w:sz w:val="20"/>
                <w:szCs w:val="28"/>
              </w:rPr>
              <w:t xml:space="preserve">Динамика и структура оборотных активов </w:t>
            </w:r>
            <w:r w:rsidR="00FF78C2" w:rsidRPr="00B01C39">
              <w:rPr>
                <w:sz w:val="20"/>
                <w:szCs w:val="28"/>
              </w:rPr>
              <w:t>Учреждения «РЦОП КСиК» за 2008 год</w:t>
            </w:r>
          </w:p>
        </w:tc>
      </w:tr>
      <w:tr w:rsidR="00CC551A" w:rsidRPr="00B01C39" w:rsidTr="00A2404C">
        <w:trPr>
          <w:gridBefore w:val="1"/>
          <w:wBefore w:w="217" w:type="dxa"/>
          <w:trHeight w:val="1125"/>
          <w:jc w:val="center"/>
        </w:trPr>
        <w:tc>
          <w:tcPr>
            <w:tcW w:w="1842" w:type="dxa"/>
            <w:gridSpan w:val="2"/>
            <w:tcBorders>
              <w:top w:val="nil"/>
              <w:left w:val="single" w:sz="4" w:space="0" w:color="auto"/>
              <w:bottom w:val="nil"/>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Статьи актива баланса</w:t>
            </w:r>
          </w:p>
        </w:tc>
        <w:tc>
          <w:tcPr>
            <w:tcW w:w="1985" w:type="dxa"/>
            <w:gridSpan w:val="4"/>
            <w:tcBorders>
              <w:top w:val="single" w:sz="4" w:space="0" w:color="auto"/>
              <w:left w:val="nil"/>
              <w:bottom w:val="single" w:sz="4" w:space="0" w:color="auto"/>
              <w:right w:val="single" w:sz="4" w:space="0" w:color="000000"/>
            </w:tcBorders>
            <w:vAlign w:val="center"/>
          </w:tcPr>
          <w:p w:rsidR="00CC551A" w:rsidRPr="00B01C39" w:rsidRDefault="00CC551A" w:rsidP="00B01C39">
            <w:pPr>
              <w:spacing w:line="360" w:lineRule="auto"/>
              <w:jc w:val="center"/>
              <w:rPr>
                <w:sz w:val="20"/>
                <w:szCs w:val="28"/>
              </w:rPr>
            </w:pPr>
            <w:r w:rsidRPr="00B01C39">
              <w:rPr>
                <w:sz w:val="20"/>
                <w:szCs w:val="28"/>
              </w:rPr>
              <w:t>На 01.01.2008г.</w:t>
            </w:r>
          </w:p>
        </w:tc>
        <w:tc>
          <w:tcPr>
            <w:tcW w:w="1984" w:type="dxa"/>
            <w:gridSpan w:val="4"/>
            <w:tcBorders>
              <w:top w:val="single" w:sz="4" w:space="0" w:color="auto"/>
              <w:left w:val="nil"/>
              <w:bottom w:val="single" w:sz="4" w:space="0" w:color="auto"/>
              <w:right w:val="single" w:sz="4" w:space="0" w:color="000000"/>
            </w:tcBorders>
            <w:vAlign w:val="center"/>
          </w:tcPr>
          <w:p w:rsidR="00CC551A" w:rsidRPr="00B01C39" w:rsidRDefault="00CC551A" w:rsidP="00B01C39">
            <w:pPr>
              <w:spacing w:line="360" w:lineRule="auto"/>
              <w:jc w:val="center"/>
              <w:rPr>
                <w:sz w:val="20"/>
                <w:szCs w:val="28"/>
              </w:rPr>
            </w:pPr>
            <w:r w:rsidRPr="00B01C39">
              <w:rPr>
                <w:sz w:val="20"/>
                <w:szCs w:val="28"/>
              </w:rPr>
              <w:t>На 01.01.2009г.</w:t>
            </w:r>
          </w:p>
        </w:tc>
        <w:tc>
          <w:tcPr>
            <w:tcW w:w="1985" w:type="dxa"/>
            <w:gridSpan w:val="4"/>
            <w:tcBorders>
              <w:top w:val="single" w:sz="4" w:space="0" w:color="auto"/>
              <w:left w:val="nil"/>
              <w:bottom w:val="single" w:sz="4" w:space="0" w:color="auto"/>
              <w:right w:val="single" w:sz="4" w:space="0" w:color="000000"/>
            </w:tcBorders>
            <w:vAlign w:val="center"/>
          </w:tcPr>
          <w:p w:rsidR="00CC551A" w:rsidRPr="00B01C39" w:rsidRDefault="00CC551A" w:rsidP="00B01C39">
            <w:pPr>
              <w:spacing w:line="360" w:lineRule="auto"/>
              <w:jc w:val="center"/>
              <w:rPr>
                <w:sz w:val="20"/>
                <w:szCs w:val="28"/>
              </w:rPr>
            </w:pPr>
            <w:r w:rsidRPr="00B01C39">
              <w:rPr>
                <w:sz w:val="20"/>
                <w:szCs w:val="28"/>
              </w:rPr>
              <w:t>Отклонение,</w:t>
            </w:r>
            <w:r w:rsidR="008344F4" w:rsidRPr="00B01C39">
              <w:rPr>
                <w:sz w:val="20"/>
                <w:szCs w:val="28"/>
              </w:rPr>
              <w:t xml:space="preserve"> </w:t>
            </w:r>
            <w:r w:rsidRPr="00B01C39">
              <w:rPr>
                <w:sz w:val="20"/>
                <w:szCs w:val="28"/>
              </w:rPr>
              <w:t>(+,-)</w:t>
            </w:r>
          </w:p>
        </w:tc>
        <w:tc>
          <w:tcPr>
            <w:tcW w:w="850" w:type="dxa"/>
            <w:gridSpan w:val="2"/>
            <w:tcBorders>
              <w:top w:val="nil"/>
              <w:left w:val="nil"/>
              <w:bottom w:val="nil"/>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Темп изме-нения, % (+/-)</w:t>
            </w:r>
          </w:p>
        </w:tc>
      </w:tr>
      <w:tr w:rsidR="00CC551A" w:rsidRPr="00B01C39" w:rsidTr="00A2404C">
        <w:trPr>
          <w:gridBefore w:val="1"/>
          <w:wBefore w:w="217" w:type="dxa"/>
          <w:trHeight w:val="1125"/>
          <w:jc w:val="center"/>
        </w:trPr>
        <w:tc>
          <w:tcPr>
            <w:tcW w:w="1842" w:type="dxa"/>
            <w:gridSpan w:val="2"/>
            <w:tcBorders>
              <w:top w:val="nil"/>
              <w:left w:val="single" w:sz="4" w:space="0" w:color="auto"/>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 </w:t>
            </w:r>
          </w:p>
        </w:tc>
        <w:tc>
          <w:tcPr>
            <w:tcW w:w="851" w:type="dxa"/>
            <w:gridSpan w:val="2"/>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Сумма, млн. руб.</w:t>
            </w:r>
          </w:p>
        </w:tc>
        <w:tc>
          <w:tcPr>
            <w:tcW w:w="1134" w:type="dxa"/>
            <w:gridSpan w:val="2"/>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Уд. Вес, %</w:t>
            </w:r>
          </w:p>
        </w:tc>
        <w:tc>
          <w:tcPr>
            <w:tcW w:w="992" w:type="dxa"/>
            <w:gridSpan w:val="2"/>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Сумма, млн. руб.</w:t>
            </w:r>
          </w:p>
        </w:tc>
        <w:tc>
          <w:tcPr>
            <w:tcW w:w="992" w:type="dxa"/>
            <w:gridSpan w:val="2"/>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Уд. Вес, %</w:t>
            </w:r>
          </w:p>
        </w:tc>
        <w:tc>
          <w:tcPr>
            <w:tcW w:w="1134" w:type="dxa"/>
            <w:gridSpan w:val="2"/>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Сумма, млн. руб.</w:t>
            </w:r>
          </w:p>
        </w:tc>
        <w:tc>
          <w:tcPr>
            <w:tcW w:w="851" w:type="dxa"/>
            <w:gridSpan w:val="2"/>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Уд. Вес, %</w:t>
            </w:r>
          </w:p>
        </w:tc>
        <w:tc>
          <w:tcPr>
            <w:tcW w:w="850" w:type="dxa"/>
            <w:gridSpan w:val="2"/>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 </w:t>
            </w:r>
          </w:p>
        </w:tc>
      </w:tr>
      <w:tr w:rsidR="00CC551A" w:rsidRPr="00B01C39" w:rsidTr="00A2404C">
        <w:trPr>
          <w:gridBefore w:val="1"/>
          <w:wBefore w:w="217" w:type="dxa"/>
          <w:trHeight w:val="375"/>
          <w:jc w:val="center"/>
        </w:trPr>
        <w:tc>
          <w:tcPr>
            <w:tcW w:w="1842" w:type="dxa"/>
            <w:gridSpan w:val="2"/>
            <w:tcBorders>
              <w:top w:val="nil"/>
              <w:left w:val="single" w:sz="4" w:space="0" w:color="auto"/>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1</w:t>
            </w:r>
          </w:p>
        </w:tc>
        <w:tc>
          <w:tcPr>
            <w:tcW w:w="851" w:type="dxa"/>
            <w:gridSpan w:val="2"/>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2</w:t>
            </w:r>
          </w:p>
        </w:tc>
        <w:tc>
          <w:tcPr>
            <w:tcW w:w="1134" w:type="dxa"/>
            <w:gridSpan w:val="2"/>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3</w:t>
            </w:r>
          </w:p>
        </w:tc>
        <w:tc>
          <w:tcPr>
            <w:tcW w:w="992" w:type="dxa"/>
            <w:gridSpan w:val="2"/>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4</w:t>
            </w:r>
          </w:p>
        </w:tc>
        <w:tc>
          <w:tcPr>
            <w:tcW w:w="992" w:type="dxa"/>
            <w:gridSpan w:val="2"/>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5</w:t>
            </w:r>
          </w:p>
        </w:tc>
        <w:tc>
          <w:tcPr>
            <w:tcW w:w="1134" w:type="dxa"/>
            <w:gridSpan w:val="2"/>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6</w:t>
            </w:r>
          </w:p>
        </w:tc>
        <w:tc>
          <w:tcPr>
            <w:tcW w:w="851" w:type="dxa"/>
            <w:gridSpan w:val="2"/>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7</w:t>
            </w:r>
          </w:p>
        </w:tc>
        <w:tc>
          <w:tcPr>
            <w:tcW w:w="850" w:type="dxa"/>
            <w:gridSpan w:val="2"/>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8</w:t>
            </w:r>
          </w:p>
        </w:tc>
      </w:tr>
      <w:tr w:rsidR="00B01C39" w:rsidRPr="00B01C39" w:rsidTr="00A2404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7" w:type="dxa"/>
        </w:trPr>
        <w:tc>
          <w:tcPr>
            <w:tcW w:w="1843" w:type="dxa"/>
            <w:gridSpan w:val="2"/>
            <w:vAlign w:val="center"/>
          </w:tcPr>
          <w:p w:rsidR="00C520FD" w:rsidRPr="00B01C39" w:rsidRDefault="00C520FD" w:rsidP="00B01C39">
            <w:pPr>
              <w:spacing w:line="360" w:lineRule="auto"/>
              <w:jc w:val="center"/>
              <w:rPr>
                <w:sz w:val="20"/>
                <w:szCs w:val="28"/>
              </w:rPr>
            </w:pPr>
            <w:r w:rsidRPr="00B01C39">
              <w:rPr>
                <w:sz w:val="20"/>
                <w:szCs w:val="28"/>
              </w:rPr>
              <w:t>1.Внеоборотные активы, млн. р.</w:t>
            </w:r>
          </w:p>
        </w:tc>
        <w:tc>
          <w:tcPr>
            <w:tcW w:w="850" w:type="dxa"/>
            <w:gridSpan w:val="2"/>
            <w:vAlign w:val="center"/>
          </w:tcPr>
          <w:p w:rsidR="00C520FD" w:rsidRPr="00B01C39" w:rsidRDefault="00C520FD" w:rsidP="00B01C39">
            <w:pPr>
              <w:spacing w:line="360" w:lineRule="auto"/>
              <w:jc w:val="center"/>
              <w:rPr>
                <w:sz w:val="20"/>
                <w:szCs w:val="28"/>
              </w:rPr>
            </w:pPr>
            <w:r w:rsidRPr="00B01C39">
              <w:rPr>
                <w:sz w:val="20"/>
                <w:szCs w:val="28"/>
              </w:rPr>
              <w:t>12623</w:t>
            </w:r>
          </w:p>
        </w:tc>
        <w:tc>
          <w:tcPr>
            <w:tcW w:w="1138" w:type="dxa"/>
            <w:gridSpan w:val="2"/>
            <w:vAlign w:val="center"/>
          </w:tcPr>
          <w:p w:rsidR="00C520FD" w:rsidRPr="00B01C39" w:rsidRDefault="00C520FD" w:rsidP="00B01C39">
            <w:pPr>
              <w:spacing w:line="360" w:lineRule="auto"/>
              <w:jc w:val="center"/>
              <w:rPr>
                <w:sz w:val="20"/>
                <w:szCs w:val="28"/>
              </w:rPr>
            </w:pPr>
            <w:r w:rsidRPr="00B01C39">
              <w:rPr>
                <w:sz w:val="20"/>
                <w:szCs w:val="28"/>
              </w:rPr>
              <w:t>77,97</w:t>
            </w:r>
          </w:p>
        </w:tc>
        <w:tc>
          <w:tcPr>
            <w:tcW w:w="988" w:type="dxa"/>
            <w:gridSpan w:val="2"/>
            <w:vAlign w:val="center"/>
          </w:tcPr>
          <w:p w:rsidR="00C520FD" w:rsidRPr="00B01C39" w:rsidRDefault="00C520FD" w:rsidP="00B01C39">
            <w:pPr>
              <w:spacing w:line="360" w:lineRule="auto"/>
              <w:jc w:val="center"/>
              <w:rPr>
                <w:sz w:val="20"/>
                <w:szCs w:val="28"/>
              </w:rPr>
            </w:pPr>
            <w:r w:rsidRPr="00B01C39">
              <w:rPr>
                <w:sz w:val="20"/>
                <w:szCs w:val="28"/>
              </w:rPr>
              <w:t>21149</w:t>
            </w:r>
          </w:p>
        </w:tc>
        <w:tc>
          <w:tcPr>
            <w:tcW w:w="992" w:type="dxa"/>
            <w:gridSpan w:val="2"/>
            <w:vAlign w:val="center"/>
          </w:tcPr>
          <w:p w:rsidR="00C520FD" w:rsidRPr="00B01C39" w:rsidRDefault="00C520FD" w:rsidP="00B01C39">
            <w:pPr>
              <w:spacing w:line="360" w:lineRule="auto"/>
              <w:jc w:val="center"/>
              <w:rPr>
                <w:sz w:val="20"/>
                <w:szCs w:val="28"/>
              </w:rPr>
            </w:pPr>
            <w:r w:rsidRPr="00B01C39">
              <w:rPr>
                <w:sz w:val="20"/>
                <w:szCs w:val="28"/>
              </w:rPr>
              <w:t>84,80</w:t>
            </w:r>
          </w:p>
        </w:tc>
        <w:tc>
          <w:tcPr>
            <w:tcW w:w="1134" w:type="dxa"/>
            <w:gridSpan w:val="2"/>
            <w:vAlign w:val="center"/>
          </w:tcPr>
          <w:p w:rsidR="00C520FD" w:rsidRPr="00B01C39" w:rsidRDefault="00C520FD" w:rsidP="00B01C39">
            <w:pPr>
              <w:spacing w:line="360" w:lineRule="auto"/>
              <w:jc w:val="center"/>
              <w:rPr>
                <w:sz w:val="20"/>
                <w:szCs w:val="28"/>
              </w:rPr>
            </w:pPr>
            <w:r w:rsidRPr="00B01C39">
              <w:rPr>
                <w:sz w:val="20"/>
                <w:szCs w:val="28"/>
              </w:rPr>
              <w:t>8526</w:t>
            </w:r>
          </w:p>
        </w:tc>
        <w:tc>
          <w:tcPr>
            <w:tcW w:w="851" w:type="dxa"/>
            <w:gridSpan w:val="2"/>
            <w:vAlign w:val="center"/>
          </w:tcPr>
          <w:p w:rsidR="00C520FD" w:rsidRPr="00B01C39" w:rsidRDefault="00C520FD" w:rsidP="00B01C39">
            <w:pPr>
              <w:spacing w:line="360" w:lineRule="auto"/>
              <w:jc w:val="center"/>
              <w:rPr>
                <w:sz w:val="20"/>
                <w:szCs w:val="28"/>
              </w:rPr>
            </w:pPr>
            <w:r w:rsidRPr="00B01C39">
              <w:rPr>
                <w:sz w:val="20"/>
                <w:szCs w:val="28"/>
              </w:rPr>
              <w:t>6,83</w:t>
            </w:r>
          </w:p>
        </w:tc>
        <w:tc>
          <w:tcPr>
            <w:tcW w:w="850" w:type="dxa"/>
            <w:gridSpan w:val="2"/>
            <w:vAlign w:val="center"/>
          </w:tcPr>
          <w:p w:rsidR="00C520FD" w:rsidRPr="00B01C39" w:rsidRDefault="00C520FD" w:rsidP="00B01C39">
            <w:pPr>
              <w:spacing w:line="360" w:lineRule="auto"/>
              <w:jc w:val="center"/>
              <w:rPr>
                <w:sz w:val="20"/>
                <w:szCs w:val="28"/>
              </w:rPr>
            </w:pPr>
            <w:r w:rsidRPr="00B01C39">
              <w:rPr>
                <w:sz w:val="20"/>
                <w:szCs w:val="28"/>
              </w:rPr>
              <w:t>+67,54</w:t>
            </w:r>
          </w:p>
        </w:tc>
      </w:tr>
      <w:tr w:rsidR="00B01C39" w:rsidRPr="00B01C39" w:rsidTr="00A2404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7" w:type="dxa"/>
        </w:trPr>
        <w:tc>
          <w:tcPr>
            <w:tcW w:w="1843" w:type="dxa"/>
            <w:gridSpan w:val="2"/>
            <w:vAlign w:val="center"/>
          </w:tcPr>
          <w:p w:rsidR="00C520FD" w:rsidRPr="00B01C39" w:rsidRDefault="00C520FD" w:rsidP="00B01C39">
            <w:pPr>
              <w:spacing w:line="360" w:lineRule="auto"/>
              <w:jc w:val="center"/>
              <w:rPr>
                <w:sz w:val="20"/>
                <w:szCs w:val="28"/>
              </w:rPr>
            </w:pPr>
            <w:r w:rsidRPr="00B01C39">
              <w:rPr>
                <w:sz w:val="20"/>
                <w:szCs w:val="28"/>
              </w:rPr>
              <w:t>2.Оборотные активы, млн. р.</w:t>
            </w:r>
          </w:p>
        </w:tc>
        <w:tc>
          <w:tcPr>
            <w:tcW w:w="850" w:type="dxa"/>
            <w:gridSpan w:val="2"/>
            <w:vAlign w:val="center"/>
          </w:tcPr>
          <w:p w:rsidR="00C520FD" w:rsidRPr="00B01C39" w:rsidRDefault="00C520FD" w:rsidP="00B01C39">
            <w:pPr>
              <w:spacing w:line="360" w:lineRule="auto"/>
              <w:jc w:val="center"/>
              <w:rPr>
                <w:sz w:val="20"/>
                <w:szCs w:val="28"/>
              </w:rPr>
            </w:pPr>
            <w:r w:rsidRPr="00B01C39">
              <w:rPr>
                <w:sz w:val="20"/>
                <w:szCs w:val="28"/>
              </w:rPr>
              <w:t>3567</w:t>
            </w:r>
          </w:p>
        </w:tc>
        <w:tc>
          <w:tcPr>
            <w:tcW w:w="1138" w:type="dxa"/>
            <w:gridSpan w:val="2"/>
            <w:vAlign w:val="center"/>
          </w:tcPr>
          <w:p w:rsidR="00C520FD" w:rsidRPr="00B01C39" w:rsidRDefault="00C520FD" w:rsidP="00B01C39">
            <w:pPr>
              <w:spacing w:line="360" w:lineRule="auto"/>
              <w:jc w:val="center"/>
              <w:rPr>
                <w:sz w:val="20"/>
                <w:szCs w:val="28"/>
              </w:rPr>
            </w:pPr>
            <w:r w:rsidRPr="00B01C39">
              <w:rPr>
                <w:sz w:val="20"/>
                <w:szCs w:val="28"/>
              </w:rPr>
              <w:t>22,03</w:t>
            </w:r>
          </w:p>
        </w:tc>
        <w:tc>
          <w:tcPr>
            <w:tcW w:w="988" w:type="dxa"/>
            <w:gridSpan w:val="2"/>
            <w:vAlign w:val="center"/>
          </w:tcPr>
          <w:p w:rsidR="00C520FD" w:rsidRPr="00B01C39" w:rsidRDefault="00C520FD" w:rsidP="00B01C39">
            <w:pPr>
              <w:spacing w:line="360" w:lineRule="auto"/>
              <w:jc w:val="center"/>
              <w:rPr>
                <w:sz w:val="20"/>
                <w:szCs w:val="28"/>
              </w:rPr>
            </w:pPr>
            <w:r w:rsidRPr="00B01C39">
              <w:rPr>
                <w:sz w:val="20"/>
                <w:szCs w:val="28"/>
              </w:rPr>
              <w:t>3790</w:t>
            </w:r>
          </w:p>
        </w:tc>
        <w:tc>
          <w:tcPr>
            <w:tcW w:w="992" w:type="dxa"/>
            <w:gridSpan w:val="2"/>
            <w:vAlign w:val="center"/>
          </w:tcPr>
          <w:p w:rsidR="00C520FD" w:rsidRPr="00B01C39" w:rsidRDefault="00C520FD" w:rsidP="00B01C39">
            <w:pPr>
              <w:spacing w:line="360" w:lineRule="auto"/>
              <w:jc w:val="center"/>
              <w:rPr>
                <w:sz w:val="20"/>
                <w:szCs w:val="28"/>
              </w:rPr>
            </w:pPr>
            <w:r w:rsidRPr="00B01C39">
              <w:rPr>
                <w:sz w:val="20"/>
                <w:szCs w:val="28"/>
              </w:rPr>
              <w:t>15,20</w:t>
            </w:r>
          </w:p>
        </w:tc>
        <w:tc>
          <w:tcPr>
            <w:tcW w:w="1134" w:type="dxa"/>
            <w:gridSpan w:val="2"/>
            <w:vAlign w:val="center"/>
          </w:tcPr>
          <w:p w:rsidR="00C520FD" w:rsidRPr="00B01C39" w:rsidRDefault="00C520FD" w:rsidP="00B01C39">
            <w:pPr>
              <w:spacing w:line="360" w:lineRule="auto"/>
              <w:jc w:val="center"/>
              <w:rPr>
                <w:sz w:val="20"/>
                <w:szCs w:val="28"/>
              </w:rPr>
            </w:pPr>
            <w:r w:rsidRPr="00B01C39">
              <w:rPr>
                <w:sz w:val="20"/>
                <w:szCs w:val="28"/>
              </w:rPr>
              <w:t>223</w:t>
            </w:r>
          </w:p>
        </w:tc>
        <w:tc>
          <w:tcPr>
            <w:tcW w:w="851" w:type="dxa"/>
            <w:gridSpan w:val="2"/>
            <w:vAlign w:val="center"/>
          </w:tcPr>
          <w:p w:rsidR="00C520FD" w:rsidRPr="00B01C39" w:rsidRDefault="00C520FD" w:rsidP="00B01C39">
            <w:pPr>
              <w:spacing w:line="360" w:lineRule="auto"/>
              <w:jc w:val="center"/>
              <w:rPr>
                <w:sz w:val="20"/>
                <w:szCs w:val="28"/>
              </w:rPr>
            </w:pPr>
            <w:r w:rsidRPr="00B01C39">
              <w:rPr>
                <w:sz w:val="20"/>
                <w:szCs w:val="28"/>
              </w:rPr>
              <w:t>-6,83</w:t>
            </w:r>
          </w:p>
        </w:tc>
        <w:tc>
          <w:tcPr>
            <w:tcW w:w="850" w:type="dxa"/>
            <w:gridSpan w:val="2"/>
            <w:vAlign w:val="center"/>
          </w:tcPr>
          <w:p w:rsidR="00C520FD" w:rsidRPr="00B01C39" w:rsidRDefault="00C520FD" w:rsidP="00B01C39">
            <w:pPr>
              <w:spacing w:line="360" w:lineRule="auto"/>
              <w:jc w:val="center"/>
              <w:rPr>
                <w:sz w:val="20"/>
                <w:szCs w:val="28"/>
              </w:rPr>
            </w:pPr>
            <w:r w:rsidRPr="00B01C39">
              <w:rPr>
                <w:sz w:val="20"/>
                <w:szCs w:val="28"/>
              </w:rPr>
              <w:t>+6,25</w:t>
            </w:r>
          </w:p>
        </w:tc>
      </w:tr>
      <w:tr w:rsidR="00B01C39" w:rsidRPr="00B01C39" w:rsidTr="00A2404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7" w:type="dxa"/>
        </w:trPr>
        <w:tc>
          <w:tcPr>
            <w:tcW w:w="1843" w:type="dxa"/>
            <w:gridSpan w:val="2"/>
            <w:vAlign w:val="center"/>
          </w:tcPr>
          <w:p w:rsidR="00C520FD" w:rsidRPr="00B01C39" w:rsidRDefault="00C520FD" w:rsidP="00B01C39">
            <w:pPr>
              <w:spacing w:line="360" w:lineRule="auto"/>
              <w:jc w:val="center"/>
              <w:rPr>
                <w:sz w:val="20"/>
                <w:szCs w:val="28"/>
              </w:rPr>
            </w:pPr>
            <w:r w:rsidRPr="00B01C39">
              <w:rPr>
                <w:sz w:val="20"/>
                <w:szCs w:val="28"/>
              </w:rPr>
              <w:t>в том числе:</w:t>
            </w:r>
          </w:p>
        </w:tc>
        <w:tc>
          <w:tcPr>
            <w:tcW w:w="850" w:type="dxa"/>
            <w:gridSpan w:val="2"/>
            <w:vAlign w:val="center"/>
          </w:tcPr>
          <w:p w:rsidR="00C520FD" w:rsidRPr="00B01C39" w:rsidRDefault="00C520FD" w:rsidP="00B01C39">
            <w:pPr>
              <w:spacing w:line="360" w:lineRule="auto"/>
              <w:jc w:val="center"/>
              <w:rPr>
                <w:sz w:val="20"/>
                <w:szCs w:val="28"/>
              </w:rPr>
            </w:pPr>
            <w:r w:rsidRPr="00B01C39">
              <w:rPr>
                <w:sz w:val="20"/>
                <w:szCs w:val="28"/>
              </w:rPr>
              <w:t> </w:t>
            </w:r>
          </w:p>
        </w:tc>
        <w:tc>
          <w:tcPr>
            <w:tcW w:w="1138" w:type="dxa"/>
            <w:gridSpan w:val="2"/>
            <w:vAlign w:val="center"/>
          </w:tcPr>
          <w:p w:rsidR="00C520FD" w:rsidRPr="00B01C39" w:rsidRDefault="00C520FD" w:rsidP="00B01C39">
            <w:pPr>
              <w:spacing w:line="360" w:lineRule="auto"/>
              <w:jc w:val="center"/>
              <w:rPr>
                <w:sz w:val="20"/>
                <w:szCs w:val="28"/>
              </w:rPr>
            </w:pPr>
            <w:r w:rsidRPr="00B01C39">
              <w:rPr>
                <w:sz w:val="20"/>
                <w:szCs w:val="28"/>
              </w:rPr>
              <w:t> </w:t>
            </w:r>
          </w:p>
        </w:tc>
        <w:tc>
          <w:tcPr>
            <w:tcW w:w="988" w:type="dxa"/>
            <w:gridSpan w:val="2"/>
            <w:vAlign w:val="center"/>
          </w:tcPr>
          <w:p w:rsidR="00C520FD" w:rsidRPr="00B01C39" w:rsidRDefault="00C520FD" w:rsidP="00B01C39">
            <w:pPr>
              <w:spacing w:line="360" w:lineRule="auto"/>
              <w:jc w:val="center"/>
              <w:rPr>
                <w:sz w:val="20"/>
                <w:szCs w:val="28"/>
              </w:rPr>
            </w:pPr>
            <w:r w:rsidRPr="00B01C39">
              <w:rPr>
                <w:sz w:val="20"/>
                <w:szCs w:val="28"/>
              </w:rPr>
              <w:t> </w:t>
            </w:r>
          </w:p>
        </w:tc>
        <w:tc>
          <w:tcPr>
            <w:tcW w:w="992" w:type="dxa"/>
            <w:gridSpan w:val="2"/>
            <w:vAlign w:val="center"/>
          </w:tcPr>
          <w:p w:rsidR="00C520FD" w:rsidRPr="00B01C39" w:rsidRDefault="00C520FD" w:rsidP="00B01C39">
            <w:pPr>
              <w:spacing w:line="360" w:lineRule="auto"/>
              <w:jc w:val="center"/>
              <w:rPr>
                <w:sz w:val="20"/>
                <w:szCs w:val="28"/>
              </w:rPr>
            </w:pPr>
            <w:r w:rsidRPr="00B01C39">
              <w:rPr>
                <w:sz w:val="20"/>
                <w:szCs w:val="28"/>
              </w:rPr>
              <w:t> </w:t>
            </w:r>
          </w:p>
        </w:tc>
        <w:tc>
          <w:tcPr>
            <w:tcW w:w="1134" w:type="dxa"/>
            <w:gridSpan w:val="2"/>
            <w:vAlign w:val="center"/>
          </w:tcPr>
          <w:p w:rsidR="00C520FD" w:rsidRPr="00B01C39" w:rsidRDefault="00C520FD" w:rsidP="00B01C39">
            <w:pPr>
              <w:spacing w:line="360" w:lineRule="auto"/>
              <w:jc w:val="center"/>
              <w:rPr>
                <w:sz w:val="20"/>
                <w:szCs w:val="28"/>
              </w:rPr>
            </w:pPr>
            <w:r w:rsidRPr="00B01C39">
              <w:rPr>
                <w:sz w:val="20"/>
                <w:szCs w:val="28"/>
              </w:rPr>
              <w:t> </w:t>
            </w:r>
          </w:p>
        </w:tc>
        <w:tc>
          <w:tcPr>
            <w:tcW w:w="851" w:type="dxa"/>
            <w:gridSpan w:val="2"/>
            <w:vAlign w:val="center"/>
          </w:tcPr>
          <w:p w:rsidR="00C520FD" w:rsidRPr="00B01C39" w:rsidRDefault="00C520FD" w:rsidP="00B01C39">
            <w:pPr>
              <w:spacing w:line="360" w:lineRule="auto"/>
              <w:jc w:val="center"/>
              <w:rPr>
                <w:sz w:val="20"/>
                <w:szCs w:val="28"/>
              </w:rPr>
            </w:pPr>
            <w:r w:rsidRPr="00B01C39">
              <w:rPr>
                <w:sz w:val="20"/>
                <w:szCs w:val="28"/>
              </w:rPr>
              <w:t> </w:t>
            </w:r>
          </w:p>
        </w:tc>
        <w:tc>
          <w:tcPr>
            <w:tcW w:w="850" w:type="dxa"/>
            <w:gridSpan w:val="2"/>
            <w:vAlign w:val="center"/>
          </w:tcPr>
          <w:p w:rsidR="00C520FD" w:rsidRPr="00B01C39" w:rsidRDefault="00C520FD" w:rsidP="00B01C39">
            <w:pPr>
              <w:spacing w:line="360" w:lineRule="auto"/>
              <w:jc w:val="center"/>
              <w:rPr>
                <w:sz w:val="20"/>
                <w:szCs w:val="28"/>
              </w:rPr>
            </w:pPr>
            <w:r w:rsidRPr="00B01C39">
              <w:rPr>
                <w:sz w:val="20"/>
                <w:szCs w:val="28"/>
              </w:rPr>
              <w:t> </w:t>
            </w:r>
          </w:p>
        </w:tc>
      </w:tr>
      <w:tr w:rsidR="00B01C39" w:rsidRPr="00B01C39" w:rsidTr="00A2404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7" w:type="dxa"/>
        </w:trPr>
        <w:tc>
          <w:tcPr>
            <w:tcW w:w="1843" w:type="dxa"/>
            <w:gridSpan w:val="2"/>
            <w:vAlign w:val="center"/>
          </w:tcPr>
          <w:p w:rsidR="00C520FD" w:rsidRPr="00B01C39" w:rsidRDefault="00C520FD" w:rsidP="00B01C39">
            <w:pPr>
              <w:spacing w:line="360" w:lineRule="auto"/>
              <w:jc w:val="center"/>
              <w:rPr>
                <w:sz w:val="20"/>
                <w:szCs w:val="28"/>
              </w:rPr>
            </w:pPr>
            <w:r w:rsidRPr="00B01C39">
              <w:rPr>
                <w:sz w:val="20"/>
                <w:szCs w:val="28"/>
              </w:rPr>
              <w:t>1.1.запасы и затраты, млн. р.</w:t>
            </w:r>
          </w:p>
        </w:tc>
        <w:tc>
          <w:tcPr>
            <w:tcW w:w="850" w:type="dxa"/>
            <w:gridSpan w:val="2"/>
            <w:vAlign w:val="center"/>
          </w:tcPr>
          <w:p w:rsidR="00C520FD" w:rsidRPr="00B01C39" w:rsidRDefault="00C520FD" w:rsidP="00B01C39">
            <w:pPr>
              <w:spacing w:line="360" w:lineRule="auto"/>
              <w:jc w:val="center"/>
              <w:rPr>
                <w:sz w:val="20"/>
                <w:szCs w:val="28"/>
              </w:rPr>
            </w:pPr>
            <w:r w:rsidRPr="00B01C39">
              <w:rPr>
                <w:sz w:val="20"/>
                <w:szCs w:val="28"/>
              </w:rPr>
              <w:t>2081</w:t>
            </w:r>
          </w:p>
        </w:tc>
        <w:tc>
          <w:tcPr>
            <w:tcW w:w="1138" w:type="dxa"/>
            <w:gridSpan w:val="2"/>
            <w:vAlign w:val="center"/>
          </w:tcPr>
          <w:p w:rsidR="00C520FD" w:rsidRPr="00B01C39" w:rsidRDefault="00C520FD" w:rsidP="00B01C39">
            <w:pPr>
              <w:spacing w:line="360" w:lineRule="auto"/>
              <w:jc w:val="center"/>
              <w:rPr>
                <w:sz w:val="20"/>
                <w:szCs w:val="28"/>
              </w:rPr>
            </w:pPr>
            <w:r w:rsidRPr="00B01C39">
              <w:rPr>
                <w:sz w:val="20"/>
                <w:szCs w:val="28"/>
              </w:rPr>
              <w:t>58,3</w:t>
            </w:r>
          </w:p>
        </w:tc>
        <w:tc>
          <w:tcPr>
            <w:tcW w:w="988" w:type="dxa"/>
            <w:gridSpan w:val="2"/>
            <w:vAlign w:val="center"/>
          </w:tcPr>
          <w:p w:rsidR="00C520FD" w:rsidRPr="00B01C39" w:rsidRDefault="00C520FD" w:rsidP="00B01C39">
            <w:pPr>
              <w:spacing w:line="360" w:lineRule="auto"/>
              <w:jc w:val="center"/>
              <w:rPr>
                <w:sz w:val="20"/>
                <w:szCs w:val="28"/>
              </w:rPr>
            </w:pPr>
            <w:r w:rsidRPr="00B01C39">
              <w:rPr>
                <w:sz w:val="20"/>
                <w:szCs w:val="28"/>
              </w:rPr>
              <w:t>2910</w:t>
            </w:r>
          </w:p>
        </w:tc>
        <w:tc>
          <w:tcPr>
            <w:tcW w:w="992" w:type="dxa"/>
            <w:gridSpan w:val="2"/>
            <w:vAlign w:val="center"/>
          </w:tcPr>
          <w:p w:rsidR="00C520FD" w:rsidRPr="00B01C39" w:rsidRDefault="00C520FD" w:rsidP="00B01C39">
            <w:pPr>
              <w:spacing w:line="360" w:lineRule="auto"/>
              <w:jc w:val="center"/>
              <w:rPr>
                <w:sz w:val="20"/>
                <w:szCs w:val="28"/>
              </w:rPr>
            </w:pPr>
            <w:r w:rsidRPr="00B01C39">
              <w:rPr>
                <w:sz w:val="20"/>
                <w:szCs w:val="28"/>
              </w:rPr>
              <w:t>76,78</w:t>
            </w:r>
          </w:p>
        </w:tc>
        <w:tc>
          <w:tcPr>
            <w:tcW w:w="1134" w:type="dxa"/>
            <w:gridSpan w:val="2"/>
            <w:vAlign w:val="center"/>
          </w:tcPr>
          <w:p w:rsidR="00C520FD" w:rsidRPr="00B01C39" w:rsidRDefault="00C520FD" w:rsidP="00B01C39">
            <w:pPr>
              <w:spacing w:line="360" w:lineRule="auto"/>
              <w:jc w:val="center"/>
              <w:rPr>
                <w:sz w:val="20"/>
                <w:szCs w:val="28"/>
              </w:rPr>
            </w:pPr>
            <w:r w:rsidRPr="00B01C39">
              <w:rPr>
                <w:sz w:val="20"/>
                <w:szCs w:val="28"/>
              </w:rPr>
              <w:t>829</w:t>
            </w:r>
          </w:p>
        </w:tc>
        <w:tc>
          <w:tcPr>
            <w:tcW w:w="851" w:type="dxa"/>
            <w:gridSpan w:val="2"/>
            <w:vAlign w:val="center"/>
          </w:tcPr>
          <w:p w:rsidR="00C520FD" w:rsidRPr="00B01C39" w:rsidRDefault="00C520FD" w:rsidP="00B01C39">
            <w:pPr>
              <w:spacing w:line="360" w:lineRule="auto"/>
              <w:jc w:val="center"/>
              <w:rPr>
                <w:sz w:val="20"/>
                <w:szCs w:val="28"/>
              </w:rPr>
            </w:pPr>
            <w:r w:rsidRPr="00B01C39">
              <w:rPr>
                <w:sz w:val="20"/>
                <w:szCs w:val="28"/>
              </w:rPr>
              <w:t>18,48</w:t>
            </w:r>
          </w:p>
        </w:tc>
        <w:tc>
          <w:tcPr>
            <w:tcW w:w="850" w:type="dxa"/>
            <w:gridSpan w:val="2"/>
            <w:vAlign w:val="center"/>
          </w:tcPr>
          <w:p w:rsidR="00C520FD" w:rsidRPr="00B01C39" w:rsidRDefault="00C520FD" w:rsidP="00B01C39">
            <w:pPr>
              <w:spacing w:line="360" w:lineRule="auto"/>
              <w:jc w:val="center"/>
              <w:rPr>
                <w:sz w:val="20"/>
                <w:szCs w:val="28"/>
              </w:rPr>
            </w:pPr>
            <w:r w:rsidRPr="00B01C39">
              <w:rPr>
                <w:sz w:val="20"/>
                <w:szCs w:val="28"/>
              </w:rPr>
              <w:t>+39,84</w:t>
            </w:r>
          </w:p>
        </w:tc>
      </w:tr>
      <w:tr w:rsidR="00B01C39" w:rsidRPr="00B01C39" w:rsidTr="00A2404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7" w:type="dxa"/>
        </w:trPr>
        <w:tc>
          <w:tcPr>
            <w:tcW w:w="1843" w:type="dxa"/>
            <w:gridSpan w:val="2"/>
            <w:vAlign w:val="center"/>
          </w:tcPr>
          <w:p w:rsidR="00C520FD" w:rsidRPr="00B01C39" w:rsidRDefault="00C520FD" w:rsidP="00B01C39">
            <w:pPr>
              <w:spacing w:line="360" w:lineRule="auto"/>
              <w:jc w:val="center"/>
              <w:rPr>
                <w:sz w:val="20"/>
                <w:szCs w:val="28"/>
              </w:rPr>
            </w:pPr>
            <w:r w:rsidRPr="00B01C39">
              <w:rPr>
                <w:sz w:val="20"/>
                <w:szCs w:val="28"/>
              </w:rPr>
              <w:t>1.2.налоги по приобретенным ценностям, млн. р.</w:t>
            </w:r>
          </w:p>
        </w:tc>
        <w:tc>
          <w:tcPr>
            <w:tcW w:w="850" w:type="dxa"/>
            <w:gridSpan w:val="2"/>
            <w:vAlign w:val="center"/>
          </w:tcPr>
          <w:p w:rsidR="00C520FD" w:rsidRPr="00B01C39" w:rsidRDefault="00C520FD" w:rsidP="00B01C39">
            <w:pPr>
              <w:spacing w:line="360" w:lineRule="auto"/>
              <w:jc w:val="center"/>
              <w:rPr>
                <w:sz w:val="20"/>
                <w:szCs w:val="28"/>
              </w:rPr>
            </w:pPr>
            <w:r w:rsidRPr="00B01C39">
              <w:rPr>
                <w:sz w:val="20"/>
                <w:szCs w:val="28"/>
              </w:rPr>
              <w:t>641</w:t>
            </w:r>
          </w:p>
        </w:tc>
        <w:tc>
          <w:tcPr>
            <w:tcW w:w="1138" w:type="dxa"/>
            <w:gridSpan w:val="2"/>
            <w:vAlign w:val="center"/>
          </w:tcPr>
          <w:p w:rsidR="00C520FD" w:rsidRPr="00B01C39" w:rsidRDefault="00C520FD" w:rsidP="00B01C39">
            <w:pPr>
              <w:spacing w:line="360" w:lineRule="auto"/>
              <w:jc w:val="center"/>
              <w:rPr>
                <w:sz w:val="20"/>
                <w:szCs w:val="28"/>
              </w:rPr>
            </w:pPr>
            <w:r w:rsidRPr="00B01C39">
              <w:rPr>
                <w:sz w:val="20"/>
                <w:szCs w:val="28"/>
              </w:rPr>
              <w:t>17,97</w:t>
            </w:r>
          </w:p>
        </w:tc>
        <w:tc>
          <w:tcPr>
            <w:tcW w:w="988" w:type="dxa"/>
            <w:gridSpan w:val="2"/>
            <w:vAlign w:val="center"/>
          </w:tcPr>
          <w:p w:rsidR="00C520FD" w:rsidRPr="00B01C39" w:rsidRDefault="00C520FD" w:rsidP="00B01C39">
            <w:pPr>
              <w:spacing w:line="360" w:lineRule="auto"/>
              <w:jc w:val="center"/>
              <w:rPr>
                <w:sz w:val="20"/>
                <w:szCs w:val="28"/>
              </w:rPr>
            </w:pPr>
            <w:r w:rsidRPr="00B01C39">
              <w:rPr>
                <w:sz w:val="20"/>
                <w:szCs w:val="28"/>
              </w:rPr>
              <w:t>103</w:t>
            </w:r>
          </w:p>
        </w:tc>
        <w:tc>
          <w:tcPr>
            <w:tcW w:w="992" w:type="dxa"/>
            <w:gridSpan w:val="2"/>
            <w:vAlign w:val="center"/>
          </w:tcPr>
          <w:p w:rsidR="00C520FD" w:rsidRPr="00B01C39" w:rsidRDefault="00C520FD" w:rsidP="00B01C39">
            <w:pPr>
              <w:spacing w:line="360" w:lineRule="auto"/>
              <w:jc w:val="center"/>
              <w:rPr>
                <w:sz w:val="20"/>
                <w:szCs w:val="28"/>
              </w:rPr>
            </w:pPr>
            <w:r w:rsidRPr="00B01C39">
              <w:rPr>
                <w:sz w:val="20"/>
                <w:szCs w:val="28"/>
              </w:rPr>
              <w:t>2,72</w:t>
            </w:r>
          </w:p>
        </w:tc>
        <w:tc>
          <w:tcPr>
            <w:tcW w:w="1134" w:type="dxa"/>
            <w:gridSpan w:val="2"/>
            <w:vAlign w:val="center"/>
          </w:tcPr>
          <w:p w:rsidR="00C520FD" w:rsidRPr="00B01C39" w:rsidRDefault="00C520FD" w:rsidP="00B01C39">
            <w:pPr>
              <w:spacing w:line="360" w:lineRule="auto"/>
              <w:jc w:val="center"/>
              <w:rPr>
                <w:sz w:val="20"/>
                <w:szCs w:val="28"/>
              </w:rPr>
            </w:pPr>
            <w:r w:rsidRPr="00B01C39">
              <w:rPr>
                <w:sz w:val="20"/>
                <w:szCs w:val="28"/>
              </w:rPr>
              <w:t>-538</w:t>
            </w:r>
          </w:p>
        </w:tc>
        <w:tc>
          <w:tcPr>
            <w:tcW w:w="851" w:type="dxa"/>
            <w:gridSpan w:val="2"/>
            <w:vAlign w:val="center"/>
          </w:tcPr>
          <w:p w:rsidR="00C520FD" w:rsidRPr="00B01C39" w:rsidRDefault="00C520FD" w:rsidP="00B01C39">
            <w:pPr>
              <w:spacing w:line="360" w:lineRule="auto"/>
              <w:jc w:val="center"/>
              <w:rPr>
                <w:sz w:val="20"/>
                <w:szCs w:val="28"/>
              </w:rPr>
            </w:pPr>
            <w:r w:rsidRPr="00B01C39">
              <w:rPr>
                <w:sz w:val="20"/>
                <w:szCs w:val="28"/>
              </w:rPr>
              <w:t>15,25</w:t>
            </w:r>
          </w:p>
        </w:tc>
        <w:tc>
          <w:tcPr>
            <w:tcW w:w="850" w:type="dxa"/>
            <w:gridSpan w:val="2"/>
            <w:vAlign w:val="center"/>
          </w:tcPr>
          <w:p w:rsidR="00C520FD" w:rsidRPr="00B01C39" w:rsidRDefault="00C520FD" w:rsidP="00B01C39">
            <w:pPr>
              <w:spacing w:line="360" w:lineRule="auto"/>
              <w:jc w:val="center"/>
              <w:rPr>
                <w:sz w:val="20"/>
                <w:szCs w:val="28"/>
              </w:rPr>
            </w:pPr>
            <w:r w:rsidRPr="00B01C39">
              <w:rPr>
                <w:sz w:val="20"/>
                <w:szCs w:val="28"/>
              </w:rPr>
              <w:t>-83,93</w:t>
            </w:r>
          </w:p>
        </w:tc>
      </w:tr>
      <w:tr w:rsidR="00B01C39" w:rsidRPr="00B01C39" w:rsidTr="00A2404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7" w:type="dxa"/>
        </w:trPr>
        <w:tc>
          <w:tcPr>
            <w:tcW w:w="1843" w:type="dxa"/>
            <w:gridSpan w:val="2"/>
            <w:vAlign w:val="center"/>
          </w:tcPr>
          <w:p w:rsidR="00C520FD" w:rsidRPr="00B01C39" w:rsidRDefault="00C520FD" w:rsidP="00B01C39">
            <w:pPr>
              <w:spacing w:line="360" w:lineRule="auto"/>
              <w:jc w:val="center"/>
              <w:rPr>
                <w:sz w:val="20"/>
                <w:szCs w:val="28"/>
              </w:rPr>
            </w:pPr>
            <w:r w:rsidRPr="00B01C39">
              <w:rPr>
                <w:sz w:val="20"/>
                <w:szCs w:val="28"/>
              </w:rPr>
              <w:t>1.3.дебиторская задолженность, млн. р.</w:t>
            </w:r>
          </w:p>
        </w:tc>
        <w:tc>
          <w:tcPr>
            <w:tcW w:w="850" w:type="dxa"/>
            <w:gridSpan w:val="2"/>
            <w:vAlign w:val="center"/>
          </w:tcPr>
          <w:p w:rsidR="00C520FD" w:rsidRPr="00B01C39" w:rsidRDefault="00C520FD" w:rsidP="00B01C39">
            <w:pPr>
              <w:spacing w:line="360" w:lineRule="auto"/>
              <w:jc w:val="center"/>
              <w:rPr>
                <w:sz w:val="20"/>
                <w:szCs w:val="28"/>
              </w:rPr>
            </w:pPr>
            <w:r w:rsidRPr="00B01C39">
              <w:rPr>
                <w:sz w:val="20"/>
                <w:szCs w:val="28"/>
              </w:rPr>
              <w:t>773</w:t>
            </w:r>
          </w:p>
        </w:tc>
        <w:tc>
          <w:tcPr>
            <w:tcW w:w="1138" w:type="dxa"/>
            <w:gridSpan w:val="2"/>
            <w:vAlign w:val="center"/>
          </w:tcPr>
          <w:p w:rsidR="00C520FD" w:rsidRPr="00B01C39" w:rsidRDefault="00C520FD" w:rsidP="00B01C39">
            <w:pPr>
              <w:spacing w:line="360" w:lineRule="auto"/>
              <w:jc w:val="center"/>
              <w:rPr>
                <w:sz w:val="20"/>
                <w:szCs w:val="28"/>
              </w:rPr>
            </w:pPr>
            <w:r w:rsidRPr="00B01C39">
              <w:rPr>
                <w:sz w:val="20"/>
                <w:szCs w:val="28"/>
              </w:rPr>
              <w:t>21,67</w:t>
            </w:r>
          </w:p>
        </w:tc>
        <w:tc>
          <w:tcPr>
            <w:tcW w:w="988" w:type="dxa"/>
            <w:gridSpan w:val="2"/>
            <w:vAlign w:val="center"/>
          </w:tcPr>
          <w:p w:rsidR="00C520FD" w:rsidRPr="00B01C39" w:rsidRDefault="00C520FD" w:rsidP="00B01C39">
            <w:pPr>
              <w:spacing w:line="360" w:lineRule="auto"/>
              <w:jc w:val="center"/>
              <w:rPr>
                <w:sz w:val="20"/>
                <w:szCs w:val="28"/>
              </w:rPr>
            </w:pPr>
            <w:r w:rsidRPr="00B01C39">
              <w:rPr>
                <w:sz w:val="20"/>
                <w:szCs w:val="28"/>
              </w:rPr>
              <w:t>656</w:t>
            </w:r>
          </w:p>
        </w:tc>
        <w:tc>
          <w:tcPr>
            <w:tcW w:w="992" w:type="dxa"/>
            <w:gridSpan w:val="2"/>
            <w:vAlign w:val="center"/>
          </w:tcPr>
          <w:p w:rsidR="00C520FD" w:rsidRPr="00B01C39" w:rsidRDefault="00C520FD" w:rsidP="00B01C39">
            <w:pPr>
              <w:spacing w:line="360" w:lineRule="auto"/>
              <w:jc w:val="center"/>
              <w:rPr>
                <w:sz w:val="20"/>
                <w:szCs w:val="28"/>
              </w:rPr>
            </w:pPr>
            <w:r w:rsidRPr="00B01C39">
              <w:rPr>
                <w:sz w:val="20"/>
                <w:szCs w:val="28"/>
              </w:rPr>
              <w:t>17,31</w:t>
            </w:r>
          </w:p>
        </w:tc>
        <w:tc>
          <w:tcPr>
            <w:tcW w:w="1134" w:type="dxa"/>
            <w:gridSpan w:val="2"/>
            <w:vAlign w:val="center"/>
          </w:tcPr>
          <w:p w:rsidR="00C520FD" w:rsidRPr="00B01C39" w:rsidRDefault="00C520FD" w:rsidP="00B01C39">
            <w:pPr>
              <w:spacing w:line="360" w:lineRule="auto"/>
              <w:jc w:val="center"/>
              <w:rPr>
                <w:sz w:val="20"/>
                <w:szCs w:val="28"/>
              </w:rPr>
            </w:pPr>
            <w:r w:rsidRPr="00B01C39">
              <w:rPr>
                <w:sz w:val="20"/>
                <w:szCs w:val="28"/>
              </w:rPr>
              <w:t>-117</w:t>
            </w:r>
          </w:p>
        </w:tc>
        <w:tc>
          <w:tcPr>
            <w:tcW w:w="851" w:type="dxa"/>
            <w:gridSpan w:val="2"/>
            <w:vAlign w:val="center"/>
          </w:tcPr>
          <w:p w:rsidR="00C520FD" w:rsidRPr="00B01C39" w:rsidRDefault="00C520FD" w:rsidP="00B01C39">
            <w:pPr>
              <w:spacing w:line="360" w:lineRule="auto"/>
              <w:jc w:val="center"/>
              <w:rPr>
                <w:sz w:val="20"/>
                <w:szCs w:val="28"/>
              </w:rPr>
            </w:pPr>
            <w:r w:rsidRPr="00B01C39">
              <w:rPr>
                <w:sz w:val="20"/>
                <w:szCs w:val="28"/>
              </w:rPr>
              <w:t>-4,36</w:t>
            </w:r>
          </w:p>
        </w:tc>
        <w:tc>
          <w:tcPr>
            <w:tcW w:w="850" w:type="dxa"/>
            <w:gridSpan w:val="2"/>
            <w:vAlign w:val="center"/>
          </w:tcPr>
          <w:p w:rsidR="00C520FD" w:rsidRPr="00B01C39" w:rsidRDefault="00C520FD" w:rsidP="00B01C39">
            <w:pPr>
              <w:spacing w:line="360" w:lineRule="auto"/>
              <w:jc w:val="center"/>
              <w:rPr>
                <w:sz w:val="20"/>
                <w:szCs w:val="28"/>
              </w:rPr>
            </w:pPr>
            <w:r w:rsidRPr="00B01C39">
              <w:rPr>
                <w:sz w:val="20"/>
                <w:szCs w:val="28"/>
              </w:rPr>
              <w:t>-15,14</w:t>
            </w:r>
          </w:p>
        </w:tc>
      </w:tr>
      <w:tr w:rsidR="00B01C39" w:rsidRPr="00B01C39" w:rsidTr="00A2404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7" w:type="dxa"/>
        </w:trPr>
        <w:tc>
          <w:tcPr>
            <w:tcW w:w="1843" w:type="dxa"/>
            <w:gridSpan w:val="2"/>
            <w:vAlign w:val="center"/>
          </w:tcPr>
          <w:p w:rsidR="00C520FD" w:rsidRPr="00B01C39" w:rsidRDefault="00C520FD" w:rsidP="00B01C39">
            <w:pPr>
              <w:spacing w:line="360" w:lineRule="auto"/>
              <w:jc w:val="center"/>
              <w:rPr>
                <w:sz w:val="20"/>
                <w:szCs w:val="28"/>
              </w:rPr>
            </w:pPr>
            <w:r w:rsidRPr="00B01C39">
              <w:rPr>
                <w:sz w:val="20"/>
                <w:szCs w:val="28"/>
              </w:rPr>
              <w:t>1.4.денежные средства, млн. р.</w:t>
            </w:r>
          </w:p>
        </w:tc>
        <w:tc>
          <w:tcPr>
            <w:tcW w:w="850" w:type="dxa"/>
            <w:gridSpan w:val="2"/>
            <w:vAlign w:val="center"/>
          </w:tcPr>
          <w:p w:rsidR="00C520FD" w:rsidRPr="00B01C39" w:rsidRDefault="00C520FD" w:rsidP="00B01C39">
            <w:pPr>
              <w:spacing w:line="360" w:lineRule="auto"/>
              <w:jc w:val="center"/>
              <w:rPr>
                <w:sz w:val="20"/>
                <w:szCs w:val="28"/>
              </w:rPr>
            </w:pPr>
            <w:r w:rsidRPr="00B01C39">
              <w:rPr>
                <w:sz w:val="20"/>
                <w:szCs w:val="28"/>
              </w:rPr>
              <w:t>61</w:t>
            </w:r>
          </w:p>
        </w:tc>
        <w:tc>
          <w:tcPr>
            <w:tcW w:w="1138" w:type="dxa"/>
            <w:gridSpan w:val="2"/>
            <w:vAlign w:val="center"/>
          </w:tcPr>
          <w:p w:rsidR="00C520FD" w:rsidRPr="00B01C39" w:rsidRDefault="00C520FD" w:rsidP="00B01C39">
            <w:pPr>
              <w:spacing w:line="360" w:lineRule="auto"/>
              <w:jc w:val="center"/>
              <w:rPr>
                <w:sz w:val="20"/>
                <w:szCs w:val="28"/>
              </w:rPr>
            </w:pPr>
            <w:r w:rsidRPr="00B01C39">
              <w:rPr>
                <w:sz w:val="20"/>
                <w:szCs w:val="28"/>
              </w:rPr>
              <w:t>1,71</w:t>
            </w:r>
          </w:p>
        </w:tc>
        <w:tc>
          <w:tcPr>
            <w:tcW w:w="988" w:type="dxa"/>
            <w:gridSpan w:val="2"/>
            <w:vAlign w:val="center"/>
          </w:tcPr>
          <w:p w:rsidR="00C520FD" w:rsidRPr="00B01C39" w:rsidRDefault="00C520FD" w:rsidP="00B01C39">
            <w:pPr>
              <w:spacing w:line="360" w:lineRule="auto"/>
              <w:jc w:val="center"/>
              <w:rPr>
                <w:sz w:val="20"/>
                <w:szCs w:val="28"/>
              </w:rPr>
            </w:pPr>
            <w:r w:rsidRPr="00B01C39">
              <w:rPr>
                <w:sz w:val="20"/>
                <w:szCs w:val="28"/>
              </w:rPr>
              <w:t>110</w:t>
            </w:r>
          </w:p>
        </w:tc>
        <w:tc>
          <w:tcPr>
            <w:tcW w:w="992" w:type="dxa"/>
            <w:gridSpan w:val="2"/>
            <w:vAlign w:val="center"/>
          </w:tcPr>
          <w:p w:rsidR="00C520FD" w:rsidRPr="00B01C39" w:rsidRDefault="00C520FD" w:rsidP="00B01C39">
            <w:pPr>
              <w:spacing w:line="360" w:lineRule="auto"/>
              <w:jc w:val="center"/>
              <w:rPr>
                <w:sz w:val="20"/>
                <w:szCs w:val="28"/>
              </w:rPr>
            </w:pPr>
            <w:r w:rsidRPr="00B01C39">
              <w:rPr>
                <w:sz w:val="20"/>
                <w:szCs w:val="28"/>
              </w:rPr>
              <w:t>2,90</w:t>
            </w:r>
          </w:p>
        </w:tc>
        <w:tc>
          <w:tcPr>
            <w:tcW w:w="1134" w:type="dxa"/>
            <w:gridSpan w:val="2"/>
            <w:vAlign w:val="center"/>
          </w:tcPr>
          <w:p w:rsidR="00C520FD" w:rsidRPr="00B01C39" w:rsidRDefault="00C520FD" w:rsidP="00B01C39">
            <w:pPr>
              <w:spacing w:line="360" w:lineRule="auto"/>
              <w:jc w:val="center"/>
              <w:rPr>
                <w:sz w:val="20"/>
                <w:szCs w:val="28"/>
              </w:rPr>
            </w:pPr>
            <w:r w:rsidRPr="00B01C39">
              <w:rPr>
                <w:sz w:val="20"/>
                <w:szCs w:val="28"/>
              </w:rPr>
              <w:t>49</w:t>
            </w:r>
          </w:p>
        </w:tc>
        <w:tc>
          <w:tcPr>
            <w:tcW w:w="851" w:type="dxa"/>
            <w:gridSpan w:val="2"/>
            <w:vAlign w:val="center"/>
          </w:tcPr>
          <w:p w:rsidR="00C520FD" w:rsidRPr="00B01C39" w:rsidRDefault="00C520FD" w:rsidP="00B01C39">
            <w:pPr>
              <w:spacing w:line="360" w:lineRule="auto"/>
              <w:jc w:val="center"/>
              <w:rPr>
                <w:sz w:val="20"/>
                <w:szCs w:val="28"/>
              </w:rPr>
            </w:pPr>
            <w:r w:rsidRPr="00B01C39">
              <w:rPr>
                <w:sz w:val="20"/>
                <w:szCs w:val="28"/>
              </w:rPr>
              <w:t>1,19</w:t>
            </w:r>
          </w:p>
        </w:tc>
        <w:tc>
          <w:tcPr>
            <w:tcW w:w="850" w:type="dxa"/>
            <w:gridSpan w:val="2"/>
            <w:vAlign w:val="center"/>
          </w:tcPr>
          <w:p w:rsidR="00C520FD" w:rsidRPr="00B01C39" w:rsidRDefault="00C520FD" w:rsidP="00B01C39">
            <w:pPr>
              <w:spacing w:line="360" w:lineRule="auto"/>
              <w:jc w:val="center"/>
              <w:rPr>
                <w:sz w:val="20"/>
                <w:szCs w:val="28"/>
              </w:rPr>
            </w:pPr>
            <w:r w:rsidRPr="00B01C39">
              <w:rPr>
                <w:sz w:val="20"/>
                <w:szCs w:val="28"/>
              </w:rPr>
              <w:t>+80,33</w:t>
            </w:r>
          </w:p>
        </w:tc>
      </w:tr>
      <w:tr w:rsidR="00B01C39" w:rsidRPr="00B01C39" w:rsidTr="00A2404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17" w:type="dxa"/>
        </w:trPr>
        <w:tc>
          <w:tcPr>
            <w:tcW w:w="1843" w:type="dxa"/>
            <w:gridSpan w:val="2"/>
            <w:vAlign w:val="center"/>
          </w:tcPr>
          <w:p w:rsidR="00C520FD" w:rsidRPr="00B01C39" w:rsidRDefault="00C520FD" w:rsidP="00B01C39">
            <w:pPr>
              <w:spacing w:line="360" w:lineRule="auto"/>
              <w:jc w:val="center"/>
              <w:rPr>
                <w:sz w:val="20"/>
                <w:szCs w:val="28"/>
              </w:rPr>
            </w:pPr>
            <w:r w:rsidRPr="00B01C39">
              <w:rPr>
                <w:sz w:val="20"/>
                <w:szCs w:val="28"/>
              </w:rPr>
              <w:t>Итого активов, млн. р.</w:t>
            </w:r>
          </w:p>
        </w:tc>
        <w:tc>
          <w:tcPr>
            <w:tcW w:w="850" w:type="dxa"/>
            <w:gridSpan w:val="2"/>
            <w:vAlign w:val="center"/>
          </w:tcPr>
          <w:p w:rsidR="00C520FD" w:rsidRPr="00B01C39" w:rsidRDefault="00C520FD" w:rsidP="00B01C39">
            <w:pPr>
              <w:spacing w:line="360" w:lineRule="auto"/>
              <w:jc w:val="center"/>
              <w:rPr>
                <w:sz w:val="20"/>
                <w:szCs w:val="28"/>
              </w:rPr>
            </w:pPr>
            <w:r w:rsidRPr="00B01C39">
              <w:rPr>
                <w:sz w:val="20"/>
                <w:szCs w:val="28"/>
              </w:rPr>
              <w:t>16190</w:t>
            </w:r>
          </w:p>
        </w:tc>
        <w:tc>
          <w:tcPr>
            <w:tcW w:w="1138" w:type="dxa"/>
            <w:gridSpan w:val="2"/>
            <w:vAlign w:val="center"/>
          </w:tcPr>
          <w:p w:rsidR="00C520FD" w:rsidRPr="00B01C39" w:rsidRDefault="00C520FD" w:rsidP="00B01C39">
            <w:pPr>
              <w:spacing w:line="360" w:lineRule="auto"/>
              <w:jc w:val="center"/>
              <w:rPr>
                <w:sz w:val="20"/>
                <w:szCs w:val="28"/>
              </w:rPr>
            </w:pPr>
            <w:r w:rsidRPr="00B01C39">
              <w:rPr>
                <w:sz w:val="20"/>
                <w:szCs w:val="28"/>
              </w:rPr>
              <w:t>100</w:t>
            </w:r>
          </w:p>
        </w:tc>
        <w:tc>
          <w:tcPr>
            <w:tcW w:w="988" w:type="dxa"/>
            <w:gridSpan w:val="2"/>
            <w:vAlign w:val="center"/>
          </w:tcPr>
          <w:p w:rsidR="00C520FD" w:rsidRPr="00B01C39" w:rsidRDefault="00C520FD" w:rsidP="00B01C39">
            <w:pPr>
              <w:spacing w:line="360" w:lineRule="auto"/>
              <w:jc w:val="center"/>
              <w:rPr>
                <w:sz w:val="20"/>
                <w:szCs w:val="28"/>
              </w:rPr>
            </w:pPr>
            <w:r w:rsidRPr="00B01C39">
              <w:rPr>
                <w:sz w:val="20"/>
                <w:szCs w:val="28"/>
              </w:rPr>
              <w:t>24939</w:t>
            </w:r>
          </w:p>
        </w:tc>
        <w:tc>
          <w:tcPr>
            <w:tcW w:w="992" w:type="dxa"/>
            <w:gridSpan w:val="2"/>
            <w:vAlign w:val="center"/>
          </w:tcPr>
          <w:p w:rsidR="00C520FD" w:rsidRPr="00B01C39" w:rsidRDefault="00C520FD" w:rsidP="00B01C39">
            <w:pPr>
              <w:spacing w:line="360" w:lineRule="auto"/>
              <w:jc w:val="center"/>
              <w:rPr>
                <w:sz w:val="20"/>
                <w:szCs w:val="28"/>
              </w:rPr>
            </w:pPr>
            <w:r w:rsidRPr="00B01C39">
              <w:rPr>
                <w:sz w:val="20"/>
                <w:szCs w:val="28"/>
              </w:rPr>
              <w:t>100</w:t>
            </w:r>
          </w:p>
        </w:tc>
        <w:tc>
          <w:tcPr>
            <w:tcW w:w="1134" w:type="dxa"/>
            <w:gridSpan w:val="2"/>
            <w:vAlign w:val="center"/>
          </w:tcPr>
          <w:p w:rsidR="00C520FD" w:rsidRPr="00B01C39" w:rsidRDefault="00C520FD" w:rsidP="00B01C39">
            <w:pPr>
              <w:spacing w:line="360" w:lineRule="auto"/>
              <w:jc w:val="center"/>
              <w:rPr>
                <w:sz w:val="20"/>
                <w:szCs w:val="28"/>
              </w:rPr>
            </w:pPr>
            <w:r w:rsidRPr="00B01C39">
              <w:rPr>
                <w:sz w:val="20"/>
                <w:szCs w:val="28"/>
              </w:rPr>
              <w:t>8749</w:t>
            </w:r>
          </w:p>
        </w:tc>
        <w:tc>
          <w:tcPr>
            <w:tcW w:w="851" w:type="dxa"/>
            <w:gridSpan w:val="2"/>
            <w:vAlign w:val="center"/>
          </w:tcPr>
          <w:p w:rsidR="00C520FD" w:rsidRPr="00B01C39" w:rsidRDefault="00C520FD" w:rsidP="00B01C39">
            <w:pPr>
              <w:spacing w:line="360" w:lineRule="auto"/>
              <w:jc w:val="center"/>
              <w:rPr>
                <w:sz w:val="20"/>
                <w:szCs w:val="28"/>
              </w:rPr>
            </w:pPr>
            <w:r w:rsidRPr="00B01C39">
              <w:rPr>
                <w:sz w:val="20"/>
                <w:szCs w:val="28"/>
              </w:rPr>
              <w:t>--</w:t>
            </w:r>
          </w:p>
        </w:tc>
        <w:tc>
          <w:tcPr>
            <w:tcW w:w="850" w:type="dxa"/>
            <w:gridSpan w:val="2"/>
            <w:vAlign w:val="center"/>
          </w:tcPr>
          <w:p w:rsidR="00C520FD" w:rsidRPr="00B01C39" w:rsidRDefault="00C520FD" w:rsidP="00B01C39">
            <w:pPr>
              <w:spacing w:line="360" w:lineRule="auto"/>
              <w:jc w:val="center"/>
              <w:rPr>
                <w:sz w:val="20"/>
                <w:szCs w:val="28"/>
              </w:rPr>
            </w:pPr>
            <w:r w:rsidRPr="00B01C39">
              <w:rPr>
                <w:sz w:val="20"/>
                <w:szCs w:val="28"/>
              </w:rPr>
              <w:t>+54,04</w:t>
            </w:r>
          </w:p>
        </w:tc>
      </w:tr>
    </w:tbl>
    <w:p w:rsidR="00C520FD" w:rsidRPr="00EB2CD0" w:rsidRDefault="008B10AF" w:rsidP="00EB2CD0">
      <w:pPr>
        <w:pStyle w:val="21"/>
        <w:widowControl w:val="0"/>
      </w:pPr>
      <w:r w:rsidRPr="00EB2CD0">
        <w:t>Примечание. Источник: собственная разработка</w:t>
      </w:r>
    </w:p>
    <w:p w:rsidR="00B01C39" w:rsidRDefault="00B01C39" w:rsidP="00EB2CD0">
      <w:pPr>
        <w:pStyle w:val="21"/>
        <w:widowControl w:val="0"/>
      </w:pPr>
    </w:p>
    <w:p w:rsidR="00CC551A" w:rsidRPr="00EB2CD0" w:rsidRDefault="00CC551A" w:rsidP="00EB2CD0">
      <w:pPr>
        <w:pStyle w:val="21"/>
        <w:widowControl w:val="0"/>
      </w:pPr>
      <w:r w:rsidRPr="00EB2CD0">
        <w:t>Особенно тщательно необходимо проанализировать изменения состава и динамики оборотных активов как наиболее мобильной части капитала, от состояния которых в значительной степени зависит финансовое состояние организации. При этом следует иметь в виду, что стабильность структуры оборотного капитала свидетельствует об устойчивом, хорошо отлаженном процессе производства и сбыта продукции и, наоборот, существенные структурные изменения – признак нестабильной работы организации.</w:t>
      </w:r>
      <w:r w:rsidR="00211521" w:rsidRPr="00EB2CD0">
        <w:t>[21,с.24]</w:t>
      </w:r>
    </w:p>
    <w:p w:rsidR="00CC551A" w:rsidRPr="00EB2CD0" w:rsidRDefault="00CC551A" w:rsidP="00EB2CD0">
      <w:pPr>
        <w:pStyle w:val="21"/>
        <w:widowControl w:val="0"/>
      </w:pPr>
      <w:r w:rsidRPr="00EB2CD0">
        <w:t xml:space="preserve">Анализ структуры оборотных активов показал, что наибольшие изменения, как в сумме, так и по удельному весу произошли по статьям «Налоги по приобретенным ценностям» и «Запасы и затраты», «Денежные средства». В конце года по сравнению с началом налоги по приобретенным ценностям сократились на 538 млн. р., или на 83,93%, увеличились денежные средства на 49 млн. р., или на 80,33%. Запасы и затраты возросли на 829 млн. р., или на 39,84%, дебиторская задолженность уменьшилась на 117 млн. р., или на 15,14%. Наибольший удельный вес в оборотных активах занимают запасы и затраты, а на конец года их доля ещё и увеличилась на 18,48п/п что, в принципе, способствует ускорению оборачиваемости. </w:t>
      </w:r>
    </w:p>
    <w:p w:rsidR="00CC551A" w:rsidRPr="00EB2CD0" w:rsidRDefault="00CC551A" w:rsidP="00EB2CD0">
      <w:pPr>
        <w:pStyle w:val="21"/>
        <w:widowControl w:val="0"/>
      </w:pPr>
      <w:r w:rsidRPr="00EB2CD0">
        <w:t>Изучив структуру и динамику оборотных активов можно приступить к анализу структуры и динамики внеоборотных активов, которая показана в таблице 3.1.2. Внеоборотные активы – это вложения средств с долговременными целями в недвижимость, облигации, акции, совместные организации, нематериальные активы.</w:t>
      </w:r>
    </w:p>
    <w:p w:rsidR="00CC551A" w:rsidRDefault="00CC551A" w:rsidP="00EB2CD0">
      <w:pPr>
        <w:pStyle w:val="21"/>
        <w:widowControl w:val="0"/>
      </w:pPr>
      <w:r w:rsidRPr="00EB2CD0">
        <w:t>Проанализировав структуру внеоборотных активов, приведенную в таблице 3.1.2., можно сделать следующий вывод: наибольший удельный вес во внеоборотных активах занимают основные средства и на конец квартала по сравнению с началом они еще возросли в сумме на 4230 млн. р., или на 67.54%, что сведетельствует о расширении инвестиционной деятельности. однако по удельному весу уменьшились на 15,97 п/п. Уменьшение доли ОС произошло за счет существенного увеличения вложений во внеоборотные активы.В сумме они увеличились на 4296 млн. р., или на 317,52%, удельный вес увеличился на 15,99п/п, сумма нематериальных активов не изменилась, удельный вес уменьшился на 0,02п/п.</w:t>
      </w:r>
    </w:p>
    <w:p w:rsidR="00A2404C" w:rsidRPr="00EB2CD0" w:rsidRDefault="00A2404C" w:rsidP="00EB2CD0">
      <w:pPr>
        <w:pStyle w:val="21"/>
        <w:widowControl w:val="0"/>
      </w:pPr>
    </w:p>
    <w:p w:rsidR="00B01C39" w:rsidRDefault="00B01C39">
      <w:r>
        <w:br w:type="page"/>
      </w:r>
    </w:p>
    <w:tbl>
      <w:tblPr>
        <w:tblW w:w="0" w:type="auto"/>
        <w:jc w:val="center"/>
        <w:tblLayout w:type="fixed"/>
        <w:tblLook w:val="0000" w:firstRow="0" w:lastRow="0" w:firstColumn="0" w:lastColumn="0" w:noHBand="0" w:noVBand="0"/>
      </w:tblPr>
      <w:tblGrid>
        <w:gridCol w:w="1632"/>
        <w:gridCol w:w="993"/>
        <w:gridCol w:w="850"/>
        <w:gridCol w:w="1134"/>
        <w:gridCol w:w="851"/>
        <w:gridCol w:w="1134"/>
        <w:gridCol w:w="992"/>
        <w:gridCol w:w="1138"/>
      </w:tblGrid>
      <w:tr w:rsidR="00CC551A" w:rsidRPr="00B01C39" w:rsidTr="00A2404C">
        <w:trPr>
          <w:trHeight w:val="1050"/>
          <w:jc w:val="center"/>
        </w:trPr>
        <w:tc>
          <w:tcPr>
            <w:tcW w:w="8724" w:type="dxa"/>
            <w:gridSpan w:val="8"/>
            <w:tcBorders>
              <w:top w:val="nil"/>
              <w:left w:val="nil"/>
              <w:bottom w:val="nil"/>
              <w:right w:val="nil"/>
            </w:tcBorders>
            <w:vAlign w:val="center"/>
          </w:tcPr>
          <w:p w:rsidR="00CC551A" w:rsidRPr="00B01C39" w:rsidRDefault="008B10AF" w:rsidP="00B01C39">
            <w:pPr>
              <w:spacing w:line="360" w:lineRule="auto"/>
              <w:jc w:val="center"/>
              <w:rPr>
                <w:sz w:val="20"/>
                <w:szCs w:val="28"/>
              </w:rPr>
            </w:pPr>
            <w:r w:rsidRPr="00B01C39">
              <w:rPr>
                <w:sz w:val="20"/>
                <w:szCs w:val="28"/>
              </w:rPr>
              <w:t xml:space="preserve">Таблица 3.1.2 </w:t>
            </w:r>
            <w:r w:rsidR="00CC551A" w:rsidRPr="00B01C39">
              <w:rPr>
                <w:sz w:val="20"/>
                <w:szCs w:val="28"/>
              </w:rPr>
              <w:t>Динамика и структура внеоборотных активов Учр</w:t>
            </w:r>
            <w:r w:rsidR="00FF78C2" w:rsidRPr="00B01C39">
              <w:rPr>
                <w:sz w:val="20"/>
                <w:szCs w:val="28"/>
              </w:rPr>
              <w:t>еждения «РЦОП КСиК» за 2008 год</w:t>
            </w:r>
          </w:p>
        </w:tc>
      </w:tr>
      <w:tr w:rsidR="00CC551A" w:rsidRPr="00B01C39" w:rsidTr="00A2404C">
        <w:trPr>
          <w:trHeight w:val="1125"/>
          <w:jc w:val="center"/>
        </w:trPr>
        <w:tc>
          <w:tcPr>
            <w:tcW w:w="1632" w:type="dxa"/>
            <w:tcBorders>
              <w:top w:val="single" w:sz="4" w:space="0" w:color="auto"/>
              <w:left w:val="single" w:sz="4" w:space="0" w:color="auto"/>
              <w:bottom w:val="nil"/>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Статьи актива баланса</w:t>
            </w:r>
          </w:p>
        </w:tc>
        <w:tc>
          <w:tcPr>
            <w:tcW w:w="1843" w:type="dxa"/>
            <w:gridSpan w:val="2"/>
            <w:tcBorders>
              <w:top w:val="single" w:sz="4" w:space="0" w:color="auto"/>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На 01.01.2008г.</w:t>
            </w:r>
          </w:p>
        </w:tc>
        <w:tc>
          <w:tcPr>
            <w:tcW w:w="1985" w:type="dxa"/>
            <w:gridSpan w:val="2"/>
            <w:tcBorders>
              <w:top w:val="single" w:sz="4" w:space="0" w:color="auto"/>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На 01.01.2009г.</w:t>
            </w:r>
          </w:p>
        </w:tc>
        <w:tc>
          <w:tcPr>
            <w:tcW w:w="2126" w:type="dxa"/>
            <w:gridSpan w:val="2"/>
            <w:tcBorders>
              <w:top w:val="single" w:sz="4" w:space="0" w:color="auto"/>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Отклонение,</w:t>
            </w:r>
            <w:r w:rsidR="008344F4" w:rsidRPr="00B01C39">
              <w:rPr>
                <w:sz w:val="20"/>
                <w:szCs w:val="28"/>
              </w:rPr>
              <w:t xml:space="preserve"> </w:t>
            </w:r>
            <w:r w:rsidRPr="00B01C39">
              <w:rPr>
                <w:sz w:val="20"/>
                <w:szCs w:val="28"/>
              </w:rPr>
              <w:t>(+,-)</w:t>
            </w:r>
          </w:p>
        </w:tc>
        <w:tc>
          <w:tcPr>
            <w:tcW w:w="1138" w:type="dxa"/>
            <w:tcBorders>
              <w:top w:val="single" w:sz="4" w:space="0" w:color="auto"/>
              <w:left w:val="nil"/>
              <w:bottom w:val="nil"/>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Темп изменения,%</w:t>
            </w:r>
          </w:p>
        </w:tc>
      </w:tr>
      <w:tr w:rsidR="00CC551A" w:rsidRPr="00B01C39" w:rsidTr="00A2404C">
        <w:trPr>
          <w:trHeight w:val="1125"/>
          <w:jc w:val="center"/>
        </w:trPr>
        <w:tc>
          <w:tcPr>
            <w:tcW w:w="1632" w:type="dxa"/>
            <w:tcBorders>
              <w:top w:val="nil"/>
              <w:left w:val="single" w:sz="4" w:space="0" w:color="auto"/>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 </w:t>
            </w:r>
          </w:p>
        </w:tc>
        <w:tc>
          <w:tcPr>
            <w:tcW w:w="993"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Сумма, млн. руб.</w:t>
            </w:r>
          </w:p>
        </w:tc>
        <w:tc>
          <w:tcPr>
            <w:tcW w:w="850"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Уд. Вес, %</w:t>
            </w:r>
          </w:p>
        </w:tc>
        <w:tc>
          <w:tcPr>
            <w:tcW w:w="1134"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Сумма, млн. руб.</w:t>
            </w:r>
          </w:p>
        </w:tc>
        <w:tc>
          <w:tcPr>
            <w:tcW w:w="851"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Уд. Вес, %</w:t>
            </w:r>
          </w:p>
        </w:tc>
        <w:tc>
          <w:tcPr>
            <w:tcW w:w="1134"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Сумма, млн. руб.</w:t>
            </w:r>
          </w:p>
        </w:tc>
        <w:tc>
          <w:tcPr>
            <w:tcW w:w="992"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Уд. Вес, %</w:t>
            </w:r>
          </w:p>
        </w:tc>
        <w:tc>
          <w:tcPr>
            <w:tcW w:w="1138"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 </w:t>
            </w:r>
          </w:p>
        </w:tc>
      </w:tr>
      <w:tr w:rsidR="00CC551A" w:rsidRPr="00B01C39" w:rsidTr="00A2404C">
        <w:trPr>
          <w:trHeight w:val="375"/>
          <w:jc w:val="center"/>
        </w:trPr>
        <w:tc>
          <w:tcPr>
            <w:tcW w:w="1632" w:type="dxa"/>
            <w:tcBorders>
              <w:top w:val="nil"/>
              <w:left w:val="single" w:sz="4" w:space="0" w:color="auto"/>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1</w:t>
            </w:r>
          </w:p>
        </w:tc>
        <w:tc>
          <w:tcPr>
            <w:tcW w:w="993"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2</w:t>
            </w:r>
          </w:p>
        </w:tc>
        <w:tc>
          <w:tcPr>
            <w:tcW w:w="850"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3</w:t>
            </w:r>
          </w:p>
        </w:tc>
        <w:tc>
          <w:tcPr>
            <w:tcW w:w="1134"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4</w:t>
            </w:r>
          </w:p>
        </w:tc>
        <w:tc>
          <w:tcPr>
            <w:tcW w:w="851"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5</w:t>
            </w:r>
          </w:p>
        </w:tc>
        <w:tc>
          <w:tcPr>
            <w:tcW w:w="1134"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6</w:t>
            </w:r>
          </w:p>
        </w:tc>
        <w:tc>
          <w:tcPr>
            <w:tcW w:w="992"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7</w:t>
            </w:r>
          </w:p>
        </w:tc>
        <w:tc>
          <w:tcPr>
            <w:tcW w:w="1138"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8</w:t>
            </w:r>
          </w:p>
        </w:tc>
      </w:tr>
      <w:tr w:rsidR="00CC551A" w:rsidRPr="00B01C39" w:rsidTr="00A2404C">
        <w:trPr>
          <w:trHeight w:val="543"/>
          <w:jc w:val="center"/>
        </w:trPr>
        <w:tc>
          <w:tcPr>
            <w:tcW w:w="1632" w:type="dxa"/>
            <w:tcBorders>
              <w:top w:val="nil"/>
              <w:left w:val="single" w:sz="4" w:space="0" w:color="auto"/>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1.Внеоборотные активы, млн. р.</w:t>
            </w:r>
          </w:p>
        </w:tc>
        <w:tc>
          <w:tcPr>
            <w:tcW w:w="993"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12623</w:t>
            </w:r>
          </w:p>
        </w:tc>
        <w:tc>
          <w:tcPr>
            <w:tcW w:w="850"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77,97</w:t>
            </w:r>
          </w:p>
        </w:tc>
        <w:tc>
          <w:tcPr>
            <w:tcW w:w="1134"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21149</w:t>
            </w:r>
          </w:p>
        </w:tc>
        <w:tc>
          <w:tcPr>
            <w:tcW w:w="851"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84,80</w:t>
            </w:r>
          </w:p>
        </w:tc>
        <w:tc>
          <w:tcPr>
            <w:tcW w:w="1134"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8526</w:t>
            </w:r>
          </w:p>
        </w:tc>
        <w:tc>
          <w:tcPr>
            <w:tcW w:w="992"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+6,83</w:t>
            </w:r>
          </w:p>
        </w:tc>
        <w:tc>
          <w:tcPr>
            <w:tcW w:w="1138"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+67,54</w:t>
            </w:r>
          </w:p>
        </w:tc>
      </w:tr>
      <w:tr w:rsidR="00CC551A" w:rsidRPr="00B01C39" w:rsidTr="00A2404C">
        <w:trPr>
          <w:trHeight w:val="375"/>
          <w:jc w:val="center"/>
        </w:trPr>
        <w:tc>
          <w:tcPr>
            <w:tcW w:w="1632" w:type="dxa"/>
            <w:tcBorders>
              <w:top w:val="nil"/>
              <w:left w:val="single" w:sz="4" w:space="0" w:color="auto"/>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в том числе:</w:t>
            </w:r>
          </w:p>
        </w:tc>
        <w:tc>
          <w:tcPr>
            <w:tcW w:w="993"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 </w:t>
            </w:r>
          </w:p>
        </w:tc>
        <w:tc>
          <w:tcPr>
            <w:tcW w:w="850"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 </w:t>
            </w:r>
          </w:p>
        </w:tc>
        <w:tc>
          <w:tcPr>
            <w:tcW w:w="1134"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 </w:t>
            </w:r>
          </w:p>
        </w:tc>
        <w:tc>
          <w:tcPr>
            <w:tcW w:w="851"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 </w:t>
            </w:r>
          </w:p>
        </w:tc>
        <w:tc>
          <w:tcPr>
            <w:tcW w:w="1134"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 </w:t>
            </w:r>
          </w:p>
        </w:tc>
        <w:tc>
          <w:tcPr>
            <w:tcW w:w="992"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 </w:t>
            </w:r>
          </w:p>
        </w:tc>
        <w:tc>
          <w:tcPr>
            <w:tcW w:w="1138"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 </w:t>
            </w:r>
          </w:p>
        </w:tc>
      </w:tr>
      <w:tr w:rsidR="006F6D8A"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1632" w:type="dxa"/>
            <w:vAlign w:val="center"/>
          </w:tcPr>
          <w:p w:rsidR="006F6D8A" w:rsidRPr="00B01C39" w:rsidRDefault="006F6D8A" w:rsidP="00B01C39">
            <w:pPr>
              <w:spacing w:line="360" w:lineRule="auto"/>
              <w:jc w:val="center"/>
              <w:rPr>
                <w:sz w:val="20"/>
                <w:szCs w:val="28"/>
              </w:rPr>
            </w:pPr>
            <w:r w:rsidRPr="00B01C39">
              <w:rPr>
                <w:sz w:val="20"/>
                <w:szCs w:val="28"/>
              </w:rPr>
              <w:t>1.1.Основные средства, млн. р.</w:t>
            </w:r>
          </w:p>
        </w:tc>
        <w:tc>
          <w:tcPr>
            <w:tcW w:w="993" w:type="dxa"/>
            <w:vAlign w:val="center"/>
          </w:tcPr>
          <w:p w:rsidR="006F6D8A" w:rsidRPr="00B01C39" w:rsidRDefault="006F6D8A" w:rsidP="00B01C39">
            <w:pPr>
              <w:spacing w:line="360" w:lineRule="auto"/>
              <w:jc w:val="center"/>
              <w:rPr>
                <w:sz w:val="20"/>
                <w:szCs w:val="28"/>
              </w:rPr>
            </w:pPr>
            <w:r w:rsidRPr="00B01C39">
              <w:rPr>
                <w:sz w:val="20"/>
                <w:szCs w:val="28"/>
              </w:rPr>
              <w:t>11265</w:t>
            </w:r>
          </w:p>
        </w:tc>
        <w:tc>
          <w:tcPr>
            <w:tcW w:w="850" w:type="dxa"/>
            <w:vAlign w:val="center"/>
          </w:tcPr>
          <w:p w:rsidR="006F6D8A" w:rsidRPr="00B01C39" w:rsidRDefault="006F6D8A" w:rsidP="00B01C39">
            <w:pPr>
              <w:spacing w:line="360" w:lineRule="auto"/>
              <w:jc w:val="center"/>
              <w:rPr>
                <w:sz w:val="20"/>
                <w:szCs w:val="28"/>
              </w:rPr>
            </w:pPr>
            <w:r w:rsidRPr="00B01C39">
              <w:rPr>
                <w:sz w:val="20"/>
                <w:szCs w:val="28"/>
              </w:rPr>
              <w:t>89,24</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15495</w:t>
            </w:r>
          </w:p>
        </w:tc>
        <w:tc>
          <w:tcPr>
            <w:tcW w:w="851" w:type="dxa"/>
            <w:vAlign w:val="center"/>
          </w:tcPr>
          <w:p w:rsidR="006F6D8A" w:rsidRPr="00B01C39" w:rsidRDefault="006F6D8A" w:rsidP="00B01C39">
            <w:pPr>
              <w:spacing w:line="360" w:lineRule="auto"/>
              <w:jc w:val="center"/>
              <w:rPr>
                <w:sz w:val="20"/>
                <w:szCs w:val="28"/>
              </w:rPr>
            </w:pPr>
            <w:r w:rsidRPr="00B01C39">
              <w:rPr>
                <w:sz w:val="20"/>
                <w:szCs w:val="28"/>
              </w:rPr>
              <w:t>73,27</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4230</w:t>
            </w:r>
          </w:p>
        </w:tc>
        <w:tc>
          <w:tcPr>
            <w:tcW w:w="992" w:type="dxa"/>
            <w:vAlign w:val="center"/>
          </w:tcPr>
          <w:p w:rsidR="006F6D8A" w:rsidRPr="00B01C39" w:rsidRDefault="006F6D8A" w:rsidP="00B01C39">
            <w:pPr>
              <w:spacing w:line="360" w:lineRule="auto"/>
              <w:jc w:val="center"/>
              <w:rPr>
                <w:sz w:val="20"/>
                <w:szCs w:val="28"/>
              </w:rPr>
            </w:pPr>
            <w:r w:rsidRPr="00B01C39">
              <w:rPr>
                <w:sz w:val="20"/>
                <w:szCs w:val="28"/>
              </w:rPr>
              <w:t>-15,97</w:t>
            </w:r>
          </w:p>
        </w:tc>
        <w:tc>
          <w:tcPr>
            <w:tcW w:w="1138" w:type="dxa"/>
            <w:vAlign w:val="center"/>
          </w:tcPr>
          <w:p w:rsidR="006F6D8A" w:rsidRPr="00B01C39" w:rsidRDefault="006F6D8A" w:rsidP="00B01C39">
            <w:pPr>
              <w:spacing w:line="360" w:lineRule="auto"/>
              <w:jc w:val="center"/>
              <w:rPr>
                <w:sz w:val="20"/>
                <w:szCs w:val="28"/>
              </w:rPr>
            </w:pPr>
            <w:r w:rsidRPr="00B01C39">
              <w:rPr>
                <w:sz w:val="20"/>
                <w:szCs w:val="28"/>
              </w:rPr>
              <w:t>+37,55</w:t>
            </w:r>
          </w:p>
        </w:tc>
      </w:tr>
      <w:tr w:rsidR="006F6D8A"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1632" w:type="dxa"/>
            <w:vAlign w:val="center"/>
          </w:tcPr>
          <w:p w:rsidR="006F6D8A" w:rsidRPr="00B01C39" w:rsidRDefault="006F6D8A" w:rsidP="00B01C39">
            <w:pPr>
              <w:spacing w:line="360" w:lineRule="auto"/>
              <w:jc w:val="center"/>
              <w:rPr>
                <w:sz w:val="20"/>
                <w:szCs w:val="28"/>
              </w:rPr>
            </w:pPr>
            <w:r w:rsidRPr="00B01C39">
              <w:rPr>
                <w:sz w:val="20"/>
                <w:szCs w:val="28"/>
              </w:rPr>
              <w:t>1.2.Нематериальные активы, млн. р.</w:t>
            </w:r>
          </w:p>
        </w:tc>
        <w:tc>
          <w:tcPr>
            <w:tcW w:w="993" w:type="dxa"/>
            <w:vAlign w:val="center"/>
          </w:tcPr>
          <w:p w:rsidR="006F6D8A" w:rsidRPr="00B01C39" w:rsidRDefault="006F6D8A" w:rsidP="00B01C39">
            <w:pPr>
              <w:spacing w:line="360" w:lineRule="auto"/>
              <w:jc w:val="center"/>
              <w:rPr>
                <w:sz w:val="20"/>
                <w:szCs w:val="28"/>
              </w:rPr>
            </w:pPr>
            <w:r w:rsidRPr="00B01C39">
              <w:rPr>
                <w:sz w:val="20"/>
                <w:szCs w:val="28"/>
              </w:rPr>
              <w:t>5</w:t>
            </w:r>
          </w:p>
        </w:tc>
        <w:tc>
          <w:tcPr>
            <w:tcW w:w="850" w:type="dxa"/>
            <w:vAlign w:val="center"/>
          </w:tcPr>
          <w:p w:rsidR="006F6D8A" w:rsidRPr="00B01C39" w:rsidRDefault="006F6D8A" w:rsidP="00B01C39">
            <w:pPr>
              <w:spacing w:line="360" w:lineRule="auto"/>
              <w:jc w:val="center"/>
              <w:rPr>
                <w:sz w:val="20"/>
                <w:szCs w:val="28"/>
              </w:rPr>
            </w:pPr>
            <w:r w:rsidRPr="00B01C39">
              <w:rPr>
                <w:sz w:val="20"/>
                <w:szCs w:val="28"/>
              </w:rPr>
              <w:t>0,04</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5</w:t>
            </w:r>
          </w:p>
        </w:tc>
        <w:tc>
          <w:tcPr>
            <w:tcW w:w="851" w:type="dxa"/>
            <w:vAlign w:val="center"/>
          </w:tcPr>
          <w:p w:rsidR="006F6D8A" w:rsidRPr="00B01C39" w:rsidRDefault="006F6D8A" w:rsidP="00B01C39">
            <w:pPr>
              <w:spacing w:line="360" w:lineRule="auto"/>
              <w:jc w:val="center"/>
              <w:rPr>
                <w:sz w:val="20"/>
                <w:szCs w:val="28"/>
              </w:rPr>
            </w:pPr>
            <w:r w:rsidRPr="00B01C39">
              <w:rPr>
                <w:sz w:val="20"/>
                <w:szCs w:val="28"/>
              </w:rPr>
              <w:t>0,02</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w:t>
            </w:r>
          </w:p>
        </w:tc>
        <w:tc>
          <w:tcPr>
            <w:tcW w:w="992" w:type="dxa"/>
            <w:vAlign w:val="center"/>
          </w:tcPr>
          <w:p w:rsidR="006F6D8A" w:rsidRPr="00B01C39" w:rsidRDefault="006F6D8A" w:rsidP="00B01C39">
            <w:pPr>
              <w:spacing w:line="360" w:lineRule="auto"/>
              <w:jc w:val="center"/>
              <w:rPr>
                <w:sz w:val="20"/>
                <w:szCs w:val="28"/>
              </w:rPr>
            </w:pPr>
            <w:r w:rsidRPr="00B01C39">
              <w:rPr>
                <w:sz w:val="20"/>
                <w:szCs w:val="28"/>
              </w:rPr>
              <w:t>-0,02</w:t>
            </w:r>
          </w:p>
        </w:tc>
        <w:tc>
          <w:tcPr>
            <w:tcW w:w="1138" w:type="dxa"/>
            <w:vAlign w:val="center"/>
          </w:tcPr>
          <w:p w:rsidR="006F6D8A" w:rsidRPr="00B01C39" w:rsidRDefault="006F6D8A" w:rsidP="00B01C39">
            <w:pPr>
              <w:spacing w:line="360" w:lineRule="auto"/>
              <w:jc w:val="center"/>
              <w:rPr>
                <w:sz w:val="20"/>
                <w:szCs w:val="28"/>
              </w:rPr>
            </w:pPr>
            <w:r w:rsidRPr="00B01C39">
              <w:rPr>
                <w:sz w:val="20"/>
                <w:szCs w:val="28"/>
              </w:rPr>
              <w:t>-</w:t>
            </w:r>
          </w:p>
        </w:tc>
      </w:tr>
      <w:tr w:rsidR="006F6D8A"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1632" w:type="dxa"/>
            <w:vAlign w:val="center"/>
          </w:tcPr>
          <w:p w:rsidR="006F6D8A" w:rsidRPr="00B01C39" w:rsidRDefault="006F6D8A" w:rsidP="00B01C39">
            <w:pPr>
              <w:spacing w:line="360" w:lineRule="auto"/>
              <w:jc w:val="center"/>
              <w:rPr>
                <w:sz w:val="20"/>
                <w:szCs w:val="28"/>
              </w:rPr>
            </w:pPr>
            <w:r w:rsidRPr="00B01C39">
              <w:rPr>
                <w:sz w:val="20"/>
                <w:szCs w:val="28"/>
              </w:rPr>
              <w:t>1.3.Вложения во внеоборотные активы, млн. р.</w:t>
            </w:r>
          </w:p>
        </w:tc>
        <w:tc>
          <w:tcPr>
            <w:tcW w:w="993" w:type="dxa"/>
            <w:vAlign w:val="center"/>
          </w:tcPr>
          <w:p w:rsidR="006F6D8A" w:rsidRPr="00B01C39" w:rsidRDefault="006F6D8A" w:rsidP="00B01C39">
            <w:pPr>
              <w:spacing w:line="360" w:lineRule="auto"/>
              <w:jc w:val="center"/>
              <w:rPr>
                <w:sz w:val="20"/>
                <w:szCs w:val="28"/>
              </w:rPr>
            </w:pPr>
            <w:r w:rsidRPr="00B01C39">
              <w:rPr>
                <w:sz w:val="20"/>
                <w:szCs w:val="28"/>
              </w:rPr>
              <w:t>1353</w:t>
            </w:r>
          </w:p>
        </w:tc>
        <w:tc>
          <w:tcPr>
            <w:tcW w:w="850" w:type="dxa"/>
            <w:vAlign w:val="center"/>
          </w:tcPr>
          <w:p w:rsidR="006F6D8A" w:rsidRPr="00B01C39" w:rsidRDefault="006F6D8A" w:rsidP="00B01C39">
            <w:pPr>
              <w:spacing w:line="360" w:lineRule="auto"/>
              <w:jc w:val="center"/>
              <w:rPr>
                <w:sz w:val="20"/>
                <w:szCs w:val="28"/>
              </w:rPr>
            </w:pPr>
            <w:r w:rsidRPr="00B01C39">
              <w:rPr>
                <w:sz w:val="20"/>
                <w:szCs w:val="28"/>
              </w:rPr>
              <w:t>10,72</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5649</w:t>
            </w:r>
          </w:p>
        </w:tc>
        <w:tc>
          <w:tcPr>
            <w:tcW w:w="851" w:type="dxa"/>
            <w:vAlign w:val="center"/>
          </w:tcPr>
          <w:p w:rsidR="006F6D8A" w:rsidRPr="00B01C39" w:rsidRDefault="006F6D8A" w:rsidP="00B01C39">
            <w:pPr>
              <w:spacing w:line="360" w:lineRule="auto"/>
              <w:jc w:val="center"/>
              <w:rPr>
                <w:sz w:val="20"/>
                <w:szCs w:val="28"/>
              </w:rPr>
            </w:pPr>
            <w:r w:rsidRPr="00B01C39">
              <w:rPr>
                <w:sz w:val="20"/>
                <w:szCs w:val="28"/>
              </w:rPr>
              <w:t>26,71</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4296</w:t>
            </w:r>
          </w:p>
        </w:tc>
        <w:tc>
          <w:tcPr>
            <w:tcW w:w="992" w:type="dxa"/>
            <w:vAlign w:val="center"/>
          </w:tcPr>
          <w:p w:rsidR="006F6D8A" w:rsidRPr="00B01C39" w:rsidRDefault="006F6D8A" w:rsidP="00B01C39">
            <w:pPr>
              <w:spacing w:line="360" w:lineRule="auto"/>
              <w:jc w:val="center"/>
              <w:rPr>
                <w:sz w:val="20"/>
                <w:szCs w:val="28"/>
              </w:rPr>
            </w:pPr>
            <w:r w:rsidRPr="00B01C39">
              <w:rPr>
                <w:sz w:val="20"/>
                <w:szCs w:val="28"/>
              </w:rPr>
              <w:t>15,99</w:t>
            </w:r>
          </w:p>
        </w:tc>
        <w:tc>
          <w:tcPr>
            <w:tcW w:w="1138" w:type="dxa"/>
            <w:vAlign w:val="center"/>
          </w:tcPr>
          <w:p w:rsidR="006F6D8A" w:rsidRPr="00B01C39" w:rsidRDefault="006F6D8A" w:rsidP="00B01C39">
            <w:pPr>
              <w:spacing w:line="360" w:lineRule="auto"/>
              <w:jc w:val="center"/>
              <w:rPr>
                <w:sz w:val="20"/>
                <w:szCs w:val="28"/>
              </w:rPr>
            </w:pPr>
            <w:r w:rsidRPr="00B01C39">
              <w:rPr>
                <w:sz w:val="20"/>
                <w:szCs w:val="28"/>
              </w:rPr>
              <w:t>+317,52</w:t>
            </w:r>
          </w:p>
        </w:tc>
      </w:tr>
      <w:tr w:rsidR="006F6D8A"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1632" w:type="dxa"/>
            <w:vAlign w:val="center"/>
          </w:tcPr>
          <w:p w:rsidR="006F6D8A" w:rsidRPr="00B01C39" w:rsidRDefault="006F6D8A" w:rsidP="00B01C39">
            <w:pPr>
              <w:spacing w:line="360" w:lineRule="auto"/>
              <w:jc w:val="center"/>
              <w:rPr>
                <w:sz w:val="20"/>
                <w:szCs w:val="28"/>
              </w:rPr>
            </w:pPr>
            <w:r w:rsidRPr="00B01C39">
              <w:rPr>
                <w:sz w:val="20"/>
                <w:szCs w:val="28"/>
              </w:rPr>
              <w:t>2.Оборотные активы, млн. р.</w:t>
            </w:r>
          </w:p>
        </w:tc>
        <w:tc>
          <w:tcPr>
            <w:tcW w:w="993" w:type="dxa"/>
            <w:vAlign w:val="center"/>
          </w:tcPr>
          <w:p w:rsidR="006F6D8A" w:rsidRPr="00B01C39" w:rsidRDefault="006F6D8A" w:rsidP="00B01C39">
            <w:pPr>
              <w:spacing w:line="360" w:lineRule="auto"/>
              <w:jc w:val="center"/>
              <w:rPr>
                <w:sz w:val="20"/>
                <w:szCs w:val="28"/>
              </w:rPr>
            </w:pPr>
            <w:r w:rsidRPr="00B01C39">
              <w:rPr>
                <w:sz w:val="20"/>
                <w:szCs w:val="28"/>
              </w:rPr>
              <w:t>3567</w:t>
            </w:r>
          </w:p>
        </w:tc>
        <w:tc>
          <w:tcPr>
            <w:tcW w:w="850" w:type="dxa"/>
            <w:vAlign w:val="center"/>
          </w:tcPr>
          <w:p w:rsidR="006F6D8A" w:rsidRPr="00B01C39" w:rsidRDefault="006F6D8A" w:rsidP="00B01C39">
            <w:pPr>
              <w:spacing w:line="360" w:lineRule="auto"/>
              <w:jc w:val="center"/>
              <w:rPr>
                <w:sz w:val="20"/>
                <w:szCs w:val="28"/>
              </w:rPr>
            </w:pPr>
            <w:r w:rsidRPr="00B01C39">
              <w:rPr>
                <w:sz w:val="20"/>
                <w:szCs w:val="28"/>
              </w:rPr>
              <w:t>22,03</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3790</w:t>
            </w:r>
          </w:p>
        </w:tc>
        <w:tc>
          <w:tcPr>
            <w:tcW w:w="851" w:type="dxa"/>
            <w:vAlign w:val="center"/>
          </w:tcPr>
          <w:p w:rsidR="006F6D8A" w:rsidRPr="00B01C39" w:rsidRDefault="006F6D8A" w:rsidP="00B01C39">
            <w:pPr>
              <w:spacing w:line="360" w:lineRule="auto"/>
              <w:jc w:val="center"/>
              <w:rPr>
                <w:sz w:val="20"/>
                <w:szCs w:val="28"/>
              </w:rPr>
            </w:pPr>
            <w:r w:rsidRPr="00B01C39">
              <w:rPr>
                <w:sz w:val="20"/>
                <w:szCs w:val="28"/>
              </w:rPr>
              <w:t>15,20</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223</w:t>
            </w:r>
          </w:p>
        </w:tc>
        <w:tc>
          <w:tcPr>
            <w:tcW w:w="992" w:type="dxa"/>
            <w:vAlign w:val="center"/>
          </w:tcPr>
          <w:p w:rsidR="006F6D8A" w:rsidRPr="00B01C39" w:rsidRDefault="006F6D8A" w:rsidP="00B01C39">
            <w:pPr>
              <w:spacing w:line="360" w:lineRule="auto"/>
              <w:jc w:val="center"/>
              <w:rPr>
                <w:sz w:val="20"/>
                <w:szCs w:val="28"/>
              </w:rPr>
            </w:pPr>
            <w:r w:rsidRPr="00B01C39">
              <w:rPr>
                <w:sz w:val="20"/>
                <w:szCs w:val="28"/>
              </w:rPr>
              <w:t>-6,83</w:t>
            </w:r>
          </w:p>
        </w:tc>
        <w:tc>
          <w:tcPr>
            <w:tcW w:w="1138" w:type="dxa"/>
            <w:vAlign w:val="center"/>
          </w:tcPr>
          <w:p w:rsidR="006F6D8A" w:rsidRPr="00B01C39" w:rsidRDefault="006F6D8A" w:rsidP="00B01C39">
            <w:pPr>
              <w:spacing w:line="360" w:lineRule="auto"/>
              <w:jc w:val="center"/>
              <w:rPr>
                <w:sz w:val="20"/>
                <w:szCs w:val="28"/>
              </w:rPr>
            </w:pPr>
            <w:r w:rsidRPr="00B01C39">
              <w:rPr>
                <w:sz w:val="20"/>
                <w:szCs w:val="28"/>
              </w:rPr>
              <w:t>+6,25</w:t>
            </w:r>
          </w:p>
        </w:tc>
      </w:tr>
      <w:tr w:rsidR="006F6D8A"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1632" w:type="dxa"/>
            <w:vAlign w:val="center"/>
          </w:tcPr>
          <w:p w:rsidR="006F6D8A" w:rsidRPr="00B01C39" w:rsidRDefault="006F6D8A" w:rsidP="00B01C39">
            <w:pPr>
              <w:spacing w:line="360" w:lineRule="auto"/>
              <w:jc w:val="center"/>
              <w:rPr>
                <w:sz w:val="20"/>
                <w:szCs w:val="28"/>
              </w:rPr>
            </w:pPr>
            <w:r w:rsidRPr="00B01C39">
              <w:rPr>
                <w:sz w:val="20"/>
                <w:szCs w:val="28"/>
              </w:rPr>
              <w:t>Итого активов, млн. р.</w:t>
            </w:r>
          </w:p>
        </w:tc>
        <w:tc>
          <w:tcPr>
            <w:tcW w:w="993" w:type="dxa"/>
            <w:vAlign w:val="center"/>
          </w:tcPr>
          <w:p w:rsidR="006F6D8A" w:rsidRPr="00B01C39" w:rsidRDefault="006F6D8A" w:rsidP="00B01C39">
            <w:pPr>
              <w:spacing w:line="360" w:lineRule="auto"/>
              <w:jc w:val="center"/>
              <w:rPr>
                <w:sz w:val="20"/>
                <w:szCs w:val="28"/>
              </w:rPr>
            </w:pPr>
            <w:r w:rsidRPr="00B01C39">
              <w:rPr>
                <w:sz w:val="20"/>
                <w:szCs w:val="28"/>
              </w:rPr>
              <w:t>16190</w:t>
            </w:r>
          </w:p>
        </w:tc>
        <w:tc>
          <w:tcPr>
            <w:tcW w:w="850" w:type="dxa"/>
            <w:vAlign w:val="center"/>
          </w:tcPr>
          <w:p w:rsidR="006F6D8A" w:rsidRPr="00B01C39" w:rsidRDefault="006F6D8A" w:rsidP="00B01C39">
            <w:pPr>
              <w:spacing w:line="360" w:lineRule="auto"/>
              <w:jc w:val="center"/>
              <w:rPr>
                <w:sz w:val="20"/>
                <w:szCs w:val="28"/>
              </w:rPr>
            </w:pPr>
            <w:r w:rsidRPr="00B01C39">
              <w:rPr>
                <w:sz w:val="20"/>
                <w:szCs w:val="28"/>
              </w:rPr>
              <w:t>100</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24939</w:t>
            </w:r>
          </w:p>
        </w:tc>
        <w:tc>
          <w:tcPr>
            <w:tcW w:w="851" w:type="dxa"/>
            <w:vAlign w:val="center"/>
          </w:tcPr>
          <w:p w:rsidR="006F6D8A" w:rsidRPr="00B01C39" w:rsidRDefault="006F6D8A" w:rsidP="00B01C39">
            <w:pPr>
              <w:spacing w:line="360" w:lineRule="auto"/>
              <w:jc w:val="center"/>
              <w:rPr>
                <w:sz w:val="20"/>
                <w:szCs w:val="28"/>
              </w:rPr>
            </w:pPr>
            <w:r w:rsidRPr="00B01C39">
              <w:rPr>
                <w:sz w:val="20"/>
                <w:szCs w:val="28"/>
              </w:rPr>
              <w:t>100</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8759</w:t>
            </w:r>
          </w:p>
        </w:tc>
        <w:tc>
          <w:tcPr>
            <w:tcW w:w="992" w:type="dxa"/>
            <w:vAlign w:val="center"/>
          </w:tcPr>
          <w:p w:rsidR="006F6D8A" w:rsidRPr="00B01C39" w:rsidRDefault="006F6D8A" w:rsidP="00B01C39">
            <w:pPr>
              <w:spacing w:line="360" w:lineRule="auto"/>
              <w:jc w:val="center"/>
              <w:rPr>
                <w:sz w:val="20"/>
                <w:szCs w:val="28"/>
              </w:rPr>
            </w:pPr>
            <w:r w:rsidRPr="00B01C39">
              <w:rPr>
                <w:sz w:val="20"/>
                <w:szCs w:val="28"/>
              </w:rPr>
              <w:t>--</w:t>
            </w:r>
          </w:p>
        </w:tc>
        <w:tc>
          <w:tcPr>
            <w:tcW w:w="1138" w:type="dxa"/>
            <w:vAlign w:val="center"/>
          </w:tcPr>
          <w:p w:rsidR="006F6D8A" w:rsidRPr="00B01C39" w:rsidRDefault="006F6D8A" w:rsidP="00B01C39">
            <w:pPr>
              <w:spacing w:line="360" w:lineRule="auto"/>
              <w:jc w:val="center"/>
              <w:rPr>
                <w:sz w:val="20"/>
                <w:szCs w:val="28"/>
              </w:rPr>
            </w:pPr>
            <w:r w:rsidRPr="00B01C39">
              <w:rPr>
                <w:sz w:val="20"/>
                <w:szCs w:val="28"/>
              </w:rPr>
              <w:t>+54,04</w:t>
            </w:r>
          </w:p>
        </w:tc>
      </w:tr>
    </w:tbl>
    <w:p w:rsidR="006F6D8A" w:rsidRPr="00EB2CD0" w:rsidRDefault="005514BD" w:rsidP="00EB2CD0">
      <w:pPr>
        <w:pStyle w:val="21"/>
        <w:widowControl w:val="0"/>
      </w:pPr>
      <w:r w:rsidRPr="00EB2CD0">
        <w:t>Примечание. Источник: собственная разработка</w:t>
      </w:r>
    </w:p>
    <w:p w:rsidR="00B01C39" w:rsidRDefault="00B01C39" w:rsidP="00EB2CD0">
      <w:pPr>
        <w:pStyle w:val="21"/>
        <w:widowControl w:val="0"/>
      </w:pPr>
    </w:p>
    <w:p w:rsidR="00CC551A" w:rsidRPr="00EB2CD0" w:rsidRDefault="00CC551A" w:rsidP="00EB2CD0">
      <w:pPr>
        <w:pStyle w:val="21"/>
        <w:widowControl w:val="0"/>
      </w:pPr>
      <w:r w:rsidRPr="00EB2CD0">
        <w:t>Далее можно проанализировать изменения в структуре и динамике пассива бухгалтерского баланса, который является источником формирования имущества Учреждения. Изменения, которые произошли в Учреждении «РЦОП КСиК» за 2008 год с источниками формирования имущества организации можно проследить по таблице 3.1.3.</w:t>
      </w:r>
    </w:p>
    <w:p w:rsidR="00B01C39" w:rsidRDefault="00B01C39">
      <w:r>
        <w:br w:type="page"/>
      </w:r>
    </w:p>
    <w:tbl>
      <w:tblPr>
        <w:tblW w:w="8612" w:type="dxa"/>
        <w:jc w:val="center"/>
        <w:tblLayout w:type="fixed"/>
        <w:tblCellMar>
          <w:left w:w="0" w:type="dxa"/>
          <w:right w:w="0" w:type="dxa"/>
        </w:tblCellMar>
        <w:tblLook w:val="0000" w:firstRow="0" w:lastRow="0" w:firstColumn="0" w:lastColumn="0" w:noHBand="0" w:noVBand="0"/>
      </w:tblPr>
      <w:tblGrid>
        <w:gridCol w:w="1808"/>
        <w:gridCol w:w="850"/>
        <w:gridCol w:w="992"/>
        <w:gridCol w:w="1134"/>
        <w:gridCol w:w="851"/>
        <w:gridCol w:w="1134"/>
        <w:gridCol w:w="850"/>
        <w:gridCol w:w="993"/>
      </w:tblGrid>
      <w:tr w:rsidR="00CC551A" w:rsidRPr="00B01C39" w:rsidTr="00A2404C">
        <w:trPr>
          <w:trHeight w:val="990"/>
          <w:jc w:val="center"/>
        </w:trPr>
        <w:tc>
          <w:tcPr>
            <w:tcW w:w="8612" w:type="dxa"/>
            <w:gridSpan w:val="8"/>
            <w:tcBorders>
              <w:top w:val="nil"/>
              <w:left w:val="nil"/>
              <w:bottom w:val="single" w:sz="4" w:space="0" w:color="auto"/>
              <w:right w:val="nil"/>
            </w:tcBorders>
            <w:vAlign w:val="center"/>
          </w:tcPr>
          <w:p w:rsidR="00CC551A" w:rsidRPr="00B01C39" w:rsidRDefault="005514BD" w:rsidP="00B01C39">
            <w:pPr>
              <w:spacing w:line="360" w:lineRule="auto"/>
              <w:jc w:val="center"/>
              <w:rPr>
                <w:sz w:val="20"/>
                <w:szCs w:val="28"/>
              </w:rPr>
            </w:pPr>
            <w:r w:rsidRPr="00B01C39">
              <w:rPr>
                <w:sz w:val="20"/>
                <w:szCs w:val="28"/>
              </w:rPr>
              <w:t xml:space="preserve">Таблица 3.1.3 </w:t>
            </w:r>
            <w:r w:rsidR="00CC551A" w:rsidRPr="00B01C39">
              <w:rPr>
                <w:sz w:val="20"/>
                <w:szCs w:val="28"/>
              </w:rPr>
              <w:t>Динамика и структура источников формирования имущества Учреждения «РЦОП КСиК» за</w:t>
            </w:r>
            <w:r w:rsidR="008344F4" w:rsidRPr="00B01C39">
              <w:rPr>
                <w:sz w:val="20"/>
                <w:szCs w:val="28"/>
              </w:rPr>
              <w:t xml:space="preserve"> </w:t>
            </w:r>
            <w:r w:rsidR="00CC551A" w:rsidRPr="00B01C39">
              <w:rPr>
                <w:sz w:val="20"/>
                <w:szCs w:val="28"/>
              </w:rPr>
              <w:t>2008</w:t>
            </w:r>
            <w:r w:rsidR="00FF78C2" w:rsidRPr="00B01C39">
              <w:rPr>
                <w:sz w:val="20"/>
                <w:szCs w:val="28"/>
              </w:rPr>
              <w:t xml:space="preserve"> год</w:t>
            </w:r>
          </w:p>
        </w:tc>
      </w:tr>
      <w:tr w:rsidR="00CC551A" w:rsidRPr="00B01C39" w:rsidTr="00A2404C">
        <w:trPr>
          <w:trHeight w:val="1050"/>
          <w:jc w:val="center"/>
        </w:trPr>
        <w:tc>
          <w:tcPr>
            <w:tcW w:w="1808" w:type="dxa"/>
            <w:tcBorders>
              <w:top w:val="nil"/>
              <w:left w:val="single" w:sz="4" w:space="0" w:color="auto"/>
              <w:bottom w:val="nil"/>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Статьи пассива баланса</w:t>
            </w:r>
          </w:p>
        </w:tc>
        <w:tc>
          <w:tcPr>
            <w:tcW w:w="1842" w:type="dxa"/>
            <w:gridSpan w:val="2"/>
            <w:tcBorders>
              <w:top w:val="single" w:sz="4" w:space="0" w:color="auto"/>
              <w:left w:val="nil"/>
              <w:bottom w:val="single" w:sz="4" w:space="0" w:color="auto"/>
              <w:right w:val="single" w:sz="4" w:space="0" w:color="000000"/>
            </w:tcBorders>
            <w:vAlign w:val="center"/>
          </w:tcPr>
          <w:p w:rsidR="00CC551A" w:rsidRPr="00B01C39" w:rsidRDefault="00CC551A" w:rsidP="00B01C39">
            <w:pPr>
              <w:spacing w:line="360" w:lineRule="auto"/>
              <w:jc w:val="center"/>
              <w:rPr>
                <w:sz w:val="20"/>
                <w:szCs w:val="28"/>
              </w:rPr>
            </w:pPr>
            <w:r w:rsidRPr="00B01C39">
              <w:rPr>
                <w:sz w:val="20"/>
                <w:szCs w:val="28"/>
              </w:rPr>
              <w:t>На 01.01.2008г.</w:t>
            </w:r>
          </w:p>
        </w:tc>
        <w:tc>
          <w:tcPr>
            <w:tcW w:w="1985" w:type="dxa"/>
            <w:gridSpan w:val="2"/>
            <w:tcBorders>
              <w:top w:val="single" w:sz="4" w:space="0" w:color="auto"/>
              <w:left w:val="nil"/>
              <w:bottom w:val="single" w:sz="4" w:space="0" w:color="auto"/>
              <w:right w:val="single" w:sz="4" w:space="0" w:color="000000"/>
            </w:tcBorders>
            <w:vAlign w:val="center"/>
          </w:tcPr>
          <w:p w:rsidR="00CC551A" w:rsidRPr="00B01C39" w:rsidRDefault="00CC551A" w:rsidP="00B01C39">
            <w:pPr>
              <w:spacing w:line="360" w:lineRule="auto"/>
              <w:jc w:val="center"/>
              <w:rPr>
                <w:sz w:val="20"/>
                <w:szCs w:val="28"/>
              </w:rPr>
            </w:pPr>
            <w:r w:rsidRPr="00B01C39">
              <w:rPr>
                <w:sz w:val="20"/>
                <w:szCs w:val="28"/>
              </w:rPr>
              <w:t>На 01.01.2009г.</w:t>
            </w:r>
          </w:p>
        </w:tc>
        <w:tc>
          <w:tcPr>
            <w:tcW w:w="1984" w:type="dxa"/>
            <w:gridSpan w:val="2"/>
            <w:tcBorders>
              <w:top w:val="single" w:sz="4" w:space="0" w:color="auto"/>
              <w:left w:val="nil"/>
              <w:bottom w:val="single" w:sz="4" w:space="0" w:color="auto"/>
              <w:right w:val="single" w:sz="4" w:space="0" w:color="000000"/>
            </w:tcBorders>
            <w:vAlign w:val="center"/>
          </w:tcPr>
          <w:p w:rsidR="00CC551A" w:rsidRPr="00B01C39" w:rsidRDefault="00CC551A" w:rsidP="00B01C39">
            <w:pPr>
              <w:spacing w:line="360" w:lineRule="auto"/>
              <w:jc w:val="center"/>
              <w:rPr>
                <w:sz w:val="20"/>
                <w:szCs w:val="28"/>
              </w:rPr>
            </w:pPr>
            <w:r w:rsidRPr="00B01C39">
              <w:rPr>
                <w:sz w:val="20"/>
                <w:szCs w:val="28"/>
              </w:rPr>
              <w:t>Отклонение,</w:t>
            </w:r>
            <w:r w:rsidR="008344F4" w:rsidRPr="00B01C39">
              <w:rPr>
                <w:sz w:val="20"/>
                <w:szCs w:val="28"/>
              </w:rPr>
              <w:t xml:space="preserve"> </w:t>
            </w:r>
            <w:r w:rsidRPr="00B01C39">
              <w:rPr>
                <w:sz w:val="20"/>
                <w:szCs w:val="28"/>
              </w:rPr>
              <w:t>(+,-)</w:t>
            </w:r>
          </w:p>
        </w:tc>
        <w:tc>
          <w:tcPr>
            <w:tcW w:w="993" w:type="dxa"/>
            <w:tcBorders>
              <w:top w:val="nil"/>
              <w:left w:val="nil"/>
              <w:bottom w:val="nil"/>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 xml:space="preserve"> Темп изменения,%</w:t>
            </w:r>
          </w:p>
        </w:tc>
      </w:tr>
      <w:tr w:rsidR="00CC551A" w:rsidRPr="00B01C39" w:rsidTr="00A2404C">
        <w:trPr>
          <w:trHeight w:val="1125"/>
          <w:jc w:val="center"/>
        </w:trPr>
        <w:tc>
          <w:tcPr>
            <w:tcW w:w="1808" w:type="dxa"/>
            <w:tcBorders>
              <w:top w:val="nil"/>
              <w:left w:val="single" w:sz="4" w:space="0" w:color="auto"/>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 </w:t>
            </w:r>
          </w:p>
        </w:tc>
        <w:tc>
          <w:tcPr>
            <w:tcW w:w="850"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Сумма, млн. руб.</w:t>
            </w:r>
          </w:p>
        </w:tc>
        <w:tc>
          <w:tcPr>
            <w:tcW w:w="992"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Уд.</w:t>
            </w:r>
            <w:r w:rsidR="008344F4" w:rsidRPr="00B01C39">
              <w:rPr>
                <w:sz w:val="20"/>
                <w:szCs w:val="28"/>
              </w:rPr>
              <w:t xml:space="preserve"> </w:t>
            </w:r>
            <w:r w:rsidRPr="00B01C39">
              <w:rPr>
                <w:sz w:val="20"/>
                <w:szCs w:val="28"/>
              </w:rPr>
              <w:t>вес, %</w:t>
            </w:r>
          </w:p>
        </w:tc>
        <w:tc>
          <w:tcPr>
            <w:tcW w:w="1134"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Сумма, млн. руб.</w:t>
            </w:r>
          </w:p>
        </w:tc>
        <w:tc>
          <w:tcPr>
            <w:tcW w:w="851" w:type="dxa"/>
            <w:tcBorders>
              <w:top w:val="nil"/>
              <w:left w:val="nil"/>
              <w:bottom w:val="single" w:sz="4" w:space="0" w:color="auto"/>
              <w:right w:val="single" w:sz="4" w:space="0" w:color="auto"/>
            </w:tcBorders>
            <w:vAlign w:val="center"/>
          </w:tcPr>
          <w:p w:rsidR="00CC551A" w:rsidRPr="00B01C39" w:rsidRDefault="008344F4" w:rsidP="00B01C39">
            <w:pPr>
              <w:spacing w:line="360" w:lineRule="auto"/>
              <w:jc w:val="center"/>
              <w:rPr>
                <w:sz w:val="20"/>
                <w:szCs w:val="28"/>
              </w:rPr>
            </w:pPr>
            <w:r w:rsidRPr="00B01C39">
              <w:rPr>
                <w:sz w:val="20"/>
                <w:szCs w:val="28"/>
              </w:rPr>
              <w:t xml:space="preserve"> </w:t>
            </w:r>
            <w:r w:rsidR="00CC551A" w:rsidRPr="00B01C39">
              <w:rPr>
                <w:sz w:val="20"/>
                <w:szCs w:val="28"/>
              </w:rPr>
              <w:t>Уд.</w:t>
            </w:r>
            <w:r w:rsidRPr="00B01C39">
              <w:rPr>
                <w:sz w:val="20"/>
                <w:szCs w:val="28"/>
              </w:rPr>
              <w:t xml:space="preserve"> </w:t>
            </w:r>
            <w:r w:rsidR="00CC551A" w:rsidRPr="00B01C39">
              <w:rPr>
                <w:sz w:val="20"/>
                <w:szCs w:val="28"/>
              </w:rPr>
              <w:t>вес, %</w:t>
            </w:r>
          </w:p>
        </w:tc>
        <w:tc>
          <w:tcPr>
            <w:tcW w:w="1134"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 xml:space="preserve"> Сумма, млн. руб.</w:t>
            </w:r>
          </w:p>
        </w:tc>
        <w:tc>
          <w:tcPr>
            <w:tcW w:w="850"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 xml:space="preserve"> Уд. вес, %</w:t>
            </w:r>
          </w:p>
        </w:tc>
        <w:tc>
          <w:tcPr>
            <w:tcW w:w="993"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 </w:t>
            </w:r>
          </w:p>
        </w:tc>
      </w:tr>
      <w:tr w:rsidR="00CC551A" w:rsidRPr="00B01C39" w:rsidTr="00A2404C">
        <w:trPr>
          <w:trHeight w:val="375"/>
          <w:jc w:val="center"/>
        </w:trPr>
        <w:tc>
          <w:tcPr>
            <w:tcW w:w="1808" w:type="dxa"/>
            <w:tcBorders>
              <w:top w:val="nil"/>
              <w:left w:val="single" w:sz="4" w:space="0" w:color="auto"/>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1</w:t>
            </w:r>
          </w:p>
        </w:tc>
        <w:tc>
          <w:tcPr>
            <w:tcW w:w="850"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2</w:t>
            </w:r>
          </w:p>
        </w:tc>
        <w:tc>
          <w:tcPr>
            <w:tcW w:w="992"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3</w:t>
            </w:r>
          </w:p>
        </w:tc>
        <w:tc>
          <w:tcPr>
            <w:tcW w:w="1134"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4</w:t>
            </w:r>
          </w:p>
        </w:tc>
        <w:tc>
          <w:tcPr>
            <w:tcW w:w="851"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5</w:t>
            </w:r>
          </w:p>
        </w:tc>
        <w:tc>
          <w:tcPr>
            <w:tcW w:w="1134"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6</w:t>
            </w:r>
          </w:p>
        </w:tc>
        <w:tc>
          <w:tcPr>
            <w:tcW w:w="850"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7</w:t>
            </w:r>
          </w:p>
        </w:tc>
        <w:tc>
          <w:tcPr>
            <w:tcW w:w="993"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8</w:t>
            </w:r>
          </w:p>
        </w:tc>
      </w:tr>
      <w:tr w:rsidR="00CC551A" w:rsidRPr="00B01C39" w:rsidTr="00A2404C">
        <w:trPr>
          <w:trHeight w:val="1015"/>
          <w:jc w:val="center"/>
        </w:trPr>
        <w:tc>
          <w:tcPr>
            <w:tcW w:w="1808" w:type="dxa"/>
            <w:tcBorders>
              <w:top w:val="nil"/>
              <w:left w:val="single" w:sz="4" w:space="0" w:color="auto"/>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1.Собственный капитал (разд.</w:t>
            </w:r>
            <w:r w:rsidRPr="00B01C39">
              <w:rPr>
                <w:sz w:val="20"/>
                <w:szCs w:val="28"/>
                <w:lang w:val="en-US"/>
              </w:rPr>
              <w:t>III</w:t>
            </w:r>
            <w:r w:rsidRPr="00B01C39">
              <w:rPr>
                <w:sz w:val="20"/>
                <w:szCs w:val="28"/>
              </w:rPr>
              <w:t>), млн. р.</w:t>
            </w:r>
          </w:p>
        </w:tc>
        <w:tc>
          <w:tcPr>
            <w:tcW w:w="850"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13441</w:t>
            </w:r>
          </w:p>
        </w:tc>
        <w:tc>
          <w:tcPr>
            <w:tcW w:w="992"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83,02</w:t>
            </w:r>
          </w:p>
        </w:tc>
        <w:tc>
          <w:tcPr>
            <w:tcW w:w="1134"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18281</w:t>
            </w:r>
          </w:p>
        </w:tc>
        <w:tc>
          <w:tcPr>
            <w:tcW w:w="851"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73,30</w:t>
            </w:r>
          </w:p>
        </w:tc>
        <w:tc>
          <w:tcPr>
            <w:tcW w:w="1134"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4840</w:t>
            </w:r>
          </w:p>
        </w:tc>
        <w:tc>
          <w:tcPr>
            <w:tcW w:w="850"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-9,72</w:t>
            </w:r>
          </w:p>
        </w:tc>
        <w:tc>
          <w:tcPr>
            <w:tcW w:w="993"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+36,01</w:t>
            </w:r>
          </w:p>
        </w:tc>
      </w:tr>
      <w:tr w:rsidR="00CC551A" w:rsidRPr="00B01C39" w:rsidTr="00A2404C">
        <w:trPr>
          <w:trHeight w:val="846"/>
          <w:jc w:val="center"/>
        </w:trPr>
        <w:tc>
          <w:tcPr>
            <w:tcW w:w="1808" w:type="dxa"/>
            <w:tcBorders>
              <w:top w:val="nil"/>
              <w:left w:val="single" w:sz="4" w:space="0" w:color="auto"/>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2.Заемный капитал(разд.</w:t>
            </w:r>
            <w:r w:rsidRPr="00B01C39">
              <w:rPr>
                <w:sz w:val="20"/>
                <w:szCs w:val="28"/>
                <w:lang w:val="en-US"/>
              </w:rPr>
              <w:t>IV</w:t>
            </w:r>
            <w:r w:rsidRPr="00B01C39">
              <w:rPr>
                <w:sz w:val="20"/>
                <w:szCs w:val="28"/>
              </w:rPr>
              <w:t>+разд.</w:t>
            </w:r>
            <w:r w:rsidRPr="00B01C39">
              <w:rPr>
                <w:sz w:val="20"/>
                <w:szCs w:val="28"/>
                <w:lang w:val="en-US"/>
              </w:rPr>
              <w:t>V</w:t>
            </w:r>
            <w:r w:rsidRPr="00B01C39">
              <w:rPr>
                <w:sz w:val="20"/>
                <w:szCs w:val="28"/>
              </w:rPr>
              <w:t>), млн. р.</w:t>
            </w:r>
          </w:p>
        </w:tc>
        <w:tc>
          <w:tcPr>
            <w:tcW w:w="850"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2749</w:t>
            </w:r>
          </w:p>
        </w:tc>
        <w:tc>
          <w:tcPr>
            <w:tcW w:w="992"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16,98</w:t>
            </w:r>
          </w:p>
        </w:tc>
        <w:tc>
          <w:tcPr>
            <w:tcW w:w="1134"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6658</w:t>
            </w:r>
          </w:p>
        </w:tc>
        <w:tc>
          <w:tcPr>
            <w:tcW w:w="851"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26,70</w:t>
            </w:r>
          </w:p>
        </w:tc>
        <w:tc>
          <w:tcPr>
            <w:tcW w:w="1134"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3909</w:t>
            </w:r>
          </w:p>
        </w:tc>
        <w:tc>
          <w:tcPr>
            <w:tcW w:w="850"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9,72</w:t>
            </w:r>
          </w:p>
        </w:tc>
        <w:tc>
          <w:tcPr>
            <w:tcW w:w="993" w:type="dxa"/>
            <w:tcBorders>
              <w:top w:val="nil"/>
              <w:left w:val="nil"/>
              <w:bottom w:val="single" w:sz="4" w:space="0" w:color="auto"/>
              <w:right w:val="single" w:sz="4" w:space="0" w:color="auto"/>
            </w:tcBorders>
            <w:vAlign w:val="center"/>
          </w:tcPr>
          <w:p w:rsidR="00CC551A" w:rsidRPr="00B01C39" w:rsidRDefault="00CC551A" w:rsidP="00B01C39">
            <w:pPr>
              <w:spacing w:line="360" w:lineRule="auto"/>
              <w:jc w:val="center"/>
              <w:rPr>
                <w:sz w:val="20"/>
                <w:szCs w:val="28"/>
              </w:rPr>
            </w:pPr>
            <w:r w:rsidRPr="00B01C39">
              <w:rPr>
                <w:sz w:val="20"/>
                <w:szCs w:val="28"/>
              </w:rPr>
              <w:t>+142,2</w:t>
            </w:r>
          </w:p>
        </w:tc>
      </w:tr>
      <w:tr w:rsidR="006F6D8A"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808" w:type="dxa"/>
            <w:vAlign w:val="center"/>
          </w:tcPr>
          <w:p w:rsidR="006F6D8A" w:rsidRPr="00B01C39" w:rsidRDefault="006F6D8A" w:rsidP="00B01C39">
            <w:pPr>
              <w:spacing w:line="360" w:lineRule="auto"/>
              <w:jc w:val="center"/>
              <w:rPr>
                <w:sz w:val="20"/>
                <w:szCs w:val="28"/>
              </w:rPr>
            </w:pPr>
            <w:r w:rsidRPr="00B01C39">
              <w:rPr>
                <w:sz w:val="20"/>
                <w:szCs w:val="28"/>
              </w:rPr>
              <w:t>в том числе:</w:t>
            </w:r>
          </w:p>
        </w:tc>
        <w:tc>
          <w:tcPr>
            <w:tcW w:w="850" w:type="dxa"/>
            <w:vAlign w:val="center"/>
          </w:tcPr>
          <w:p w:rsidR="006F6D8A" w:rsidRPr="00B01C39" w:rsidRDefault="006F6D8A" w:rsidP="00B01C39">
            <w:pPr>
              <w:spacing w:line="360" w:lineRule="auto"/>
              <w:jc w:val="center"/>
              <w:rPr>
                <w:sz w:val="20"/>
                <w:szCs w:val="28"/>
              </w:rPr>
            </w:pPr>
          </w:p>
        </w:tc>
        <w:tc>
          <w:tcPr>
            <w:tcW w:w="992" w:type="dxa"/>
            <w:vAlign w:val="center"/>
          </w:tcPr>
          <w:p w:rsidR="006F6D8A" w:rsidRPr="00B01C39" w:rsidRDefault="006F6D8A" w:rsidP="00B01C39">
            <w:pPr>
              <w:spacing w:line="360" w:lineRule="auto"/>
              <w:jc w:val="center"/>
              <w:rPr>
                <w:sz w:val="20"/>
                <w:szCs w:val="28"/>
              </w:rPr>
            </w:pPr>
          </w:p>
        </w:tc>
        <w:tc>
          <w:tcPr>
            <w:tcW w:w="1134" w:type="dxa"/>
            <w:vAlign w:val="center"/>
          </w:tcPr>
          <w:p w:rsidR="006F6D8A" w:rsidRPr="00B01C39" w:rsidRDefault="006F6D8A" w:rsidP="00B01C39">
            <w:pPr>
              <w:spacing w:line="360" w:lineRule="auto"/>
              <w:jc w:val="center"/>
              <w:rPr>
                <w:sz w:val="20"/>
                <w:szCs w:val="28"/>
              </w:rPr>
            </w:pPr>
          </w:p>
        </w:tc>
        <w:tc>
          <w:tcPr>
            <w:tcW w:w="851" w:type="dxa"/>
            <w:vAlign w:val="center"/>
          </w:tcPr>
          <w:p w:rsidR="006F6D8A" w:rsidRPr="00B01C39" w:rsidRDefault="006F6D8A" w:rsidP="00B01C39">
            <w:pPr>
              <w:spacing w:line="360" w:lineRule="auto"/>
              <w:jc w:val="center"/>
              <w:rPr>
                <w:sz w:val="20"/>
                <w:szCs w:val="28"/>
              </w:rPr>
            </w:pPr>
          </w:p>
        </w:tc>
        <w:tc>
          <w:tcPr>
            <w:tcW w:w="1134" w:type="dxa"/>
            <w:vAlign w:val="center"/>
          </w:tcPr>
          <w:p w:rsidR="006F6D8A" w:rsidRPr="00B01C39" w:rsidRDefault="006F6D8A" w:rsidP="00B01C39">
            <w:pPr>
              <w:spacing w:line="360" w:lineRule="auto"/>
              <w:jc w:val="center"/>
              <w:rPr>
                <w:sz w:val="20"/>
                <w:szCs w:val="28"/>
              </w:rPr>
            </w:pPr>
          </w:p>
        </w:tc>
        <w:tc>
          <w:tcPr>
            <w:tcW w:w="850" w:type="dxa"/>
            <w:vAlign w:val="center"/>
          </w:tcPr>
          <w:p w:rsidR="006F6D8A" w:rsidRPr="00B01C39" w:rsidRDefault="006F6D8A" w:rsidP="00B01C39">
            <w:pPr>
              <w:spacing w:line="360" w:lineRule="auto"/>
              <w:jc w:val="center"/>
              <w:rPr>
                <w:sz w:val="20"/>
                <w:szCs w:val="28"/>
              </w:rPr>
            </w:pPr>
          </w:p>
        </w:tc>
        <w:tc>
          <w:tcPr>
            <w:tcW w:w="993" w:type="dxa"/>
            <w:vAlign w:val="center"/>
          </w:tcPr>
          <w:p w:rsidR="006F6D8A" w:rsidRPr="00B01C39" w:rsidRDefault="006F6D8A" w:rsidP="00B01C39">
            <w:pPr>
              <w:spacing w:line="360" w:lineRule="auto"/>
              <w:jc w:val="center"/>
              <w:rPr>
                <w:sz w:val="20"/>
                <w:szCs w:val="28"/>
              </w:rPr>
            </w:pPr>
          </w:p>
        </w:tc>
      </w:tr>
      <w:tr w:rsidR="006F6D8A"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808" w:type="dxa"/>
            <w:vAlign w:val="center"/>
          </w:tcPr>
          <w:p w:rsidR="006F6D8A" w:rsidRPr="00B01C39" w:rsidRDefault="006F6D8A" w:rsidP="00B01C39">
            <w:pPr>
              <w:spacing w:line="360" w:lineRule="auto"/>
              <w:jc w:val="center"/>
              <w:rPr>
                <w:sz w:val="20"/>
                <w:szCs w:val="28"/>
              </w:rPr>
            </w:pPr>
            <w:r w:rsidRPr="00B01C39">
              <w:rPr>
                <w:sz w:val="20"/>
                <w:szCs w:val="28"/>
              </w:rPr>
              <w:t>2.1.краткосрочные кредиты и займы (стр.610), млн. р.</w:t>
            </w:r>
          </w:p>
        </w:tc>
        <w:tc>
          <w:tcPr>
            <w:tcW w:w="850" w:type="dxa"/>
            <w:vAlign w:val="center"/>
          </w:tcPr>
          <w:p w:rsidR="006F6D8A" w:rsidRPr="00B01C39" w:rsidRDefault="006F6D8A" w:rsidP="00B01C39">
            <w:pPr>
              <w:spacing w:line="360" w:lineRule="auto"/>
              <w:jc w:val="center"/>
              <w:rPr>
                <w:sz w:val="20"/>
                <w:szCs w:val="28"/>
              </w:rPr>
            </w:pPr>
            <w:r w:rsidRPr="00B01C39">
              <w:rPr>
                <w:sz w:val="20"/>
                <w:szCs w:val="28"/>
              </w:rPr>
              <w:t>84</w:t>
            </w:r>
          </w:p>
        </w:tc>
        <w:tc>
          <w:tcPr>
            <w:tcW w:w="992" w:type="dxa"/>
            <w:vAlign w:val="center"/>
          </w:tcPr>
          <w:p w:rsidR="006F6D8A" w:rsidRPr="00B01C39" w:rsidRDefault="006F6D8A" w:rsidP="00B01C39">
            <w:pPr>
              <w:spacing w:line="360" w:lineRule="auto"/>
              <w:jc w:val="center"/>
              <w:rPr>
                <w:sz w:val="20"/>
                <w:szCs w:val="28"/>
              </w:rPr>
            </w:pPr>
            <w:r w:rsidRPr="00B01C39">
              <w:rPr>
                <w:sz w:val="20"/>
                <w:szCs w:val="28"/>
              </w:rPr>
              <w:t>3,06</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80</w:t>
            </w:r>
          </w:p>
        </w:tc>
        <w:tc>
          <w:tcPr>
            <w:tcW w:w="851" w:type="dxa"/>
            <w:vAlign w:val="center"/>
          </w:tcPr>
          <w:p w:rsidR="006F6D8A" w:rsidRPr="00B01C39" w:rsidRDefault="006F6D8A" w:rsidP="00B01C39">
            <w:pPr>
              <w:spacing w:line="360" w:lineRule="auto"/>
              <w:jc w:val="center"/>
              <w:rPr>
                <w:sz w:val="20"/>
                <w:szCs w:val="28"/>
              </w:rPr>
            </w:pPr>
            <w:r w:rsidRPr="00B01C39">
              <w:rPr>
                <w:sz w:val="20"/>
                <w:szCs w:val="28"/>
              </w:rPr>
              <w:t>1,20</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-4</w:t>
            </w:r>
          </w:p>
        </w:tc>
        <w:tc>
          <w:tcPr>
            <w:tcW w:w="850" w:type="dxa"/>
            <w:vAlign w:val="center"/>
          </w:tcPr>
          <w:p w:rsidR="006F6D8A" w:rsidRPr="00B01C39" w:rsidRDefault="006F6D8A" w:rsidP="00B01C39">
            <w:pPr>
              <w:spacing w:line="360" w:lineRule="auto"/>
              <w:jc w:val="center"/>
              <w:rPr>
                <w:sz w:val="20"/>
                <w:szCs w:val="28"/>
              </w:rPr>
            </w:pPr>
            <w:r w:rsidRPr="00B01C39">
              <w:rPr>
                <w:sz w:val="20"/>
                <w:szCs w:val="28"/>
              </w:rPr>
              <w:t>-2,4</w:t>
            </w:r>
          </w:p>
        </w:tc>
        <w:tc>
          <w:tcPr>
            <w:tcW w:w="993" w:type="dxa"/>
            <w:vAlign w:val="center"/>
          </w:tcPr>
          <w:p w:rsidR="006F6D8A" w:rsidRPr="00B01C39" w:rsidRDefault="006F6D8A" w:rsidP="00B01C39">
            <w:pPr>
              <w:spacing w:line="360" w:lineRule="auto"/>
              <w:jc w:val="center"/>
              <w:rPr>
                <w:sz w:val="20"/>
                <w:szCs w:val="28"/>
              </w:rPr>
            </w:pPr>
            <w:r w:rsidRPr="00B01C39">
              <w:rPr>
                <w:sz w:val="20"/>
                <w:szCs w:val="28"/>
              </w:rPr>
              <w:t>-4,76</w:t>
            </w:r>
          </w:p>
        </w:tc>
      </w:tr>
      <w:tr w:rsidR="006F6D8A"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808" w:type="dxa"/>
            <w:vAlign w:val="center"/>
          </w:tcPr>
          <w:p w:rsidR="006F6D8A" w:rsidRPr="00B01C39" w:rsidRDefault="006F6D8A" w:rsidP="00B01C39">
            <w:pPr>
              <w:spacing w:line="360" w:lineRule="auto"/>
              <w:jc w:val="center"/>
              <w:rPr>
                <w:sz w:val="20"/>
                <w:szCs w:val="28"/>
              </w:rPr>
            </w:pPr>
            <w:r w:rsidRPr="00B01C39">
              <w:rPr>
                <w:sz w:val="20"/>
                <w:szCs w:val="28"/>
              </w:rPr>
              <w:t>2.2.долгосрочные кредиты и займы (стр.510), млн. р.</w:t>
            </w:r>
          </w:p>
        </w:tc>
        <w:tc>
          <w:tcPr>
            <w:tcW w:w="850" w:type="dxa"/>
            <w:vAlign w:val="center"/>
          </w:tcPr>
          <w:p w:rsidR="006F6D8A" w:rsidRPr="00B01C39" w:rsidRDefault="006F6D8A" w:rsidP="00B01C39">
            <w:pPr>
              <w:spacing w:line="360" w:lineRule="auto"/>
              <w:jc w:val="center"/>
              <w:rPr>
                <w:sz w:val="20"/>
                <w:szCs w:val="28"/>
              </w:rPr>
            </w:pPr>
            <w:r w:rsidRPr="00B01C39">
              <w:rPr>
                <w:sz w:val="20"/>
                <w:szCs w:val="28"/>
              </w:rPr>
              <w:t>888</w:t>
            </w:r>
          </w:p>
        </w:tc>
        <w:tc>
          <w:tcPr>
            <w:tcW w:w="992" w:type="dxa"/>
            <w:vAlign w:val="center"/>
          </w:tcPr>
          <w:p w:rsidR="006F6D8A" w:rsidRPr="00B01C39" w:rsidRDefault="006F6D8A" w:rsidP="00B01C39">
            <w:pPr>
              <w:spacing w:line="360" w:lineRule="auto"/>
              <w:jc w:val="center"/>
              <w:rPr>
                <w:sz w:val="20"/>
                <w:szCs w:val="28"/>
              </w:rPr>
            </w:pPr>
            <w:r w:rsidRPr="00B01C39">
              <w:rPr>
                <w:sz w:val="20"/>
                <w:szCs w:val="28"/>
              </w:rPr>
              <w:t>32,30</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3640</w:t>
            </w:r>
          </w:p>
        </w:tc>
        <w:tc>
          <w:tcPr>
            <w:tcW w:w="851" w:type="dxa"/>
            <w:vAlign w:val="center"/>
          </w:tcPr>
          <w:p w:rsidR="006F6D8A" w:rsidRPr="00B01C39" w:rsidRDefault="006F6D8A" w:rsidP="00B01C39">
            <w:pPr>
              <w:spacing w:line="360" w:lineRule="auto"/>
              <w:jc w:val="center"/>
              <w:rPr>
                <w:sz w:val="20"/>
                <w:szCs w:val="28"/>
              </w:rPr>
            </w:pPr>
            <w:r w:rsidRPr="00B01C39">
              <w:rPr>
                <w:sz w:val="20"/>
                <w:szCs w:val="28"/>
              </w:rPr>
              <w:t>54,67</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2752</w:t>
            </w:r>
          </w:p>
        </w:tc>
        <w:tc>
          <w:tcPr>
            <w:tcW w:w="850" w:type="dxa"/>
            <w:vAlign w:val="center"/>
          </w:tcPr>
          <w:p w:rsidR="006F6D8A" w:rsidRPr="00B01C39" w:rsidRDefault="006F6D8A" w:rsidP="00B01C39">
            <w:pPr>
              <w:spacing w:line="360" w:lineRule="auto"/>
              <w:jc w:val="center"/>
              <w:rPr>
                <w:sz w:val="20"/>
                <w:szCs w:val="28"/>
              </w:rPr>
            </w:pPr>
            <w:r w:rsidRPr="00B01C39">
              <w:rPr>
                <w:sz w:val="20"/>
                <w:szCs w:val="28"/>
              </w:rPr>
              <w:t>22,37</w:t>
            </w:r>
          </w:p>
        </w:tc>
        <w:tc>
          <w:tcPr>
            <w:tcW w:w="993" w:type="dxa"/>
            <w:vAlign w:val="center"/>
          </w:tcPr>
          <w:p w:rsidR="006F6D8A" w:rsidRPr="00B01C39" w:rsidRDefault="006F6D8A" w:rsidP="00B01C39">
            <w:pPr>
              <w:spacing w:line="360" w:lineRule="auto"/>
              <w:jc w:val="center"/>
              <w:rPr>
                <w:sz w:val="20"/>
                <w:szCs w:val="28"/>
              </w:rPr>
            </w:pPr>
            <w:r w:rsidRPr="00B01C39">
              <w:rPr>
                <w:sz w:val="20"/>
                <w:szCs w:val="28"/>
              </w:rPr>
              <w:t>+309,91</w:t>
            </w:r>
          </w:p>
        </w:tc>
      </w:tr>
      <w:tr w:rsidR="006F6D8A"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808" w:type="dxa"/>
            <w:vAlign w:val="center"/>
          </w:tcPr>
          <w:p w:rsidR="006F6D8A" w:rsidRPr="00B01C39" w:rsidRDefault="006F6D8A" w:rsidP="00B01C39">
            <w:pPr>
              <w:spacing w:line="360" w:lineRule="auto"/>
              <w:jc w:val="center"/>
              <w:rPr>
                <w:sz w:val="20"/>
                <w:szCs w:val="28"/>
              </w:rPr>
            </w:pPr>
            <w:r w:rsidRPr="00B01C39">
              <w:rPr>
                <w:sz w:val="20"/>
                <w:szCs w:val="28"/>
              </w:rPr>
              <w:t>2.3.кредиторская задолженность(стр.620), млн. р.</w:t>
            </w:r>
          </w:p>
        </w:tc>
        <w:tc>
          <w:tcPr>
            <w:tcW w:w="850" w:type="dxa"/>
            <w:vAlign w:val="center"/>
          </w:tcPr>
          <w:p w:rsidR="006F6D8A" w:rsidRPr="00B01C39" w:rsidRDefault="006F6D8A" w:rsidP="00B01C39">
            <w:pPr>
              <w:spacing w:line="360" w:lineRule="auto"/>
              <w:jc w:val="center"/>
              <w:rPr>
                <w:sz w:val="20"/>
                <w:szCs w:val="28"/>
              </w:rPr>
            </w:pPr>
            <w:r w:rsidRPr="00B01C39">
              <w:rPr>
                <w:sz w:val="20"/>
                <w:szCs w:val="28"/>
              </w:rPr>
              <w:t>1457</w:t>
            </w:r>
          </w:p>
        </w:tc>
        <w:tc>
          <w:tcPr>
            <w:tcW w:w="992" w:type="dxa"/>
            <w:vAlign w:val="center"/>
          </w:tcPr>
          <w:p w:rsidR="006F6D8A" w:rsidRPr="00B01C39" w:rsidRDefault="006F6D8A" w:rsidP="00B01C39">
            <w:pPr>
              <w:spacing w:line="360" w:lineRule="auto"/>
              <w:jc w:val="center"/>
              <w:rPr>
                <w:sz w:val="20"/>
                <w:szCs w:val="28"/>
              </w:rPr>
            </w:pPr>
            <w:r w:rsidRPr="00B01C39">
              <w:rPr>
                <w:sz w:val="20"/>
                <w:szCs w:val="28"/>
              </w:rPr>
              <w:t>53,00</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2630</w:t>
            </w:r>
          </w:p>
        </w:tc>
        <w:tc>
          <w:tcPr>
            <w:tcW w:w="851" w:type="dxa"/>
            <w:vAlign w:val="center"/>
          </w:tcPr>
          <w:p w:rsidR="006F6D8A" w:rsidRPr="00B01C39" w:rsidRDefault="006F6D8A" w:rsidP="00B01C39">
            <w:pPr>
              <w:spacing w:line="360" w:lineRule="auto"/>
              <w:jc w:val="center"/>
              <w:rPr>
                <w:sz w:val="20"/>
                <w:szCs w:val="28"/>
              </w:rPr>
            </w:pPr>
            <w:r w:rsidRPr="00B01C39">
              <w:rPr>
                <w:sz w:val="20"/>
                <w:szCs w:val="28"/>
              </w:rPr>
              <w:t>39,50</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1173</w:t>
            </w:r>
          </w:p>
        </w:tc>
        <w:tc>
          <w:tcPr>
            <w:tcW w:w="850" w:type="dxa"/>
            <w:vAlign w:val="center"/>
          </w:tcPr>
          <w:p w:rsidR="006F6D8A" w:rsidRPr="00B01C39" w:rsidRDefault="006F6D8A" w:rsidP="00B01C39">
            <w:pPr>
              <w:spacing w:line="360" w:lineRule="auto"/>
              <w:jc w:val="center"/>
              <w:rPr>
                <w:sz w:val="20"/>
                <w:szCs w:val="28"/>
              </w:rPr>
            </w:pPr>
            <w:r w:rsidRPr="00B01C39">
              <w:rPr>
                <w:sz w:val="20"/>
                <w:szCs w:val="28"/>
              </w:rPr>
              <w:t>-13,50</w:t>
            </w:r>
          </w:p>
        </w:tc>
        <w:tc>
          <w:tcPr>
            <w:tcW w:w="993" w:type="dxa"/>
            <w:vAlign w:val="center"/>
          </w:tcPr>
          <w:p w:rsidR="006F6D8A" w:rsidRPr="00B01C39" w:rsidRDefault="006F6D8A" w:rsidP="00B01C39">
            <w:pPr>
              <w:spacing w:line="360" w:lineRule="auto"/>
              <w:jc w:val="center"/>
              <w:rPr>
                <w:sz w:val="20"/>
                <w:szCs w:val="28"/>
              </w:rPr>
            </w:pPr>
            <w:r w:rsidRPr="00B01C39">
              <w:rPr>
                <w:sz w:val="20"/>
                <w:szCs w:val="28"/>
              </w:rPr>
              <w:t>+80,51</w:t>
            </w:r>
          </w:p>
        </w:tc>
      </w:tr>
      <w:tr w:rsidR="006F6D8A"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808" w:type="dxa"/>
            <w:vAlign w:val="center"/>
          </w:tcPr>
          <w:p w:rsidR="006F6D8A" w:rsidRPr="00B01C39" w:rsidRDefault="006F6D8A" w:rsidP="00B01C39">
            <w:pPr>
              <w:spacing w:line="360" w:lineRule="auto"/>
              <w:jc w:val="center"/>
              <w:rPr>
                <w:sz w:val="20"/>
                <w:szCs w:val="28"/>
              </w:rPr>
            </w:pPr>
            <w:r w:rsidRPr="00B01C39">
              <w:rPr>
                <w:sz w:val="20"/>
                <w:szCs w:val="28"/>
              </w:rPr>
              <w:t>2.4.прочие виды обязательств (стр.520+650), млн. р.</w:t>
            </w:r>
          </w:p>
        </w:tc>
        <w:tc>
          <w:tcPr>
            <w:tcW w:w="850" w:type="dxa"/>
            <w:vAlign w:val="center"/>
          </w:tcPr>
          <w:p w:rsidR="006F6D8A" w:rsidRPr="00B01C39" w:rsidRDefault="006F6D8A" w:rsidP="00B01C39">
            <w:pPr>
              <w:spacing w:line="360" w:lineRule="auto"/>
              <w:jc w:val="center"/>
              <w:rPr>
                <w:sz w:val="20"/>
                <w:szCs w:val="28"/>
              </w:rPr>
            </w:pPr>
            <w:r w:rsidRPr="00B01C39">
              <w:rPr>
                <w:sz w:val="20"/>
                <w:szCs w:val="28"/>
              </w:rPr>
              <w:t>320</w:t>
            </w:r>
          </w:p>
        </w:tc>
        <w:tc>
          <w:tcPr>
            <w:tcW w:w="992" w:type="dxa"/>
            <w:vAlign w:val="center"/>
          </w:tcPr>
          <w:p w:rsidR="006F6D8A" w:rsidRPr="00B01C39" w:rsidRDefault="006F6D8A" w:rsidP="00B01C39">
            <w:pPr>
              <w:spacing w:line="360" w:lineRule="auto"/>
              <w:jc w:val="center"/>
              <w:rPr>
                <w:sz w:val="20"/>
                <w:szCs w:val="28"/>
              </w:rPr>
            </w:pPr>
            <w:r w:rsidRPr="00B01C39">
              <w:rPr>
                <w:sz w:val="20"/>
                <w:szCs w:val="28"/>
              </w:rPr>
              <w:t>11,64</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308</w:t>
            </w:r>
          </w:p>
        </w:tc>
        <w:tc>
          <w:tcPr>
            <w:tcW w:w="851" w:type="dxa"/>
            <w:vAlign w:val="center"/>
          </w:tcPr>
          <w:p w:rsidR="006F6D8A" w:rsidRPr="00B01C39" w:rsidRDefault="006F6D8A" w:rsidP="00B01C39">
            <w:pPr>
              <w:spacing w:line="360" w:lineRule="auto"/>
              <w:jc w:val="center"/>
              <w:rPr>
                <w:sz w:val="20"/>
                <w:szCs w:val="28"/>
              </w:rPr>
            </w:pPr>
            <w:r w:rsidRPr="00B01C39">
              <w:rPr>
                <w:sz w:val="20"/>
                <w:szCs w:val="28"/>
              </w:rPr>
              <w:t>4,63</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-12</w:t>
            </w:r>
          </w:p>
        </w:tc>
        <w:tc>
          <w:tcPr>
            <w:tcW w:w="850" w:type="dxa"/>
            <w:vAlign w:val="center"/>
          </w:tcPr>
          <w:p w:rsidR="006F6D8A" w:rsidRPr="00B01C39" w:rsidRDefault="006F6D8A" w:rsidP="00B01C39">
            <w:pPr>
              <w:spacing w:line="360" w:lineRule="auto"/>
              <w:jc w:val="center"/>
              <w:rPr>
                <w:sz w:val="20"/>
                <w:szCs w:val="28"/>
              </w:rPr>
            </w:pPr>
            <w:r w:rsidRPr="00B01C39">
              <w:rPr>
                <w:sz w:val="20"/>
                <w:szCs w:val="28"/>
              </w:rPr>
              <w:t>-7,01</w:t>
            </w:r>
          </w:p>
        </w:tc>
        <w:tc>
          <w:tcPr>
            <w:tcW w:w="993" w:type="dxa"/>
            <w:vAlign w:val="center"/>
          </w:tcPr>
          <w:p w:rsidR="006F6D8A" w:rsidRPr="00B01C39" w:rsidRDefault="006F6D8A" w:rsidP="00B01C39">
            <w:pPr>
              <w:spacing w:line="360" w:lineRule="auto"/>
              <w:jc w:val="center"/>
              <w:rPr>
                <w:sz w:val="20"/>
                <w:szCs w:val="28"/>
              </w:rPr>
            </w:pPr>
            <w:r w:rsidRPr="00B01C39">
              <w:rPr>
                <w:sz w:val="20"/>
                <w:szCs w:val="28"/>
              </w:rPr>
              <w:t>-3,75</w:t>
            </w:r>
          </w:p>
        </w:tc>
      </w:tr>
      <w:tr w:rsidR="006F6D8A"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808" w:type="dxa"/>
            <w:vAlign w:val="center"/>
          </w:tcPr>
          <w:p w:rsidR="006F6D8A" w:rsidRPr="00B01C39" w:rsidRDefault="006F6D8A" w:rsidP="00B01C39">
            <w:pPr>
              <w:spacing w:line="360" w:lineRule="auto"/>
              <w:jc w:val="center"/>
              <w:rPr>
                <w:sz w:val="20"/>
                <w:szCs w:val="28"/>
              </w:rPr>
            </w:pPr>
            <w:r w:rsidRPr="00B01C39">
              <w:rPr>
                <w:sz w:val="20"/>
                <w:szCs w:val="28"/>
              </w:rPr>
              <w:t>2.5.Собственные оборотные средства (разд.</w:t>
            </w:r>
            <w:r w:rsidRPr="00B01C39">
              <w:rPr>
                <w:sz w:val="20"/>
                <w:szCs w:val="28"/>
                <w:lang w:val="en-US"/>
              </w:rPr>
              <w:t>III</w:t>
            </w:r>
            <w:r w:rsidRPr="00B01C39">
              <w:rPr>
                <w:sz w:val="20"/>
                <w:szCs w:val="28"/>
              </w:rPr>
              <w:t xml:space="preserve"> + стр.510-разд.</w:t>
            </w:r>
            <w:r w:rsidRPr="00B01C39">
              <w:rPr>
                <w:sz w:val="20"/>
                <w:szCs w:val="28"/>
                <w:lang w:val="en-US"/>
              </w:rPr>
              <w:t>I</w:t>
            </w:r>
            <w:r w:rsidRPr="00B01C39">
              <w:rPr>
                <w:sz w:val="20"/>
                <w:szCs w:val="28"/>
              </w:rPr>
              <w:t>), млн. р.</w:t>
            </w:r>
          </w:p>
        </w:tc>
        <w:tc>
          <w:tcPr>
            <w:tcW w:w="850" w:type="dxa"/>
            <w:vAlign w:val="center"/>
          </w:tcPr>
          <w:p w:rsidR="006F6D8A" w:rsidRPr="00B01C39" w:rsidRDefault="006F6D8A" w:rsidP="00B01C39">
            <w:pPr>
              <w:spacing w:line="360" w:lineRule="auto"/>
              <w:jc w:val="center"/>
              <w:rPr>
                <w:sz w:val="20"/>
                <w:szCs w:val="28"/>
              </w:rPr>
            </w:pPr>
            <w:r w:rsidRPr="00B01C39">
              <w:rPr>
                <w:sz w:val="20"/>
                <w:szCs w:val="28"/>
              </w:rPr>
              <w:t>1706</w:t>
            </w:r>
          </w:p>
        </w:tc>
        <w:tc>
          <w:tcPr>
            <w:tcW w:w="992" w:type="dxa"/>
            <w:vAlign w:val="center"/>
          </w:tcPr>
          <w:p w:rsidR="006F6D8A" w:rsidRPr="00B01C39" w:rsidRDefault="006F6D8A" w:rsidP="00B01C39">
            <w:pPr>
              <w:spacing w:line="360" w:lineRule="auto"/>
              <w:jc w:val="center"/>
              <w:rPr>
                <w:sz w:val="20"/>
                <w:szCs w:val="28"/>
              </w:rPr>
            </w:pPr>
            <w:r w:rsidRPr="00B01C39">
              <w:rPr>
                <w:sz w:val="20"/>
                <w:szCs w:val="28"/>
              </w:rPr>
              <w:t>-</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772</w:t>
            </w:r>
          </w:p>
        </w:tc>
        <w:tc>
          <w:tcPr>
            <w:tcW w:w="851" w:type="dxa"/>
            <w:vAlign w:val="center"/>
          </w:tcPr>
          <w:p w:rsidR="006F6D8A" w:rsidRPr="00B01C39" w:rsidRDefault="006F6D8A" w:rsidP="00B01C39">
            <w:pPr>
              <w:spacing w:line="360" w:lineRule="auto"/>
              <w:jc w:val="center"/>
              <w:rPr>
                <w:sz w:val="20"/>
                <w:szCs w:val="28"/>
              </w:rPr>
            </w:pPr>
            <w:r w:rsidRPr="00B01C39">
              <w:rPr>
                <w:sz w:val="20"/>
                <w:szCs w:val="28"/>
              </w:rPr>
              <w:t>-</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-934</w:t>
            </w:r>
          </w:p>
        </w:tc>
        <w:tc>
          <w:tcPr>
            <w:tcW w:w="850" w:type="dxa"/>
            <w:vAlign w:val="center"/>
          </w:tcPr>
          <w:p w:rsidR="006F6D8A" w:rsidRPr="00B01C39" w:rsidRDefault="006F6D8A" w:rsidP="00B01C39">
            <w:pPr>
              <w:spacing w:line="360" w:lineRule="auto"/>
              <w:jc w:val="center"/>
              <w:rPr>
                <w:sz w:val="20"/>
                <w:szCs w:val="28"/>
              </w:rPr>
            </w:pPr>
            <w:r w:rsidRPr="00B01C39">
              <w:rPr>
                <w:sz w:val="20"/>
                <w:szCs w:val="28"/>
              </w:rPr>
              <w:t>-</w:t>
            </w:r>
          </w:p>
        </w:tc>
        <w:tc>
          <w:tcPr>
            <w:tcW w:w="993" w:type="dxa"/>
            <w:vAlign w:val="center"/>
          </w:tcPr>
          <w:p w:rsidR="006F6D8A" w:rsidRPr="00B01C39" w:rsidRDefault="006F6D8A" w:rsidP="00B01C39">
            <w:pPr>
              <w:spacing w:line="360" w:lineRule="auto"/>
              <w:jc w:val="center"/>
              <w:rPr>
                <w:sz w:val="20"/>
                <w:szCs w:val="28"/>
              </w:rPr>
            </w:pPr>
            <w:r w:rsidRPr="00B01C39">
              <w:rPr>
                <w:sz w:val="20"/>
                <w:szCs w:val="28"/>
              </w:rPr>
              <w:t>-</w:t>
            </w:r>
          </w:p>
        </w:tc>
      </w:tr>
      <w:tr w:rsidR="006F6D8A" w:rsidRPr="00B01C39"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808" w:type="dxa"/>
            <w:vAlign w:val="center"/>
          </w:tcPr>
          <w:p w:rsidR="006F6D8A" w:rsidRPr="00B01C39" w:rsidRDefault="006F6D8A" w:rsidP="00B01C39">
            <w:pPr>
              <w:spacing w:line="360" w:lineRule="auto"/>
              <w:jc w:val="center"/>
              <w:rPr>
                <w:sz w:val="20"/>
                <w:szCs w:val="28"/>
              </w:rPr>
            </w:pPr>
            <w:r w:rsidRPr="00B01C39">
              <w:rPr>
                <w:sz w:val="20"/>
                <w:szCs w:val="28"/>
              </w:rPr>
              <w:t>Валюта баланса (стр.890), млн. р.</w:t>
            </w:r>
          </w:p>
        </w:tc>
        <w:tc>
          <w:tcPr>
            <w:tcW w:w="850" w:type="dxa"/>
            <w:vAlign w:val="center"/>
          </w:tcPr>
          <w:p w:rsidR="006F6D8A" w:rsidRPr="00B01C39" w:rsidRDefault="006F6D8A" w:rsidP="00B01C39">
            <w:pPr>
              <w:spacing w:line="360" w:lineRule="auto"/>
              <w:jc w:val="center"/>
              <w:rPr>
                <w:sz w:val="20"/>
                <w:szCs w:val="28"/>
              </w:rPr>
            </w:pPr>
            <w:r w:rsidRPr="00B01C39">
              <w:rPr>
                <w:sz w:val="20"/>
                <w:szCs w:val="28"/>
              </w:rPr>
              <w:t>16190</w:t>
            </w:r>
          </w:p>
        </w:tc>
        <w:tc>
          <w:tcPr>
            <w:tcW w:w="992" w:type="dxa"/>
            <w:vAlign w:val="center"/>
          </w:tcPr>
          <w:p w:rsidR="006F6D8A" w:rsidRPr="00B01C39" w:rsidRDefault="006F6D8A" w:rsidP="00B01C39">
            <w:pPr>
              <w:spacing w:line="360" w:lineRule="auto"/>
              <w:jc w:val="center"/>
              <w:rPr>
                <w:sz w:val="20"/>
                <w:szCs w:val="28"/>
              </w:rPr>
            </w:pPr>
            <w:r w:rsidRPr="00B01C39">
              <w:rPr>
                <w:sz w:val="20"/>
                <w:szCs w:val="28"/>
              </w:rPr>
              <w:t>-</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24939</w:t>
            </w:r>
          </w:p>
        </w:tc>
        <w:tc>
          <w:tcPr>
            <w:tcW w:w="851" w:type="dxa"/>
            <w:vAlign w:val="center"/>
          </w:tcPr>
          <w:p w:rsidR="006F6D8A" w:rsidRPr="00B01C39" w:rsidRDefault="006F6D8A" w:rsidP="00B01C39">
            <w:pPr>
              <w:spacing w:line="360" w:lineRule="auto"/>
              <w:jc w:val="center"/>
              <w:rPr>
                <w:sz w:val="20"/>
                <w:szCs w:val="28"/>
              </w:rPr>
            </w:pPr>
            <w:r w:rsidRPr="00B01C39">
              <w:rPr>
                <w:sz w:val="20"/>
                <w:szCs w:val="28"/>
              </w:rPr>
              <w:t>-</w:t>
            </w:r>
          </w:p>
        </w:tc>
        <w:tc>
          <w:tcPr>
            <w:tcW w:w="1134" w:type="dxa"/>
            <w:vAlign w:val="center"/>
          </w:tcPr>
          <w:p w:rsidR="006F6D8A" w:rsidRPr="00B01C39" w:rsidRDefault="006F6D8A" w:rsidP="00B01C39">
            <w:pPr>
              <w:spacing w:line="360" w:lineRule="auto"/>
              <w:jc w:val="center"/>
              <w:rPr>
                <w:sz w:val="20"/>
                <w:szCs w:val="28"/>
              </w:rPr>
            </w:pPr>
            <w:r w:rsidRPr="00B01C39">
              <w:rPr>
                <w:sz w:val="20"/>
                <w:szCs w:val="28"/>
              </w:rPr>
              <w:t>8749</w:t>
            </w:r>
          </w:p>
        </w:tc>
        <w:tc>
          <w:tcPr>
            <w:tcW w:w="850" w:type="dxa"/>
            <w:vAlign w:val="center"/>
          </w:tcPr>
          <w:p w:rsidR="006F6D8A" w:rsidRPr="00B01C39" w:rsidRDefault="006F6D8A" w:rsidP="00B01C39">
            <w:pPr>
              <w:spacing w:line="360" w:lineRule="auto"/>
              <w:jc w:val="center"/>
              <w:rPr>
                <w:sz w:val="20"/>
                <w:szCs w:val="28"/>
              </w:rPr>
            </w:pPr>
            <w:r w:rsidRPr="00B01C39">
              <w:rPr>
                <w:sz w:val="20"/>
                <w:szCs w:val="28"/>
              </w:rPr>
              <w:t>-</w:t>
            </w:r>
          </w:p>
        </w:tc>
        <w:tc>
          <w:tcPr>
            <w:tcW w:w="993" w:type="dxa"/>
            <w:vAlign w:val="center"/>
          </w:tcPr>
          <w:p w:rsidR="006F6D8A" w:rsidRPr="00B01C39" w:rsidRDefault="006F6D8A" w:rsidP="00B01C39">
            <w:pPr>
              <w:spacing w:line="360" w:lineRule="auto"/>
              <w:jc w:val="center"/>
              <w:rPr>
                <w:sz w:val="20"/>
                <w:szCs w:val="28"/>
              </w:rPr>
            </w:pPr>
            <w:r w:rsidRPr="00B01C39">
              <w:rPr>
                <w:sz w:val="20"/>
                <w:szCs w:val="28"/>
              </w:rPr>
              <w:t>+54,04</w:t>
            </w:r>
          </w:p>
        </w:tc>
      </w:tr>
    </w:tbl>
    <w:p w:rsidR="001259DA" w:rsidRPr="00EB2CD0" w:rsidRDefault="001259DA" w:rsidP="00EB2CD0">
      <w:pPr>
        <w:pStyle w:val="21"/>
        <w:widowControl w:val="0"/>
      </w:pPr>
      <w:r w:rsidRPr="00EB2CD0">
        <w:t>Примечание. Источник: собственная разработка</w:t>
      </w:r>
    </w:p>
    <w:p w:rsidR="00B01C39" w:rsidRDefault="00B01C39" w:rsidP="00EB2CD0">
      <w:pPr>
        <w:pStyle w:val="21"/>
        <w:widowControl w:val="0"/>
      </w:pPr>
    </w:p>
    <w:p w:rsidR="00CC551A" w:rsidRPr="00EB2CD0" w:rsidRDefault="00CC551A" w:rsidP="00EB2CD0">
      <w:pPr>
        <w:pStyle w:val="21"/>
        <w:widowControl w:val="0"/>
      </w:pPr>
      <w:r w:rsidRPr="00EB2CD0">
        <w:t>Проанализировав динамику и структуру пассива бухгалтерского баланса, показанную в таблице 3.1.3, по Учреждению на начало и конец 2008г., можно сделать следующий вывод: валюта бухгалтерского баланса увеличилась на 8749 млн. р., в основном за счет увеличения долгосрочных кредитов и займов и кредиторской задолженности. Снизилась доля</w:t>
      </w:r>
      <w:r w:rsidR="008344F4">
        <w:t xml:space="preserve"> </w:t>
      </w:r>
      <w:r w:rsidRPr="00EB2CD0">
        <w:t>собственного капитала в валюте баланса, а доля заемного капитала соответственно увеличилась на 9,72п/п. Собственный капитал является основой самостоятельности и независимости организации. Изменения, произошедшие по статье кредиторская задолженность – сумма увеличилась, однако доля уменьшилась на 13,50п/п. Долгосрочные кредиты и займы увеличились, доля их увеличилась на 22,37п/п. Собственные оборотные средства уменьшились на 934млн..</w:t>
      </w:r>
    </w:p>
    <w:p w:rsidR="00CC551A" w:rsidRDefault="00CC551A" w:rsidP="00EB2CD0">
      <w:pPr>
        <w:widowControl w:val="0"/>
        <w:spacing w:line="360" w:lineRule="auto"/>
        <w:ind w:firstLine="709"/>
        <w:jc w:val="both"/>
        <w:rPr>
          <w:sz w:val="28"/>
          <w:szCs w:val="28"/>
        </w:rPr>
      </w:pPr>
      <w:r w:rsidRPr="00EB2CD0">
        <w:rPr>
          <w:sz w:val="28"/>
          <w:szCs w:val="28"/>
        </w:rPr>
        <w:t>Следует также изучить за счет чего произошли изменения собственных оборотных средств, то есть как изменились собственные оборотные средства за счет изменения внеоборотных активов, долгосрочных кредитов и займов, а также за счет изменения собственного капитала. Алгоритм расчета изменения собственных оборотных средств</w:t>
      </w:r>
      <w:r w:rsidR="007319B8" w:rsidRPr="00EB2CD0">
        <w:rPr>
          <w:sz w:val="28"/>
          <w:szCs w:val="28"/>
        </w:rPr>
        <w:t xml:space="preserve"> можно проследить по таблице 3.1</w:t>
      </w:r>
      <w:r w:rsidRPr="00EB2CD0">
        <w:rPr>
          <w:sz w:val="28"/>
          <w:szCs w:val="28"/>
        </w:rPr>
        <w:t>.4.</w:t>
      </w:r>
    </w:p>
    <w:p w:rsidR="00B01C39" w:rsidRPr="00EB2CD0" w:rsidRDefault="00B01C39" w:rsidP="00EB2CD0">
      <w:pPr>
        <w:widowControl w:val="0"/>
        <w:spacing w:line="360" w:lineRule="auto"/>
        <w:ind w:firstLine="709"/>
        <w:jc w:val="both"/>
        <w:rPr>
          <w:sz w:val="28"/>
          <w:szCs w:val="28"/>
        </w:rPr>
      </w:pPr>
    </w:p>
    <w:tbl>
      <w:tblPr>
        <w:tblW w:w="8617" w:type="dxa"/>
        <w:jc w:val="center"/>
        <w:tblLayout w:type="fixed"/>
        <w:tblCellMar>
          <w:left w:w="0" w:type="dxa"/>
          <w:right w:w="0" w:type="dxa"/>
        </w:tblCellMar>
        <w:tblLook w:val="0000" w:firstRow="0" w:lastRow="0" w:firstColumn="0" w:lastColumn="0" w:noHBand="0" w:noVBand="0"/>
      </w:tblPr>
      <w:tblGrid>
        <w:gridCol w:w="1617"/>
        <w:gridCol w:w="612"/>
        <w:gridCol w:w="522"/>
        <w:gridCol w:w="328"/>
        <w:gridCol w:w="806"/>
        <w:gridCol w:w="733"/>
        <w:gridCol w:w="850"/>
        <w:gridCol w:w="850"/>
        <w:gridCol w:w="1399"/>
        <w:gridCol w:w="900"/>
      </w:tblGrid>
      <w:tr w:rsidR="00CC551A" w:rsidRPr="00B01C39" w:rsidTr="00A2404C">
        <w:trPr>
          <w:trHeight w:val="255"/>
          <w:jc w:val="center"/>
        </w:trPr>
        <w:tc>
          <w:tcPr>
            <w:tcW w:w="1617" w:type="dxa"/>
            <w:tcBorders>
              <w:top w:val="nil"/>
              <w:left w:val="nil"/>
              <w:bottom w:val="nil"/>
              <w:right w:val="nil"/>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p>
        </w:tc>
        <w:tc>
          <w:tcPr>
            <w:tcW w:w="612" w:type="dxa"/>
            <w:tcBorders>
              <w:top w:val="nil"/>
              <w:left w:val="nil"/>
              <w:bottom w:val="nil"/>
              <w:right w:val="nil"/>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p>
        </w:tc>
        <w:tc>
          <w:tcPr>
            <w:tcW w:w="850" w:type="dxa"/>
            <w:gridSpan w:val="2"/>
            <w:tcBorders>
              <w:top w:val="nil"/>
              <w:left w:val="nil"/>
              <w:bottom w:val="nil"/>
              <w:right w:val="nil"/>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p>
        </w:tc>
        <w:tc>
          <w:tcPr>
            <w:tcW w:w="1539" w:type="dxa"/>
            <w:gridSpan w:val="2"/>
            <w:tcBorders>
              <w:top w:val="nil"/>
              <w:left w:val="nil"/>
              <w:bottom w:val="nil"/>
              <w:right w:val="nil"/>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p>
        </w:tc>
        <w:tc>
          <w:tcPr>
            <w:tcW w:w="850" w:type="dxa"/>
            <w:tcBorders>
              <w:top w:val="nil"/>
              <w:left w:val="nil"/>
              <w:bottom w:val="nil"/>
              <w:right w:val="nil"/>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p>
        </w:tc>
        <w:tc>
          <w:tcPr>
            <w:tcW w:w="850" w:type="dxa"/>
            <w:tcBorders>
              <w:top w:val="nil"/>
              <w:left w:val="nil"/>
              <w:bottom w:val="nil"/>
              <w:right w:val="nil"/>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p>
        </w:tc>
        <w:tc>
          <w:tcPr>
            <w:tcW w:w="2299" w:type="dxa"/>
            <w:gridSpan w:val="2"/>
            <w:tcBorders>
              <w:top w:val="nil"/>
              <w:left w:val="nil"/>
              <w:bottom w:val="nil"/>
              <w:right w:val="nil"/>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p>
        </w:tc>
      </w:tr>
      <w:tr w:rsidR="00CC551A" w:rsidRPr="00B01C39" w:rsidTr="00A2404C">
        <w:trPr>
          <w:trHeight w:val="660"/>
          <w:jc w:val="center"/>
        </w:trPr>
        <w:tc>
          <w:tcPr>
            <w:tcW w:w="8617" w:type="dxa"/>
            <w:gridSpan w:val="10"/>
            <w:tcBorders>
              <w:top w:val="nil"/>
              <w:left w:val="nil"/>
              <w:bottom w:val="nil"/>
              <w:right w:val="nil"/>
            </w:tcBorders>
            <w:tcMar>
              <w:top w:w="15" w:type="dxa"/>
              <w:left w:w="15" w:type="dxa"/>
              <w:bottom w:w="0" w:type="dxa"/>
              <w:right w:w="15" w:type="dxa"/>
            </w:tcMar>
            <w:vAlign w:val="center"/>
          </w:tcPr>
          <w:p w:rsidR="00CC551A" w:rsidRPr="00B01C39" w:rsidRDefault="00B85BBF" w:rsidP="00B01C39">
            <w:pPr>
              <w:spacing w:line="360" w:lineRule="auto"/>
              <w:jc w:val="center"/>
              <w:rPr>
                <w:sz w:val="20"/>
                <w:szCs w:val="28"/>
              </w:rPr>
            </w:pPr>
            <w:r w:rsidRPr="00B01C39">
              <w:rPr>
                <w:sz w:val="20"/>
                <w:szCs w:val="28"/>
              </w:rPr>
              <w:t>Таблица 3</w:t>
            </w:r>
            <w:r w:rsidR="00E76727" w:rsidRPr="00B01C39">
              <w:rPr>
                <w:sz w:val="20"/>
                <w:szCs w:val="28"/>
              </w:rPr>
              <w:t>.</w:t>
            </w:r>
            <w:r w:rsidRPr="00B01C39">
              <w:rPr>
                <w:sz w:val="20"/>
                <w:szCs w:val="28"/>
              </w:rPr>
              <w:t>1</w:t>
            </w:r>
            <w:r w:rsidR="00E76727" w:rsidRPr="00B01C39">
              <w:rPr>
                <w:sz w:val="20"/>
                <w:szCs w:val="28"/>
              </w:rPr>
              <w:t xml:space="preserve">.4 </w:t>
            </w:r>
            <w:r w:rsidR="00CC551A" w:rsidRPr="00B01C39">
              <w:rPr>
                <w:sz w:val="20"/>
                <w:szCs w:val="28"/>
              </w:rPr>
              <w:t xml:space="preserve">Алгоритм расчета влияния факторов на изменение суммы собственных оборотных средств по Учреждению «РЦОП КСиК» за 2008 </w:t>
            </w:r>
          </w:p>
        </w:tc>
      </w:tr>
      <w:tr w:rsidR="00CC551A" w:rsidRPr="00B01C39" w:rsidTr="00A2404C">
        <w:trPr>
          <w:trHeight w:val="765"/>
          <w:jc w:val="center"/>
        </w:trPr>
        <w:tc>
          <w:tcPr>
            <w:tcW w:w="1617"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Показатели</w:t>
            </w:r>
          </w:p>
        </w:tc>
        <w:tc>
          <w:tcPr>
            <w:tcW w:w="1134" w:type="dxa"/>
            <w:gridSpan w:val="2"/>
            <w:tcBorders>
              <w:top w:val="single" w:sz="4" w:space="0" w:color="auto"/>
              <w:left w:val="nil"/>
              <w:bottom w:val="nil"/>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На 01.01.2008г.</w:t>
            </w:r>
          </w:p>
        </w:tc>
        <w:tc>
          <w:tcPr>
            <w:tcW w:w="1134" w:type="dxa"/>
            <w:gridSpan w:val="2"/>
            <w:tcBorders>
              <w:top w:val="single" w:sz="4" w:space="0" w:color="auto"/>
              <w:left w:val="nil"/>
              <w:bottom w:val="nil"/>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На 01.01.2009г.</w:t>
            </w:r>
          </w:p>
        </w:tc>
        <w:tc>
          <w:tcPr>
            <w:tcW w:w="733" w:type="dxa"/>
            <w:tcBorders>
              <w:top w:val="single" w:sz="4" w:space="0" w:color="auto"/>
              <w:left w:val="nil"/>
              <w:bottom w:val="nil"/>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Отклонение, (+,-)</w:t>
            </w:r>
          </w:p>
        </w:tc>
        <w:tc>
          <w:tcPr>
            <w:tcW w:w="17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Подстановки</w:t>
            </w:r>
          </w:p>
        </w:tc>
        <w:tc>
          <w:tcPr>
            <w:tcW w:w="1399" w:type="dxa"/>
            <w:tcBorders>
              <w:top w:val="single" w:sz="4" w:space="0" w:color="auto"/>
              <w:left w:val="nil"/>
              <w:bottom w:val="nil"/>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Методика расчета</w:t>
            </w:r>
          </w:p>
        </w:tc>
        <w:tc>
          <w:tcPr>
            <w:tcW w:w="900" w:type="dxa"/>
            <w:tcBorders>
              <w:top w:val="single" w:sz="4" w:space="0" w:color="auto"/>
              <w:left w:val="nil"/>
              <w:bottom w:val="nil"/>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Сумма</w:t>
            </w:r>
          </w:p>
        </w:tc>
      </w:tr>
      <w:tr w:rsidR="00CC551A" w:rsidRPr="00B01C39" w:rsidTr="00A2404C">
        <w:trPr>
          <w:trHeight w:val="255"/>
          <w:jc w:val="center"/>
        </w:trPr>
        <w:tc>
          <w:tcPr>
            <w:tcW w:w="16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 </w:t>
            </w:r>
          </w:p>
        </w:tc>
        <w:tc>
          <w:tcPr>
            <w:tcW w:w="113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 </w:t>
            </w:r>
          </w:p>
        </w:tc>
        <w:tc>
          <w:tcPr>
            <w:tcW w:w="113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 </w:t>
            </w:r>
          </w:p>
        </w:tc>
        <w:tc>
          <w:tcPr>
            <w:tcW w:w="733"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 </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1</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2</w:t>
            </w:r>
          </w:p>
        </w:tc>
        <w:tc>
          <w:tcPr>
            <w:tcW w:w="1399"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 </w:t>
            </w:r>
          </w:p>
        </w:tc>
      </w:tr>
      <w:tr w:rsidR="00CC551A" w:rsidRPr="00B01C39" w:rsidTr="00A2404C">
        <w:trPr>
          <w:trHeight w:val="255"/>
          <w:jc w:val="center"/>
        </w:trPr>
        <w:tc>
          <w:tcPr>
            <w:tcW w:w="16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1</w:t>
            </w:r>
          </w:p>
        </w:tc>
        <w:tc>
          <w:tcPr>
            <w:tcW w:w="113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2</w:t>
            </w:r>
          </w:p>
        </w:tc>
        <w:tc>
          <w:tcPr>
            <w:tcW w:w="113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3</w:t>
            </w:r>
          </w:p>
        </w:tc>
        <w:tc>
          <w:tcPr>
            <w:tcW w:w="733"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4</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5</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6</w:t>
            </w:r>
          </w:p>
        </w:tc>
        <w:tc>
          <w:tcPr>
            <w:tcW w:w="1399"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7</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8</w:t>
            </w:r>
          </w:p>
        </w:tc>
      </w:tr>
      <w:tr w:rsidR="00CC551A" w:rsidRPr="00B01C39" w:rsidTr="00A2404C">
        <w:trPr>
          <w:trHeight w:val="510"/>
          <w:jc w:val="center"/>
        </w:trPr>
        <w:tc>
          <w:tcPr>
            <w:tcW w:w="16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1.Внеоборотные активы, млн. р.</w:t>
            </w:r>
          </w:p>
        </w:tc>
        <w:tc>
          <w:tcPr>
            <w:tcW w:w="113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12623</w:t>
            </w:r>
          </w:p>
        </w:tc>
        <w:tc>
          <w:tcPr>
            <w:tcW w:w="113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21149</w:t>
            </w:r>
          </w:p>
        </w:tc>
        <w:tc>
          <w:tcPr>
            <w:tcW w:w="733"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8526</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21149</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21149</w:t>
            </w:r>
          </w:p>
        </w:tc>
        <w:tc>
          <w:tcPr>
            <w:tcW w:w="1399"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-6820-(1706)</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-8526</w:t>
            </w:r>
          </w:p>
        </w:tc>
      </w:tr>
      <w:tr w:rsidR="00CC551A" w:rsidRPr="00B01C39" w:rsidTr="00A2404C">
        <w:trPr>
          <w:trHeight w:val="765"/>
          <w:jc w:val="center"/>
        </w:trPr>
        <w:tc>
          <w:tcPr>
            <w:tcW w:w="16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2.Собственный капитал, млн. р.</w:t>
            </w:r>
          </w:p>
        </w:tc>
        <w:tc>
          <w:tcPr>
            <w:tcW w:w="113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13441</w:t>
            </w:r>
          </w:p>
        </w:tc>
        <w:tc>
          <w:tcPr>
            <w:tcW w:w="113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18281</w:t>
            </w:r>
          </w:p>
        </w:tc>
        <w:tc>
          <w:tcPr>
            <w:tcW w:w="733"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4840</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13441</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18281</w:t>
            </w:r>
          </w:p>
        </w:tc>
        <w:tc>
          <w:tcPr>
            <w:tcW w:w="1399"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-11660-(-6820)</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-4840</w:t>
            </w:r>
          </w:p>
        </w:tc>
      </w:tr>
      <w:tr w:rsidR="00CC551A" w:rsidRPr="00B01C39" w:rsidTr="00A2404C">
        <w:trPr>
          <w:trHeight w:val="765"/>
          <w:jc w:val="center"/>
        </w:trPr>
        <w:tc>
          <w:tcPr>
            <w:tcW w:w="16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3.Долгосрочные кредиты и займы, млн. р.</w:t>
            </w:r>
          </w:p>
        </w:tc>
        <w:tc>
          <w:tcPr>
            <w:tcW w:w="113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888</w:t>
            </w:r>
          </w:p>
        </w:tc>
        <w:tc>
          <w:tcPr>
            <w:tcW w:w="113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3640</w:t>
            </w:r>
          </w:p>
        </w:tc>
        <w:tc>
          <w:tcPr>
            <w:tcW w:w="733"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2752</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888</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888</w:t>
            </w:r>
          </w:p>
        </w:tc>
        <w:tc>
          <w:tcPr>
            <w:tcW w:w="1399"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772-3524</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-2752</w:t>
            </w:r>
          </w:p>
        </w:tc>
      </w:tr>
      <w:tr w:rsidR="00CC551A" w:rsidRPr="00B01C39" w:rsidTr="00A2404C">
        <w:trPr>
          <w:trHeight w:val="1020"/>
          <w:jc w:val="center"/>
        </w:trPr>
        <w:tc>
          <w:tcPr>
            <w:tcW w:w="16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4.Собственные оборотные средства, млн. р. (2+3-1)</w:t>
            </w:r>
          </w:p>
        </w:tc>
        <w:tc>
          <w:tcPr>
            <w:tcW w:w="113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1706</w:t>
            </w:r>
          </w:p>
        </w:tc>
        <w:tc>
          <w:tcPr>
            <w:tcW w:w="113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772</w:t>
            </w:r>
          </w:p>
        </w:tc>
        <w:tc>
          <w:tcPr>
            <w:tcW w:w="733"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-934</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-6820</w:t>
            </w: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-11660</w:t>
            </w:r>
          </w:p>
        </w:tc>
        <w:tc>
          <w:tcPr>
            <w:tcW w:w="1399"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rsidR="00CC551A" w:rsidRPr="00B01C39" w:rsidRDefault="00CC551A" w:rsidP="00B01C39">
            <w:pPr>
              <w:spacing w:line="360" w:lineRule="auto"/>
              <w:jc w:val="center"/>
              <w:rPr>
                <w:sz w:val="20"/>
                <w:szCs w:val="28"/>
              </w:rPr>
            </w:pPr>
            <w:r w:rsidRPr="00B01C39">
              <w:rPr>
                <w:sz w:val="20"/>
                <w:szCs w:val="28"/>
              </w:rPr>
              <w:t>934</w:t>
            </w:r>
          </w:p>
        </w:tc>
      </w:tr>
    </w:tbl>
    <w:p w:rsidR="00CC551A" w:rsidRPr="00EB2CD0" w:rsidRDefault="00B85BBF" w:rsidP="00EB2CD0">
      <w:pPr>
        <w:widowControl w:val="0"/>
        <w:spacing w:line="360" w:lineRule="auto"/>
        <w:ind w:firstLine="709"/>
        <w:jc w:val="both"/>
        <w:rPr>
          <w:sz w:val="28"/>
          <w:szCs w:val="28"/>
        </w:rPr>
      </w:pPr>
      <w:r w:rsidRPr="00EB2CD0">
        <w:rPr>
          <w:sz w:val="28"/>
          <w:szCs w:val="28"/>
        </w:rPr>
        <w:t>Примечание. Источник: собственная разработка</w:t>
      </w:r>
    </w:p>
    <w:p w:rsidR="00B06BE1" w:rsidRDefault="00B06BE1" w:rsidP="00EB2CD0">
      <w:pPr>
        <w:widowControl w:val="0"/>
        <w:spacing w:line="360" w:lineRule="auto"/>
        <w:ind w:firstLine="709"/>
        <w:jc w:val="both"/>
        <w:rPr>
          <w:sz w:val="28"/>
          <w:szCs w:val="28"/>
        </w:rPr>
      </w:pPr>
    </w:p>
    <w:p w:rsidR="00CC551A" w:rsidRPr="00EB2CD0" w:rsidRDefault="00CC551A" w:rsidP="00EB2CD0">
      <w:pPr>
        <w:widowControl w:val="0"/>
        <w:spacing w:line="360" w:lineRule="auto"/>
        <w:ind w:firstLine="709"/>
        <w:jc w:val="both"/>
        <w:rPr>
          <w:sz w:val="28"/>
          <w:szCs w:val="28"/>
        </w:rPr>
      </w:pPr>
      <w:r w:rsidRPr="00EB2CD0">
        <w:rPr>
          <w:sz w:val="28"/>
          <w:szCs w:val="28"/>
        </w:rPr>
        <w:t>Как видно из таблицы</w:t>
      </w:r>
      <w:r w:rsidR="008344F4">
        <w:rPr>
          <w:sz w:val="28"/>
          <w:szCs w:val="28"/>
        </w:rPr>
        <w:t xml:space="preserve"> </w:t>
      </w:r>
      <w:r w:rsidRPr="00EB2CD0">
        <w:rPr>
          <w:sz w:val="28"/>
          <w:szCs w:val="28"/>
        </w:rPr>
        <w:t>3.3.4 собственных оборотных средствх на начало 2008г. было</w:t>
      </w:r>
      <w:r w:rsidR="008344F4">
        <w:rPr>
          <w:sz w:val="28"/>
          <w:szCs w:val="28"/>
        </w:rPr>
        <w:t xml:space="preserve"> </w:t>
      </w:r>
      <w:r w:rsidRPr="00EB2CD0">
        <w:rPr>
          <w:sz w:val="28"/>
          <w:szCs w:val="28"/>
        </w:rPr>
        <w:t xml:space="preserve">достаточно, но к концу 2008г. они уменьшились на 934 млн. р. и </w:t>
      </w:r>
      <w:r w:rsidR="000E007C" w:rsidRPr="00EB2CD0">
        <w:rPr>
          <w:sz w:val="28"/>
          <w:szCs w:val="28"/>
        </w:rPr>
        <w:t>их сумма составляла 772 млн. р., что свидетельствует об увеличении доли заёмных оборотных средств в составе актива баланса организации, что является фактором отрицательным.</w:t>
      </w:r>
    </w:p>
    <w:p w:rsidR="00CC551A" w:rsidRPr="00EB2CD0" w:rsidRDefault="00CC551A" w:rsidP="00EB2CD0">
      <w:pPr>
        <w:pStyle w:val="21"/>
        <w:widowControl w:val="0"/>
      </w:pPr>
    </w:p>
    <w:p w:rsidR="003072FA" w:rsidRPr="00B06BE1" w:rsidRDefault="00AE619B" w:rsidP="00EB2CD0">
      <w:pPr>
        <w:pStyle w:val="a3"/>
        <w:widowControl w:val="0"/>
      </w:pPr>
      <w:r w:rsidRPr="00B06BE1">
        <w:t>2</w:t>
      </w:r>
      <w:r w:rsidR="00CC551A" w:rsidRPr="00B06BE1">
        <w:t>.2 Оценка ликвидн</w:t>
      </w:r>
      <w:r w:rsidR="00FF78C2" w:rsidRPr="00B06BE1">
        <w:t>ости и платежеспособности</w:t>
      </w:r>
    </w:p>
    <w:p w:rsidR="003072FA" w:rsidRPr="00EB2CD0" w:rsidRDefault="003072FA" w:rsidP="00EB2CD0">
      <w:pPr>
        <w:pStyle w:val="a3"/>
        <w:widowControl w:val="0"/>
        <w:rPr>
          <w:b w:val="0"/>
        </w:rPr>
      </w:pPr>
    </w:p>
    <w:p w:rsidR="00CC551A" w:rsidRPr="00EB2CD0" w:rsidRDefault="00CC551A" w:rsidP="00EB2CD0">
      <w:pPr>
        <w:pStyle w:val="21"/>
        <w:widowControl w:val="0"/>
      </w:pPr>
      <w:r w:rsidRPr="00EB2CD0">
        <w:t>Одним из показателей, характеризующих финансовое состояние организации, является его платежеспособность, то есть возможность наличными денежными ресурсами своевременно погашать свои платежные обязательства. Платежеспособность является внешним проявлением финансового состояния организации, ее устойчивости.</w:t>
      </w:r>
    </w:p>
    <w:p w:rsidR="00CC551A" w:rsidRPr="008344F4" w:rsidRDefault="00CC551A" w:rsidP="00EB2CD0">
      <w:pPr>
        <w:pStyle w:val="21"/>
        <w:widowControl w:val="0"/>
      </w:pPr>
      <w:r w:rsidRPr="00EB2CD0">
        <w:t>Анализ платежеспособности необходим не только для организации с целью оценки и прогнозирования финансовой деятельности, но и для внешних инвесторов (банков).</w:t>
      </w:r>
      <w:r w:rsidR="00452B97" w:rsidRPr="00EB2CD0">
        <w:t xml:space="preserve"> </w:t>
      </w:r>
      <w:r w:rsidR="00452B97" w:rsidRPr="008344F4">
        <w:t>[</w:t>
      </w:r>
      <w:r w:rsidR="00452B97" w:rsidRPr="00EB2CD0">
        <w:t>11,с.148</w:t>
      </w:r>
      <w:r w:rsidR="00452B97" w:rsidRPr="008344F4">
        <w:t>]</w:t>
      </w:r>
    </w:p>
    <w:p w:rsidR="00CC551A" w:rsidRPr="00EB2CD0" w:rsidRDefault="00CC551A" w:rsidP="00EB2CD0">
      <w:pPr>
        <w:pStyle w:val="21"/>
        <w:widowControl w:val="0"/>
      </w:pPr>
      <w:r w:rsidRPr="00EB2CD0">
        <w:t>Оценка платежеспособности внешними инвесторами осуществляется на основе характеристики ликвидности активов, которая определяется временем, необходимым для превращения их в денежные средства. Чем меньше требуется время для инкассации данного актива, тем выше его ликвидность. Ликвидность баланса – возможность субъекта хозяйствования обратить активы в наличность и погасить свои платежные обязательства,</w:t>
      </w:r>
      <w:r w:rsidR="008344F4">
        <w:t xml:space="preserve"> </w:t>
      </w:r>
      <w:r w:rsidRPr="00EB2CD0">
        <w:t>а точнее – это степень покрытия долговых обязательств организации ее активами, срок превращения которых в денежную наличность соответствует сроку погашения платежных обязательств. Она зависит от степени соответствия величины имеющихся платежных средств величине краткосрочных долговых обязательств.</w:t>
      </w:r>
    </w:p>
    <w:p w:rsidR="00CC551A" w:rsidRPr="00EB2CD0" w:rsidRDefault="00CC551A" w:rsidP="00EB2CD0">
      <w:pPr>
        <w:pStyle w:val="21"/>
        <w:widowControl w:val="0"/>
      </w:pPr>
      <w:r w:rsidRPr="00EB2CD0">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 Группировка активов и пассивов приведена в таблице 3.2.1.</w:t>
      </w:r>
    </w:p>
    <w:p w:rsidR="00CC551A" w:rsidRPr="00EB2CD0" w:rsidRDefault="00CC551A" w:rsidP="00EB2CD0">
      <w:pPr>
        <w:pStyle w:val="21"/>
        <w:widowControl w:val="0"/>
      </w:pPr>
      <w:r w:rsidRPr="00EB2CD0">
        <w:t>Первая группа (А</w:t>
      </w:r>
      <w:r w:rsidRPr="00EB2CD0">
        <w:rPr>
          <w:vertAlign w:val="subscript"/>
        </w:rPr>
        <w:t>1</w:t>
      </w:r>
      <w:r w:rsidRPr="00EB2CD0">
        <w:t>) включает в себя абсолютно ликвидные активы, такие, как денежная наличность и финансовые вложения.</w:t>
      </w:r>
    </w:p>
    <w:p w:rsidR="00CC551A" w:rsidRPr="00EB2CD0" w:rsidRDefault="00CC551A" w:rsidP="00EB2CD0">
      <w:pPr>
        <w:pStyle w:val="21"/>
        <w:widowControl w:val="0"/>
      </w:pPr>
      <w:r w:rsidRPr="00EB2CD0">
        <w:t>Ко второй группе (А</w:t>
      </w:r>
      <w:r w:rsidRPr="00EB2CD0">
        <w:rPr>
          <w:vertAlign w:val="subscript"/>
        </w:rPr>
        <w:t>2</w:t>
      </w:r>
      <w:r w:rsidRPr="00EB2CD0">
        <w:t>) относятся быстро реализуемые активы: готоавая продукция и товары, дебиторская задолженность, товары отгруженные, выполненные работы и оказанные услуги. Ликвидность этой группы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 и так далее.</w:t>
      </w:r>
    </w:p>
    <w:p w:rsidR="00CC551A" w:rsidRPr="00EB2CD0" w:rsidRDefault="00CC551A" w:rsidP="00EB2CD0">
      <w:pPr>
        <w:pStyle w:val="21"/>
        <w:widowControl w:val="0"/>
      </w:pPr>
      <w:r w:rsidRPr="00EB2CD0">
        <w:t>Значительно больший срок понадобится для превращения запасов и затрат и прочих оборотных активов в готовую продукцию, а затем в денежную наличность. Поэтому они отнесены к третьей группе медленно реализуемых активов (А</w:t>
      </w:r>
      <w:r w:rsidRPr="00EB2CD0">
        <w:rPr>
          <w:vertAlign w:val="subscript"/>
        </w:rPr>
        <w:t>3</w:t>
      </w:r>
      <w:r w:rsidRPr="00EB2CD0">
        <w:t>).</w:t>
      </w:r>
    </w:p>
    <w:p w:rsidR="00CC551A" w:rsidRPr="00EB2CD0" w:rsidRDefault="00CC551A" w:rsidP="00EB2CD0">
      <w:pPr>
        <w:pStyle w:val="21"/>
        <w:widowControl w:val="0"/>
      </w:pPr>
      <w:r w:rsidRPr="00EB2CD0">
        <w:t>Четвертая группа (А</w:t>
      </w:r>
      <w:r w:rsidRPr="00EB2CD0">
        <w:rPr>
          <w:vertAlign w:val="subscript"/>
        </w:rPr>
        <w:t>4</w:t>
      </w:r>
      <w:r w:rsidRPr="00EB2CD0">
        <w:t>) – это труднореализуемые активы, куда входят все внеоборотные активы.</w:t>
      </w:r>
    </w:p>
    <w:p w:rsidR="00CC551A" w:rsidRPr="00EB2CD0" w:rsidRDefault="00CC551A" w:rsidP="00EB2CD0">
      <w:pPr>
        <w:pStyle w:val="21"/>
        <w:widowControl w:val="0"/>
      </w:pPr>
      <w:r w:rsidRPr="00EB2CD0">
        <w:t>Соответственно на четыре группы разбиваются и обязательства организации:</w:t>
      </w:r>
    </w:p>
    <w:p w:rsidR="00CC551A" w:rsidRPr="00EB2CD0" w:rsidRDefault="00CC551A" w:rsidP="00EB2CD0">
      <w:pPr>
        <w:pStyle w:val="21"/>
        <w:widowControl w:val="0"/>
        <w:tabs>
          <w:tab w:val="num" w:pos="720"/>
        </w:tabs>
      </w:pPr>
      <w:r w:rsidRPr="00EB2CD0">
        <w:t>П</w:t>
      </w:r>
      <w:r w:rsidRPr="00EB2CD0">
        <w:rPr>
          <w:vertAlign w:val="subscript"/>
        </w:rPr>
        <w:t>1</w:t>
      </w:r>
      <w:r w:rsidRPr="00EB2CD0">
        <w:t xml:space="preserve"> – наиболее срочные обязательства (краткосрочные кредиты и займы);</w:t>
      </w:r>
    </w:p>
    <w:p w:rsidR="00CC551A" w:rsidRPr="00EB2CD0" w:rsidRDefault="00CC551A" w:rsidP="00EB2CD0">
      <w:pPr>
        <w:pStyle w:val="21"/>
        <w:widowControl w:val="0"/>
        <w:tabs>
          <w:tab w:val="num" w:pos="720"/>
        </w:tabs>
      </w:pPr>
      <w:r w:rsidRPr="00EB2CD0">
        <w:t>П</w:t>
      </w:r>
      <w:r w:rsidRPr="00EB2CD0">
        <w:rPr>
          <w:vertAlign w:val="subscript"/>
        </w:rPr>
        <w:t>2</w:t>
      </w:r>
      <w:r w:rsidRPr="00EB2CD0">
        <w:t xml:space="preserve"> – среднесрочные обязательства (кредиторская задолженность);</w:t>
      </w:r>
    </w:p>
    <w:p w:rsidR="00CC551A" w:rsidRPr="00EB2CD0" w:rsidRDefault="00CC551A" w:rsidP="00EB2CD0">
      <w:pPr>
        <w:pStyle w:val="21"/>
        <w:widowControl w:val="0"/>
        <w:tabs>
          <w:tab w:val="num" w:pos="720"/>
        </w:tabs>
      </w:pPr>
      <w:r w:rsidRPr="00EB2CD0">
        <w:t>П</w:t>
      </w:r>
      <w:r w:rsidRPr="00EB2CD0">
        <w:rPr>
          <w:vertAlign w:val="subscript"/>
        </w:rPr>
        <w:t>3</w:t>
      </w:r>
      <w:r w:rsidRPr="00EB2CD0">
        <w:t xml:space="preserve"> – долгосрочные кредиты и займы а также прочие виды обязательств;</w:t>
      </w:r>
    </w:p>
    <w:p w:rsidR="00CC551A" w:rsidRPr="008344F4" w:rsidRDefault="00CC551A" w:rsidP="00EB2CD0">
      <w:pPr>
        <w:pStyle w:val="21"/>
        <w:widowControl w:val="0"/>
        <w:tabs>
          <w:tab w:val="num" w:pos="720"/>
        </w:tabs>
      </w:pPr>
      <w:r w:rsidRPr="00EB2CD0">
        <w:t>П</w:t>
      </w:r>
      <w:r w:rsidRPr="00EB2CD0">
        <w:rPr>
          <w:vertAlign w:val="subscript"/>
        </w:rPr>
        <w:t>4</w:t>
      </w:r>
      <w:r w:rsidRPr="00EB2CD0">
        <w:t xml:space="preserve"> – собственный капитал, находящийся постоянно в распоряжении организации.</w:t>
      </w:r>
      <w:r w:rsidR="00452B97" w:rsidRPr="00EB2CD0">
        <w:t xml:space="preserve"> </w:t>
      </w:r>
      <w:r w:rsidR="00452B97" w:rsidRPr="008344F4">
        <w:t>[5</w:t>
      </w:r>
      <w:r w:rsidR="00452B97" w:rsidRPr="00EB2CD0">
        <w:t>,с.44,58</w:t>
      </w:r>
      <w:r w:rsidR="00452B97" w:rsidRPr="008344F4">
        <w:t>]</w:t>
      </w:r>
    </w:p>
    <w:p w:rsidR="00CC551A" w:rsidRDefault="00CC551A" w:rsidP="00EB2CD0">
      <w:pPr>
        <w:pStyle w:val="21"/>
        <w:widowControl w:val="0"/>
      </w:pPr>
      <w:r w:rsidRPr="00EB2CD0">
        <w:t>Оптимальным можно считать такое соотношение средств и источников организации, при котором соответствующие группы адекватны друг другу по сумме относящегося к ним имущества и обязательств соответственно (А</w:t>
      </w:r>
      <w:r w:rsidRPr="00EB2CD0">
        <w:rPr>
          <w:vertAlign w:val="subscript"/>
        </w:rPr>
        <w:t>1</w:t>
      </w:r>
      <w:r w:rsidRPr="00EB2CD0">
        <w:t>&gt;П</w:t>
      </w:r>
      <w:r w:rsidRPr="00EB2CD0">
        <w:rPr>
          <w:vertAlign w:val="subscript"/>
        </w:rPr>
        <w:t>1</w:t>
      </w:r>
      <w:r w:rsidRPr="00EB2CD0">
        <w:t>; А</w:t>
      </w:r>
      <w:r w:rsidRPr="00EB2CD0">
        <w:rPr>
          <w:vertAlign w:val="subscript"/>
        </w:rPr>
        <w:t>2</w:t>
      </w:r>
      <w:r w:rsidRPr="00EB2CD0">
        <w:t>&gt;П</w:t>
      </w:r>
      <w:r w:rsidRPr="00EB2CD0">
        <w:rPr>
          <w:vertAlign w:val="subscript"/>
        </w:rPr>
        <w:t>2</w:t>
      </w:r>
      <w:r w:rsidRPr="00EB2CD0">
        <w:t>; А</w:t>
      </w:r>
      <w:r w:rsidRPr="00EB2CD0">
        <w:rPr>
          <w:vertAlign w:val="subscript"/>
        </w:rPr>
        <w:t>3</w:t>
      </w:r>
      <w:r w:rsidRPr="00EB2CD0">
        <w:t>&gt;П</w:t>
      </w:r>
      <w:r w:rsidRPr="00EB2CD0">
        <w:rPr>
          <w:vertAlign w:val="subscript"/>
        </w:rPr>
        <w:t>3</w:t>
      </w:r>
      <w:r w:rsidRPr="00EB2CD0">
        <w:t>; А</w:t>
      </w:r>
      <w:r w:rsidRPr="00EB2CD0">
        <w:rPr>
          <w:vertAlign w:val="subscript"/>
        </w:rPr>
        <w:t>4</w:t>
      </w:r>
      <w:r w:rsidRPr="00EB2CD0">
        <w:t>&lt;П</w:t>
      </w:r>
      <w:r w:rsidRPr="00EB2CD0">
        <w:rPr>
          <w:vertAlign w:val="subscript"/>
        </w:rPr>
        <w:t>4</w:t>
      </w:r>
      <w:r w:rsidRPr="00EB2CD0">
        <w:t>).</w:t>
      </w:r>
    </w:p>
    <w:p w:rsidR="00B06BE1" w:rsidRPr="00EB2CD0" w:rsidRDefault="00B06BE1" w:rsidP="00EB2CD0">
      <w:pPr>
        <w:pStyle w:val="21"/>
        <w:widowControl w:val="0"/>
      </w:pPr>
    </w:p>
    <w:tbl>
      <w:tblPr>
        <w:tblW w:w="9154" w:type="dxa"/>
        <w:jc w:val="center"/>
        <w:tblLayout w:type="fixed"/>
        <w:tblCellMar>
          <w:left w:w="0" w:type="dxa"/>
          <w:right w:w="0" w:type="dxa"/>
        </w:tblCellMar>
        <w:tblLook w:val="0000" w:firstRow="0" w:lastRow="0" w:firstColumn="0" w:lastColumn="0" w:noHBand="0" w:noVBand="0"/>
      </w:tblPr>
      <w:tblGrid>
        <w:gridCol w:w="1601"/>
        <w:gridCol w:w="122"/>
        <w:gridCol w:w="762"/>
        <w:gridCol w:w="78"/>
        <w:gridCol w:w="840"/>
        <w:gridCol w:w="74"/>
        <w:gridCol w:w="851"/>
        <w:gridCol w:w="242"/>
        <w:gridCol w:w="1459"/>
        <w:gridCol w:w="417"/>
        <w:gridCol w:w="717"/>
        <w:gridCol w:w="191"/>
        <w:gridCol w:w="801"/>
        <w:gridCol w:w="19"/>
        <w:gridCol w:w="973"/>
        <w:gridCol w:w="7"/>
      </w:tblGrid>
      <w:tr w:rsidR="00CC551A" w:rsidRPr="00B06BE1" w:rsidTr="00A2404C">
        <w:trPr>
          <w:trHeight w:val="375"/>
          <w:jc w:val="center"/>
        </w:trPr>
        <w:tc>
          <w:tcPr>
            <w:tcW w:w="1723" w:type="dxa"/>
            <w:gridSpan w:val="2"/>
            <w:vAlign w:val="bottom"/>
          </w:tcPr>
          <w:p w:rsidR="00CC551A" w:rsidRPr="00B06BE1" w:rsidRDefault="00CC551A" w:rsidP="00B06BE1">
            <w:pPr>
              <w:spacing w:line="360" w:lineRule="auto"/>
              <w:jc w:val="center"/>
              <w:rPr>
                <w:sz w:val="20"/>
                <w:szCs w:val="28"/>
              </w:rPr>
            </w:pPr>
          </w:p>
        </w:tc>
        <w:tc>
          <w:tcPr>
            <w:tcW w:w="840" w:type="dxa"/>
            <w:gridSpan w:val="2"/>
            <w:vAlign w:val="bottom"/>
          </w:tcPr>
          <w:p w:rsidR="00CC551A" w:rsidRPr="00B06BE1" w:rsidRDefault="00CC551A" w:rsidP="00B06BE1">
            <w:pPr>
              <w:spacing w:line="360" w:lineRule="auto"/>
              <w:jc w:val="center"/>
              <w:rPr>
                <w:sz w:val="20"/>
                <w:szCs w:val="28"/>
              </w:rPr>
            </w:pPr>
          </w:p>
        </w:tc>
        <w:tc>
          <w:tcPr>
            <w:tcW w:w="840" w:type="dxa"/>
            <w:vAlign w:val="bottom"/>
          </w:tcPr>
          <w:p w:rsidR="00CC551A" w:rsidRPr="00B06BE1" w:rsidRDefault="00CC551A" w:rsidP="00B06BE1">
            <w:pPr>
              <w:spacing w:line="360" w:lineRule="auto"/>
              <w:jc w:val="center"/>
              <w:rPr>
                <w:sz w:val="20"/>
                <w:szCs w:val="28"/>
              </w:rPr>
            </w:pPr>
          </w:p>
        </w:tc>
        <w:tc>
          <w:tcPr>
            <w:tcW w:w="1167" w:type="dxa"/>
            <w:gridSpan w:val="3"/>
            <w:vAlign w:val="bottom"/>
          </w:tcPr>
          <w:p w:rsidR="00CC551A" w:rsidRPr="00B06BE1" w:rsidRDefault="00CC551A" w:rsidP="00B06BE1">
            <w:pPr>
              <w:spacing w:line="360" w:lineRule="auto"/>
              <w:jc w:val="center"/>
              <w:rPr>
                <w:sz w:val="20"/>
                <w:szCs w:val="28"/>
              </w:rPr>
            </w:pPr>
          </w:p>
        </w:tc>
        <w:tc>
          <w:tcPr>
            <w:tcW w:w="1876" w:type="dxa"/>
            <w:gridSpan w:val="2"/>
            <w:vAlign w:val="bottom"/>
          </w:tcPr>
          <w:p w:rsidR="00CC551A" w:rsidRPr="00B06BE1" w:rsidRDefault="00CC551A" w:rsidP="00B06BE1">
            <w:pPr>
              <w:spacing w:line="360" w:lineRule="auto"/>
              <w:jc w:val="center"/>
              <w:rPr>
                <w:sz w:val="20"/>
                <w:szCs w:val="28"/>
              </w:rPr>
            </w:pPr>
          </w:p>
        </w:tc>
        <w:tc>
          <w:tcPr>
            <w:tcW w:w="908" w:type="dxa"/>
            <w:gridSpan w:val="2"/>
            <w:vAlign w:val="bottom"/>
          </w:tcPr>
          <w:p w:rsidR="006F6D8A" w:rsidRPr="00B06BE1" w:rsidRDefault="006F6D8A" w:rsidP="00B06BE1">
            <w:pPr>
              <w:spacing w:line="360" w:lineRule="auto"/>
              <w:jc w:val="center"/>
              <w:rPr>
                <w:sz w:val="20"/>
                <w:szCs w:val="28"/>
              </w:rPr>
            </w:pPr>
          </w:p>
        </w:tc>
        <w:tc>
          <w:tcPr>
            <w:tcW w:w="1800" w:type="dxa"/>
            <w:gridSpan w:val="4"/>
            <w:vAlign w:val="bottom"/>
          </w:tcPr>
          <w:p w:rsidR="00CC551A" w:rsidRPr="00B06BE1" w:rsidRDefault="00CC551A" w:rsidP="00B06BE1">
            <w:pPr>
              <w:spacing w:line="360" w:lineRule="auto"/>
              <w:jc w:val="center"/>
              <w:rPr>
                <w:sz w:val="20"/>
                <w:szCs w:val="28"/>
              </w:rPr>
            </w:pPr>
          </w:p>
        </w:tc>
      </w:tr>
      <w:tr w:rsidR="00CC551A" w:rsidRPr="00B06BE1" w:rsidTr="00A2404C">
        <w:trPr>
          <w:trHeight w:val="390"/>
          <w:jc w:val="center"/>
        </w:trPr>
        <w:tc>
          <w:tcPr>
            <w:tcW w:w="9154" w:type="dxa"/>
            <w:gridSpan w:val="16"/>
            <w:vAlign w:val="bottom"/>
          </w:tcPr>
          <w:p w:rsidR="00CC551A" w:rsidRPr="00B06BE1" w:rsidRDefault="000B57F2" w:rsidP="00B06BE1">
            <w:pPr>
              <w:spacing w:line="360" w:lineRule="auto"/>
              <w:jc w:val="center"/>
              <w:rPr>
                <w:sz w:val="20"/>
                <w:szCs w:val="28"/>
              </w:rPr>
            </w:pPr>
            <w:r w:rsidRPr="00B06BE1">
              <w:rPr>
                <w:sz w:val="20"/>
                <w:szCs w:val="28"/>
              </w:rPr>
              <w:t xml:space="preserve">Таблица 3.2.1 </w:t>
            </w:r>
            <w:r w:rsidR="00CC551A" w:rsidRPr="00B06BE1">
              <w:rPr>
                <w:sz w:val="20"/>
                <w:szCs w:val="28"/>
              </w:rPr>
              <w:t>Группировка статей актива и пассива баланса Учреждения «РЦОП КСиК» за 2008 год</w:t>
            </w:r>
          </w:p>
        </w:tc>
      </w:tr>
      <w:tr w:rsidR="00CC551A" w:rsidRPr="00B06BE1" w:rsidTr="00A2404C">
        <w:trPr>
          <w:trHeight w:val="795"/>
          <w:jc w:val="center"/>
        </w:trPr>
        <w:tc>
          <w:tcPr>
            <w:tcW w:w="1601" w:type="dxa"/>
            <w:tcBorders>
              <w:top w:val="single" w:sz="8" w:space="0" w:color="auto"/>
              <w:left w:val="single" w:sz="8" w:space="0" w:color="auto"/>
              <w:bottom w:val="single" w:sz="8" w:space="0" w:color="auto"/>
              <w:right w:val="single" w:sz="4" w:space="0" w:color="auto"/>
            </w:tcBorders>
            <w:vAlign w:val="center"/>
          </w:tcPr>
          <w:p w:rsidR="00CC551A" w:rsidRPr="00B06BE1" w:rsidRDefault="00CC551A" w:rsidP="00B06BE1">
            <w:pPr>
              <w:spacing w:line="360" w:lineRule="auto"/>
              <w:jc w:val="center"/>
              <w:rPr>
                <w:sz w:val="20"/>
                <w:szCs w:val="28"/>
              </w:rPr>
            </w:pPr>
            <w:r w:rsidRPr="00B06BE1">
              <w:rPr>
                <w:sz w:val="20"/>
                <w:szCs w:val="28"/>
              </w:rPr>
              <w:t>Статьи актива</w:t>
            </w:r>
          </w:p>
        </w:tc>
        <w:tc>
          <w:tcPr>
            <w:tcW w:w="884" w:type="dxa"/>
            <w:gridSpan w:val="2"/>
            <w:tcBorders>
              <w:top w:val="single" w:sz="8" w:space="0" w:color="auto"/>
              <w:bottom w:val="single" w:sz="8" w:space="0" w:color="auto"/>
              <w:right w:val="single" w:sz="4" w:space="0" w:color="auto"/>
            </w:tcBorders>
            <w:vAlign w:val="center"/>
          </w:tcPr>
          <w:p w:rsidR="00CC551A" w:rsidRPr="00B06BE1" w:rsidRDefault="00CC551A" w:rsidP="00B06BE1">
            <w:pPr>
              <w:spacing w:line="360" w:lineRule="auto"/>
              <w:jc w:val="center"/>
              <w:rPr>
                <w:sz w:val="20"/>
                <w:szCs w:val="28"/>
              </w:rPr>
            </w:pPr>
            <w:r w:rsidRPr="00B06BE1">
              <w:rPr>
                <w:sz w:val="20"/>
                <w:szCs w:val="28"/>
              </w:rPr>
              <w:t>На 01.01.2008г.</w:t>
            </w:r>
          </w:p>
        </w:tc>
        <w:tc>
          <w:tcPr>
            <w:tcW w:w="992" w:type="dxa"/>
            <w:gridSpan w:val="3"/>
            <w:tcBorders>
              <w:top w:val="single" w:sz="8" w:space="0" w:color="auto"/>
              <w:bottom w:val="single" w:sz="8" w:space="0" w:color="auto"/>
              <w:right w:val="single" w:sz="4" w:space="0" w:color="auto"/>
            </w:tcBorders>
            <w:vAlign w:val="center"/>
          </w:tcPr>
          <w:p w:rsidR="00CC551A" w:rsidRPr="00B06BE1" w:rsidRDefault="00CC551A" w:rsidP="00B06BE1">
            <w:pPr>
              <w:spacing w:line="360" w:lineRule="auto"/>
              <w:jc w:val="center"/>
              <w:rPr>
                <w:sz w:val="20"/>
                <w:szCs w:val="28"/>
              </w:rPr>
            </w:pPr>
            <w:r w:rsidRPr="00B06BE1">
              <w:rPr>
                <w:sz w:val="20"/>
                <w:szCs w:val="28"/>
              </w:rPr>
              <w:t>На 01.01.2009г.</w:t>
            </w:r>
          </w:p>
        </w:tc>
        <w:tc>
          <w:tcPr>
            <w:tcW w:w="851" w:type="dxa"/>
            <w:tcBorders>
              <w:top w:val="single" w:sz="8" w:space="0" w:color="auto"/>
              <w:bottom w:val="single" w:sz="8" w:space="0" w:color="auto"/>
              <w:right w:val="single" w:sz="4" w:space="0" w:color="auto"/>
            </w:tcBorders>
            <w:vAlign w:val="center"/>
          </w:tcPr>
          <w:p w:rsidR="00CC551A" w:rsidRPr="00B06BE1" w:rsidRDefault="00CC551A" w:rsidP="00B06BE1">
            <w:pPr>
              <w:spacing w:line="360" w:lineRule="auto"/>
              <w:jc w:val="center"/>
              <w:rPr>
                <w:sz w:val="20"/>
                <w:szCs w:val="28"/>
              </w:rPr>
            </w:pPr>
            <w:r w:rsidRPr="00B06BE1">
              <w:rPr>
                <w:sz w:val="20"/>
                <w:szCs w:val="28"/>
              </w:rPr>
              <w:t>отклонение,</w:t>
            </w:r>
            <w:r w:rsidR="008344F4" w:rsidRPr="00B06BE1">
              <w:rPr>
                <w:sz w:val="20"/>
                <w:szCs w:val="28"/>
              </w:rPr>
              <w:t xml:space="preserve"> </w:t>
            </w:r>
            <w:r w:rsidRPr="00B06BE1">
              <w:rPr>
                <w:sz w:val="20"/>
                <w:szCs w:val="28"/>
              </w:rPr>
              <w:t>(+,-)</w:t>
            </w:r>
          </w:p>
        </w:tc>
        <w:tc>
          <w:tcPr>
            <w:tcW w:w="1701" w:type="dxa"/>
            <w:gridSpan w:val="2"/>
            <w:tcBorders>
              <w:top w:val="single" w:sz="8" w:space="0" w:color="auto"/>
              <w:bottom w:val="single" w:sz="8" w:space="0" w:color="auto"/>
              <w:right w:val="single" w:sz="4" w:space="0" w:color="auto"/>
            </w:tcBorders>
            <w:vAlign w:val="center"/>
          </w:tcPr>
          <w:p w:rsidR="00CC551A" w:rsidRPr="00B06BE1" w:rsidRDefault="00CC551A" w:rsidP="00B06BE1">
            <w:pPr>
              <w:spacing w:line="360" w:lineRule="auto"/>
              <w:jc w:val="center"/>
              <w:rPr>
                <w:sz w:val="20"/>
                <w:szCs w:val="28"/>
              </w:rPr>
            </w:pPr>
            <w:r w:rsidRPr="00B06BE1">
              <w:rPr>
                <w:sz w:val="20"/>
                <w:szCs w:val="28"/>
              </w:rPr>
              <w:t>Статьи пассива</w:t>
            </w:r>
          </w:p>
        </w:tc>
        <w:tc>
          <w:tcPr>
            <w:tcW w:w="1134" w:type="dxa"/>
            <w:gridSpan w:val="2"/>
            <w:tcBorders>
              <w:top w:val="single" w:sz="8" w:space="0" w:color="auto"/>
              <w:bottom w:val="single" w:sz="8" w:space="0" w:color="auto"/>
              <w:right w:val="single" w:sz="4" w:space="0" w:color="auto"/>
            </w:tcBorders>
            <w:vAlign w:val="center"/>
          </w:tcPr>
          <w:p w:rsidR="00CC551A" w:rsidRPr="00B06BE1" w:rsidRDefault="00CC551A" w:rsidP="00B06BE1">
            <w:pPr>
              <w:spacing w:line="360" w:lineRule="auto"/>
              <w:jc w:val="center"/>
              <w:rPr>
                <w:sz w:val="20"/>
                <w:szCs w:val="28"/>
              </w:rPr>
            </w:pPr>
            <w:r w:rsidRPr="00B06BE1">
              <w:rPr>
                <w:sz w:val="20"/>
                <w:szCs w:val="28"/>
              </w:rPr>
              <w:t>На 01.01.2008г.</w:t>
            </w:r>
          </w:p>
        </w:tc>
        <w:tc>
          <w:tcPr>
            <w:tcW w:w="1011" w:type="dxa"/>
            <w:gridSpan w:val="3"/>
            <w:tcBorders>
              <w:top w:val="single" w:sz="8" w:space="0" w:color="auto"/>
              <w:bottom w:val="single" w:sz="8" w:space="0" w:color="auto"/>
              <w:right w:val="single" w:sz="4" w:space="0" w:color="auto"/>
            </w:tcBorders>
            <w:vAlign w:val="center"/>
          </w:tcPr>
          <w:p w:rsidR="00CC551A" w:rsidRPr="00B06BE1" w:rsidRDefault="00CC551A" w:rsidP="00B06BE1">
            <w:pPr>
              <w:spacing w:line="360" w:lineRule="auto"/>
              <w:jc w:val="center"/>
              <w:rPr>
                <w:sz w:val="20"/>
                <w:szCs w:val="28"/>
              </w:rPr>
            </w:pPr>
            <w:r w:rsidRPr="00B06BE1">
              <w:rPr>
                <w:sz w:val="20"/>
                <w:szCs w:val="28"/>
              </w:rPr>
              <w:t>На 01.01.2009г.</w:t>
            </w:r>
          </w:p>
        </w:tc>
        <w:tc>
          <w:tcPr>
            <w:tcW w:w="980" w:type="dxa"/>
            <w:gridSpan w:val="2"/>
            <w:tcBorders>
              <w:top w:val="single" w:sz="8" w:space="0" w:color="auto"/>
              <w:bottom w:val="single" w:sz="8" w:space="0" w:color="auto"/>
              <w:right w:val="single" w:sz="8" w:space="0" w:color="auto"/>
            </w:tcBorders>
            <w:vAlign w:val="center"/>
          </w:tcPr>
          <w:p w:rsidR="00CC551A" w:rsidRPr="00B06BE1" w:rsidRDefault="00CC551A" w:rsidP="00B06BE1">
            <w:pPr>
              <w:spacing w:line="360" w:lineRule="auto"/>
              <w:jc w:val="center"/>
              <w:rPr>
                <w:sz w:val="20"/>
                <w:szCs w:val="28"/>
              </w:rPr>
            </w:pPr>
            <w:r w:rsidRPr="00B06BE1">
              <w:rPr>
                <w:sz w:val="20"/>
                <w:szCs w:val="28"/>
              </w:rPr>
              <w:t>Откло-нение, (+,-)</w:t>
            </w:r>
          </w:p>
        </w:tc>
      </w:tr>
      <w:tr w:rsidR="00CC551A" w:rsidRPr="00B06BE1" w:rsidTr="00A2404C">
        <w:trPr>
          <w:trHeight w:val="285"/>
          <w:jc w:val="center"/>
        </w:trPr>
        <w:tc>
          <w:tcPr>
            <w:tcW w:w="1601" w:type="dxa"/>
            <w:tcBorders>
              <w:left w:val="single" w:sz="8" w:space="0" w:color="auto"/>
              <w:bottom w:val="single" w:sz="8" w:space="0" w:color="auto"/>
              <w:right w:val="single" w:sz="4" w:space="0" w:color="auto"/>
            </w:tcBorders>
            <w:vAlign w:val="center"/>
          </w:tcPr>
          <w:p w:rsidR="00CC551A" w:rsidRPr="00B06BE1" w:rsidRDefault="00CC551A" w:rsidP="00B06BE1">
            <w:pPr>
              <w:spacing w:line="360" w:lineRule="auto"/>
              <w:jc w:val="center"/>
              <w:rPr>
                <w:sz w:val="20"/>
                <w:szCs w:val="28"/>
              </w:rPr>
            </w:pPr>
            <w:r w:rsidRPr="00B06BE1">
              <w:rPr>
                <w:sz w:val="20"/>
                <w:szCs w:val="28"/>
              </w:rPr>
              <w:t>1</w:t>
            </w:r>
          </w:p>
        </w:tc>
        <w:tc>
          <w:tcPr>
            <w:tcW w:w="884" w:type="dxa"/>
            <w:gridSpan w:val="2"/>
            <w:tcBorders>
              <w:bottom w:val="single" w:sz="8" w:space="0" w:color="auto"/>
              <w:right w:val="single" w:sz="4" w:space="0" w:color="auto"/>
            </w:tcBorders>
            <w:vAlign w:val="center"/>
          </w:tcPr>
          <w:p w:rsidR="00CC551A" w:rsidRPr="00B06BE1" w:rsidRDefault="00CC551A" w:rsidP="00B06BE1">
            <w:pPr>
              <w:spacing w:line="360" w:lineRule="auto"/>
              <w:jc w:val="center"/>
              <w:rPr>
                <w:sz w:val="20"/>
                <w:szCs w:val="28"/>
              </w:rPr>
            </w:pPr>
            <w:r w:rsidRPr="00B06BE1">
              <w:rPr>
                <w:sz w:val="20"/>
                <w:szCs w:val="28"/>
              </w:rPr>
              <w:t>2</w:t>
            </w:r>
          </w:p>
        </w:tc>
        <w:tc>
          <w:tcPr>
            <w:tcW w:w="992" w:type="dxa"/>
            <w:gridSpan w:val="3"/>
            <w:tcBorders>
              <w:bottom w:val="single" w:sz="8" w:space="0" w:color="auto"/>
              <w:right w:val="single" w:sz="4" w:space="0" w:color="auto"/>
            </w:tcBorders>
            <w:vAlign w:val="center"/>
          </w:tcPr>
          <w:p w:rsidR="00CC551A" w:rsidRPr="00B06BE1" w:rsidRDefault="00CC551A" w:rsidP="00B06BE1">
            <w:pPr>
              <w:spacing w:line="360" w:lineRule="auto"/>
              <w:jc w:val="center"/>
              <w:rPr>
                <w:sz w:val="20"/>
                <w:szCs w:val="28"/>
              </w:rPr>
            </w:pPr>
            <w:r w:rsidRPr="00B06BE1">
              <w:rPr>
                <w:sz w:val="20"/>
                <w:szCs w:val="28"/>
              </w:rPr>
              <w:t>3</w:t>
            </w:r>
          </w:p>
        </w:tc>
        <w:tc>
          <w:tcPr>
            <w:tcW w:w="851" w:type="dxa"/>
            <w:tcBorders>
              <w:bottom w:val="single" w:sz="8" w:space="0" w:color="auto"/>
              <w:right w:val="single" w:sz="4" w:space="0" w:color="auto"/>
            </w:tcBorders>
            <w:vAlign w:val="center"/>
          </w:tcPr>
          <w:p w:rsidR="00CC551A" w:rsidRPr="00B06BE1" w:rsidRDefault="00CC551A" w:rsidP="00B06BE1">
            <w:pPr>
              <w:spacing w:line="360" w:lineRule="auto"/>
              <w:jc w:val="center"/>
              <w:rPr>
                <w:sz w:val="20"/>
                <w:szCs w:val="28"/>
              </w:rPr>
            </w:pPr>
            <w:r w:rsidRPr="00B06BE1">
              <w:rPr>
                <w:sz w:val="20"/>
                <w:szCs w:val="28"/>
              </w:rPr>
              <w:t>4</w:t>
            </w:r>
          </w:p>
        </w:tc>
        <w:tc>
          <w:tcPr>
            <w:tcW w:w="1701" w:type="dxa"/>
            <w:gridSpan w:val="2"/>
            <w:tcBorders>
              <w:bottom w:val="single" w:sz="8" w:space="0" w:color="auto"/>
              <w:right w:val="single" w:sz="4" w:space="0" w:color="auto"/>
            </w:tcBorders>
            <w:vAlign w:val="center"/>
          </w:tcPr>
          <w:p w:rsidR="00CC551A" w:rsidRPr="00B06BE1" w:rsidRDefault="00CC551A" w:rsidP="00B06BE1">
            <w:pPr>
              <w:spacing w:line="360" w:lineRule="auto"/>
              <w:jc w:val="center"/>
              <w:rPr>
                <w:sz w:val="20"/>
                <w:szCs w:val="28"/>
              </w:rPr>
            </w:pPr>
            <w:r w:rsidRPr="00B06BE1">
              <w:rPr>
                <w:sz w:val="20"/>
                <w:szCs w:val="28"/>
              </w:rPr>
              <w:t>5</w:t>
            </w:r>
          </w:p>
        </w:tc>
        <w:tc>
          <w:tcPr>
            <w:tcW w:w="1134" w:type="dxa"/>
            <w:gridSpan w:val="2"/>
            <w:tcBorders>
              <w:bottom w:val="single" w:sz="8" w:space="0" w:color="auto"/>
              <w:right w:val="single" w:sz="4" w:space="0" w:color="auto"/>
            </w:tcBorders>
            <w:vAlign w:val="center"/>
          </w:tcPr>
          <w:p w:rsidR="00CC551A" w:rsidRPr="00B06BE1" w:rsidRDefault="00CC551A" w:rsidP="00B06BE1">
            <w:pPr>
              <w:spacing w:line="360" w:lineRule="auto"/>
              <w:jc w:val="center"/>
              <w:rPr>
                <w:sz w:val="20"/>
                <w:szCs w:val="28"/>
              </w:rPr>
            </w:pPr>
            <w:r w:rsidRPr="00B06BE1">
              <w:rPr>
                <w:sz w:val="20"/>
                <w:szCs w:val="28"/>
              </w:rPr>
              <w:t>6</w:t>
            </w:r>
          </w:p>
        </w:tc>
        <w:tc>
          <w:tcPr>
            <w:tcW w:w="1011" w:type="dxa"/>
            <w:gridSpan w:val="3"/>
            <w:tcBorders>
              <w:bottom w:val="single" w:sz="8" w:space="0" w:color="auto"/>
              <w:right w:val="single" w:sz="4" w:space="0" w:color="auto"/>
            </w:tcBorders>
            <w:vAlign w:val="center"/>
          </w:tcPr>
          <w:p w:rsidR="00CC551A" w:rsidRPr="00B06BE1" w:rsidRDefault="00CC551A" w:rsidP="00B06BE1">
            <w:pPr>
              <w:spacing w:line="360" w:lineRule="auto"/>
              <w:jc w:val="center"/>
              <w:rPr>
                <w:sz w:val="20"/>
                <w:szCs w:val="28"/>
              </w:rPr>
            </w:pPr>
            <w:r w:rsidRPr="00B06BE1">
              <w:rPr>
                <w:sz w:val="20"/>
                <w:szCs w:val="28"/>
              </w:rPr>
              <w:t>7</w:t>
            </w:r>
          </w:p>
        </w:tc>
        <w:tc>
          <w:tcPr>
            <w:tcW w:w="980" w:type="dxa"/>
            <w:gridSpan w:val="2"/>
            <w:tcBorders>
              <w:bottom w:val="single" w:sz="8" w:space="0" w:color="auto"/>
              <w:right w:val="single" w:sz="8" w:space="0" w:color="auto"/>
            </w:tcBorders>
            <w:vAlign w:val="center"/>
          </w:tcPr>
          <w:p w:rsidR="00CC551A" w:rsidRPr="00B06BE1" w:rsidRDefault="00CC551A" w:rsidP="00B06BE1">
            <w:pPr>
              <w:spacing w:line="360" w:lineRule="auto"/>
              <w:jc w:val="center"/>
              <w:rPr>
                <w:sz w:val="20"/>
                <w:szCs w:val="28"/>
              </w:rPr>
            </w:pPr>
            <w:r w:rsidRPr="00B06BE1">
              <w:rPr>
                <w:sz w:val="20"/>
                <w:szCs w:val="28"/>
              </w:rPr>
              <w:t>8</w:t>
            </w:r>
          </w:p>
        </w:tc>
      </w:tr>
      <w:tr w:rsidR="00CC551A" w:rsidRPr="00B06BE1" w:rsidTr="00A2404C">
        <w:trPr>
          <w:trHeight w:val="780"/>
          <w:jc w:val="center"/>
        </w:trPr>
        <w:tc>
          <w:tcPr>
            <w:tcW w:w="1601" w:type="dxa"/>
            <w:tcBorders>
              <w:left w:val="single" w:sz="8" w:space="0" w:color="auto"/>
              <w:bottom w:val="single" w:sz="8"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А1.Абсолютно ликвидные активы, млн. р.</w:t>
            </w:r>
          </w:p>
        </w:tc>
        <w:tc>
          <w:tcPr>
            <w:tcW w:w="884" w:type="dxa"/>
            <w:gridSpan w:val="2"/>
            <w:tcBorders>
              <w:bottom w:val="single" w:sz="8"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61</w:t>
            </w:r>
          </w:p>
        </w:tc>
        <w:tc>
          <w:tcPr>
            <w:tcW w:w="992" w:type="dxa"/>
            <w:gridSpan w:val="3"/>
            <w:tcBorders>
              <w:bottom w:val="single" w:sz="8"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110</w:t>
            </w:r>
          </w:p>
        </w:tc>
        <w:tc>
          <w:tcPr>
            <w:tcW w:w="851" w:type="dxa"/>
            <w:tcBorders>
              <w:bottom w:val="single" w:sz="8"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+49</w:t>
            </w:r>
          </w:p>
        </w:tc>
        <w:tc>
          <w:tcPr>
            <w:tcW w:w="1701" w:type="dxa"/>
            <w:gridSpan w:val="2"/>
            <w:tcBorders>
              <w:bottom w:val="single" w:sz="8"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П1.Наиболее срочные обязательства, млн. р.</w:t>
            </w:r>
          </w:p>
        </w:tc>
        <w:tc>
          <w:tcPr>
            <w:tcW w:w="1134" w:type="dxa"/>
            <w:gridSpan w:val="2"/>
            <w:tcBorders>
              <w:bottom w:val="single" w:sz="8"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84</w:t>
            </w:r>
          </w:p>
        </w:tc>
        <w:tc>
          <w:tcPr>
            <w:tcW w:w="1011" w:type="dxa"/>
            <w:gridSpan w:val="3"/>
            <w:tcBorders>
              <w:bottom w:val="single" w:sz="8"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80</w:t>
            </w:r>
          </w:p>
        </w:tc>
        <w:tc>
          <w:tcPr>
            <w:tcW w:w="980" w:type="dxa"/>
            <w:gridSpan w:val="2"/>
            <w:tcBorders>
              <w:bottom w:val="single" w:sz="8" w:space="0" w:color="auto"/>
              <w:right w:val="single" w:sz="8" w:space="0" w:color="auto"/>
            </w:tcBorders>
            <w:vAlign w:val="center"/>
          </w:tcPr>
          <w:p w:rsidR="00CC551A" w:rsidRPr="00B06BE1" w:rsidRDefault="00CC551A" w:rsidP="00B06BE1">
            <w:pPr>
              <w:spacing w:line="360" w:lineRule="auto"/>
              <w:jc w:val="center"/>
              <w:rPr>
                <w:sz w:val="20"/>
                <w:szCs w:val="27"/>
              </w:rPr>
            </w:pPr>
            <w:r w:rsidRPr="00B06BE1">
              <w:rPr>
                <w:sz w:val="20"/>
                <w:szCs w:val="27"/>
              </w:rPr>
              <w:t>-4</w:t>
            </w:r>
          </w:p>
        </w:tc>
      </w:tr>
      <w:tr w:rsidR="00CC551A" w:rsidRPr="00B06BE1" w:rsidTr="00A2404C">
        <w:trPr>
          <w:trHeight w:val="255"/>
          <w:jc w:val="center"/>
        </w:trPr>
        <w:tc>
          <w:tcPr>
            <w:tcW w:w="1601" w:type="dxa"/>
            <w:tcBorders>
              <w:left w:val="single" w:sz="8" w:space="0" w:color="auto"/>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в том числе:</w:t>
            </w:r>
          </w:p>
        </w:tc>
        <w:tc>
          <w:tcPr>
            <w:tcW w:w="884" w:type="dxa"/>
            <w:gridSpan w:val="2"/>
            <w:tcBorders>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p>
        </w:tc>
        <w:tc>
          <w:tcPr>
            <w:tcW w:w="992" w:type="dxa"/>
            <w:gridSpan w:val="3"/>
            <w:tcBorders>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p>
        </w:tc>
        <w:tc>
          <w:tcPr>
            <w:tcW w:w="851" w:type="dxa"/>
            <w:tcBorders>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p>
        </w:tc>
        <w:tc>
          <w:tcPr>
            <w:tcW w:w="1701" w:type="dxa"/>
            <w:gridSpan w:val="2"/>
            <w:tcBorders>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в том числе:</w:t>
            </w:r>
          </w:p>
        </w:tc>
        <w:tc>
          <w:tcPr>
            <w:tcW w:w="1134" w:type="dxa"/>
            <w:gridSpan w:val="2"/>
            <w:tcBorders>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p>
        </w:tc>
        <w:tc>
          <w:tcPr>
            <w:tcW w:w="1011" w:type="dxa"/>
            <w:gridSpan w:val="3"/>
            <w:tcBorders>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p>
        </w:tc>
        <w:tc>
          <w:tcPr>
            <w:tcW w:w="980" w:type="dxa"/>
            <w:gridSpan w:val="2"/>
            <w:tcBorders>
              <w:bottom w:val="single" w:sz="4" w:space="0" w:color="auto"/>
              <w:right w:val="single" w:sz="8" w:space="0" w:color="auto"/>
            </w:tcBorders>
            <w:vAlign w:val="center"/>
          </w:tcPr>
          <w:p w:rsidR="00CC551A" w:rsidRPr="00B06BE1" w:rsidRDefault="00CC551A" w:rsidP="00B06BE1">
            <w:pPr>
              <w:spacing w:line="360" w:lineRule="auto"/>
              <w:jc w:val="center"/>
              <w:rPr>
                <w:sz w:val="20"/>
                <w:szCs w:val="27"/>
              </w:rPr>
            </w:pPr>
          </w:p>
        </w:tc>
      </w:tr>
      <w:tr w:rsidR="00CC551A" w:rsidRPr="00B06BE1" w:rsidTr="00A2404C">
        <w:trPr>
          <w:trHeight w:val="765"/>
          <w:jc w:val="center"/>
        </w:trPr>
        <w:tc>
          <w:tcPr>
            <w:tcW w:w="1601" w:type="dxa"/>
            <w:tcBorders>
              <w:top w:val="single" w:sz="4" w:space="0" w:color="auto"/>
              <w:left w:val="single" w:sz="4" w:space="0" w:color="auto"/>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денежные средства, млн. р.</w:t>
            </w:r>
          </w:p>
        </w:tc>
        <w:tc>
          <w:tcPr>
            <w:tcW w:w="884" w:type="dxa"/>
            <w:gridSpan w:val="2"/>
            <w:tcBorders>
              <w:top w:val="single" w:sz="4" w:space="0" w:color="auto"/>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61</w:t>
            </w:r>
          </w:p>
        </w:tc>
        <w:tc>
          <w:tcPr>
            <w:tcW w:w="992" w:type="dxa"/>
            <w:gridSpan w:val="3"/>
            <w:tcBorders>
              <w:top w:val="single" w:sz="4" w:space="0" w:color="auto"/>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110</w:t>
            </w:r>
          </w:p>
        </w:tc>
        <w:tc>
          <w:tcPr>
            <w:tcW w:w="851" w:type="dxa"/>
            <w:tcBorders>
              <w:top w:val="single" w:sz="4" w:space="0" w:color="auto"/>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+49</w:t>
            </w:r>
          </w:p>
        </w:tc>
        <w:tc>
          <w:tcPr>
            <w:tcW w:w="1701" w:type="dxa"/>
            <w:gridSpan w:val="2"/>
            <w:tcBorders>
              <w:top w:val="single" w:sz="4" w:space="0" w:color="auto"/>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краткосрочные кредиты и займы, млн. р.</w:t>
            </w:r>
          </w:p>
        </w:tc>
        <w:tc>
          <w:tcPr>
            <w:tcW w:w="1134" w:type="dxa"/>
            <w:gridSpan w:val="2"/>
            <w:tcBorders>
              <w:top w:val="single" w:sz="4" w:space="0" w:color="auto"/>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84</w:t>
            </w:r>
          </w:p>
        </w:tc>
        <w:tc>
          <w:tcPr>
            <w:tcW w:w="992" w:type="dxa"/>
            <w:gridSpan w:val="2"/>
            <w:tcBorders>
              <w:top w:val="single" w:sz="4" w:space="0" w:color="auto"/>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80</w:t>
            </w:r>
          </w:p>
        </w:tc>
        <w:tc>
          <w:tcPr>
            <w:tcW w:w="999" w:type="dxa"/>
            <w:gridSpan w:val="3"/>
            <w:tcBorders>
              <w:top w:val="single" w:sz="4" w:space="0" w:color="auto"/>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-4</w:t>
            </w:r>
          </w:p>
        </w:tc>
      </w:tr>
      <w:tr w:rsidR="00CC551A" w:rsidRPr="00B06BE1" w:rsidTr="00A2404C">
        <w:trPr>
          <w:trHeight w:val="525"/>
          <w:jc w:val="center"/>
        </w:trPr>
        <w:tc>
          <w:tcPr>
            <w:tcW w:w="1601" w:type="dxa"/>
            <w:tcBorders>
              <w:left w:val="single" w:sz="8"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финансовые вложения, млн. р.</w:t>
            </w:r>
          </w:p>
        </w:tc>
        <w:tc>
          <w:tcPr>
            <w:tcW w:w="884" w:type="dxa"/>
            <w:gridSpan w:val="2"/>
            <w:tcBorders>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w:t>
            </w:r>
          </w:p>
        </w:tc>
        <w:tc>
          <w:tcPr>
            <w:tcW w:w="992" w:type="dxa"/>
            <w:gridSpan w:val="3"/>
            <w:tcBorders>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w:t>
            </w:r>
          </w:p>
        </w:tc>
        <w:tc>
          <w:tcPr>
            <w:tcW w:w="851" w:type="dxa"/>
            <w:tcBorders>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w:t>
            </w:r>
          </w:p>
        </w:tc>
        <w:tc>
          <w:tcPr>
            <w:tcW w:w="1701" w:type="dxa"/>
            <w:gridSpan w:val="2"/>
            <w:tcBorders>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 </w:t>
            </w:r>
          </w:p>
        </w:tc>
        <w:tc>
          <w:tcPr>
            <w:tcW w:w="1134" w:type="dxa"/>
            <w:gridSpan w:val="2"/>
            <w:tcBorders>
              <w:right w:val="single" w:sz="4" w:space="0" w:color="auto"/>
            </w:tcBorders>
            <w:vAlign w:val="center"/>
          </w:tcPr>
          <w:p w:rsidR="00CC551A" w:rsidRPr="00B06BE1" w:rsidRDefault="00CC551A" w:rsidP="00B06BE1">
            <w:pPr>
              <w:spacing w:line="360" w:lineRule="auto"/>
              <w:jc w:val="center"/>
              <w:rPr>
                <w:sz w:val="20"/>
                <w:szCs w:val="27"/>
              </w:rPr>
            </w:pPr>
          </w:p>
        </w:tc>
        <w:tc>
          <w:tcPr>
            <w:tcW w:w="992" w:type="dxa"/>
            <w:gridSpan w:val="2"/>
            <w:tcBorders>
              <w:right w:val="single" w:sz="4" w:space="0" w:color="auto"/>
            </w:tcBorders>
            <w:vAlign w:val="center"/>
          </w:tcPr>
          <w:p w:rsidR="00CC551A" w:rsidRPr="00B06BE1" w:rsidRDefault="00CC551A" w:rsidP="00B06BE1">
            <w:pPr>
              <w:spacing w:line="360" w:lineRule="auto"/>
              <w:jc w:val="center"/>
              <w:rPr>
                <w:sz w:val="20"/>
                <w:szCs w:val="27"/>
              </w:rPr>
            </w:pPr>
          </w:p>
        </w:tc>
        <w:tc>
          <w:tcPr>
            <w:tcW w:w="999" w:type="dxa"/>
            <w:gridSpan w:val="3"/>
            <w:tcBorders>
              <w:right w:val="single" w:sz="8" w:space="0" w:color="auto"/>
            </w:tcBorders>
            <w:vAlign w:val="center"/>
          </w:tcPr>
          <w:p w:rsidR="00CC551A" w:rsidRPr="00B06BE1" w:rsidRDefault="00CC551A" w:rsidP="00B06BE1">
            <w:pPr>
              <w:spacing w:line="360" w:lineRule="auto"/>
              <w:jc w:val="center"/>
              <w:rPr>
                <w:sz w:val="20"/>
                <w:szCs w:val="27"/>
              </w:rPr>
            </w:pPr>
          </w:p>
        </w:tc>
      </w:tr>
      <w:tr w:rsidR="00CC551A" w:rsidRPr="00B06BE1" w:rsidTr="00A2404C">
        <w:trPr>
          <w:trHeight w:val="780"/>
          <w:jc w:val="center"/>
        </w:trPr>
        <w:tc>
          <w:tcPr>
            <w:tcW w:w="1601" w:type="dxa"/>
            <w:tcBorders>
              <w:top w:val="single" w:sz="8" w:space="0" w:color="auto"/>
              <w:left w:val="single" w:sz="8" w:space="0" w:color="auto"/>
              <w:bottom w:val="single" w:sz="8"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А2.Быстро реализуемые активы, млн. р.</w:t>
            </w:r>
          </w:p>
        </w:tc>
        <w:tc>
          <w:tcPr>
            <w:tcW w:w="884" w:type="dxa"/>
            <w:gridSpan w:val="2"/>
            <w:tcBorders>
              <w:top w:val="single" w:sz="8" w:space="0" w:color="auto"/>
              <w:bottom w:val="single" w:sz="8"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849</w:t>
            </w:r>
          </w:p>
        </w:tc>
        <w:tc>
          <w:tcPr>
            <w:tcW w:w="992" w:type="dxa"/>
            <w:gridSpan w:val="3"/>
            <w:tcBorders>
              <w:top w:val="single" w:sz="8" w:space="0" w:color="auto"/>
              <w:bottom w:val="single" w:sz="8"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724</w:t>
            </w:r>
          </w:p>
        </w:tc>
        <w:tc>
          <w:tcPr>
            <w:tcW w:w="851" w:type="dxa"/>
            <w:tcBorders>
              <w:top w:val="single" w:sz="8" w:space="0" w:color="auto"/>
              <w:bottom w:val="single" w:sz="8"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-125</w:t>
            </w:r>
          </w:p>
        </w:tc>
        <w:tc>
          <w:tcPr>
            <w:tcW w:w="1701" w:type="dxa"/>
            <w:gridSpan w:val="2"/>
            <w:tcBorders>
              <w:top w:val="single" w:sz="8" w:space="0" w:color="auto"/>
              <w:bottom w:val="single" w:sz="8"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П2.Среднесрочные обязательства, млн. р.</w:t>
            </w:r>
          </w:p>
        </w:tc>
        <w:tc>
          <w:tcPr>
            <w:tcW w:w="1134" w:type="dxa"/>
            <w:gridSpan w:val="2"/>
            <w:tcBorders>
              <w:top w:val="single" w:sz="8" w:space="0" w:color="auto"/>
              <w:bottom w:val="single" w:sz="8"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1457</w:t>
            </w:r>
          </w:p>
        </w:tc>
        <w:tc>
          <w:tcPr>
            <w:tcW w:w="992" w:type="dxa"/>
            <w:gridSpan w:val="2"/>
            <w:tcBorders>
              <w:top w:val="single" w:sz="8" w:space="0" w:color="auto"/>
              <w:bottom w:val="single" w:sz="8"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2630</w:t>
            </w:r>
          </w:p>
        </w:tc>
        <w:tc>
          <w:tcPr>
            <w:tcW w:w="999" w:type="dxa"/>
            <w:gridSpan w:val="3"/>
            <w:tcBorders>
              <w:top w:val="single" w:sz="8" w:space="0" w:color="auto"/>
              <w:bottom w:val="single" w:sz="8" w:space="0" w:color="auto"/>
              <w:right w:val="single" w:sz="8" w:space="0" w:color="auto"/>
            </w:tcBorders>
            <w:vAlign w:val="center"/>
          </w:tcPr>
          <w:p w:rsidR="00CC551A" w:rsidRPr="00B06BE1" w:rsidRDefault="00CC551A" w:rsidP="00B06BE1">
            <w:pPr>
              <w:spacing w:line="360" w:lineRule="auto"/>
              <w:jc w:val="center"/>
              <w:rPr>
                <w:sz w:val="20"/>
                <w:szCs w:val="27"/>
              </w:rPr>
            </w:pPr>
            <w:r w:rsidRPr="00B06BE1">
              <w:rPr>
                <w:sz w:val="20"/>
                <w:szCs w:val="27"/>
              </w:rPr>
              <w:t>1173</w:t>
            </w:r>
          </w:p>
        </w:tc>
      </w:tr>
      <w:tr w:rsidR="00CC551A" w:rsidRPr="00B06BE1" w:rsidTr="00A2404C">
        <w:trPr>
          <w:trHeight w:val="255"/>
          <w:jc w:val="center"/>
        </w:trPr>
        <w:tc>
          <w:tcPr>
            <w:tcW w:w="1601" w:type="dxa"/>
            <w:tcBorders>
              <w:left w:val="single" w:sz="8" w:space="0" w:color="auto"/>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в том числе:</w:t>
            </w:r>
          </w:p>
        </w:tc>
        <w:tc>
          <w:tcPr>
            <w:tcW w:w="884" w:type="dxa"/>
            <w:gridSpan w:val="2"/>
            <w:tcBorders>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p>
        </w:tc>
        <w:tc>
          <w:tcPr>
            <w:tcW w:w="992" w:type="dxa"/>
            <w:gridSpan w:val="3"/>
            <w:tcBorders>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p>
        </w:tc>
        <w:tc>
          <w:tcPr>
            <w:tcW w:w="851" w:type="dxa"/>
            <w:tcBorders>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p>
        </w:tc>
        <w:tc>
          <w:tcPr>
            <w:tcW w:w="1701" w:type="dxa"/>
            <w:gridSpan w:val="2"/>
            <w:tcBorders>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r w:rsidRPr="00B06BE1">
              <w:rPr>
                <w:sz w:val="20"/>
                <w:szCs w:val="27"/>
              </w:rPr>
              <w:t>в том числе:</w:t>
            </w:r>
          </w:p>
        </w:tc>
        <w:tc>
          <w:tcPr>
            <w:tcW w:w="1134" w:type="dxa"/>
            <w:gridSpan w:val="2"/>
            <w:tcBorders>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p>
        </w:tc>
        <w:tc>
          <w:tcPr>
            <w:tcW w:w="992" w:type="dxa"/>
            <w:gridSpan w:val="2"/>
            <w:tcBorders>
              <w:bottom w:val="single" w:sz="4" w:space="0" w:color="auto"/>
              <w:right w:val="single" w:sz="4" w:space="0" w:color="auto"/>
            </w:tcBorders>
            <w:vAlign w:val="center"/>
          </w:tcPr>
          <w:p w:rsidR="00CC551A" w:rsidRPr="00B06BE1" w:rsidRDefault="00CC551A" w:rsidP="00B06BE1">
            <w:pPr>
              <w:spacing w:line="360" w:lineRule="auto"/>
              <w:jc w:val="center"/>
              <w:rPr>
                <w:sz w:val="20"/>
                <w:szCs w:val="27"/>
              </w:rPr>
            </w:pPr>
          </w:p>
        </w:tc>
        <w:tc>
          <w:tcPr>
            <w:tcW w:w="999" w:type="dxa"/>
            <w:gridSpan w:val="3"/>
            <w:tcBorders>
              <w:bottom w:val="single" w:sz="4" w:space="0" w:color="auto"/>
              <w:right w:val="single" w:sz="8" w:space="0" w:color="auto"/>
            </w:tcBorders>
            <w:vAlign w:val="center"/>
          </w:tcPr>
          <w:p w:rsidR="00CC551A" w:rsidRPr="00B06BE1" w:rsidRDefault="00CC551A" w:rsidP="00B06BE1">
            <w:pPr>
              <w:spacing w:line="360" w:lineRule="auto"/>
              <w:jc w:val="center"/>
              <w:rPr>
                <w:sz w:val="20"/>
                <w:szCs w:val="27"/>
              </w:rPr>
            </w:pPr>
          </w:p>
        </w:tc>
      </w:tr>
      <w:tr w:rsidR="00FF78C2" w:rsidRPr="00B06BE1"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 w:type="dxa"/>
          <w:jc w:val="center"/>
        </w:trPr>
        <w:tc>
          <w:tcPr>
            <w:tcW w:w="1601" w:type="dxa"/>
            <w:vAlign w:val="center"/>
          </w:tcPr>
          <w:p w:rsidR="00FF78C2" w:rsidRPr="00B06BE1" w:rsidRDefault="00FF78C2" w:rsidP="00B06BE1">
            <w:pPr>
              <w:spacing w:line="360" w:lineRule="auto"/>
              <w:jc w:val="center"/>
              <w:rPr>
                <w:sz w:val="20"/>
                <w:szCs w:val="27"/>
              </w:rPr>
            </w:pPr>
            <w:r w:rsidRPr="00B06BE1">
              <w:rPr>
                <w:sz w:val="20"/>
                <w:szCs w:val="27"/>
              </w:rPr>
              <w:t>готовая продукция и товары, млн. р.</w:t>
            </w:r>
          </w:p>
        </w:tc>
        <w:tc>
          <w:tcPr>
            <w:tcW w:w="884" w:type="dxa"/>
            <w:gridSpan w:val="2"/>
            <w:vAlign w:val="center"/>
          </w:tcPr>
          <w:p w:rsidR="00FF78C2" w:rsidRPr="00B06BE1" w:rsidRDefault="00FF78C2" w:rsidP="00B06BE1">
            <w:pPr>
              <w:spacing w:line="360" w:lineRule="auto"/>
              <w:jc w:val="center"/>
              <w:rPr>
                <w:sz w:val="20"/>
                <w:szCs w:val="27"/>
              </w:rPr>
            </w:pPr>
            <w:r w:rsidRPr="00B06BE1">
              <w:rPr>
                <w:sz w:val="20"/>
                <w:szCs w:val="27"/>
              </w:rPr>
              <w:t>65</w:t>
            </w:r>
          </w:p>
        </w:tc>
        <w:tc>
          <w:tcPr>
            <w:tcW w:w="992" w:type="dxa"/>
            <w:gridSpan w:val="3"/>
            <w:vAlign w:val="center"/>
          </w:tcPr>
          <w:p w:rsidR="00FF78C2" w:rsidRPr="00B06BE1" w:rsidRDefault="00FF78C2" w:rsidP="00B06BE1">
            <w:pPr>
              <w:spacing w:line="360" w:lineRule="auto"/>
              <w:jc w:val="center"/>
              <w:rPr>
                <w:sz w:val="20"/>
                <w:szCs w:val="27"/>
              </w:rPr>
            </w:pPr>
            <w:r w:rsidRPr="00B06BE1">
              <w:rPr>
                <w:sz w:val="20"/>
                <w:szCs w:val="27"/>
              </w:rPr>
              <w:t>57</w:t>
            </w:r>
          </w:p>
        </w:tc>
        <w:tc>
          <w:tcPr>
            <w:tcW w:w="851" w:type="dxa"/>
            <w:vAlign w:val="center"/>
          </w:tcPr>
          <w:p w:rsidR="00FF78C2" w:rsidRPr="00B06BE1" w:rsidRDefault="00FF78C2" w:rsidP="00B06BE1">
            <w:pPr>
              <w:spacing w:line="360" w:lineRule="auto"/>
              <w:jc w:val="center"/>
              <w:rPr>
                <w:sz w:val="20"/>
                <w:szCs w:val="27"/>
              </w:rPr>
            </w:pPr>
            <w:r w:rsidRPr="00B06BE1">
              <w:rPr>
                <w:sz w:val="20"/>
                <w:szCs w:val="27"/>
              </w:rPr>
              <w:t>-8</w:t>
            </w:r>
          </w:p>
        </w:tc>
        <w:tc>
          <w:tcPr>
            <w:tcW w:w="1701" w:type="dxa"/>
            <w:gridSpan w:val="2"/>
            <w:vAlign w:val="center"/>
          </w:tcPr>
          <w:p w:rsidR="00FF78C2" w:rsidRPr="00B06BE1" w:rsidRDefault="00FF78C2" w:rsidP="00B06BE1">
            <w:pPr>
              <w:spacing w:line="360" w:lineRule="auto"/>
              <w:jc w:val="center"/>
              <w:rPr>
                <w:sz w:val="20"/>
                <w:szCs w:val="27"/>
              </w:rPr>
            </w:pPr>
            <w:r w:rsidRPr="00B06BE1">
              <w:rPr>
                <w:sz w:val="20"/>
                <w:szCs w:val="27"/>
              </w:rPr>
              <w:t>кредиторская задолженность, млн. р.</w:t>
            </w:r>
          </w:p>
        </w:tc>
        <w:tc>
          <w:tcPr>
            <w:tcW w:w="1134" w:type="dxa"/>
            <w:gridSpan w:val="2"/>
            <w:vAlign w:val="center"/>
          </w:tcPr>
          <w:p w:rsidR="00FF78C2" w:rsidRPr="00B06BE1" w:rsidRDefault="00FF78C2" w:rsidP="00B06BE1">
            <w:pPr>
              <w:spacing w:line="360" w:lineRule="auto"/>
              <w:jc w:val="center"/>
              <w:rPr>
                <w:sz w:val="20"/>
                <w:szCs w:val="27"/>
              </w:rPr>
            </w:pPr>
            <w:r w:rsidRPr="00B06BE1">
              <w:rPr>
                <w:sz w:val="20"/>
                <w:szCs w:val="27"/>
              </w:rPr>
              <w:t>1457</w:t>
            </w:r>
          </w:p>
        </w:tc>
        <w:tc>
          <w:tcPr>
            <w:tcW w:w="992" w:type="dxa"/>
            <w:gridSpan w:val="2"/>
            <w:vAlign w:val="center"/>
          </w:tcPr>
          <w:p w:rsidR="00FF78C2" w:rsidRPr="00B06BE1" w:rsidRDefault="00FF78C2" w:rsidP="00B06BE1">
            <w:pPr>
              <w:spacing w:line="360" w:lineRule="auto"/>
              <w:jc w:val="center"/>
              <w:rPr>
                <w:sz w:val="20"/>
                <w:szCs w:val="27"/>
              </w:rPr>
            </w:pPr>
            <w:r w:rsidRPr="00B06BE1">
              <w:rPr>
                <w:sz w:val="20"/>
                <w:szCs w:val="27"/>
              </w:rPr>
              <w:t>2630</w:t>
            </w:r>
          </w:p>
        </w:tc>
        <w:tc>
          <w:tcPr>
            <w:tcW w:w="992" w:type="dxa"/>
            <w:gridSpan w:val="2"/>
            <w:vAlign w:val="center"/>
          </w:tcPr>
          <w:p w:rsidR="00FF78C2" w:rsidRPr="00B06BE1" w:rsidRDefault="00FF78C2" w:rsidP="00B06BE1">
            <w:pPr>
              <w:pStyle w:val="xl42"/>
              <w:spacing w:before="0" w:after="0" w:line="360" w:lineRule="auto"/>
              <w:rPr>
                <w:sz w:val="20"/>
                <w:szCs w:val="27"/>
              </w:rPr>
            </w:pPr>
            <w:r w:rsidRPr="00B06BE1">
              <w:rPr>
                <w:sz w:val="20"/>
                <w:szCs w:val="27"/>
              </w:rPr>
              <w:t>1173</w:t>
            </w:r>
          </w:p>
        </w:tc>
      </w:tr>
      <w:tr w:rsidR="00FF78C2" w:rsidRPr="00B06BE1"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 w:type="dxa"/>
          <w:jc w:val="center"/>
        </w:trPr>
        <w:tc>
          <w:tcPr>
            <w:tcW w:w="1601" w:type="dxa"/>
            <w:vAlign w:val="center"/>
          </w:tcPr>
          <w:p w:rsidR="00FF78C2" w:rsidRPr="00B06BE1" w:rsidRDefault="00FF78C2" w:rsidP="00B06BE1">
            <w:pPr>
              <w:spacing w:line="360" w:lineRule="auto"/>
              <w:jc w:val="center"/>
              <w:rPr>
                <w:sz w:val="20"/>
                <w:szCs w:val="27"/>
              </w:rPr>
            </w:pPr>
            <w:r w:rsidRPr="00B06BE1">
              <w:rPr>
                <w:sz w:val="20"/>
                <w:szCs w:val="27"/>
              </w:rPr>
              <w:t>дебиторская задолженность, млн. р.</w:t>
            </w:r>
          </w:p>
        </w:tc>
        <w:tc>
          <w:tcPr>
            <w:tcW w:w="884" w:type="dxa"/>
            <w:gridSpan w:val="2"/>
            <w:vAlign w:val="center"/>
          </w:tcPr>
          <w:p w:rsidR="00FF78C2" w:rsidRPr="00B06BE1" w:rsidRDefault="00FF78C2" w:rsidP="00B06BE1">
            <w:pPr>
              <w:spacing w:line="360" w:lineRule="auto"/>
              <w:jc w:val="center"/>
              <w:rPr>
                <w:sz w:val="20"/>
                <w:szCs w:val="27"/>
              </w:rPr>
            </w:pPr>
            <w:r w:rsidRPr="00B06BE1">
              <w:rPr>
                <w:sz w:val="20"/>
                <w:szCs w:val="27"/>
              </w:rPr>
              <w:t>784</w:t>
            </w:r>
          </w:p>
        </w:tc>
        <w:tc>
          <w:tcPr>
            <w:tcW w:w="992" w:type="dxa"/>
            <w:gridSpan w:val="3"/>
            <w:vAlign w:val="center"/>
          </w:tcPr>
          <w:p w:rsidR="00FF78C2" w:rsidRPr="00B06BE1" w:rsidRDefault="00FF78C2" w:rsidP="00B06BE1">
            <w:pPr>
              <w:spacing w:line="360" w:lineRule="auto"/>
              <w:jc w:val="center"/>
              <w:rPr>
                <w:sz w:val="20"/>
                <w:szCs w:val="27"/>
              </w:rPr>
            </w:pPr>
            <w:r w:rsidRPr="00B06BE1">
              <w:rPr>
                <w:sz w:val="20"/>
                <w:szCs w:val="27"/>
              </w:rPr>
              <w:t>667</w:t>
            </w:r>
          </w:p>
        </w:tc>
        <w:tc>
          <w:tcPr>
            <w:tcW w:w="851" w:type="dxa"/>
            <w:vAlign w:val="center"/>
          </w:tcPr>
          <w:p w:rsidR="00FF78C2" w:rsidRPr="00B06BE1" w:rsidRDefault="00FF78C2" w:rsidP="00B06BE1">
            <w:pPr>
              <w:spacing w:line="360" w:lineRule="auto"/>
              <w:jc w:val="center"/>
              <w:rPr>
                <w:sz w:val="20"/>
                <w:szCs w:val="27"/>
              </w:rPr>
            </w:pPr>
            <w:r w:rsidRPr="00B06BE1">
              <w:rPr>
                <w:sz w:val="20"/>
                <w:szCs w:val="27"/>
              </w:rPr>
              <w:t>-117</w:t>
            </w:r>
          </w:p>
        </w:tc>
        <w:tc>
          <w:tcPr>
            <w:tcW w:w="1701" w:type="dxa"/>
            <w:gridSpan w:val="2"/>
            <w:vAlign w:val="center"/>
          </w:tcPr>
          <w:p w:rsidR="00FF78C2" w:rsidRPr="00B06BE1" w:rsidRDefault="00FF78C2" w:rsidP="00B06BE1">
            <w:pPr>
              <w:spacing w:line="360" w:lineRule="auto"/>
              <w:jc w:val="center"/>
              <w:rPr>
                <w:sz w:val="20"/>
                <w:szCs w:val="27"/>
              </w:rPr>
            </w:pPr>
            <w:r w:rsidRPr="00B06BE1">
              <w:rPr>
                <w:sz w:val="20"/>
                <w:szCs w:val="27"/>
              </w:rPr>
              <w:t> </w:t>
            </w:r>
          </w:p>
        </w:tc>
        <w:tc>
          <w:tcPr>
            <w:tcW w:w="1134" w:type="dxa"/>
            <w:gridSpan w:val="2"/>
            <w:vAlign w:val="center"/>
          </w:tcPr>
          <w:p w:rsidR="00FF78C2" w:rsidRPr="00B06BE1" w:rsidRDefault="00FF78C2" w:rsidP="00B06BE1">
            <w:pPr>
              <w:spacing w:line="360" w:lineRule="auto"/>
              <w:jc w:val="center"/>
              <w:rPr>
                <w:sz w:val="20"/>
                <w:szCs w:val="27"/>
              </w:rPr>
            </w:pPr>
          </w:p>
        </w:tc>
        <w:tc>
          <w:tcPr>
            <w:tcW w:w="992" w:type="dxa"/>
            <w:gridSpan w:val="2"/>
            <w:vAlign w:val="center"/>
          </w:tcPr>
          <w:p w:rsidR="00FF78C2" w:rsidRPr="00B06BE1" w:rsidRDefault="00FF78C2" w:rsidP="00B06BE1">
            <w:pPr>
              <w:spacing w:line="360" w:lineRule="auto"/>
              <w:jc w:val="center"/>
              <w:rPr>
                <w:sz w:val="20"/>
                <w:szCs w:val="27"/>
              </w:rPr>
            </w:pPr>
          </w:p>
        </w:tc>
        <w:tc>
          <w:tcPr>
            <w:tcW w:w="992" w:type="dxa"/>
            <w:gridSpan w:val="2"/>
            <w:vAlign w:val="center"/>
          </w:tcPr>
          <w:p w:rsidR="00FF78C2" w:rsidRPr="00B06BE1" w:rsidRDefault="00FF78C2" w:rsidP="00B06BE1">
            <w:pPr>
              <w:spacing w:line="360" w:lineRule="auto"/>
              <w:jc w:val="center"/>
              <w:rPr>
                <w:sz w:val="20"/>
                <w:szCs w:val="27"/>
              </w:rPr>
            </w:pPr>
          </w:p>
        </w:tc>
      </w:tr>
      <w:tr w:rsidR="00FF78C2" w:rsidRPr="00B06BE1"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 w:type="dxa"/>
          <w:jc w:val="center"/>
        </w:trPr>
        <w:tc>
          <w:tcPr>
            <w:tcW w:w="1601" w:type="dxa"/>
            <w:vAlign w:val="center"/>
          </w:tcPr>
          <w:p w:rsidR="00FF78C2" w:rsidRPr="00B06BE1" w:rsidRDefault="00FF78C2" w:rsidP="00B06BE1">
            <w:pPr>
              <w:spacing w:line="360" w:lineRule="auto"/>
              <w:jc w:val="center"/>
              <w:rPr>
                <w:sz w:val="20"/>
                <w:szCs w:val="27"/>
              </w:rPr>
            </w:pPr>
            <w:r w:rsidRPr="00B06BE1">
              <w:rPr>
                <w:sz w:val="20"/>
                <w:szCs w:val="27"/>
              </w:rPr>
              <w:t>А3.Медленно реализуемые активы, млн. р.</w:t>
            </w:r>
          </w:p>
        </w:tc>
        <w:tc>
          <w:tcPr>
            <w:tcW w:w="884" w:type="dxa"/>
            <w:gridSpan w:val="2"/>
            <w:vAlign w:val="center"/>
          </w:tcPr>
          <w:p w:rsidR="00FF78C2" w:rsidRPr="00B06BE1" w:rsidRDefault="00FF78C2" w:rsidP="00B06BE1">
            <w:pPr>
              <w:spacing w:line="360" w:lineRule="auto"/>
              <w:jc w:val="center"/>
              <w:rPr>
                <w:sz w:val="20"/>
                <w:szCs w:val="27"/>
              </w:rPr>
            </w:pPr>
            <w:r w:rsidRPr="00B06BE1">
              <w:rPr>
                <w:sz w:val="20"/>
                <w:szCs w:val="27"/>
              </w:rPr>
              <w:t>2657</w:t>
            </w:r>
          </w:p>
        </w:tc>
        <w:tc>
          <w:tcPr>
            <w:tcW w:w="992" w:type="dxa"/>
            <w:gridSpan w:val="3"/>
            <w:vAlign w:val="center"/>
          </w:tcPr>
          <w:p w:rsidR="00FF78C2" w:rsidRPr="00B06BE1" w:rsidRDefault="00FF78C2" w:rsidP="00B06BE1">
            <w:pPr>
              <w:spacing w:line="360" w:lineRule="auto"/>
              <w:jc w:val="center"/>
              <w:rPr>
                <w:sz w:val="20"/>
                <w:szCs w:val="27"/>
              </w:rPr>
            </w:pPr>
            <w:r w:rsidRPr="00B06BE1">
              <w:rPr>
                <w:sz w:val="20"/>
                <w:szCs w:val="27"/>
              </w:rPr>
              <w:t>2956</w:t>
            </w:r>
          </w:p>
        </w:tc>
        <w:tc>
          <w:tcPr>
            <w:tcW w:w="851" w:type="dxa"/>
            <w:vAlign w:val="center"/>
          </w:tcPr>
          <w:p w:rsidR="00FF78C2" w:rsidRPr="00B06BE1" w:rsidRDefault="00FF78C2" w:rsidP="00B06BE1">
            <w:pPr>
              <w:spacing w:line="360" w:lineRule="auto"/>
              <w:jc w:val="center"/>
              <w:rPr>
                <w:sz w:val="20"/>
                <w:szCs w:val="27"/>
              </w:rPr>
            </w:pPr>
            <w:r w:rsidRPr="00B06BE1">
              <w:rPr>
                <w:sz w:val="20"/>
                <w:szCs w:val="27"/>
              </w:rPr>
              <w:t>299</w:t>
            </w:r>
          </w:p>
        </w:tc>
        <w:tc>
          <w:tcPr>
            <w:tcW w:w="1701" w:type="dxa"/>
            <w:gridSpan w:val="2"/>
            <w:vAlign w:val="center"/>
          </w:tcPr>
          <w:p w:rsidR="00FF78C2" w:rsidRPr="00B06BE1" w:rsidRDefault="00FF78C2" w:rsidP="00B06BE1">
            <w:pPr>
              <w:spacing w:line="360" w:lineRule="auto"/>
              <w:jc w:val="center"/>
              <w:rPr>
                <w:sz w:val="20"/>
                <w:szCs w:val="27"/>
              </w:rPr>
            </w:pPr>
            <w:r w:rsidRPr="00B06BE1">
              <w:rPr>
                <w:sz w:val="20"/>
                <w:szCs w:val="27"/>
              </w:rPr>
              <w:t>П3.Долгосрочные обязательства, млн. р.</w:t>
            </w:r>
          </w:p>
        </w:tc>
        <w:tc>
          <w:tcPr>
            <w:tcW w:w="1134" w:type="dxa"/>
            <w:gridSpan w:val="2"/>
            <w:vAlign w:val="center"/>
          </w:tcPr>
          <w:p w:rsidR="00FF78C2" w:rsidRPr="00B06BE1" w:rsidRDefault="00FF78C2" w:rsidP="00B06BE1">
            <w:pPr>
              <w:spacing w:line="360" w:lineRule="auto"/>
              <w:jc w:val="center"/>
              <w:rPr>
                <w:sz w:val="20"/>
                <w:szCs w:val="27"/>
              </w:rPr>
            </w:pPr>
            <w:r w:rsidRPr="00B06BE1">
              <w:rPr>
                <w:sz w:val="20"/>
                <w:szCs w:val="27"/>
              </w:rPr>
              <w:t>1208</w:t>
            </w:r>
          </w:p>
        </w:tc>
        <w:tc>
          <w:tcPr>
            <w:tcW w:w="992" w:type="dxa"/>
            <w:gridSpan w:val="2"/>
            <w:vAlign w:val="center"/>
          </w:tcPr>
          <w:p w:rsidR="00FF78C2" w:rsidRPr="00B06BE1" w:rsidRDefault="00FF78C2" w:rsidP="00B06BE1">
            <w:pPr>
              <w:spacing w:line="360" w:lineRule="auto"/>
              <w:jc w:val="center"/>
              <w:rPr>
                <w:sz w:val="20"/>
                <w:szCs w:val="27"/>
              </w:rPr>
            </w:pPr>
            <w:r w:rsidRPr="00B06BE1">
              <w:rPr>
                <w:sz w:val="20"/>
                <w:szCs w:val="27"/>
              </w:rPr>
              <w:t>3948</w:t>
            </w:r>
          </w:p>
        </w:tc>
        <w:tc>
          <w:tcPr>
            <w:tcW w:w="992" w:type="dxa"/>
            <w:gridSpan w:val="2"/>
            <w:vAlign w:val="center"/>
          </w:tcPr>
          <w:p w:rsidR="00FF78C2" w:rsidRPr="00B06BE1" w:rsidRDefault="00FF78C2" w:rsidP="00B06BE1">
            <w:pPr>
              <w:spacing w:line="360" w:lineRule="auto"/>
              <w:jc w:val="center"/>
              <w:rPr>
                <w:sz w:val="20"/>
                <w:szCs w:val="27"/>
              </w:rPr>
            </w:pPr>
            <w:r w:rsidRPr="00B06BE1">
              <w:rPr>
                <w:sz w:val="20"/>
                <w:szCs w:val="27"/>
              </w:rPr>
              <w:t>2740</w:t>
            </w:r>
          </w:p>
        </w:tc>
      </w:tr>
      <w:tr w:rsidR="00FF78C2" w:rsidRPr="00B06BE1"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 w:type="dxa"/>
          <w:jc w:val="center"/>
        </w:trPr>
        <w:tc>
          <w:tcPr>
            <w:tcW w:w="1601" w:type="dxa"/>
            <w:vAlign w:val="center"/>
          </w:tcPr>
          <w:p w:rsidR="00FF78C2" w:rsidRPr="00B06BE1" w:rsidRDefault="00FF78C2" w:rsidP="00B06BE1">
            <w:pPr>
              <w:spacing w:line="360" w:lineRule="auto"/>
              <w:jc w:val="center"/>
              <w:rPr>
                <w:sz w:val="20"/>
                <w:szCs w:val="27"/>
              </w:rPr>
            </w:pPr>
            <w:r w:rsidRPr="00B06BE1">
              <w:rPr>
                <w:sz w:val="20"/>
                <w:szCs w:val="27"/>
              </w:rPr>
              <w:t>в том числе:</w:t>
            </w:r>
          </w:p>
        </w:tc>
        <w:tc>
          <w:tcPr>
            <w:tcW w:w="884" w:type="dxa"/>
            <w:gridSpan w:val="2"/>
            <w:vAlign w:val="center"/>
          </w:tcPr>
          <w:p w:rsidR="00FF78C2" w:rsidRPr="00B06BE1" w:rsidRDefault="00FF78C2" w:rsidP="00B06BE1">
            <w:pPr>
              <w:spacing w:line="360" w:lineRule="auto"/>
              <w:jc w:val="center"/>
              <w:rPr>
                <w:sz w:val="20"/>
                <w:szCs w:val="27"/>
              </w:rPr>
            </w:pPr>
          </w:p>
        </w:tc>
        <w:tc>
          <w:tcPr>
            <w:tcW w:w="992" w:type="dxa"/>
            <w:gridSpan w:val="3"/>
            <w:vAlign w:val="center"/>
          </w:tcPr>
          <w:p w:rsidR="00FF78C2" w:rsidRPr="00B06BE1" w:rsidRDefault="00FF78C2" w:rsidP="00B06BE1">
            <w:pPr>
              <w:spacing w:line="360" w:lineRule="auto"/>
              <w:jc w:val="center"/>
              <w:rPr>
                <w:sz w:val="20"/>
                <w:szCs w:val="27"/>
              </w:rPr>
            </w:pPr>
          </w:p>
        </w:tc>
        <w:tc>
          <w:tcPr>
            <w:tcW w:w="851" w:type="dxa"/>
            <w:vAlign w:val="center"/>
          </w:tcPr>
          <w:p w:rsidR="00FF78C2" w:rsidRPr="00B06BE1" w:rsidRDefault="00FF78C2" w:rsidP="00B06BE1">
            <w:pPr>
              <w:spacing w:line="360" w:lineRule="auto"/>
              <w:jc w:val="center"/>
              <w:rPr>
                <w:sz w:val="20"/>
                <w:szCs w:val="27"/>
              </w:rPr>
            </w:pPr>
          </w:p>
        </w:tc>
        <w:tc>
          <w:tcPr>
            <w:tcW w:w="1701" w:type="dxa"/>
            <w:gridSpan w:val="2"/>
            <w:vAlign w:val="center"/>
          </w:tcPr>
          <w:p w:rsidR="00FF78C2" w:rsidRPr="00B06BE1" w:rsidRDefault="00FF78C2" w:rsidP="00B06BE1">
            <w:pPr>
              <w:spacing w:line="360" w:lineRule="auto"/>
              <w:jc w:val="center"/>
              <w:rPr>
                <w:sz w:val="20"/>
                <w:szCs w:val="27"/>
              </w:rPr>
            </w:pPr>
            <w:r w:rsidRPr="00B06BE1">
              <w:rPr>
                <w:sz w:val="20"/>
                <w:szCs w:val="27"/>
              </w:rPr>
              <w:t>в том числе:</w:t>
            </w:r>
          </w:p>
        </w:tc>
        <w:tc>
          <w:tcPr>
            <w:tcW w:w="1134" w:type="dxa"/>
            <w:gridSpan w:val="2"/>
            <w:vAlign w:val="center"/>
          </w:tcPr>
          <w:p w:rsidR="00FF78C2" w:rsidRPr="00B06BE1" w:rsidRDefault="00FF78C2" w:rsidP="00B06BE1">
            <w:pPr>
              <w:spacing w:line="360" w:lineRule="auto"/>
              <w:jc w:val="center"/>
              <w:rPr>
                <w:sz w:val="20"/>
                <w:szCs w:val="27"/>
              </w:rPr>
            </w:pPr>
          </w:p>
        </w:tc>
        <w:tc>
          <w:tcPr>
            <w:tcW w:w="992" w:type="dxa"/>
            <w:gridSpan w:val="2"/>
            <w:vAlign w:val="center"/>
          </w:tcPr>
          <w:p w:rsidR="00FF78C2" w:rsidRPr="00B06BE1" w:rsidRDefault="00FF78C2" w:rsidP="00B06BE1">
            <w:pPr>
              <w:spacing w:line="360" w:lineRule="auto"/>
              <w:jc w:val="center"/>
              <w:rPr>
                <w:sz w:val="20"/>
                <w:szCs w:val="27"/>
              </w:rPr>
            </w:pPr>
          </w:p>
        </w:tc>
        <w:tc>
          <w:tcPr>
            <w:tcW w:w="992" w:type="dxa"/>
            <w:gridSpan w:val="2"/>
            <w:vAlign w:val="center"/>
          </w:tcPr>
          <w:p w:rsidR="00FF78C2" w:rsidRPr="00B06BE1" w:rsidRDefault="00FF78C2" w:rsidP="00B06BE1">
            <w:pPr>
              <w:spacing w:line="360" w:lineRule="auto"/>
              <w:jc w:val="center"/>
              <w:rPr>
                <w:sz w:val="20"/>
                <w:szCs w:val="27"/>
              </w:rPr>
            </w:pPr>
          </w:p>
        </w:tc>
      </w:tr>
      <w:tr w:rsidR="00FF78C2" w:rsidRPr="00B06BE1"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 w:type="dxa"/>
          <w:jc w:val="center"/>
        </w:trPr>
        <w:tc>
          <w:tcPr>
            <w:tcW w:w="1601" w:type="dxa"/>
            <w:vAlign w:val="center"/>
          </w:tcPr>
          <w:p w:rsidR="00FF78C2" w:rsidRPr="00B06BE1" w:rsidRDefault="00FF78C2" w:rsidP="00B06BE1">
            <w:pPr>
              <w:spacing w:line="360" w:lineRule="auto"/>
              <w:jc w:val="center"/>
              <w:rPr>
                <w:sz w:val="20"/>
                <w:szCs w:val="27"/>
              </w:rPr>
            </w:pPr>
            <w:r w:rsidRPr="00B06BE1">
              <w:rPr>
                <w:sz w:val="20"/>
                <w:szCs w:val="27"/>
              </w:rPr>
              <w:t>запасы и затраты, млн. р.</w:t>
            </w:r>
          </w:p>
        </w:tc>
        <w:tc>
          <w:tcPr>
            <w:tcW w:w="884" w:type="dxa"/>
            <w:gridSpan w:val="2"/>
            <w:vAlign w:val="center"/>
          </w:tcPr>
          <w:p w:rsidR="00FF78C2" w:rsidRPr="00B06BE1" w:rsidRDefault="00FF78C2" w:rsidP="00B06BE1">
            <w:pPr>
              <w:spacing w:line="360" w:lineRule="auto"/>
              <w:jc w:val="center"/>
              <w:rPr>
                <w:sz w:val="20"/>
                <w:szCs w:val="27"/>
              </w:rPr>
            </w:pPr>
            <w:r w:rsidRPr="00B06BE1">
              <w:rPr>
                <w:sz w:val="20"/>
                <w:szCs w:val="27"/>
              </w:rPr>
              <w:t>2016</w:t>
            </w:r>
          </w:p>
        </w:tc>
        <w:tc>
          <w:tcPr>
            <w:tcW w:w="992" w:type="dxa"/>
            <w:gridSpan w:val="3"/>
            <w:vAlign w:val="center"/>
          </w:tcPr>
          <w:p w:rsidR="00FF78C2" w:rsidRPr="00B06BE1" w:rsidRDefault="00FF78C2" w:rsidP="00B06BE1">
            <w:pPr>
              <w:spacing w:line="360" w:lineRule="auto"/>
              <w:jc w:val="center"/>
              <w:rPr>
                <w:sz w:val="20"/>
                <w:szCs w:val="27"/>
              </w:rPr>
            </w:pPr>
            <w:r w:rsidRPr="00B06BE1">
              <w:rPr>
                <w:sz w:val="20"/>
                <w:szCs w:val="27"/>
              </w:rPr>
              <w:t>2853</w:t>
            </w:r>
          </w:p>
        </w:tc>
        <w:tc>
          <w:tcPr>
            <w:tcW w:w="851" w:type="dxa"/>
            <w:vAlign w:val="center"/>
          </w:tcPr>
          <w:p w:rsidR="00FF78C2" w:rsidRPr="00B06BE1" w:rsidRDefault="00FF78C2" w:rsidP="00B06BE1">
            <w:pPr>
              <w:spacing w:line="360" w:lineRule="auto"/>
              <w:jc w:val="center"/>
              <w:rPr>
                <w:sz w:val="20"/>
                <w:szCs w:val="27"/>
              </w:rPr>
            </w:pPr>
            <w:r w:rsidRPr="00B06BE1">
              <w:rPr>
                <w:sz w:val="20"/>
                <w:szCs w:val="27"/>
              </w:rPr>
              <w:t>837</w:t>
            </w:r>
          </w:p>
        </w:tc>
        <w:tc>
          <w:tcPr>
            <w:tcW w:w="1701" w:type="dxa"/>
            <w:gridSpan w:val="2"/>
            <w:vAlign w:val="center"/>
          </w:tcPr>
          <w:p w:rsidR="00FF78C2" w:rsidRPr="00B06BE1" w:rsidRDefault="00FF78C2" w:rsidP="00B06BE1">
            <w:pPr>
              <w:spacing w:line="360" w:lineRule="auto"/>
              <w:jc w:val="center"/>
              <w:rPr>
                <w:sz w:val="20"/>
                <w:szCs w:val="27"/>
              </w:rPr>
            </w:pPr>
            <w:r w:rsidRPr="00B06BE1">
              <w:rPr>
                <w:sz w:val="20"/>
                <w:szCs w:val="27"/>
              </w:rPr>
              <w:t>долгосрочные кредиты и займы, млн. р.</w:t>
            </w:r>
          </w:p>
        </w:tc>
        <w:tc>
          <w:tcPr>
            <w:tcW w:w="1134" w:type="dxa"/>
            <w:gridSpan w:val="2"/>
            <w:vAlign w:val="center"/>
          </w:tcPr>
          <w:p w:rsidR="00FF78C2" w:rsidRPr="00B06BE1" w:rsidRDefault="00FF78C2" w:rsidP="00B06BE1">
            <w:pPr>
              <w:spacing w:line="360" w:lineRule="auto"/>
              <w:jc w:val="center"/>
              <w:rPr>
                <w:sz w:val="20"/>
                <w:szCs w:val="27"/>
              </w:rPr>
            </w:pPr>
            <w:r w:rsidRPr="00B06BE1">
              <w:rPr>
                <w:sz w:val="20"/>
                <w:szCs w:val="27"/>
              </w:rPr>
              <w:t>888</w:t>
            </w:r>
          </w:p>
        </w:tc>
        <w:tc>
          <w:tcPr>
            <w:tcW w:w="992" w:type="dxa"/>
            <w:gridSpan w:val="2"/>
            <w:vAlign w:val="center"/>
          </w:tcPr>
          <w:p w:rsidR="00FF78C2" w:rsidRPr="00B06BE1" w:rsidRDefault="00FF78C2" w:rsidP="00B06BE1">
            <w:pPr>
              <w:spacing w:line="360" w:lineRule="auto"/>
              <w:jc w:val="center"/>
              <w:rPr>
                <w:sz w:val="20"/>
                <w:szCs w:val="27"/>
              </w:rPr>
            </w:pPr>
            <w:r w:rsidRPr="00B06BE1">
              <w:rPr>
                <w:sz w:val="20"/>
                <w:szCs w:val="27"/>
              </w:rPr>
              <w:t>3640</w:t>
            </w:r>
          </w:p>
        </w:tc>
        <w:tc>
          <w:tcPr>
            <w:tcW w:w="992" w:type="dxa"/>
            <w:gridSpan w:val="2"/>
            <w:vAlign w:val="center"/>
          </w:tcPr>
          <w:p w:rsidR="00FF78C2" w:rsidRPr="00B06BE1" w:rsidRDefault="00FF78C2" w:rsidP="00B06BE1">
            <w:pPr>
              <w:spacing w:line="360" w:lineRule="auto"/>
              <w:jc w:val="center"/>
              <w:rPr>
                <w:sz w:val="20"/>
                <w:szCs w:val="27"/>
              </w:rPr>
            </w:pPr>
            <w:r w:rsidRPr="00B06BE1">
              <w:rPr>
                <w:sz w:val="20"/>
                <w:szCs w:val="27"/>
              </w:rPr>
              <w:t>2752</w:t>
            </w:r>
          </w:p>
        </w:tc>
      </w:tr>
      <w:tr w:rsidR="00FF78C2" w:rsidRPr="00B06BE1"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 w:type="dxa"/>
          <w:jc w:val="center"/>
        </w:trPr>
        <w:tc>
          <w:tcPr>
            <w:tcW w:w="1601" w:type="dxa"/>
            <w:vAlign w:val="center"/>
          </w:tcPr>
          <w:p w:rsidR="00FF78C2" w:rsidRPr="00B06BE1" w:rsidRDefault="00FF78C2" w:rsidP="00B06BE1">
            <w:pPr>
              <w:spacing w:line="360" w:lineRule="auto"/>
              <w:jc w:val="center"/>
              <w:rPr>
                <w:sz w:val="20"/>
                <w:szCs w:val="27"/>
              </w:rPr>
            </w:pPr>
            <w:r w:rsidRPr="00B06BE1">
              <w:rPr>
                <w:sz w:val="20"/>
                <w:szCs w:val="27"/>
              </w:rPr>
              <w:t>Налоги по приобретенным ценностям, млн. р.</w:t>
            </w:r>
          </w:p>
        </w:tc>
        <w:tc>
          <w:tcPr>
            <w:tcW w:w="884" w:type="dxa"/>
            <w:gridSpan w:val="2"/>
            <w:vAlign w:val="center"/>
          </w:tcPr>
          <w:p w:rsidR="00FF78C2" w:rsidRPr="00B06BE1" w:rsidRDefault="00FF78C2" w:rsidP="00B06BE1">
            <w:pPr>
              <w:spacing w:line="360" w:lineRule="auto"/>
              <w:jc w:val="center"/>
              <w:rPr>
                <w:sz w:val="20"/>
                <w:szCs w:val="27"/>
              </w:rPr>
            </w:pPr>
            <w:r w:rsidRPr="00B06BE1">
              <w:rPr>
                <w:sz w:val="20"/>
                <w:szCs w:val="27"/>
              </w:rPr>
              <w:t>641</w:t>
            </w:r>
          </w:p>
        </w:tc>
        <w:tc>
          <w:tcPr>
            <w:tcW w:w="992" w:type="dxa"/>
            <w:gridSpan w:val="3"/>
            <w:vAlign w:val="center"/>
          </w:tcPr>
          <w:p w:rsidR="00FF78C2" w:rsidRPr="00B06BE1" w:rsidRDefault="00FF78C2" w:rsidP="00B06BE1">
            <w:pPr>
              <w:spacing w:line="360" w:lineRule="auto"/>
              <w:jc w:val="center"/>
              <w:rPr>
                <w:sz w:val="20"/>
                <w:szCs w:val="27"/>
              </w:rPr>
            </w:pPr>
            <w:r w:rsidRPr="00B06BE1">
              <w:rPr>
                <w:sz w:val="20"/>
                <w:szCs w:val="27"/>
              </w:rPr>
              <w:t>103</w:t>
            </w:r>
          </w:p>
        </w:tc>
        <w:tc>
          <w:tcPr>
            <w:tcW w:w="851" w:type="dxa"/>
            <w:vAlign w:val="center"/>
          </w:tcPr>
          <w:p w:rsidR="00FF78C2" w:rsidRPr="00B06BE1" w:rsidRDefault="00FF78C2" w:rsidP="00B06BE1">
            <w:pPr>
              <w:spacing w:line="360" w:lineRule="auto"/>
              <w:jc w:val="center"/>
              <w:rPr>
                <w:sz w:val="20"/>
                <w:szCs w:val="27"/>
              </w:rPr>
            </w:pPr>
            <w:r w:rsidRPr="00B06BE1">
              <w:rPr>
                <w:sz w:val="20"/>
                <w:szCs w:val="27"/>
              </w:rPr>
              <w:t>-538</w:t>
            </w:r>
          </w:p>
        </w:tc>
        <w:tc>
          <w:tcPr>
            <w:tcW w:w="1701" w:type="dxa"/>
            <w:gridSpan w:val="2"/>
            <w:vAlign w:val="center"/>
          </w:tcPr>
          <w:p w:rsidR="00FF78C2" w:rsidRPr="00B06BE1" w:rsidRDefault="00FF78C2" w:rsidP="00B06BE1">
            <w:pPr>
              <w:spacing w:line="360" w:lineRule="auto"/>
              <w:jc w:val="center"/>
              <w:rPr>
                <w:sz w:val="20"/>
                <w:szCs w:val="27"/>
              </w:rPr>
            </w:pPr>
            <w:r w:rsidRPr="00B06BE1">
              <w:rPr>
                <w:sz w:val="20"/>
                <w:szCs w:val="27"/>
              </w:rPr>
              <w:t>прочие виды обязательств, млн. р.</w:t>
            </w:r>
          </w:p>
        </w:tc>
        <w:tc>
          <w:tcPr>
            <w:tcW w:w="1134" w:type="dxa"/>
            <w:gridSpan w:val="2"/>
            <w:vAlign w:val="center"/>
          </w:tcPr>
          <w:p w:rsidR="00FF78C2" w:rsidRPr="00B06BE1" w:rsidRDefault="00FF78C2" w:rsidP="00B06BE1">
            <w:pPr>
              <w:spacing w:line="360" w:lineRule="auto"/>
              <w:jc w:val="center"/>
              <w:rPr>
                <w:sz w:val="20"/>
                <w:szCs w:val="27"/>
              </w:rPr>
            </w:pPr>
            <w:r w:rsidRPr="00B06BE1">
              <w:rPr>
                <w:sz w:val="20"/>
                <w:szCs w:val="27"/>
              </w:rPr>
              <w:t>320</w:t>
            </w:r>
          </w:p>
        </w:tc>
        <w:tc>
          <w:tcPr>
            <w:tcW w:w="992" w:type="dxa"/>
            <w:gridSpan w:val="2"/>
            <w:vAlign w:val="center"/>
          </w:tcPr>
          <w:p w:rsidR="00FF78C2" w:rsidRPr="00B06BE1" w:rsidRDefault="00FF78C2" w:rsidP="00B06BE1">
            <w:pPr>
              <w:spacing w:line="360" w:lineRule="auto"/>
              <w:jc w:val="center"/>
              <w:rPr>
                <w:sz w:val="20"/>
                <w:szCs w:val="27"/>
              </w:rPr>
            </w:pPr>
            <w:r w:rsidRPr="00B06BE1">
              <w:rPr>
                <w:sz w:val="20"/>
                <w:szCs w:val="27"/>
              </w:rPr>
              <w:t>308</w:t>
            </w:r>
          </w:p>
        </w:tc>
        <w:tc>
          <w:tcPr>
            <w:tcW w:w="992" w:type="dxa"/>
            <w:gridSpan w:val="2"/>
            <w:vAlign w:val="center"/>
          </w:tcPr>
          <w:p w:rsidR="00FF78C2" w:rsidRPr="00B06BE1" w:rsidRDefault="00FF78C2" w:rsidP="00B06BE1">
            <w:pPr>
              <w:spacing w:line="360" w:lineRule="auto"/>
              <w:jc w:val="center"/>
              <w:rPr>
                <w:sz w:val="20"/>
                <w:szCs w:val="27"/>
              </w:rPr>
            </w:pPr>
            <w:r w:rsidRPr="00B06BE1">
              <w:rPr>
                <w:sz w:val="20"/>
                <w:szCs w:val="27"/>
              </w:rPr>
              <w:t>-12</w:t>
            </w:r>
          </w:p>
        </w:tc>
      </w:tr>
      <w:tr w:rsidR="00FF78C2" w:rsidRPr="00B06BE1"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 w:type="dxa"/>
          <w:jc w:val="center"/>
        </w:trPr>
        <w:tc>
          <w:tcPr>
            <w:tcW w:w="1601" w:type="dxa"/>
            <w:vAlign w:val="center"/>
          </w:tcPr>
          <w:p w:rsidR="00FF78C2" w:rsidRPr="00B06BE1" w:rsidRDefault="00FF78C2" w:rsidP="00B06BE1">
            <w:pPr>
              <w:spacing w:line="360" w:lineRule="auto"/>
              <w:jc w:val="center"/>
              <w:rPr>
                <w:sz w:val="20"/>
                <w:szCs w:val="27"/>
              </w:rPr>
            </w:pPr>
            <w:r w:rsidRPr="00B06BE1">
              <w:rPr>
                <w:sz w:val="20"/>
                <w:szCs w:val="27"/>
              </w:rPr>
              <w:t>А4.труднореализуемые активы, млн. руб.</w:t>
            </w:r>
          </w:p>
        </w:tc>
        <w:tc>
          <w:tcPr>
            <w:tcW w:w="884" w:type="dxa"/>
            <w:gridSpan w:val="2"/>
            <w:vAlign w:val="center"/>
          </w:tcPr>
          <w:p w:rsidR="00FF78C2" w:rsidRPr="00B06BE1" w:rsidRDefault="00FF78C2" w:rsidP="00B06BE1">
            <w:pPr>
              <w:spacing w:line="360" w:lineRule="auto"/>
              <w:jc w:val="center"/>
              <w:rPr>
                <w:sz w:val="20"/>
                <w:szCs w:val="27"/>
              </w:rPr>
            </w:pPr>
            <w:r w:rsidRPr="00B06BE1">
              <w:rPr>
                <w:sz w:val="20"/>
                <w:szCs w:val="27"/>
              </w:rPr>
              <w:t>12623</w:t>
            </w:r>
          </w:p>
        </w:tc>
        <w:tc>
          <w:tcPr>
            <w:tcW w:w="992" w:type="dxa"/>
            <w:gridSpan w:val="3"/>
            <w:vAlign w:val="center"/>
          </w:tcPr>
          <w:p w:rsidR="00FF78C2" w:rsidRPr="00B06BE1" w:rsidRDefault="00FF78C2" w:rsidP="00B06BE1">
            <w:pPr>
              <w:spacing w:line="360" w:lineRule="auto"/>
              <w:jc w:val="center"/>
              <w:rPr>
                <w:sz w:val="20"/>
                <w:szCs w:val="27"/>
              </w:rPr>
            </w:pPr>
            <w:r w:rsidRPr="00B06BE1">
              <w:rPr>
                <w:sz w:val="20"/>
                <w:szCs w:val="27"/>
              </w:rPr>
              <w:t>21149</w:t>
            </w:r>
          </w:p>
        </w:tc>
        <w:tc>
          <w:tcPr>
            <w:tcW w:w="851" w:type="dxa"/>
            <w:vAlign w:val="center"/>
          </w:tcPr>
          <w:p w:rsidR="00FF78C2" w:rsidRPr="00B06BE1" w:rsidRDefault="00FF78C2" w:rsidP="00B06BE1">
            <w:pPr>
              <w:spacing w:line="360" w:lineRule="auto"/>
              <w:jc w:val="center"/>
              <w:rPr>
                <w:sz w:val="20"/>
                <w:szCs w:val="27"/>
              </w:rPr>
            </w:pPr>
            <w:r w:rsidRPr="00B06BE1">
              <w:rPr>
                <w:sz w:val="20"/>
                <w:szCs w:val="27"/>
              </w:rPr>
              <w:t>8526</w:t>
            </w:r>
          </w:p>
        </w:tc>
        <w:tc>
          <w:tcPr>
            <w:tcW w:w="1701" w:type="dxa"/>
            <w:gridSpan w:val="2"/>
            <w:vAlign w:val="center"/>
          </w:tcPr>
          <w:p w:rsidR="00FF78C2" w:rsidRPr="00B06BE1" w:rsidRDefault="00FF78C2" w:rsidP="00B06BE1">
            <w:pPr>
              <w:spacing w:line="360" w:lineRule="auto"/>
              <w:jc w:val="center"/>
              <w:rPr>
                <w:sz w:val="20"/>
                <w:szCs w:val="27"/>
              </w:rPr>
            </w:pPr>
            <w:r w:rsidRPr="00B06BE1">
              <w:rPr>
                <w:sz w:val="20"/>
                <w:szCs w:val="27"/>
              </w:rPr>
              <w:t>П4.Собственный капитал, млн. р.</w:t>
            </w:r>
          </w:p>
        </w:tc>
        <w:tc>
          <w:tcPr>
            <w:tcW w:w="1134" w:type="dxa"/>
            <w:gridSpan w:val="2"/>
            <w:vAlign w:val="center"/>
          </w:tcPr>
          <w:p w:rsidR="00FF78C2" w:rsidRPr="00B06BE1" w:rsidRDefault="00FF78C2" w:rsidP="00B06BE1">
            <w:pPr>
              <w:spacing w:line="360" w:lineRule="auto"/>
              <w:jc w:val="center"/>
              <w:rPr>
                <w:sz w:val="20"/>
                <w:szCs w:val="27"/>
              </w:rPr>
            </w:pPr>
            <w:r w:rsidRPr="00B06BE1">
              <w:rPr>
                <w:sz w:val="20"/>
                <w:szCs w:val="27"/>
              </w:rPr>
              <w:t>13441</w:t>
            </w:r>
          </w:p>
        </w:tc>
        <w:tc>
          <w:tcPr>
            <w:tcW w:w="992" w:type="dxa"/>
            <w:gridSpan w:val="2"/>
            <w:vAlign w:val="center"/>
          </w:tcPr>
          <w:p w:rsidR="00FF78C2" w:rsidRPr="00B06BE1" w:rsidRDefault="00FF78C2" w:rsidP="00B06BE1">
            <w:pPr>
              <w:spacing w:line="360" w:lineRule="auto"/>
              <w:jc w:val="center"/>
              <w:rPr>
                <w:sz w:val="20"/>
                <w:szCs w:val="27"/>
              </w:rPr>
            </w:pPr>
            <w:r w:rsidRPr="00B06BE1">
              <w:rPr>
                <w:sz w:val="20"/>
                <w:szCs w:val="27"/>
              </w:rPr>
              <w:t>18281</w:t>
            </w:r>
          </w:p>
        </w:tc>
        <w:tc>
          <w:tcPr>
            <w:tcW w:w="992" w:type="dxa"/>
            <w:gridSpan w:val="2"/>
            <w:vAlign w:val="center"/>
          </w:tcPr>
          <w:p w:rsidR="00FF78C2" w:rsidRPr="00B06BE1" w:rsidRDefault="00FF78C2" w:rsidP="00B06BE1">
            <w:pPr>
              <w:spacing w:line="360" w:lineRule="auto"/>
              <w:jc w:val="center"/>
              <w:rPr>
                <w:sz w:val="20"/>
                <w:szCs w:val="27"/>
              </w:rPr>
            </w:pPr>
            <w:r w:rsidRPr="00B06BE1">
              <w:rPr>
                <w:sz w:val="20"/>
                <w:szCs w:val="27"/>
              </w:rPr>
              <w:t>4840</w:t>
            </w:r>
          </w:p>
        </w:tc>
      </w:tr>
      <w:tr w:rsidR="00FF78C2" w:rsidRPr="00B06BE1"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 w:type="dxa"/>
          <w:jc w:val="center"/>
        </w:trPr>
        <w:tc>
          <w:tcPr>
            <w:tcW w:w="1601" w:type="dxa"/>
            <w:vAlign w:val="center"/>
          </w:tcPr>
          <w:p w:rsidR="00FF78C2" w:rsidRPr="00B06BE1" w:rsidRDefault="00FF78C2" w:rsidP="00B06BE1">
            <w:pPr>
              <w:spacing w:line="360" w:lineRule="auto"/>
              <w:jc w:val="center"/>
              <w:rPr>
                <w:sz w:val="20"/>
                <w:szCs w:val="27"/>
              </w:rPr>
            </w:pPr>
            <w:r w:rsidRPr="00B06BE1">
              <w:rPr>
                <w:sz w:val="20"/>
                <w:szCs w:val="27"/>
              </w:rPr>
              <w:t>в том числе:</w:t>
            </w:r>
          </w:p>
        </w:tc>
        <w:tc>
          <w:tcPr>
            <w:tcW w:w="884" w:type="dxa"/>
            <w:gridSpan w:val="2"/>
            <w:vAlign w:val="bottom"/>
          </w:tcPr>
          <w:p w:rsidR="00FF78C2" w:rsidRPr="00B06BE1" w:rsidRDefault="00FF78C2" w:rsidP="00B06BE1">
            <w:pPr>
              <w:spacing w:line="360" w:lineRule="auto"/>
              <w:jc w:val="center"/>
              <w:rPr>
                <w:sz w:val="20"/>
                <w:szCs w:val="27"/>
              </w:rPr>
            </w:pPr>
          </w:p>
        </w:tc>
        <w:tc>
          <w:tcPr>
            <w:tcW w:w="992" w:type="dxa"/>
            <w:gridSpan w:val="3"/>
            <w:vAlign w:val="bottom"/>
          </w:tcPr>
          <w:p w:rsidR="00FF78C2" w:rsidRPr="00B06BE1" w:rsidRDefault="00FF78C2" w:rsidP="00B06BE1">
            <w:pPr>
              <w:spacing w:line="360" w:lineRule="auto"/>
              <w:jc w:val="center"/>
              <w:rPr>
                <w:sz w:val="20"/>
                <w:szCs w:val="27"/>
              </w:rPr>
            </w:pPr>
          </w:p>
        </w:tc>
        <w:tc>
          <w:tcPr>
            <w:tcW w:w="851" w:type="dxa"/>
            <w:vAlign w:val="center"/>
          </w:tcPr>
          <w:p w:rsidR="00FF78C2" w:rsidRPr="00B06BE1" w:rsidRDefault="00FF78C2" w:rsidP="00B06BE1">
            <w:pPr>
              <w:spacing w:line="360" w:lineRule="auto"/>
              <w:jc w:val="center"/>
              <w:rPr>
                <w:sz w:val="20"/>
                <w:szCs w:val="27"/>
              </w:rPr>
            </w:pPr>
          </w:p>
        </w:tc>
        <w:tc>
          <w:tcPr>
            <w:tcW w:w="1701" w:type="dxa"/>
            <w:gridSpan w:val="2"/>
            <w:vAlign w:val="center"/>
          </w:tcPr>
          <w:p w:rsidR="00FF78C2" w:rsidRPr="00B06BE1" w:rsidRDefault="00FF78C2" w:rsidP="00B06BE1">
            <w:pPr>
              <w:spacing w:line="360" w:lineRule="auto"/>
              <w:jc w:val="center"/>
              <w:rPr>
                <w:sz w:val="20"/>
                <w:szCs w:val="27"/>
              </w:rPr>
            </w:pPr>
            <w:r w:rsidRPr="00B06BE1">
              <w:rPr>
                <w:sz w:val="20"/>
                <w:szCs w:val="27"/>
              </w:rPr>
              <w:t>в том числе:</w:t>
            </w:r>
          </w:p>
        </w:tc>
        <w:tc>
          <w:tcPr>
            <w:tcW w:w="1134" w:type="dxa"/>
            <w:gridSpan w:val="2"/>
            <w:vAlign w:val="bottom"/>
          </w:tcPr>
          <w:p w:rsidR="00FF78C2" w:rsidRPr="00B06BE1" w:rsidRDefault="00FF78C2" w:rsidP="00B06BE1">
            <w:pPr>
              <w:spacing w:line="360" w:lineRule="auto"/>
              <w:jc w:val="center"/>
              <w:rPr>
                <w:sz w:val="20"/>
                <w:szCs w:val="27"/>
              </w:rPr>
            </w:pPr>
          </w:p>
        </w:tc>
        <w:tc>
          <w:tcPr>
            <w:tcW w:w="992" w:type="dxa"/>
            <w:gridSpan w:val="2"/>
            <w:vAlign w:val="bottom"/>
          </w:tcPr>
          <w:p w:rsidR="00FF78C2" w:rsidRPr="00B06BE1" w:rsidRDefault="00FF78C2" w:rsidP="00B06BE1">
            <w:pPr>
              <w:spacing w:line="360" w:lineRule="auto"/>
              <w:jc w:val="center"/>
              <w:rPr>
                <w:sz w:val="20"/>
                <w:szCs w:val="27"/>
              </w:rPr>
            </w:pPr>
          </w:p>
        </w:tc>
        <w:tc>
          <w:tcPr>
            <w:tcW w:w="992" w:type="dxa"/>
            <w:gridSpan w:val="2"/>
            <w:vAlign w:val="center"/>
          </w:tcPr>
          <w:p w:rsidR="00FF78C2" w:rsidRPr="00B06BE1" w:rsidRDefault="00FF78C2" w:rsidP="00B06BE1">
            <w:pPr>
              <w:spacing w:line="360" w:lineRule="auto"/>
              <w:jc w:val="center"/>
              <w:rPr>
                <w:sz w:val="20"/>
                <w:szCs w:val="27"/>
              </w:rPr>
            </w:pPr>
          </w:p>
        </w:tc>
      </w:tr>
      <w:tr w:rsidR="00FF78C2" w:rsidRPr="00B06BE1"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 w:type="dxa"/>
          <w:jc w:val="center"/>
        </w:trPr>
        <w:tc>
          <w:tcPr>
            <w:tcW w:w="1601" w:type="dxa"/>
            <w:vAlign w:val="center"/>
          </w:tcPr>
          <w:p w:rsidR="00FF78C2" w:rsidRPr="00B06BE1" w:rsidRDefault="00FF78C2" w:rsidP="00B06BE1">
            <w:pPr>
              <w:spacing w:line="360" w:lineRule="auto"/>
              <w:jc w:val="center"/>
              <w:rPr>
                <w:sz w:val="20"/>
                <w:szCs w:val="27"/>
              </w:rPr>
            </w:pPr>
            <w:r w:rsidRPr="00B06BE1">
              <w:rPr>
                <w:sz w:val="20"/>
                <w:szCs w:val="27"/>
              </w:rPr>
              <w:t>Внеоборотные активы, млн. р.</w:t>
            </w:r>
          </w:p>
        </w:tc>
        <w:tc>
          <w:tcPr>
            <w:tcW w:w="884" w:type="dxa"/>
            <w:gridSpan w:val="2"/>
            <w:vAlign w:val="center"/>
          </w:tcPr>
          <w:p w:rsidR="00FF78C2" w:rsidRPr="00B06BE1" w:rsidRDefault="00FF78C2" w:rsidP="00B06BE1">
            <w:pPr>
              <w:spacing w:line="360" w:lineRule="auto"/>
              <w:jc w:val="center"/>
              <w:rPr>
                <w:sz w:val="20"/>
                <w:szCs w:val="27"/>
              </w:rPr>
            </w:pPr>
            <w:r w:rsidRPr="00B06BE1">
              <w:rPr>
                <w:sz w:val="20"/>
                <w:szCs w:val="27"/>
              </w:rPr>
              <w:t>12623</w:t>
            </w:r>
          </w:p>
        </w:tc>
        <w:tc>
          <w:tcPr>
            <w:tcW w:w="992" w:type="dxa"/>
            <w:gridSpan w:val="3"/>
            <w:vAlign w:val="center"/>
          </w:tcPr>
          <w:p w:rsidR="00FF78C2" w:rsidRPr="00B06BE1" w:rsidRDefault="00FF78C2" w:rsidP="00B06BE1">
            <w:pPr>
              <w:spacing w:line="360" w:lineRule="auto"/>
              <w:jc w:val="center"/>
              <w:rPr>
                <w:sz w:val="20"/>
                <w:szCs w:val="27"/>
              </w:rPr>
            </w:pPr>
            <w:r w:rsidRPr="00B06BE1">
              <w:rPr>
                <w:sz w:val="20"/>
                <w:szCs w:val="27"/>
              </w:rPr>
              <w:t>21149</w:t>
            </w:r>
          </w:p>
        </w:tc>
        <w:tc>
          <w:tcPr>
            <w:tcW w:w="851" w:type="dxa"/>
            <w:vAlign w:val="center"/>
          </w:tcPr>
          <w:p w:rsidR="00FF78C2" w:rsidRPr="00B06BE1" w:rsidRDefault="00FF78C2" w:rsidP="00B06BE1">
            <w:pPr>
              <w:spacing w:line="360" w:lineRule="auto"/>
              <w:jc w:val="center"/>
              <w:rPr>
                <w:sz w:val="20"/>
                <w:szCs w:val="27"/>
              </w:rPr>
            </w:pPr>
            <w:r w:rsidRPr="00B06BE1">
              <w:rPr>
                <w:sz w:val="20"/>
                <w:szCs w:val="27"/>
              </w:rPr>
              <w:t>8526</w:t>
            </w:r>
          </w:p>
        </w:tc>
        <w:tc>
          <w:tcPr>
            <w:tcW w:w="1701" w:type="dxa"/>
            <w:gridSpan w:val="2"/>
            <w:vAlign w:val="center"/>
          </w:tcPr>
          <w:p w:rsidR="00FF78C2" w:rsidRPr="00B06BE1" w:rsidRDefault="00FF78C2" w:rsidP="00B06BE1">
            <w:pPr>
              <w:spacing w:line="360" w:lineRule="auto"/>
              <w:jc w:val="center"/>
              <w:rPr>
                <w:sz w:val="20"/>
                <w:szCs w:val="27"/>
              </w:rPr>
            </w:pPr>
            <w:r w:rsidRPr="00B06BE1">
              <w:rPr>
                <w:sz w:val="20"/>
                <w:szCs w:val="27"/>
              </w:rPr>
              <w:t>Источники собственных средств, млн. р.</w:t>
            </w:r>
          </w:p>
        </w:tc>
        <w:tc>
          <w:tcPr>
            <w:tcW w:w="1134" w:type="dxa"/>
            <w:gridSpan w:val="2"/>
            <w:vAlign w:val="center"/>
          </w:tcPr>
          <w:p w:rsidR="00FF78C2" w:rsidRPr="00B06BE1" w:rsidRDefault="00FF78C2" w:rsidP="00B06BE1">
            <w:pPr>
              <w:spacing w:line="360" w:lineRule="auto"/>
              <w:jc w:val="center"/>
              <w:rPr>
                <w:sz w:val="20"/>
                <w:szCs w:val="27"/>
              </w:rPr>
            </w:pPr>
            <w:r w:rsidRPr="00B06BE1">
              <w:rPr>
                <w:sz w:val="20"/>
                <w:szCs w:val="27"/>
              </w:rPr>
              <w:t>13216</w:t>
            </w:r>
          </w:p>
        </w:tc>
        <w:tc>
          <w:tcPr>
            <w:tcW w:w="992" w:type="dxa"/>
            <w:gridSpan w:val="2"/>
            <w:vAlign w:val="center"/>
          </w:tcPr>
          <w:p w:rsidR="00FF78C2" w:rsidRPr="00B06BE1" w:rsidRDefault="00FF78C2" w:rsidP="00B06BE1">
            <w:pPr>
              <w:spacing w:line="360" w:lineRule="auto"/>
              <w:jc w:val="center"/>
              <w:rPr>
                <w:sz w:val="20"/>
                <w:szCs w:val="27"/>
              </w:rPr>
            </w:pPr>
            <w:r w:rsidRPr="00B06BE1">
              <w:rPr>
                <w:sz w:val="20"/>
                <w:szCs w:val="27"/>
              </w:rPr>
              <w:t>13203</w:t>
            </w:r>
          </w:p>
        </w:tc>
        <w:tc>
          <w:tcPr>
            <w:tcW w:w="992" w:type="dxa"/>
            <w:gridSpan w:val="2"/>
            <w:vAlign w:val="center"/>
          </w:tcPr>
          <w:p w:rsidR="00FF78C2" w:rsidRPr="00B06BE1" w:rsidRDefault="00FF78C2" w:rsidP="00B06BE1">
            <w:pPr>
              <w:spacing w:line="360" w:lineRule="auto"/>
              <w:jc w:val="center"/>
              <w:rPr>
                <w:sz w:val="20"/>
                <w:szCs w:val="27"/>
              </w:rPr>
            </w:pPr>
            <w:r w:rsidRPr="00B06BE1">
              <w:rPr>
                <w:sz w:val="20"/>
                <w:szCs w:val="27"/>
              </w:rPr>
              <w:t>-13</w:t>
            </w:r>
          </w:p>
        </w:tc>
      </w:tr>
      <w:tr w:rsidR="00FF78C2" w:rsidRPr="00B06BE1"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 w:type="dxa"/>
          <w:jc w:val="center"/>
        </w:trPr>
        <w:tc>
          <w:tcPr>
            <w:tcW w:w="1601" w:type="dxa"/>
            <w:vAlign w:val="bottom"/>
          </w:tcPr>
          <w:p w:rsidR="00FF78C2" w:rsidRPr="00B06BE1" w:rsidRDefault="00FF78C2" w:rsidP="00B06BE1">
            <w:pPr>
              <w:spacing w:line="360" w:lineRule="auto"/>
              <w:jc w:val="center"/>
              <w:rPr>
                <w:sz w:val="20"/>
                <w:szCs w:val="27"/>
              </w:rPr>
            </w:pPr>
          </w:p>
        </w:tc>
        <w:tc>
          <w:tcPr>
            <w:tcW w:w="884" w:type="dxa"/>
            <w:gridSpan w:val="2"/>
            <w:vAlign w:val="bottom"/>
          </w:tcPr>
          <w:p w:rsidR="00FF78C2" w:rsidRPr="00B06BE1" w:rsidRDefault="00FF78C2" w:rsidP="00B06BE1">
            <w:pPr>
              <w:spacing w:line="360" w:lineRule="auto"/>
              <w:jc w:val="center"/>
              <w:rPr>
                <w:sz w:val="20"/>
                <w:szCs w:val="27"/>
              </w:rPr>
            </w:pPr>
          </w:p>
        </w:tc>
        <w:tc>
          <w:tcPr>
            <w:tcW w:w="992" w:type="dxa"/>
            <w:gridSpan w:val="3"/>
            <w:vAlign w:val="bottom"/>
          </w:tcPr>
          <w:p w:rsidR="00FF78C2" w:rsidRPr="00B06BE1" w:rsidRDefault="00FF78C2" w:rsidP="00B06BE1">
            <w:pPr>
              <w:spacing w:line="360" w:lineRule="auto"/>
              <w:jc w:val="center"/>
              <w:rPr>
                <w:sz w:val="20"/>
                <w:szCs w:val="27"/>
              </w:rPr>
            </w:pPr>
          </w:p>
        </w:tc>
        <w:tc>
          <w:tcPr>
            <w:tcW w:w="851" w:type="dxa"/>
            <w:vAlign w:val="bottom"/>
          </w:tcPr>
          <w:p w:rsidR="00FF78C2" w:rsidRPr="00B06BE1" w:rsidRDefault="00FF78C2" w:rsidP="00B06BE1">
            <w:pPr>
              <w:spacing w:line="360" w:lineRule="auto"/>
              <w:jc w:val="center"/>
              <w:rPr>
                <w:sz w:val="20"/>
                <w:szCs w:val="27"/>
              </w:rPr>
            </w:pPr>
          </w:p>
        </w:tc>
        <w:tc>
          <w:tcPr>
            <w:tcW w:w="1701" w:type="dxa"/>
            <w:gridSpan w:val="2"/>
            <w:vAlign w:val="center"/>
          </w:tcPr>
          <w:p w:rsidR="00FF78C2" w:rsidRPr="00B06BE1" w:rsidRDefault="00FF78C2" w:rsidP="00B06BE1">
            <w:pPr>
              <w:spacing w:line="360" w:lineRule="auto"/>
              <w:jc w:val="center"/>
              <w:rPr>
                <w:sz w:val="20"/>
                <w:szCs w:val="27"/>
              </w:rPr>
            </w:pPr>
            <w:r w:rsidRPr="00B06BE1">
              <w:rPr>
                <w:sz w:val="20"/>
                <w:szCs w:val="27"/>
              </w:rPr>
              <w:t>Доходы и расходы, млн. р.</w:t>
            </w:r>
          </w:p>
        </w:tc>
        <w:tc>
          <w:tcPr>
            <w:tcW w:w="1134" w:type="dxa"/>
            <w:gridSpan w:val="2"/>
            <w:vAlign w:val="center"/>
          </w:tcPr>
          <w:p w:rsidR="00FF78C2" w:rsidRPr="00B06BE1" w:rsidRDefault="00FF78C2" w:rsidP="00B06BE1">
            <w:pPr>
              <w:spacing w:line="360" w:lineRule="auto"/>
              <w:jc w:val="center"/>
              <w:rPr>
                <w:sz w:val="20"/>
                <w:szCs w:val="27"/>
              </w:rPr>
            </w:pPr>
            <w:r w:rsidRPr="00B06BE1">
              <w:rPr>
                <w:sz w:val="20"/>
                <w:szCs w:val="27"/>
              </w:rPr>
              <w:t>225</w:t>
            </w:r>
          </w:p>
        </w:tc>
        <w:tc>
          <w:tcPr>
            <w:tcW w:w="992" w:type="dxa"/>
            <w:gridSpan w:val="2"/>
            <w:vAlign w:val="center"/>
          </w:tcPr>
          <w:p w:rsidR="00FF78C2" w:rsidRPr="00B06BE1" w:rsidRDefault="00FF78C2" w:rsidP="00B06BE1">
            <w:pPr>
              <w:spacing w:line="360" w:lineRule="auto"/>
              <w:jc w:val="center"/>
              <w:rPr>
                <w:sz w:val="20"/>
                <w:szCs w:val="27"/>
              </w:rPr>
            </w:pPr>
            <w:r w:rsidRPr="00B06BE1">
              <w:rPr>
                <w:sz w:val="20"/>
                <w:szCs w:val="27"/>
              </w:rPr>
              <w:t>5078</w:t>
            </w:r>
          </w:p>
        </w:tc>
        <w:tc>
          <w:tcPr>
            <w:tcW w:w="992" w:type="dxa"/>
            <w:gridSpan w:val="2"/>
            <w:vAlign w:val="center"/>
          </w:tcPr>
          <w:p w:rsidR="00FF78C2" w:rsidRPr="00B06BE1" w:rsidRDefault="00FF78C2" w:rsidP="00B06BE1">
            <w:pPr>
              <w:spacing w:line="360" w:lineRule="auto"/>
              <w:jc w:val="center"/>
              <w:rPr>
                <w:sz w:val="20"/>
                <w:szCs w:val="27"/>
              </w:rPr>
            </w:pPr>
            <w:r w:rsidRPr="00B06BE1">
              <w:rPr>
                <w:sz w:val="20"/>
                <w:szCs w:val="27"/>
              </w:rPr>
              <w:t>4853</w:t>
            </w:r>
          </w:p>
        </w:tc>
      </w:tr>
      <w:tr w:rsidR="00FF78C2" w:rsidRPr="00B06BE1"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7" w:type="dxa"/>
          <w:jc w:val="center"/>
        </w:trPr>
        <w:tc>
          <w:tcPr>
            <w:tcW w:w="1601" w:type="dxa"/>
            <w:vAlign w:val="bottom"/>
          </w:tcPr>
          <w:p w:rsidR="00FF78C2" w:rsidRPr="00B06BE1" w:rsidRDefault="00FF78C2" w:rsidP="00B06BE1">
            <w:pPr>
              <w:spacing w:line="360" w:lineRule="auto"/>
              <w:jc w:val="center"/>
              <w:rPr>
                <w:sz w:val="20"/>
                <w:szCs w:val="27"/>
              </w:rPr>
            </w:pPr>
            <w:r w:rsidRPr="00B06BE1">
              <w:rPr>
                <w:sz w:val="20"/>
                <w:szCs w:val="27"/>
              </w:rPr>
              <w:t> Итого активов, млн. р.</w:t>
            </w:r>
          </w:p>
        </w:tc>
        <w:tc>
          <w:tcPr>
            <w:tcW w:w="884" w:type="dxa"/>
            <w:gridSpan w:val="2"/>
            <w:vAlign w:val="bottom"/>
          </w:tcPr>
          <w:p w:rsidR="00FF78C2" w:rsidRPr="00B06BE1" w:rsidRDefault="00FF78C2" w:rsidP="00B06BE1">
            <w:pPr>
              <w:spacing w:line="360" w:lineRule="auto"/>
              <w:jc w:val="center"/>
              <w:rPr>
                <w:sz w:val="20"/>
                <w:szCs w:val="27"/>
              </w:rPr>
            </w:pPr>
            <w:r w:rsidRPr="00B06BE1">
              <w:rPr>
                <w:sz w:val="20"/>
                <w:szCs w:val="27"/>
              </w:rPr>
              <w:t>16190</w:t>
            </w:r>
          </w:p>
        </w:tc>
        <w:tc>
          <w:tcPr>
            <w:tcW w:w="992" w:type="dxa"/>
            <w:gridSpan w:val="3"/>
            <w:vAlign w:val="bottom"/>
          </w:tcPr>
          <w:p w:rsidR="00FF78C2" w:rsidRPr="00B06BE1" w:rsidRDefault="00FF78C2" w:rsidP="00B06BE1">
            <w:pPr>
              <w:spacing w:line="360" w:lineRule="auto"/>
              <w:jc w:val="center"/>
              <w:rPr>
                <w:sz w:val="20"/>
                <w:szCs w:val="27"/>
              </w:rPr>
            </w:pPr>
            <w:r w:rsidRPr="00B06BE1">
              <w:rPr>
                <w:sz w:val="20"/>
                <w:szCs w:val="27"/>
              </w:rPr>
              <w:t>24939</w:t>
            </w:r>
          </w:p>
        </w:tc>
        <w:tc>
          <w:tcPr>
            <w:tcW w:w="851" w:type="dxa"/>
            <w:vAlign w:val="bottom"/>
          </w:tcPr>
          <w:p w:rsidR="00FF78C2" w:rsidRPr="00B06BE1" w:rsidRDefault="00FF78C2" w:rsidP="00B06BE1">
            <w:pPr>
              <w:spacing w:line="360" w:lineRule="auto"/>
              <w:jc w:val="center"/>
              <w:rPr>
                <w:sz w:val="20"/>
                <w:szCs w:val="27"/>
              </w:rPr>
            </w:pPr>
            <w:r w:rsidRPr="00B06BE1">
              <w:rPr>
                <w:sz w:val="20"/>
                <w:szCs w:val="27"/>
              </w:rPr>
              <w:t>8749</w:t>
            </w:r>
          </w:p>
        </w:tc>
        <w:tc>
          <w:tcPr>
            <w:tcW w:w="1701" w:type="dxa"/>
            <w:gridSpan w:val="2"/>
            <w:vAlign w:val="center"/>
          </w:tcPr>
          <w:p w:rsidR="00FF78C2" w:rsidRPr="00B06BE1" w:rsidRDefault="00FF78C2" w:rsidP="00B06BE1">
            <w:pPr>
              <w:spacing w:line="360" w:lineRule="auto"/>
              <w:jc w:val="center"/>
              <w:rPr>
                <w:sz w:val="20"/>
                <w:szCs w:val="27"/>
              </w:rPr>
            </w:pPr>
            <w:r w:rsidRPr="00B06BE1">
              <w:rPr>
                <w:sz w:val="20"/>
                <w:szCs w:val="27"/>
              </w:rPr>
              <w:t>Итого пассивов, млн. р.</w:t>
            </w:r>
          </w:p>
        </w:tc>
        <w:tc>
          <w:tcPr>
            <w:tcW w:w="1134" w:type="dxa"/>
            <w:gridSpan w:val="2"/>
            <w:vAlign w:val="center"/>
          </w:tcPr>
          <w:p w:rsidR="00FF78C2" w:rsidRPr="00B06BE1" w:rsidRDefault="00FF78C2" w:rsidP="00B06BE1">
            <w:pPr>
              <w:spacing w:line="360" w:lineRule="auto"/>
              <w:jc w:val="center"/>
              <w:rPr>
                <w:sz w:val="20"/>
                <w:szCs w:val="27"/>
              </w:rPr>
            </w:pPr>
            <w:r w:rsidRPr="00B06BE1">
              <w:rPr>
                <w:sz w:val="20"/>
                <w:szCs w:val="27"/>
              </w:rPr>
              <w:t>16190</w:t>
            </w:r>
          </w:p>
        </w:tc>
        <w:tc>
          <w:tcPr>
            <w:tcW w:w="992" w:type="dxa"/>
            <w:gridSpan w:val="2"/>
            <w:vAlign w:val="center"/>
          </w:tcPr>
          <w:p w:rsidR="00FF78C2" w:rsidRPr="00B06BE1" w:rsidRDefault="00FF78C2" w:rsidP="00B06BE1">
            <w:pPr>
              <w:spacing w:line="360" w:lineRule="auto"/>
              <w:jc w:val="center"/>
              <w:rPr>
                <w:sz w:val="20"/>
                <w:szCs w:val="27"/>
              </w:rPr>
            </w:pPr>
            <w:r w:rsidRPr="00B06BE1">
              <w:rPr>
                <w:sz w:val="20"/>
                <w:szCs w:val="27"/>
              </w:rPr>
              <w:t>24939</w:t>
            </w:r>
          </w:p>
        </w:tc>
        <w:tc>
          <w:tcPr>
            <w:tcW w:w="992" w:type="dxa"/>
            <w:gridSpan w:val="2"/>
            <w:vAlign w:val="center"/>
          </w:tcPr>
          <w:p w:rsidR="00FF78C2" w:rsidRPr="00B06BE1" w:rsidRDefault="00FF78C2" w:rsidP="00B06BE1">
            <w:pPr>
              <w:spacing w:line="360" w:lineRule="auto"/>
              <w:jc w:val="center"/>
              <w:rPr>
                <w:sz w:val="20"/>
                <w:szCs w:val="27"/>
              </w:rPr>
            </w:pPr>
            <w:r w:rsidRPr="00B06BE1">
              <w:rPr>
                <w:sz w:val="20"/>
                <w:szCs w:val="27"/>
              </w:rPr>
              <w:t>8749</w:t>
            </w:r>
          </w:p>
        </w:tc>
      </w:tr>
    </w:tbl>
    <w:p w:rsidR="00E11244" w:rsidRPr="00EB2CD0" w:rsidRDefault="009968C9" w:rsidP="00EB2CD0">
      <w:pPr>
        <w:widowControl w:val="0"/>
        <w:spacing w:line="360" w:lineRule="auto"/>
        <w:ind w:firstLine="709"/>
        <w:jc w:val="both"/>
        <w:rPr>
          <w:sz w:val="28"/>
          <w:szCs w:val="28"/>
        </w:rPr>
      </w:pPr>
      <w:r w:rsidRPr="00EB2CD0">
        <w:rPr>
          <w:sz w:val="28"/>
          <w:szCs w:val="28"/>
        </w:rPr>
        <w:t xml:space="preserve">Примечание. </w:t>
      </w:r>
      <w:r w:rsidR="00E11244" w:rsidRPr="00EB2CD0">
        <w:rPr>
          <w:sz w:val="28"/>
          <w:szCs w:val="28"/>
        </w:rPr>
        <w:t>Источник: собственная разработка</w:t>
      </w:r>
    </w:p>
    <w:p w:rsidR="004331FC" w:rsidRPr="00EB2CD0" w:rsidRDefault="004331FC" w:rsidP="00EB2CD0">
      <w:pPr>
        <w:widowControl w:val="0"/>
        <w:spacing w:line="360" w:lineRule="auto"/>
        <w:ind w:firstLine="709"/>
        <w:jc w:val="both"/>
        <w:rPr>
          <w:sz w:val="28"/>
          <w:szCs w:val="28"/>
        </w:rPr>
      </w:pPr>
    </w:p>
    <w:p w:rsidR="00CC551A" w:rsidRPr="00EB2CD0" w:rsidRDefault="00CC551A" w:rsidP="00EB2CD0">
      <w:pPr>
        <w:widowControl w:val="0"/>
        <w:spacing w:line="360" w:lineRule="auto"/>
        <w:ind w:firstLine="709"/>
        <w:jc w:val="both"/>
        <w:rPr>
          <w:sz w:val="28"/>
          <w:szCs w:val="28"/>
        </w:rPr>
      </w:pPr>
      <w:r w:rsidRPr="00EB2CD0">
        <w:rPr>
          <w:sz w:val="28"/>
          <w:szCs w:val="28"/>
        </w:rPr>
        <w:t>Баланс считается абсолютно ликвидным, если:</w:t>
      </w:r>
    </w:p>
    <w:p w:rsidR="00B06BE1" w:rsidRDefault="00B06BE1" w:rsidP="00EB2CD0">
      <w:pPr>
        <w:widowControl w:val="0"/>
        <w:spacing w:line="360" w:lineRule="auto"/>
        <w:ind w:firstLine="709"/>
        <w:jc w:val="both"/>
        <w:rPr>
          <w:sz w:val="28"/>
          <w:szCs w:val="28"/>
        </w:rPr>
      </w:pPr>
    </w:p>
    <w:p w:rsidR="00CC551A" w:rsidRPr="00EB2CD0" w:rsidRDefault="00CC551A" w:rsidP="00EB2CD0">
      <w:pPr>
        <w:widowControl w:val="0"/>
        <w:spacing w:line="360" w:lineRule="auto"/>
        <w:ind w:firstLine="709"/>
        <w:jc w:val="both"/>
        <w:rPr>
          <w:sz w:val="28"/>
          <w:szCs w:val="28"/>
        </w:rPr>
      </w:pPr>
      <w:r w:rsidRPr="00EB2CD0">
        <w:rPr>
          <w:sz w:val="28"/>
          <w:szCs w:val="28"/>
        </w:rPr>
        <w:t>А1&gt;П1; А2&gt;П2; А3&gt;П3; А4&lt;П4.</w:t>
      </w:r>
    </w:p>
    <w:p w:rsidR="00B06BE1" w:rsidRDefault="00B06BE1" w:rsidP="00EB2CD0">
      <w:pPr>
        <w:widowControl w:val="0"/>
        <w:spacing w:line="360" w:lineRule="auto"/>
        <w:ind w:firstLine="709"/>
        <w:jc w:val="both"/>
        <w:rPr>
          <w:sz w:val="28"/>
          <w:szCs w:val="28"/>
        </w:rPr>
      </w:pPr>
    </w:p>
    <w:p w:rsidR="00CC551A" w:rsidRPr="00EB2CD0" w:rsidRDefault="00CC551A" w:rsidP="00EB2CD0">
      <w:pPr>
        <w:widowControl w:val="0"/>
        <w:spacing w:line="360" w:lineRule="auto"/>
        <w:ind w:firstLine="709"/>
        <w:jc w:val="both"/>
        <w:rPr>
          <w:sz w:val="28"/>
          <w:szCs w:val="28"/>
        </w:rPr>
      </w:pPr>
      <w:r w:rsidRPr="00EB2CD0">
        <w:rPr>
          <w:sz w:val="28"/>
          <w:szCs w:val="28"/>
        </w:rPr>
        <w:t>В нашем случае наблюдается следующая ситуация:</w:t>
      </w:r>
    </w:p>
    <w:p w:rsidR="00CC551A" w:rsidRPr="00EB2CD0" w:rsidRDefault="00CC551A" w:rsidP="00EB2CD0">
      <w:pPr>
        <w:widowControl w:val="0"/>
        <w:numPr>
          <w:ilvl w:val="0"/>
          <w:numId w:val="11"/>
        </w:numPr>
        <w:spacing w:line="360" w:lineRule="auto"/>
        <w:ind w:left="0" w:firstLine="709"/>
        <w:jc w:val="both"/>
        <w:rPr>
          <w:sz w:val="28"/>
          <w:szCs w:val="28"/>
        </w:rPr>
      </w:pPr>
      <w:r w:rsidRPr="00EB2CD0">
        <w:rPr>
          <w:sz w:val="28"/>
          <w:szCs w:val="28"/>
        </w:rPr>
        <w:t xml:space="preserve">на 1.01.2008 года А1&lt;П1; А2&lt;П2; </w:t>
      </w:r>
      <w:r w:rsidRPr="00EB2CD0">
        <w:rPr>
          <w:sz w:val="28"/>
          <w:szCs w:val="28"/>
          <w:lang w:val="en-US"/>
        </w:rPr>
        <w:t>A</w:t>
      </w:r>
      <w:r w:rsidRPr="00EB2CD0">
        <w:rPr>
          <w:sz w:val="28"/>
          <w:szCs w:val="28"/>
        </w:rPr>
        <w:t xml:space="preserve">3&lt;П3; </w:t>
      </w:r>
      <w:r w:rsidRPr="00EB2CD0">
        <w:rPr>
          <w:sz w:val="28"/>
          <w:szCs w:val="28"/>
          <w:lang w:val="en-US"/>
        </w:rPr>
        <w:t>A</w:t>
      </w:r>
      <w:r w:rsidRPr="00EB2CD0">
        <w:rPr>
          <w:sz w:val="28"/>
          <w:szCs w:val="28"/>
        </w:rPr>
        <w:t>4&gt;П4, то есть в Учреждении не достаточно денежных средств для погашения краткосрочных кредитов и займов, не достаточно готовой продукции и товаров, дебиторской задолженности для погашения кредиторской задолженности, четвертое неравенство свидетельствует о том, что собственного капитала не достаточно для формирования оборотных активов организации;</w:t>
      </w:r>
    </w:p>
    <w:p w:rsidR="00CC551A" w:rsidRPr="00EB2CD0" w:rsidRDefault="00CC551A" w:rsidP="00EB2CD0">
      <w:pPr>
        <w:widowControl w:val="0"/>
        <w:numPr>
          <w:ilvl w:val="0"/>
          <w:numId w:val="11"/>
        </w:numPr>
        <w:spacing w:line="360" w:lineRule="auto"/>
        <w:ind w:left="0" w:firstLine="709"/>
        <w:jc w:val="both"/>
        <w:rPr>
          <w:sz w:val="28"/>
          <w:szCs w:val="28"/>
        </w:rPr>
      </w:pPr>
      <w:r w:rsidRPr="00EB2CD0">
        <w:rPr>
          <w:sz w:val="28"/>
          <w:szCs w:val="28"/>
        </w:rPr>
        <w:t xml:space="preserve">на 1.07.2004 года </w:t>
      </w:r>
      <w:r w:rsidRPr="00EB2CD0">
        <w:rPr>
          <w:sz w:val="28"/>
          <w:szCs w:val="28"/>
          <w:lang w:val="en-US"/>
        </w:rPr>
        <w:t>A</w:t>
      </w:r>
      <w:r w:rsidRPr="00EB2CD0">
        <w:rPr>
          <w:sz w:val="28"/>
          <w:szCs w:val="28"/>
        </w:rPr>
        <w:t xml:space="preserve">1&gt;П1; </w:t>
      </w:r>
      <w:r w:rsidRPr="00EB2CD0">
        <w:rPr>
          <w:sz w:val="28"/>
          <w:szCs w:val="28"/>
          <w:lang w:val="en-US"/>
        </w:rPr>
        <w:t>A</w:t>
      </w:r>
      <w:r w:rsidRPr="00EB2CD0">
        <w:rPr>
          <w:sz w:val="28"/>
          <w:szCs w:val="28"/>
        </w:rPr>
        <w:t xml:space="preserve">2&lt;П2; </w:t>
      </w:r>
      <w:r w:rsidRPr="00EB2CD0">
        <w:rPr>
          <w:sz w:val="28"/>
          <w:szCs w:val="28"/>
          <w:lang w:val="en-US"/>
        </w:rPr>
        <w:t>A</w:t>
      </w:r>
      <w:r w:rsidRPr="00EB2CD0">
        <w:rPr>
          <w:sz w:val="28"/>
          <w:szCs w:val="28"/>
        </w:rPr>
        <w:t xml:space="preserve">3&gt;П3; </w:t>
      </w:r>
      <w:r w:rsidRPr="00EB2CD0">
        <w:rPr>
          <w:sz w:val="28"/>
          <w:szCs w:val="28"/>
          <w:lang w:val="en-US"/>
        </w:rPr>
        <w:t>A</w:t>
      </w:r>
      <w:r w:rsidRPr="00EB2CD0">
        <w:rPr>
          <w:sz w:val="28"/>
          <w:szCs w:val="28"/>
        </w:rPr>
        <w:t>4&gt;П4, что говорит о том, что в организации появились средства для погашения краткосрочных кредитов и займов, не достаточно готовой продукции и товаров, дебиторской задолженности для погашения кредиторской задолженности, недостаточно активов для погашения долгосрочных кредитов, четвертое неравенство свидетельствует о том, что собственного капитала не достаточно для формирования оборотных активов организации;</w:t>
      </w:r>
    </w:p>
    <w:p w:rsidR="00CC551A" w:rsidRPr="00EB2CD0" w:rsidRDefault="00CC551A" w:rsidP="00EB2CD0">
      <w:pPr>
        <w:pStyle w:val="21"/>
        <w:widowControl w:val="0"/>
      </w:pPr>
      <w:r w:rsidRPr="00EB2CD0">
        <w:t xml:space="preserve">Для оценки платежеспособности в краткосрочной перспективе рассчитывают следующие показатели: </w:t>
      </w:r>
    </w:p>
    <w:p w:rsidR="00CC551A" w:rsidRPr="00EB2CD0" w:rsidRDefault="00CC551A" w:rsidP="00EB2CD0">
      <w:pPr>
        <w:pStyle w:val="21"/>
        <w:widowControl w:val="0"/>
        <w:numPr>
          <w:ilvl w:val="0"/>
          <w:numId w:val="12"/>
        </w:numPr>
        <w:ind w:left="0" w:firstLine="709"/>
      </w:pPr>
      <w:r w:rsidRPr="00EB2CD0">
        <w:t>Коэффициент абсолютной ликвидности;</w:t>
      </w:r>
    </w:p>
    <w:p w:rsidR="00CC551A" w:rsidRPr="00EB2CD0" w:rsidRDefault="00CC551A" w:rsidP="00EB2CD0">
      <w:pPr>
        <w:pStyle w:val="21"/>
        <w:widowControl w:val="0"/>
        <w:numPr>
          <w:ilvl w:val="0"/>
          <w:numId w:val="12"/>
        </w:numPr>
        <w:ind w:left="0" w:firstLine="709"/>
      </w:pPr>
      <w:r w:rsidRPr="00EB2CD0">
        <w:t>Коэффициент промежуточной ликвидности;</w:t>
      </w:r>
    </w:p>
    <w:p w:rsidR="00CC551A" w:rsidRPr="00EB2CD0" w:rsidRDefault="00CC551A" w:rsidP="00EB2CD0">
      <w:pPr>
        <w:pStyle w:val="21"/>
        <w:widowControl w:val="0"/>
        <w:numPr>
          <w:ilvl w:val="0"/>
          <w:numId w:val="12"/>
        </w:numPr>
        <w:ind w:left="0" w:firstLine="709"/>
      </w:pPr>
      <w:r w:rsidRPr="00EB2CD0">
        <w:t>Коэффициент текущей ликвидности.</w:t>
      </w:r>
    </w:p>
    <w:p w:rsidR="00CC551A" w:rsidRPr="00EB2CD0" w:rsidRDefault="00CC551A" w:rsidP="00EB2CD0">
      <w:pPr>
        <w:pStyle w:val="21"/>
        <w:widowControl w:val="0"/>
      </w:pPr>
      <w:r w:rsidRPr="00EB2CD0">
        <w:t>Коэффициент абсолютной ликвидности характеризует, какая часть краткосрочных обязательств может быть погашена за счет свободного остатка денежной наличности и финансовых вложений.</w:t>
      </w:r>
    </w:p>
    <w:p w:rsidR="00CC551A" w:rsidRDefault="00CC551A" w:rsidP="00EB2CD0">
      <w:pPr>
        <w:pStyle w:val="21"/>
        <w:widowControl w:val="0"/>
      </w:pPr>
      <w:r w:rsidRPr="00EB2CD0">
        <w:t>На изменение этого коэффициента оказывают влияние такие факторы как: изменение денежных средств, изменение финансовых вложений и изменение краткосрочных обязательств. Влияние этих факторов рассчитаем приемом цепных подстановок. Исходные данные для факторного анализа приведены в таблице 3.2.2.</w:t>
      </w:r>
    </w:p>
    <w:p w:rsidR="00B06BE1" w:rsidRPr="00EB2CD0" w:rsidRDefault="00B06BE1" w:rsidP="00EB2CD0">
      <w:pPr>
        <w:pStyle w:val="21"/>
        <w:widowControl w:val="0"/>
      </w:pPr>
    </w:p>
    <w:tbl>
      <w:tblPr>
        <w:tblW w:w="0" w:type="auto"/>
        <w:jc w:val="center"/>
        <w:tblLayout w:type="fixed"/>
        <w:tblCellMar>
          <w:left w:w="0" w:type="dxa"/>
          <w:right w:w="0" w:type="dxa"/>
        </w:tblCellMar>
        <w:tblLook w:val="0000" w:firstRow="0" w:lastRow="0" w:firstColumn="0" w:lastColumn="0" w:noHBand="0" w:noVBand="0"/>
      </w:tblPr>
      <w:tblGrid>
        <w:gridCol w:w="2377"/>
        <w:gridCol w:w="1288"/>
        <w:gridCol w:w="1134"/>
        <w:gridCol w:w="2127"/>
      </w:tblGrid>
      <w:tr w:rsidR="00CC551A" w:rsidRPr="00C529D5" w:rsidTr="00A2404C">
        <w:trPr>
          <w:trHeight w:val="1005"/>
          <w:jc w:val="center"/>
        </w:trPr>
        <w:tc>
          <w:tcPr>
            <w:tcW w:w="6926" w:type="dxa"/>
            <w:gridSpan w:val="4"/>
            <w:tcBorders>
              <w:bottom w:val="single" w:sz="8" w:space="0" w:color="auto"/>
            </w:tcBorders>
            <w:vAlign w:val="center"/>
          </w:tcPr>
          <w:p w:rsidR="00CC551A" w:rsidRPr="00C529D5" w:rsidRDefault="00E11244" w:rsidP="00C529D5">
            <w:pPr>
              <w:spacing w:line="360" w:lineRule="auto"/>
              <w:jc w:val="center"/>
              <w:rPr>
                <w:sz w:val="20"/>
                <w:szCs w:val="28"/>
              </w:rPr>
            </w:pPr>
            <w:r w:rsidRPr="00C529D5">
              <w:rPr>
                <w:sz w:val="20"/>
                <w:szCs w:val="28"/>
              </w:rPr>
              <w:t xml:space="preserve">Таблица 3.2.2 </w:t>
            </w:r>
            <w:r w:rsidR="00CC551A" w:rsidRPr="00C529D5">
              <w:rPr>
                <w:sz w:val="20"/>
                <w:szCs w:val="28"/>
              </w:rPr>
              <w:t>Данные для анализа коэффициента абсолютной ликвидности по Учр</w:t>
            </w:r>
            <w:r w:rsidR="004331FC" w:rsidRPr="00C529D5">
              <w:rPr>
                <w:sz w:val="20"/>
                <w:szCs w:val="28"/>
              </w:rPr>
              <w:t>еждению «РЦОП КСиК» за 2008 год</w:t>
            </w:r>
          </w:p>
        </w:tc>
      </w:tr>
      <w:tr w:rsidR="00CC551A" w:rsidRPr="00C529D5" w:rsidTr="00A2404C">
        <w:trPr>
          <w:trHeight w:val="690"/>
          <w:jc w:val="center"/>
        </w:trPr>
        <w:tc>
          <w:tcPr>
            <w:tcW w:w="2377" w:type="dxa"/>
            <w:tcBorders>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Показатели</w:t>
            </w:r>
          </w:p>
        </w:tc>
        <w:tc>
          <w:tcPr>
            <w:tcW w:w="1288"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На 01.01.2008г.</w:t>
            </w:r>
          </w:p>
        </w:tc>
        <w:tc>
          <w:tcPr>
            <w:tcW w:w="1134"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На 01.01.2009г.</w:t>
            </w:r>
          </w:p>
        </w:tc>
        <w:tc>
          <w:tcPr>
            <w:tcW w:w="2127" w:type="dxa"/>
            <w:tcBorders>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Отклонение, (+,-)</w:t>
            </w:r>
          </w:p>
        </w:tc>
      </w:tr>
      <w:tr w:rsidR="00CC551A" w:rsidRPr="00C529D5" w:rsidTr="00A2404C">
        <w:trPr>
          <w:trHeight w:val="345"/>
          <w:jc w:val="center"/>
        </w:trPr>
        <w:tc>
          <w:tcPr>
            <w:tcW w:w="2377" w:type="dxa"/>
            <w:tcBorders>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w:t>
            </w:r>
          </w:p>
        </w:tc>
        <w:tc>
          <w:tcPr>
            <w:tcW w:w="1288"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2</w:t>
            </w:r>
          </w:p>
        </w:tc>
        <w:tc>
          <w:tcPr>
            <w:tcW w:w="1134"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3</w:t>
            </w:r>
          </w:p>
        </w:tc>
        <w:tc>
          <w:tcPr>
            <w:tcW w:w="2127" w:type="dxa"/>
            <w:tcBorders>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4</w:t>
            </w:r>
          </w:p>
        </w:tc>
      </w:tr>
      <w:tr w:rsidR="00CC551A" w:rsidRPr="00C529D5" w:rsidTr="00A2404C">
        <w:trPr>
          <w:trHeight w:val="375"/>
          <w:jc w:val="center"/>
        </w:trPr>
        <w:tc>
          <w:tcPr>
            <w:tcW w:w="2377" w:type="dxa"/>
            <w:tcBorders>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Денежные средства, млн. р.</w:t>
            </w:r>
          </w:p>
        </w:tc>
        <w:tc>
          <w:tcPr>
            <w:tcW w:w="1288"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61</w:t>
            </w:r>
          </w:p>
        </w:tc>
        <w:tc>
          <w:tcPr>
            <w:tcW w:w="1134"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110</w:t>
            </w:r>
          </w:p>
        </w:tc>
        <w:tc>
          <w:tcPr>
            <w:tcW w:w="2127" w:type="dxa"/>
            <w:tcBorders>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49</w:t>
            </w:r>
          </w:p>
        </w:tc>
      </w:tr>
      <w:tr w:rsidR="00CC551A" w:rsidRPr="00C529D5" w:rsidTr="00A2404C">
        <w:trPr>
          <w:trHeight w:val="375"/>
          <w:jc w:val="center"/>
        </w:trPr>
        <w:tc>
          <w:tcPr>
            <w:tcW w:w="2377" w:type="dxa"/>
            <w:tcBorders>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Финансовые вложения, млн. р.</w:t>
            </w:r>
          </w:p>
        </w:tc>
        <w:tc>
          <w:tcPr>
            <w:tcW w:w="1288"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w:t>
            </w:r>
          </w:p>
        </w:tc>
        <w:tc>
          <w:tcPr>
            <w:tcW w:w="1134"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w:t>
            </w:r>
          </w:p>
        </w:tc>
        <w:tc>
          <w:tcPr>
            <w:tcW w:w="2127" w:type="dxa"/>
            <w:tcBorders>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w:t>
            </w:r>
          </w:p>
        </w:tc>
      </w:tr>
      <w:tr w:rsidR="00CC551A" w:rsidRPr="00C529D5" w:rsidTr="00A2404C">
        <w:trPr>
          <w:trHeight w:val="750"/>
          <w:jc w:val="center"/>
        </w:trPr>
        <w:tc>
          <w:tcPr>
            <w:tcW w:w="2377" w:type="dxa"/>
            <w:tcBorders>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Краткосрочные обязательства, млн. р.</w:t>
            </w:r>
          </w:p>
        </w:tc>
        <w:tc>
          <w:tcPr>
            <w:tcW w:w="1288"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1541</w:t>
            </w:r>
          </w:p>
        </w:tc>
        <w:tc>
          <w:tcPr>
            <w:tcW w:w="1134"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2710</w:t>
            </w:r>
          </w:p>
        </w:tc>
        <w:tc>
          <w:tcPr>
            <w:tcW w:w="2127" w:type="dxa"/>
            <w:tcBorders>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1269</w:t>
            </w:r>
          </w:p>
        </w:tc>
      </w:tr>
      <w:tr w:rsidR="00CC551A" w:rsidRPr="00C529D5" w:rsidTr="00A2404C">
        <w:trPr>
          <w:trHeight w:val="765"/>
          <w:jc w:val="center"/>
        </w:trPr>
        <w:tc>
          <w:tcPr>
            <w:tcW w:w="2377" w:type="dxa"/>
            <w:tcBorders>
              <w:left w:val="single" w:sz="8" w:space="0" w:color="auto"/>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Коэффициент абсолютной ликвидности</w:t>
            </w:r>
          </w:p>
        </w:tc>
        <w:tc>
          <w:tcPr>
            <w:tcW w:w="1288" w:type="dxa"/>
            <w:tcBorders>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0,0396</w:t>
            </w:r>
          </w:p>
        </w:tc>
        <w:tc>
          <w:tcPr>
            <w:tcW w:w="1134" w:type="dxa"/>
            <w:tcBorders>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0,0406</w:t>
            </w:r>
          </w:p>
        </w:tc>
        <w:tc>
          <w:tcPr>
            <w:tcW w:w="2127" w:type="dxa"/>
            <w:tcBorders>
              <w:bottom w:val="single" w:sz="8"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0,001</w:t>
            </w:r>
          </w:p>
        </w:tc>
      </w:tr>
    </w:tbl>
    <w:p w:rsidR="0043684C" w:rsidRPr="00EB2CD0" w:rsidRDefault="0043684C" w:rsidP="00EB2CD0">
      <w:pPr>
        <w:widowControl w:val="0"/>
        <w:spacing w:line="360" w:lineRule="auto"/>
        <w:ind w:firstLine="709"/>
        <w:jc w:val="both"/>
        <w:rPr>
          <w:sz w:val="28"/>
          <w:szCs w:val="28"/>
        </w:rPr>
      </w:pPr>
      <w:r w:rsidRPr="00EB2CD0">
        <w:rPr>
          <w:sz w:val="28"/>
          <w:szCs w:val="28"/>
        </w:rPr>
        <w:t>Примечание. Источник: собственная разработка</w:t>
      </w:r>
    </w:p>
    <w:p w:rsidR="0043684C" w:rsidRPr="00EB2CD0" w:rsidRDefault="0043684C" w:rsidP="00EB2CD0">
      <w:pPr>
        <w:widowControl w:val="0"/>
        <w:spacing w:line="360" w:lineRule="auto"/>
        <w:ind w:firstLine="709"/>
        <w:jc w:val="both"/>
        <w:rPr>
          <w:sz w:val="28"/>
          <w:szCs w:val="28"/>
        </w:rPr>
      </w:pPr>
    </w:p>
    <w:p w:rsidR="00CC551A" w:rsidRPr="00EB2CD0" w:rsidRDefault="00CC551A" w:rsidP="00EB2CD0">
      <w:pPr>
        <w:pStyle w:val="21"/>
        <w:widowControl w:val="0"/>
      </w:pPr>
      <w:r w:rsidRPr="00EB2CD0">
        <w:t>Как видно из таблицы 3.2.2 коэффициент абсолютной ликвидности повысился на 0,001 пункта, это свидетельствует о том, что на 0,001 увеличилась часть краткосрочных обязательств, которая может быть погашена за счет свободного остатка денежной наличности и финансовых вложений. Повышение произошло за счет увеличения суммы денежных средств.</w:t>
      </w:r>
    </w:p>
    <w:p w:rsidR="00CC551A" w:rsidRPr="008344F4" w:rsidRDefault="00CC551A" w:rsidP="00EB2CD0">
      <w:pPr>
        <w:pStyle w:val="21"/>
        <w:widowControl w:val="0"/>
      </w:pPr>
      <w:r w:rsidRPr="00EB2CD0">
        <w:t>Коэффициент промежуточной ликвидности характеризует, какая часть краткосрочных обязательств может быть погашена за счет абсолютно ликвидных и быстрореализуемых активов организации.</w:t>
      </w:r>
      <w:r w:rsidR="0029466F" w:rsidRPr="00EB2CD0">
        <w:t xml:space="preserve"> </w:t>
      </w:r>
      <w:r w:rsidR="0029466F" w:rsidRPr="008344F4">
        <w:t>[</w:t>
      </w:r>
      <w:r w:rsidR="0029466F" w:rsidRPr="00EB2CD0">
        <w:t>18,с.514</w:t>
      </w:r>
      <w:r w:rsidR="0029466F" w:rsidRPr="008344F4">
        <w:t>]</w:t>
      </w:r>
    </w:p>
    <w:p w:rsidR="00CC551A" w:rsidRDefault="00CC551A" w:rsidP="00EB2CD0">
      <w:pPr>
        <w:pStyle w:val="21"/>
        <w:widowControl w:val="0"/>
      </w:pPr>
      <w:r w:rsidRPr="00EB2CD0">
        <w:t>На изменение этого коэффициента оказывают влияние множество факторов, таких как: изменение денежных средств, изменение финансовых вложений, изменение товаров отгруженных, изменение налогов по приобретенным ценностям и изменение краткосрочных обязательств.</w:t>
      </w:r>
    </w:p>
    <w:p w:rsidR="00C529D5" w:rsidRPr="00EB2CD0" w:rsidRDefault="00C529D5" w:rsidP="00EB2CD0">
      <w:pPr>
        <w:pStyle w:val="21"/>
        <w:widowControl w:val="0"/>
      </w:pPr>
    </w:p>
    <w:tbl>
      <w:tblPr>
        <w:tblW w:w="0" w:type="auto"/>
        <w:jc w:val="center"/>
        <w:tblLayout w:type="fixed"/>
        <w:tblCellMar>
          <w:left w:w="0" w:type="dxa"/>
          <w:right w:w="0" w:type="dxa"/>
        </w:tblCellMar>
        <w:tblLook w:val="0000" w:firstRow="0" w:lastRow="0" w:firstColumn="0" w:lastColumn="0" w:noHBand="0" w:noVBand="0"/>
      </w:tblPr>
      <w:tblGrid>
        <w:gridCol w:w="3998"/>
        <w:gridCol w:w="1220"/>
        <w:gridCol w:w="1440"/>
        <w:gridCol w:w="1620"/>
      </w:tblGrid>
      <w:tr w:rsidR="00CC551A" w:rsidRPr="00C529D5" w:rsidTr="00C529D5">
        <w:trPr>
          <w:trHeight w:val="719"/>
          <w:jc w:val="center"/>
        </w:trPr>
        <w:tc>
          <w:tcPr>
            <w:tcW w:w="8278" w:type="dxa"/>
            <w:gridSpan w:val="4"/>
            <w:vAlign w:val="center"/>
          </w:tcPr>
          <w:p w:rsidR="00CC551A" w:rsidRPr="00C529D5" w:rsidRDefault="002015CA" w:rsidP="00C529D5">
            <w:pPr>
              <w:spacing w:line="360" w:lineRule="auto"/>
              <w:jc w:val="center"/>
              <w:rPr>
                <w:sz w:val="20"/>
                <w:szCs w:val="28"/>
              </w:rPr>
            </w:pPr>
            <w:r w:rsidRPr="00C529D5">
              <w:rPr>
                <w:sz w:val="20"/>
                <w:szCs w:val="28"/>
              </w:rPr>
              <w:t xml:space="preserve">Таблица 3.2.3 </w:t>
            </w:r>
            <w:r w:rsidR="00CC551A" w:rsidRPr="00C529D5">
              <w:rPr>
                <w:sz w:val="20"/>
                <w:szCs w:val="28"/>
              </w:rPr>
              <w:t>Сведения о динамике факторов влияющих на коэффиц</w:t>
            </w:r>
            <w:r w:rsidR="004331FC" w:rsidRPr="00C529D5">
              <w:rPr>
                <w:sz w:val="20"/>
                <w:szCs w:val="28"/>
              </w:rPr>
              <w:t>иент промежуточной</w:t>
            </w:r>
            <w:r w:rsidR="008344F4" w:rsidRPr="00C529D5">
              <w:rPr>
                <w:sz w:val="20"/>
                <w:szCs w:val="28"/>
              </w:rPr>
              <w:t xml:space="preserve"> </w:t>
            </w:r>
            <w:r w:rsidR="004331FC" w:rsidRPr="00C529D5">
              <w:rPr>
                <w:sz w:val="20"/>
                <w:szCs w:val="28"/>
              </w:rPr>
              <w:t>ликвидности</w:t>
            </w:r>
          </w:p>
        </w:tc>
      </w:tr>
      <w:tr w:rsidR="00CC551A" w:rsidRPr="00C529D5" w:rsidTr="00C529D5">
        <w:trPr>
          <w:trHeight w:val="675"/>
          <w:jc w:val="center"/>
        </w:trPr>
        <w:tc>
          <w:tcPr>
            <w:tcW w:w="3998" w:type="dxa"/>
            <w:tcBorders>
              <w:top w:val="single" w:sz="8" w:space="0" w:color="auto"/>
              <w:left w:val="single" w:sz="8" w:space="0" w:color="auto"/>
              <w:bottom w:val="single" w:sz="8"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Показатели</w:t>
            </w:r>
          </w:p>
        </w:tc>
        <w:tc>
          <w:tcPr>
            <w:tcW w:w="1220" w:type="dxa"/>
            <w:tcBorders>
              <w:top w:val="single" w:sz="8" w:space="0" w:color="auto"/>
              <w:bottom w:val="single" w:sz="8"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На 01.01.2008г.</w:t>
            </w:r>
          </w:p>
        </w:tc>
        <w:tc>
          <w:tcPr>
            <w:tcW w:w="1440" w:type="dxa"/>
            <w:tcBorders>
              <w:top w:val="single" w:sz="8" w:space="0" w:color="auto"/>
              <w:bottom w:val="single" w:sz="8"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На 01.01.2009г.</w:t>
            </w:r>
          </w:p>
        </w:tc>
        <w:tc>
          <w:tcPr>
            <w:tcW w:w="1620" w:type="dxa"/>
            <w:tcBorders>
              <w:top w:val="single" w:sz="8" w:space="0" w:color="auto"/>
              <w:bottom w:val="single" w:sz="8"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Отклонение, (+,-)</w:t>
            </w:r>
          </w:p>
        </w:tc>
      </w:tr>
      <w:tr w:rsidR="00CC551A" w:rsidRPr="00C529D5" w:rsidTr="00C529D5">
        <w:trPr>
          <w:trHeight w:val="345"/>
          <w:jc w:val="center"/>
        </w:trPr>
        <w:tc>
          <w:tcPr>
            <w:tcW w:w="3998" w:type="dxa"/>
            <w:tcBorders>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1.Денежные средства, млн. р.</w:t>
            </w:r>
          </w:p>
        </w:tc>
        <w:tc>
          <w:tcPr>
            <w:tcW w:w="1220"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61</w:t>
            </w:r>
          </w:p>
        </w:tc>
        <w:tc>
          <w:tcPr>
            <w:tcW w:w="1440"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110</w:t>
            </w:r>
          </w:p>
        </w:tc>
        <w:tc>
          <w:tcPr>
            <w:tcW w:w="1620" w:type="dxa"/>
            <w:tcBorders>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49</w:t>
            </w:r>
          </w:p>
        </w:tc>
      </w:tr>
      <w:tr w:rsidR="00CC551A" w:rsidRPr="00C529D5" w:rsidTr="00C529D5">
        <w:trPr>
          <w:trHeight w:val="345"/>
          <w:jc w:val="center"/>
        </w:trPr>
        <w:tc>
          <w:tcPr>
            <w:tcW w:w="3998" w:type="dxa"/>
            <w:tcBorders>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2.Финансовые вложения, млн. р.</w:t>
            </w:r>
          </w:p>
        </w:tc>
        <w:tc>
          <w:tcPr>
            <w:tcW w:w="1220"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w:t>
            </w:r>
          </w:p>
        </w:tc>
        <w:tc>
          <w:tcPr>
            <w:tcW w:w="1440"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w:t>
            </w:r>
          </w:p>
        </w:tc>
        <w:tc>
          <w:tcPr>
            <w:tcW w:w="1620" w:type="dxa"/>
            <w:tcBorders>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w:t>
            </w:r>
          </w:p>
        </w:tc>
      </w:tr>
      <w:tr w:rsidR="00CC551A" w:rsidRPr="00C529D5" w:rsidTr="00C529D5">
        <w:trPr>
          <w:trHeight w:val="360"/>
          <w:jc w:val="center"/>
        </w:trPr>
        <w:tc>
          <w:tcPr>
            <w:tcW w:w="3998" w:type="dxa"/>
            <w:tcBorders>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3.Дебиторская задолженность,</w:t>
            </w:r>
            <w:r w:rsidR="008344F4" w:rsidRPr="00C529D5">
              <w:rPr>
                <w:sz w:val="20"/>
                <w:szCs w:val="28"/>
              </w:rPr>
              <w:t xml:space="preserve"> </w:t>
            </w:r>
            <w:r w:rsidRPr="00C529D5">
              <w:rPr>
                <w:sz w:val="20"/>
                <w:szCs w:val="28"/>
              </w:rPr>
              <w:t>млн. р.</w:t>
            </w:r>
          </w:p>
        </w:tc>
        <w:tc>
          <w:tcPr>
            <w:tcW w:w="1220"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784</w:t>
            </w:r>
          </w:p>
        </w:tc>
        <w:tc>
          <w:tcPr>
            <w:tcW w:w="1440"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667</w:t>
            </w:r>
          </w:p>
        </w:tc>
        <w:tc>
          <w:tcPr>
            <w:tcW w:w="1620" w:type="dxa"/>
            <w:tcBorders>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-117</w:t>
            </w:r>
          </w:p>
        </w:tc>
      </w:tr>
      <w:tr w:rsidR="00CC551A" w:rsidRPr="00C529D5" w:rsidTr="00C529D5">
        <w:trPr>
          <w:trHeight w:val="345"/>
          <w:jc w:val="center"/>
        </w:trPr>
        <w:tc>
          <w:tcPr>
            <w:tcW w:w="3998" w:type="dxa"/>
            <w:tcBorders>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4.Налоги по приобретенным ценностям, млн. р.</w:t>
            </w:r>
          </w:p>
        </w:tc>
        <w:tc>
          <w:tcPr>
            <w:tcW w:w="1220"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641</w:t>
            </w:r>
          </w:p>
        </w:tc>
        <w:tc>
          <w:tcPr>
            <w:tcW w:w="1440"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103</w:t>
            </w:r>
          </w:p>
        </w:tc>
        <w:tc>
          <w:tcPr>
            <w:tcW w:w="1620" w:type="dxa"/>
            <w:tcBorders>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538</w:t>
            </w:r>
          </w:p>
        </w:tc>
      </w:tr>
      <w:tr w:rsidR="00CC551A" w:rsidRPr="00C529D5" w:rsidTr="00C529D5">
        <w:trPr>
          <w:trHeight w:val="345"/>
          <w:jc w:val="center"/>
        </w:trPr>
        <w:tc>
          <w:tcPr>
            <w:tcW w:w="3998" w:type="dxa"/>
            <w:tcBorders>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5.Краткосрочные обязательства, млн. р.</w:t>
            </w:r>
          </w:p>
        </w:tc>
        <w:tc>
          <w:tcPr>
            <w:tcW w:w="1220"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1541</w:t>
            </w:r>
          </w:p>
        </w:tc>
        <w:tc>
          <w:tcPr>
            <w:tcW w:w="1440"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2710</w:t>
            </w:r>
          </w:p>
        </w:tc>
        <w:tc>
          <w:tcPr>
            <w:tcW w:w="1620" w:type="dxa"/>
            <w:tcBorders>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1169</w:t>
            </w:r>
          </w:p>
        </w:tc>
      </w:tr>
      <w:tr w:rsidR="00CC551A" w:rsidRPr="00C529D5" w:rsidTr="00C529D5">
        <w:trPr>
          <w:trHeight w:val="345"/>
          <w:jc w:val="center"/>
        </w:trPr>
        <w:tc>
          <w:tcPr>
            <w:tcW w:w="3998" w:type="dxa"/>
            <w:tcBorders>
              <w:left w:val="single" w:sz="8" w:space="0" w:color="auto"/>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Коэффициент промежуточной ликвидности ((1+2+3+4)/5)</w:t>
            </w:r>
          </w:p>
        </w:tc>
        <w:tc>
          <w:tcPr>
            <w:tcW w:w="1220" w:type="dxa"/>
            <w:tcBorders>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0,964</w:t>
            </w:r>
          </w:p>
        </w:tc>
        <w:tc>
          <w:tcPr>
            <w:tcW w:w="1440" w:type="dxa"/>
            <w:tcBorders>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0,325</w:t>
            </w:r>
          </w:p>
        </w:tc>
        <w:tc>
          <w:tcPr>
            <w:tcW w:w="1620" w:type="dxa"/>
            <w:tcBorders>
              <w:bottom w:val="single" w:sz="8"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-0,639</w:t>
            </w:r>
          </w:p>
        </w:tc>
      </w:tr>
    </w:tbl>
    <w:p w:rsidR="00CC551A" w:rsidRPr="00EB2CD0" w:rsidRDefault="004F279B" w:rsidP="00EB2CD0">
      <w:pPr>
        <w:pStyle w:val="21"/>
        <w:widowControl w:val="0"/>
      </w:pPr>
      <w:r w:rsidRPr="00EB2CD0">
        <w:t>Примечание. Источник: собственная разработка</w:t>
      </w:r>
    </w:p>
    <w:p w:rsidR="004F279B" w:rsidRPr="00EB2CD0" w:rsidRDefault="004F279B" w:rsidP="00EB2CD0">
      <w:pPr>
        <w:pStyle w:val="21"/>
        <w:widowControl w:val="0"/>
      </w:pPr>
    </w:p>
    <w:p w:rsidR="00CC551A" w:rsidRPr="00EB2CD0" w:rsidRDefault="008376AF" w:rsidP="00EB2CD0">
      <w:pPr>
        <w:pStyle w:val="21"/>
        <w:widowControl w:val="0"/>
      </w:pPr>
      <w:r w:rsidRPr="00EB2CD0">
        <w:t>Как видно из таблицы 3.2.3</w:t>
      </w:r>
      <w:r w:rsidR="00CC551A" w:rsidRPr="00EB2CD0">
        <w:t xml:space="preserve"> коэффициент промежуточной ликвидности на конец 2008 г. по сравнению с началом снизился на 0,639 пункта, это свидетельствует о том, что уменьшилась часть краткосрочных обязательств, которая может быть погашена за счет абсолютно ликвидных и быстро реализуемых активов организации.</w:t>
      </w:r>
    </w:p>
    <w:p w:rsidR="00CC551A" w:rsidRDefault="00CC551A" w:rsidP="00EB2CD0">
      <w:pPr>
        <w:pStyle w:val="21"/>
        <w:widowControl w:val="0"/>
      </w:pPr>
      <w:r w:rsidRPr="00EB2CD0">
        <w:t xml:space="preserve">Расчет влияния факторов проведем с помощью приема цепных подстановок, </w:t>
      </w:r>
      <w:r w:rsidR="00674DC6" w:rsidRPr="00EB2CD0">
        <w:t>для этого составим таблицу 3.2.4</w:t>
      </w:r>
      <w:r w:rsidRPr="00EB2CD0">
        <w:t>.</w:t>
      </w:r>
    </w:p>
    <w:p w:rsidR="00C529D5" w:rsidRPr="00EB2CD0" w:rsidRDefault="00A2404C" w:rsidP="00EB2CD0">
      <w:pPr>
        <w:pStyle w:val="21"/>
        <w:widowControl w:val="0"/>
      </w:pPr>
      <w:r>
        <w:br w:type="page"/>
      </w:r>
    </w:p>
    <w:tbl>
      <w:tblPr>
        <w:tblW w:w="0" w:type="auto"/>
        <w:jc w:val="center"/>
        <w:tblLayout w:type="fixed"/>
        <w:tblCellMar>
          <w:left w:w="0" w:type="dxa"/>
          <w:right w:w="0" w:type="dxa"/>
        </w:tblCellMar>
        <w:tblLook w:val="0000" w:firstRow="0" w:lastRow="0" w:firstColumn="0" w:lastColumn="0" w:noHBand="0" w:noVBand="0"/>
      </w:tblPr>
      <w:tblGrid>
        <w:gridCol w:w="7"/>
        <w:gridCol w:w="1985"/>
        <w:gridCol w:w="1115"/>
        <w:gridCol w:w="19"/>
        <w:gridCol w:w="941"/>
        <w:gridCol w:w="51"/>
        <w:gridCol w:w="909"/>
        <w:gridCol w:w="83"/>
        <w:gridCol w:w="851"/>
        <w:gridCol w:w="26"/>
        <w:gridCol w:w="1533"/>
        <w:gridCol w:w="992"/>
        <w:gridCol w:w="75"/>
      </w:tblGrid>
      <w:tr w:rsidR="00CC551A" w:rsidRPr="00C529D5" w:rsidTr="00C529D5">
        <w:trPr>
          <w:trHeight w:val="375"/>
          <w:jc w:val="center"/>
        </w:trPr>
        <w:tc>
          <w:tcPr>
            <w:tcW w:w="1992" w:type="dxa"/>
            <w:gridSpan w:val="2"/>
            <w:vAlign w:val="bottom"/>
          </w:tcPr>
          <w:p w:rsidR="00CC551A" w:rsidRPr="00C529D5" w:rsidRDefault="008376AF" w:rsidP="00C529D5">
            <w:pPr>
              <w:spacing w:line="360" w:lineRule="auto"/>
              <w:jc w:val="center"/>
              <w:rPr>
                <w:sz w:val="20"/>
                <w:szCs w:val="28"/>
              </w:rPr>
            </w:pPr>
            <w:r w:rsidRPr="00C529D5">
              <w:rPr>
                <w:sz w:val="20"/>
                <w:szCs w:val="28"/>
              </w:rPr>
              <w:t>Таблица 3.2.4.</w:t>
            </w:r>
          </w:p>
        </w:tc>
        <w:tc>
          <w:tcPr>
            <w:tcW w:w="1115" w:type="dxa"/>
            <w:vAlign w:val="bottom"/>
          </w:tcPr>
          <w:p w:rsidR="00CC551A" w:rsidRPr="00C529D5" w:rsidRDefault="00CC551A" w:rsidP="00C529D5">
            <w:pPr>
              <w:spacing w:line="360" w:lineRule="auto"/>
              <w:jc w:val="center"/>
              <w:rPr>
                <w:sz w:val="20"/>
                <w:szCs w:val="28"/>
              </w:rPr>
            </w:pPr>
          </w:p>
        </w:tc>
        <w:tc>
          <w:tcPr>
            <w:tcW w:w="960" w:type="dxa"/>
            <w:gridSpan w:val="2"/>
            <w:vAlign w:val="bottom"/>
          </w:tcPr>
          <w:p w:rsidR="00CC551A" w:rsidRPr="00C529D5" w:rsidRDefault="00CC551A" w:rsidP="00C529D5">
            <w:pPr>
              <w:spacing w:line="360" w:lineRule="auto"/>
              <w:jc w:val="center"/>
              <w:rPr>
                <w:sz w:val="20"/>
                <w:szCs w:val="28"/>
              </w:rPr>
            </w:pPr>
          </w:p>
        </w:tc>
        <w:tc>
          <w:tcPr>
            <w:tcW w:w="960" w:type="dxa"/>
            <w:gridSpan w:val="2"/>
            <w:vAlign w:val="bottom"/>
          </w:tcPr>
          <w:p w:rsidR="00CC551A" w:rsidRPr="00C529D5" w:rsidRDefault="00CC551A" w:rsidP="00C529D5">
            <w:pPr>
              <w:spacing w:line="360" w:lineRule="auto"/>
              <w:jc w:val="center"/>
              <w:rPr>
                <w:sz w:val="20"/>
                <w:szCs w:val="28"/>
              </w:rPr>
            </w:pPr>
          </w:p>
        </w:tc>
        <w:tc>
          <w:tcPr>
            <w:tcW w:w="960" w:type="dxa"/>
            <w:gridSpan w:val="3"/>
            <w:vAlign w:val="bottom"/>
          </w:tcPr>
          <w:p w:rsidR="00CC551A" w:rsidRPr="00C529D5" w:rsidRDefault="00CC551A" w:rsidP="00C529D5">
            <w:pPr>
              <w:spacing w:line="360" w:lineRule="auto"/>
              <w:jc w:val="center"/>
              <w:rPr>
                <w:sz w:val="20"/>
                <w:szCs w:val="28"/>
              </w:rPr>
            </w:pPr>
          </w:p>
        </w:tc>
        <w:tc>
          <w:tcPr>
            <w:tcW w:w="2600" w:type="dxa"/>
            <w:gridSpan w:val="3"/>
            <w:vAlign w:val="bottom"/>
          </w:tcPr>
          <w:p w:rsidR="00CC551A" w:rsidRPr="00C529D5" w:rsidRDefault="00CC551A" w:rsidP="00C529D5">
            <w:pPr>
              <w:spacing w:line="360" w:lineRule="auto"/>
              <w:jc w:val="center"/>
              <w:rPr>
                <w:sz w:val="20"/>
                <w:szCs w:val="28"/>
              </w:rPr>
            </w:pPr>
          </w:p>
        </w:tc>
      </w:tr>
      <w:tr w:rsidR="00BB4B58" w:rsidRPr="00C529D5" w:rsidTr="00C529D5">
        <w:trPr>
          <w:gridAfter w:val="1"/>
          <w:wAfter w:w="75" w:type="dxa"/>
          <w:trHeight w:val="525"/>
          <w:jc w:val="center"/>
        </w:trPr>
        <w:tc>
          <w:tcPr>
            <w:tcW w:w="1992" w:type="dxa"/>
            <w:gridSpan w:val="2"/>
            <w:tcBorders>
              <w:top w:val="single" w:sz="8" w:space="0" w:color="auto"/>
              <w:left w:val="single" w:sz="8" w:space="0" w:color="auto"/>
              <w:right w:val="single" w:sz="8" w:space="0" w:color="auto"/>
            </w:tcBorders>
            <w:vAlign w:val="bottom"/>
          </w:tcPr>
          <w:p w:rsidR="00BB4B58" w:rsidRPr="00C529D5" w:rsidRDefault="00BB4B58" w:rsidP="00C529D5">
            <w:pPr>
              <w:spacing w:line="360" w:lineRule="auto"/>
              <w:jc w:val="center"/>
              <w:rPr>
                <w:sz w:val="20"/>
                <w:szCs w:val="28"/>
              </w:rPr>
            </w:pPr>
            <w:r w:rsidRPr="00C529D5">
              <w:rPr>
                <w:sz w:val="20"/>
                <w:szCs w:val="28"/>
              </w:rPr>
              <w:t>Показатели</w:t>
            </w:r>
          </w:p>
        </w:tc>
        <w:tc>
          <w:tcPr>
            <w:tcW w:w="3969" w:type="dxa"/>
            <w:gridSpan w:val="7"/>
            <w:tcBorders>
              <w:top w:val="single" w:sz="8" w:space="0" w:color="auto"/>
              <w:bottom w:val="single" w:sz="8" w:space="0" w:color="auto"/>
              <w:right w:val="single" w:sz="8" w:space="0" w:color="000000"/>
            </w:tcBorders>
            <w:vAlign w:val="center"/>
          </w:tcPr>
          <w:p w:rsidR="00BB4B58" w:rsidRPr="00C529D5" w:rsidRDefault="00BB4B58" w:rsidP="00C529D5">
            <w:pPr>
              <w:spacing w:line="360" w:lineRule="auto"/>
              <w:jc w:val="center"/>
              <w:rPr>
                <w:sz w:val="20"/>
                <w:szCs w:val="28"/>
              </w:rPr>
            </w:pPr>
            <w:r w:rsidRPr="00C529D5">
              <w:rPr>
                <w:sz w:val="20"/>
                <w:szCs w:val="28"/>
              </w:rPr>
              <w:t>Подстановки</w:t>
            </w:r>
          </w:p>
        </w:tc>
        <w:tc>
          <w:tcPr>
            <w:tcW w:w="1559" w:type="dxa"/>
            <w:gridSpan w:val="2"/>
            <w:tcBorders>
              <w:top w:val="single" w:sz="8" w:space="0" w:color="auto"/>
              <w:right w:val="single" w:sz="8" w:space="0" w:color="auto"/>
            </w:tcBorders>
            <w:vAlign w:val="center"/>
          </w:tcPr>
          <w:p w:rsidR="00BB4B58" w:rsidRPr="00C529D5" w:rsidRDefault="00BB4B58" w:rsidP="00C529D5">
            <w:pPr>
              <w:spacing w:line="360" w:lineRule="auto"/>
              <w:jc w:val="center"/>
              <w:rPr>
                <w:sz w:val="20"/>
                <w:szCs w:val="28"/>
              </w:rPr>
            </w:pPr>
            <w:r w:rsidRPr="00C529D5">
              <w:rPr>
                <w:sz w:val="20"/>
                <w:szCs w:val="28"/>
              </w:rPr>
              <w:t>Методика расчета</w:t>
            </w:r>
          </w:p>
        </w:tc>
        <w:tc>
          <w:tcPr>
            <w:tcW w:w="992" w:type="dxa"/>
            <w:tcBorders>
              <w:top w:val="single" w:sz="8" w:space="0" w:color="auto"/>
              <w:right w:val="single" w:sz="8" w:space="0" w:color="auto"/>
            </w:tcBorders>
            <w:vAlign w:val="center"/>
          </w:tcPr>
          <w:p w:rsidR="00BB4B58" w:rsidRPr="00C529D5" w:rsidRDefault="00BB4B58" w:rsidP="00C529D5">
            <w:pPr>
              <w:spacing w:line="360" w:lineRule="auto"/>
              <w:jc w:val="center"/>
              <w:rPr>
                <w:sz w:val="20"/>
                <w:szCs w:val="28"/>
              </w:rPr>
            </w:pPr>
            <w:r w:rsidRPr="00C529D5">
              <w:rPr>
                <w:sz w:val="20"/>
                <w:szCs w:val="28"/>
              </w:rPr>
              <w:t>Сумма</w:t>
            </w:r>
          </w:p>
        </w:tc>
      </w:tr>
      <w:tr w:rsidR="00CC551A" w:rsidRPr="00C529D5" w:rsidTr="00C529D5">
        <w:trPr>
          <w:gridAfter w:val="1"/>
          <w:wAfter w:w="75" w:type="dxa"/>
          <w:trHeight w:val="270"/>
          <w:jc w:val="center"/>
        </w:trPr>
        <w:tc>
          <w:tcPr>
            <w:tcW w:w="1992" w:type="dxa"/>
            <w:gridSpan w:val="2"/>
            <w:tcBorders>
              <w:left w:val="single" w:sz="8" w:space="0" w:color="auto"/>
              <w:bottom w:val="single" w:sz="8"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1</w:t>
            </w:r>
          </w:p>
        </w:tc>
        <w:tc>
          <w:tcPr>
            <w:tcW w:w="1134" w:type="dxa"/>
            <w:gridSpan w:val="2"/>
            <w:tcBorders>
              <w:top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2</w:t>
            </w:r>
          </w:p>
        </w:tc>
        <w:tc>
          <w:tcPr>
            <w:tcW w:w="992" w:type="dxa"/>
            <w:gridSpan w:val="2"/>
            <w:tcBorders>
              <w:top w:val="single" w:sz="8" w:space="0" w:color="auto"/>
              <w:left w:val="single" w:sz="8" w:space="0" w:color="auto"/>
              <w:bottom w:val="single" w:sz="8"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3</w:t>
            </w:r>
          </w:p>
        </w:tc>
        <w:tc>
          <w:tcPr>
            <w:tcW w:w="992" w:type="dxa"/>
            <w:gridSpan w:val="2"/>
            <w:tcBorders>
              <w:top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4</w:t>
            </w:r>
          </w:p>
        </w:tc>
        <w:tc>
          <w:tcPr>
            <w:tcW w:w="851" w:type="dxa"/>
            <w:tcBorders>
              <w:top w:val="single" w:sz="8" w:space="0" w:color="auto"/>
              <w:left w:val="single" w:sz="8" w:space="0" w:color="auto"/>
              <w:bottom w:val="single" w:sz="8"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5</w:t>
            </w:r>
          </w:p>
        </w:tc>
        <w:tc>
          <w:tcPr>
            <w:tcW w:w="1559" w:type="dxa"/>
            <w:gridSpan w:val="2"/>
            <w:tcBorders>
              <w:left w:val="single" w:sz="8" w:space="0" w:color="auto"/>
              <w:bottom w:val="single" w:sz="8"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6</w:t>
            </w:r>
          </w:p>
        </w:tc>
        <w:tc>
          <w:tcPr>
            <w:tcW w:w="992" w:type="dxa"/>
            <w:tcBorders>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7</w:t>
            </w:r>
          </w:p>
        </w:tc>
      </w:tr>
      <w:tr w:rsidR="00CC551A" w:rsidRPr="00C529D5" w:rsidTr="00C529D5">
        <w:trPr>
          <w:gridAfter w:val="1"/>
          <w:wAfter w:w="75" w:type="dxa"/>
          <w:trHeight w:val="510"/>
          <w:jc w:val="center"/>
        </w:trPr>
        <w:tc>
          <w:tcPr>
            <w:tcW w:w="1992" w:type="dxa"/>
            <w:gridSpan w:val="2"/>
            <w:tcBorders>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Денежные средства, млн. р.</w:t>
            </w:r>
          </w:p>
        </w:tc>
        <w:tc>
          <w:tcPr>
            <w:tcW w:w="1134" w:type="dxa"/>
            <w:gridSpan w:val="2"/>
            <w:tcBorders>
              <w:top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110</w:t>
            </w:r>
          </w:p>
        </w:tc>
        <w:tc>
          <w:tcPr>
            <w:tcW w:w="992" w:type="dxa"/>
            <w:gridSpan w:val="2"/>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110</w:t>
            </w:r>
          </w:p>
        </w:tc>
        <w:tc>
          <w:tcPr>
            <w:tcW w:w="992" w:type="dxa"/>
            <w:gridSpan w:val="2"/>
            <w:tcBorders>
              <w:top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110</w:t>
            </w:r>
          </w:p>
        </w:tc>
        <w:tc>
          <w:tcPr>
            <w:tcW w:w="851"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110</w:t>
            </w:r>
          </w:p>
        </w:tc>
        <w:tc>
          <w:tcPr>
            <w:tcW w:w="1559" w:type="dxa"/>
            <w:gridSpan w:val="2"/>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1,054-0,964</w:t>
            </w:r>
          </w:p>
        </w:tc>
        <w:tc>
          <w:tcPr>
            <w:tcW w:w="992" w:type="dxa"/>
            <w:tcBorders>
              <w:top w:val="single" w:sz="8" w:space="0" w:color="auto"/>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0,09</w:t>
            </w:r>
          </w:p>
        </w:tc>
      </w:tr>
      <w:tr w:rsidR="00CC551A" w:rsidRPr="00C529D5" w:rsidTr="00C529D5">
        <w:trPr>
          <w:gridAfter w:val="1"/>
          <w:wAfter w:w="75" w:type="dxa"/>
          <w:trHeight w:val="510"/>
          <w:jc w:val="center"/>
        </w:trPr>
        <w:tc>
          <w:tcPr>
            <w:tcW w:w="1992" w:type="dxa"/>
            <w:gridSpan w:val="2"/>
            <w:tcBorders>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Дебиторская задолженность, млн. р.</w:t>
            </w:r>
          </w:p>
        </w:tc>
        <w:tc>
          <w:tcPr>
            <w:tcW w:w="1134" w:type="dxa"/>
            <w:gridSpan w:val="2"/>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784</w:t>
            </w:r>
          </w:p>
        </w:tc>
        <w:tc>
          <w:tcPr>
            <w:tcW w:w="992" w:type="dxa"/>
            <w:gridSpan w:val="2"/>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667</w:t>
            </w:r>
          </w:p>
        </w:tc>
        <w:tc>
          <w:tcPr>
            <w:tcW w:w="992" w:type="dxa"/>
            <w:gridSpan w:val="2"/>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667</w:t>
            </w:r>
          </w:p>
        </w:tc>
        <w:tc>
          <w:tcPr>
            <w:tcW w:w="851"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667</w:t>
            </w:r>
          </w:p>
        </w:tc>
        <w:tc>
          <w:tcPr>
            <w:tcW w:w="1559" w:type="dxa"/>
            <w:gridSpan w:val="2"/>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0,973-1,054</w:t>
            </w:r>
          </w:p>
        </w:tc>
        <w:tc>
          <w:tcPr>
            <w:tcW w:w="992" w:type="dxa"/>
            <w:tcBorders>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-0,081</w:t>
            </w:r>
          </w:p>
        </w:tc>
      </w:tr>
      <w:tr w:rsidR="00CC551A" w:rsidRPr="00C529D5" w:rsidTr="00C529D5">
        <w:trPr>
          <w:gridAfter w:val="1"/>
          <w:wAfter w:w="75" w:type="dxa"/>
          <w:trHeight w:val="765"/>
          <w:jc w:val="center"/>
        </w:trPr>
        <w:tc>
          <w:tcPr>
            <w:tcW w:w="1992" w:type="dxa"/>
            <w:gridSpan w:val="2"/>
            <w:tcBorders>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Налоги по приобретенным ценностям, млн. р.</w:t>
            </w:r>
          </w:p>
        </w:tc>
        <w:tc>
          <w:tcPr>
            <w:tcW w:w="1134" w:type="dxa"/>
            <w:gridSpan w:val="2"/>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641</w:t>
            </w:r>
          </w:p>
        </w:tc>
        <w:tc>
          <w:tcPr>
            <w:tcW w:w="992" w:type="dxa"/>
            <w:gridSpan w:val="2"/>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641</w:t>
            </w:r>
          </w:p>
        </w:tc>
        <w:tc>
          <w:tcPr>
            <w:tcW w:w="992" w:type="dxa"/>
            <w:gridSpan w:val="2"/>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103</w:t>
            </w:r>
          </w:p>
        </w:tc>
        <w:tc>
          <w:tcPr>
            <w:tcW w:w="851"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103</w:t>
            </w:r>
          </w:p>
        </w:tc>
        <w:tc>
          <w:tcPr>
            <w:tcW w:w="1559" w:type="dxa"/>
            <w:gridSpan w:val="2"/>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0,604-0,973</w:t>
            </w:r>
          </w:p>
        </w:tc>
        <w:tc>
          <w:tcPr>
            <w:tcW w:w="992" w:type="dxa"/>
            <w:tcBorders>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0,369</w:t>
            </w:r>
          </w:p>
        </w:tc>
      </w:tr>
      <w:tr w:rsidR="00CC551A" w:rsidRPr="00C529D5" w:rsidTr="00C529D5">
        <w:trPr>
          <w:gridAfter w:val="1"/>
          <w:wAfter w:w="75" w:type="dxa"/>
          <w:trHeight w:val="510"/>
          <w:jc w:val="center"/>
        </w:trPr>
        <w:tc>
          <w:tcPr>
            <w:tcW w:w="1992" w:type="dxa"/>
            <w:gridSpan w:val="2"/>
            <w:tcBorders>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Краткосрочные обязательства, млн. р.</w:t>
            </w:r>
          </w:p>
        </w:tc>
        <w:tc>
          <w:tcPr>
            <w:tcW w:w="1134" w:type="dxa"/>
            <w:gridSpan w:val="2"/>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1457</w:t>
            </w:r>
          </w:p>
        </w:tc>
        <w:tc>
          <w:tcPr>
            <w:tcW w:w="992" w:type="dxa"/>
            <w:gridSpan w:val="2"/>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1457</w:t>
            </w:r>
          </w:p>
        </w:tc>
        <w:tc>
          <w:tcPr>
            <w:tcW w:w="992" w:type="dxa"/>
            <w:gridSpan w:val="2"/>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1457</w:t>
            </w:r>
          </w:p>
        </w:tc>
        <w:tc>
          <w:tcPr>
            <w:tcW w:w="851"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2630</w:t>
            </w:r>
          </w:p>
        </w:tc>
        <w:tc>
          <w:tcPr>
            <w:tcW w:w="1559" w:type="dxa"/>
            <w:gridSpan w:val="2"/>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0,335-0,604</w:t>
            </w:r>
          </w:p>
        </w:tc>
        <w:tc>
          <w:tcPr>
            <w:tcW w:w="992" w:type="dxa"/>
            <w:tcBorders>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0,269</w:t>
            </w:r>
          </w:p>
        </w:tc>
      </w:tr>
      <w:tr w:rsidR="006F6D8A" w:rsidRPr="00C529D5" w:rsidTr="00C529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7" w:type="dxa"/>
          <w:wAfter w:w="75" w:type="dxa"/>
          <w:jc w:val="center"/>
        </w:trPr>
        <w:tc>
          <w:tcPr>
            <w:tcW w:w="1985" w:type="dxa"/>
            <w:vAlign w:val="center"/>
          </w:tcPr>
          <w:p w:rsidR="006F6D8A" w:rsidRPr="00C529D5" w:rsidRDefault="006F6D8A" w:rsidP="00C529D5">
            <w:pPr>
              <w:spacing w:line="360" w:lineRule="auto"/>
              <w:jc w:val="center"/>
              <w:rPr>
                <w:sz w:val="20"/>
                <w:szCs w:val="28"/>
              </w:rPr>
            </w:pPr>
            <w:r w:rsidRPr="00C529D5">
              <w:rPr>
                <w:sz w:val="20"/>
                <w:szCs w:val="28"/>
              </w:rPr>
              <w:t>Коэффициент промежуточной ликвидности</w:t>
            </w:r>
          </w:p>
        </w:tc>
        <w:tc>
          <w:tcPr>
            <w:tcW w:w="1134" w:type="dxa"/>
            <w:gridSpan w:val="2"/>
            <w:vAlign w:val="center"/>
          </w:tcPr>
          <w:p w:rsidR="006F6D8A" w:rsidRPr="00C529D5" w:rsidRDefault="006F6D8A" w:rsidP="00C529D5">
            <w:pPr>
              <w:spacing w:line="360" w:lineRule="auto"/>
              <w:jc w:val="center"/>
              <w:rPr>
                <w:sz w:val="20"/>
                <w:szCs w:val="28"/>
              </w:rPr>
            </w:pPr>
            <w:r w:rsidRPr="00C529D5">
              <w:rPr>
                <w:sz w:val="20"/>
                <w:szCs w:val="28"/>
              </w:rPr>
              <w:t>1,054</w:t>
            </w:r>
          </w:p>
        </w:tc>
        <w:tc>
          <w:tcPr>
            <w:tcW w:w="992" w:type="dxa"/>
            <w:gridSpan w:val="2"/>
            <w:vAlign w:val="center"/>
          </w:tcPr>
          <w:p w:rsidR="006F6D8A" w:rsidRPr="00C529D5" w:rsidRDefault="006F6D8A" w:rsidP="00C529D5">
            <w:pPr>
              <w:spacing w:line="360" w:lineRule="auto"/>
              <w:jc w:val="center"/>
              <w:rPr>
                <w:sz w:val="20"/>
                <w:szCs w:val="28"/>
              </w:rPr>
            </w:pPr>
            <w:r w:rsidRPr="00C529D5">
              <w:rPr>
                <w:sz w:val="20"/>
                <w:szCs w:val="28"/>
              </w:rPr>
              <w:t>0,973</w:t>
            </w:r>
          </w:p>
        </w:tc>
        <w:tc>
          <w:tcPr>
            <w:tcW w:w="992" w:type="dxa"/>
            <w:gridSpan w:val="2"/>
            <w:vAlign w:val="center"/>
          </w:tcPr>
          <w:p w:rsidR="006F6D8A" w:rsidRPr="00C529D5" w:rsidRDefault="006F6D8A" w:rsidP="00C529D5">
            <w:pPr>
              <w:spacing w:line="360" w:lineRule="auto"/>
              <w:jc w:val="center"/>
              <w:rPr>
                <w:sz w:val="20"/>
                <w:szCs w:val="28"/>
              </w:rPr>
            </w:pPr>
            <w:r w:rsidRPr="00C529D5">
              <w:rPr>
                <w:sz w:val="20"/>
                <w:szCs w:val="28"/>
              </w:rPr>
              <w:t>0,604</w:t>
            </w:r>
          </w:p>
        </w:tc>
        <w:tc>
          <w:tcPr>
            <w:tcW w:w="851" w:type="dxa"/>
            <w:vAlign w:val="center"/>
          </w:tcPr>
          <w:p w:rsidR="006F6D8A" w:rsidRPr="00C529D5" w:rsidRDefault="006F6D8A" w:rsidP="00C529D5">
            <w:pPr>
              <w:spacing w:line="360" w:lineRule="auto"/>
              <w:jc w:val="center"/>
              <w:rPr>
                <w:sz w:val="20"/>
                <w:szCs w:val="28"/>
              </w:rPr>
            </w:pPr>
            <w:r w:rsidRPr="00C529D5">
              <w:rPr>
                <w:sz w:val="20"/>
                <w:szCs w:val="28"/>
              </w:rPr>
              <w:t>0,335</w:t>
            </w:r>
          </w:p>
        </w:tc>
        <w:tc>
          <w:tcPr>
            <w:tcW w:w="1559" w:type="dxa"/>
            <w:gridSpan w:val="2"/>
            <w:vAlign w:val="center"/>
          </w:tcPr>
          <w:p w:rsidR="006F6D8A" w:rsidRPr="00C529D5" w:rsidRDefault="006F6D8A" w:rsidP="00C529D5">
            <w:pPr>
              <w:spacing w:line="360" w:lineRule="auto"/>
              <w:jc w:val="center"/>
              <w:rPr>
                <w:sz w:val="20"/>
                <w:szCs w:val="28"/>
              </w:rPr>
            </w:pPr>
            <w:r w:rsidRPr="00C529D5">
              <w:rPr>
                <w:sz w:val="20"/>
                <w:szCs w:val="28"/>
              </w:rPr>
              <w:t>-</w:t>
            </w:r>
          </w:p>
        </w:tc>
        <w:tc>
          <w:tcPr>
            <w:tcW w:w="992" w:type="dxa"/>
            <w:vAlign w:val="center"/>
          </w:tcPr>
          <w:p w:rsidR="006F6D8A" w:rsidRPr="00C529D5" w:rsidRDefault="006F6D8A" w:rsidP="00C529D5">
            <w:pPr>
              <w:spacing w:line="360" w:lineRule="auto"/>
              <w:jc w:val="center"/>
              <w:rPr>
                <w:sz w:val="20"/>
                <w:szCs w:val="28"/>
              </w:rPr>
            </w:pPr>
            <w:r w:rsidRPr="00C529D5">
              <w:rPr>
                <w:sz w:val="20"/>
                <w:szCs w:val="28"/>
              </w:rPr>
              <w:t>0,647</w:t>
            </w:r>
          </w:p>
        </w:tc>
      </w:tr>
    </w:tbl>
    <w:p w:rsidR="00791EEF" w:rsidRPr="00EB2CD0" w:rsidRDefault="00791EEF" w:rsidP="00EB2CD0">
      <w:pPr>
        <w:pStyle w:val="21"/>
        <w:widowControl w:val="0"/>
      </w:pPr>
      <w:r w:rsidRPr="00EB2CD0">
        <w:t>Примечание. Источник: собственная разработка</w:t>
      </w:r>
    </w:p>
    <w:p w:rsidR="006F6D8A" w:rsidRPr="00EB2CD0" w:rsidRDefault="006F6D8A" w:rsidP="00EB2CD0">
      <w:pPr>
        <w:pStyle w:val="21"/>
        <w:widowControl w:val="0"/>
      </w:pPr>
    </w:p>
    <w:p w:rsidR="00CC551A" w:rsidRPr="00EB2CD0" w:rsidRDefault="00CC551A" w:rsidP="00EB2CD0">
      <w:pPr>
        <w:pStyle w:val="21"/>
        <w:widowControl w:val="0"/>
      </w:pPr>
      <w:r w:rsidRPr="00EB2CD0">
        <w:t>Коэффициент промежуточной ликвиднос</w:t>
      </w:r>
      <w:r w:rsidR="002A6CB3" w:rsidRPr="00EB2CD0">
        <w:t>ти, как показано в таблице 3.2.4</w:t>
      </w:r>
      <w:r w:rsidRPr="00EB2CD0">
        <w:t>, на конец</w:t>
      </w:r>
      <w:r w:rsidR="008344F4">
        <w:t xml:space="preserve"> </w:t>
      </w:r>
      <w:r w:rsidRPr="00EB2CD0">
        <w:t>2008г. по сравнению с началом увеличился на 0,647 пункта, на что оказали положительное влияние следующие факторы:</w:t>
      </w:r>
    </w:p>
    <w:p w:rsidR="00CC551A" w:rsidRPr="00EB2CD0" w:rsidRDefault="00CC551A" w:rsidP="00EB2CD0">
      <w:pPr>
        <w:pStyle w:val="21"/>
        <w:widowControl w:val="0"/>
        <w:numPr>
          <w:ilvl w:val="0"/>
          <w:numId w:val="13"/>
        </w:numPr>
        <w:ind w:left="0" w:firstLine="709"/>
      </w:pPr>
      <w:r w:rsidRPr="00EB2CD0">
        <w:t>увеличение денежных средств на 49 млн. руб. привело к росту коэффициента промежуточной ликвидности на 0,09 пункта;</w:t>
      </w:r>
    </w:p>
    <w:p w:rsidR="00CC551A" w:rsidRPr="00EB2CD0" w:rsidRDefault="00CC551A" w:rsidP="00EB2CD0">
      <w:pPr>
        <w:pStyle w:val="21"/>
        <w:widowControl w:val="0"/>
        <w:numPr>
          <w:ilvl w:val="0"/>
          <w:numId w:val="13"/>
        </w:numPr>
        <w:ind w:left="0" w:firstLine="709"/>
      </w:pPr>
      <w:r w:rsidRPr="00EB2CD0">
        <w:t>уменьшение суммы налогов на 538 млн. руб. привело к повышению коэффициента промежуточной ликвидности на 0,369 пункта;</w:t>
      </w:r>
    </w:p>
    <w:p w:rsidR="00CC551A" w:rsidRPr="00EB2CD0" w:rsidRDefault="00CC551A" w:rsidP="00EB2CD0">
      <w:pPr>
        <w:pStyle w:val="21"/>
        <w:widowControl w:val="0"/>
        <w:numPr>
          <w:ilvl w:val="0"/>
          <w:numId w:val="13"/>
        </w:numPr>
        <w:ind w:left="0" w:firstLine="709"/>
      </w:pPr>
      <w:r w:rsidRPr="00EB2CD0">
        <w:t>увеличение краткосрочных обязательств на 1173 млн. руб. привело к увеличению коэффициента на 0,269 пункта.</w:t>
      </w:r>
    </w:p>
    <w:p w:rsidR="00CC551A" w:rsidRPr="00EB2CD0" w:rsidRDefault="00CC551A" w:rsidP="00EB2CD0">
      <w:pPr>
        <w:pStyle w:val="21"/>
        <w:widowControl w:val="0"/>
      </w:pPr>
      <w:r w:rsidRPr="00EB2CD0">
        <w:t>На ряду с положительными факторами на рост коэффициента промежуточной ликвидности оказали влияние и отрицательные факторы, такие как:</w:t>
      </w:r>
    </w:p>
    <w:p w:rsidR="00CC551A" w:rsidRPr="00EB2CD0" w:rsidRDefault="00CC551A" w:rsidP="00EB2CD0">
      <w:pPr>
        <w:pStyle w:val="21"/>
        <w:widowControl w:val="0"/>
        <w:numPr>
          <w:ilvl w:val="0"/>
          <w:numId w:val="14"/>
        </w:numPr>
        <w:ind w:left="0" w:firstLine="709"/>
      </w:pPr>
      <w:r w:rsidRPr="00EB2CD0">
        <w:t>уменьшение дебиторской задолженности на 117</w:t>
      </w:r>
      <w:r w:rsidR="002A6CB3" w:rsidRPr="00EB2CD0">
        <w:t xml:space="preserve"> </w:t>
      </w:r>
      <w:r w:rsidRPr="00EB2CD0">
        <w:t>млн.</w:t>
      </w:r>
      <w:r w:rsidR="00C529D5">
        <w:t xml:space="preserve"> </w:t>
      </w:r>
      <w:r w:rsidRPr="00EB2CD0">
        <w:t>руб. понизило коэффициент на 0,081 пункта.</w:t>
      </w:r>
    </w:p>
    <w:p w:rsidR="00CC551A" w:rsidRPr="00EB2CD0" w:rsidRDefault="00CC551A" w:rsidP="00EB2CD0">
      <w:pPr>
        <w:pStyle w:val="21"/>
        <w:widowControl w:val="0"/>
      </w:pPr>
      <w:r w:rsidRPr="00EB2CD0">
        <w:t>Коэффициент текущей ликвидности,</w:t>
      </w:r>
      <w:r w:rsidR="008344F4">
        <w:t xml:space="preserve"> </w:t>
      </w:r>
      <w:r w:rsidRPr="00EB2CD0">
        <w:t>который характеризует степень покрытия краткосрочных обязательств оборотными активами подлежит более углубленному анализу. На его изменение оказывают влияние множество факторов, в том числе как факторы первого порядка, так и факторы второго порядка.</w:t>
      </w:r>
      <w:r w:rsidR="00623CCA" w:rsidRPr="00EB2CD0">
        <w:t>[22,с.491,497]</w:t>
      </w:r>
    </w:p>
    <w:p w:rsidR="00CC551A" w:rsidRDefault="00CC551A" w:rsidP="00EB2CD0">
      <w:pPr>
        <w:pStyle w:val="21"/>
        <w:widowControl w:val="0"/>
      </w:pPr>
      <w:r w:rsidRPr="00EB2CD0">
        <w:t>В первую очередь определим, как изменился коэффициент текущей ликвидности за счет факторов первого порядка, к которым относятся изменение оборотных активов и изменение краткосрочных обязательс</w:t>
      </w:r>
      <w:r w:rsidR="00B4671E" w:rsidRPr="00EB2CD0">
        <w:t xml:space="preserve">тв </w:t>
      </w:r>
      <w:r w:rsidR="00674DC6" w:rsidRPr="00EB2CD0">
        <w:t>(таблица 3.2.5</w:t>
      </w:r>
      <w:r w:rsidRPr="00EB2CD0">
        <w:t>.)</w:t>
      </w:r>
    </w:p>
    <w:p w:rsidR="00C529D5" w:rsidRPr="00EB2CD0" w:rsidRDefault="00C529D5" w:rsidP="00EB2CD0">
      <w:pPr>
        <w:pStyle w:val="21"/>
        <w:widowControl w:val="0"/>
      </w:pPr>
    </w:p>
    <w:tbl>
      <w:tblPr>
        <w:tblW w:w="7901" w:type="dxa"/>
        <w:jc w:val="center"/>
        <w:tblLayout w:type="fixed"/>
        <w:tblCellMar>
          <w:left w:w="0" w:type="dxa"/>
          <w:right w:w="0" w:type="dxa"/>
        </w:tblCellMar>
        <w:tblLook w:val="0000" w:firstRow="0" w:lastRow="0" w:firstColumn="0" w:lastColumn="0" w:noHBand="0" w:noVBand="0"/>
      </w:tblPr>
      <w:tblGrid>
        <w:gridCol w:w="2371"/>
        <w:gridCol w:w="709"/>
        <w:gridCol w:w="709"/>
        <w:gridCol w:w="992"/>
        <w:gridCol w:w="1276"/>
        <w:gridCol w:w="1134"/>
        <w:gridCol w:w="710"/>
      </w:tblGrid>
      <w:tr w:rsidR="00CC551A" w:rsidRPr="00C529D5" w:rsidTr="00C529D5">
        <w:trPr>
          <w:trHeight w:val="668"/>
          <w:jc w:val="center"/>
        </w:trPr>
        <w:tc>
          <w:tcPr>
            <w:tcW w:w="7901" w:type="dxa"/>
            <w:gridSpan w:val="7"/>
            <w:vAlign w:val="center"/>
          </w:tcPr>
          <w:p w:rsidR="00CC551A" w:rsidRPr="00C529D5" w:rsidRDefault="00B4671E" w:rsidP="00C529D5">
            <w:pPr>
              <w:spacing w:line="360" w:lineRule="auto"/>
              <w:jc w:val="center"/>
              <w:rPr>
                <w:sz w:val="20"/>
                <w:szCs w:val="28"/>
              </w:rPr>
            </w:pPr>
            <w:r w:rsidRPr="00C529D5">
              <w:rPr>
                <w:sz w:val="20"/>
                <w:szCs w:val="28"/>
              </w:rPr>
              <w:t xml:space="preserve">Таблица 3.2.5 </w:t>
            </w:r>
            <w:r w:rsidR="00CC551A" w:rsidRPr="00C529D5">
              <w:rPr>
                <w:sz w:val="20"/>
                <w:szCs w:val="28"/>
              </w:rPr>
              <w:t>Методика расчета влияния факторов на изменение коэффициента текущей ли</w:t>
            </w:r>
            <w:r w:rsidR="00043B74" w:rsidRPr="00C529D5">
              <w:rPr>
                <w:sz w:val="20"/>
                <w:szCs w:val="28"/>
              </w:rPr>
              <w:t>квидности</w:t>
            </w:r>
          </w:p>
        </w:tc>
      </w:tr>
      <w:tr w:rsidR="00043B74" w:rsidRPr="00C529D5" w:rsidTr="00C529D5">
        <w:trPr>
          <w:trHeight w:val="855"/>
          <w:jc w:val="center"/>
        </w:trPr>
        <w:tc>
          <w:tcPr>
            <w:tcW w:w="2371" w:type="dxa"/>
            <w:tcBorders>
              <w:top w:val="single" w:sz="8" w:space="0" w:color="auto"/>
              <w:left w:val="single" w:sz="8" w:space="0" w:color="auto"/>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Показатели</w:t>
            </w:r>
          </w:p>
        </w:tc>
        <w:tc>
          <w:tcPr>
            <w:tcW w:w="709" w:type="dxa"/>
            <w:tcBorders>
              <w:top w:val="single" w:sz="8" w:space="0" w:color="auto"/>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На 01.01.2008г.</w:t>
            </w:r>
          </w:p>
        </w:tc>
        <w:tc>
          <w:tcPr>
            <w:tcW w:w="709" w:type="dxa"/>
            <w:tcBorders>
              <w:top w:val="single" w:sz="8" w:space="0" w:color="auto"/>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На 01.01.2009г.</w:t>
            </w:r>
          </w:p>
        </w:tc>
        <w:tc>
          <w:tcPr>
            <w:tcW w:w="992" w:type="dxa"/>
            <w:tcBorders>
              <w:top w:val="single" w:sz="8" w:space="0" w:color="auto"/>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Откло</w:t>
            </w:r>
            <w:r w:rsidR="00043B74" w:rsidRPr="00C529D5">
              <w:rPr>
                <w:sz w:val="20"/>
                <w:szCs w:val="28"/>
              </w:rPr>
              <w:t>-</w:t>
            </w:r>
            <w:r w:rsidRPr="00C529D5">
              <w:rPr>
                <w:sz w:val="20"/>
                <w:szCs w:val="28"/>
              </w:rPr>
              <w:t>нение,</w:t>
            </w:r>
            <w:r w:rsidR="008344F4" w:rsidRPr="00C529D5">
              <w:rPr>
                <w:sz w:val="20"/>
                <w:szCs w:val="28"/>
              </w:rPr>
              <w:t xml:space="preserve"> </w:t>
            </w:r>
            <w:r w:rsidRPr="00C529D5">
              <w:rPr>
                <w:sz w:val="20"/>
                <w:szCs w:val="28"/>
              </w:rPr>
              <w:t>(+,-)</w:t>
            </w:r>
          </w:p>
        </w:tc>
        <w:tc>
          <w:tcPr>
            <w:tcW w:w="1276" w:type="dxa"/>
            <w:tcBorders>
              <w:top w:val="single" w:sz="8" w:space="0" w:color="auto"/>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Скор</w:t>
            </w:r>
            <w:r w:rsidR="00043B74" w:rsidRPr="00C529D5">
              <w:rPr>
                <w:sz w:val="20"/>
                <w:szCs w:val="28"/>
              </w:rPr>
              <w:t>-</w:t>
            </w:r>
            <w:r w:rsidRPr="00C529D5">
              <w:rPr>
                <w:sz w:val="20"/>
                <w:szCs w:val="28"/>
              </w:rPr>
              <w:t>ректи</w:t>
            </w:r>
            <w:r w:rsidR="00043B74" w:rsidRPr="00C529D5">
              <w:rPr>
                <w:sz w:val="20"/>
                <w:szCs w:val="28"/>
              </w:rPr>
              <w:t>-</w:t>
            </w:r>
            <w:r w:rsidRPr="00C529D5">
              <w:rPr>
                <w:sz w:val="20"/>
                <w:szCs w:val="28"/>
              </w:rPr>
              <w:t>рованный показа</w:t>
            </w:r>
            <w:r w:rsidR="00043B74" w:rsidRPr="00C529D5">
              <w:rPr>
                <w:sz w:val="20"/>
                <w:szCs w:val="28"/>
              </w:rPr>
              <w:t>-</w:t>
            </w:r>
            <w:r w:rsidRPr="00C529D5">
              <w:rPr>
                <w:sz w:val="20"/>
                <w:szCs w:val="28"/>
              </w:rPr>
              <w:t>тель</w:t>
            </w:r>
          </w:p>
        </w:tc>
        <w:tc>
          <w:tcPr>
            <w:tcW w:w="1134" w:type="dxa"/>
            <w:tcBorders>
              <w:top w:val="single" w:sz="8" w:space="0" w:color="auto"/>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Расчет факторов</w:t>
            </w:r>
          </w:p>
        </w:tc>
        <w:tc>
          <w:tcPr>
            <w:tcW w:w="710" w:type="dxa"/>
            <w:tcBorders>
              <w:top w:val="single" w:sz="8" w:space="0" w:color="auto"/>
              <w:bottom w:val="single" w:sz="8"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Сумма</w:t>
            </w:r>
          </w:p>
        </w:tc>
      </w:tr>
      <w:tr w:rsidR="00043B74" w:rsidRPr="00C529D5" w:rsidTr="00C529D5">
        <w:trPr>
          <w:trHeight w:val="315"/>
          <w:jc w:val="center"/>
        </w:trPr>
        <w:tc>
          <w:tcPr>
            <w:tcW w:w="2371" w:type="dxa"/>
            <w:tcBorders>
              <w:left w:val="single" w:sz="8" w:space="0" w:color="auto"/>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w:t>
            </w:r>
          </w:p>
        </w:tc>
        <w:tc>
          <w:tcPr>
            <w:tcW w:w="709" w:type="dxa"/>
            <w:tcBorders>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2</w:t>
            </w:r>
          </w:p>
        </w:tc>
        <w:tc>
          <w:tcPr>
            <w:tcW w:w="709" w:type="dxa"/>
            <w:tcBorders>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3</w:t>
            </w:r>
          </w:p>
        </w:tc>
        <w:tc>
          <w:tcPr>
            <w:tcW w:w="992" w:type="dxa"/>
            <w:tcBorders>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4</w:t>
            </w:r>
          </w:p>
        </w:tc>
        <w:tc>
          <w:tcPr>
            <w:tcW w:w="1276" w:type="dxa"/>
            <w:tcBorders>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5</w:t>
            </w:r>
          </w:p>
        </w:tc>
        <w:tc>
          <w:tcPr>
            <w:tcW w:w="1134" w:type="dxa"/>
            <w:tcBorders>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6</w:t>
            </w:r>
          </w:p>
        </w:tc>
        <w:tc>
          <w:tcPr>
            <w:tcW w:w="710" w:type="dxa"/>
            <w:tcBorders>
              <w:bottom w:val="single" w:sz="8"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7</w:t>
            </w:r>
          </w:p>
        </w:tc>
      </w:tr>
      <w:tr w:rsidR="00043B74" w:rsidRPr="00C529D5" w:rsidTr="00C529D5">
        <w:trPr>
          <w:trHeight w:val="555"/>
          <w:jc w:val="center"/>
        </w:trPr>
        <w:tc>
          <w:tcPr>
            <w:tcW w:w="2371" w:type="dxa"/>
            <w:tcBorders>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1.Оборотные активы, млн. р.</w:t>
            </w:r>
          </w:p>
        </w:tc>
        <w:tc>
          <w:tcPr>
            <w:tcW w:w="709"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3567</w:t>
            </w:r>
          </w:p>
        </w:tc>
        <w:tc>
          <w:tcPr>
            <w:tcW w:w="709"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3790</w:t>
            </w:r>
          </w:p>
        </w:tc>
        <w:tc>
          <w:tcPr>
            <w:tcW w:w="992"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223</w:t>
            </w:r>
          </w:p>
        </w:tc>
        <w:tc>
          <w:tcPr>
            <w:tcW w:w="1276"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3567</w:t>
            </w:r>
          </w:p>
        </w:tc>
        <w:tc>
          <w:tcPr>
            <w:tcW w:w="1134"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1,32-2,3</w:t>
            </w:r>
          </w:p>
        </w:tc>
        <w:tc>
          <w:tcPr>
            <w:tcW w:w="710" w:type="dxa"/>
            <w:tcBorders>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-0,98</w:t>
            </w:r>
          </w:p>
        </w:tc>
      </w:tr>
      <w:tr w:rsidR="006F6D8A" w:rsidRPr="00C529D5" w:rsidTr="00C529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2371" w:type="dxa"/>
            <w:vAlign w:val="center"/>
          </w:tcPr>
          <w:p w:rsidR="006F6D8A" w:rsidRPr="00C529D5" w:rsidRDefault="006F6D8A" w:rsidP="00C529D5">
            <w:pPr>
              <w:spacing w:line="360" w:lineRule="auto"/>
              <w:jc w:val="center"/>
              <w:rPr>
                <w:sz w:val="20"/>
                <w:szCs w:val="28"/>
              </w:rPr>
            </w:pPr>
            <w:r w:rsidRPr="00C529D5">
              <w:rPr>
                <w:sz w:val="20"/>
                <w:szCs w:val="28"/>
              </w:rPr>
              <w:t>2.Краткосрочные обязательства, млн. р.</w:t>
            </w:r>
          </w:p>
        </w:tc>
        <w:tc>
          <w:tcPr>
            <w:tcW w:w="709" w:type="dxa"/>
            <w:vAlign w:val="center"/>
          </w:tcPr>
          <w:p w:rsidR="006F6D8A" w:rsidRPr="00C529D5" w:rsidRDefault="006F6D8A" w:rsidP="00C529D5">
            <w:pPr>
              <w:spacing w:line="360" w:lineRule="auto"/>
              <w:jc w:val="center"/>
              <w:rPr>
                <w:sz w:val="20"/>
                <w:szCs w:val="28"/>
              </w:rPr>
            </w:pPr>
            <w:r w:rsidRPr="00C529D5">
              <w:rPr>
                <w:sz w:val="20"/>
                <w:szCs w:val="28"/>
              </w:rPr>
              <w:t>1541</w:t>
            </w:r>
          </w:p>
        </w:tc>
        <w:tc>
          <w:tcPr>
            <w:tcW w:w="709" w:type="dxa"/>
            <w:vAlign w:val="center"/>
          </w:tcPr>
          <w:p w:rsidR="006F6D8A" w:rsidRPr="00C529D5" w:rsidRDefault="006F6D8A" w:rsidP="00C529D5">
            <w:pPr>
              <w:spacing w:line="360" w:lineRule="auto"/>
              <w:jc w:val="center"/>
              <w:rPr>
                <w:sz w:val="20"/>
                <w:szCs w:val="28"/>
              </w:rPr>
            </w:pPr>
            <w:r w:rsidRPr="00C529D5">
              <w:rPr>
                <w:sz w:val="20"/>
                <w:szCs w:val="28"/>
              </w:rPr>
              <w:t>2710</w:t>
            </w:r>
          </w:p>
        </w:tc>
        <w:tc>
          <w:tcPr>
            <w:tcW w:w="992" w:type="dxa"/>
            <w:vAlign w:val="center"/>
          </w:tcPr>
          <w:p w:rsidR="006F6D8A" w:rsidRPr="00C529D5" w:rsidRDefault="006F6D8A" w:rsidP="00C529D5">
            <w:pPr>
              <w:spacing w:line="360" w:lineRule="auto"/>
              <w:jc w:val="center"/>
              <w:rPr>
                <w:sz w:val="20"/>
                <w:szCs w:val="28"/>
              </w:rPr>
            </w:pPr>
            <w:r w:rsidRPr="00C529D5">
              <w:rPr>
                <w:sz w:val="20"/>
                <w:szCs w:val="28"/>
              </w:rPr>
              <w:t>1169</w:t>
            </w:r>
          </w:p>
        </w:tc>
        <w:tc>
          <w:tcPr>
            <w:tcW w:w="1276" w:type="dxa"/>
            <w:vAlign w:val="center"/>
          </w:tcPr>
          <w:p w:rsidR="006F6D8A" w:rsidRPr="00C529D5" w:rsidRDefault="006F6D8A" w:rsidP="00C529D5">
            <w:pPr>
              <w:spacing w:line="360" w:lineRule="auto"/>
              <w:jc w:val="center"/>
              <w:rPr>
                <w:sz w:val="20"/>
                <w:szCs w:val="28"/>
              </w:rPr>
            </w:pPr>
            <w:r w:rsidRPr="00C529D5">
              <w:rPr>
                <w:sz w:val="20"/>
                <w:szCs w:val="28"/>
              </w:rPr>
              <w:t>1541</w:t>
            </w:r>
          </w:p>
        </w:tc>
        <w:tc>
          <w:tcPr>
            <w:tcW w:w="1134" w:type="dxa"/>
            <w:vAlign w:val="center"/>
          </w:tcPr>
          <w:p w:rsidR="006F6D8A" w:rsidRPr="00C529D5" w:rsidRDefault="006F6D8A" w:rsidP="00C529D5">
            <w:pPr>
              <w:spacing w:line="360" w:lineRule="auto"/>
              <w:jc w:val="center"/>
              <w:rPr>
                <w:sz w:val="20"/>
                <w:szCs w:val="28"/>
              </w:rPr>
            </w:pPr>
            <w:r w:rsidRPr="00C529D5">
              <w:rPr>
                <w:sz w:val="20"/>
                <w:szCs w:val="28"/>
              </w:rPr>
              <w:t>1,4-1,32</w:t>
            </w:r>
          </w:p>
        </w:tc>
        <w:tc>
          <w:tcPr>
            <w:tcW w:w="710" w:type="dxa"/>
            <w:vAlign w:val="center"/>
          </w:tcPr>
          <w:p w:rsidR="006F6D8A" w:rsidRPr="00C529D5" w:rsidRDefault="006F6D8A" w:rsidP="00C529D5">
            <w:pPr>
              <w:spacing w:line="360" w:lineRule="auto"/>
              <w:jc w:val="center"/>
              <w:rPr>
                <w:sz w:val="20"/>
                <w:szCs w:val="28"/>
              </w:rPr>
            </w:pPr>
            <w:r w:rsidRPr="00C529D5">
              <w:rPr>
                <w:sz w:val="20"/>
                <w:szCs w:val="28"/>
              </w:rPr>
              <w:t>0,08</w:t>
            </w:r>
          </w:p>
        </w:tc>
      </w:tr>
      <w:tr w:rsidR="006F6D8A" w:rsidRPr="00C529D5" w:rsidTr="00C529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2371" w:type="dxa"/>
            <w:vAlign w:val="center"/>
          </w:tcPr>
          <w:p w:rsidR="006F6D8A" w:rsidRPr="00C529D5" w:rsidRDefault="006F6D8A" w:rsidP="00C529D5">
            <w:pPr>
              <w:spacing w:line="360" w:lineRule="auto"/>
              <w:jc w:val="center"/>
              <w:rPr>
                <w:sz w:val="20"/>
                <w:szCs w:val="28"/>
              </w:rPr>
            </w:pPr>
            <w:r w:rsidRPr="00C529D5">
              <w:rPr>
                <w:sz w:val="20"/>
                <w:szCs w:val="28"/>
              </w:rPr>
              <w:t>Коэффициент текущей ликвидности (1/2)</w:t>
            </w:r>
          </w:p>
        </w:tc>
        <w:tc>
          <w:tcPr>
            <w:tcW w:w="709" w:type="dxa"/>
            <w:vAlign w:val="center"/>
          </w:tcPr>
          <w:p w:rsidR="006F6D8A" w:rsidRPr="00C529D5" w:rsidRDefault="006F6D8A" w:rsidP="00C529D5">
            <w:pPr>
              <w:spacing w:line="360" w:lineRule="auto"/>
              <w:jc w:val="center"/>
              <w:rPr>
                <w:sz w:val="20"/>
                <w:szCs w:val="28"/>
              </w:rPr>
            </w:pPr>
            <w:r w:rsidRPr="00C529D5">
              <w:rPr>
                <w:sz w:val="20"/>
                <w:szCs w:val="28"/>
              </w:rPr>
              <w:t>2,3</w:t>
            </w:r>
          </w:p>
        </w:tc>
        <w:tc>
          <w:tcPr>
            <w:tcW w:w="709" w:type="dxa"/>
            <w:vAlign w:val="center"/>
          </w:tcPr>
          <w:p w:rsidR="006F6D8A" w:rsidRPr="00C529D5" w:rsidRDefault="006F6D8A" w:rsidP="00C529D5">
            <w:pPr>
              <w:spacing w:line="360" w:lineRule="auto"/>
              <w:jc w:val="center"/>
              <w:rPr>
                <w:sz w:val="20"/>
                <w:szCs w:val="28"/>
              </w:rPr>
            </w:pPr>
            <w:r w:rsidRPr="00C529D5">
              <w:rPr>
                <w:sz w:val="20"/>
                <w:szCs w:val="28"/>
              </w:rPr>
              <w:t>1,4</w:t>
            </w:r>
          </w:p>
        </w:tc>
        <w:tc>
          <w:tcPr>
            <w:tcW w:w="992" w:type="dxa"/>
            <w:vAlign w:val="center"/>
          </w:tcPr>
          <w:p w:rsidR="006F6D8A" w:rsidRPr="00C529D5" w:rsidRDefault="006F6D8A" w:rsidP="00C529D5">
            <w:pPr>
              <w:spacing w:line="360" w:lineRule="auto"/>
              <w:jc w:val="center"/>
              <w:rPr>
                <w:sz w:val="20"/>
                <w:szCs w:val="28"/>
              </w:rPr>
            </w:pPr>
            <w:r w:rsidRPr="00C529D5">
              <w:rPr>
                <w:sz w:val="20"/>
                <w:szCs w:val="28"/>
              </w:rPr>
              <w:t>-0,9</w:t>
            </w:r>
          </w:p>
        </w:tc>
        <w:tc>
          <w:tcPr>
            <w:tcW w:w="1276" w:type="dxa"/>
            <w:vAlign w:val="center"/>
          </w:tcPr>
          <w:p w:rsidR="006F6D8A" w:rsidRPr="00C529D5" w:rsidRDefault="006F6D8A" w:rsidP="00C529D5">
            <w:pPr>
              <w:spacing w:line="360" w:lineRule="auto"/>
              <w:jc w:val="center"/>
              <w:rPr>
                <w:sz w:val="20"/>
                <w:szCs w:val="28"/>
              </w:rPr>
            </w:pPr>
            <w:r w:rsidRPr="00C529D5">
              <w:rPr>
                <w:sz w:val="20"/>
                <w:szCs w:val="28"/>
              </w:rPr>
              <w:t>1,32</w:t>
            </w:r>
          </w:p>
        </w:tc>
        <w:tc>
          <w:tcPr>
            <w:tcW w:w="1134" w:type="dxa"/>
            <w:vAlign w:val="center"/>
          </w:tcPr>
          <w:p w:rsidR="006F6D8A" w:rsidRPr="00C529D5" w:rsidRDefault="006F6D8A" w:rsidP="00C529D5">
            <w:pPr>
              <w:spacing w:line="360" w:lineRule="auto"/>
              <w:jc w:val="center"/>
              <w:rPr>
                <w:sz w:val="20"/>
                <w:szCs w:val="28"/>
              </w:rPr>
            </w:pPr>
            <w:r w:rsidRPr="00C529D5">
              <w:rPr>
                <w:sz w:val="20"/>
                <w:szCs w:val="28"/>
              </w:rPr>
              <w:t>--</w:t>
            </w:r>
          </w:p>
        </w:tc>
        <w:tc>
          <w:tcPr>
            <w:tcW w:w="710" w:type="dxa"/>
            <w:vAlign w:val="center"/>
          </w:tcPr>
          <w:p w:rsidR="006F6D8A" w:rsidRPr="00C529D5" w:rsidRDefault="006F6D8A" w:rsidP="00C529D5">
            <w:pPr>
              <w:spacing w:line="360" w:lineRule="auto"/>
              <w:jc w:val="center"/>
              <w:rPr>
                <w:sz w:val="20"/>
                <w:szCs w:val="28"/>
              </w:rPr>
            </w:pPr>
            <w:r w:rsidRPr="00C529D5">
              <w:rPr>
                <w:sz w:val="20"/>
                <w:szCs w:val="28"/>
              </w:rPr>
              <w:t>-0,9</w:t>
            </w:r>
          </w:p>
        </w:tc>
      </w:tr>
    </w:tbl>
    <w:p w:rsidR="00CE0C93" w:rsidRPr="00EB2CD0" w:rsidRDefault="00CE0C93" w:rsidP="00EB2CD0">
      <w:pPr>
        <w:pStyle w:val="21"/>
        <w:widowControl w:val="0"/>
      </w:pPr>
      <w:r w:rsidRPr="00EB2CD0">
        <w:t>Примечание. Источник: собственная разработка</w:t>
      </w:r>
    </w:p>
    <w:p w:rsidR="006F6D8A" w:rsidRPr="00EB2CD0" w:rsidRDefault="006F6D8A" w:rsidP="00EB2CD0">
      <w:pPr>
        <w:pStyle w:val="21"/>
        <w:widowControl w:val="0"/>
      </w:pPr>
    </w:p>
    <w:p w:rsidR="00CC551A" w:rsidRDefault="00CC551A" w:rsidP="00EB2CD0">
      <w:pPr>
        <w:pStyle w:val="21"/>
        <w:widowControl w:val="0"/>
      </w:pPr>
      <w:r w:rsidRPr="00EB2CD0">
        <w:t>Затем способом пропорционального деления эти изменения можно разложить</w:t>
      </w:r>
      <w:r w:rsidR="008344F4">
        <w:t xml:space="preserve"> </w:t>
      </w:r>
      <w:r w:rsidRPr="00EB2CD0">
        <w:t>по факторам второго порядка. Для этого долю каждой статьи текущих активов в общем изменении их суммы нужно умножить на изменение коэффициента текущей ликвидности за счет данного фактора. Аналогично рассчитывается влияние факторов второго порядка на изменение величины коэффициента и по краткосрочным обязательствам. Расчет влияния факторов второго порядка на коэффициент текущей ликв</w:t>
      </w:r>
      <w:r w:rsidR="00674DC6" w:rsidRPr="00EB2CD0">
        <w:t>идности приведен в таблице 3.2.6</w:t>
      </w:r>
      <w:r w:rsidRPr="00EB2CD0">
        <w:t>.</w:t>
      </w:r>
    </w:p>
    <w:p w:rsidR="00C529D5" w:rsidRPr="00EB2CD0" w:rsidRDefault="00A2404C" w:rsidP="00EB2CD0">
      <w:pPr>
        <w:pStyle w:val="21"/>
        <w:widowControl w:val="0"/>
      </w:pPr>
      <w:r>
        <w:br w:type="page"/>
      </w:r>
    </w:p>
    <w:tbl>
      <w:tblPr>
        <w:tblW w:w="8216" w:type="dxa"/>
        <w:jc w:val="center"/>
        <w:tblLayout w:type="fixed"/>
        <w:tblCellMar>
          <w:left w:w="0" w:type="dxa"/>
          <w:right w:w="0" w:type="dxa"/>
        </w:tblCellMar>
        <w:tblLook w:val="0000" w:firstRow="0" w:lastRow="0" w:firstColumn="0" w:lastColumn="0" w:noHBand="0" w:noVBand="0"/>
      </w:tblPr>
      <w:tblGrid>
        <w:gridCol w:w="2550"/>
        <w:gridCol w:w="1276"/>
        <w:gridCol w:w="1275"/>
        <w:gridCol w:w="1418"/>
        <w:gridCol w:w="47"/>
        <w:gridCol w:w="1603"/>
        <w:gridCol w:w="47"/>
      </w:tblGrid>
      <w:tr w:rsidR="00CC551A" w:rsidRPr="00C529D5" w:rsidTr="00C529D5">
        <w:trPr>
          <w:gridAfter w:val="1"/>
          <w:wAfter w:w="47" w:type="dxa"/>
          <w:trHeight w:val="1215"/>
          <w:jc w:val="center"/>
        </w:trPr>
        <w:tc>
          <w:tcPr>
            <w:tcW w:w="8169" w:type="dxa"/>
            <w:gridSpan w:val="6"/>
            <w:vAlign w:val="center"/>
          </w:tcPr>
          <w:p w:rsidR="00CC551A" w:rsidRPr="00C529D5" w:rsidRDefault="00190268" w:rsidP="00C529D5">
            <w:pPr>
              <w:spacing w:line="360" w:lineRule="auto"/>
              <w:jc w:val="center"/>
              <w:rPr>
                <w:sz w:val="20"/>
                <w:szCs w:val="28"/>
              </w:rPr>
            </w:pPr>
            <w:r w:rsidRPr="00C529D5">
              <w:rPr>
                <w:sz w:val="20"/>
                <w:szCs w:val="28"/>
              </w:rPr>
              <w:t xml:space="preserve">Таблица 3.2.6 </w:t>
            </w:r>
            <w:r w:rsidR="00CC551A" w:rsidRPr="00C529D5">
              <w:rPr>
                <w:sz w:val="20"/>
                <w:szCs w:val="28"/>
              </w:rPr>
              <w:t>Расчет влияния факторов второго порядка на изменение коэффициента текущей лик</w:t>
            </w:r>
            <w:r w:rsidR="00043B74" w:rsidRPr="00C529D5">
              <w:rPr>
                <w:sz w:val="20"/>
                <w:szCs w:val="28"/>
              </w:rPr>
              <w:t>видности</w:t>
            </w:r>
          </w:p>
        </w:tc>
      </w:tr>
      <w:tr w:rsidR="00CC551A" w:rsidRPr="00C529D5" w:rsidTr="00A2404C">
        <w:trPr>
          <w:gridAfter w:val="1"/>
          <w:wAfter w:w="47" w:type="dxa"/>
          <w:trHeight w:val="1290"/>
          <w:jc w:val="center"/>
        </w:trPr>
        <w:tc>
          <w:tcPr>
            <w:tcW w:w="2550" w:type="dxa"/>
            <w:tcBorders>
              <w:top w:val="single" w:sz="8" w:space="0" w:color="auto"/>
              <w:left w:val="single" w:sz="8" w:space="0" w:color="auto"/>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Факторы</w:t>
            </w:r>
          </w:p>
        </w:tc>
        <w:tc>
          <w:tcPr>
            <w:tcW w:w="1276" w:type="dxa"/>
            <w:tcBorders>
              <w:top w:val="single" w:sz="8" w:space="0" w:color="auto"/>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Абсолютный прирост,</w:t>
            </w:r>
            <w:r w:rsidR="008344F4" w:rsidRPr="00C529D5">
              <w:rPr>
                <w:sz w:val="20"/>
                <w:szCs w:val="28"/>
              </w:rPr>
              <w:t xml:space="preserve"> </w:t>
            </w:r>
            <w:r w:rsidRPr="00C529D5">
              <w:rPr>
                <w:sz w:val="20"/>
                <w:szCs w:val="28"/>
              </w:rPr>
              <w:t>млн. р.</w:t>
            </w:r>
          </w:p>
        </w:tc>
        <w:tc>
          <w:tcPr>
            <w:tcW w:w="1275" w:type="dxa"/>
            <w:tcBorders>
              <w:top w:val="single" w:sz="8" w:space="0" w:color="auto"/>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Доля фактора в общей сумме прироста</w:t>
            </w:r>
          </w:p>
        </w:tc>
        <w:tc>
          <w:tcPr>
            <w:tcW w:w="1465" w:type="dxa"/>
            <w:gridSpan w:val="2"/>
            <w:tcBorders>
              <w:top w:val="single" w:sz="8" w:space="0" w:color="auto"/>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Расчет влияния</w:t>
            </w:r>
          </w:p>
        </w:tc>
        <w:tc>
          <w:tcPr>
            <w:tcW w:w="1603" w:type="dxa"/>
            <w:tcBorders>
              <w:top w:val="single" w:sz="8" w:space="0" w:color="auto"/>
              <w:bottom w:val="single" w:sz="8"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Уровень влияния</w:t>
            </w:r>
          </w:p>
        </w:tc>
      </w:tr>
      <w:tr w:rsidR="00CC551A" w:rsidRPr="00C529D5" w:rsidTr="00A2404C">
        <w:trPr>
          <w:gridAfter w:val="1"/>
          <w:wAfter w:w="47" w:type="dxa"/>
          <w:trHeight w:val="270"/>
          <w:jc w:val="center"/>
        </w:trPr>
        <w:tc>
          <w:tcPr>
            <w:tcW w:w="2550" w:type="dxa"/>
            <w:tcBorders>
              <w:left w:val="single" w:sz="8" w:space="0" w:color="auto"/>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w:t>
            </w:r>
          </w:p>
        </w:tc>
        <w:tc>
          <w:tcPr>
            <w:tcW w:w="1276" w:type="dxa"/>
            <w:tcBorders>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2</w:t>
            </w:r>
          </w:p>
        </w:tc>
        <w:tc>
          <w:tcPr>
            <w:tcW w:w="1275" w:type="dxa"/>
            <w:tcBorders>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3</w:t>
            </w:r>
          </w:p>
        </w:tc>
        <w:tc>
          <w:tcPr>
            <w:tcW w:w="1465" w:type="dxa"/>
            <w:gridSpan w:val="2"/>
            <w:tcBorders>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4</w:t>
            </w:r>
          </w:p>
        </w:tc>
        <w:tc>
          <w:tcPr>
            <w:tcW w:w="1603" w:type="dxa"/>
            <w:tcBorders>
              <w:bottom w:val="single" w:sz="8"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5</w:t>
            </w:r>
          </w:p>
        </w:tc>
      </w:tr>
      <w:tr w:rsidR="00CC551A" w:rsidRPr="00C529D5" w:rsidTr="00A2404C">
        <w:trPr>
          <w:gridAfter w:val="1"/>
          <w:wAfter w:w="47" w:type="dxa"/>
          <w:trHeight w:val="525"/>
          <w:jc w:val="center"/>
        </w:trPr>
        <w:tc>
          <w:tcPr>
            <w:tcW w:w="2550" w:type="dxa"/>
            <w:tcBorders>
              <w:left w:val="single" w:sz="8" w:space="0" w:color="auto"/>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Изменение оборотных активов, млн. р.</w:t>
            </w:r>
          </w:p>
        </w:tc>
        <w:tc>
          <w:tcPr>
            <w:tcW w:w="1276" w:type="dxa"/>
            <w:tcBorders>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223</w:t>
            </w:r>
          </w:p>
        </w:tc>
        <w:tc>
          <w:tcPr>
            <w:tcW w:w="1275" w:type="dxa"/>
            <w:tcBorders>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100</w:t>
            </w:r>
          </w:p>
        </w:tc>
        <w:tc>
          <w:tcPr>
            <w:tcW w:w="1465" w:type="dxa"/>
            <w:gridSpan w:val="2"/>
            <w:tcBorders>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1,32-2,3</w:t>
            </w:r>
          </w:p>
        </w:tc>
        <w:tc>
          <w:tcPr>
            <w:tcW w:w="1603" w:type="dxa"/>
            <w:tcBorders>
              <w:bottom w:val="single" w:sz="8"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-0,98</w:t>
            </w:r>
          </w:p>
        </w:tc>
      </w:tr>
      <w:tr w:rsidR="00CC551A" w:rsidRPr="00C529D5" w:rsidTr="00A2404C">
        <w:trPr>
          <w:gridAfter w:val="1"/>
          <w:wAfter w:w="47" w:type="dxa"/>
          <w:trHeight w:val="255"/>
          <w:jc w:val="center"/>
        </w:trPr>
        <w:tc>
          <w:tcPr>
            <w:tcW w:w="2550" w:type="dxa"/>
            <w:tcBorders>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в том числе:</w:t>
            </w:r>
          </w:p>
        </w:tc>
        <w:tc>
          <w:tcPr>
            <w:tcW w:w="1276"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 </w:t>
            </w:r>
          </w:p>
        </w:tc>
        <w:tc>
          <w:tcPr>
            <w:tcW w:w="1275"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 </w:t>
            </w:r>
          </w:p>
        </w:tc>
        <w:tc>
          <w:tcPr>
            <w:tcW w:w="1465" w:type="dxa"/>
            <w:gridSpan w:val="2"/>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 </w:t>
            </w:r>
          </w:p>
        </w:tc>
        <w:tc>
          <w:tcPr>
            <w:tcW w:w="1603" w:type="dxa"/>
            <w:tcBorders>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 </w:t>
            </w:r>
          </w:p>
        </w:tc>
      </w:tr>
      <w:tr w:rsidR="00043B7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2550" w:type="dxa"/>
            <w:vAlign w:val="center"/>
          </w:tcPr>
          <w:p w:rsidR="00043B74" w:rsidRPr="00C529D5" w:rsidRDefault="00043B74" w:rsidP="00C529D5">
            <w:pPr>
              <w:spacing w:line="360" w:lineRule="auto"/>
              <w:jc w:val="center"/>
              <w:rPr>
                <w:sz w:val="20"/>
                <w:szCs w:val="28"/>
              </w:rPr>
            </w:pPr>
            <w:r w:rsidRPr="00C529D5">
              <w:rPr>
                <w:sz w:val="20"/>
                <w:szCs w:val="28"/>
              </w:rPr>
              <w:t>-запасов и затрат, млн. р.</w:t>
            </w:r>
          </w:p>
        </w:tc>
        <w:tc>
          <w:tcPr>
            <w:tcW w:w="1276" w:type="dxa"/>
            <w:vAlign w:val="center"/>
          </w:tcPr>
          <w:p w:rsidR="00043B74" w:rsidRPr="00C529D5" w:rsidRDefault="00043B74" w:rsidP="00C529D5">
            <w:pPr>
              <w:spacing w:line="360" w:lineRule="auto"/>
              <w:jc w:val="center"/>
              <w:rPr>
                <w:sz w:val="20"/>
                <w:szCs w:val="28"/>
              </w:rPr>
            </w:pPr>
            <w:r w:rsidRPr="00C529D5">
              <w:rPr>
                <w:sz w:val="20"/>
                <w:szCs w:val="28"/>
              </w:rPr>
              <w:t>829</w:t>
            </w:r>
          </w:p>
        </w:tc>
        <w:tc>
          <w:tcPr>
            <w:tcW w:w="1275" w:type="dxa"/>
            <w:vAlign w:val="center"/>
          </w:tcPr>
          <w:p w:rsidR="00043B74" w:rsidRPr="00C529D5" w:rsidRDefault="00043B74" w:rsidP="00C529D5">
            <w:pPr>
              <w:spacing w:line="360" w:lineRule="auto"/>
              <w:jc w:val="center"/>
              <w:rPr>
                <w:sz w:val="20"/>
                <w:szCs w:val="28"/>
              </w:rPr>
            </w:pPr>
            <w:r w:rsidRPr="00C529D5">
              <w:rPr>
                <w:sz w:val="20"/>
                <w:szCs w:val="28"/>
              </w:rPr>
              <w:t>371,74</w:t>
            </w:r>
          </w:p>
        </w:tc>
        <w:tc>
          <w:tcPr>
            <w:tcW w:w="1418" w:type="dxa"/>
            <w:vAlign w:val="center"/>
          </w:tcPr>
          <w:p w:rsidR="00043B74" w:rsidRPr="00C529D5" w:rsidRDefault="00043B74" w:rsidP="00C529D5">
            <w:pPr>
              <w:spacing w:line="360" w:lineRule="auto"/>
              <w:jc w:val="center"/>
              <w:rPr>
                <w:sz w:val="20"/>
                <w:szCs w:val="28"/>
              </w:rPr>
            </w:pPr>
            <w:r w:rsidRPr="00C529D5">
              <w:rPr>
                <w:sz w:val="20"/>
                <w:szCs w:val="28"/>
              </w:rPr>
              <w:t>3,7174*(-0,98)</w:t>
            </w:r>
          </w:p>
        </w:tc>
        <w:tc>
          <w:tcPr>
            <w:tcW w:w="1697" w:type="dxa"/>
            <w:gridSpan w:val="3"/>
            <w:vAlign w:val="center"/>
          </w:tcPr>
          <w:p w:rsidR="00043B74" w:rsidRPr="00C529D5" w:rsidRDefault="00043B74" w:rsidP="00C529D5">
            <w:pPr>
              <w:spacing w:line="360" w:lineRule="auto"/>
              <w:jc w:val="center"/>
              <w:rPr>
                <w:sz w:val="20"/>
                <w:szCs w:val="28"/>
              </w:rPr>
            </w:pPr>
            <w:r w:rsidRPr="00C529D5">
              <w:rPr>
                <w:sz w:val="20"/>
                <w:szCs w:val="28"/>
              </w:rPr>
              <w:t>-3,64</w:t>
            </w:r>
          </w:p>
        </w:tc>
      </w:tr>
      <w:tr w:rsidR="00043B7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2550" w:type="dxa"/>
            <w:vAlign w:val="center"/>
          </w:tcPr>
          <w:p w:rsidR="00043B74" w:rsidRPr="00C529D5" w:rsidRDefault="00043B74" w:rsidP="00C529D5">
            <w:pPr>
              <w:spacing w:line="360" w:lineRule="auto"/>
              <w:jc w:val="center"/>
              <w:rPr>
                <w:sz w:val="20"/>
                <w:szCs w:val="28"/>
              </w:rPr>
            </w:pPr>
            <w:r w:rsidRPr="00C529D5">
              <w:rPr>
                <w:sz w:val="20"/>
                <w:szCs w:val="28"/>
              </w:rPr>
              <w:t>-дебиторской задолженности, млн. р.</w:t>
            </w:r>
          </w:p>
        </w:tc>
        <w:tc>
          <w:tcPr>
            <w:tcW w:w="1276" w:type="dxa"/>
            <w:vAlign w:val="center"/>
          </w:tcPr>
          <w:p w:rsidR="00043B74" w:rsidRPr="00C529D5" w:rsidRDefault="00043B74" w:rsidP="00C529D5">
            <w:pPr>
              <w:spacing w:line="360" w:lineRule="auto"/>
              <w:jc w:val="center"/>
              <w:rPr>
                <w:sz w:val="20"/>
                <w:szCs w:val="28"/>
              </w:rPr>
            </w:pPr>
            <w:r w:rsidRPr="00C529D5">
              <w:rPr>
                <w:sz w:val="20"/>
                <w:szCs w:val="28"/>
              </w:rPr>
              <w:t>-117</w:t>
            </w:r>
          </w:p>
        </w:tc>
        <w:tc>
          <w:tcPr>
            <w:tcW w:w="1275" w:type="dxa"/>
            <w:vAlign w:val="center"/>
          </w:tcPr>
          <w:p w:rsidR="00043B74" w:rsidRPr="00C529D5" w:rsidRDefault="00043B74" w:rsidP="00C529D5">
            <w:pPr>
              <w:spacing w:line="360" w:lineRule="auto"/>
              <w:jc w:val="center"/>
              <w:rPr>
                <w:sz w:val="20"/>
                <w:szCs w:val="28"/>
              </w:rPr>
            </w:pPr>
            <w:r w:rsidRPr="00C529D5">
              <w:rPr>
                <w:sz w:val="20"/>
                <w:szCs w:val="28"/>
              </w:rPr>
              <w:t>-52,47</w:t>
            </w:r>
          </w:p>
        </w:tc>
        <w:tc>
          <w:tcPr>
            <w:tcW w:w="1418" w:type="dxa"/>
            <w:vAlign w:val="center"/>
          </w:tcPr>
          <w:p w:rsidR="00043B74" w:rsidRPr="00C529D5" w:rsidRDefault="00043B74" w:rsidP="00C529D5">
            <w:pPr>
              <w:spacing w:line="360" w:lineRule="auto"/>
              <w:jc w:val="center"/>
              <w:rPr>
                <w:sz w:val="20"/>
                <w:szCs w:val="28"/>
              </w:rPr>
            </w:pPr>
            <w:r w:rsidRPr="00C529D5">
              <w:rPr>
                <w:sz w:val="20"/>
                <w:szCs w:val="28"/>
              </w:rPr>
              <w:t>-0,5247*(-0,98)</w:t>
            </w:r>
          </w:p>
        </w:tc>
        <w:tc>
          <w:tcPr>
            <w:tcW w:w="1697" w:type="dxa"/>
            <w:gridSpan w:val="3"/>
            <w:vAlign w:val="center"/>
          </w:tcPr>
          <w:p w:rsidR="00043B74" w:rsidRPr="00C529D5" w:rsidRDefault="00043B74" w:rsidP="00C529D5">
            <w:pPr>
              <w:spacing w:line="360" w:lineRule="auto"/>
              <w:jc w:val="center"/>
              <w:rPr>
                <w:sz w:val="20"/>
                <w:szCs w:val="28"/>
              </w:rPr>
            </w:pPr>
            <w:r w:rsidRPr="00C529D5">
              <w:rPr>
                <w:sz w:val="20"/>
                <w:szCs w:val="28"/>
              </w:rPr>
              <w:t>0,51</w:t>
            </w:r>
          </w:p>
        </w:tc>
      </w:tr>
      <w:tr w:rsidR="00043B7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2550" w:type="dxa"/>
            <w:vAlign w:val="center"/>
          </w:tcPr>
          <w:p w:rsidR="00043B74" w:rsidRPr="00C529D5" w:rsidRDefault="00043B74" w:rsidP="00C529D5">
            <w:pPr>
              <w:spacing w:line="360" w:lineRule="auto"/>
              <w:jc w:val="center"/>
              <w:rPr>
                <w:sz w:val="20"/>
                <w:szCs w:val="28"/>
              </w:rPr>
            </w:pPr>
            <w:r w:rsidRPr="00C529D5">
              <w:rPr>
                <w:sz w:val="20"/>
                <w:szCs w:val="28"/>
              </w:rPr>
              <w:t>-денежных средств и финансовых вложений, млн. р.</w:t>
            </w:r>
          </w:p>
        </w:tc>
        <w:tc>
          <w:tcPr>
            <w:tcW w:w="1276" w:type="dxa"/>
            <w:vAlign w:val="center"/>
          </w:tcPr>
          <w:p w:rsidR="00043B74" w:rsidRPr="00C529D5" w:rsidRDefault="00043B74" w:rsidP="00C529D5">
            <w:pPr>
              <w:spacing w:line="360" w:lineRule="auto"/>
              <w:jc w:val="center"/>
              <w:rPr>
                <w:sz w:val="20"/>
                <w:szCs w:val="28"/>
              </w:rPr>
            </w:pPr>
            <w:r w:rsidRPr="00C529D5">
              <w:rPr>
                <w:sz w:val="20"/>
                <w:szCs w:val="28"/>
              </w:rPr>
              <w:t>49</w:t>
            </w:r>
          </w:p>
        </w:tc>
        <w:tc>
          <w:tcPr>
            <w:tcW w:w="1275" w:type="dxa"/>
            <w:vAlign w:val="center"/>
          </w:tcPr>
          <w:p w:rsidR="00043B74" w:rsidRPr="00C529D5" w:rsidRDefault="00043B74" w:rsidP="00C529D5">
            <w:pPr>
              <w:spacing w:line="360" w:lineRule="auto"/>
              <w:jc w:val="center"/>
              <w:rPr>
                <w:sz w:val="20"/>
                <w:szCs w:val="28"/>
              </w:rPr>
            </w:pPr>
            <w:r w:rsidRPr="00C529D5">
              <w:rPr>
                <w:sz w:val="20"/>
                <w:szCs w:val="28"/>
              </w:rPr>
              <w:t>21,97</w:t>
            </w:r>
          </w:p>
        </w:tc>
        <w:tc>
          <w:tcPr>
            <w:tcW w:w="1418" w:type="dxa"/>
            <w:vAlign w:val="center"/>
          </w:tcPr>
          <w:p w:rsidR="00043B74" w:rsidRPr="00C529D5" w:rsidRDefault="00043B74" w:rsidP="00C529D5">
            <w:pPr>
              <w:spacing w:line="360" w:lineRule="auto"/>
              <w:jc w:val="center"/>
              <w:rPr>
                <w:sz w:val="20"/>
                <w:szCs w:val="28"/>
              </w:rPr>
            </w:pPr>
            <w:r w:rsidRPr="00C529D5">
              <w:rPr>
                <w:sz w:val="20"/>
                <w:szCs w:val="28"/>
              </w:rPr>
              <w:t>0,2197*(-0,98)</w:t>
            </w:r>
          </w:p>
        </w:tc>
        <w:tc>
          <w:tcPr>
            <w:tcW w:w="1697" w:type="dxa"/>
            <w:gridSpan w:val="3"/>
            <w:vAlign w:val="center"/>
          </w:tcPr>
          <w:p w:rsidR="00043B74" w:rsidRPr="00C529D5" w:rsidRDefault="00043B74" w:rsidP="00C529D5">
            <w:pPr>
              <w:spacing w:line="360" w:lineRule="auto"/>
              <w:jc w:val="center"/>
              <w:rPr>
                <w:sz w:val="20"/>
                <w:szCs w:val="28"/>
              </w:rPr>
            </w:pPr>
            <w:r w:rsidRPr="00C529D5">
              <w:rPr>
                <w:sz w:val="20"/>
                <w:szCs w:val="28"/>
              </w:rPr>
              <w:t>0,22</w:t>
            </w:r>
          </w:p>
        </w:tc>
      </w:tr>
      <w:tr w:rsidR="00043B7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2550" w:type="dxa"/>
            <w:vAlign w:val="center"/>
          </w:tcPr>
          <w:p w:rsidR="00043B74" w:rsidRPr="00C529D5" w:rsidRDefault="00043B74" w:rsidP="00C529D5">
            <w:pPr>
              <w:spacing w:line="360" w:lineRule="auto"/>
              <w:jc w:val="center"/>
              <w:rPr>
                <w:sz w:val="20"/>
                <w:szCs w:val="28"/>
              </w:rPr>
            </w:pPr>
            <w:r w:rsidRPr="00C529D5">
              <w:rPr>
                <w:sz w:val="20"/>
                <w:szCs w:val="28"/>
              </w:rPr>
              <w:t>-прочие оборотные активы, млн. р.</w:t>
            </w:r>
          </w:p>
        </w:tc>
        <w:tc>
          <w:tcPr>
            <w:tcW w:w="1276" w:type="dxa"/>
            <w:vAlign w:val="center"/>
          </w:tcPr>
          <w:p w:rsidR="00043B74" w:rsidRPr="00C529D5" w:rsidRDefault="00043B74" w:rsidP="00C529D5">
            <w:pPr>
              <w:spacing w:line="360" w:lineRule="auto"/>
              <w:jc w:val="center"/>
              <w:rPr>
                <w:sz w:val="20"/>
                <w:szCs w:val="28"/>
              </w:rPr>
            </w:pPr>
            <w:r w:rsidRPr="00C529D5">
              <w:rPr>
                <w:sz w:val="20"/>
                <w:szCs w:val="28"/>
              </w:rPr>
              <w:t>-538</w:t>
            </w:r>
          </w:p>
        </w:tc>
        <w:tc>
          <w:tcPr>
            <w:tcW w:w="1275" w:type="dxa"/>
            <w:vAlign w:val="center"/>
          </w:tcPr>
          <w:p w:rsidR="00043B74" w:rsidRPr="00C529D5" w:rsidRDefault="00043B74" w:rsidP="00C529D5">
            <w:pPr>
              <w:spacing w:line="360" w:lineRule="auto"/>
              <w:jc w:val="center"/>
              <w:rPr>
                <w:sz w:val="20"/>
                <w:szCs w:val="28"/>
              </w:rPr>
            </w:pPr>
            <w:r w:rsidRPr="00C529D5">
              <w:rPr>
                <w:sz w:val="20"/>
                <w:szCs w:val="28"/>
              </w:rPr>
              <w:t>-241,26</w:t>
            </w:r>
          </w:p>
        </w:tc>
        <w:tc>
          <w:tcPr>
            <w:tcW w:w="1418" w:type="dxa"/>
            <w:vAlign w:val="center"/>
          </w:tcPr>
          <w:p w:rsidR="00043B74" w:rsidRPr="00C529D5" w:rsidRDefault="00043B74" w:rsidP="00C529D5">
            <w:pPr>
              <w:spacing w:line="360" w:lineRule="auto"/>
              <w:jc w:val="center"/>
              <w:rPr>
                <w:sz w:val="20"/>
                <w:szCs w:val="28"/>
              </w:rPr>
            </w:pPr>
            <w:r w:rsidRPr="00C529D5">
              <w:rPr>
                <w:sz w:val="20"/>
                <w:szCs w:val="28"/>
              </w:rPr>
              <w:t>-2,4126*(-0,98)</w:t>
            </w:r>
          </w:p>
        </w:tc>
        <w:tc>
          <w:tcPr>
            <w:tcW w:w="1697" w:type="dxa"/>
            <w:gridSpan w:val="3"/>
            <w:vAlign w:val="center"/>
          </w:tcPr>
          <w:p w:rsidR="00043B74" w:rsidRPr="00C529D5" w:rsidRDefault="00043B74" w:rsidP="00C529D5">
            <w:pPr>
              <w:spacing w:line="360" w:lineRule="auto"/>
              <w:jc w:val="center"/>
              <w:rPr>
                <w:sz w:val="20"/>
                <w:szCs w:val="28"/>
              </w:rPr>
            </w:pPr>
            <w:r w:rsidRPr="00C529D5">
              <w:rPr>
                <w:sz w:val="20"/>
                <w:szCs w:val="28"/>
              </w:rPr>
              <w:t>2,36</w:t>
            </w:r>
          </w:p>
        </w:tc>
      </w:tr>
      <w:tr w:rsidR="00043B7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2550" w:type="dxa"/>
            <w:vAlign w:val="center"/>
          </w:tcPr>
          <w:p w:rsidR="00043B74" w:rsidRPr="00C529D5" w:rsidRDefault="00043B74" w:rsidP="00C529D5">
            <w:pPr>
              <w:spacing w:line="360" w:lineRule="auto"/>
              <w:jc w:val="center"/>
              <w:rPr>
                <w:sz w:val="20"/>
                <w:szCs w:val="28"/>
              </w:rPr>
            </w:pPr>
            <w:r w:rsidRPr="00C529D5">
              <w:rPr>
                <w:sz w:val="20"/>
                <w:szCs w:val="28"/>
              </w:rPr>
              <w:t>Изменение краткосрочных обязательств, млн. р.</w:t>
            </w:r>
          </w:p>
        </w:tc>
        <w:tc>
          <w:tcPr>
            <w:tcW w:w="1276" w:type="dxa"/>
            <w:vAlign w:val="center"/>
          </w:tcPr>
          <w:p w:rsidR="00043B74" w:rsidRPr="00C529D5" w:rsidRDefault="00043B74" w:rsidP="00C529D5">
            <w:pPr>
              <w:spacing w:line="360" w:lineRule="auto"/>
              <w:jc w:val="center"/>
              <w:rPr>
                <w:sz w:val="20"/>
                <w:szCs w:val="28"/>
              </w:rPr>
            </w:pPr>
            <w:r w:rsidRPr="00C529D5">
              <w:rPr>
                <w:sz w:val="20"/>
                <w:szCs w:val="28"/>
              </w:rPr>
              <w:t>1169</w:t>
            </w:r>
          </w:p>
        </w:tc>
        <w:tc>
          <w:tcPr>
            <w:tcW w:w="1275" w:type="dxa"/>
            <w:vAlign w:val="center"/>
          </w:tcPr>
          <w:p w:rsidR="00043B74" w:rsidRPr="00C529D5" w:rsidRDefault="00043B74" w:rsidP="00C529D5">
            <w:pPr>
              <w:spacing w:line="360" w:lineRule="auto"/>
              <w:jc w:val="center"/>
              <w:rPr>
                <w:sz w:val="20"/>
                <w:szCs w:val="28"/>
              </w:rPr>
            </w:pPr>
            <w:r w:rsidRPr="00C529D5">
              <w:rPr>
                <w:sz w:val="20"/>
                <w:szCs w:val="28"/>
              </w:rPr>
              <w:t>100</w:t>
            </w:r>
          </w:p>
        </w:tc>
        <w:tc>
          <w:tcPr>
            <w:tcW w:w="1418" w:type="dxa"/>
            <w:vAlign w:val="center"/>
          </w:tcPr>
          <w:p w:rsidR="00043B74" w:rsidRPr="00C529D5" w:rsidRDefault="00043B74" w:rsidP="00C529D5">
            <w:pPr>
              <w:spacing w:line="360" w:lineRule="auto"/>
              <w:jc w:val="center"/>
              <w:rPr>
                <w:sz w:val="20"/>
                <w:szCs w:val="28"/>
              </w:rPr>
            </w:pPr>
            <w:r w:rsidRPr="00C529D5">
              <w:rPr>
                <w:sz w:val="20"/>
                <w:szCs w:val="28"/>
              </w:rPr>
              <w:t>1,040-0,997</w:t>
            </w:r>
          </w:p>
        </w:tc>
        <w:tc>
          <w:tcPr>
            <w:tcW w:w="1697" w:type="dxa"/>
            <w:gridSpan w:val="3"/>
            <w:vAlign w:val="center"/>
          </w:tcPr>
          <w:p w:rsidR="00043B74" w:rsidRPr="00C529D5" w:rsidRDefault="00043B74" w:rsidP="00C529D5">
            <w:pPr>
              <w:spacing w:line="360" w:lineRule="auto"/>
              <w:jc w:val="center"/>
              <w:rPr>
                <w:sz w:val="20"/>
                <w:szCs w:val="28"/>
              </w:rPr>
            </w:pPr>
            <w:r w:rsidRPr="00C529D5">
              <w:rPr>
                <w:sz w:val="20"/>
                <w:szCs w:val="28"/>
              </w:rPr>
              <w:t>0,08</w:t>
            </w:r>
          </w:p>
        </w:tc>
      </w:tr>
      <w:tr w:rsidR="00043B7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2550" w:type="dxa"/>
            <w:vAlign w:val="center"/>
          </w:tcPr>
          <w:p w:rsidR="00043B74" w:rsidRPr="00C529D5" w:rsidRDefault="00043B74" w:rsidP="00C529D5">
            <w:pPr>
              <w:spacing w:line="360" w:lineRule="auto"/>
              <w:jc w:val="center"/>
              <w:rPr>
                <w:sz w:val="20"/>
                <w:szCs w:val="28"/>
              </w:rPr>
            </w:pPr>
            <w:r w:rsidRPr="00C529D5">
              <w:rPr>
                <w:sz w:val="20"/>
                <w:szCs w:val="28"/>
              </w:rPr>
              <w:t>В том числе:</w:t>
            </w:r>
          </w:p>
        </w:tc>
        <w:tc>
          <w:tcPr>
            <w:tcW w:w="1276" w:type="dxa"/>
            <w:vAlign w:val="bottom"/>
          </w:tcPr>
          <w:p w:rsidR="00043B74" w:rsidRPr="00C529D5" w:rsidRDefault="00043B74" w:rsidP="00C529D5">
            <w:pPr>
              <w:spacing w:line="360" w:lineRule="auto"/>
              <w:jc w:val="center"/>
              <w:rPr>
                <w:sz w:val="20"/>
                <w:szCs w:val="28"/>
              </w:rPr>
            </w:pPr>
            <w:r w:rsidRPr="00C529D5">
              <w:rPr>
                <w:sz w:val="20"/>
                <w:szCs w:val="28"/>
              </w:rPr>
              <w:t> </w:t>
            </w:r>
          </w:p>
        </w:tc>
        <w:tc>
          <w:tcPr>
            <w:tcW w:w="1275" w:type="dxa"/>
            <w:vAlign w:val="bottom"/>
          </w:tcPr>
          <w:p w:rsidR="00043B74" w:rsidRPr="00C529D5" w:rsidRDefault="00043B74" w:rsidP="00C529D5">
            <w:pPr>
              <w:spacing w:line="360" w:lineRule="auto"/>
              <w:jc w:val="center"/>
              <w:rPr>
                <w:sz w:val="20"/>
                <w:szCs w:val="28"/>
              </w:rPr>
            </w:pPr>
            <w:r w:rsidRPr="00C529D5">
              <w:rPr>
                <w:sz w:val="20"/>
                <w:szCs w:val="28"/>
              </w:rPr>
              <w:t> </w:t>
            </w:r>
          </w:p>
        </w:tc>
        <w:tc>
          <w:tcPr>
            <w:tcW w:w="1418" w:type="dxa"/>
            <w:vAlign w:val="bottom"/>
          </w:tcPr>
          <w:p w:rsidR="00043B74" w:rsidRPr="00C529D5" w:rsidRDefault="00043B74" w:rsidP="00C529D5">
            <w:pPr>
              <w:spacing w:line="360" w:lineRule="auto"/>
              <w:jc w:val="center"/>
              <w:rPr>
                <w:sz w:val="20"/>
                <w:szCs w:val="28"/>
              </w:rPr>
            </w:pPr>
            <w:r w:rsidRPr="00C529D5">
              <w:rPr>
                <w:sz w:val="20"/>
                <w:szCs w:val="28"/>
              </w:rPr>
              <w:t> </w:t>
            </w:r>
          </w:p>
        </w:tc>
        <w:tc>
          <w:tcPr>
            <w:tcW w:w="1697" w:type="dxa"/>
            <w:gridSpan w:val="3"/>
            <w:vAlign w:val="bottom"/>
          </w:tcPr>
          <w:p w:rsidR="00043B74" w:rsidRPr="00C529D5" w:rsidRDefault="00043B74" w:rsidP="00C529D5">
            <w:pPr>
              <w:spacing w:line="360" w:lineRule="auto"/>
              <w:jc w:val="center"/>
              <w:rPr>
                <w:sz w:val="20"/>
                <w:szCs w:val="28"/>
              </w:rPr>
            </w:pPr>
            <w:r w:rsidRPr="00C529D5">
              <w:rPr>
                <w:sz w:val="20"/>
                <w:szCs w:val="28"/>
              </w:rPr>
              <w:t> </w:t>
            </w:r>
          </w:p>
        </w:tc>
      </w:tr>
      <w:tr w:rsidR="00043B7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2550" w:type="dxa"/>
            <w:vAlign w:val="center"/>
          </w:tcPr>
          <w:p w:rsidR="00043B74" w:rsidRPr="00C529D5" w:rsidRDefault="00043B74" w:rsidP="00C529D5">
            <w:pPr>
              <w:spacing w:line="360" w:lineRule="auto"/>
              <w:jc w:val="center"/>
              <w:rPr>
                <w:sz w:val="20"/>
                <w:szCs w:val="28"/>
              </w:rPr>
            </w:pPr>
            <w:r w:rsidRPr="00C529D5">
              <w:rPr>
                <w:sz w:val="20"/>
                <w:szCs w:val="28"/>
              </w:rPr>
              <w:t>-краткосрочные кредиты и займы, млн. р.</w:t>
            </w:r>
          </w:p>
        </w:tc>
        <w:tc>
          <w:tcPr>
            <w:tcW w:w="1276" w:type="dxa"/>
            <w:vAlign w:val="center"/>
          </w:tcPr>
          <w:p w:rsidR="00043B74" w:rsidRPr="00C529D5" w:rsidRDefault="00043B74" w:rsidP="00C529D5">
            <w:pPr>
              <w:spacing w:line="360" w:lineRule="auto"/>
              <w:jc w:val="center"/>
              <w:rPr>
                <w:sz w:val="20"/>
                <w:szCs w:val="28"/>
              </w:rPr>
            </w:pPr>
            <w:r w:rsidRPr="00C529D5">
              <w:rPr>
                <w:sz w:val="20"/>
                <w:szCs w:val="28"/>
              </w:rPr>
              <w:t>-4</w:t>
            </w:r>
          </w:p>
        </w:tc>
        <w:tc>
          <w:tcPr>
            <w:tcW w:w="1275" w:type="dxa"/>
            <w:vAlign w:val="center"/>
          </w:tcPr>
          <w:p w:rsidR="00043B74" w:rsidRPr="00C529D5" w:rsidRDefault="00043B74" w:rsidP="00C529D5">
            <w:pPr>
              <w:spacing w:line="360" w:lineRule="auto"/>
              <w:jc w:val="center"/>
              <w:rPr>
                <w:sz w:val="20"/>
                <w:szCs w:val="28"/>
              </w:rPr>
            </w:pPr>
            <w:r w:rsidRPr="00C529D5">
              <w:rPr>
                <w:sz w:val="20"/>
                <w:szCs w:val="28"/>
              </w:rPr>
              <w:t>-0,34</w:t>
            </w:r>
          </w:p>
        </w:tc>
        <w:tc>
          <w:tcPr>
            <w:tcW w:w="1418" w:type="dxa"/>
            <w:vAlign w:val="center"/>
          </w:tcPr>
          <w:p w:rsidR="00043B74" w:rsidRPr="00C529D5" w:rsidRDefault="00043B74" w:rsidP="00C529D5">
            <w:pPr>
              <w:spacing w:line="360" w:lineRule="auto"/>
              <w:jc w:val="center"/>
              <w:rPr>
                <w:sz w:val="20"/>
                <w:szCs w:val="28"/>
              </w:rPr>
            </w:pPr>
            <w:r w:rsidRPr="00C529D5">
              <w:rPr>
                <w:sz w:val="20"/>
                <w:szCs w:val="28"/>
              </w:rPr>
              <w:t>-0,0034*0,08</w:t>
            </w:r>
          </w:p>
        </w:tc>
        <w:tc>
          <w:tcPr>
            <w:tcW w:w="1697" w:type="dxa"/>
            <w:gridSpan w:val="3"/>
            <w:vAlign w:val="center"/>
          </w:tcPr>
          <w:p w:rsidR="00043B74" w:rsidRPr="00C529D5" w:rsidRDefault="00043B74" w:rsidP="00C529D5">
            <w:pPr>
              <w:spacing w:line="360" w:lineRule="auto"/>
              <w:jc w:val="center"/>
              <w:rPr>
                <w:sz w:val="20"/>
                <w:szCs w:val="28"/>
              </w:rPr>
            </w:pPr>
            <w:r w:rsidRPr="00C529D5">
              <w:rPr>
                <w:sz w:val="20"/>
                <w:szCs w:val="28"/>
              </w:rPr>
              <w:t>0,00027</w:t>
            </w:r>
          </w:p>
          <w:p w:rsidR="00043B74" w:rsidRPr="00C529D5" w:rsidRDefault="00043B74" w:rsidP="00C529D5">
            <w:pPr>
              <w:spacing w:line="360" w:lineRule="auto"/>
              <w:jc w:val="center"/>
              <w:rPr>
                <w:sz w:val="20"/>
                <w:szCs w:val="28"/>
              </w:rPr>
            </w:pPr>
          </w:p>
        </w:tc>
      </w:tr>
      <w:tr w:rsidR="00043B7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2550" w:type="dxa"/>
            <w:vAlign w:val="center"/>
          </w:tcPr>
          <w:p w:rsidR="00043B74" w:rsidRPr="00C529D5" w:rsidRDefault="00043B74" w:rsidP="00C529D5">
            <w:pPr>
              <w:spacing w:line="360" w:lineRule="auto"/>
              <w:jc w:val="center"/>
              <w:rPr>
                <w:sz w:val="20"/>
                <w:szCs w:val="28"/>
              </w:rPr>
            </w:pPr>
            <w:r w:rsidRPr="00C529D5">
              <w:rPr>
                <w:sz w:val="20"/>
                <w:szCs w:val="28"/>
              </w:rPr>
              <w:t xml:space="preserve">-кредиторская задолженность, млн. р. </w:t>
            </w:r>
          </w:p>
        </w:tc>
        <w:tc>
          <w:tcPr>
            <w:tcW w:w="1276" w:type="dxa"/>
            <w:vAlign w:val="center"/>
          </w:tcPr>
          <w:p w:rsidR="00043B74" w:rsidRPr="00C529D5" w:rsidRDefault="00043B74" w:rsidP="00C529D5">
            <w:pPr>
              <w:spacing w:line="360" w:lineRule="auto"/>
              <w:jc w:val="center"/>
              <w:rPr>
                <w:sz w:val="20"/>
                <w:szCs w:val="28"/>
              </w:rPr>
            </w:pPr>
            <w:r w:rsidRPr="00C529D5">
              <w:rPr>
                <w:sz w:val="20"/>
                <w:szCs w:val="28"/>
              </w:rPr>
              <w:t>1173</w:t>
            </w:r>
          </w:p>
        </w:tc>
        <w:tc>
          <w:tcPr>
            <w:tcW w:w="1275" w:type="dxa"/>
            <w:vAlign w:val="center"/>
          </w:tcPr>
          <w:p w:rsidR="00043B74" w:rsidRPr="00C529D5" w:rsidRDefault="00043B74" w:rsidP="00C529D5">
            <w:pPr>
              <w:spacing w:line="360" w:lineRule="auto"/>
              <w:jc w:val="center"/>
              <w:rPr>
                <w:sz w:val="20"/>
                <w:szCs w:val="28"/>
              </w:rPr>
            </w:pPr>
            <w:r w:rsidRPr="00C529D5">
              <w:rPr>
                <w:sz w:val="20"/>
                <w:szCs w:val="28"/>
              </w:rPr>
              <w:t>100,34</w:t>
            </w:r>
          </w:p>
        </w:tc>
        <w:tc>
          <w:tcPr>
            <w:tcW w:w="1418" w:type="dxa"/>
            <w:vAlign w:val="center"/>
          </w:tcPr>
          <w:p w:rsidR="00043B74" w:rsidRPr="00C529D5" w:rsidRDefault="00043B74" w:rsidP="00C529D5">
            <w:pPr>
              <w:spacing w:line="360" w:lineRule="auto"/>
              <w:jc w:val="center"/>
              <w:rPr>
                <w:sz w:val="20"/>
                <w:szCs w:val="28"/>
              </w:rPr>
            </w:pPr>
            <w:r w:rsidRPr="00C529D5">
              <w:rPr>
                <w:sz w:val="20"/>
                <w:szCs w:val="28"/>
              </w:rPr>
              <w:t>1,0034*0,08</w:t>
            </w:r>
          </w:p>
        </w:tc>
        <w:tc>
          <w:tcPr>
            <w:tcW w:w="1697" w:type="dxa"/>
            <w:gridSpan w:val="3"/>
            <w:vAlign w:val="center"/>
          </w:tcPr>
          <w:p w:rsidR="00043B74" w:rsidRPr="00C529D5" w:rsidRDefault="00043B74" w:rsidP="00C529D5">
            <w:pPr>
              <w:spacing w:line="360" w:lineRule="auto"/>
              <w:jc w:val="center"/>
              <w:rPr>
                <w:sz w:val="20"/>
                <w:szCs w:val="28"/>
              </w:rPr>
            </w:pPr>
            <w:r w:rsidRPr="00C529D5">
              <w:rPr>
                <w:sz w:val="20"/>
                <w:szCs w:val="28"/>
              </w:rPr>
              <w:t>0,08</w:t>
            </w:r>
          </w:p>
        </w:tc>
      </w:tr>
    </w:tbl>
    <w:p w:rsidR="00F86871" w:rsidRPr="00EB2CD0" w:rsidRDefault="00F86871" w:rsidP="00EB2CD0">
      <w:pPr>
        <w:pStyle w:val="21"/>
        <w:widowControl w:val="0"/>
      </w:pPr>
      <w:r w:rsidRPr="00EB2CD0">
        <w:t>Примечание. Источник: собственная разработка</w:t>
      </w:r>
    </w:p>
    <w:p w:rsidR="004B08FD" w:rsidRPr="00EB2CD0" w:rsidRDefault="004B08FD" w:rsidP="00EB2CD0">
      <w:pPr>
        <w:pStyle w:val="21"/>
        <w:widowControl w:val="0"/>
      </w:pPr>
    </w:p>
    <w:p w:rsidR="00CC551A" w:rsidRPr="00EB2CD0" w:rsidRDefault="00CC551A" w:rsidP="00EB2CD0">
      <w:pPr>
        <w:pStyle w:val="21"/>
        <w:widowControl w:val="0"/>
      </w:pPr>
      <w:r w:rsidRPr="00EB2CD0">
        <w:t>Коэффициент текущей ликвидности на конец 2008</w:t>
      </w:r>
      <w:r w:rsidR="008344F4">
        <w:t xml:space="preserve"> </w:t>
      </w:r>
      <w:r w:rsidRPr="00EB2CD0">
        <w:t xml:space="preserve">года по сравнению с началом по Учреждению уменьшился на 0,9 пункта. </w:t>
      </w:r>
    </w:p>
    <w:p w:rsidR="00CC551A" w:rsidRPr="00EB2CD0" w:rsidRDefault="00CC551A" w:rsidP="00EB2CD0">
      <w:pPr>
        <w:pStyle w:val="21"/>
        <w:widowControl w:val="0"/>
      </w:pPr>
      <w:r w:rsidRPr="00EB2CD0">
        <w:t>На изменение коэффициента текущей ликвидности оказали влияние факторы первого порядка, такие как: изменение оборотных активов и краткосрочных обязательств.</w:t>
      </w:r>
    </w:p>
    <w:p w:rsidR="00CC551A" w:rsidRPr="00EB2CD0" w:rsidRDefault="00CC551A" w:rsidP="00EB2CD0">
      <w:pPr>
        <w:pStyle w:val="21"/>
        <w:widowControl w:val="0"/>
      </w:pPr>
      <w:r w:rsidRPr="00EB2CD0">
        <w:t>Увеличение оборотных активов на 223 млн. р. привело к снижению коэффициента текущей ликвидности на 0,98 пункта, а увеличение краткосрочных обязательств на 1169 млн. р.</w:t>
      </w:r>
      <w:r w:rsidR="008344F4">
        <w:t xml:space="preserve"> </w:t>
      </w:r>
      <w:r w:rsidRPr="00EB2CD0">
        <w:t>привело к увеличению коэффициента текущей ликвидности на 0,08 пункта.</w:t>
      </w:r>
    </w:p>
    <w:p w:rsidR="00CC551A" w:rsidRPr="00EB2CD0" w:rsidRDefault="00CC551A" w:rsidP="00EB2CD0">
      <w:pPr>
        <w:pStyle w:val="21"/>
        <w:widowControl w:val="0"/>
      </w:pPr>
      <w:r w:rsidRPr="00EB2CD0">
        <w:t>Помимо этих факторов на коэффициент текущей ликвидности оказали влияние следующие факторы:</w:t>
      </w:r>
    </w:p>
    <w:p w:rsidR="00CC551A" w:rsidRPr="00EB2CD0" w:rsidRDefault="00CC551A" w:rsidP="00EB2CD0">
      <w:pPr>
        <w:pStyle w:val="21"/>
        <w:widowControl w:val="0"/>
        <w:numPr>
          <w:ilvl w:val="0"/>
          <w:numId w:val="15"/>
        </w:numPr>
        <w:ind w:left="0" w:firstLine="709"/>
      </w:pPr>
      <w:r w:rsidRPr="00EB2CD0">
        <w:t>положительно повлияли: снижение дебиторской задолженности на 117 млн. р., которое привело к росту ликвидности на 0,51 пункта; увеличение денежных средств привело к росту коэффициента ликвидности на 0,22 пункта; уменьшение прочих оборотных активов на 538 млн. р., привело к увеличению коэффициента текущей ликвидности на 2,36 пункта и увеличение краткосрочных обязательств на 1169 млн. р. привело к увеличению коэффициента текущей ликвидности на 0,08 пункта.</w:t>
      </w:r>
    </w:p>
    <w:p w:rsidR="00CC551A" w:rsidRPr="00EB2CD0" w:rsidRDefault="00CC551A" w:rsidP="00EB2CD0">
      <w:pPr>
        <w:pStyle w:val="21"/>
        <w:widowControl w:val="0"/>
        <w:numPr>
          <w:ilvl w:val="0"/>
          <w:numId w:val="15"/>
        </w:numPr>
        <w:ind w:left="0" w:firstLine="709"/>
      </w:pPr>
      <w:r w:rsidRPr="00EB2CD0">
        <w:t>Отрицательное влияние оказали следующие факторы:</w:t>
      </w:r>
    </w:p>
    <w:p w:rsidR="00CC551A" w:rsidRPr="00EB2CD0" w:rsidRDefault="00CC551A" w:rsidP="00EB2CD0">
      <w:pPr>
        <w:pStyle w:val="21"/>
        <w:widowControl w:val="0"/>
        <w:tabs>
          <w:tab w:val="num" w:pos="720"/>
        </w:tabs>
      </w:pPr>
      <w:r w:rsidRPr="00EB2CD0">
        <w:t>Увеличение запасов и затрат 829 млн. руб. привело к снижению коэффициента текущей ликвидности на 3,64 пункта;</w:t>
      </w:r>
    </w:p>
    <w:p w:rsidR="00CC551A" w:rsidRDefault="00CC551A" w:rsidP="00EB2CD0">
      <w:pPr>
        <w:pStyle w:val="21"/>
        <w:widowControl w:val="0"/>
      </w:pPr>
      <w:r w:rsidRPr="00EB2CD0">
        <w:t xml:space="preserve">Обобщим все проанализированные коэффициенты ликвидности в таблице </w:t>
      </w:r>
      <w:r w:rsidR="00674DC6" w:rsidRPr="00EB2CD0">
        <w:t>3.2.7</w:t>
      </w:r>
      <w:r w:rsidRPr="00EB2CD0">
        <w:t>.</w:t>
      </w:r>
    </w:p>
    <w:p w:rsidR="00C529D5" w:rsidRPr="00EB2CD0" w:rsidRDefault="00C529D5" w:rsidP="00EB2CD0">
      <w:pPr>
        <w:pStyle w:val="21"/>
        <w:widowControl w:val="0"/>
      </w:pPr>
    </w:p>
    <w:tbl>
      <w:tblPr>
        <w:tblW w:w="0" w:type="auto"/>
        <w:jc w:val="center"/>
        <w:tblLayout w:type="fixed"/>
        <w:tblCellMar>
          <w:left w:w="0" w:type="dxa"/>
          <w:right w:w="0" w:type="dxa"/>
        </w:tblCellMar>
        <w:tblLook w:val="0000" w:firstRow="0" w:lastRow="0" w:firstColumn="0" w:lastColumn="0" w:noHBand="0" w:noVBand="0"/>
      </w:tblPr>
      <w:tblGrid>
        <w:gridCol w:w="3268"/>
        <w:gridCol w:w="1627"/>
        <w:gridCol w:w="1560"/>
        <w:gridCol w:w="1842"/>
      </w:tblGrid>
      <w:tr w:rsidR="00CC551A" w:rsidRPr="00C529D5" w:rsidTr="00C529D5">
        <w:trPr>
          <w:trHeight w:val="765"/>
          <w:jc w:val="center"/>
        </w:trPr>
        <w:tc>
          <w:tcPr>
            <w:tcW w:w="8297" w:type="dxa"/>
            <w:gridSpan w:val="4"/>
            <w:tcBorders>
              <w:bottom w:val="single" w:sz="8" w:space="0" w:color="auto"/>
            </w:tcBorders>
            <w:vAlign w:val="center"/>
          </w:tcPr>
          <w:p w:rsidR="00CC551A" w:rsidRPr="00C529D5" w:rsidRDefault="00786CF2" w:rsidP="00C529D5">
            <w:pPr>
              <w:spacing w:line="360" w:lineRule="auto"/>
              <w:jc w:val="center"/>
              <w:rPr>
                <w:sz w:val="20"/>
                <w:szCs w:val="28"/>
              </w:rPr>
            </w:pPr>
            <w:r w:rsidRPr="00C529D5">
              <w:rPr>
                <w:sz w:val="20"/>
                <w:szCs w:val="28"/>
              </w:rPr>
              <w:t xml:space="preserve">Таблица 3.2.7 </w:t>
            </w:r>
            <w:r w:rsidR="00CC551A" w:rsidRPr="00C529D5">
              <w:rPr>
                <w:sz w:val="20"/>
                <w:szCs w:val="28"/>
              </w:rPr>
              <w:t>Сведения о показателях ликвидности по Учреждению «РЦОП КСиК»</w:t>
            </w:r>
          </w:p>
        </w:tc>
      </w:tr>
      <w:tr w:rsidR="00CC551A" w:rsidRPr="00C529D5" w:rsidTr="00C529D5">
        <w:trPr>
          <w:trHeight w:val="780"/>
          <w:jc w:val="center"/>
        </w:trPr>
        <w:tc>
          <w:tcPr>
            <w:tcW w:w="3268" w:type="dxa"/>
            <w:tcBorders>
              <w:left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Коэффициенты ликвидности</w:t>
            </w:r>
          </w:p>
        </w:tc>
        <w:tc>
          <w:tcPr>
            <w:tcW w:w="1627" w:type="dxa"/>
            <w:tcBorders>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На 01.01.2008г.</w:t>
            </w:r>
          </w:p>
        </w:tc>
        <w:tc>
          <w:tcPr>
            <w:tcW w:w="1560" w:type="dxa"/>
            <w:tcBorders>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На 01.01.2009г.</w:t>
            </w:r>
          </w:p>
        </w:tc>
        <w:tc>
          <w:tcPr>
            <w:tcW w:w="1842" w:type="dxa"/>
            <w:tcBorders>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Отклонение, (+,-)</w:t>
            </w:r>
          </w:p>
        </w:tc>
      </w:tr>
      <w:tr w:rsidR="00CC551A" w:rsidRPr="00C529D5" w:rsidTr="00C529D5">
        <w:trPr>
          <w:trHeight w:val="375"/>
          <w:jc w:val="center"/>
        </w:trPr>
        <w:tc>
          <w:tcPr>
            <w:tcW w:w="3268" w:type="dxa"/>
            <w:tcBorders>
              <w:top w:val="single" w:sz="4" w:space="0" w:color="auto"/>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w:t>
            </w:r>
          </w:p>
        </w:tc>
        <w:tc>
          <w:tcPr>
            <w:tcW w:w="1627" w:type="dxa"/>
            <w:tcBorders>
              <w:top w:val="single" w:sz="4"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2</w:t>
            </w:r>
          </w:p>
        </w:tc>
        <w:tc>
          <w:tcPr>
            <w:tcW w:w="1560" w:type="dxa"/>
            <w:tcBorders>
              <w:top w:val="single" w:sz="4"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3</w:t>
            </w:r>
          </w:p>
        </w:tc>
        <w:tc>
          <w:tcPr>
            <w:tcW w:w="1842" w:type="dxa"/>
            <w:tcBorders>
              <w:top w:val="single" w:sz="4" w:space="0" w:color="auto"/>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4</w:t>
            </w:r>
          </w:p>
        </w:tc>
      </w:tr>
      <w:tr w:rsidR="00CC551A" w:rsidRPr="00C529D5" w:rsidTr="00A2404C">
        <w:trPr>
          <w:trHeight w:val="226"/>
          <w:jc w:val="center"/>
        </w:trPr>
        <w:tc>
          <w:tcPr>
            <w:tcW w:w="3268" w:type="dxa"/>
            <w:tcBorders>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Абсолютной ликвидности</w:t>
            </w:r>
          </w:p>
        </w:tc>
        <w:tc>
          <w:tcPr>
            <w:tcW w:w="1627"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0,0396</w:t>
            </w:r>
          </w:p>
        </w:tc>
        <w:tc>
          <w:tcPr>
            <w:tcW w:w="1560"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0,0406</w:t>
            </w:r>
          </w:p>
        </w:tc>
        <w:tc>
          <w:tcPr>
            <w:tcW w:w="1842" w:type="dxa"/>
            <w:tcBorders>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0,001</w:t>
            </w:r>
          </w:p>
        </w:tc>
      </w:tr>
      <w:tr w:rsidR="00CC551A" w:rsidRPr="00C529D5" w:rsidTr="00A2404C">
        <w:trPr>
          <w:trHeight w:val="315"/>
          <w:jc w:val="center"/>
        </w:trPr>
        <w:tc>
          <w:tcPr>
            <w:tcW w:w="3268" w:type="dxa"/>
            <w:tcBorders>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Промежуточной ликвидности</w:t>
            </w:r>
          </w:p>
        </w:tc>
        <w:tc>
          <w:tcPr>
            <w:tcW w:w="1627"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0,964</w:t>
            </w:r>
          </w:p>
        </w:tc>
        <w:tc>
          <w:tcPr>
            <w:tcW w:w="1560" w:type="dxa"/>
            <w:tcBorders>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0,325</w:t>
            </w:r>
          </w:p>
        </w:tc>
        <w:tc>
          <w:tcPr>
            <w:tcW w:w="1842" w:type="dxa"/>
            <w:tcBorders>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-0,639</w:t>
            </w:r>
          </w:p>
        </w:tc>
      </w:tr>
      <w:tr w:rsidR="00CC551A" w:rsidRPr="00C529D5" w:rsidTr="00A2404C">
        <w:trPr>
          <w:trHeight w:val="70"/>
          <w:jc w:val="center"/>
        </w:trPr>
        <w:tc>
          <w:tcPr>
            <w:tcW w:w="3268" w:type="dxa"/>
            <w:tcBorders>
              <w:left w:val="single" w:sz="8" w:space="0" w:color="auto"/>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Текущей ликвидности</w:t>
            </w:r>
          </w:p>
        </w:tc>
        <w:tc>
          <w:tcPr>
            <w:tcW w:w="1627" w:type="dxa"/>
            <w:tcBorders>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2,3</w:t>
            </w:r>
          </w:p>
        </w:tc>
        <w:tc>
          <w:tcPr>
            <w:tcW w:w="1560" w:type="dxa"/>
            <w:tcBorders>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1,4</w:t>
            </w:r>
          </w:p>
        </w:tc>
        <w:tc>
          <w:tcPr>
            <w:tcW w:w="1842" w:type="dxa"/>
            <w:tcBorders>
              <w:bottom w:val="single" w:sz="8"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-0,9</w:t>
            </w:r>
          </w:p>
        </w:tc>
      </w:tr>
    </w:tbl>
    <w:p w:rsidR="00786CF2" w:rsidRPr="00EB2CD0" w:rsidRDefault="00786CF2" w:rsidP="00EB2CD0">
      <w:pPr>
        <w:pStyle w:val="21"/>
        <w:widowControl w:val="0"/>
      </w:pPr>
      <w:r w:rsidRPr="00EB2CD0">
        <w:t>Примечание. Источник: собственная разработка</w:t>
      </w:r>
    </w:p>
    <w:p w:rsidR="00CC551A" w:rsidRPr="00EB2CD0" w:rsidRDefault="00CC551A" w:rsidP="00EB2CD0">
      <w:pPr>
        <w:pStyle w:val="21"/>
        <w:widowControl w:val="0"/>
      </w:pPr>
    </w:p>
    <w:p w:rsidR="00AB7089" w:rsidRPr="00EB2CD0" w:rsidRDefault="00AB7089" w:rsidP="00EB2CD0">
      <w:pPr>
        <w:pStyle w:val="21"/>
        <w:widowControl w:val="0"/>
      </w:pPr>
      <w:r w:rsidRPr="00EB2CD0">
        <w:t>Обобщив выводы по коэффициентам ликвидности Учреждения, можно сказать согласно таблице 3.2.7, что сократились коэффициент промежуточной и текущей ликвидности.</w:t>
      </w:r>
    </w:p>
    <w:p w:rsidR="00CC551A" w:rsidRPr="00A2404C" w:rsidRDefault="00A2404C" w:rsidP="00A2404C">
      <w:pPr>
        <w:pStyle w:val="21"/>
        <w:widowControl w:val="0"/>
        <w:jc w:val="center"/>
      </w:pPr>
      <w:r>
        <w:br w:type="page"/>
      </w:r>
      <w:r w:rsidR="00BC3A5A" w:rsidRPr="00C529D5">
        <w:rPr>
          <w:b/>
          <w:bCs/>
        </w:rPr>
        <w:t>2</w:t>
      </w:r>
      <w:r w:rsidR="00CC551A" w:rsidRPr="00C529D5">
        <w:rPr>
          <w:b/>
          <w:bCs/>
        </w:rPr>
        <w:t>.3 Оценка пока</w:t>
      </w:r>
      <w:r w:rsidR="00BB04F4" w:rsidRPr="00C529D5">
        <w:rPr>
          <w:b/>
          <w:bCs/>
        </w:rPr>
        <w:t>зателей финансовой устойчивости</w:t>
      </w:r>
    </w:p>
    <w:p w:rsidR="00CC551A" w:rsidRPr="00C529D5" w:rsidRDefault="00CC551A" w:rsidP="00EB2CD0">
      <w:pPr>
        <w:widowControl w:val="0"/>
        <w:spacing w:line="360" w:lineRule="auto"/>
        <w:ind w:firstLine="709"/>
        <w:jc w:val="both"/>
        <w:rPr>
          <w:bCs/>
          <w:sz w:val="28"/>
          <w:szCs w:val="28"/>
        </w:rPr>
      </w:pPr>
    </w:p>
    <w:p w:rsidR="00CC551A" w:rsidRPr="00EB2CD0" w:rsidRDefault="00CC551A" w:rsidP="00EB2CD0">
      <w:pPr>
        <w:widowControl w:val="0"/>
        <w:spacing w:line="360" w:lineRule="auto"/>
        <w:ind w:firstLine="709"/>
        <w:jc w:val="both"/>
        <w:rPr>
          <w:sz w:val="28"/>
          <w:szCs w:val="28"/>
        </w:rPr>
      </w:pPr>
      <w:r w:rsidRPr="00EB2CD0">
        <w:rPr>
          <w:sz w:val="28"/>
          <w:szCs w:val="28"/>
        </w:rPr>
        <w:t>Финансовое состояние организации, ее устойчивость во многом зависят от оптимальности структуры источников капитала (соотношения собственных и заемных средств) и от оптимальности структуры активов организации, в первую очередь – от соотношения основных и оборотных средств, а также от уравновешенности отдельных видов активов и пассивов организации.</w:t>
      </w:r>
      <w:r w:rsidR="00DA2A98" w:rsidRPr="00EB2CD0">
        <w:rPr>
          <w:sz w:val="28"/>
          <w:szCs w:val="28"/>
        </w:rPr>
        <w:t>[25,с.208]</w:t>
      </w:r>
    </w:p>
    <w:p w:rsidR="00CC551A" w:rsidRDefault="00CC551A" w:rsidP="00EB2CD0">
      <w:pPr>
        <w:widowControl w:val="0"/>
        <w:spacing w:line="360" w:lineRule="auto"/>
        <w:ind w:firstLine="709"/>
        <w:jc w:val="both"/>
        <w:rPr>
          <w:sz w:val="28"/>
          <w:szCs w:val="28"/>
        </w:rPr>
      </w:pPr>
      <w:r w:rsidRPr="00EB2CD0">
        <w:rPr>
          <w:sz w:val="28"/>
          <w:szCs w:val="28"/>
        </w:rPr>
        <w:t>Поэтому в начале необходимо проанализировать структуру источников капитала организации и оценить степень финансовой устойчивости организации. С этой целью рассчитывают показатели, приведенные в таблице 3.3.1.</w:t>
      </w:r>
    </w:p>
    <w:p w:rsidR="00C529D5" w:rsidRPr="00EB2CD0" w:rsidRDefault="00C529D5" w:rsidP="00EB2CD0">
      <w:pPr>
        <w:widowControl w:val="0"/>
        <w:spacing w:line="360" w:lineRule="auto"/>
        <w:ind w:firstLine="709"/>
        <w:jc w:val="both"/>
        <w:rPr>
          <w:sz w:val="28"/>
          <w:szCs w:val="28"/>
        </w:rPr>
      </w:pPr>
    </w:p>
    <w:tbl>
      <w:tblPr>
        <w:tblW w:w="8652" w:type="dxa"/>
        <w:jc w:val="center"/>
        <w:tblLayout w:type="fixed"/>
        <w:tblLook w:val="0000" w:firstRow="0" w:lastRow="0" w:firstColumn="0" w:lastColumn="0" w:noHBand="0" w:noVBand="0"/>
      </w:tblPr>
      <w:tblGrid>
        <w:gridCol w:w="3402"/>
        <w:gridCol w:w="1343"/>
        <w:gridCol w:w="6"/>
        <w:gridCol w:w="1201"/>
        <w:gridCol w:w="13"/>
        <w:gridCol w:w="1336"/>
        <w:gridCol w:w="1328"/>
        <w:gridCol w:w="23"/>
      </w:tblGrid>
      <w:tr w:rsidR="00CC551A" w:rsidRPr="00C529D5" w:rsidTr="00A2404C">
        <w:trPr>
          <w:trHeight w:val="795"/>
          <w:jc w:val="center"/>
        </w:trPr>
        <w:tc>
          <w:tcPr>
            <w:tcW w:w="8652" w:type="dxa"/>
            <w:gridSpan w:val="8"/>
            <w:tcBorders>
              <w:top w:val="nil"/>
              <w:left w:val="nil"/>
              <w:bottom w:val="single" w:sz="8" w:space="0" w:color="auto"/>
              <w:right w:val="nil"/>
            </w:tcBorders>
            <w:vAlign w:val="center"/>
          </w:tcPr>
          <w:p w:rsidR="00CC551A" w:rsidRPr="00C529D5" w:rsidRDefault="00D55B2D" w:rsidP="00C529D5">
            <w:pPr>
              <w:spacing w:line="360" w:lineRule="auto"/>
              <w:jc w:val="center"/>
              <w:rPr>
                <w:sz w:val="20"/>
                <w:szCs w:val="28"/>
              </w:rPr>
            </w:pPr>
            <w:r w:rsidRPr="00C529D5">
              <w:rPr>
                <w:sz w:val="20"/>
                <w:szCs w:val="28"/>
              </w:rPr>
              <w:t xml:space="preserve">Таблица 3.3.1 </w:t>
            </w:r>
            <w:r w:rsidR="00CC551A" w:rsidRPr="00C529D5">
              <w:rPr>
                <w:sz w:val="20"/>
                <w:szCs w:val="28"/>
              </w:rPr>
              <w:t>Показатели, характер</w:t>
            </w:r>
            <w:r w:rsidR="00BB04F4" w:rsidRPr="00C529D5">
              <w:rPr>
                <w:sz w:val="20"/>
                <w:szCs w:val="28"/>
              </w:rPr>
              <w:t>изующие финансовую устойчивость</w:t>
            </w:r>
          </w:p>
        </w:tc>
      </w:tr>
      <w:tr w:rsidR="00CC551A" w:rsidRPr="00C529D5" w:rsidTr="00A2404C">
        <w:trPr>
          <w:trHeight w:val="750"/>
          <w:jc w:val="center"/>
        </w:trPr>
        <w:tc>
          <w:tcPr>
            <w:tcW w:w="3403" w:type="dxa"/>
            <w:tcBorders>
              <w:top w:val="nil"/>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Показатели</w:t>
            </w:r>
          </w:p>
        </w:tc>
        <w:tc>
          <w:tcPr>
            <w:tcW w:w="1349" w:type="dxa"/>
            <w:gridSpan w:val="2"/>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На 01.01.2008г.</w:t>
            </w:r>
          </w:p>
        </w:tc>
        <w:tc>
          <w:tcPr>
            <w:tcW w:w="1202" w:type="dxa"/>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На 01.01.2009г.</w:t>
            </w:r>
          </w:p>
        </w:tc>
        <w:tc>
          <w:tcPr>
            <w:tcW w:w="1350" w:type="dxa"/>
            <w:gridSpan w:val="2"/>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Отклонение, (+,-)</w:t>
            </w:r>
          </w:p>
        </w:tc>
        <w:tc>
          <w:tcPr>
            <w:tcW w:w="1348" w:type="dxa"/>
            <w:gridSpan w:val="2"/>
            <w:tcBorders>
              <w:top w:val="nil"/>
              <w:left w:val="nil"/>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Темп измене</w:t>
            </w:r>
            <w:r w:rsidR="00D55B2D" w:rsidRPr="00C529D5">
              <w:rPr>
                <w:sz w:val="20"/>
                <w:szCs w:val="28"/>
              </w:rPr>
              <w:t>-</w:t>
            </w:r>
            <w:r w:rsidRPr="00C529D5">
              <w:rPr>
                <w:sz w:val="20"/>
                <w:szCs w:val="28"/>
              </w:rPr>
              <w:t>ния, %</w:t>
            </w:r>
          </w:p>
        </w:tc>
      </w:tr>
      <w:tr w:rsidR="00CC551A" w:rsidRPr="00C529D5" w:rsidTr="00A2404C">
        <w:trPr>
          <w:trHeight w:val="375"/>
          <w:jc w:val="center"/>
        </w:trPr>
        <w:tc>
          <w:tcPr>
            <w:tcW w:w="3403" w:type="dxa"/>
            <w:tcBorders>
              <w:top w:val="nil"/>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w:t>
            </w:r>
          </w:p>
        </w:tc>
        <w:tc>
          <w:tcPr>
            <w:tcW w:w="1349" w:type="dxa"/>
            <w:gridSpan w:val="2"/>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2</w:t>
            </w:r>
          </w:p>
        </w:tc>
        <w:tc>
          <w:tcPr>
            <w:tcW w:w="1202" w:type="dxa"/>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3</w:t>
            </w:r>
          </w:p>
        </w:tc>
        <w:tc>
          <w:tcPr>
            <w:tcW w:w="1350" w:type="dxa"/>
            <w:gridSpan w:val="2"/>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4</w:t>
            </w:r>
          </w:p>
        </w:tc>
        <w:tc>
          <w:tcPr>
            <w:tcW w:w="1348" w:type="dxa"/>
            <w:gridSpan w:val="2"/>
            <w:tcBorders>
              <w:top w:val="nil"/>
              <w:left w:val="nil"/>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5</w:t>
            </w:r>
          </w:p>
        </w:tc>
      </w:tr>
      <w:tr w:rsidR="00CC551A" w:rsidRPr="00C529D5" w:rsidTr="00A2404C">
        <w:trPr>
          <w:trHeight w:val="750"/>
          <w:jc w:val="center"/>
        </w:trPr>
        <w:tc>
          <w:tcPr>
            <w:tcW w:w="3403" w:type="dxa"/>
            <w:tcBorders>
              <w:top w:val="nil"/>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 Внеоборотные активы, млн. р.</w:t>
            </w:r>
          </w:p>
        </w:tc>
        <w:tc>
          <w:tcPr>
            <w:tcW w:w="1349" w:type="dxa"/>
            <w:gridSpan w:val="2"/>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12623</w:t>
            </w:r>
          </w:p>
        </w:tc>
        <w:tc>
          <w:tcPr>
            <w:tcW w:w="1202" w:type="dxa"/>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21149</w:t>
            </w:r>
          </w:p>
        </w:tc>
        <w:tc>
          <w:tcPr>
            <w:tcW w:w="1350" w:type="dxa"/>
            <w:gridSpan w:val="2"/>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8526</w:t>
            </w:r>
          </w:p>
        </w:tc>
        <w:tc>
          <w:tcPr>
            <w:tcW w:w="1348" w:type="dxa"/>
            <w:gridSpan w:val="2"/>
            <w:tcBorders>
              <w:top w:val="nil"/>
              <w:left w:val="nil"/>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+67,54</w:t>
            </w:r>
          </w:p>
        </w:tc>
      </w:tr>
      <w:tr w:rsidR="004B08FD"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403" w:type="dxa"/>
            <w:vAlign w:val="center"/>
          </w:tcPr>
          <w:p w:rsidR="004B08FD" w:rsidRPr="00C529D5" w:rsidRDefault="004B08FD" w:rsidP="00C529D5">
            <w:pPr>
              <w:spacing w:line="360" w:lineRule="auto"/>
              <w:jc w:val="center"/>
              <w:rPr>
                <w:sz w:val="20"/>
                <w:szCs w:val="28"/>
              </w:rPr>
            </w:pPr>
            <w:r w:rsidRPr="00C529D5">
              <w:rPr>
                <w:sz w:val="20"/>
                <w:szCs w:val="28"/>
              </w:rPr>
              <w:t>2. Оборотные активы, млн. р.</w:t>
            </w:r>
          </w:p>
        </w:tc>
        <w:tc>
          <w:tcPr>
            <w:tcW w:w="1349" w:type="dxa"/>
            <w:gridSpan w:val="2"/>
            <w:vAlign w:val="center"/>
          </w:tcPr>
          <w:p w:rsidR="004B08FD" w:rsidRPr="00C529D5" w:rsidRDefault="004B08FD" w:rsidP="00C529D5">
            <w:pPr>
              <w:spacing w:line="360" w:lineRule="auto"/>
              <w:jc w:val="center"/>
              <w:rPr>
                <w:sz w:val="20"/>
                <w:szCs w:val="28"/>
              </w:rPr>
            </w:pPr>
            <w:r w:rsidRPr="00C529D5">
              <w:rPr>
                <w:sz w:val="20"/>
                <w:szCs w:val="28"/>
              </w:rPr>
              <w:t>3567</w:t>
            </w:r>
          </w:p>
        </w:tc>
        <w:tc>
          <w:tcPr>
            <w:tcW w:w="1202" w:type="dxa"/>
            <w:vAlign w:val="center"/>
          </w:tcPr>
          <w:p w:rsidR="004B08FD" w:rsidRPr="00C529D5" w:rsidRDefault="004B08FD" w:rsidP="00C529D5">
            <w:pPr>
              <w:spacing w:line="360" w:lineRule="auto"/>
              <w:jc w:val="center"/>
              <w:rPr>
                <w:sz w:val="20"/>
                <w:szCs w:val="28"/>
              </w:rPr>
            </w:pPr>
            <w:r w:rsidRPr="00C529D5">
              <w:rPr>
                <w:sz w:val="20"/>
                <w:szCs w:val="28"/>
              </w:rPr>
              <w:t>3790</w:t>
            </w:r>
          </w:p>
        </w:tc>
        <w:tc>
          <w:tcPr>
            <w:tcW w:w="1350" w:type="dxa"/>
            <w:gridSpan w:val="2"/>
            <w:vAlign w:val="center"/>
          </w:tcPr>
          <w:p w:rsidR="004B08FD" w:rsidRPr="00C529D5" w:rsidRDefault="004B08FD" w:rsidP="00C529D5">
            <w:pPr>
              <w:spacing w:line="360" w:lineRule="auto"/>
              <w:jc w:val="center"/>
              <w:rPr>
                <w:sz w:val="20"/>
                <w:szCs w:val="28"/>
              </w:rPr>
            </w:pPr>
            <w:r w:rsidRPr="00C529D5">
              <w:rPr>
                <w:sz w:val="20"/>
                <w:szCs w:val="28"/>
              </w:rPr>
              <w:t>223</w:t>
            </w:r>
          </w:p>
        </w:tc>
        <w:tc>
          <w:tcPr>
            <w:tcW w:w="1348" w:type="dxa"/>
            <w:gridSpan w:val="2"/>
            <w:vAlign w:val="center"/>
          </w:tcPr>
          <w:p w:rsidR="004B08FD" w:rsidRPr="00C529D5" w:rsidRDefault="004B08FD" w:rsidP="00C529D5">
            <w:pPr>
              <w:spacing w:line="360" w:lineRule="auto"/>
              <w:jc w:val="center"/>
              <w:rPr>
                <w:sz w:val="20"/>
                <w:szCs w:val="28"/>
              </w:rPr>
            </w:pPr>
            <w:r w:rsidRPr="00C529D5">
              <w:rPr>
                <w:sz w:val="20"/>
                <w:szCs w:val="28"/>
              </w:rPr>
              <w:t>+6,25</w:t>
            </w:r>
          </w:p>
        </w:tc>
      </w:tr>
      <w:tr w:rsidR="00BB04F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jc w:val="center"/>
        </w:trPr>
        <w:tc>
          <w:tcPr>
            <w:tcW w:w="3403" w:type="dxa"/>
            <w:vAlign w:val="center"/>
          </w:tcPr>
          <w:p w:rsidR="00BB04F4" w:rsidRPr="00C529D5" w:rsidRDefault="00BB04F4" w:rsidP="00C529D5">
            <w:pPr>
              <w:spacing w:line="360" w:lineRule="auto"/>
              <w:jc w:val="center"/>
              <w:rPr>
                <w:sz w:val="20"/>
                <w:szCs w:val="28"/>
              </w:rPr>
            </w:pPr>
            <w:r w:rsidRPr="00C529D5">
              <w:rPr>
                <w:sz w:val="20"/>
                <w:szCs w:val="28"/>
              </w:rPr>
              <w:t>в том числе:</w:t>
            </w:r>
          </w:p>
        </w:tc>
        <w:tc>
          <w:tcPr>
            <w:tcW w:w="1343" w:type="dxa"/>
            <w:vAlign w:val="center"/>
          </w:tcPr>
          <w:p w:rsidR="00BB04F4" w:rsidRPr="00C529D5" w:rsidRDefault="00BB04F4" w:rsidP="00C529D5">
            <w:pPr>
              <w:spacing w:line="360" w:lineRule="auto"/>
              <w:jc w:val="center"/>
              <w:rPr>
                <w:sz w:val="20"/>
                <w:szCs w:val="28"/>
              </w:rPr>
            </w:pPr>
            <w:r w:rsidRPr="00C529D5">
              <w:rPr>
                <w:sz w:val="20"/>
                <w:szCs w:val="28"/>
              </w:rPr>
              <w:t> </w:t>
            </w:r>
          </w:p>
        </w:tc>
        <w:tc>
          <w:tcPr>
            <w:tcW w:w="1221" w:type="dxa"/>
            <w:gridSpan w:val="3"/>
            <w:vAlign w:val="center"/>
          </w:tcPr>
          <w:p w:rsidR="00BB04F4" w:rsidRPr="00C529D5" w:rsidRDefault="00BB04F4" w:rsidP="00C529D5">
            <w:pPr>
              <w:spacing w:line="360" w:lineRule="auto"/>
              <w:jc w:val="center"/>
              <w:rPr>
                <w:sz w:val="20"/>
                <w:szCs w:val="28"/>
              </w:rPr>
            </w:pPr>
            <w:r w:rsidRPr="00C529D5">
              <w:rPr>
                <w:sz w:val="20"/>
                <w:szCs w:val="28"/>
              </w:rPr>
              <w:t> </w:t>
            </w:r>
          </w:p>
        </w:tc>
        <w:tc>
          <w:tcPr>
            <w:tcW w:w="1333" w:type="dxa"/>
            <w:vAlign w:val="center"/>
          </w:tcPr>
          <w:p w:rsidR="00BB04F4" w:rsidRPr="00C529D5" w:rsidRDefault="00BB04F4" w:rsidP="00C529D5">
            <w:pPr>
              <w:spacing w:line="360" w:lineRule="auto"/>
              <w:jc w:val="center"/>
              <w:rPr>
                <w:sz w:val="20"/>
                <w:szCs w:val="28"/>
              </w:rPr>
            </w:pPr>
            <w:r w:rsidRPr="00C529D5">
              <w:rPr>
                <w:sz w:val="20"/>
                <w:szCs w:val="28"/>
              </w:rPr>
              <w:t> </w:t>
            </w:r>
          </w:p>
        </w:tc>
        <w:tc>
          <w:tcPr>
            <w:tcW w:w="1329" w:type="dxa"/>
            <w:vAlign w:val="center"/>
          </w:tcPr>
          <w:p w:rsidR="00BB04F4" w:rsidRPr="00C529D5" w:rsidRDefault="00BB04F4" w:rsidP="00C529D5">
            <w:pPr>
              <w:spacing w:line="360" w:lineRule="auto"/>
              <w:jc w:val="center"/>
              <w:rPr>
                <w:sz w:val="20"/>
                <w:szCs w:val="28"/>
              </w:rPr>
            </w:pPr>
            <w:r w:rsidRPr="00C529D5">
              <w:rPr>
                <w:sz w:val="20"/>
                <w:szCs w:val="28"/>
              </w:rPr>
              <w:t> </w:t>
            </w:r>
          </w:p>
        </w:tc>
      </w:tr>
      <w:tr w:rsidR="00BB04F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jc w:val="center"/>
        </w:trPr>
        <w:tc>
          <w:tcPr>
            <w:tcW w:w="3403" w:type="dxa"/>
            <w:vAlign w:val="center"/>
          </w:tcPr>
          <w:p w:rsidR="00BB04F4" w:rsidRPr="00C529D5" w:rsidRDefault="00BB04F4" w:rsidP="00C529D5">
            <w:pPr>
              <w:spacing w:line="360" w:lineRule="auto"/>
              <w:jc w:val="center"/>
              <w:rPr>
                <w:sz w:val="20"/>
                <w:szCs w:val="28"/>
              </w:rPr>
            </w:pPr>
            <w:r w:rsidRPr="00C529D5">
              <w:rPr>
                <w:sz w:val="20"/>
                <w:szCs w:val="28"/>
              </w:rPr>
              <w:t>2.1. запасы и затраты, млн. р.</w:t>
            </w:r>
          </w:p>
        </w:tc>
        <w:tc>
          <w:tcPr>
            <w:tcW w:w="1343" w:type="dxa"/>
            <w:vAlign w:val="center"/>
          </w:tcPr>
          <w:p w:rsidR="00BB04F4" w:rsidRPr="00C529D5" w:rsidRDefault="00BB04F4" w:rsidP="00C529D5">
            <w:pPr>
              <w:spacing w:line="360" w:lineRule="auto"/>
              <w:jc w:val="center"/>
              <w:rPr>
                <w:sz w:val="20"/>
                <w:szCs w:val="28"/>
              </w:rPr>
            </w:pPr>
            <w:r w:rsidRPr="00C529D5">
              <w:rPr>
                <w:sz w:val="20"/>
                <w:szCs w:val="28"/>
              </w:rPr>
              <w:t>2081</w:t>
            </w:r>
          </w:p>
        </w:tc>
        <w:tc>
          <w:tcPr>
            <w:tcW w:w="1221" w:type="dxa"/>
            <w:gridSpan w:val="3"/>
            <w:vAlign w:val="center"/>
          </w:tcPr>
          <w:p w:rsidR="00BB04F4" w:rsidRPr="00C529D5" w:rsidRDefault="00BB04F4" w:rsidP="00C529D5">
            <w:pPr>
              <w:spacing w:line="360" w:lineRule="auto"/>
              <w:jc w:val="center"/>
              <w:rPr>
                <w:sz w:val="20"/>
                <w:szCs w:val="28"/>
              </w:rPr>
            </w:pPr>
            <w:r w:rsidRPr="00C529D5">
              <w:rPr>
                <w:sz w:val="20"/>
                <w:szCs w:val="28"/>
              </w:rPr>
              <w:t>2910</w:t>
            </w:r>
          </w:p>
        </w:tc>
        <w:tc>
          <w:tcPr>
            <w:tcW w:w="1333" w:type="dxa"/>
            <w:vAlign w:val="center"/>
          </w:tcPr>
          <w:p w:rsidR="00BB04F4" w:rsidRPr="00C529D5" w:rsidRDefault="00BB04F4" w:rsidP="00C529D5">
            <w:pPr>
              <w:spacing w:line="360" w:lineRule="auto"/>
              <w:jc w:val="center"/>
              <w:rPr>
                <w:sz w:val="20"/>
                <w:szCs w:val="28"/>
              </w:rPr>
            </w:pPr>
            <w:r w:rsidRPr="00C529D5">
              <w:rPr>
                <w:sz w:val="20"/>
                <w:szCs w:val="28"/>
              </w:rPr>
              <w:t>829</w:t>
            </w:r>
          </w:p>
        </w:tc>
        <w:tc>
          <w:tcPr>
            <w:tcW w:w="1329" w:type="dxa"/>
            <w:vAlign w:val="center"/>
          </w:tcPr>
          <w:p w:rsidR="00BB04F4" w:rsidRPr="00C529D5" w:rsidRDefault="00BB04F4" w:rsidP="00C529D5">
            <w:pPr>
              <w:spacing w:line="360" w:lineRule="auto"/>
              <w:jc w:val="center"/>
              <w:rPr>
                <w:sz w:val="20"/>
                <w:szCs w:val="28"/>
              </w:rPr>
            </w:pPr>
            <w:r w:rsidRPr="00C529D5">
              <w:rPr>
                <w:sz w:val="20"/>
                <w:szCs w:val="28"/>
              </w:rPr>
              <w:t>+39,84</w:t>
            </w:r>
          </w:p>
        </w:tc>
      </w:tr>
      <w:tr w:rsidR="00BB04F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jc w:val="center"/>
        </w:trPr>
        <w:tc>
          <w:tcPr>
            <w:tcW w:w="3403" w:type="dxa"/>
            <w:vAlign w:val="center"/>
          </w:tcPr>
          <w:p w:rsidR="00BB04F4" w:rsidRPr="00C529D5" w:rsidRDefault="00BB04F4" w:rsidP="00C529D5">
            <w:pPr>
              <w:spacing w:line="360" w:lineRule="auto"/>
              <w:jc w:val="center"/>
              <w:rPr>
                <w:sz w:val="20"/>
                <w:szCs w:val="28"/>
              </w:rPr>
            </w:pPr>
            <w:r w:rsidRPr="00C529D5">
              <w:rPr>
                <w:sz w:val="20"/>
                <w:szCs w:val="28"/>
              </w:rPr>
              <w:t>3. Источники собственных средств, млн. р.</w:t>
            </w:r>
          </w:p>
        </w:tc>
        <w:tc>
          <w:tcPr>
            <w:tcW w:w="1343" w:type="dxa"/>
            <w:vAlign w:val="center"/>
          </w:tcPr>
          <w:p w:rsidR="00BB04F4" w:rsidRPr="00C529D5" w:rsidRDefault="00BB04F4" w:rsidP="00C529D5">
            <w:pPr>
              <w:spacing w:line="360" w:lineRule="auto"/>
              <w:jc w:val="center"/>
              <w:rPr>
                <w:sz w:val="20"/>
                <w:szCs w:val="28"/>
              </w:rPr>
            </w:pPr>
            <w:r w:rsidRPr="00C529D5">
              <w:rPr>
                <w:sz w:val="20"/>
                <w:szCs w:val="28"/>
              </w:rPr>
              <w:t>13216</w:t>
            </w:r>
          </w:p>
        </w:tc>
        <w:tc>
          <w:tcPr>
            <w:tcW w:w="1221" w:type="dxa"/>
            <w:gridSpan w:val="3"/>
            <w:vAlign w:val="center"/>
          </w:tcPr>
          <w:p w:rsidR="00BB04F4" w:rsidRPr="00C529D5" w:rsidRDefault="00BB04F4" w:rsidP="00C529D5">
            <w:pPr>
              <w:spacing w:line="360" w:lineRule="auto"/>
              <w:jc w:val="center"/>
              <w:rPr>
                <w:sz w:val="20"/>
                <w:szCs w:val="28"/>
              </w:rPr>
            </w:pPr>
            <w:r w:rsidRPr="00C529D5">
              <w:rPr>
                <w:sz w:val="20"/>
                <w:szCs w:val="28"/>
              </w:rPr>
              <w:t>13203</w:t>
            </w:r>
          </w:p>
        </w:tc>
        <w:tc>
          <w:tcPr>
            <w:tcW w:w="1333" w:type="dxa"/>
            <w:vAlign w:val="center"/>
          </w:tcPr>
          <w:p w:rsidR="00BB04F4" w:rsidRPr="00C529D5" w:rsidRDefault="00BB04F4" w:rsidP="00C529D5">
            <w:pPr>
              <w:spacing w:line="360" w:lineRule="auto"/>
              <w:jc w:val="center"/>
              <w:rPr>
                <w:sz w:val="20"/>
                <w:szCs w:val="28"/>
              </w:rPr>
            </w:pPr>
            <w:r w:rsidRPr="00C529D5">
              <w:rPr>
                <w:sz w:val="20"/>
                <w:szCs w:val="28"/>
              </w:rPr>
              <w:t>-13</w:t>
            </w:r>
          </w:p>
        </w:tc>
        <w:tc>
          <w:tcPr>
            <w:tcW w:w="1329" w:type="dxa"/>
            <w:vAlign w:val="center"/>
          </w:tcPr>
          <w:p w:rsidR="00BB04F4" w:rsidRPr="00C529D5" w:rsidRDefault="00BB04F4" w:rsidP="00C529D5">
            <w:pPr>
              <w:spacing w:line="360" w:lineRule="auto"/>
              <w:jc w:val="center"/>
              <w:rPr>
                <w:sz w:val="20"/>
                <w:szCs w:val="28"/>
              </w:rPr>
            </w:pPr>
            <w:r w:rsidRPr="00C529D5">
              <w:rPr>
                <w:sz w:val="20"/>
                <w:szCs w:val="28"/>
              </w:rPr>
              <w:t>-0,1</w:t>
            </w:r>
          </w:p>
        </w:tc>
      </w:tr>
      <w:tr w:rsidR="00BB04F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jc w:val="center"/>
        </w:trPr>
        <w:tc>
          <w:tcPr>
            <w:tcW w:w="3403" w:type="dxa"/>
            <w:vAlign w:val="center"/>
          </w:tcPr>
          <w:p w:rsidR="00BB04F4" w:rsidRPr="00C529D5" w:rsidRDefault="00BB04F4" w:rsidP="00C529D5">
            <w:pPr>
              <w:spacing w:line="360" w:lineRule="auto"/>
              <w:jc w:val="center"/>
              <w:rPr>
                <w:sz w:val="20"/>
                <w:szCs w:val="28"/>
              </w:rPr>
            </w:pPr>
            <w:r w:rsidRPr="00C529D5">
              <w:rPr>
                <w:sz w:val="20"/>
                <w:szCs w:val="28"/>
              </w:rPr>
              <w:t>4. Доходы и расходы, млн. р.</w:t>
            </w:r>
          </w:p>
        </w:tc>
        <w:tc>
          <w:tcPr>
            <w:tcW w:w="1343" w:type="dxa"/>
            <w:vAlign w:val="center"/>
          </w:tcPr>
          <w:p w:rsidR="00BB04F4" w:rsidRPr="00C529D5" w:rsidRDefault="00BB04F4" w:rsidP="00C529D5">
            <w:pPr>
              <w:spacing w:line="360" w:lineRule="auto"/>
              <w:jc w:val="center"/>
              <w:rPr>
                <w:sz w:val="20"/>
                <w:szCs w:val="28"/>
              </w:rPr>
            </w:pPr>
            <w:r w:rsidRPr="00C529D5">
              <w:rPr>
                <w:sz w:val="20"/>
                <w:szCs w:val="28"/>
              </w:rPr>
              <w:t>225</w:t>
            </w:r>
          </w:p>
        </w:tc>
        <w:tc>
          <w:tcPr>
            <w:tcW w:w="1221" w:type="dxa"/>
            <w:gridSpan w:val="3"/>
            <w:vAlign w:val="center"/>
          </w:tcPr>
          <w:p w:rsidR="00BB04F4" w:rsidRPr="00C529D5" w:rsidRDefault="00BB04F4" w:rsidP="00C529D5">
            <w:pPr>
              <w:spacing w:line="360" w:lineRule="auto"/>
              <w:jc w:val="center"/>
              <w:rPr>
                <w:sz w:val="20"/>
                <w:szCs w:val="28"/>
              </w:rPr>
            </w:pPr>
            <w:r w:rsidRPr="00C529D5">
              <w:rPr>
                <w:sz w:val="20"/>
                <w:szCs w:val="28"/>
              </w:rPr>
              <w:t>5078</w:t>
            </w:r>
          </w:p>
        </w:tc>
        <w:tc>
          <w:tcPr>
            <w:tcW w:w="1333" w:type="dxa"/>
            <w:vAlign w:val="center"/>
          </w:tcPr>
          <w:p w:rsidR="00BB04F4" w:rsidRPr="00C529D5" w:rsidRDefault="00BB04F4" w:rsidP="00C529D5">
            <w:pPr>
              <w:spacing w:line="360" w:lineRule="auto"/>
              <w:jc w:val="center"/>
              <w:rPr>
                <w:sz w:val="20"/>
                <w:szCs w:val="28"/>
              </w:rPr>
            </w:pPr>
            <w:r w:rsidRPr="00C529D5">
              <w:rPr>
                <w:sz w:val="20"/>
                <w:szCs w:val="28"/>
              </w:rPr>
              <w:t>4853</w:t>
            </w:r>
          </w:p>
        </w:tc>
        <w:tc>
          <w:tcPr>
            <w:tcW w:w="1329" w:type="dxa"/>
            <w:vAlign w:val="center"/>
          </w:tcPr>
          <w:p w:rsidR="00BB04F4" w:rsidRPr="00C529D5" w:rsidRDefault="00BB04F4" w:rsidP="00C529D5">
            <w:pPr>
              <w:spacing w:line="360" w:lineRule="auto"/>
              <w:jc w:val="center"/>
              <w:rPr>
                <w:sz w:val="20"/>
                <w:szCs w:val="28"/>
              </w:rPr>
            </w:pPr>
            <w:r w:rsidRPr="00C529D5">
              <w:rPr>
                <w:sz w:val="20"/>
                <w:szCs w:val="28"/>
              </w:rPr>
              <w:t>+2156,9</w:t>
            </w:r>
          </w:p>
        </w:tc>
      </w:tr>
      <w:tr w:rsidR="00BB04F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jc w:val="center"/>
        </w:trPr>
        <w:tc>
          <w:tcPr>
            <w:tcW w:w="3403" w:type="dxa"/>
            <w:vAlign w:val="center"/>
          </w:tcPr>
          <w:p w:rsidR="00BB04F4" w:rsidRPr="00C529D5" w:rsidRDefault="00BB04F4" w:rsidP="00C529D5">
            <w:pPr>
              <w:spacing w:line="360" w:lineRule="auto"/>
              <w:jc w:val="center"/>
              <w:rPr>
                <w:sz w:val="20"/>
                <w:szCs w:val="28"/>
              </w:rPr>
            </w:pPr>
            <w:r w:rsidRPr="00C529D5">
              <w:rPr>
                <w:sz w:val="20"/>
                <w:szCs w:val="28"/>
              </w:rPr>
              <w:t>5. Собственный капитал, млн. р. (3+4)</w:t>
            </w:r>
          </w:p>
        </w:tc>
        <w:tc>
          <w:tcPr>
            <w:tcW w:w="1343" w:type="dxa"/>
            <w:vAlign w:val="center"/>
          </w:tcPr>
          <w:p w:rsidR="00BB04F4" w:rsidRPr="00C529D5" w:rsidRDefault="00BB04F4" w:rsidP="00C529D5">
            <w:pPr>
              <w:spacing w:line="360" w:lineRule="auto"/>
              <w:jc w:val="center"/>
              <w:rPr>
                <w:sz w:val="20"/>
                <w:szCs w:val="28"/>
              </w:rPr>
            </w:pPr>
            <w:r w:rsidRPr="00C529D5">
              <w:rPr>
                <w:sz w:val="20"/>
                <w:szCs w:val="28"/>
              </w:rPr>
              <w:t>13441</w:t>
            </w:r>
          </w:p>
        </w:tc>
        <w:tc>
          <w:tcPr>
            <w:tcW w:w="1221" w:type="dxa"/>
            <w:gridSpan w:val="3"/>
            <w:vAlign w:val="center"/>
          </w:tcPr>
          <w:p w:rsidR="00BB04F4" w:rsidRPr="00C529D5" w:rsidRDefault="00BB04F4" w:rsidP="00C529D5">
            <w:pPr>
              <w:spacing w:line="360" w:lineRule="auto"/>
              <w:jc w:val="center"/>
              <w:rPr>
                <w:sz w:val="20"/>
                <w:szCs w:val="28"/>
              </w:rPr>
            </w:pPr>
            <w:r w:rsidRPr="00C529D5">
              <w:rPr>
                <w:sz w:val="20"/>
                <w:szCs w:val="28"/>
              </w:rPr>
              <w:t>18281</w:t>
            </w:r>
          </w:p>
        </w:tc>
        <w:tc>
          <w:tcPr>
            <w:tcW w:w="1333" w:type="dxa"/>
            <w:vAlign w:val="center"/>
          </w:tcPr>
          <w:p w:rsidR="00BB04F4" w:rsidRPr="00C529D5" w:rsidRDefault="00BB04F4" w:rsidP="00C529D5">
            <w:pPr>
              <w:spacing w:line="360" w:lineRule="auto"/>
              <w:jc w:val="center"/>
              <w:rPr>
                <w:sz w:val="20"/>
                <w:szCs w:val="28"/>
              </w:rPr>
            </w:pPr>
            <w:r w:rsidRPr="00C529D5">
              <w:rPr>
                <w:sz w:val="20"/>
                <w:szCs w:val="28"/>
              </w:rPr>
              <w:t>4840</w:t>
            </w:r>
          </w:p>
        </w:tc>
        <w:tc>
          <w:tcPr>
            <w:tcW w:w="1329" w:type="dxa"/>
            <w:vAlign w:val="center"/>
          </w:tcPr>
          <w:p w:rsidR="00BB04F4" w:rsidRPr="00C529D5" w:rsidRDefault="00BB04F4" w:rsidP="00C529D5">
            <w:pPr>
              <w:spacing w:line="360" w:lineRule="auto"/>
              <w:jc w:val="center"/>
              <w:rPr>
                <w:sz w:val="20"/>
                <w:szCs w:val="28"/>
              </w:rPr>
            </w:pPr>
            <w:r w:rsidRPr="00C529D5">
              <w:rPr>
                <w:sz w:val="20"/>
                <w:szCs w:val="28"/>
              </w:rPr>
              <w:t>+36</w:t>
            </w:r>
          </w:p>
        </w:tc>
      </w:tr>
      <w:tr w:rsidR="00BB04F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jc w:val="center"/>
        </w:trPr>
        <w:tc>
          <w:tcPr>
            <w:tcW w:w="3403" w:type="dxa"/>
            <w:vAlign w:val="center"/>
          </w:tcPr>
          <w:p w:rsidR="00BB04F4" w:rsidRPr="00C529D5" w:rsidRDefault="00BB04F4" w:rsidP="00C529D5">
            <w:pPr>
              <w:spacing w:line="360" w:lineRule="auto"/>
              <w:jc w:val="center"/>
              <w:rPr>
                <w:sz w:val="20"/>
                <w:szCs w:val="28"/>
              </w:rPr>
            </w:pPr>
            <w:r w:rsidRPr="00C529D5">
              <w:rPr>
                <w:sz w:val="20"/>
                <w:szCs w:val="28"/>
              </w:rPr>
              <w:t>6. Расчеты, млн. р.</w:t>
            </w:r>
          </w:p>
        </w:tc>
        <w:tc>
          <w:tcPr>
            <w:tcW w:w="1343" w:type="dxa"/>
            <w:vAlign w:val="center"/>
          </w:tcPr>
          <w:p w:rsidR="00BB04F4" w:rsidRPr="00C529D5" w:rsidRDefault="00BB04F4" w:rsidP="00C529D5">
            <w:pPr>
              <w:spacing w:line="360" w:lineRule="auto"/>
              <w:jc w:val="center"/>
              <w:rPr>
                <w:sz w:val="20"/>
                <w:szCs w:val="28"/>
              </w:rPr>
            </w:pPr>
            <w:r w:rsidRPr="00C529D5">
              <w:rPr>
                <w:sz w:val="20"/>
                <w:szCs w:val="28"/>
              </w:rPr>
              <w:t>2749</w:t>
            </w:r>
          </w:p>
        </w:tc>
        <w:tc>
          <w:tcPr>
            <w:tcW w:w="1221" w:type="dxa"/>
            <w:gridSpan w:val="3"/>
            <w:vAlign w:val="center"/>
          </w:tcPr>
          <w:p w:rsidR="00BB04F4" w:rsidRPr="00C529D5" w:rsidRDefault="00BB04F4" w:rsidP="00C529D5">
            <w:pPr>
              <w:spacing w:line="360" w:lineRule="auto"/>
              <w:jc w:val="center"/>
              <w:rPr>
                <w:sz w:val="20"/>
                <w:szCs w:val="28"/>
              </w:rPr>
            </w:pPr>
            <w:r w:rsidRPr="00C529D5">
              <w:rPr>
                <w:sz w:val="20"/>
                <w:szCs w:val="28"/>
              </w:rPr>
              <w:t>6658</w:t>
            </w:r>
          </w:p>
        </w:tc>
        <w:tc>
          <w:tcPr>
            <w:tcW w:w="1333" w:type="dxa"/>
            <w:vAlign w:val="center"/>
          </w:tcPr>
          <w:p w:rsidR="00BB04F4" w:rsidRPr="00C529D5" w:rsidRDefault="00BB04F4" w:rsidP="00C529D5">
            <w:pPr>
              <w:spacing w:line="360" w:lineRule="auto"/>
              <w:jc w:val="center"/>
              <w:rPr>
                <w:sz w:val="20"/>
                <w:szCs w:val="28"/>
              </w:rPr>
            </w:pPr>
            <w:r w:rsidRPr="00C529D5">
              <w:rPr>
                <w:sz w:val="20"/>
                <w:szCs w:val="28"/>
              </w:rPr>
              <w:t>3909</w:t>
            </w:r>
          </w:p>
        </w:tc>
        <w:tc>
          <w:tcPr>
            <w:tcW w:w="1329" w:type="dxa"/>
            <w:vAlign w:val="center"/>
          </w:tcPr>
          <w:p w:rsidR="00BB04F4" w:rsidRPr="00C529D5" w:rsidRDefault="00BB04F4" w:rsidP="00C529D5">
            <w:pPr>
              <w:spacing w:line="360" w:lineRule="auto"/>
              <w:jc w:val="center"/>
              <w:rPr>
                <w:sz w:val="20"/>
                <w:szCs w:val="28"/>
              </w:rPr>
            </w:pPr>
            <w:r w:rsidRPr="00C529D5">
              <w:rPr>
                <w:sz w:val="20"/>
                <w:szCs w:val="28"/>
              </w:rPr>
              <w:t>+142,2</w:t>
            </w:r>
          </w:p>
        </w:tc>
      </w:tr>
      <w:tr w:rsidR="00BB04F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jc w:val="center"/>
        </w:trPr>
        <w:tc>
          <w:tcPr>
            <w:tcW w:w="3403" w:type="dxa"/>
            <w:vAlign w:val="center"/>
          </w:tcPr>
          <w:p w:rsidR="00BB04F4" w:rsidRPr="00C529D5" w:rsidRDefault="00BB04F4" w:rsidP="00C529D5">
            <w:pPr>
              <w:spacing w:line="360" w:lineRule="auto"/>
              <w:jc w:val="center"/>
              <w:rPr>
                <w:sz w:val="20"/>
                <w:szCs w:val="28"/>
              </w:rPr>
            </w:pPr>
            <w:r w:rsidRPr="00C529D5">
              <w:rPr>
                <w:sz w:val="20"/>
                <w:szCs w:val="28"/>
              </w:rPr>
              <w:t>в том числе:</w:t>
            </w:r>
          </w:p>
        </w:tc>
        <w:tc>
          <w:tcPr>
            <w:tcW w:w="1343" w:type="dxa"/>
            <w:vAlign w:val="center"/>
          </w:tcPr>
          <w:p w:rsidR="00BB04F4" w:rsidRPr="00C529D5" w:rsidRDefault="00BB04F4" w:rsidP="00C529D5">
            <w:pPr>
              <w:spacing w:line="360" w:lineRule="auto"/>
              <w:jc w:val="center"/>
              <w:rPr>
                <w:sz w:val="20"/>
                <w:szCs w:val="28"/>
              </w:rPr>
            </w:pPr>
            <w:r w:rsidRPr="00C529D5">
              <w:rPr>
                <w:sz w:val="20"/>
                <w:szCs w:val="28"/>
              </w:rPr>
              <w:t> </w:t>
            </w:r>
          </w:p>
        </w:tc>
        <w:tc>
          <w:tcPr>
            <w:tcW w:w="1221" w:type="dxa"/>
            <w:gridSpan w:val="3"/>
            <w:vAlign w:val="center"/>
          </w:tcPr>
          <w:p w:rsidR="00BB04F4" w:rsidRPr="00C529D5" w:rsidRDefault="00BB04F4" w:rsidP="00C529D5">
            <w:pPr>
              <w:spacing w:line="360" w:lineRule="auto"/>
              <w:jc w:val="center"/>
              <w:rPr>
                <w:sz w:val="20"/>
                <w:szCs w:val="28"/>
              </w:rPr>
            </w:pPr>
            <w:r w:rsidRPr="00C529D5">
              <w:rPr>
                <w:sz w:val="20"/>
                <w:szCs w:val="28"/>
              </w:rPr>
              <w:t> </w:t>
            </w:r>
          </w:p>
        </w:tc>
        <w:tc>
          <w:tcPr>
            <w:tcW w:w="1333" w:type="dxa"/>
            <w:vAlign w:val="center"/>
          </w:tcPr>
          <w:p w:rsidR="00BB04F4" w:rsidRPr="00C529D5" w:rsidRDefault="00BB04F4" w:rsidP="00C529D5">
            <w:pPr>
              <w:spacing w:line="360" w:lineRule="auto"/>
              <w:jc w:val="center"/>
              <w:rPr>
                <w:sz w:val="20"/>
                <w:szCs w:val="28"/>
              </w:rPr>
            </w:pPr>
            <w:r w:rsidRPr="00C529D5">
              <w:rPr>
                <w:sz w:val="20"/>
                <w:szCs w:val="28"/>
              </w:rPr>
              <w:t> </w:t>
            </w:r>
          </w:p>
        </w:tc>
        <w:tc>
          <w:tcPr>
            <w:tcW w:w="1329" w:type="dxa"/>
            <w:vAlign w:val="center"/>
          </w:tcPr>
          <w:p w:rsidR="00BB04F4" w:rsidRPr="00C529D5" w:rsidRDefault="00BB04F4" w:rsidP="00C529D5">
            <w:pPr>
              <w:spacing w:line="360" w:lineRule="auto"/>
              <w:jc w:val="center"/>
              <w:rPr>
                <w:sz w:val="20"/>
                <w:szCs w:val="28"/>
              </w:rPr>
            </w:pPr>
            <w:r w:rsidRPr="00C529D5">
              <w:rPr>
                <w:sz w:val="20"/>
                <w:szCs w:val="28"/>
              </w:rPr>
              <w:t> </w:t>
            </w:r>
          </w:p>
        </w:tc>
      </w:tr>
      <w:tr w:rsidR="00BB04F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jc w:val="center"/>
        </w:trPr>
        <w:tc>
          <w:tcPr>
            <w:tcW w:w="3403" w:type="dxa"/>
            <w:vAlign w:val="center"/>
          </w:tcPr>
          <w:p w:rsidR="00BB04F4" w:rsidRPr="00C529D5" w:rsidRDefault="00BB04F4" w:rsidP="00C529D5">
            <w:pPr>
              <w:spacing w:line="360" w:lineRule="auto"/>
              <w:jc w:val="center"/>
              <w:rPr>
                <w:sz w:val="20"/>
                <w:szCs w:val="28"/>
              </w:rPr>
            </w:pPr>
            <w:r w:rsidRPr="00C529D5">
              <w:rPr>
                <w:sz w:val="20"/>
                <w:szCs w:val="28"/>
              </w:rPr>
              <w:t>6.1. Долгосрочные кредиты и займы, млн. р.</w:t>
            </w:r>
          </w:p>
        </w:tc>
        <w:tc>
          <w:tcPr>
            <w:tcW w:w="1343" w:type="dxa"/>
            <w:vAlign w:val="center"/>
          </w:tcPr>
          <w:p w:rsidR="00BB04F4" w:rsidRPr="00C529D5" w:rsidRDefault="00540AB1" w:rsidP="00C529D5">
            <w:pPr>
              <w:spacing w:line="360" w:lineRule="auto"/>
              <w:jc w:val="center"/>
              <w:rPr>
                <w:sz w:val="20"/>
                <w:szCs w:val="28"/>
              </w:rPr>
            </w:pPr>
            <w:r w:rsidRPr="00C529D5">
              <w:rPr>
                <w:sz w:val="20"/>
                <w:szCs w:val="28"/>
              </w:rPr>
              <w:t>1208</w:t>
            </w:r>
          </w:p>
        </w:tc>
        <w:tc>
          <w:tcPr>
            <w:tcW w:w="1221" w:type="dxa"/>
            <w:gridSpan w:val="3"/>
            <w:vAlign w:val="center"/>
          </w:tcPr>
          <w:p w:rsidR="00BB04F4" w:rsidRPr="00C529D5" w:rsidRDefault="00540AB1" w:rsidP="00C529D5">
            <w:pPr>
              <w:spacing w:line="360" w:lineRule="auto"/>
              <w:jc w:val="center"/>
              <w:rPr>
                <w:sz w:val="20"/>
                <w:szCs w:val="28"/>
              </w:rPr>
            </w:pPr>
            <w:r w:rsidRPr="00C529D5">
              <w:rPr>
                <w:sz w:val="20"/>
                <w:szCs w:val="28"/>
              </w:rPr>
              <w:t>3948</w:t>
            </w:r>
          </w:p>
        </w:tc>
        <w:tc>
          <w:tcPr>
            <w:tcW w:w="1333" w:type="dxa"/>
            <w:vAlign w:val="center"/>
          </w:tcPr>
          <w:p w:rsidR="00BB04F4" w:rsidRPr="00C529D5" w:rsidRDefault="00540AB1" w:rsidP="00C529D5">
            <w:pPr>
              <w:spacing w:line="360" w:lineRule="auto"/>
              <w:jc w:val="center"/>
              <w:rPr>
                <w:sz w:val="20"/>
                <w:szCs w:val="28"/>
              </w:rPr>
            </w:pPr>
            <w:r w:rsidRPr="00C529D5">
              <w:rPr>
                <w:sz w:val="20"/>
                <w:szCs w:val="28"/>
              </w:rPr>
              <w:t>2740</w:t>
            </w:r>
          </w:p>
        </w:tc>
        <w:tc>
          <w:tcPr>
            <w:tcW w:w="1329" w:type="dxa"/>
            <w:vAlign w:val="center"/>
          </w:tcPr>
          <w:p w:rsidR="00BB04F4" w:rsidRPr="00C529D5" w:rsidRDefault="00540AB1" w:rsidP="00C529D5">
            <w:pPr>
              <w:spacing w:line="360" w:lineRule="auto"/>
              <w:jc w:val="center"/>
              <w:rPr>
                <w:sz w:val="20"/>
                <w:szCs w:val="28"/>
              </w:rPr>
            </w:pPr>
            <w:r w:rsidRPr="00C529D5">
              <w:rPr>
                <w:sz w:val="20"/>
                <w:szCs w:val="28"/>
              </w:rPr>
              <w:t>+</w:t>
            </w:r>
            <w:r w:rsidR="002966BE" w:rsidRPr="00C529D5">
              <w:rPr>
                <w:sz w:val="20"/>
                <w:szCs w:val="28"/>
              </w:rPr>
              <w:t>227</w:t>
            </w:r>
          </w:p>
        </w:tc>
      </w:tr>
      <w:tr w:rsidR="00BB04F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jc w:val="center"/>
        </w:trPr>
        <w:tc>
          <w:tcPr>
            <w:tcW w:w="3403" w:type="dxa"/>
            <w:vAlign w:val="center"/>
          </w:tcPr>
          <w:p w:rsidR="00BB04F4" w:rsidRPr="00C529D5" w:rsidRDefault="00BB04F4" w:rsidP="00C529D5">
            <w:pPr>
              <w:spacing w:line="360" w:lineRule="auto"/>
              <w:jc w:val="center"/>
              <w:rPr>
                <w:sz w:val="20"/>
                <w:szCs w:val="28"/>
              </w:rPr>
            </w:pPr>
            <w:r w:rsidRPr="00C529D5">
              <w:rPr>
                <w:sz w:val="20"/>
                <w:szCs w:val="28"/>
              </w:rPr>
              <w:t>7. Собственные оборотные средства, млн. р. (5+6.1-1)</w:t>
            </w:r>
          </w:p>
        </w:tc>
        <w:tc>
          <w:tcPr>
            <w:tcW w:w="1343" w:type="dxa"/>
            <w:vAlign w:val="center"/>
          </w:tcPr>
          <w:p w:rsidR="00BB04F4" w:rsidRPr="00C529D5" w:rsidRDefault="00D717BA" w:rsidP="00C529D5">
            <w:pPr>
              <w:spacing w:line="360" w:lineRule="auto"/>
              <w:jc w:val="center"/>
              <w:rPr>
                <w:sz w:val="20"/>
                <w:szCs w:val="28"/>
              </w:rPr>
            </w:pPr>
            <w:r w:rsidRPr="00C529D5">
              <w:rPr>
                <w:sz w:val="20"/>
                <w:szCs w:val="28"/>
              </w:rPr>
              <w:t>2026</w:t>
            </w:r>
          </w:p>
        </w:tc>
        <w:tc>
          <w:tcPr>
            <w:tcW w:w="1221" w:type="dxa"/>
            <w:gridSpan w:val="3"/>
            <w:vAlign w:val="center"/>
          </w:tcPr>
          <w:p w:rsidR="00BB04F4" w:rsidRPr="00C529D5" w:rsidRDefault="00D717BA" w:rsidP="00C529D5">
            <w:pPr>
              <w:spacing w:line="360" w:lineRule="auto"/>
              <w:jc w:val="center"/>
              <w:rPr>
                <w:sz w:val="20"/>
                <w:szCs w:val="28"/>
              </w:rPr>
            </w:pPr>
            <w:r w:rsidRPr="00C529D5">
              <w:rPr>
                <w:sz w:val="20"/>
                <w:szCs w:val="28"/>
              </w:rPr>
              <w:t>1080</w:t>
            </w:r>
          </w:p>
        </w:tc>
        <w:tc>
          <w:tcPr>
            <w:tcW w:w="1333" w:type="dxa"/>
            <w:vAlign w:val="center"/>
          </w:tcPr>
          <w:p w:rsidR="00BB04F4" w:rsidRPr="00C529D5" w:rsidRDefault="00D717BA" w:rsidP="00C529D5">
            <w:pPr>
              <w:spacing w:line="360" w:lineRule="auto"/>
              <w:jc w:val="center"/>
              <w:rPr>
                <w:sz w:val="20"/>
                <w:szCs w:val="28"/>
              </w:rPr>
            </w:pPr>
            <w:r w:rsidRPr="00C529D5">
              <w:rPr>
                <w:sz w:val="20"/>
                <w:szCs w:val="28"/>
              </w:rPr>
              <w:t>-946</w:t>
            </w:r>
          </w:p>
        </w:tc>
        <w:tc>
          <w:tcPr>
            <w:tcW w:w="1329" w:type="dxa"/>
            <w:vAlign w:val="center"/>
          </w:tcPr>
          <w:p w:rsidR="00BB04F4" w:rsidRPr="00C529D5" w:rsidRDefault="00BB04F4" w:rsidP="00C529D5">
            <w:pPr>
              <w:spacing w:line="360" w:lineRule="auto"/>
              <w:jc w:val="center"/>
              <w:rPr>
                <w:sz w:val="20"/>
                <w:szCs w:val="28"/>
              </w:rPr>
            </w:pPr>
            <w:r w:rsidRPr="00C529D5">
              <w:rPr>
                <w:sz w:val="20"/>
                <w:szCs w:val="28"/>
              </w:rPr>
              <w:t>--</w:t>
            </w:r>
          </w:p>
        </w:tc>
      </w:tr>
      <w:tr w:rsidR="00BB04F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jc w:val="center"/>
        </w:trPr>
        <w:tc>
          <w:tcPr>
            <w:tcW w:w="3403" w:type="dxa"/>
            <w:vAlign w:val="center"/>
          </w:tcPr>
          <w:p w:rsidR="00BB04F4" w:rsidRPr="00C529D5" w:rsidRDefault="00BB04F4" w:rsidP="00C529D5">
            <w:pPr>
              <w:spacing w:line="360" w:lineRule="auto"/>
              <w:jc w:val="center"/>
              <w:rPr>
                <w:sz w:val="20"/>
                <w:szCs w:val="28"/>
              </w:rPr>
            </w:pPr>
            <w:r w:rsidRPr="00C529D5">
              <w:rPr>
                <w:sz w:val="20"/>
                <w:szCs w:val="28"/>
              </w:rPr>
              <w:t>8. Валюта баланса, млн. р.</w:t>
            </w:r>
          </w:p>
        </w:tc>
        <w:tc>
          <w:tcPr>
            <w:tcW w:w="1343" w:type="dxa"/>
            <w:vAlign w:val="center"/>
          </w:tcPr>
          <w:p w:rsidR="00BB04F4" w:rsidRPr="00C529D5" w:rsidRDefault="00BB04F4" w:rsidP="00C529D5">
            <w:pPr>
              <w:spacing w:line="360" w:lineRule="auto"/>
              <w:jc w:val="center"/>
              <w:rPr>
                <w:sz w:val="20"/>
                <w:szCs w:val="28"/>
              </w:rPr>
            </w:pPr>
            <w:r w:rsidRPr="00C529D5">
              <w:rPr>
                <w:sz w:val="20"/>
                <w:szCs w:val="28"/>
              </w:rPr>
              <w:t>16190</w:t>
            </w:r>
          </w:p>
        </w:tc>
        <w:tc>
          <w:tcPr>
            <w:tcW w:w="1221" w:type="dxa"/>
            <w:gridSpan w:val="3"/>
            <w:vAlign w:val="center"/>
          </w:tcPr>
          <w:p w:rsidR="00BB04F4" w:rsidRPr="00C529D5" w:rsidRDefault="00BB04F4" w:rsidP="00C529D5">
            <w:pPr>
              <w:spacing w:line="360" w:lineRule="auto"/>
              <w:jc w:val="center"/>
              <w:rPr>
                <w:sz w:val="20"/>
                <w:szCs w:val="28"/>
              </w:rPr>
            </w:pPr>
            <w:r w:rsidRPr="00C529D5">
              <w:rPr>
                <w:sz w:val="20"/>
                <w:szCs w:val="28"/>
              </w:rPr>
              <w:t>24939</w:t>
            </w:r>
          </w:p>
        </w:tc>
        <w:tc>
          <w:tcPr>
            <w:tcW w:w="1333" w:type="dxa"/>
            <w:vAlign w:val="center"/>
          </w:tcPr>
          <w:p w:rsidR="00BB04F4" w:rsidRPr="00C529D5" w:rsidRDefault="00BB04F4" w:rsidP="00C529D5">
            <w:pPr>
              <w:spacing w:line="360" w:lineRule="auto"/>
              <w:jc w:val="center"/>
              <w:rPr>
                <w:sz w:val="20"/>
                <w:szCs w:val="28"/>
              </w:rPr>
            </w:pPr>
            <w:r w:rsidRPr="00C529D5">
              <w:rPr>
                <w:sz w:val="20"/>
                <w:szCs w:val="28"/>
              </w:rPr>
              <w:t>8749</w:t>
            </w:r>
          </w:p>
        </w:tc>
        <w:tc>
          <w:tcPr>
            <w:tcW w:w="1329" w:type="dxa"/>
            <w:vAlign w:val="center"/>
          </w:tcPr>
          <w:p w:rsidR="00BB04F4" w:rsidRPr="00C529D5" w:rsidRDefault="00BB04F4" w:rsidP="00C529D5">
            <w:pPr>
              <w:spacing w:line="360" w:lineRule="auto"/>
              <w:jc w:val="center"/>
              <w:rPr>
                <w:sz w:val="20"/>
                <w:szCs w:val="28"/>
              </w:rPr>
            </w:pPr>
            <w:r w:rsidRPr="00C529D5">
              <w:rPr>
                <w:sz w:val="20"/>
                <w:szCs w:val="28"/>
              </w:rPr>
              <w:t>+54,04</w:t>
            </w:r>
          </w:p>
        </w:tc>
      </w:tr>
      <w:tr w:rsidR="00BB04F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jc w:val="center"/>
        </w:trPr>
        <w:tc>
          <w:tcPr>
            <w:tcW w:w="3403" w:type="dxa"/>
            <w:vAlign w:val="center"/>
          </w:tcPr>
          <w:p w:rsidR="00BB04F4" w:rsidRPr="00C529D5" w:rsidRDefault="00BB04F4" w:rsidP="00C529D5">
            <w:pPr>
              <w:spacing w:line="360" w:lineRule="auto"/>
              <w:jc w:val="center"/>
              <w:rPr>
                <w:sz w:val="20"/>
                <w:szCs w:val="28"/>
              </w:rPr>
            </w:pPr>
            <w:r w:rsidRPr="00C529D5">
              <w:rPr>
                <w:sz w:val="20"/>
                <w:szCs w:val="28"/>
              </w:rPr>
              <w:t>9.Коэффициенты финансовой устойчивости:</w:t>
            </w:r>
          </w:p>
        </w:tc>
        <w:tc>
          <w:tcPr>
            <w:tcW w:w="1343" w:type="dxa"/>
          </w:tcPr>
          <w:p w:rsidR="00BB04F4" w:rsidRPr="00C529D5" w:rsidRDefault="00BB04F4" w:rsidP="00C529D5">
            <w:pPr>
              <w:spacing w:line="360" w:lineRule="auto"/>
              <w:jc w:val="center"/>
              <w:rPr>
                <w:sz w:val="20"/>
                <w:szCs w:val="28"/>
              </w:rPr>
            </w:pPr>
          </w:p>
        </w:tc>
        <w:tc>
          <w:tcPr>
            <w:tcW w:w="1221" w:type="dxa"/>
            <w:gridSpan w:val="3"/>
          </w:tcPr>
          <w:p w:rsidR="00BB04F4" w:rsidRPr="00C529D5" w:rsidRDefault="00BB04F4" w:rsidP="00C529D5">
            <w:pPr>
              <w:spacing w:line="360" w:lineRule="auto"/>
              <w:jc w:val="center"/>
              <w:rPr>
                <w:sz w:val="20"/>
                <w:szCs w:val="28"/>
              </w:rPr>
            </w:pPr>
          </w:p>
        </w:tc>
        <w:tc>
          <w:tcPr>
            <w:tcW w:w="1333" w:type="dxa"/>
          </w:tcPr>
          <w:p w:rsidR="00BB04F4" w:rsidRPr="00C529D5" w:rsidRDefault="00BB04F4" w:rsidP="00C529D5">
            <w:pPr>
              <w:spacing w:line="360" w:lineRule="auto"/>
              <w:jc w:val="center"/>
              <w:rPr>
                <w:sz w:val="20"/>
                <w:szCs w:val="28"/>
              </w:rPr>
            </w:pPr>
          </w:p>
        </w:tc>
        <w:tc>
          <w:tcPr>
            <w:tcW w:w="1329" w:type="dxa"/>
          </w:tcPr>
          <w:p w:rsidR="00BB04F4" w:rsidRPr="00C529D5" w:rsidRDefault="00BB04F4" w:rsidP="00C529D5">
            <w:pPr>
              <w:spacing w:line="360" w:lineRule="auto"/>
              <w:jc w:val="center"/>
              <w:rPr>
                <w:sz w:val="20"/>
                <w:szCs w:val="28"/>
              </w:rPr>
            </w:pPr>
          </w:p>
        </w:tc>
      </w:tr>
      <w:tr w:rsidR="00BB04F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jc w:val="center"/>
        </w:trPr>
        <w:tc>
          <w:tcPr>
            <w:tcW w:w="3403" w:type="dxa"/>
            <w:vAlign w:val="center"/>
          </w:tcPr>
          <w:p w:rsidR="00BB04F4" w:rsidRPr="00C529D5" w:rsidRDefault="00BB04F4" w:rsidP="00C529D5">
            <w:pPr>
              <w:spacing w:line="360" w:lineRule="auto"/>
              <w:jc w:val="center"/>
              <w:rPr>
                <w:sz w:val="20"/>
                <w:szCs w:val="28"/>
              </w:rPr>
            </w:pPr>
            <w:r w:rsidRPr="00C529D5">
              <w:rPr>
                <w:sz w:val="20"/>
                <w:szCs w:val="28"/>
              </w:rPr>
              <w:t>9.1.Коэффициент финансовой независимости, (5/8)</w:t>
            </w:r>
          </w:p>
        </w:tc>
        <w:tc>
          <w:tcPr>
            <w:tcW w:w="1343" w:type="dxa"/>
            <w:vAlign w:val="center"/>
          </w:tcPr>
          <w:p w:rsidR="00BB04F4" w:rsidRPr="00C529D5" w:rsidRDefault="00BB04F4" w:rsidP="00C529D5">
            <w:pPr>
              <w:spacing w:line="360" w:lineRule="auto"/>
              <w:jc w:val="center"/>
              <w:rPr>
                <w:sz w:val="20"/>
                <w:szCs w:val="28"/>
              </w:rPr>
            </w:pPr>
            <w:r w:rsidRPr="00C529D5">
              <w:rPr>
                <w:sz w:val="20"/>
                <w:szCs w:val="28"/>
              </w:rPr>
              <w:t>0,83</w:t>
            </w:r>
          </w:p>
        </w:tc>
        <w:tc>
          <w:tcPr>
            <w:tcW w:w="1221" w:type="dxa"/>
            <w:gridSpan w:val="3"/>
            <w:vAlign w:val="center"/>
          </w:tcPr>
          <w:p w:rsidR="00BB04F4" w:rsidRPr="00C529D5" w:rsidRDefault="00BB04F4" w:rsidP="00C529D5">
            <w:pPr>
              <w:spacing w:line="360" w:lineRule="auto"/>
              <w:jc w:val="center"/>
              <w:rPr>
                <w:sz w:val="20"/>
                <w:szCs w:val="28"/>
              </w:rPr>
            </w:pPr>
            <w:r w:rsidRPr="00C529D5">
              <w:rPr>
                <w:sz w:val="20"/>
                <w:szCs w:val="28"/>
              </w:rPr>
              <w:t>0,73</w:t>
            </w:r>
          </w:p>
        </w:tc>
        <w:tc>
          <w:tcPr>
            <w:tcW w:w="1333" w:type="dxa"/>
            <w:vAlign w:val="center"/>
          </w:tcPr>
          <w:p w:rsidR="00BB04F4" w:rsidRPr="00C529D5" w:rsidRDefault="00BB04F4" w:rsidP="00C529D5">
            <w:pPr>
              <w:spacing w:line="360" w:lineRule="auto"/>
              <w:jc w:val="center"/>
              <w:rPr>
                <w:sz w:val="20"/>
                <w:szCs w:val="28"/>
              </w:rPr>
            </w:pPr>
            <w:r w:rsidRPr="00C529D5">
              <w:rPr>
                <w:sz w:val="20"/>
                <w:szCs w:val="28"/>
              </w:rPr>
              <w:t>-0,1</w:t>
            </w:r>
          </w:p>
        </w:tc>
        <w:tc>
          <w:tcPr>
            <w:tcW w:w="1329" w:type="dxa"/>
            <w:vAlign w:val="center"/>
          </w:tcPr>
          <w:p w:rsidR="00BB04F4" w:rsidRPr="00C529D5" w:rsidRDefault="00BB04F4" w:rsidP="00C529D5">
            <w:pPr>
              <w:spacing w:line="360" w:lineRule="auto"/>
              <w:jc w:val="center"/>
              <w:rPr>
                <w:sz w:val="20"/>
                <w:szCs w:val="28"/>
              </w:rPr>
            </w:pPr>
            <w:r w:rsidRPr="00C529D5">
              <w:rPr>
                <w:sz w:val="20"/>
                <w:szCs w:val="28"/>
              </w:rPr>
              <w:t>-12,05</w:t>
            </w:r>
          </w:p>
        </w:tc>
      </w:tr>
      <w:tr w:rsidR="00BB04F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jc w:val="center"/>
        </w:trPr>
        <w:tc>
          <w:tcPr>
            <w:tcW w:w="3403" w:type="dxa"/>
            <w:vAlign w:val="center"/>
          </w:tcPr>
          <w:p w:rsidR="00BB04F4" w:rsidRPr="00C529D5" w:rsidRDefault="00BB04F4" w:rsidP="00C529D5">
            <w:pPr>
              <w:spacing w:line="360" w:lineRule="auto"/>
              <w:jc w:val="center"/>
              <w:rPr>
                <w:sz w:val="20"/>
                <w:szCs w:val="28"/>
              </w:rPr>
            </w:pPr>
            <w:r w:rsidRPr="00C529D5">
              <w:rPr>
                <w:sz w:val="20"/>
                <w:szCs w:val="28"/>
              </w:rPr>
              <w:t>9.2.Коэффициент финансовой зависимости, (8/5)</w:t>
            </w:r>
          </w:p>
        </w:tc>
        <w:tc>
          <w:tcPr>
            <w:tcW w:w="1343" w:type="dxa"/>
            <w:vAlign w:val="center"/>
          </w:tcPr>
          <w:p w:rsidR="00BB04F4" w:rsidRPr="00C529D5" w:rsidRDefault="00BB04F4" w:rsidP="00C529D5">
            <w:pPr>
              <w:spacing w:line="360" w:lineRule="auto"/>
              <w:jc w:val="center"/>
              <w:rPr>
                <w:sz w:val="20"/>
                <w:szCs w:val="28"/>
              </w:rPr>
            </w:pPr>
            <w:r w:rsidRPr="00C529D5">
              <w:rPr>
                <w:sz w:val="20"/>
                <w:szCs w:val="28"/>
              </w:rPr>
              <w:t>1,20</w:t>
            </w:r>
          </w:p>
        </w:tc>
        <w:tc>
          <w:tcPr>
            <w:tcW w:w="1221" w:type="dxa"/>
            <w:gridSpan w:val="3"/>
            <w:vAlign w:val="center"/>
          </w:tcPr>
          <w:p w:rsidR="00BB04F4" w:rsidRPr="00C529D5" w:rsidRDefault="00BB04F4" w:rsidP="00C529D5">
            <w:pPr>
              <w:spacing w:line="360" w:lineRule="auto"/>
              <w:jc w:val="center"/>
              <w:rPr>
                <w:sz w:val="20"/>
                <w:szCs w:val="28"/>
              </w:rPr>
            </w:pPr>
            <w:r w:rsidRPr="00C529D5">
              <w:rPr>
                <w:sz w:val="20"/>
                <w:szCs w:val="28"/>
              </w:rPr>
              <w:t>1,36</w:t>
            </w:r>
          </w:p>
        </w:tc>
        <w:tc>
          <w:tcPr>
            <w:tcW w:w="1333" w:type="dxa"/>
            <w:vAlign w:val="center"/>
          </w:tcPr>
          <w:p w:rsidR="00BB04F4" w:rsidRPr="00C529D5" w:rsidRDefault="00BB04F4" w:rsidP="00C529D5">
            <w:pPr>
              <w:spacing w:line="360" w:lineRule="auto"/>
              <w:jc w:val="center"/>
              <w:rPr>
                <w:sz w:val="20"/>
                <w:szCs w:val="28"/>
              </w:rPr>
            </w:pPr>
            <w:r w:rsidRPr="00C529D5">
              <w:rPr>
                <w:sz w:val="20"/>
                <w:szCs w:val="28"/>
              </w:rPr>
              <w:t>0,16</w:t>
            </w:r>
          </w:p>
        </w:tc>
        <w:tc>
          <w:tcPr>
            <w:tcW w:w="1329" w:type="dxa"/>
            <w:vAlign w:val="center"/>
          </w:tcPr>
          <w:p w:rsidR="00BB04F4" w:rsidRPr="00C529D5" w:rsidRDefault="00BB04F4" w:rsidP="00C529D5">
            <w:pPr>
              <w:spacing w:line="360" w:lineRule="auto"/>
              <w:jc w:val="center"/>
              <w:rPr>
                <w:sz w:val="20"/>
                <w:szCs w:val="28"/>
              </w:rPr>
            </w:pPr>
            <w:r w:rsidRPr="00C529D5">
              <w:rPr>
                <w:sz w:val="20"/>
                <w:szCs w:val="28"/>
              </w:rPr>
              <w:t>+13,33</w:t>
            </w:r>
          </w:p>
        </w:tc>
      </w:tr>
      <w:tr w:rsidR="00BB04F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jc w:val="center"/>
        </w:trPr>
        <w:tc>
          <w:tcPr>
            <w:tcW w:w="3403" w:type="dxa"/>
            <w:vAlign w:val="center"/>
          </w:tcPr>
          <w:p w:rsidR="00BB04F4" w:rsidRPr="00C529D5" w:rsidRDefault="00BB04F4" w:rsidP="00C529D5">
            <w:pPr>
              <w:spacing w:line="360" w:lineRule="auto"/>
              <w:jc w:val="center"/>
              <w:rPr>
                <w:sz w:val="20"/>
                <w:szCs w:val="28"/>
              </w:rPr>
            </w:pPr>
            <w:r w:rsidRPr="00C529D5">
              <w:rPr>
                <w:sz w:val="20"/>
                <w:szCs w:val="28"/>
              </w:rPr>
              <w:t>9.3.Коэффициент устойчивого финансирования, ((5+6.1)/8)</w:t>
            </w:r>
          </w:p>
        </w:tc>
        <w:tc>
          <w:tcPr>
            <w:tcW w:w="1343" w:type="dxa"/>
            <w:vAlign w:val="center"/>
          </w:tcPr>
          <w:p w:rsidR="00BB04F4" w:rsidRPr="00C529D5" w:rsidRDefault="002966BE" w:rsidP="00C529D5">
            <w:pPr>
              <w:spacing w:line="360" w:lineRule="auto"/>
              <w:jc w:val="center"/>
              <w:rPr>
                <w:sz w:val="20"/>
                <w:szCs w:val="28"/>
              </w:rPr>
            </w:pPr>
            <w:r w:rsidRPr="00C529D5">
              <w:rPr>
                <w:sz w:val="20"/>
                <w:szCs w:val="28"/>
              </w:rPr>
              <w:t>0,90</w:t>
            </w:r>
          </w:p>
        </w:tc>
        <w:tc>
          <w:tcPr>
            <w:tcW w:w="1221" w:type="dxa"/>
            <w:gridSpan w:val="3"/>
            <w:vAlign w:val="center"/>
          </w:tcPr>
          <w:p w:rsidR="00BB04F4" w:rsidRPr="00C529D5" w:rsidRDefault="002966BE" w:rsidP="00C529D5">
            <w:pPr>
              <w:spacing w:line="360" w:lineRule="auto"/>
              <w:jc w:val="center"/>
              <w:rPr>
                <w:sz w:val="20"/>
                <w:szCs w:val="28"/>
              </w:rPr>
            </w:pPr>
            <w:r w:rsidRPr="00C529D5">
              <w:rPr>
                <w:sz w:val="20"/>
                <w:szCs w:val="28"/>
              </w:rPr>
              <w:t>0,89</w:t>
            </w:r>
          </w:p>
        </w:tc>
        <w:tc>
          <w:tcPr>
            <w:tcW w:w="1333" w:type="dxa"/>
            <w:vAlign w:val="center"/>
          </w:tcPr>
          <w:p w:rsidR="00BB04F4" w:rsidRPr="00C529D5" w:rsidRDefault="00BB04F4" w:rsidP="00C529D5">
            <w:pPr>
              <w:spacing w:line="360" w:lineRule="auto"/>
              <w:jc w:val="center"/>
              <w:rPr>
                <w:sz w:val="20"/>
                <w:szCs w:val="28"/>
              </w:rPr>
            </w:pPr>
            <w:r w:rsidRPr="00C529D5">
              <w:rPr>
                <w:sz w:val="20"/>
                <w:szCs w:val="28"/>
              </w:rPr>
              <w:t>-0,01</w:t>
            </w:r>
          </w:p>
        </w:tc>
        <w:tc>
          <w:tcPr>
            <w:tcW w:w="1329" w:type="dxa"/>
            <w:vAlign w:val="center"/>
          </w:tcPr>
          <w:p w:rsidR="00BB04F4" w:rsidRPr="00C529D5" w:rsidRDefault="00BB04F4" w:rsidP="00C529D5">
            <w:pPr>
              <w:spacing w:line="360" w:lineRule="auto"/>
              <w:jc w:val="center"/>
              <w:rPr>
                <w:sz w:val="20"/>
                <w:szCs w:val="28"/>
              </w:rPr>
            </w:pPr>
            <w:r w:rsidRPr="00C529D5">
              <w:rPr>
                <w:sz w:val="20"/>
                <w:szCs w:val="28"/>
              </w:rPr>
              <w:t>-1,12</w:t>
            </w:r>
          </w:p>
        </w:tc>
      </w:tr>
      <w:tr w:rsidR="00BB04F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jc w:val="center"/>
        </w:trPr>
        <w:tc>
          <w:tcPr>
            <w:tcW w:w="3403" w:type="dxa"/>
            <w:vAlign w:val="center"/>
          </w:tcPr>
          <w:p w:rsidR="00BB04F4" w:rsidRPr="00C529D5" w:rsidRDefault="00BB04F4" w:rsidP="00C529D5">
            <w:pPr>
              <w:spacing w:line="360" w:lineRule="auto"/>
              <w:jc w:val="center"/>
              <w:rPr>
                <w:sz w:val="20"/>
                <w:szCs w:val="28"/>
              </w:rPr>
            </w:pPr>
            <w:r w:rsidRPr="00C529D5">
              <w:rPr>
                <w:sz w:val="20"/>
                <w:szCs w:val="28"/>
              </w:rPr>
              <w:t>9.4.Коэффициент текущей задолженности, ((6-6.1)/8)</w:t>
            </w:r>
          </w:p>
        </w:tc>
        <w:tc>
          <w:tcPr>
            <w:tcW w:w="1343" w:type="dxa"/>
            <w:vAlign w:val="center"/>
          </w:tcPr>
          <w:p w:rsidR="00BB04F4" w:rsidRPr="00C529D5" w:rsidRDefault="002966BE" w:rsidP="00C529D5">
            <w:pPr>
              <w:spacing w:line="360" w:lineRule="auto"/>
              <w:jc w:val="center"/>
              <w:rPr>
                <w:sz w:val="20"/>
                <w:szCs w:val="28"/>
              </w:rPr>
            </w:pPr>
            <w:r w:rsidRPr="00C529D5">
              <w:rPr>
                <w:sz w:val="20"/>
                <w:szCs w:val="28"/>
              </w:rPr>
              <w:t>0,10</w:t>
            </w:r>
          </w:p>
        </w:tc>
        <w:tc>
          <w:tcPr>
            <w:tcW w:w="1221" w:type="dxa"/>
            <w:gridSpan w:val="3"/>
            <w:vAlign w:val="center"/>
          </w:tcPr>
          <w:p w:rsidR="00BB04F4" w:rsidRPr="00C529D5" w:rsidRDefault="002966BE" w:rsidP="00C529D5">
            <w:pPr>
              <w:spacing w:line="360" w:lineRule="auto"/>
              <w:jc w:val="center"/>
              <w:rPr>
                <w:sz w:val="20"/>
                <w:szCs w:val="28"/>
              </w:rPr>
            </w:pPr>
            <w:r w:rsidRPr="00C529D5">
              <w:rPr>
                <w:sz w:val="20"/>
                <w:szCs w:val="28"/>
              </w:rPr>
              <w:t>0,17</w:t>
            </w:r>
          </w:p>
        </w:tc>
        <w:tc>
          <w:tcPr>
            <w:tcW w:w="1333" w:type="dxa"/>
            <w:vAlign w:val="center"/>
          </w:tcPr>
          <w:p w:rsidR="00BB04F4" w:rsidRPr="00C529D5" w:rsidRDefault="002966BE" w:rsidP="00C529D5">
            <w:pPr>
              <w:spacing w:line="360" w:lineRule="auto"/>
              <w:jc w:val="center"/>
              <w:rPr>
                <w:sz w:val="20"/>
                <w:szCs w:val="28"/>
              </w:rPr>
            </w:pPr>
            <w:r w:rsidRPr="00C529D5">
              <w:rPr>
                <w:sz w:val="20"/>
                <w:szCs w:val="28"/>
              </w:rPr>
              <w:t>0,07</w:t>
            </w:r>
          </w:p>
        </w:tc>
        <w:tc>
          <w:tcPr>
            <w:tcW w:w="1329" w:type="dxa"/>
            <w:vAlign w:val="center"/>
          </w:tcPr>
          <w:p w:rsidR="00BB04F4" w:rsidRPr="00C529D5" w:rsidRDefault="002966BE" w:rsidP="00C529D5">
            <w:pPr>
              <w:spacing w:line="360" w:lineRule="auto"/>
              <w:jc w:val="center"/>
              <w:rPr>
                <w:sz w:val="20"/>
                <w:szCs w:val="28"/>
              </w:rPr>
            </w:pPr>
            <w:r w:rsidRPr="00C529D5">
              <w:rPr>
                <w:sz w:val="20"/>
                <w:szCs w:val="28"/>
              </w:rPr>
              <w:t>+70</w:t>
            </w:r>
          </w:p>
        </w:tc>
      </w:tr>
      <w:tr w:rsidR="00BB04F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jc w:val="center"/>
        </w:trPr>
        <w:tc>
          <w:tcPr>
            <w:tcW w:w="3403" w:type="dxa"/>
            <w:vAlign w:val="center"/>
          </w:tcPr>
          <w:p w:rsidR="00BB04F4" w:rsidRPr="00C529D5" w:rsidRDefault="00BB04F4" w:rsidP="00C529D5">
            <w:pPr>
              <w:spacing w:line="360" w:lineRule="auto"/>
              <w:jc w:val="center"/>
              <w:rPr>
                <w:sz w:val="20"/>
                <w:szCs w:val="28"/>
              </w:rPr>
            </w:pPr>
            <w:r w:rsidRPr="00C529D5">
              <w:rPr>
                <w:sz w:val="20"/>
                <w:szCs w:val="28"/>
              </w:rPr>
              <w:t xml:space="preserve">9.5.Коэффициент обеспеченности </w:t>
            </w:r>
            <w:r w:rsidRPr="00C529D5">
              <w:rPr>
                <w:color w:val="FFFFFF"/>
                <w:sz w:val="20"/>
                <w:szCs w:val="28"/>
              </w:rPr>
              <w:t>запасов</w:t>
            </w:r>
            <w:r w:rsidRPr="00C529D5">
              <w:rPr>
                <w:sz w:val="20"/>
                <w:szCs w:val="28"/>
              </w:rPr>
              <w:t xml:space="preserve"> собственными оборот</w:t>
            </w:r>
            <w:r w:rsidR="00F53ADF" w:rsidRPr="00C529D5">
              <w:rPr>
                <w:sz w:val="20"/>
                <w:szCs w:val="28"/>
              </w:rPr>
              <w:t>ными средствами, (7/2</w:t>
            </w:r>
            <w:r w:rsidRPr="00C529D5">
              <w:rPr>
                <w:sz w:val="20"/>
                <w:szCs w:val="28"/>
              </w:rPr>
              <w:t>)</w:t>
            </w:r>
          </w:p>
        </w:tc>
        <w:tc>
          <w:tcPr>
            <w:tcW w:w="1343" w:type="dxa"/>
            <w:vAlign w:val="center"/>
          </w:tcPr>
          <w:p w:rsidR="00BB04F4" w:rsidRPr="00C529D5" w:rsidRDefault="00F53ADF" w:rsidP="00C529D5">
            <w:pPr>
              <w:spacing w:line="360" w:lineRule="auto"/>
              <w:jc w:val="center"/>
              <w:rPr>
                <w:sz w:val="20"/>
                <w:szCs w:val="28"/>
              </w:rPr>
            </w:pPr>
            <w:r w:rsidRPr="00C529D5">
              <w:rPr>
                <w:sz w:val="20"/>
                <w:szCs w:val="28"/>
              </w:rPr>
              <w:t>0,57</w:t>
            </w:r>
          </w:p>
        </w:tc>
        <w:tc>
          <w:tcPr>
            <w:tcW w:w="1221" w:type="dxa"/>
            <w:gridSpan w:val="3"/>
            <w:vAlign w:val="center"/>
          </w:tcPr>
          <w:p w:rsidR="00BB04F4" w:rsidRPr="00C529D5" w:rsidRDefault="00F53ADF" w:rsidP="00C529D5">
            <w:pPr>
              <w:spacing w:line="360" w:lineRule="auto"/>
              <w:jc w:val="center"/>
              <w:rPr>
                <w:sz w:val="20"/>
                <w:szCs w:val="28"/>
              </w:rPr>
            </w:pPr>
            <w:r w:rsidRPr="00C529D5">
              <w:rPr>
                <w:sz w:val="20"/>
                <w:szCs w:val="28"/>
              </w:rPr>
              <w:t>0,28</w:t>
            </w:r>
          </w:p>
        </w:tc>
        <w:tc>
          <w:tcPr>
            <w:tcW w:w="1333" w:type="dxa"/>
            <w:vAlign w:val="center"/>
          </w:tcPr>
          <w:p w:rsidR="00BB04F4" w:rsidRPr="00C529D5" w:rsidRDefault="00F53ADF" w:rsidP="00C529D5">
            <w:pPr>
              <w:spacing w:line="360" w:lineRule="auto"/>
              <w:jc w:val="center"/>
              <w:rPr>
                <w:sz w:val="20"/>
                <w:szCs w:val="28"/>
              </w:rPr>
            </w:pPr>
            <w:r w:rsidRPr="00C529D5">
              <w:rPr>
                <w:sz w:val="20"/>
                <w:szCs w:val="28"/>
              </w:rPr>
              <w:t>-0,29</w:t>
            </w:r>
          </w:p>
        </w:tc>
        <w:tc>
          <w:tcPr>
            <w:tcW w:w="1329" w:type="dxa"/>
            <w:vAlign w:val="center"/>
          </w:tcPr>
          <w:p w:rsidR="00BB04F4" w:rsidRPr="00C529D5" w:rsidRDefault="00F53ADF" w:rsidP="00C529D5">
            <w:pPr>
              <w:spacing w:line="360" w:lineRule="auto"/>
              <w:jc w:val="center"/>
              <w:rPr>
                <w:sz w:val="20"/>
                <w:szCs w:val="28"/>
              </w:rPr>
            </w:pPr>
            <w:r w:rsidRPr="00C529D5">
              <w:rPr>
                <w:sz w:val="20"/>
                <w:szCs w:val="28"/>
              </w:rPr>
              <w:t>-50,88</w:t>
            </w:r>
          </w:p>
        </w:tc>
      </w:tr>
      <w:tr w:rsidR="00BB04F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jc w:val="center"/>
        </w:trPr>
        <w:tc>
          <w:tcPr>
            <w:tcW w:w="3403" w:type="dxa"/>
            <w:vAlign w:val="center"/>
          </w:tcPr>
          <w:p w:rsidR="00BB04F4" w:rsidRPr="00C529D5" w:rsidRDefault="00BB04F4" w:rsidP="00C529D5">
            <w:pPr>
              <w:spacing w:line="360" w:lineRule="auto"/>
              <w:jc w:val="center"/>
              <w:rPr>
                <w:sz w:val="20"/>
                <w:szCs w:val="28"/>
              </w:rPr>
            </w:pPr>
            <w:r w:rsidRPr="00C529D5">
              <w:rPr>
                <w:sz w:val="20"/>
                <w:szCs w:val="28"/>
              </w:rPr>
              <w:t>9.6.Коэффициент покрытия долгов собственным капиталом, (5/6)</w:t>
            </w:r>
          </w:p>
        </w:tc>
        <w:tc>
          <w:tcPr>
            <w:tcW w:w="1343" w:type="dxa"/>
            <w:vAlign w:val="center"/>
          </w:tcPr>
          <w:p w:rsidR="00BB04F4" w:rsidRPr="00C529D5" w:rsidRDefault="00BB04F4" w:rsidP="00C529D5">
            <w:pPr>
              <w:spacing w:line="360" w:lineRule="auto"/>
              <w:jc w:val="center"/>
              <w:rPr>
                <w:sz w:val="20"/>
                <w:szCs w:val="28"/>
              </w:rPr>
            </w:pPr>
            <w:r w:rsidRPr="00C529D5">
              <w:rPr>
                <w:sz w:val="20"/>
                <w:szCs w:val="28"/>
              </w:rPr>
              <w:t>4,89</w:t>
            </w:r>
          </w:p>
        </w:tc>
        <w:tc>
          <w:tcPr>
            <w:tcW w:w="1221" w:type="dxa"/>
            <w:gridSpan w:val="3"/>
            <w:vAlign w:val="center"/>
          </w:tcPr>
          <w:p w:rsidR="00BB04F4" w:rsidRPr="00C529D5" w:rsidRDefault="00BB04F4" w:rsidP="00C529D5">
            <w:pPr>
              <w:spacing w:line="360" w:lineRule="auto"/>
              <w:jc w:val="center"/>
              <w:rPr>
                <w:sz w:val="20"/>
                <w:szCs w:val="28"/>
              </w:rPr>
            </w:pPr>
            <w:r w:rsidRPr="00C529D5">
              <w:rPr>
                <w:sz w:val="20"/>
                <w:szCs w:val="28"/>
              </w:rPr>
              <w:t>2,75</w:t>
            </w:r>
          </w:p>
        </w:tc>
        <w:tc>
          <w:tcPr>
            <w:tcW w:w="1333" w:type="dxa"/>
            <w:vAlign w:val="center"/>
          </w:tcPr>
          <w:p w:rsidR="00BB04F4" w:rsidRPr="00C529D5" w:rsidRDefault="00BB04F4" w:rsidP="00C529D5">
            <w:pPr>
              <w:spacing w:line="360" w:lineRule="auto"/>
              <w:jc w:val="center"/>
              <w:rPr>
                <w:sz w:val="20"/>
                <w:szCs w:val="28"/>
              </w:rPr>
            </w:pPr>
            <w:r w:rsidRPr="00C529D5">
              <w:rPr>
                <w:sz w:val="20"/>
                <w:szCs w:val="28"/>
              </w:rPr>
              <w:t>-2,14</w:t>
            </w:r>
          </w:p>
        </w:tc>
        <w:tc>
          <w:tcPr>
            <w:tcW w:w="1329" w:type="dxa"/>
            <w:vAlign w:val="center"/>
          </w:tcPr>
          <w:p w:rsidR="00BB04F4" w:rsidRPr="00C529D5" w:rsidRDefault="00BB04F4" w:rsidP="00C529D5">
            <w:pPr>
              <w:spacing w:line="360" w:lineRule="auto"/>
              <w:jc w:val="center"/>
              <w:rPr>
                <w:sz w:val="20"/>
                <w:szCs w:val="28"/>
              </w:rPr>
            </w:pPr>
            <w:r w:rsidRPr="00C529D5">
              <w:rPr>
                <w:sz w:val="20"/>
                <w:szCs w:val="28"/>
              </w:rPr>
              <w:t>-43,76</w:t>
            </w:r>
          </w:p>
        </w:tc>
      </w:tr>
      <w:tr w:rsidR="00BB04F4"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jc w:val="center"/>
        </w:trPr>
        <w:tc>
          <w:tcPr>
            <w:tcW w:w="3403" w:type="dxa"/>
            <w:vAlign w:val="center"/>
          </w:tcPr>
          <w:p w:rsidR="00BB04F4" w:rsidRPr="00C529D5" w:rsidRDefault="00BB04F4" w:rsidP="00C529D5">
            <w:pPr>
              <w:spacing w:line="360" w:lineRule="auto"/>
              <w:jc w:val="center"/>
              <w:rPr>
                <w:sz w:val="20"/>
                <w:szCs w:val="28"/>
              </w:rPr>
            </w:pPr>
            <w:r w:rsidRPr="00C529D5">
              <w:rPr>
                <w:sz w:val="20"/>
                <w:szCs w:val="28"/>
              </w:rPr>
              <w:t>9.7.Коэффициент финансового левириджа, (6/5)</w:t>
            </w:r>
          </w:p>
        </w:tc>
        <w:tc>
          <w:tcPr>
            <w:tcW w:w="1343" w:type="dxa"/>
            <w:vAlign w:val="center"/>
          </w:tcPr>
          <w:p w:rsidR="00BB04F4" w:rsidRPr="00C529D5" w:rsidRDefault="00BB04F4" w:rsidP="00C529D5">
            <w:pPr>
              <w:spacing w:line="360" w:lineRule="auto"/>
              <w:jc w:val="center"/>
              <w:rPr>
                <w:sz w:val="20"/>
                <w:szCs w:val="28"/>
              </w:rPr>
            </w:pPr>
            <w:r w:rsidRPr="00C529D5">
              <w:rPr>
                <w:sz w:val="20"/>
                <w:szCs w:val="28"/>
              </w:rPr>
              <w:t>0,20</w:t>
            </w:r>
          </w:p>
        </w:tc>
        <w:tc>
          <w:tcPr>
            <w:tcW w:w="1221" w:type="dxa"/>
            <w:gridSpan w:val="3"/>
            <w:vAlign w:val="center"/>
          </w:tcPr>
          <w:p w:rsidR="00BB04F4" w:rsidRPr="00C529D5" w:rsidRDefault="00BB04F4" w:rsidP="00C529D5">
            <w:pPr>
              <w:spacing w:line="360" w:lineRule="auto"/>
              <w:jc w:val="center"/>
              <w:rPr>
                <w:sz w:val="20"/>
                <w:szCs w:val="28"/>
              </w:rPr>
            </w:pPr>
            <w:r w:rsidRPr="00C529D5">
              <w:rPr>
                <w:sz w:val="20"/>
                <w:szCs w:val="28"/>
              </w:rPr>
              <w:t>0,36</w:t>
            </w:r>
          </w:p>
        </w:tc>
        <w:tc>
          <w:tcPr>
            <w:tcW w:w="1333" w:type="dxa"/>
            <w:vAlign w:val="center"/>
          </w:tcPr>
          <w:p w:rsidR="00BB04F4" w:rsidRPr="00C529D5" w:rsidRDefault="00BB04F4" w:rsidP="00C529D5">
            <w:pPr>
              <w:spacing w:line="360" w:lineRule="auto"/>
              <w:jc w:val="center"/>
              <w:rPr>
                <w:sz w:val="20"/>
                <w:szCs w:val="28"/>
              </w:rPr>
            </w:pPr>
            <w:r w:rsidRPr="00C529D5">
              <w:rPr>
                <w:sz w:val="20"/>
                <w:szCs w:val="28"/>
              </w:rPr>
              <w:t>0,16</w:t>
            </w:r>
          </w:p>
        </w:tc>
        <w:tc>
          <w:tcPr>
            <w:tcW w:w="1329" w:type="dxa"/>
            <w:vAlign w:val="center"/>
          </w:tcPr>
          <w:p w:rsidR="00BB04F4" w:rsidRPr="00C529D5" w:rsidRDefault="00BB04F4" w:rsidP="00C529D5">
            <w:pPr>
              <w:spacing w:line="360" w:lineRule="auto"/>
              <w:jc w:val="center"/>
              <w:rPr>
                <w:sz w:val="20"/>
                <w:szCs w:val="28"/>
              </w:rPr>
            </w:pPr>
            <w:r w:rsidRPr="00C529D5">
              <w:rPr>
                <w:sz w:val="20"/>
                <w:szCs w:val="28"/>
              </w:rPr>
              <w:t>+80</w:t>
            </w:r>
          </w:p>
        </w:tc>
      </w:tr>
    </w:tbl>
    <w:p w:rsidR="0070004C" w:rsidRPr="00EB2CD0" w:rsidRDefault="0070004C" w:rsidP="00EB2CD0">
      <w:pPr>
        <w:pStyle w:val="21"/>
        <w:widowControl w:val="0"/>
      </w:pPr>
      <w:r w:rsidRPr="00EB2CD0">
        <w:t>Примечание. Источник: собственная разработка</w:t>
      </w:r>
    </w:p>
    <w:p w:rsidR="00D55B2D" w:rsidRPr="00EB2CD0" w:rsidRDefault="00D55B2D" w:rsidP="00EB2CD0">
      <w:pPr>
        <w:widowControl w:val="0"/>
        <w:spacing w:line="360" w:lineRule="auto"/>
        <w:ind w:firstLine="709"/>
        <w:jc w:val="both"/>
        <w:rPr>
          <w:sz w:val="28"/>
          <w:szCs w:val="28"/>
        </w:rPr>
      </w:pPr>
    </w:p>
    <w:p w:rsidR="00CC551A" w:rsidRPr="00EB2CD0" w:rsidRDefault="00CC551A" w:rsidP="00EB2CD0">
      <w:pPr>
        <w:widowControl w:val="0"/>
        <w:spacing w:line="360" w:lineRule="auto"/>
        <w:ind w:firstLine="709"/>
        <w:jc w:val="both"/>
        <w:rPr>
          <w:sz w:val="28"/>
          <w:szCs w:val="28"/>
        </w:rPr>
      </w:pPr>
      <w:r w:rsidRPr="00EB2CD0">
        <w:rPr>
          <w:sz w:val="28"/>
          <w:szCs w:val="28"/>
        </w:rPr>
        <w:t>На основании выше приведенных расчетов в таблице 3.3.1. можно сделать следующие выводы о состоянии коэффициентов финансовой устойчивости Учреждения «РЦОП КСиК» за 2008 год.</w:t>
      </w:r>
    </w:p>
    <w:p w:rsidR="00CC551A" w:rsidRPr="00EB2CD0" w:rsidRDefault="00CC551A" w:rsidP="00EB2CD0">
      <w:pPr>
        <w:widowControl w:val="0"/>
        <w:numPr>
          <w:ilvl w:val="0"/>
          <w:numId w:val="17"/>
        </w:numPr>
        <w:spacing w:line="360" w:lineRule="auto"/>
        <w:ind w:left="0" w:firstLine="709"/>
        <w:jc w:val="both"/>
        <w:rPr>
          <w:sz w:val="28"/>
          <w:szCs w:val="28"/>
        </w:rPr>
      </w:pPr>
      <w:r w:rsidRPr="00EB2CD0">
        <w:rPr>
          <w:sz w:val="28"/>
          <w:szCs w:val="28"/>
        </w:rPr>
        <w:t>Коэффи</w:t>
      </w:r>
      <w:r w:rsidR="00BB04F4" w:rsidRPr="00EB2CD0">
        <w:rPr>
          <w:sz w:val="28"/>
          <w:szCs w:val="28"/>
        </w:rPr>
        <w:t xml:space="preserve">циент финансовой независимости </w:t>
      </w:r>
      <w:r w:rsidRPr="00EB2CD0">
        <w:rPr>
          <w:sz w:val="28"/>
          <w:szCs w:val="28"/>
        </w:rPr>
        <w:t>на конец года по сравнению с началом уменьшился на 0,1 пункта. Данный коэффициент имеет значение, как на начало года, так и на конец выше нормативного (нормативное значение от 0,4 до 0,6);</w:t>
      </w:r>
    </w:p>
    <w:p w:rsidR="00CC551A" w:rsidRPr="00EB2CD0" w:rsidRDefault="00CC551A" w:rsidP="00EB2CD0">
      <w:pPr>
        <w:widowControl w:val="0"/>
        <w:numPr>
          <w:ilvl w:val="0"/>
          <w:numId w:val="17"/>
        </w:numPr>
        <w:spacing w:line="360" w:lineRule="auto"/>
        <w:ind w:left="0" w:firstLine="709"/>
        <w:jc w:val="both"/>
        <w:rPr>
          <w:sz w:val="28"/>
          <w:szCs w:val="28"/>
        </w:rPr>
      </w:pPr>
      <w:r w:rsidRPr="00EB2CD0">
        <w:rPr>
          <w:sz w:val="28"/>
          <w:szCs w:val="28"/>
        </w:rPr>
        <w:t>Коэффициент финансовой зависимости увеличился на 0,16 пункта. Это говорит о том, что на рубль собственных средств на конец квартала по сравнению с началом приходится на 0,16 пункта меньше активов;</w:t>
      </w:r>
    </w:p>
    <w:p w:rsidR="00CC551A" w:rsidRPr="00EB2CD0" w:rsidRDefault="00CC551A" w:rsidP="00EB2CD0">
      <w:pPr>
        <w:widowControl w:val="0"/>
        <w:numPr>
          <w:ilvl w:val="0"/>
          <w:numId w:val="17"/>
        </w:numPr>
        <w:spacing w:line="360" w:lineRule="auto"/>
        <w:ind w:left="0" w:firstLine="709"/>
        <w:jc w:val="both"/>
        <w:rPr>
          <w:sz w:val="28"/>
          <w:szCs w:val="28"/>
        </w:rPr>
      </w:pPr>
      <w:r w:rsidRPr="00EB2CD0">
        <w:rPr>
          <w:sz w:val="28"/>
          <w:szCs w:val="28"/>
        </w:rPr>
        <w:t>Коэффиц</w:t>
      </w:r>
      <w:r w:rsidR="00BB04F4" w:rsidRPr="00EB2CD0">
        <w:rPr>
          <w:sz w:val="28"/>
          <w:szCs w:val="28"/>
        </w:rPr>
        <w:t xml:space="preserve">иент устойчивого финансирования </w:t>
      </w:r>
      <w:r w:rsidRPr="00EB2CD0">
        <w:rPr>
          <w:sz w:val="28"/>
          <w:szCs w:val="28"/>
        </w:rPr>
        <w:t>уменьшился на 0,01 пункта. Это говорит о том, что на конец года по сравнению с началом на 1,12% меньше активов баланса сформировано за счет устойчивых источников. Норматив для этого коэффициента</w:t>
      </w:r>
      <w:r w:rsidR="008344F4">
        <w:rPr>
          <w:sz w:val="28"/>
          <w:szCs w:val="28"/>
        </w:rPr>
        <w:t xml:space="preserve"> </w:t>
      </w:r>
      <w:r w:rsidRPr="00EB2CD0">
        <w:rPr>
          <w:sz w:val="28"/>
          <w:szCs w:val="28"/>
        </w:rPr>
        <w:t>не устанавливается, но он должен иметь значение не менее коэффициента финансовой независимости. По Учреждению это требование выполняется;</w:t>
      </w:r>
    </w:p>
    <w:p w:rsidR="00CC551A" w:rsidRPr="00EB2CD0" w:rsidRDefault="00CC551A" w:rsidP="00EB2CD0">
      <w:pPr>
        <w:widowControl w:val="0"/>
        <w:numPr>
          <w:ilvl w:val="0"/>
          <w:numId w:val="17"/>
        </w:numPr>
        <w:spacing w:line="360" w:lineRule="auto"/>
        <w:ind w:left="0" w:firstLine="709"/>
        <w:jc w:val="both"/>
        <w:rPr>
          <w:sz w:val="28"/>
          <w:szCs w:val="28"/>
        </w:rPr>
      </w:pPr>
      <w:r w:rsidRPr="00EB2CD0">
        <w:rPr>
          <w:sz w:val="28"/>
          <w:szCs w:val="28"/>
        </w:rPr>
        <w:t>Коэффициент текущей задолженности</w:t>
      </w:r>
      <w:r w:rsidR="00BB04F4" w:rsidRPr="00EB2CD0">
        <w:rPr>
          <w:sz w:val="28"/>
          <w:szCs w:val="28"/>
        </w:rPr>
        <w:t xml:space="preserve"> </w:t>
      </w:r>
      <w:r w:rsidRPr="00EB2CD0">
        <w:rPr>
          <w:sz w:val="28"/>
          <w:szCs w:val="28"/>
        </w:rPr>
        <w:t>увеличился на 0,01 пункта. Это свидетельствует о том, что на конец года по сравнению с началом на 9,1% меньше активов сформированы за счет заемных средств краткосрочного характера;</w:t>
      </w:r>
    </w:p>
    <w:p w:rsidR="00CC551A" w:rsidRPr="00EB2CD0" w:rsidRDefault="00CC551A" w:rsidP="00EB2CD0">
      <w:pPr>
        <w:widowControl w:val="0"/>
        <w:numPr>
          <w:ilvl w:val="0"/>
          <w:numId w:val="17"/>
        </w:numPr>
        <w:spacing w:line="360" w:lineRule="auto"/>
        <w:ind w:left="0" w:firstLine="709"/>
        <w:jc w:val="both"/>
        <w:rPr>
          <w:sz w:val="28"/>
          <w:szCs w:val="28"/>
        </w:rPr>
      </w:pPr>
      <w:r w:rsidRPr="00EB2CD0">
        <w:rPr>
          <w:sz w:val="28"/>
          <w:szCs w:val="28"/>
        </w:rPr>
        <w:t xml:space="preserve">Коэффициент обеспеченности </w:t>
      </w:r>
      <w:r w:rsidR="00BC1577" w:rsidRPr="00EB2CD0">
        <w:rPr>
          <w:sz w:val="28"/>
          <w:szCs w:val="28"/>
        </w:rPr>
        <w:t>собственными</w:t>
      </w:r>
      <w:r w:rsidRPr="00EB2CD0">
        <w:rPr>
          <w:sz w:val="28"/>
          <w:szCs w:val="28"/>
        </w:rPr>
        <w:t xml:space="preserve"> </w:t>
      </w:r>
      <w:r w:rsidR="00BC1577" w:rsidRPr="00EB2CD0">
        <w:rPr>
          <w:sz w:val="28"/>
          <w:szCs w:val="28"/>
        </w:rPr>
        <w:t>оборотными средствами уменьшился на 0,29</w:t>
      </w:r>
      <w:r w:rsidRPr="00EB2CD0">
        <w:rPr>
          <w:sz w:val="28"/>
          <w:szCs w:val="28"/>
        </w:rPr>
        <w:t xml:space="preserve"> пункта. Это говорит о том, что на конец года по сравне</w:t>
      </w:r>
      <w:r w:rsidR="00BC1577" w:rsidRPr="00EB2CD0">
        <w:rPr>
          <w:sz w:val="28"/>
          <w:szCs w:val="28"/>
        </w:rPr>
        <w:t>нию с началом на 0,29</w:t>
      </w:r>
      <w:r w:rsidRPr="00EB2CD0">
        <w:rPr>
          <w:sz w:val="28"/>
          <w:szCs w:val="28"/>
        </w:rPr>
        <w:t xml:space="preserve"> уменьшилась доля собственного капитала в формировании материальных запасов Учреждения «РЦОП КСиК»;</w:t>
      </w:r>
    </w:p>
    <w:p w:rsidR="00CC551A" w:rsidRPr="00EB2CD0" w:rsidRDefault="00CC551A" w:rsidP="00EB2CD0">
      <w:pPr>
        <w:widowControl w:val="0"/>
        <w:numPr>
          <w:ilvl w:val="0"/>
          <w:numId w:val="17"/>
        </w:numPr>
        <w:spacing w:line="360" w:lineRule="auto"/>
        <w:ind w:left="0" w:firstLine="709"/>
        <w:jc w:val="both"/>
        <w:rPr>
          <w:sz w:val="28"/>
          <w:szCs w:val="28"/>
        </w:rPr>
      </w:pPr>
      <w:r w:rsidRPr="00EB2CD0">
        <w:rPr>
          <w:sz w:val="28"/>
          <w:szCs w:val="28"/>
        </w:rPr>
        <w:t>Коэффициент покрытия долгов уменьшился на</w:t>
      </w:r>
      <w:r w:rsidR="00BB04F4" w:rsidRPr="00EB2CD0">
        <w:rPr>
          <w:sz w:val="28"/>
          <w:szCs w:val="28"/>
        </w:rPr>
        <w:t xml:space="preserve"> </w:t>
      </w:r>
      <w:r w:rsidRPr="00EB2CD0">
        <w:rPr>
          <w:sz w:val="28"/>
          <w:szCs w:val="28"/>
        </w:rPr>
        <w:t>2,14 пункта, или на 43,76% . Это говорит о том, что на конец года по сравнению с началом можно на 43,76% меньше своих</w:t>
      </w:r>
      <w:r w:rsidR="008344F4">
        <w:rPr>
          <w:sz w:val="28"/>
          <w:szCs w:val="28"/>
        </w:rPr>
        <w:t xml:space="preserve"> </w:t>
      </w:r>
      <w:r w:rsidRPr="00EB2CD0">
        <w:rPr>
          <w:sz w:val="28"/>
          <w:szCs w:val="28"/>
        </w:rPr>
        <w:t>долгов покрыть за счет собственного капитала;</w:t>
      </w:r>
    </w:p>
    <w:p w:rsidR="00CC551A" w:rsidRPr="00EB2CD0" w:rsidRDefault="00CC551A" w:rsidP="00EB2CD0">
      <w:pPr>
        <w:widowControl w:val="0"/>
        <w:numPr>
          <w:ilvl w:val="0"/>
          <w:numId w:val="17"/>
        </w:numPr>
        <w:spacing w:line="360" w:lineRule="auto"/>
        <w:ind w:left="0" w:firstLine="709"/>
        <w:jc w:val="both"/>
        <w:rPr>
          <w:sz w:val="28"/>
          <w:szCs w:val="28"/>
        </w:rPr>
      </w:pPr>
      <w:r w:rsidRPr="00EB2CD0">
        <w:rPr>
          <w:sz w:val="28"/>
          <w:szCs w:val="28"/>
        </w:rPr>
        <w:t>Коэффициент финансового левириджа увеличился на 0,16 пункта, или на 80%. Это свидетельствует о снижении финансового риска.</w:t>
      </w:r>
    </w:p>
    <w:p w:rsidR="00CC551A" w:rsidRPr="00EB2CD0" w:rsidRDefault="00CC551A" w:rsidP="00EB2CD0">
      <w:pPr>
        <w:widowControl w:val="0"/>
        <w:spacing w:line="360" w:lineRule="auto"/>
        <w:ind w:firstLine="709"/>
        <w:jc w:val="both"/>
        <w:rPr>
          <w:sz w:val="28"/>
          <w:szCs w:val="28"/>
        </w:rPr>
      </w:pPr>
      <w:r w:rsidRPr="00EB2CD0">
        <w:rPr>
          <w:sz w:val="28"/>
          <w:szCs w:val="28"/>
        </w:rPr>
        <w:t>На коэффициент финансовой независимости оказывают влияние изменение собственного капитала и изменение валюты баланса. Влияние этих факторов можно определить с помощью приёма скорректированных показателей. Методика их расчета приведена в таблице 3.3.2.</w:t>
      </w:r>
    </w:p>
    <w:p w:rsidR="00C529D5" w:rsidRDefault="00C529D5"/>
    <w:tbl>
      <w:tblPr>
        <w:tblW w:w="9213" w:type="dxa"/>
        <w:jc w:val="center"/>
        <w:tblLayout w:type="fixed"/>
        <w:tblLook w:val="0000" w:firstRow="0" w:lastRow="0" w:firstColumn="0" w:lastColumn="0" w:noHBand="0" w:noVBand="0"/>
      </w:tblPr>
      <w:tblGrid>
        <w:gridCol w:w="3115"/>
        <w:gridCol w:w="975"/>
        <w:gridCol w:w="17"/>
        <w:gridCol w:w="834"/>
        <w:gridCol w:w="17"/>
        <w:gridCol w:w="833"/>
        <w:gridCol w:w="17"/>
        <w:gridCol w:w="1421"/>
        <w:gridCol w:w="992"/>
        <w:gridCol w:w="992"/>
      </w:tblGrid>
      <w:tr w:rsidR="00CC551A" w:rsidRPr="00C529D5" w:rsidTr="00A2404C">
        <w:trPr>
          <w:trHeight w:val="1140"/>
          <w:jc w:val="center"/>
        </w:trPr>
        <w:tc>
          <w:tcPr>
            <w:tcW w:w="9213" w:type="dxa"/>
            <w:gridSpan w:val="10"/>
            <w:tcBorders>
              <w:top w:val="nil"/>
              <w:left w:val="nil"/>
              <w:bottom w:val="nil"/>
              <w:right w:val="nil"/>
            </w:tcBorders>
            <w:vAlign w:val="center"/>
          </w:tcPr>
          <w:p w:rsidR="00CC551A" w:rsidRPr="00C529D5" w:rsidRDefault="006257B2" w:rsidP="00C529D5">
            <w:pPr>
              <w:spacing w:line="360" w:lineRule="auto"/>
              <w:jc w:val="center"/>
              <w:rPr>
                <w:sz w:val="20"/>
                <w:szCs w:val="28"/>
              </w:rPr>
            </w:pPr>
            <w:r w:rsidRPr="00C529D5">
              <w:rPr>
                <w:sz w:val="20"/>
                <w:szCs w:val="28"/>
              </w:rPr>
              <w:t xml:space="preserve">Таблица 3.3.2 </w:t>
            </w:r>
            <w:r w:rsidR="00CC551A" w:rsidRPr="00C529D5">
              <w:rPr>
                <w:sz w:val="20"/>
                <w:szCs w:val="28"/>
              </w:rPr>
              <w:t>Расчет факторов влияющих на изменение коэффициента финансовой незави</w:t>
            </w:r>
            <w:r w:rsidR="001E6369" w:rsidRPr="00C529D5">
              <w:rPr>
                <w:sz w:val="20"/>
                <w:szCs w:val="28"/>
              </w:rPr>
              <w:t>симости</w:t>
            </w:r>
          </w:p>
        </w:tc>
      </w:tr>
      <w:tr w:rsidR="00CC551A" w:rsidRPr="00C529D5" w:rsidTr="00A2404C">
        <w:trPr>
          <w:trHeight w:val="1150"/>
          <w:jc w:val="center"/>
        </w:trPr>
        <w:tc>
          <w:tcPr>
            <w:tcW w:w="3115" w:type="dxa"/>
            <w:tcBorders>
              <w:top w:val="single" w:sz="8" w:space="0" w:color="auto"/>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Показатели</w:t>
            </w:r>
          </w:p>
        </w:tc>
        <w:tc>
          <w:tcPr>
            <w:tcW w:w="992" w:type="dxa"/>
            <w:gridSpan w:val="2"/>
            <w:tcBorders>
              <w:top w:val="single" w:sz="8" w:space="0" w:color="auto"/>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На 01.01.2008г.</w:t>
            </w:r>
          </w:p>
        </w:tc>
        <w:tc>
          <w:tcPr>
            <w:tcW w:w="851" w:type="dxa"/>
            <w:gridSpan w:val="2"/>
            <w:tcBorders>
              <w:top w:val="single" w:sz="8" w:space="0" w:color="auto"/>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На 01.01.2009г.</w:t>
            </w:r>
          </w:p>
        </w:tc>
        <w:tc>
          <w:tcPr>
            <w:tcW w:w="850" w:type="dxa"/>
            <w:gridSpan w:val="2"/>
            <w:tcBorders>
              <w:top w:val="single" w:sz="8" w:space="0" w:color="auto"/>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Откло</w:t>
            </w:r>
            <w:r w:rsidR="00BB04F4" w:rsidRPr="00C529D5">
              <w:rPr>
                <w:sz w:val="20"/>
                <w:szCs w:val="28"/>
              </w:rPr>
              <w:t>-</w:t>
            </w:r>
            <w:r w:rsidRPr="00C529D5">
              <w:rPr>
                <w:sz w:val="20"/>
                <w:szCs w:val="28"/>
              </w:rPr>
              <w:t>нение, (+,-)</w:t>
            </w:r>
          </w:p>
        </w:tc>
        <w:tc>
          <w:tcPr>
            <w:tcW w:w="1421" w:type="dxa"/>
            <w:tcBorders>
              <w:top w:val="single" w:sz="8" w:space="0" w:color="auto"/>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Скоррек</w:t>
            </w:r>
            <w:r w:rsidR="009E5A0B" w:rsidRPr="00C529D5">
              <w:rPr>
                <w:sz w:val="20"/>
                <w:szCs w:val="28"/>
              </w:rPr>
              <w:t>-</w:t>
            </w:r>
            <w:r w:rsidRPr="00C529D5">
              <w:rPr>
                <w:sz w:val="20"/>
                <w:szCs w:val="28"/>
              </w:rPr>
              <w:t>тированный показатель</w:t>
            </w:r>
          </w:p>
        </w:tc>
        <w:tc>
          <w:tcPr>
            <w:tcW w:w="992" w:type="dxa"/>
            <w:tcBorders>
              <w:top w:val="single" w:sz="8" w:space="0" w:color="auto"/>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Методи</w:t>
            </w:r>
            <w:r w:rsidR="00BB04F4" w:rsidRPr="00C529D5">
              <w:rPr>
                <w:sz w:val="20"/>
                <w:szCs w:val="28"/>
              </w:rPr>
              <w:t>-</w:t>
            </w:r>
            <w:r w:rsidRPr="00C529D5">
              <w:rPr>
                <w:sz w:val="20"/>
                <w:szCs w:val="28"/>
              </w:rPr>
              <w:t>ка расчета</w:t>
            </w:r>
          </w:p>
        </w:tc>
        <w:tc>
          <w:tcPr>
            <w:tcW w:w="992" w:type="dxa"/>
            <w:tcBorders>
              <w:top w:val="single" w:sz="8" w:space="0" w:color="auto"/>
              <w:left w:val="nil"/>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Сумма</w:t>
            </w:r>
          </w:p>
        </w:tc>
      </w:tr>
      <w:tr w:rsidR="00CC551A" w:rsidRPr="00C529D5" w:rsidTr="00A2404C">
        <w:trPr>
          <w:trHeight w:val="375"/>
          <w:jc w:val="center"/>
        </w:trPr>
        <w:tc>
          <w:tcPr>
            <w:tcW w:w="3115" w:type="dxa"/>
            <w:tcBorders>
              <w:top w:val="nil"/>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w:t>
            </w:r>
          </w:p>
        </w:tc>
        <w:tc>
          <w:tcPr>
            <w:tcW w:w="992" w:type="dxa"/>
            <w:gridSpan w:val="2"/>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2</w:t>
            </w:r>
          </w:p>
        </w:tc>
        <w:tc>
          <w:tcPr>
            <w:tcW w:w="851" w:type="dxa"/>
            <w:gridSpan w:val="2"/>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3</w:t>
            </w:r>
          </w:p>
        </w:tc>
        <w:tc>
          <w:tcPr>
            <w:tcW w:w="850" w:type="dxa"/>
            <w:gridSpan w:val="2"/>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4</w:t>
            </w:r>
          </w:p>
        </w:tc>
        <w:tc>
          <w:tcPr>
            <w:tcW w:w="1421" w:type="dxa"/>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5</w:t>
            </w:r>
          </w:p>
        </w:tc>
        <w:tc>
          <w:tcPr>
            <w:tcW w:w="992" w:type="dxa"/>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6</w:t>
            </w:r>
          </w:p>
        </w:tc>
        <w:tc>
          <w:tcPr>
            <w:tcW w:w="992" w:type="dxa"/>
            <w:tcBorders>
              <w:top w:val="nil"/>
              <w:left w:val="nil"/>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7</w:t>
            </w:r>
          </w:p>
        </w:tc>
      </w:tr>
      <w:tr w:rsidR="00CC551A" w:rsidRPr="00C529D5" w:rsidTr="00A2404C">
        <w:trPr>
          <w:trHeight w:val="780"/>
          <w:jc w:val="center"/>
        </w:trPr>
        <w:tc>
          <w:tcPr>
            <w:tcW w:w="3115" w:type="dxa"/>
            <w:tcBorders>
              <w:top w:val="nil"/>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1.Собственный капитал, млн. р.</w:t>
            </w:r>
          </w:p>
        </w:tc>
        <w:tc>
          <w:tcPr>
            <w:tcW w:w="992" w:type="dxa"/>
            <w:gridSpan w:val="2"/>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13441</w:t>
            </w:r>
          </w:p>
        </w:tc>
        <w:tc>
          <w:tcPr>
            <w:tcW w:w="851" w:type="dxa"/>
            <w:gridSpan w:val="2"/>
            <w:tcBorders>
              <w:top w:val="nil"/>
              <w:left w:val="nil"/>
              <w:bottom w:val="single" w:sz="8"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18281</w:t>
            </w:r>
          </w:p>
        </w:tc>
        <w:tc>
          <w:tcPr>
            <w:tcW w:w="850" w:type="dxa"/>
            <w:gridSpan w:val="2"/>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4840</w:t>
            </w:r>
          </w:p>
        </w:tc>
        <w:tc>
          <w:tcPr>
            <w:tcW w:w="1421" w:type="dxa"/>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18281</w:t>
            </w:r>
          </w:p>
        </w:tc>
        <w:tc>
          <w:tcPr>
            <w:tcW w:w="992" w:type="dxa"/>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1,13-0,830</w:t>
            </w:r>
          </w:p>
        </w:tc>
        <w:tc>
          <w:tcPr>
            <w:tcW w:w="992" w:type="dxa"/>
            <w:tcBorders>
              <w:top w:val="nil"/>
              <w:left w:val="nil"/>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0,3</w:t>
            </w:r>
          </w:p>
        </w:tc>
      </w:tr>
      <w:tr w:rsidR="001E6369"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115" w:type="dxa"/>
            <w:vAlign w:val="center"/>
          </w:tcPr>
          <w:p w:rsidR="001E6369" w:rsidRPr="00C529D5" w:rsidRDefault="001E6369" w:rsidP="00C529D5">
            <w:pPr>
              <w:spacing w:line="360" w:lineRule="auto"/>
              <w:jc w:val="center"/>
              <w:rPr>
                <w:sz w:val="20"/>
                <w:szCs w:val="28"/>
              </w:rPr>
            </w:pPr>
            <w:r w:rsidRPr="00C529D5">
              <w:rPr>
                <w:sz w:val="20"/>
                <w:szCs w:val="28"/>
              </w:rPr>
              <w:t>2.Валюта баланса, млн. р.</w:t>
            </w:r>
          </w:p>
        </w:tc>
        <w:tc>
          <w:tcPr>
            <w:tcW w:w="975" w:type="dxa"/>
            <w:vAlign w:val="center"/>
          </w:tcPr>
          <w:p w:rsidR="001E6369" w:rsidRPr="00C529D5" w:rsidRDefault="001E6369" w:rsidP="00C529D5">
            <w:pPr>
              <w:spacing w:line="360" w:lineRule="auto"/>
              <w:jc w:val="center"/>
              <w:rPr>
                <w:sz w:val="20"/>
                <w:szCs w:val="28"/>
              </w:rPr>
            </w:pPr>
            <w:r w:rsidRPr="00C529D5">
              <w:rPr>
                <w:sz w:val="20"/>
                <w:szCs w:val="28"/>
              </w:rPr>
              <w:t>16190</w:t>
            </w:r>
          </w:p>
        </w:tc>
        <w:tc>
          <w:tcPr>
            <w:tcW w:w="851" w:type="dxa"/>
            <w:gridSpan w:val="2"/>
            <w:vAlign w:val="center"/>
          </w:tcPr>
          <w:p w:rsidR="001E6369" w:rsidRPr="00C529D5" w:rsidRDefault="001E6369" w:rsidP="00C529D5">
            <w:pPr>
              <w:spacing w:line="360" w:lineRule="auto"/>
              <w:jc w:val="center"/>
              <w:rPr>
                <w:sz w:val="20"/>
                <w:szCs w:val="28"/>
              </w:rPr>
            </w:pPr>
            <w:r w:rsidRPr="00C529D5">
              <w:rPr>
                <w:sz w:val="20"/>
                <w:szCs w:val="28"/>
              </w:rPr>
              <w:t>24939</w:t>
            </w:r>
          </w:p>
        </w:tc>
        <w:tc>
          <w:tcPr>
            <w:tcW w:w="850" w:type="dxa"/>
            <w:gridSpan w:val="2"/>
            <w:vAlign w:val="center"/>
          </w:tcPr>
          <w:p w:rsidR="001E6369" w:rsidRPr="00C529D5" w:rsidRDefault="001E6369" w:rsidP="00C529D5">
            <w:pPr>
              <w:spacing w:line="360" w:lineRule="auto"/>
              <w:jc w:val="center"/>
              <w:rPr>
                <w:sz w:val="20"/>
                <w:szCs w:val="28"/>
              </w:rPr>
            </w:pPr>
            <w:r w:rsidRPr="00C529D5">
              <w:rPr>
                <w:sz w:val="20"/>
                <w:szCs w:val="28"/>
              </w:rPr>
              <w:t>8749</w:t>
            </w:r>
          </w:p>
        </w:tc>
        <w:tc>
          <w:tcPr>
            <w:tcW w:w="1438" w:type="dxa"/>
            <w:gridSpan w:val="2"/>
            <w:vAlign w:val="center"/>
          </w:tcPr>
          <w:p w:rsidR="001E6369" w:rsidRPr="00C529D5" w:rsidRDefault="001E6369" w:rsidP="00C529D5">
            <w:pPr>
              <w:spacing w:line="360" w:lineRule="auto"/>
              <w:jc w:val="center"/>
              <w:rPr>
                <w:sz w:val="20"/>
                <w:szCs w:val="28"/>
              </w:rPr>
            </w:pPr>
            <w:r w:rsidRPr="00C529D5">
              <w:rPr>
                <w:sz w:val="20"/>
                <w:szCs w:val="28"/>
              </w:rPr>
              <w:t>16190</w:t>
            </w:r>
          </w:p>
        </w:tc>
        <w:tc>
          <w:tcPr>
            <w:tcW w:w="992" w:type="dxa"/>
            <w:vAlign w:val="center"/>
          </w:tcPr>
          <w:p w:rsidR="001E6369" w:rsidRPr="00C529D5" w:rsidRDefault="001E6369" w:rsidP="00C529D5">
            <w:pPr>
              <w:spacing w:line="360" w:lineRule="auto"/>
              <w:jc w:val="center"/>
              <w:rPr>
                <w:sz w:val="20"/>
                <w:szCs w:val="28"/>
              </w:rPr>
            </w:pPr>
            <w:r w:rsidRPr="00C529D5">
              <w:rPr>
                <w:sz w:val="20"/>
                <w:szCs w:val="28"/>
              </w:rPr>
              <w:t>0,733-1,13</w:t>
            </w:r>
          </w:p>
        </w:tc>
        <w:tc>
          <w:tcPr>
            <w:tcW w:w="992" w:type="dxa"/>
            <w:vAlign w:val="center"/>
          </w:tcPr>
          <w:p w:rsidR="001E6369" w:rsidRPr="00C529D5" w:rsidRDefault="001E6369" w:rsidP="00C529D5">
            <w:pPr>
              <w:spacing w:line="360" w:lineRule="auto"/>
              <w:jc w:val="center"/>
              <w:rPr>
                <w:sz w:val="20"/>
                <w:szCs w:val="28"/>
              </w:rPr>
            </w:pPr>
            <w:r w:rsidRPr="00C529D5">
              <w:rPr>
                <w:sz w:val="20"/>
                <w:szCs w:val="28"/>
              </w:rPr>
              <w:t>-0,397</w:t>
            </w:r>
          </w:p>
        </w:tc>
      </w:tr>
      <w:tr w:rsidR="001E6369"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3115" w:type="dxa"/>
            <w:vAlign w:val="center"/>
          </w:tcPr>
          <w:p w:rsidR="001E6369" w:rsidRPr="00C529D5" w:rsidRDefault="001E6369" w:rsidP="00C529D5">
            <w:pPr>
              <w:spacing w:line="360" w:lineRule="auto"/>
              <w:jc w:val="center"/>
              <w:rPr>
                <w:sz w:val="20"/>
                <w:szCs w:val="28"/>
              </w:rPr>
            </w:pPr>
            <w:r w:rsidRPr="00C529D5">
              <w:rPr>
                <w:sz w:val="20"/>
                <w:szCs w:val="28"/>
              </w:rPr>
              <w:t>3.Коэффициент финансовой независимости, (1/2)</w:t>
            </w:r>
          </w:p>
        </w:tc>
        <w:tc>
          <w:tcPr>
            <w:tcW w:w="975" w:type="dxa"/>
            <w:vAlign w:val="center"/>
          </w:tcPr>
          <w:p w:rsidR="001E6369" w:rsidRPr="00C529D5" w:rsidRDefault="001E6369" w:rsidP="00C529D5">
            <w:pPr>
              <w:spacing w:line="360" w:lineRule="auto"/>
              <w:jc w:val="center"/>
              <w:rPr>
                <w:sz w:val="20"/>
                <w:szCs w:val="28"/>
              </w:rPr>
            </w:pPr>
            <w:r w:rsidRPr="00C529D5">
              <w:rPr>
                <w:sz w:val="20"/>
                <w:szCs w:val="28"/>
              </w:rPr>
              <w:t>0,830</w:t>
            </w:r>
          </w:p>
        </w:tc>
        <w:tc>
          <w:tcPr>
            <w:tcW w:w="851" w:type="dxa"/>
            <w:gridSpan w:val="2"/>
            <w:vAlign w:val="center"/>
          </w:tcPr>
          <w:p w:rsidR="001E6369" w:rsidRPr="00C529D5" w:rsidRDefault="001E6369" w:rsidP="00C529D5">
            <w:pPr>
              <w:spacing w:line="360" w:lineRule="auto"/>
              <w:jc w:val="center"/>
              <w:rPr>
                <w:sz w:val="20"/>
                <w:szCs w:val="28"/>
              </w:rPr>
            </w:pPr>
            <w:r w:rsidRPr="00C529D5">
              <w:rPr>
                <w:sz w:val="20"/>
                <w:szCs w:val="28"/>
              </w:rPr>
              <w:t>0,733</w:t>
            </w:r>
          </w:p>
        </w:tc>
        <w:tc>
          <w:tcPr>
            <w:tcW w:w="850" w:type="dxa"/>
            <w:gridSpan w:val="2"/>
            <w:vAlign w:val="center"/>
          </w:tcPr>
          <w:p w:rsidR="001E6369" w:rsidRPr="00C529D5" w:rsidRDefault="001E6369" w:rsidP="00C529D5">
            <w:pPr>
              <w:spacing w:line="360" w:lineRule="auto"/>
              <w:jc w:val="center"/>
              <w:rPr>
                <w:sz w:val="20"/>
                <w:szCs w:val="28"/>
              </w:rPr>
            </w:pPr>
            <w:r w:rsidRPr="00C529D5">
              <w:rPr>
                <w:sz w:val="20"/>
                <w:szCs w:val="28"/>
              </w:rPr>
              <w:t>0,014</w:t>
            </w:r>
          </w:p>
        </w:tc>
        <w:tc>
          <w:tcPr>
            <w:tcW w:w="1438" w:type="dxa"/>
            <w:gridSpan w:val="2"/>
            <w:vAlign w:val="center"/>
          </w:tcPr>
          <w:p w:rsidR="001E6369" w:rsidRPr="00C529D5" w:rsidRDefault="001E6369" w:rsidP="00C529D5">
            <w:pPr>
              <w:spacing w:line="360" w:lineRule="auto"/>
              <w:jc w:val="center"/>
              <w:rPr>
                <w:sz w:val="20"/>
                <w:szCs w:val="28"/>
              </w:rPr>
            </w:pPr>
            <w:r w:rsidRPr="00C529D5">
              <w:rPr>
                <w:sz w:val="20"/>
                <w:szCs w:val="28"/>
              </w:rPr>
              <w:t>1,13</w:t>
            </w:r>
          </w:p>
        </w:tc>
        <w:tc>
          <w:tcPr>
            <w:tcW w:w="992" w:type="dxa"/>
            <w:vAlign w:val="center"/>
          </w:tcPr>
          <w:p w:rsidR="001E6369" w:rsidRPr="00C529D5" w:rsidRDefault="001E6369" w:rsidP="00C529D5">
            <w:pPr>
              <w:spacing w:line="360" w:lineRule="auto"/>
              <w:jc w:val="center"/>
              <w:rPr>
                <w:sz w:val="20"/>
                <w:szCs w:val="28"/>
              </w:rPr>
            </w:pPr>
            <w:r w:rsidRPr="00C529D5">
              <w:rPr>
                <w:sz w:val="20"/>
                <w:szCs w:val="28"/>
              </w:rPr>
              <w:t>--</w:t>
            </w:r>
          </w:p>
        </w:tc>
        <w:tc>
          <w:tcPr>
            <w:tcW w:w="992" w:type="dxa"/>
            <w:vAlign w:val="center"/>
          </w:tcPr>
          <w:p w:rsidR="001E6369" w:rsidRPr="00C529D5" w:rsidRDefault="001E6369" w:rsidP="00C529D5">
            <w:pPr>
              <w:spacing w:line="360" w:lineRule="auto"/>
              <w:jc w:val="center"/>
              <w:rPr>
                <w:sz w:val="20"/>
                <w:szCs w:val="28"/>
              </w:rPr>
            </w:pPr>
            <w:r w:rsidRPr="00C529D5">
              <w:rPr>
                <w:sz w:val="20"/>
                <w:szCs w:val="28"/>
              </w:rPr>
              <w:t>-0,1</w:t>
            </w:r>
          </w:p>
        </w:tc>
      </w:tr>
    </w:tbl>
    <w:p w:rsidR="009E5A0B" w:rsidRPr="00EB2CD0" w:rsidRDefault="009E5A0B" w:rsidP="00EB2CD0">
      <w:pPr>
        <w:pStyle w:val="21"/>
        <w:widowControl w:val="0"/>
      </w:pPr>
      <w:r w:rsidRPr="00EB2CD0">
        <w:t>Примечание. Источник: собственная разработка</w:t>
      </w:r>
    </w:p>
    <w:p w:rsidR="007025CA" w:rsidRPr="00EB2CD0" w:rsidRDefault="007025CA" w:rsidP="00EB2CD0">
      <w:pPr>
        <w:widowControl w:val="0"/>
        <w:spacing w:line="360" w:lineRule="auto"/>
        <w:ind w:firstLine="709"/>
        <w:jc w:val="both"/>
        <w:rPr>
          <w:sz w:val="28"/>
          <w:szCs w:val="28"/>
        </w:rPr>
      </w:pPr>
    </w:p>
    <w:p w:rsidR="00CC551A" w:rsidRPr="00EB2CD0" w:rsidRDefault="00CC551A" w:rsidP="00EB2CD0">
      <w:pPr>
        <w:widowControl w:val="0"/>
        <w:spacing w:line="360" w:lineRule="auto"/>
        <w:ind w:firstLine="709"/>
        <w:jc w:val="both"/>
        <w:rPr>
          <w:sz w:val="28"/>
          <w:szCs w:val="28"/>
        </w:rPr>
      </w:pPr>
      <w:r w:rsidRPr="00EB2CD0">
        <w:rPr>
          <w:sz w:val="28"/>
          <w:szCs w:val="28"/>
        </w:rPr>
        <w:t>На уменьшение коэффициента финансовой независимости на 0,097 пункта оказало положительное влияние изменение собственного капитала, так как изменение валюты баланса, оказало отрицательное влияние. За счет увеличения собственного капитала на 4840 млн. р. коэффициент финансовой независимости возрос на 0,3 пункта, увеличение же валюты баланса на 8749 млн. р. привело к снижению коэффициента финансовой независимости на 0,397 пункта и в итоге общее уменьшение</w:t>
      </w:r>
      <w:r w:rsidR="008344F4">
        <w:rPr>
          <w:sz w:val="28"/>
          <w:szCs w:val="28"/>
        </w:rPr>
        <w:t xml:space="preserve"> </w:t>
      </w:r>
      <w:r w:rsidRPr="00EB2CD0">
        <w:rPr>
          <w:sz w:val="28"/>
          <w:szCs w:val="28"/>
        </w:rPr>
        <w:t>коэффициента составило 0,1 пункта.</w:t>
      </w:r>
    </w:p>
    <w:p w:rsidR="00CC551A" w:rsidRPr="00EB2CD0" w:rsidRDefault="00CC551A" w:rsidP="00EB2CD0">
      <w:pPr>
        <w:widowControl w:val="0"/>
        <w:spacing w:line="360" w:lineRule="auto"/>
        <w:ind w:firstLine="709"/>
        <w:jc w:val="both"/>
        <w:rPr>
          <w:sz w:val="28"/>
          <w:szCs w:val="28"/>
        </w:rPr>
      </w:pPr>
      <w:r w:rsidRPr="00EB2CD0">
        <w:rPr>
          <w:sz w:val="28"/>
          <w:szCs w:val="28"/>
        </w:rPr>
        <w:t>Далее изучим коэффициент противоположный рассмотренному выше – это коэффициент финансовой зависимости. На него оказывают влияние те же факторы, что и на коэффициент финансовой независимости, то есть изменение собственного капитала и изменение валюты баланса. Влияние факторов, приведенное в таблице 3.3.3,</w:t>
      </w:r>
      <w:r w:rsidR="008344F4">
        <w:rPr>
          <w:sz w:val="28"/>
          <w:szCs w:val="28"/>
        </w:rPr>
        <w:t xml:space="preserve"> </w:t>
      </w:r>
      <w:r w:rsidRPr="00EB2CD0">
        <w:rPr>
          <w:sz w:val="28"/>
          <w:szCs w:val="28"/>
        </w:rPr>
        <w:t>рассчитаем тем же приёмом, то есть приёмом скорректированных показателей.</w:t>
      </w:r>
    </w:p>
    <w:p w:rsidR="00C529D5" w:rsidRDefault="00C529D5"/>
    <w:tbl>
      <w:tblPr>
        <w:tblW w:w="8473" w:type="dxa"/>
        <w:jc w:val="center"/>
        <w:tblLayout w:type="fixed"/>
        <w:tblLook w:val="0000" w:firstRow="0" w:lastRow="0" w:firstColumn="0" w:lastColumn="0" w:noHBand="0" w:noVBand="0"/>
      </w:tblPr>
      <w:tblGrid>
        <w:gridCol w:w="28"/>
        <w:gridCol w:w="1942"/>
        <w:gridCol w:w="40"/>
        <w:gridCol w:w="1094"/>
        <w:gridCol w:w="32"/>
        <w:gridCol w:w="1204"/>
        <w:gridCol w:w="10"/>
        <w:gridCol w:w="1129"/>
        <w:gridCol w:w="35"/>
        <w:gridCol w:w="1134"/>
        <w:gridCol w:w="42"/>
        <w:gridCol w:w="901"/>
        <w:gridCol w:w="32"/>
        <w:gridCol w:w="818"/>
        <w:gridCol w:w="32"/>
      </w:tblGrid>
      <w:tr w:rsidR="00CC551A" w:rsidRPr="00C529D5" w:rsidTr="00A2404C">
        <w:trPr>
          <w:gridBefore w:val="1"/>
          <w:gridAfter w:val="1"/>
          <w:wBefore w:w="28" w:type="dxa"/>
          <w:wAfter w:w="32" w:type="dxa"/>
          <w:trHeight w:val="854"/>
          <w:jc w:val="center"/>
        </w:trPr>
        <w:tc>
          <w:tcPr>
            <w:tcW w:w="8413" w:type="dxa"/>
            <w:gridSpan w:val="13"/>
            <w:tcBorders>
              <w:top w:val="nil"/>
              <w:left w:val="nil"/>
              <w:bottom w:val="nil"/>
              <w:right w:val="nil"/>
            </w:tcBorders>
            <w:vAlign w:val="center"/>
          </w:tcPr>
          <w:p w:rsidR="00CC551A" w:rsidRPr="00C529D5" w:rsidRDefault="0014606B" w:rsidP="00C529D5">
            <w:pPr>
              <w:spacing w:line="360" w:lineRule="auto"/>
              <w:jc w:val="center"/>
              <w:rPr>
                <w:sz w:val="20"/>
                <w:szCs w:val="28"/>
              </w:rPr>
            </w:pPr>
            <w:r w:rsidRPr="00C529D5">
              <w:rPr>
                <w:sz w:val="20"/>
                <w:szCs w:val="28"/>
              </w:rPr>
              <w:t xml:space="preserve">Таблица 3.3.3 </w:t>
            </w:r>
            <w:r w:rsidR="00CC551A" w:rsidRPr="00C529D5">
              <w:rPr>
                <w:sz w:val="20"/>
                <w:szCs w:val="28"/>
              </w:rPr>
              <w:t>Расчет факторов влияющих на изменение коэффициента финансовой зависи</w:t>
            </w:r>
            <w:r w:rsidR="00D65508" w:rsidRPr="00C529D5">
              <w:rPr>
                <w:sz w:val="20"/>
                <w:szCs w:val="28"/>
              </w:rPr>
              <w:t>мости</w:t>
            </w:r>
          </w:p>
        </w:tc>
      </w:tr>
      <w:tr w:rsidR="00CC551A" w:rsidRPr="00C529D5" w:rsidTr="00A2404C">
        <w:trPr>
          <w:gridBefore w:val="1"/>
          <w:gridAfter w:val="1"/>
          <w:wBefore w:w="28" w:type="dxa"/>
          <w:wAfter w:w="32" w:type="dxa"/>
          <w:trHeight w:val="1256"/>
          <w:jc w:val="center"/>
        </w:trPr>
        <w:tc>
          <w:tcPr>
            <w:tcW w:w="1982" w:type="dxa"/>
            <w:gridSpan w:val="2"/>
            <w:tcBorders>
              <w:top w:val="single" w:sz="8" w:space="0" w:color="auto"/>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Показатели</w:t>
            </w:r>
          </w:p>
        </w:tc>
        <w:tc>
          <w:tcPr>
            <w:tcW w:w="1126" w:type="dxa"/>
            <w:gridSpan w:val="2"/>
            <w:tcBorders>
              <w:top w:val="single" w:sz="8" w:space="0" w:color="auto"/>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На 01.01.2008г.</w:t>
            </w:r>
          </w:p>
        </w:tc>
        <w:tc>
          <w:tcPr>
            <w:tcW w:w="1214" w:type="dxa"/>
            <w:gridSpan w:val="2"/>
            <w:tcBorders>
              <w:top w:val="single" w:sz="8" w:space="0" w:color="auto"/>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На 01.01.2009г.</w:t>
            </w:r>
          </w:p>
        </w:tc>
        <w:tc>
          <w:tcPr>
            <w:tcW w:w="1129" w:type="dxa"/>
            <w:tcBorders>
              <w:top w:val="single" w:sz="8" w:space="0" w:color="auto"/>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Откло-нение, (+,-)</w:t>
            </w:r>
          </w:p>
        </w:tc>
        <w:tc>
          <w:tcPr>
            <w:tcW w:w="1211" w:type="dxa"/>
            <w:gridSpan w:val="3"/>
            <w:tcBorders>
              <w:top w:val="single" w:sz="8" w:space="0" w:color="auto"/>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Скорректи-рованный показатель</w:t>
            </w:r>
          </w:p>
        </w:tc>
        <w:tc>
          <w:tcPr>
            <w:tcW w:w="901" w:type="dxa"/>
            <w:tcBorders>
              <w:top w:val="single" w:sz="8" w:space="0" w:color="auto"/>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Методика расчета</w:t>
            </w:r>
          </w:p>
        </w:tc>
        <w:tc>
          <w:tcPr>
            <w:tcW w:w="850" w:type="dxa"/>
            <w:gridSpan w:val="2"/>
            <w:tcBorders>
              <w:top w:val="single" w:sz="8" w:space="0" w:color="auto"/>
              <w:left w:val="nil"/>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Сумма</w:t>
            </w:r>
          </w:p>
        </w:tc>
      </w:tr>
      <w:tr w:rsidR="00CC551A" w:rsidRPr="00C529D5" w:rsidTr="00A2404C">
        <w:trPr>
          <w:gridBefore w:val="1"/>
          <w:gridAfter w:val="1"/>
          <w:wBefore w:w="28" w:type="dxa"/>
          <w:wAfter w:w="32" w:type="dxa"/>
          <w:trHeight w:val="375"/>
          <w:jc w:val="center"/>
        </w:trPr>
        <w:tc>
          <w:tcPr>
            <w:tcW w:w="1982" w:type="dxa"/>
            <w:gridSpan w:val="2"/>
            <w:tcBorders>
              <w:top w:val="nil"/>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w:t>
            </w:r>
          </w:p>
        </w:tc>
        <w:tc>
          <w:tcPr>
            <w:tcW w:w="1126" w:type="dxa"/>
            <w:gridSpan w:val="2"/>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2</w:t>
            </w:r>
          </w:p>
        </w:tc>
        <w:tc>
          <w:tcPr>
            <w:tcW w:w="1214" w:type="dxa"/>
            <w:gridSpan w:val="2"/>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3</w:t>
            </w:r>
          </w:p>
        </w:tc>
        <w:tc>
          <w:tcPr>
            <w:tcW w:w="1129" w:type="dxa"/>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4</w:t>
            </w:r>
          </w:p>
        </w:tc>
        <w:tc>
          <w:tcPr>
            <w:tcW w:w="1211" w:type="dxa"/>
            <w:gridSpan w:val="3"/>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5</w:t>
            </w:r>
          </w:p>
        </w:tc>
        <w:tc>
          <w:tcPr>
            <w:tcW w:w="901" w:type="dxa"/>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6</w:t>
            </w:r>
          </w:p>
        </w:tc>
        <w:tc>
          <w:tcPr>
            <w:tcW w:w="850" w:type="dxa"/>
            <w:gridSpan w:val="2"/>
            <w:tcBorders>
              <w:top w:val="nil"/>
              <w:left w:val="nil"/>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7</w:t>
            </w:r>
          </w:p>
        </w:tc>
      </w:tr>
      <w:tr w:rsidR="00CC551A" w:rsidRPr="00C529D5" w:rsidTr="00A2404C">
        <w:trPr>
          <w:gridBefore w:val="1"/>
          <w:gridAfter w:val="1"/>
          <w:wBefore w:w="28" w:type="dxa"/>
          <w:wAfter w:w="32" w:type="dxa"/>
          <w:trHeight w:val="1020"/>
          <w:jc w:val="center"/>
        </w:trPr>
        <w:tc>
          <w:tcPr>
            <w:tcW w:w="1982" w:type="dxa"/>
            <w:gridSpan w:val="2"/>
            <w:tcBorders>
              <w:top w:val="nil"/>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1.Собственный капитал, млн. р.</w:t>
            </w:r>
          </w:p>
        </w:tc>
        <w:tc>
          <w:tcPr>
            <w:tcW w:w="1126" w:type="dxa"/>
            <w:gridSpan w:val="2"/>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13441</w:t>
            </w:r>
          </w:p>
        </w:tc>
        <w:tc>
          <w:tcPr>
            <w:tcW w:w="1214" w:type="dxa"/>
            <w:gridSpan w:val="2"/>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18281</w:t>
            </w:r>
          </w:p>
        </w:tc>
        <w:tc>
          <w:tcPr>
            <w:tcW w:w="1129" w:type="dxa"/>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4840</w:t>
            </w:r>
          </w:p>
        </w:tc>
        <w:tc>
          <w:tcPr>
            <w:tcW w:w="1211" w:type="dxa"/>
            <w:gridSpan w:val="3"/>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18281</w:t>
            </w:r>
          </w:p>
        </w:tc>
        <w:tc>
          <w:tcPr>
            <w:tcW w:w="901" w:type="dxa"/>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1,86-1,20</w:t>
            </w:r>
          </w:p>
        </w:tc>
        <w:tc>
          <w:tcPr>
            <w:tcW w:w="850" w:type="dxa"/>
            <w:gridSpan w:val="2"/>
            <w:tcBorders>
              <w:top w:val="nil"/>
              <w:left w:val="nil"/>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0,66</w:t>
            </w:r>
          </w:p>
        </w:tc>
      </w:tr>
      <w:tr w:rsidR="00CC551A" w:rsidRPr="00C529D5" w:rsidTr="00A2404C">
        <w:trPr>
          <w:gridBefore w:val="1"/>
          <w:gridAfter w:val="1"/>
          <w:wBefore w:w="28" w:type="dxa"/>
          <w:wAfter w:w="32" w:type="dxa"/>
          <w:trHeight w:val="850"/>
          <w:jc w:val="center"/>
        </w:trPr>
        <w:tc>
          <w:tcPr>
            <w:tcW w:w="1982" w:type="dxa"/>
            <w:gridSpan w:val="2"/>
            <w:tcBorders>
              <w:top w:val="nil"/>
              <w:left w:val="single" w:sz="8" w:space="0" w:color="auto"/>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2.Валюта баланса, млн. р.</w:t>
            </w:r>
          </w:p>
        </w:tc>
        <w:tc>
          <w:tcPr>
            <w:tcW w:w="1126" w:type="dxa"/>
            <w:gridSpan w:val="2"/>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16190</w:t>
            </w:r>
          </w:p>
        </w:tc>
        <w:tc>
          <w:tcPr>
            <w:tcW w:w="1214" w:type="dxa"/>
            <w:gridSpan w:val="2"/>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24939</w:t>
            </w:r>
          </w:p>
        </w:tc>
        <w:tc>
          <w:tcPr>
            <w:tcW w:w="1129" w:type="dxa"/>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8749</w:t>
            </w:r>
          </w:p>
        </w:tc>
        <w:tc>
          <w:tcPr>
            <w:tcW w:w="1211" w:type="dxa"/>
            <w:gridSpan w:val="3"/>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16190</w:t>
            </w:r>
          </w:p>
        </w:tc>
        <w:tc>
          <w:tcPr>
            <w:tcW w:w="901" w:type="dxa"/>
            <w:tcBorders>
              <w:top w:val="nil"/>
              <w:left w:val="nil"/>
              <w:bottom w:val="single" w:sz="4" w:space="0" w:color="auto"/>
              <w:right w:val="single" w:sz="4" w:space="0" w:color="auto"/>
            </w:tcBorders>
            <w:vAlign w:val="center"/>
          </w:tcPr>
          <w:p w:rsidR="00CC551A" w:rsidRPr="00C529D5" w:rsidRDefault="00CC551A" w:rsidP="00C529D5">
            <w:pPr>
              <w:spacing w:line="360" w:lineRule="auto"/>
              <w:jc w:val="center"/>
              <w:rPr>
                <w:sz w:val="20"/>
                <w:szCs w:val="28"/>
              </w:rPr>
            </w:pPr>
            <w:r w:rsidRPr="00C529D5">
              <w:rPr>
                <w:sz w:val="20"/>
                <w:szCs w:val="28"/>
              </w:rPr>
              <w:t>1,36-1,86</w:t>
            </w:r>
          </w:p>
        </w:tc>
        <w:tc>
          <w:tcPr>
            <w:tcW w:w="850" w:type="dxa"/>
            <w:gridSpan w:val="2"/>
            <w:tcBorders>
              <w:top w:val="nil"/>
              <w:left w:val="nil"/>
              <w:bottom w:val="single" w:sz="4" w:space="0" w:color="auto"/>
              <w:right w:val="single" w:sz="8" w:space="0" w:color="auto"/>
            </w:tcBorders>
            <w:vAlign w:val="center"/>
          </w:tcPr>
          <w:p w:rsidR="00CC551A" w:rsidRPr="00C529D5" w:rsidRDefault="00CC551A" w:rsidP="00C529D5">
            <w:pPr>
              <w:spacing w:line="360" w:lineRule="auto"/>
              <w:jc w:val="center"/>
              <w:rPr>
                <w:sz w:val="20"/>
                <w:szCs w:val="28"/>
              </w:rPr>
            </w:pPr>
            <w:r w:rsidRPr="00C529D5">
              <w:rPr>
                <w:sz w:val="20"/>
                <w:szCs w:val="28"/>
              </w:rPr>
              <w:t>-0,5</w:t>
            </w:r>
          </w:p>
        </w:tc>
      </w:tr>
      <w:tr w:rsidR="004B08FD" w:rsidRPr="00C529D5"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1970" w:type="dxa"/>
            <w:gridSpan w:val="2"/>
            <w:vAlign w:val="center"/>
          </w:tcPr>
          <w:p w:rsidR="004B08FD" w:rsidRPr="00C529D5" w:rsidRDefault="004B08FD" w:rsidP="00C529D5">
            <w:pPr>
              <w:spacing w:line="360" w:lineRule="auto"/>
              <w:jc w:val="center"/>
              <w:rPr>
                <w:sz w:val="20"/>
                <w:szCs w:val="28"/>
              </w:rPr>
            </w:pPr>
            <w:r w:rsidRPr="00C529D5">
              <w:rPr>
                <w:sz w:val="20"/>
                <w:szCs w:val="28"/>
              </w:rPr>
              <w:t>3.Коэффициент финансовой зависимости, (2/1)</w:t>
            </w:r>
          </w:p>
        </w:tc>
        <w:tc>
          <w:tcPr>
            <w:tcW w:w="1134" w:type="dxa"/>
            <w:gridSpan w:val="2"/>
            <w:vAlign w:val="center"/>
          </w:tcPr>
          <w:p w:rsidR="004B08FD" w:rsidRPr="00C529D5" w:rsidRDefault="004B08FD" w:rsidP="00C529D5">
            <w:pPr>
              <w:spacing w:line="360" w:lineRule="auto"/>
              <w:jc w:val="center"/>
              <w:rPr>
                <w:sz w:val="20"/>
                <w:szCs w:val="28"/>
              </w:rPr>
            </w:pPr>
            <w:r w:rsidRPr="00C529D5">
              <w:rPr>
                <w:sz w:val="20"/>
                <w:szCs w:val="28"/>
              </w:rPr>
              <w:t>1,20</w:t>
            </w:r>
          </w:p>
        </w:tc>
        <w:tc>
          <w:tcPr>
            <w:tcW w:w="1236" w:type="dxa"/>
            <w:gridSpan w:val="2"/>
            <w:vAlign w:val="center"/>
          </w:tcPr>
          <w:p w:rsidR="004B08FD" w:rsidRPr="00C529D5" w:rsidRDefault="004B08FD" w:rsidP="00C529D5">
            <w:pPr>
              <w:spacing w:line="360" w:lineRule="auto"/>
              <w:jc w:val="center"/>
              <w:rPr>
                <w:sz w:val="20"/>
                <w:szCs w:val="28"/>
              </w:rPr>
            </w:pPr>
            <w:r w:rsidRPr="00C529D5">
              <w:rPr>
                <w:sz w:val="20"/>
                <w:szCs w:val="28"/>
              </w:rPr>
              <w:t>1,36</w:t>
            </w:r>
          </w:p>
        </w:tc>
        <w:tc>
          <w:tcPr>
            <w:tcW w:w="1174" w:type="dxa"/>
            <w:gridSpan w:val="3"/>
            <w:vAlign w:val="center"/>
          </w:tcPr>
          <w:p w:rsidR="004B08FD" w:rsidRPr="00C529D5" w:rsidRDefault="004B08FD" w:rsidP="00C529D5">
            <w:pPr>
              <w:spacing w:line="360" w:lineRule="auto"/>
              <w:jc w:val="center"/>
              <w:rPr>
                <w:sz w:val="20"/>
                <w:szCs w:val="28"/>
              </w:rPr>
            </w:pPr>
            <w:r w:rsidRPr="00C529D5">
              <w:rPr>
                <w:sz w:val="20"/>
                <w:szCs w:val="28"/>
              </w:rPr>
              <w:t>0,16</w:t>
            </w:r>
          </w:p>
        </w:tc>
        <w:tc>
          <w:tcPr>
            <w:tcW w:w="1134" w:type="dxa"/>
            <w:vAlign w:val="center"/>
          </w:tcPr>
          <w:p w:rsidR="004B08FD" w:rsidRPr="00C529D5" w:rsidRDefault="004B08FD" w:rsidP="00C529D5">
            <w:pPr>
              <w:spacing w:line="360" w:lineRule="auto"/>
              <w:jc w:val="center"/>
              <w:rPr>
                <w:sz w:val="20"/>
                <w:szCs w:val="28"/>
              </w:rPr>
            </w:pPr>
            <w:r w:rsidRPr="00C529D5">
              <w:rPr>
                <w:sz w:val="20"/>
                <w:szCs w:val="28"/>
              </w:rPr>
              <w:t>1,86</w:t>
            </w:r>
          </w:p>
        </w:tc>
        <w:tc>
          <w:tcPr>
            <w:tcW w:w="975" w:type="dxa"/>
            <w:gridSpan w:val="3"/>
            <w:vAlign w:val="center"/>
          </w:tcPr>
          <w:p w:rsidR="004B08FD" w:rsidRPr="00C529D5" w:rsidRDefault="004B08FD" w:rsidP="00C529D5">
            <w:pPr>
              <w:spacing w:line="360" w:lineRule="auto"/>
              <w:jc w:val="center"/>
              <w:rPr>
                <w:sz w:val="20"/>
                <w:szCs w:val="28"/>
              </w:rPr>
            </w:pPr>
            <w:r w:rsidRPr="00C529D5">
              <w:rPr>
                <w:sz w:val="20"/>
                <w:szCs w:val="28"/>
              </w:rPr>
              <w:t>--</w:t>
            </w:r>
          </w:p>
        </w:tc>
        <w:tc>
          <w:tcPr>
            <w:tcW w:w="850" w:type="dxa"/>
            <w:gridSpan w:val="2"/>
            <w:vAlign w:val="center"/>
          </w:tcPr>
          <w:p w:rsidR="004B08FD" w:rsidRPr="00C529D5" w:rsidRDefault="004B08FD" w:rsidP="00C529D5">
            <w:pPr>
              <w:spacing w:line="360" w:lineRule="auto"/>
              <w:jc w:val="center"/>
              <w:rPr>
                <w:sz w:val="20"/>
                <w:szCs w:val="28"/>
              </w:rPr>
            </w:pPr>
            <w:r w:rsidRPr="00C529D5">
              <w:rPr>
                <w:sz w:val="20"/>
                <w:szCs w:val="28"/>
              </w:rPr>
              <w:t>0,16</w:t>
            </w:r>
          </w:p>
        </w:tc>
      </w:tr>
    </w:tbl>
    <w:p w:rsidR="0014606B" w:rsidRPr="00EB2CD0" w:rsidRDefault="0014606B" w:rsidP="00EB2CD0">
      <w:pPr>
        <w:pStyle w:val="21"/>
        <w:widowControl w:val="0"/>
      </w:pPr>
      <w:r w:rsidRPr="00EB2CD0">
        <w:t>Примечание. Источник: собственная разработка</w:t>
      </w:r>
    </w:p>
    <w:p w:rsidR="00CC551A" w:rsidRPr="00EB2CD0" w:rsidRDefault="00A2404C" w:rsidP="00EB2CD0">
      <w:pPr>
        <w:widowControl w:val="0"/>
        <w:spacing w:line="360" w:lineRule="auto"/>
        <w:ind w:firstLine="709"/>
        <w:jc w:val="both"/>
        <w:rPr>
          <w:sz w:val="28"/>
          <w:szCs w:val="28"/>
        </w:rPr>
      </w:pPr>
      <w:r>
        <w:rPr>
          <w:sz w:val="28"/>
          <w:szCs w:val="28"/>
        </w:rPr>
        <w:br w:type="page"/>
      </w:r>
      <w:r w:rsidR="00CC551A" w:rsidRPr="00EB2CD0">
        <w:rPr>
          <w:sz w:val="28"/>
          <w:szCs w:val="28"/>
        </w:rPr>
        <w:t xml:space="preserve">Коэффициент финансовой зависимости на конец 2008 года по сравнению с началом увеличился на 0,16 пункта, в том числе за счет изменения собственного капитала в сторону увеличения на 4840 млн. р. коэффициент финансовой зависимости увеличился на 0,66 пункта, и за счет роста валюты баланса на 8749 млн. р. он сократился на 0,5 пункта. </w:t>
      </w:r>
    </w:p>
    <w:p w:rsidR="00DD2DB8" w:rsidRPr="00EB2CD0" w:rsidRDefault="00DD2DB8" w:rsidP="00EB2CD0">
      <w:pPr>
        <w:widowControl w:val="0"/>
        <w:spacing w:line="360" w:lineRule="auto"/>
        <w:ind w:firstLine="709"/>
        <w:jc w:val="both"/>
        <w:rPr>
          <w:sz w:val="28"/>
          <w:szCs w:val="28"/>
        </w:rPr>
      </w:pPr>
      <w:r w:rsidRPr="00EB2CD0">
        <w:rPr>
          <w:sz w:val="28"/>
          <w:szCs w:val="28"/>
        </w:rPr>
        <w:t>Проведем расчет и динамику коэффициента обеспеченности финансовых обязательств активами в таблице 3.3.4</w:t>
      </w:r>
    </w:p>
    <w:p w:rsidR="00DD2DB8" w:rsidRPr="00EB2CD0" w:rsidRDefault="00DD2DB8" w:rsidP="00EB2CD0">
      <w:pPr>
        <w:widowControl w:val="0"/>
        <w:spacing w:line="360" w:lineRule="auto"/>
        <w:ind w:firstLine="709"/>
        <w:jc w:val="both"/>
        <w:rPr>
          <w:sz w:val="28"/>
          <w:szCs w:val="28"/>
        </w:rPr>
      </w:pPr>
    </w:p>
    <w:p w:rsidR="00DD2DB8" w:rsidRPr="00EB2CD0" w:rsidRDefault="00DD2DB8" w:rsidP="00EB2CD0">
      <w:pPr>
        <w:widowControl w:val="0"/>
        <w:spacing w:line="360" w:lineRule="auto"/>
        <w:ind w:firstLine="709"/>
        <w:jc w:val="both"/>
        <w:rPr>
          <w:sz w:val="28"/>
          <w:szCs w:val="28"/>
        </w:rPr>
      </w:pPr>
      <w:r w:rsidRPr="00EB2CD0">
        <w:rPr>
          <w:sz w:val="28"/>
          <w:szCs w:val="28"/>
        </w:rPr>
        <w:t xml:space="preserve">Таблица 3.3.4 Коэффициент обеспеченности </w:t>
      </w:r>
      <w:r w:rsidR="006941B9" w:rsidRPr="00EB2CD0">
        <w:rPr>
          <w:sz w:val="28"/>
          <w:szCs w:val="28"/>
        </w:rPr>
        <w:t xml:space="preserve">финансовых </w:t>
      </w:r>
      <w:r w:rsidR="00D65508" w:rsidRPr="00EB2CD0">
        <w:rPr>
          <w:sz w:val="28"/>
          <w:szCs w:val="28"/>
        </w:rPr>
        <w:t>обязательств активами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1518"/>
        <w:gridCol w:w="1842"/>
        <w:gridCol w:w="1560"/>
      </w:tblGrid>
      <w:tr w:rsidR="00DD2DB8" w:rsidRPr="001A628D" w:rsidTr="00A2404C">
        <w:trPr>
          <w:jc w:val="center"/>
        </w:trPr>
        <w:tc>
          <w:tcPr>
            <w:tcW w:w="2961" w:type="dxa"/>
          </w:tcPr>
          <w:p w:rsidR="00DD2DB8" w:rsidRPr="001A628D" w:rsidRDefault="00DD2DB8" w:rsidP="001A628D">
            <w:pPr>
              <w:spacing w:line="360" w:lineRule="auto"/>
              <w:jc w:val="center"/>
              <w:rPr>
                <w:sz w:val="20"/>
                <w:szCs w:val="28"/>
              </w:rPr>
            </w:pPr>
            <w:r w:rsidRPr="001A628D">
              <w:rPr>
                <w:sz w:val="20"/>
                <w:szCs w:val="28"/>
              </w:rPr>
              <w:t>Показатель</w:t>
            </w:r>
          </w:p>
        </w:tc>
        <w:tc>
          <w:tcPr>
            <w:tcW w:w="1518" w:type="dxa"/>
          </w:tcPr>
          <w:p w:rsidR="00DD2DB8" w:rsidRPr="001A628D" w:rsidRDefault="00DD2DB8" w:rsidP="001A628D">
            <w:pPr>
              <w:spacing w:line="360" w:lineRule="auto"/>
              <w:jc w:val="center"/>
              <w:rPr>
                <w:sz w:val="20"/>
                <w:szCs w:val="28"/>
              </w:rPr>
            </w:pPr>
            <w:r w:rsidRPr="001A628D">
              <w:rPr>
                <w:sz w:val="20"/>
                <w:szCs w:val="28"/>
              </w:rPr>
              <w:t xml:space="preserve">01.01.2008г., </w:t>
            </w:r>
            <w:r w:rsidR="00807C79" w:rsidRPr="001A628D">
              <w:rPr>
                <w:sz w:val="20"/>
                <w:szCs w:val="28"/>
              </w:rPr>
              <w:t xml:space="preserve">млн. </w:t>
            </w:r>
            <w:r w:rsidRPr="001A628D">
              <w:rPr>
                <w:sz w:val="20"/>
                <w:szCs w:val="28"/>
              </w:rPr>
              <w:t>руб.</w:t>
            </w:r>
          </w:p>
        </w:tc>
        <w:tc>
          <w:tcPr>
            <w:tcW w:w="1842" w:type="dxa"/>
          </w:tcPr>
          <w:p w:rsidR="00DD2DB8" w:rsidRPr="001A628D" w:rsidRDefault="00DD2DB8" w:rsidP="001A628D">
            <w:pPr>
              <w:spacing w:line="360" w:lineRule="auto"/>
              <w:jc w:val="center"/>
              <w:rPr>
                <w:sz w:val="20"/>
                <w:szCs w:val="28"/>
              </w:rPr>
            </w:pPr>
            <w:r w:rsidRPr="001A628D">
              <w:rPr>
                <w:sz w:val="20"/>
                <w:szCs w:val="28"/>
              </w:rPr>
              <w:t xml:space="preserve">01.01.2009г., </w:t>
            </w:r>
            <w:r w:rsidR="00807C79" w:rsidRPr="001A628D">
              <w:rPr>
                <w:sz w:val="20"/>
                <w:szCs w:val="28"/>
              </w:rPr>
              <w:t xml:space="preserve">млн. </w:t>
            </w:r>
            <w:r w:rsidRPr="001A628D">
              <w:rPr>
                <w:sz w:val="20"/>
                <w:szCs w:val="28"/>
              </w:rPr>
              <w:t>руб.</w:t>
            </w:r>
          </w:p>
        </w:tc>
        <w:tc>
          <w:tcPr>
            <w:tcW w:w="1560" w:type="dxa"/>
          </w:tcPr>
          <w:p w:rsidR="00DD2DB8" w:rsidRPr="001A628D" w:rsidRDefault="00DD2DB8" w:rsidP="001A628D">
            <w:pPr>
              <w:spacing w:line="360" w:lineRule="auto"/>
              <w:jc w:val="center"/>
              <w:rPr>
                <w:sz w:val="20"/>
                <w:szCs w:val="28"/>
              </w:rPr>
            </w:pPr>
            <w:r w:rsidRPr="001A628D">
              <w:rPr>
                <w:sz w:val="20"/>
                <w:szCs w:val="28"/>
              </w:rPr>
              <w:t>Отклонение, +/-</w:t>
            </w:r>
          </w:p>
        </w:tc>
      </w:tr>
      <w:tr w:rsidR="00DD2DB8" w:rsidRPr="001A628D" w:rsidTr="00A2404C">
        <w:trPr>
          <w:jc w:val="center"/>
        </w:trPr>
        <w:tc>
          <w:tcPr>
            <w:tcW w:w="2961" w:type="dxa"/>
          </w:tcPr>
          <w:p w:rsidR="00DD2DB8" w:rsidRPr="001A628D" w:rsidRDefault="00DD2DB8" w:rsidP="001A628D">
            <w:pPr>
              <w:spacing w:line="360" w:lineRule="auto"/>
              <w:jc w:val="center"/>
              <w:rPr>
                <w:sz w:val="20"/>
                <w:szCs w:val="28"/>
              </w:rPr>
            </w:pPr>
            <w:r w:rsidRPr="001A628D">
              <w:rPr>
                <w:sz w:val="20"/>
                <w:szCs w:val="28"/>
              </w:rPr>
              <w:t>Сумма обязательств</w:t>
            </w:r>
          </w:p>
        </w:tc>
        <w:tc>
          <w:tcPr>
            <w:tcW w:w="1518" w:type="dxa"/>
            <w:vAlign w:val="center"/>
          </w:tcPr>
          <w:p w:rsidR="00DD2DB8" w:rsidRPr="001A628D" w:rsidRDefault="00807C79" w:rsidP="001A628D">
            <w:pPr>
              <w:spacing w:line="360" w:lineRule="auto"/>
              <w:jc w:val="center"/>
              <w:rPr>
                <w:sz w:val="20"/>
                <w:szCs w:val="28"/>
              </w:rPr>
            </w:pPr>
            <w:r w:rsidRPr="001A628D">
              <w:rPr>
                <w:sz w:val="20"/>
                <w:szCs w:val="28"/>
              </w:rPr>
              <w:t>2749</w:t>
            </w:r>
          </w:p>
        </w:tc>
        <w:tc>
          <w:tcPr>
            <w:tcW w:w="1842" w:type="dxa"/>
            <w:vAlign w:val="center"/>
          </w:tcPr>
          <w:p w:rsidR="00DD2DB8" w:rsidRPr="001A628D" w:rsidRDefault="00807C79" w:rsidP="001A628D">
            <w:pPr>
              <w:spacing w:line="360" w:lineRule="auto"/>
              <w:jc w:val="center"/>
              <w:rPr>
                <w:sz w:val="20"/>
                <w:szCs w:val="28"/>
              </w:rPr>
            </w:pPr>
            <w:r w:rsidRPr="001A628D">
              <w:rPr>
                <w:sz w:val="20"/>
                <w:szCs w:val="28"/>
              </w:rPr>
              <w:t>6658</w:t>
            </w:r>
          </w:p>
        </w:tc>
        <w:tc>
          <w:tcPr>
            <w:tcW w:w="1560" w:type="dxa"/>
            <w:vAlign w:val="center"/>
          </w:tcPr>
          <w:p w:rsidR="00DD2DB8" w:rsidRPr="001A628D" w:rsidRDefault="00807C79" w:rsidP="001A628D">
            <w:pPr>
              <w:spacing w:line="360" w:lineRule="auto"/>
              <w:jc w:val="center"/>
              <w:rPr>
                <w:sz w:val="20"/>
                <w:szCs w:val="28"/>
              </w:rPr>
            </w:pPr>
            <w:r w:rsidRPr="001A628D">
              <w:rPr>
                <w:sz w:val="20"/>
                <w:szCs w:val="28"/>
              </w:rPr>
              <w:t>3909</w:t>
            </w:r>
          </w:p>
        </w:tc>
      </w:tr>
      <w:tr w:rsidR="00DD2DB8" w:rsidRPr="001A628D" w:rsidTr="00A2404C">
        <w:trPr>
          <w:jc w:val="center"/>
        </w:trPr>
        <w:tc>
          <w:tcPr>
            <w:tcW w:w="2961" w:type="dxa"/>
          </w:tcPr>
          <w:p w:rsidR="00DD2DB8" w:rsidRPr="001A628D" w:rsidRDefault="00DD2DB8" w:rsidP="001A628D">
            <w:pPr>
              <w:spacing w:line="360" w:lineRule="auto"/>
              <w:jc w:val="center"/>
              <w:rPr>
                <w:sz w:val="20"/>
                <w:szCs w:val="28"/>
              </w:rPr>
            </w:pPr>
            <w:r w:rsidRPr="001A628D">
              <w:rPr>
                <w:sz w:val="20"/>
                <w:szCs w:val="28"/>
              </w:rPr>
              <w:t>Валюта баланса</w:t>
            </w:r>
          </w:p>
        </w:tc>
        <w:tc>
          <w:tcPr>
            <w:tcW w:w="1518" w:type="dxa"/>
            <w:vAlign w:val="center"/>
          </w:tcPr>
          <w:p w:rsidR="00DD2DB8" w:rsidRPr="001A628D" w:rsidRDefault="00807C79" w:rsidP="001A628D">
            <w:pPr>
              <w:spacing w:line="360" w:lineRule="auto"/>
              <w:jc w:val="center"/>
              <w:rPr>
                <w:sz w:val="20"/>
                <w:szCs w:val="28"/>
              </w:rPr>
            </w:pPr>
            <w:r w:rsidRPr="001A628D">
              <w:rPr>
                <w:sz w:val="20"/>
                <w:szCs w:val="28"/>
              </w:rPr>
              <w:t>16190</w:t>
            </w:r>
          </w:p>
        </w:tc>
        <w:tc>
          <w:tcPr>
            <w:tcW w:w="1842" w:type="dxa"/>
            <w:vAlign w:val="center"/>
          </w:tcPr>
          <w:p w:rsidR="00DD2DB8" w:rsidRPr="001A628D" w:rsidRDefault="00807C79" w:rsidP="001A628D">
            <w:pPr>
              <w:spacing w:line="360" w:lineRule="auto"/>
              <w:jc w:val="center"/>
              <w:rPr>
                <w:sz w:val="20"/>
                <w:szCs w:val="28"/>
              </w:rPr>
            </w:pPr>
            <w:r w:rsidRPr="001A628D">
              <w:rPr>
                <w:sz w:val="20"/>
                <w:szCs w:val="28"/>
              </w:rPr>
              <w:t>24939</w:t>
            </w:r>
          </w:p>
        </w:tc>
        <w:tc>
          <w:tcPr>
            <w:tcW w:w="1560" w:type="dxa"/>
            <w:vAlign w:val="center"/>
          </w:tcPr>
          <w:p w:rsidR="00DD2DB8" w:rsidRPr="001A628D" w:rsidRDefault="00807C79" w:rsidP="001A628D">
            <w:pPr>
              <w:spacing w:line="360" w:lineRule="auto"/>
              <w:jc w:val="center"/>
              <w:rPr>
                <w:sz w:val="20"/>
                <w:szCs w:val="28"/>
              </w:rPr>
            </w:pPr>
            <w:r w:rsidRPr="001A628D">
              <w:rPr>
                <w:sz w:val="20"/>
                <w:szCs w:val="28"/>
              </w:rPr>
              <w:t>8749</w:t>
            </w:r>
          </w:p>
        </w:tc>
      </w:tr>
      <w:tr w:rsidR="00DD2DB8" w:rsidRPr="001A628D" w:rsidTr="00A2404C">
        <w:trPr>
          <w:jc w:val="center"/>
        </w:trPr>
        <w:tc>
          <w:tcPr>
            <w:tcW w:w="2961" w:type="dxa"/>
          </w:tcPr>
          <w:p w:rsidR="00DD2DB8" w:rsidRPr="001A628D" w:rsidRDefault="00DD2DB8" w:rsidP="001A628D">
            <w:pPr>
              <w:spacing w:line="360" w:lineRule="auto"/>
              <w:jc w:val="center"/>
              <w:rPr>
                <w:sz w:val="20"/>
                <w:szCs w:val="28"/>
              </w:rPr>
            </w:pPr>
            <w:r w:rsidRPr="001A628D">
              <w:rPr>
                <w:sz w:val="20"/>
                <w:szCs w:val="28"/>
              </w:rPr>
              <w:t>К-т обеспеченности финансовых обязательств активами</w:t>
            </w:r>
          </w:p>
        </w:tc>
        <w:tc>
          <w:tcPr>
            <w:tcW w:w="1518" w:type="dxa"/>
            <w:vAlign w:val="center"/>
          </w:tcPr>
          <w:p w:rsidR="00DD2DB8" w:rsidRPr="001A628D" w:rsidRDefault="00807C79" w:rsidP="001A628D">
            <w:pPr>
              <w:spacing w:line="360" w:lineRule="auto"/>
              <w:jc w:val="center"/>
              <w:rPr>
                <w:sz w:val="20"/>
                <w:szCs w:val="28"/>
              </w:rPr>
            </w:pPr>
            <w:r w:rsidRPr="001A628D">
              <w:rPr>
                <w:sz w:val="20"/>
                <w:szCs w:val="28"/>
              </w:rPr>
              <w:t>0,17</w:t>
            </w:r>
          </w:p>
        </w:tc>
        <w:tc>
          <w:tcPr>
            <w:tcW w:w="1842" w:type="dxa"/>
            <w:vAlign w:val="center"/>
          </w:tcPr>
          <w:p w:rsidR="00DD2DB8" w:rsidRPr="001A628D" w:rsidRDefault="00807C79" w:rsidP="001A628D">
            <w:pPr>
              <w:spacing w:line="360" w:lineRule="auto"/>
              <w:jc w:val="center"/>
              <w:rPr>
                <w:sz w:val="20"/>
                <w:szCs w:val="28"/>
              </w:rPr>
            </w:pPr>
            <w:r w:rsidRPr="001A628D">
              <w:rPr>
                <w:sz w:val="20"/>
                <w:szCs w:val="28"/>
              </w:rPr>
              <w:t>0,27</w:t>
            </w:r>
          </w:p>
        </w:tc>
        <w:tc>
          <w:tcPr>
            <w:tcW w:w="1560" w:type="dxa"/>
            <w:vAlign w:val="center"/>
          </w:tcPr>
          <w:p w:rsidR="00DD2DB8" w:rsidRPr="001A628D" w:rsidRDefault="00807C79" w:rsidP="001A628D">
            <w:pPr>
              <w:spacing w:line="360" w:lineRule="auto"/>
              <w:jc w:val="center"/>
              <w:rPr>
                <w:sz w:val="20"/>
                <w:szCs w:val="28"/>
              </w:rPr>
            </w:pPr>
            <w:r w:rsidRPr="001A628D">
              <w:rPr>
                <w:sz w:val="20"/>
                <w:szCs w:val="28"/>
              </w:rPr>
              <w:t>0,1</w:t>
            </w:r>
          </w:p>
        </w:tc>
      </w:tr>
    </w:tbl>
    <w:p w:rsidR="006941B9" w:rsidRPr="00EB2CD0" w:rsidRDefault="006941B9" w:rsidP="00EB2CD0">
      <w:pPr>
        <w:pStyle w:val="21"/>
        <w:widowControl w:val="0"/>
      </w:pPr>
      <w:r w:rsidRPr="00EB2CD0">
        <w:t>Примечание. Источник: собственная разработка</w:t>
      </w:r>
    </w:p>
    <w:p w:rsidR="00A2404C" w:rsidRDefault="00A2404C" w:rsidP="00EB2CD0">
      <w:pPr>
        <w:widowControl w:val="0"/>
        <w:spacing w:line="360" w:lineRule="auto"/>
        <w:ind w:firstLine="709"/>
        <w:jc w:val="both"/>
        <w:rPr>
          <w:sz w:val="28"/>
          <w:szCs w:val="28"/>
        </w:rPr>
      </w:pPr>
    </w:p>
    <w:p w:rsidR="006941B9" w:rsidRPr="00EB2CD0" w:rsidRDefault="006941B9" w:rsidP="00EB2CD0">
      <w:pPr>
        <w:widowControl w:val="0"/>
        <w:spacing w:line="360" w:lineRule="auto"/>
        <w:ind w:firstLine="709"/>
        <w:jc w:val="both"/>
        <w:rPr>
          <w:sz w:val="28"/>
          <w:szCs w:val="28"/>
        </w:rPr>
      </w:pPr>
      <w:r w:rsidRPr="00EB2CD0">
        <w:rPr>
          <w:sz w:val="28"/>
          <w:szCs w:val="28"/>
        </w:rPr>
        <w:t>Из таблицы видно, что коэффициент обеспеченности финансовых обязательств активами увеличился на 0,1, это говорит о том, что финансовая независимость организации снизилась.</w:t>
      </w:r>
      <w:r w:rsidR="008344F4">
        <w:rPr>
          <w:sz w:val="28"/>
          <w:szCs w:val="28"/>
        </w:rPr>
        <w:t xml:space="preserve"> </w:t>
      </w:r>
      <w:r w:rsidRPr="00EB2CD0">
        <w:rPr>
          <w:sz w:val="28"/>
          <w:szCs w:val="28"/>
        </w:rPr>
        <w:t>Для того, чтобы полностью анализировать ситуацию роста коэффициента обеспеченности финансовых обязательств активами проведем расчет влияния факторов на значение этого коэффициента в таблице 3.3.5</w:t>
      </w:r>
    </w:p>
    <w:p w:rsidR="006941B9" w:rsidRPr="00EB2CD0" w:rsidRDefault="00A2404C" w:rsidP="00EB2CD0">
      <w:pPr>
        <w:widowControl w:val="0"/>
        <w:spacing w:line="360" w:lineRule="auto"/>
        <w:ind w:firstLine="709"/>
        <w:jc w:val="both"/>
        <w:rPr>
          <w:sz w:val="28"/>
          <w:szCs w:val="28"/>
        </w:rPr>
      </w:pPr>
      <w:r>
        <w:rPr>
          <w:sz w:val="28"/>
          <w:szCs w:val="28"/>
        </w:rPr>
        <w:br w:type="page"/>
      </w:r>
    </w:p>
    <w:tbl>
      <w:tblPr>
        <w:tblW w:w="8647" w:type="dxa"/>
        <w:tblInd w:w="250" w:type="dxa"/>
        <w:tblLayout w:type="fixed"/>
        <w:tblLook w:val="0000" w:firstRow="0" w:lastRow="0" w:firstColumn="0" w:lastColumn="0" w:noHBand="0" w:noVBand="0"/>
      </w:tblPr>
      <w:tblGrid>
        <w:gridCol w:w="2268"/>
        <w:gridCol w:w="992"/>
        <w:gridCol w:w="992"/>
        <w:gridCol w:w="1134"/>
        <w:gridCol w:w="1134"/>
        <w:gridCol w:w="1134"/>
        <w:gridCol w:w="993"/>
      </w:tblGrid>
      <w:tr w:rsidR="006941B9" w:rsidRPr="001A628D" w:rsidTr="00A2404C">
        <w:trPr>
          <w:trHeight w:val="1140"/>
        </w:trPr>
        <w:tc>
          <w:tcPr>
            <w:tcW w:w="8647" w:type="dxa"/>
            <w:gridSpan w:val="7"/>
            <w:tcBorders>
              <w:top w:val="nil"/>
              <w:left w:val="nil"/>
              <w:bottom w:val="nil"/>
              <w:right w:val="nil"/>
            </w:tcBorders>
            <w:vAlign w:val="center"/>
          </w:tcPr>
          <w:p w:rsidR="006941B9" w:rsidRPr="001A628D" w:rsidRDefault="00DF2CB9" w:rsidP="001A628D">
            <w:pPr>
              <w:spacing w:line="360" w:lineRule="auto"/>
              <w:jc w:val="center"/>
              <w:rPr>
                <w:sz w:val="20"/>
                <w:szCs w:val="28"/>
              </w:rPr>
            </w:pPr>
            <w:r w:rsidRPr="001A628D">
              <w:rPr>
                <w:sz w:val="20"/>
                <w:szCs w:val="28"/>
              </w:rPr>
              <w:t>Таблица 3.3.5</w:t>
            </w:r>
            <w:r w:rsidR="006941B9" w:rsidRPr="001A628D">
              <w:rPr>
                <w:sz w:val="20"/>
                <w:szCs w:val="28"/>
              </w:rPr>
              <w:t xml:space="preserve"> Расчет факторов</w:t>
            </w:r>
            <w:r w:rsidR="00A9126A" w:rsidRPr="001A628D">
              <w:rPr>
                <w:sz w:val="20"/>
                <w:szCs w:val="28"/>
              </w:rPr>
              <w:t>,</w:t>
            </w:r>
            <w:r w:rsidR="006941B9" w:rsidRPr="001A628D">
              <w:rPr>
                <w:sz w:val="20"/>
                <w:szCs w:val="28"/>
              </w:rPr>
              <w:t xml:space="preserve"> влияющих на изменение коэффициента обеспеченности финансовых обязательств активами </w:t>
            </w:r>
          </w:p>
        </w:tc>
      </w:tr>
      <w:tr w:rsidR="006941B9" w:rsidRPr="001A628D" w:rsidTr="00A2404C">
        <w:trPr>
          <w:trHeight w:val="1779"/>
        </w:trPr>
        <w:tc>
          <w:tcPr>
            <w:tcW w:w="2268" w:type="dxa"/>
            <w:tcBorders>
              <w:top w:val="single" w:sz="8" w:space="0" w:color="auto"/>
              <w:left w:val="single" w:sz="8" w:space="0" w:color="auto"/>
              <w:bottom w:val="single" w:sz="4" w:space="0" w:color="auto"/>
              <w:right w:val="single" w:sz="4" w:space="0" w:color="auto"/>
            </w:tcBorders>
            <w:vAlign w:val="center"/>
          </w:tcPr>
          <w:p w:rsidR="006941B9" w:rsidRPr="001A628D" w:rsidRDefault="006941B9" w:rsidP="001A628D">
            <w:pPr>
              <w:spacing w:line="360" w:lineRule="auto"/>
              <w:jc w:val="center"/>
              <w:rPr>
                <w:sz w:val="20"/>
                <w:szCs w:val="28"/>
              </w:rPr>
            </w:pPr>
            <w:r w:rsidRPr="001A628D">
              <w:rPr>
                <w:sz w:val="20"/>
                <w:szCs w:val="28"/>
              </w:rPr>
              <w:t>Показатели</w:t>
            </w:r>
          </w:p>
        </w:tc>
        <w:tc>
          <w:tcPr>
            <w:tcW w:w="992" w:type="dxa"/>
            <w:tcBorders>
              <w:top w:val="single" w:sz="8" w:space="0" w:color="auto"/>
              <w:left w:val="nil"/>
              <w:bottom w:val="single" w:sz="4" w:space="0" w:color="auto"/>
              <w:right w:val="single" w:sz="4" w:space="0" w:color="auto"/>
            </w:tcBorders>
            <w:vAlign w:val="center"/>
          </w:tcPr>
          <w:p w:rsidR="006941B9" w:rsidRPr="001A628D" w:rsidRDefault="006941B9" w:rsidP="001A628D">
            <w:pPr>
              <w:spacing w:line="360" w:lineRule="auto"/>
              <w:jc w:val="center"/>
              <w:rPr>
                <w:sz w:val="20"/>
                <w:szCs w:val="28"/>
              </w:rPr>
            </w:pPr>
            <w:r w:rsidRPr="001A628D">
              <w:rPr>
                <w:sz w:val="20"/>
                <w:szCs w:val="28"/>
              </w:rPr>
              <w:t>На 01.01.2008г.</w:t>
            </w:r>
          </w:p>
        </w:tc>
        <w:tc>
          <w:tcPr>
            <w:tcW w:w="992" w:type="dxa"/>
            <w:tcBorders>
              <w:top w:val="single" w:sz="8" w:space="0" w:color="auto"/>
              <w:left w:val="nil"/>
              <w:bottom w:val="single" w:sz="4" w:space="0" w:color="auto"/>
              <w:right w:val="single" w:sz="4" w:space="0" w:color="auto"/>
            </w:tcBorders>
            <w:vAlign w:val="center"/>
          </w:tcPr>
          <w:p w:rsidR="006941B9" w:rsidRPr="001A628D" w:rsidRDefault="006941B9" w:rsidP="001A628D">
            <w:pPr>
              <w:spacing w:line="360" w:lineRule="auto"/>
              <w:jc w:val="center"/>
              <w:rPr>
                <w:sz w:val="20"/>
                <w:szCs w:val="28"/>
              </w:rPr>
            </w:pPr>
            <w:r w:rsidRPr="001A628D">
              <w:rPr>
                <w:sz w:val="20"/>
                <w:szCs w:val="28"/>
              </w:rPr>
              <w:t>На 01.01.2009г.</w:t>
            </w:r>
          </w:p>
        </w:tc>
        <w:tc>
          <w:tcPr>
            <w:tcW w:w="1134" w:type="dxa"/>
            <w:tcBorders>
              <w:top w:val="single" w:sz="8" w:space="0" w:color="auto"/>
              <w:left w:val="nil"/>
              <w:bottom w:val="single" w:sz="4" w:space="0" w:color="auto"/>
              <w:right w:val="single" w:sz="4" w:space="0" w:color="auto"/>
            </w:tcBorders>
            <w:vAlign w:val="center"/>
          </w:tcPr>
          <w:p w:rsidR="006941B9" w:rsidRPr="001A628D" w:rsidRDefault="006941B9" w:rsidP="001A628D">
            <w:pPr>
              <w:spacing w:line="360" w:lineRule="auto"/>
              <w:jc w:val="center"/>
              <w:rPr>
                <w:sz w:val="20"/>
                <w:szCs w:val="28"/>
              </w:rPr>
            </w:pPr>
            <w:r w:rsidRPr="001A628D">
              <w:rPr>
                <w:sz w:val="20"/>
                <w:szCs w:val="28"/>
              </w:rPr>
              <w:t>Откло-нение, (+,-)</w:t>
            </w:r>
          </w:p>
        </w:tc>
        <w:tc>
          <w:tcPr>
            <w:tcW w:w="1134" w:type="dxa"/>
            <w:tcBorders>
              <w:top w:val="single" w:sz="8" w:space="0" w:color="auto"/>
              <w:left w:val="nil"/>
              <w:bottom w:val="single" w:sz="4" w:space="0" w:color="auto"/>
              <w:right w:val="single" w:sz="4" w:space="0" w:color="auto"/>
            </w:tcBorders>
            <w:vAlign w:val="center"/>
          </w:tcPr>
          <w:p w:rsidR="006941B9" w:rsidRPr="001A628D" w:rsidRDefault="006941B9" w:rsidP="001A628D">
            <w:pPr>
              <w:spacing w:line="360" w:lineRule="auto"/>
              <w:jc w:val="center"/>
              <w:rPr>
                <w:sz w:val="20"/>
                <w:szCs w:val="28"/>
              </w:rPr>
            </w:pPr>
            <w:r w:rsidRPr="001A628D">
              <w:rPr>
                <w:sz w:val="20"/>
                <w:szCs w:val="28"/>
              </w:rPr>
              <w:t>Скорректи-рованный показатель</w:t>
            </w:r>
          </w:p>
        </w:tc>
        <w:tc>
          <w:tcPr>
            <w:tcW w:w="1134" w:type="dxa"/>
            <w:tcBorders>
              <w:top w:val="single" w:sz="8" w:space="0" w:color="auto"/>
              <w:left w:val="nil"/>
              <w:bottom w:val="single" w:sz="4" w:space="0" w:color="auto"/>
              <w:right w:val="single" w:sz="4" w:space="0" w:color="auto"/>
            </w:tcBorders>
            <w:vAlign w:val="center"/>
          </w:tcPr>
          <w:p w:rsidR="006941B9" w:rsidRPr="001A628D" w:rsidRDefault="006941B9" w:rsidP="001A628D">
            <w:pPr>
              <w:spacing w:line="360" w:lineRule="auto"/>
              <w:jc w:val="center"/>
              <w:rPr>
                <w:sz w:val="20"/>
                <w:szCs w:val="28"/>
              </w:rPr>
            </w:pPr>
            <w:r w:rsidRPr="001A628D">
              <w:rPr>
                <w:sz w:val="20"/>
                <w:szCs w:val="28"/>
              </w:rPr>
              <w:t>Методика расчета</w:t>
            </w:r>
          </w:p>
        </w:tc>
        <w:tc>
          <w:tcPr>
            <w:tcW w:w="993" w:type="dxa"/>
            <w:tcBorders>
              <w:top w:val="single" w:sz="8" w:space="0" w:color="auto"/>
              <w:left w:val="nil"/>
              <w:bottom w:val="single" w:sz="4" w:space="0" w:color="auto"/>
              <w:right w:val="single" w:sz="8" w:space="0" w:color="auto"/>
            </w:tcBorders>
            <w:vAlign w:val="center"/>
          </w:tcPr>
          <w:p w:rsidR="006941B9" w:rsidRPr="001A628D" w:rsidRDefault="006941B9" w:rsidP="001A628D">
            <w:pPr>
              <w:spacing w:line="360" w:lineRule="auto"/>
              <w:jc w:val="center"/>
              <w:rPr>
                <w:sz w:val="20"/>
                <w:szCs w:val="28"/>
              </w:rPr>
            </w:pPr>
            <w:r w:rsidRPr="001A628D">
              <w:rPr>
                <w:sz w:val="20"/>
                <w:szCs w:val="28"/>
              </w:rPr>
              <w:t>Сумма</w:t>
            </w:r>
          </w:p>
        </w:tc>
      </w:tr>
      <w:tr w:rsidR="006941B9" w:rsidRPr="001A628D" w:rsidTr="00A2404C">
        <w:trPr>
          <w:trHeight w:val="375"/>
        </w:trPr>
        <w:tc>
          <w:tcPr>
            <w:tcW w:w="2268" w:type="dxa"/>
            <w:tcBorders>
              <w:top w:val="nil"/>
              <w:left w:val="single" w:sz="8" w:space="0" w:color="auto"/>
              <w:bottom w:val="single" w:sz="4" w:space="0" w:color="auto"/>
              <w:right w:val="single" w:sz="4" w:space="0" w:color="auto"/>
            </w:tcBorders>
            <w:vAlign w:val="center"/>
          </w:tcPr>
          <w:p w:rsidR="006941B9" w:rsidRPr="001A628D" w:rsidRDefault="006941B9" w:rsidP="001A628D">
            <w:pPr>
              <w:spacing w:line="360" w:lineRule="auto"/>
              <w:jc w:val="center"/>
              <w:rPr>
                <w:sz w:val="20"/>
                <w:szCs w:val="28"/>
              </w:rPr>
            </w:pPr>
            <w:r w:rsidRPr="001A628D">
              <w:rPr>
                <w:sz w:val="20"/>
                <w:szCs w:val="28"/>
              </w:rPr>
              <w:t>1</w:t>
            </w:r>
          </w:p>
        </w:tc>
        <w:tc>
          <w:tcPr>
            <w:tcW w:w="992" w:type="dxa"/>
            <w:tcBorders>
              <w:top w:val="nil"/>
              <w:left w:val="nil"/>
              <w:bottom w:val="single" w:sz="4" w:space="0" w:color="auto"/>
              <w:right w:val="single" w:sz="4" w:space="0" w:color="auto"/>
            </w:tcBorders>
            <w:vAlign w:val="center"/>
          </w:tcPr>
          <w:p w:rsidR="006941B9" w:rsidRPr="001A628D" w:rsidRDefault="006941B9" w:rsidP="001A628D">
            <w:pPr>
              <w:spacing w:line="360" w:lineRule="auto"/>
              <w:jc w:val="center"/>
              <w:rPr>
                <w:sz w:val="20"/>
                <w:szCs w:val="28"/>
              </w:rPr>
            </w:pPr>
            <w:r w:rsidRPr="001A628D">
              <w:rPr>
                <w:sz w:val="20"/>
                <w:szCs w:val="28"/>
              </w:rPr>
              <w:t>2</w:t>
            </w:r>
          </w:p>
        </w:tc>
        <w:tc>
          <w:tcPr>
            <w:tcW w:w="992" w:type="dxa"/>
            <w:tcBorders>
              <w:top w:val="nil"/>
              <w:left w:val="nil"/>
              <w:bottom w:val="single" w:sz="4" w:space="0" w:color="auto"/>
              <w:right w:val="single" w:sz="4" w:space="0" w:color="auto"/>
            </w:tcBorders>
            <w:vAlign w:val="center"/>
          </w:tcPr>
          <w:p w:rsidR="006941B9" w:rsidRPr="001A628D" w:rsidRDefault="006941B9" w:rsidP="001A628D">
            <w:pPr>
              <w:spacing w:line="360" w:lineRule="auto"/>
              <w:jc w:val="center"/>
              <w:rPr>
                <w:sz w:val="20"/>
                <w:szCs w:val="28"/>
              </w:rPr>
            </w:pPr>
            <w:r w:rsidRPr="001A628D">
              <w:rPr>
                <w:sz w:val="20"/>
                <w:szCs w:val="28"/>
              </w:rPr>
              <w:t>3</w:t>
            </w:r>
          </w:p>
        </w:tc>
        <w:tc>
          <w:tcPr>
            <w:tcW w:w="1134" w:type="dxa"/>
            <w:tcBorders>
              <w:top w:val="nil"/>
              <w:left w:val="nil"/>
              <w:bottom w:val="single" w:sz="4" w:space="0" w:color="auto"/>
              <w:right w:val="single" w:sz="4" w:space="0" w:color="auto"/>
            </w:tcBorders>
            <w:vAlign w:val="center"/>
          </w:tcPr>
          <w:p w:rsidR="006941B9" w:rsidRPr="001A628D" w:rsidRDefault="006941B9" w:rsidP="001A628D">
            <w:pPr>
              <w:spacing w:line="360" w:lineRule="auto"/>
              <w:jc w:val="center"/>
              <w:rPr>
                <w:sz w:val="20"/>
                <w:szCs w:val="28"/>
              </w:rPr>
            </w:pPr>
            <w:r w:rsidRPr="001A628D">
              <w:rPr>
                <w:sz w:val="20"/>
                <w:szCs w:val="28"/>
              </w:rPr>
              <w:t>4</w:t>
            </w:r>
          </w:p>
        </w:tc>
        <w:tc>
          <w:tcPr>
            <w:tcW w:w="1134" w:type="dxa"/>
            <w:tcBorders>
              <w:top w:val="nil"/>
              <w:left w:val="nil"/>
              <w:bottom w:val="single" w:sz="4" w:space="0" w:color="auto"/>
              <w:right w:val="single" w:sz="4" w:space="0" w:color="auto"/>
            </w:tcBorders>
            <w:vAlign w:val="center"/>
          </w:tcPr>
          <w:p w:rsidR="006941B9" w:rsidRPr="001A628D" w:rsidRDefault="006941B9" w:rsidP="001A628D">
            <w:pPr>
              <w:spacing w:line="360" w:lineRule="auto"/>
              <w:jc w:val="center"/>
              <w:rPr>
                <w:sz w:val="20"/>
                <w:szCs w:val="28"/>
              </w:rPr>
            </w:pPr>
            <w:r w:rsidRPr="001A628D">
              <w:rPr>
                <w:sz w:val="20"/>
                <w:szCs w:val="28"/>
              </w:rPr>
              <w:t>5</w:t>
            </w:r>
          </w:p>
        </w:tc>
        <w:tc>
          <w:tcPr>
            <w:tcW w:w="1134" w:type="dxa"/>
            <w:tcBorders>
              <w:top w:val="nil"/>
              <w:left w:val="nil"/>
              <w:bottom w:val="single" w:sz="4" w:space="0" w:color="auto"/>
              <w:right w:val="single" w:sz="4" w:space="0" w:color="auto"/>
            </w:tcBorders>
            <w:vAlign w:val="center"/>
          </w:tcPr>
          <w:p w:rsidR="006941B9" w:rsidRPr="001A628D" w:rsidRDefault="006941B9" w:rsidP="001A628D">
            <w:pPr>
              <w:spacing w:line="360" w:lineRule="auto"/>
              <w:jc w:val="center"/>
              <w:rPr>
                <w:sz w:val="20"/>
                <w:szCs w:val="28"/>
              </w:rPr>
            </w:pPr>
            <w:r w:rsidRPr="001A628D">
              <w:rPr>
                <w:sz w:val="20"/>
                <w:szCs w:val="28"/>
              </w:rPr>
              <w:t>6</w:t>
            </w:r>
          </w:p>
        </w:tc>
        <w:tc>
          <w:tcPr>
            <w:tcW w:w="993" w:type="dxa"/>
            <w:tcBorders>
              <w:top w:val="nil"/>
              <w:left w:val="nil"/>
              <w:bottom w:val="single" w:sz="4" w:space="0" w:color="auto"/>
              <w:right w:val="single" w:sz="8" w:space="0" w:color="auto"/>
            </w:tcBorders>
            <w:vAlign w:val="center"/>
          </w:tcPr>
          <w:p w:rsidR="006941B9" w:rsidRPr="001A628D" w:rsidRDefault="006941B9" w:rsidP="001A628D">
            <w:pPr>
              <w:spacing w:line="360" w:lineRule="auto"/>
              <w:jc w:val="center"/>
              <w:rPr>
                <w:sz w:val="20"/>
                <w:szCs w:val="28"/>
              </w:rPr>
            </w:pPr>
            <w:r w:rsidRPr="001A628D">
              <w:rPr>
                <w:sz w:val="20"/>
                <w:szCs w:val="28"/>
              </w:rPr>
              <w:t>7</w:t>
            </w:r>
          </w:p>
        </w:tc>
      </w:tr>
      <w:tr w:rsidR="006941B9" w:rsidRPr="001A628D" w:rsidTr="00A2404C">
        <w:trPr>
          <w:trHeight w:val="1305"/>
        </w:trPr>
        <w:tc>
          <w:tcPr>
            <w:tcW w:w="2268" w:type="dxa"/>
            <w:tcBorders>
              <w:top w:val="nil"/>
              <w:left w:val="single" w:sz="8" w:space="0" w:color="auto"/>
              <w:bottom w:val="single" w:sz="4" w:space="0" w:color="auto"/>
              <w:right w:val="single" w:sz="4" w:space="0" w:color="auto"/>
            </w:tcBorders>
            <w:vAlign w:val="center"/>
          </w:tcPr>
          <w:p w:rsidR="006941B9" w:rsidRPr="001A628D" w:rsidRDefault="006941B9" w:rsidP="001A628D">
            <w:pPr>
              <w:spacing w:line="360" w:lineRule="auto"/>
              <w:jc w:val="center"/>
              <w:rPr>
                <w:sz w:val="20"/>
                <w:szCs w:val="28"/>
              </w:rPr>
            </w:pPr>
            <w:r w:rsidRPr="001A628D">
              <w:rPr>
                <w:sz w:val="20"/>
                <w:szCs w:val="28"/>
              </w:rPr>
              <w:t>1.</w:t>
            </w:r>
            <w:r w:rsidR="00BE4E7F" w:rsidRPr="001A628D">
              <w:rPr>
                <w:sz w:val="20"/>
                <w:szCs w:val="28"/>
              </w:rPr>
              <w:t>Сумма обязательств, млн.руб.</w:t>
            </w:r>
            <w:r w:rsidRPr="001A628D">
              <w:rPr>
                <w:sz w:val="20"/>
                <w:szCs w:val="28"/>
              </w:rPr>
              <w:t>.</w:t>
            </w:r>
          </w:p>
        </w:tc>
        <w:tc>
          <w:tcPr>
            <w:tcW w:w="992" w:type="dxa"/>
            <w:tcBorders>
              <w:top w:val="nil"/>
              <w:left w:val="nil"/>
              <w:bottom w:val="single" w:sz="4" w:space="0" w:color="auto"/>
              <w:right w:val="single" w:sz="4" w:space="0" w:color="auto"/>
            </w:tcBorders>
            <w:vAlign w:val="center"/>
          </w:tcPr>
          <w:p w:rsidR="006941B9" w:rsidRPr="001A628D" w:rsidRDefault="00BE4E7F" w:rsidP="001A628D">
            <w:pPr>
              <w:spacing w:line="360" w:lineRule="auto"/>
              <w:jc w:val="center"/>
              <w:rPr>
                <w:sz w:val="20"/>
                <w:szCs w:val="28"/>
              </w:rPr>
            </w:pPr>
            <w:r w:rsidRPr="001A628D">
              <w:rPr>
                <w:sz w:val="20"/>
                <w:szCs w:val="28"/>
              </w:rPr>
              <w:t>2749</w:t>
            </w:r>
          </w:p>
        </w:tc>
        <w:tc>
          <w:tcPr>
            <w:tcW w:w="992" w:type="dxa"/>
            <w:tcBorders>
              <w:top w:val="nil"/>
              <w:left w:val="nil"/>
              <w:bottom w:val="single" w:sz="4" w:space="0" w:color="auto"/>
              <w:right w:val="single" w:sz="4" w:space="0" w:color="auto"/>
            </w:tcBorders>
            <w:vAlign w:val="center"/>
          </w:tcPr>
          <w:p w:rsidR="006941B9" w:rsidRPr="001A628D" w:rsidRDefault="00BE4E7F" w:rsidP="001A628D">
            <w:pPr>
              <w:spacing w:line="360" w:lineRule="auto"/>
              <w:jc w:val="center"/>
              <w:rPr>
                <w:sz w:val="20"/>
                <w:szCs w:val="28"/>
              </w:rPr>
            </w:pPr>
            <w:r w:rsidRPr="001A628D">
              <w:rPr>
                <w:sz w:val="20"/>
                <w:szCs w:val="28"/>
              </w:rPr>
              <w:t>6658</w:t>
            </w:r>
          </w:p>
        </w:tc>
        <w:tc>
          <w:tcPr>
            <w:tcW w:w="1134" w:type="dxa"/>
            <w:tcBorders>
              <w:top w:val="nil"/>
              <w:left w:val="nil"/>
              <w:bottom w:val="single" w:sz="4" w:space="0" w:color="auto"/>
              <w:right w:val="single" w:sz="4" w:space="0" w:color="auto"/>
            </w:tcBorders>
            <w:vAlign w:val="center"/>
          </w:tcPr>
          <w:p w:rsidR="006941B9" w:rsidRPr="001A628D" w:rsidRDefault="00BE4E7F" w:rsidP="001A628D">
            <w:pPr>
              <w:spacing w:line="360" w:lineRule="auto"/>
              <w:jc w:val="center"/>
              <w:rPr>
                <w:sz w:val="20"/>
                <w:szCs w:val="28"/>
              </w:rPr>
            </w:pPr>
            <w:r w:rsidRPr="001A628D">
              <w:rPr>
                <w:sz w:val="20"/>
                <w:szCs w:val="28"/>
              </w:rPr>
              <w:t>3909</w:t>
            </w:r>
          </w:p>
        </w:tc>
        <w:tc>
          <w:tcPr>
            <w:tcW w:w="1134" w:type="dxa"/>
            <w:tcBorders>
              <w:top w:val="nil"/>
              <w:left w:val="nil"/>
              <w:bottom w:val="single" w:sz="4" w:space="0" w:color="auto"/>
              <w:right w:val="single" w:sz="4" w:space="0" w:color="auto"/>
            </w:tcBorders>
            <w:vAlign w:val="center"/>
          </w:tcPr>
          <w:p w:rsidR="006941B9" w:rsidRPr="001A628D" w:rsidRDefault="00BE4E7F" w:rsidP="001A628D">
            <w:pPr>
              <w:spacing w:line="360" w:lineRule="auto"/>
              <w:jc w:val="center"/>
              <w:rPr>
                <w:sz w:val="20"/>
                <w:szCs w:val="28"/>
              </w:rPr>
            </w:pPr>
            <w:r w:rsidRPr="001A628D">
              <w:rPr>
                <w:sz w:val="20"/>
                <w:szCs w:val="28"/>
              </w:rPr>
              <w:t>6658</w:t>
            </w:r>
          </w:p>
        </w:tc>
        <w:tc>
          <w:tcPr>
            <w:tcW w:w="1134" w:type="dxa"/>
            <w:tcBorders>
              <w:top w:val="nil"/>
              <w:left w:val="nil"/>
              <w:bottom w:val="single" w:sz="4" w:space="0" w:color="auto"/>
              <w:right w:val="single" w:sz="4" w:space="0" w:color="auto"/>
            </w:tcBorders>
            <w:vAlign w:val="center"/>
          </w:tcPr>
          <w:p w:rsidR="006941B9" w:rsidRPr="001A628D" w:rsidRDefault="00692DB0" w:rsidP="001A628D">
            <w:pPr>
              <w:spacing w:line="360" w:lineRule="auto"/>
              <w:jc w:val="center"/>
              <w:rPr>
                <w:sz w:val="20"/>
                <w:szCs w:val="28"/>
              </w:rPr>
            </w:pPr>
            <w:r w:rsidRPr="001A628D">
              <w:rPr>
                <w:sz w:val="20"/>
                <w:szCs w:val="28"/>
              </w:rPr>
              <w:t>0,4-0,17</w:t>
            </w:r>
          </w:p>
        </w:tc>
        <w:tc>
          <w:tcPr>
            <w:tcW w:w="993" w:type="dxa"/>
            <w:tcBorders>
              <w:top w:val="nil"/>
              <w:left w:val="nil"/>
              <w:bottom w:val="single" w:sz="4" w:space="0" w:color="auto"/>
              <w:right w:val="single" w:sz="8" w:space="0" w:color="auto"/>
            </w:tcBorders>
            <w:vAlign w:val="center"/>
          </w:tcPr>
          <w:p w:rsidR="006941B9" w:rsidRPr="001A628D" w:rsidRDefault="00692DB0" w:rsidP="001A628D">
            <w:pPr>
              <w:spacing w:line="360" w:lineRule="auto"/>
              <w:jc w:val="center"/>
              <w:rPr>
                <w:sz w:val="20"/>
                <w:szCs w:val="28"/>
              </w:rPr>
            </w:pPr>
            <w:r w:rsidRPr="001A628D">
              <w:rPr>
                <w:sz w:val="20"/>
                <w:szCs w:val="28"/>
              </w:rPr>
              <w:t>0,23</w:t>
            </w:r>
          </w:p>
        </w:tc>
      </w:tr>
      <w:tr w:rsidR="006941B9" w:rsidRPr="001A628D" w:rsidTr="00A2404C">
        <w:trPr>
          <w:trHeight w:val="1200"/>
        </w:trPr>
        <w:tc>
          <w:tcPr>
            <w:tcW w:w="2268" w:type="dxa"/>
            <w:tcBorders>
              <w:top w:val="nil"/>
              <w:left w:val="single" w:sz="8" w:space="0" w:color="auto"/>
              <w:bottom w:val="single" w:sz="4" w:space="0" w:color="auto"/>
              <w:right w:val="single" w:sz="4" w:space="0" w:color="auto"/>
            </w:tcBorders>
            <w:vAlign w:val="center"/>
          </w:tcPr>
          <w:p w:rsidR="006941B9" w:rsidRPr="001A628D" w:rsidRDefault="006941B9" w:rsidP="001A628D">
            <w:pPr>
              <w:spacing w:line="360" w:lineRule="auto"/>
              <w:jc w:val="center"/>
              <w:rPr>
                <w:sz w:val="20"/>
                <w:szCs w:val="28"/>
              </w:rPr>
            </w:pPr>
            <w:r w:rsidRPr="001A628D">
              <w:rPr>
                <w:sz w:val="20"/>
                <w:szCs w:val="28"/>
              </w:rPr>
              <w:t>2.Валюта баланса, млн. р.</w:t>
            </w:r>
          </w:p>
        </w:tc>
        <w:tc>
          <w:tcPr>
            <w:tcW w:w="992" w:type="dxa"/>
            <w:tcBorders>
              <w:top w:val="nil"/>
              <w:left w:val="nil"/>
              <w:bottom w:val="single" w:sz="4" w:space="0" w:color="auto"/>
              <w:right w:val="single" w:sz="4" w:space="0" w:color="auto"/>
            </w:tcBorders>
            <w:vAlign w:val="center"/>
          </w:tcPr>
          <w:p w:rsidR="006941B9" w:rsidRPr="001A628D" w:rsidRDefault="006941B9" w:rsidP="001A628D">
            <w:pPr>
              <w:spacing w:line="360" w:lineRule="auto"/>
              <w:jc w:val="center"/>
              <w:rPr>
                <w:sz w:val="20"/>
                <w:szCs w:val="28"/>
              </w:rPr>
            </w:pPr>
            <w:r w:rsidRPr="001A628D">
              <w:rPr>
                <w:sz w:val="20"/>
                <w:szCs w:val="28"/>
              </w:rPr>
              <w:t>16190</w:t>
            </w:r>
          </w:p>
        </w:tc>
        <w:tc>
          <w:tcPr>
            <w:tcW w:w="992" w:type="dxa"/>
            <w:tcBorders>
              <w:top w:val="nil"/>
              <w:left w:val="nil"/>
              <w:bottom w:val="single" w:sz="4" w:space="0" w:color="auto"/>
              <w:right w:val="single" w:sz="4" w:space="0" w:color="auto"/>
            </w:tcBorders>
            <w:vAlign w:val="center"/>
          </w:tcPr>
          <w:p w:rsidR="006941B9" w:rsidRPr="001A628D" w:rsidRDefault="006941B9" w:rsidP="001A628D">
            <w:pPr>
              <w:spacing w:line="360" w:lineRule="auto"/>
              <w:jc w:val="center"/>
              <w:rPr>
                <w:sz w:val="20"/>
                <w:szCs w:val="28"/>
              </w:rPr>
            </w:pPr>
            <w:r w:rsidRPr="001A628D">
              <w:rPr>
                <w:sz w:val="20"/>
                <w:szCs w:val="28"/>
              </w:rPr>
              <w:t>24939</w:t>
            </w:r>
          </w:p>
        </w:tc>
        <w:tc>
          <w:tcPr>
            <w:tcW w:w="1134" w:type="dxa"/>
            <w:tcBorders>
              <w:top w:val="nil"/>
              <w:left w:val="nil"/>
              <w:bottom w:val="single" w:sz="4" w:space="0" w:color="auto"/>
              <w:right w:val="single" w:sz="4" w:space="0" w:color="auto"/>
            </w:tcBorders>
            <w:vAlign w:val="center"/>
          </w:tcPr>
          <w:p w:rsidR="006941B9" w:rsidRPr="001A628D" w:rsidRDefault="006941B9" w:rsidP="001A628D">
            <w:pPr>
              <w:spacing w:line="360" w:lineRule="auto"/>
              <w:jc w:val="center"/>
              <w:rPr>
                <w:sz w:val="20"/>
                <w:szCs w:val="28"/>
              </w:rPr>
            </w:pPr>
            <w:r w:rsidRPr="001A628D">
              <w:rPr>
                <w:sz w:val="20"/>
                <w:szCs w:val="28"/>
              </w:rPr>
              <w:t>8749</w:t>
            </w:r>
          </w:p>
        </w:tc>
        <w:tc>
          <w:tcPr>
            <w:tcW w:w="1134" w:type="dxa"/>
            <w:tcBorders>
              <w:top w:val="nil"/>
              <w:left w:val="nil"/>
              <w:bottom w:val="single" w:sz="4" w:space="0" w:color="auto"/>
              <w:right w:val="single" w:sz="4" w:space="0" w:color="auto"/>
            </w:tcBorders>
            <w:vAlign w:val="center"/>
          </w:tcPr>
          <w:p w:rsidR="006941B9" w:rsidRPr="001A628D" w:rsidRDefault="006941B9" w:rsidP="001A628D">
            <w:pPr>
              <w:spacing w:line="360" w:lineRule="auto"/>
              <w:jc w:val="center"/>
              <w:rPr>
                <w:sz w:val="20"/>
                <w:szCs w:val="28"/>
              </w:rPr>
            </w:pPr>
            <w:r w:rsidRPr="001A628D">
              <w:rPr>
                <w:sz w:val="20"/>
                <w:szCs w:val="28"/>
              </w:rPr>
              <w:t>16190</w:t>
            </w:r>
          </w:p>
        </w:tc>
        <w:tc>
          <w:tcPr>
            <w:tcW w:w="1134" w:type="dxa"/>
            <w:tcBorders>
              <w:top w:val="nil"/>
              <w:left w:val="nil"/>
              <w:bottom w:val="single" w:sz="4" w:space="0" w:color="auto"/>
              <w:right w:val="single" w:sz="4" w:space="0" w:color="auto"/>
            </w:tcBorders>
            <w:vAlign w:val="center"/>
          </w:tcPr>
          <w:p w:rsidR="006941B9" w:rsidRPr="001A628D" w:rsidRDefault="00692DB0" w:rsidP="001A628D">
            <w:pPr>
              <w:spacing w:line="360" w:lineRule="auto"/>
              <w:jc w:val="center"/>
              <w:rPr>
                <w:sz w:val="20"/>
                <w:szCs w:val="28"/>
              </w:rPr>
            </w:pPr>
            <w:r w:rsidRPr="001A628D">
              <w:rPr>
                <w:sz w:val="20"/>
                <w:szCs w:val="28"/>
              </w:rPr>
              <w:t>0,27-0,4</w:t>
            </w:r>
          </w:p>
        </w:tc>
        <w:tc>
          <w:tcPr>
            <w:tcW w:w="993" w:type="dxa"/>
            <w:tcBorders>
              <w:top w:val="nil"/>
              <w:left w:val="nil"/>
              <w:bottom w:val="single" w:sz="4" w:space="0" w:color="auto"/>
              <w:right w:val="single" w:sz="8" w:space="0" w:color="auto"/>
            </w:tcBorders>
            <w:vAlign w:val="center"/>
          </w:tcPr>
          <w:p w:rsidR="006941B9" w:rsidRPr="001A628D" w:rsidRDefault="00692DB0" w:rsidP="001A628D">
            <w:pPr>
              <w:spacing w:line="360" w:lineRule="auto"/>
              <w:jc w:val="center"/>
              <w:rPr>
                <w:sz w:val="20"/>
                <w:szCs w:val="28"/>
              </w:rPr>
            </w:pPr>
            <w:r w:rsidRPr="001A628D">
              <w:rPr>
                <w:sz w:val="20"/>
                <w:szCs w:val="28"/>
              </w:rPr>
              <w:t>-0,13</w:t>
            </w:r>
          </w:p>
        </w:tc>
      </w:tr>
      <w:tr w:rsidR="006941B9" w:rsidRPr="001A628D"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268" w:type="dxa"/>
            <w:vAlign w:val="center"/>
          </w:tcPr>
          <w:p w:rsidR="006941B9" w:rsidRPr="001A628D" w:rsidRDefault="006941B9" w:rsidP="001A628D">
            <w:pPr>
              <w:spacing w:line="360" w:lineRule="auto"/>
              <w:jc w:val="center"/>
              <w:rPr>
                <w:sz w:val="20"/>
                <w:szCs w:val="28"/>
              </w:rPr>
            </w:pPr>
            <w:r w:rsidRPr="001A628D">
              <w:rPr>
                <w:sz w:val="20"/>
                <w:szCs w:val="28"/>
              </w:rPr>
              <w:t>3.Коэффициент</w:t>
            </w:r>
            <w:r w:rsidR="00BE4E7F" w:rsidRPr="001A628D">
              <w:rPr>
                <w:sz w:val="20"/>
                <w:szCs w:val="28"/>
              </w:rPr>
              <w:t>,</w:t>
            </w:r>
            <w:r w:rsidRPr="001A628D">
              <w:rPr>
                <w:sz w:val="20"/>
                <w:szCs w:val="28"/>
              </w:rPr>
              <w:t xml:space="preserve"> (2/1)</w:t>
            </w:r>
          </w:p>
        </w:tc>
        <w:tc>
          <w:tcPr>
            <w:tcW w:w="992" w:type="dxa"/>
            <w:vAlign w:val="center"/>
          </w:tcPr>
          <w:p w:rsidR="006941B9" w:rsidRPr="001A628D" w:rsidRDefault="00BE4E7F" w:rsidP="001A628D">
            <w:pPr>
              <w:spacing w:line="360" w:lineRule="auto"/>
              <w:jc w:val="center"/>
              <w:rPr>
                <w:sz w:val="20"/>
                <w:szCs w:val="28"/>
              </w:rPr>
            </w:pPr>
            <w:r w:rsidRPr="001A628D">
              <w:rPr>
                <w:sz w:val="20"/>
                <w:szCs w:val="28"/>
              </w:rPr>
              <w:t>0,17</w:t>
            </w:r>
          </w:p>
        </w:tc>
        <w:tc>
          <w:tcPr>
            <w:tcW w:w="992" w:type="dxa"/>
            <w:vAlign w:val="center"/>
          </w:tcPr>
          <w:p w:rsidR="006941B9" w:rsidRPr="001A628D" w:rsidRDefault="00BE4E7F" w:rsidP="001A628D">
            <w:pPr>
              <w:spacing w:line="360" w:lineRule="auto"/>
              <w:jc w:val="center"/>
              <w:rPr>
                <w:sz w:val="20"/>
                <w:szCs w:val="28"/>
              </w:rPr>
            </w:pPr>
            <w:r w:rsidRPr="001A628D">
              <w:rPr>
                <w:sz w:val="20"/>
                <w:szCs w:val="28"/>
              </w:rPr>
              <w:t>0,27</w:t>
            </w:r>
          </w:p>
        </w:tc>
        <w:tc>
          <w:tcPr>
            <w:tcW w:w="1134" w:type="dxa"/>
            <w:vAlign w:val="center"/>
          </w:tcPr>
          <w:p w:rsidR="006941B9" w:rsidRPr="001A628D" w:rsidRDefault="00BE4E7F" w:rsidP="001A628D">
            <w:pPr>
              <w:spacing w:line="360" w:lineRule="auto"/>
              <w:jc w:val="center"/>
              <w:rPr>
                <w:sz w:val="20"/>
                <w:szCs w:val="28"/>
              </w:rPr>
            </w:pPr>
            <w:r w:rsidRPr="001A628D">
              <w:rPr>
                <w:sz w:val="20"/>
                <w:szCs w:val="28"/>
              </w:rPr>
              <w:t>0,1</w:t>
            </w:r>
          </w:p>
        </w:tc>
        <w:tc>
          <w:tcPr>
            <w:tcW w:w="1134" w:type="dxa"/>
            <w:vAlign w:val="center"/>
          </w:tcPr>
          <w:p w:rsidR="006941B9" w:rsidRPr="001A628D" w:rsidRDefault="00BE4E7F" w:rsidP="001A628D">
            <w:pPr>
              <w:spacing w:line="360" w:lineRule="auto"/>
              <w:jc w:val="center"/>
              <w:rPr>
                <w:sz w:val="20"/>
                <w:szCs w:val="28"/>
              </w:rPr>
            </w:pPr>
            <w:r w:rsidRPr="001A628D">
              <w:rPr>
                <w:sz w:val="20"/>
                <w:szCs w:val="28"/>
              </w:rPr>
              <w:t>0,4</w:t>
            </w:r>
          </w:p>
        </w:tc>
        <w:tc>
          <w:tcPr>
            <w:tcW w:w="1134" w:type="dxa"/>
            <w:vAlign w:val="center"/>
          </w:tcPr>
          <w:p w:rsidR="006941B9" w:rsidRPr="001A628D" w:rsidRDefault="006941B9" w:rsidP="001A628D">
            <w:pPr>
              <w:spacing w:line="360" w:lineRule="auto"/>
              <w:jc w:val="center"/>
              <w:rPr>
                <w:sz w:val="20"/>
                <w:szCs w:val="28"/>
              </w:rPr>
            </w:pPr>
            <w:r w:rsidRPr="001A628D">
              <w:rPr>
                <w:sz w:val="20"/>
                <w:szCs w:val="28"/>
              </w:rPr>
              <w:t>--</w:t>
            </w:r>
          </w:p>
        </w:tc>
        <w:tc>
          <w:tcPr>
            <w:tcW w:w="993" w:type="dxa"/>
            <w:vAlign w:val="center"/>
          </w:tcPr>
          <w:p w:rsidR="006941B9" w:rsidRPr="001A628D" w:rsidRDefault="00692DB0" w:rsidP="001A628D">
            <w:pPr>
              <w:spacing w:line="360" w:lineRule="auto"/>
              <w:jc w:val="center"/>
              <w:rPr>
                <w:sz w:val="20"/>
                <w:szCs w:val="28"/>
              </w:rPr>
            </w:pPr>
            <w:r w:rsidRPr="001A628D">
              <w:rPr>
                <w:sz w:val="20"/>
                <w:szCs w:val="28"/>
              </w:rPr>
              <w:t>0,1</w:t>
            </w:r>
          </w:p>
        </w:tc>
      </w:tr>
    </w:tbl>
    <w:p w:rsidR="006941B9" w:rsidRPr="00EB2CD0" w:rsidRDefault="006941B9" w:rsidP="00EB2CD0">
      <w:pPr>
        <w:pStyle w:val="21"/>
        <w:widowControl w:val="0"/>
      </w:pPr>
      <w:r w:rsidRPr="00EB2CD0">
        <w:t>Примечание. Источник: собственная разработка</w:t>
      </w:r>
    </w:p>
    <w:p w:rsidR="006941B9" w:rsidRPr="00EB2CD0" w:rsidRDefault="006941B9" w:rsidP="00EB2CD0">
      <w:pPr>
        <w:widowControl w:val="0"/>
        <w:spacing w:line="360" w:lineRule="auto"/>
        <w:ind w:firstLine="709"/>
        <w:jc w:val="both"/>
        <w:rPr>
          <w:sz w:val="28"/>
          <w:szCs w:val="28"/>
        </w:rPr>
      </w:pPr>
    </w:p>
    <w:p w:rsidR="006941B9" w:rsidRPr="00EB2CD0" w:rsidRDefault="006941B9" w:rsidP="00EB2CD0">
      <w:pPr>
        <w:widowControl w:val="0"/>
        <w:spacing w:line="360" w:lineRule="auto"/>
        <w:ind w:firstLine="709"/>
        <w:jc w:val="both"/>
        <w:rPr>
          <w:sz w:val="28"/>
          <w:szCs w:val="28"/>
        </w:rPr>
      </w:pPr>
      <w:r w:rsidRPr="00EB2CD0">
        <w:rPr>
          <w:sz w:val="28"/>
          <w:szCs w:val="28"/>
        </w:rPr>
        <w:t xml:space="preserve">Коэффициент </w:t>
      </w:r>
      <w:r w:rsidR="00C270DC" w:rsidRPr="00EB2CD0">
        <w:rPr>
          <w:sz w:val="28"/>
          <w:szCs w:val="28"/>
        </w:rPr>
        <w:t xml:space="preserve">обеспеченности финансовых обязательств активами </w:t>
      </w:r>
      <w:r w:rsidRPr="00EB2CD0">
        <w:rPr>
          <w:sz w:val="28"/>
          <w:szCs w:val="28"/>
        </w:rPr>
        <w:t>на конец 2008 года по сравне</w:t>
      </w:r>
      <w:r w:rsidR="00C270DC" w:rsidRPr="00EB2CD0">
        <w:rPr>
          <w:sz w:val="28"/>
          <w:szCs w:val="28"/>
        </w:rPr>
        <w:t>нию с началом увеличился на 0,1</w:t>
      </w:r>
      <w:r w:rsidRPr="00EB2CD0">
        <w:rPr>
          <w:sz w:val="28"/>
          <w:szCs w:val="28"/>
        </w:rPr>
        <w:t xml:space="preserve"> пункта, в том числе за счет изменения </w:t>
      </w:r>
      <w:r w:rsidR="00C270DC" w:rsidRPr="00EB2CD0">
        <w:rPr>
          <w:sz w:val="28"/>
          <w:szCs w:val="28"/>
        </w:rPr>
        <w:t>суммы обязательств в сторону увеличения на 3909 млн. р. коэффициент</w:t>
      </w:r>
      <w:r w:rsidR="008344F4">
        <w:rPr>
          <w:sz w:val="28"/>
          <w:szCs w:val="28"/>
        </w:rPr>
        <w:t xml:space="preserve"> </w:t>
      </w:r>
      <w:r w:rsidR="00C270DC" w:rsidRPr="00EB2CD0">
        <w:rPr>
          <w:sz w:val="28"/>
          <w:szCs w:val="28"/>
        </w:rPr>
        <w:t>увеличился на 0,23 пункта, а</w:t>
      </w:r>
      <w:r w:rsidRPr="00EB2CD0">
        <w:rPr>
          <w:sz w:val="28"/>
          <w:szCs w:val="28"/>
        </w:rPr>
        <w:t xml:space="preserve"> за счет роста валюты баланса на 8749 млн. р. он сократил</w:t>
      </w:r>
      <w:r w:rsidR="00C270DC" w:rsidRPr="00EB2CD0">
        <w:rPr>
          <w:sz w:val="28"/>
          <w:szCs w:val="28"/>
        </w:rPr>
        <w:t>ся на 0,13</w:t>
      </w:r>
      <w:r w:rsidRPr="00EB2CD0">
        <w:rPr>
          <w:sz w:val="28"/>
          <w:szCs w:val="28"/>
        </w:rPr>
        <w:t xml:space="preserve"> пункта. </w:t>
      </w:r>
    </w:p>
    <w:p w:rsidR="00CC551A" w:rsidRPr="008344F4" w:rsidRDefault="00CC551A" w:rsidP="00EB2CD0">
      <w:pPr>
        <w:pStyle w:val="HTML"/>
        <w:widowControl w:val="0"/>
        <w:spacing w:line="360" w:lineRule="auto"/>
        <w:ind w:firstLine="709"/>
        <w:jc w:val="both"/>
        <w:rPr>
          <w:rFonts w:ascii="Times New Roman" w:hAnsi="Times New Roman"/>
          <w:sz w:val="28"/>
          <w:szCs w:val="28"/>
        </w:rPr>
      </w:pPr>
      <w:r w:rsidRPr="00EB2CD0">
        <w:rPr>
          <w:rFonts w:ascii="Times New Roman" w:hAnsi="Times New Roman"/>
          <w:sz w:val="28"/>
          <w:szCs w:val="28"/>
        </w:rPr>
        <w:t>Необходимость в собственном капитале обусловлена требованиями самофинансирования организаций. Особенность собственного капитала состоит в том, что он инвестируется на долгосрочной основе и подвергается наибольшему риску. Чем выше его доля в общей сумме валюты баланса и меньше доля заемных средств, тем выше буфер, который защищает кредиторов от убытков, а следовательно, меньше риск потери. Для анализа финансового риска рассчитывают коэффициент финансового риска.</w:t>
      </w:r>
      <w:r w:rsidR="006C7BCD" w:rsidRPr="008344F4">
        <w:rPr>
          <w:rFonts w:ascii="Times New Roman" w:hAnsi="Times New Roman"/>
          <w:sz w:val="28"/>
          <w:szCs w:val="28"/>
        </w:rPr>
        <w:t>[</w:t>
      </w:r>
      <w:r w:rsidR="006C7BCD" w:rsidRPr="00EB2CD0">
        <w:rPr>
          <w:rFonts w:ascii="Times New Roman" w:hAnsi="Times New Roman"/>
          <w:sz w:val="28"/>
          <w:szCs w:val="28"/>
        </w:rPr>
        <w:t>7,с.48,71</w:t>
      </w:r>
      <w:r w:rsidR="006C7BCD" w:rsidRPr="008344F4">
        <w:rPr>
          <w:rFonts w:ascii="Times New Roman" w:hAnsi="Times New Roman"/>
          <w:sz w:val="28"/>
          <w:szCs w:val="28"/>
        </w:rPr>
        <w:t>]</w:t>
      </w:r>
    </w:p>
    <w:p w:rsidR="00CC551A" w:rsidRPr="00EB2CD0" w:rsidRDefault="00CC551A" w:rsidP="00EB2CD0">
      <w:pPr>
        <w:pStyle w:val="HTML"/>
        <w:widowControl w:val="0"/>
        <w:spacing w:line="360" w:lineRule="auto"/>
        <w:ind w:firstLine="709"/>
        <w:jc w:val="both"/>
        <w:rPr>
          <w:rFonts w:ascii="Times New Roman" w:hAnsi="Times New Roman"/>
          <w:sz w:val="28"/>
          <w:szCs w:val="28"/>
        </w:rPr>
      </w:pPr>
      <w:r w:rsidRPr="00EB2CD0">
        <w:rPr>
          <w:rFonts w:ascii="Times New Roman" w:hAnsi="Times New Roman"/>
          <w:sz w:val="28"/>
          <w:szCs w:val="28"/>
        </w:rPr>
        <w:t>Величина коэффициента финансового риска (плечо финансового рычага) зависит от доли заемного капитала в общей сумме активов, доли внеоборотных активов в общей сумме активов, соотношения оборотных и внеоборотных активов, доли собственных оборотных средств в формировании оборотных активов, а также от доли собственных оборотных средств в общей сумме собственного капитала:</w:t>
      </w:r>
    </w:p>
    <w:p w:rsidR="00C270DC" w:rsidRPr="00EB2CD0" w:rsidRDefault="00C270DC" w:rsidP="00EB2CD0">
      <w:pPr>
        <w:pStyle w:val="HTML"/>
        <w:widowControl w:val="0"/>
        <w:spacing w:line="360" w:lineRule="auto"/>
        <w:ind w:firstLine="709"/>
        <w:jc w:val="both"/>
        <w:rPr>
          <w:rFonts w:ascii="Times New Roman" w:hAnsi="Times New Roman"/>
          <w:sz w:val="28"/>
          <w:szCs w:val="28"/>
        </w:rPr>
      </w:pPr>
    </w:p>
    <w:p w:rsidR="00CC551A" w:rsidRPr="00EB2CD0" w:rsidRDefault="002122FF" w:rsidP="00EB2CD0">
      <w:pPr>
        <w:pStyle w:val="HTML"/>
        <w:widowControl w:val="0"/>
        <w:spacing w:line="360" w:lineRule="auto"/>
        <w:ind w:firstLine="709"/>
        <w:jc w:val="both"/>
        <w:rPr>
          <w:rFonts w:ascii="Times New Roman" w:hAnsi="Times New Roman"/>
          <w:sz w:val="28"/>
          <w:szCs w:val="28"/>
        </w:rPr>
      </w:pPr>
      <w:r>
        <w:rPr>
          <w:rFonts w:ascii="Times New Roman" w:hAnsi="Times New Roman"/>
          <w:sz w:val="28"/>
          <w:szCs w:val="28"/>
        </w:rPr>
        <w:pict>
          <v:shape id="_x0000_i1062" type="#_x0000_t75" style="width:194.25pt;height:35.25pt" fillcolor="window">
            <v:imagedata r:id="rId45" o:title=""/>
          </v:shape>
        </w:pict>
      </w:r>
      <w:r w:rsidR="008344F4">
        <w:rPr>
          <w:rFonts w:ascii="Times New Roman" w:hAnsi="Times New Roman"/>
          <w:sz w:val="28"/>
          <w:szCs w:val="28"/>
        </w:rPr>
        <w:t xml:space="preserve"> </w:t>
      </w:r>
      <w:r w:rsidR="007319B8" w:rsidRPr="00EB2CD0">
        <w:rPr>
          <w:rFonts w:ascii="Times New Roman" w:hAnsi="Times New Roman"/>
          <w:sz w:val="28"/>
          <w:szCs w:val="28"/>
        </w:rPr>
        <w:t>(3.3</w:t>
      </w:r>
      <w:r w:rsidR="00CC551A" w:rsidRPr="00EB2CD0">
        <w:rPr>
          <w:rFonts w:ascii="Times New Roman" w:hAnsi="Times New Roman"/>
          <w:sz w:val="28"/>
          <w:szCs w:val="28"/>
        </w:rPr>
        <w:t>.1)</w:t>
      </w:r>
    </w:p>
    <w:p w:rsidR="00C270DC" w:rsidRPr="00EB2CD0" w:rsidRDefault="00C270DC" w:rsidP="00EB2CD0">
      <w:pPr>
        <w:pStyle w:val="HTML"/>
        <w:widowControl w:val="0"/>
        <w:spacing w:line="360" w:lineRule="auto"/>
        <w:ind w:firstLine="709"/>
        <w:jc w:val="both"/>
        <w:rPr>
          <w:rFonts w:ascii="Times New Roman" w:hAnsi="Times New Roman"/>
          <w:sz w:val="28"/>
          <w:szCs w:val="28"/>
        </w:rPr>
      </w:pPr>
    </w:p>
    <w:p w:rsidR="00CC551A" w:rsidRPr="00EB2CD0" w:rsidRDefault="00CC551A" w:rsidP="00EB2CD0">
      <w:pPr>
        <w:pStyle w:val="HTML"/>
        <w:widowControl w:val="0"/>
        <w:spacing w:line="360" w:lineRule="auto"/>
        <w:ind w:firstLine="709"/>
        <w:jc w:val="both"/>
        <w:rPr>
          <w:rFonts w:ascii="Times New Roman" w:hAnsi="Times New Roman"/>
          <w:sz w:val="28"/>
          <w:szCs w:val="28"/>
        </w:rPr>
      </w:pPr>
      <w:r w:rsidRPr="00EB2CD0">
        <w:rPr>
          <w:rFonts w:ascii="Times New Roman" w:hAnsi="Times New Roman"/>
          <w:sz w:val="28"/>
          <w:szCs w:val="28"/>
        </w:rPr>
        <w:t>где ЗК – заемный капитал;</w:t>
      </w:r>
    </w:p>
    <w:p w:rsidR="00CC551A" w:rsidRPr="00EB2CD0" w:rsidRDefault="00CC551A" w:rsidP="00EB2CD0">
      <w:pPr>
        <w:pStyle w:val="HTML"/>
        <w:widowControl w:val="0"/>
        <w:spacing w:line="360" w:lineRule="auto"/>
        <w:ind w:firstLine="709"/>
        <w:jc w:val="both"/>
        <w:rPr>
          <w:rFonts w:ascii="Times New Roman" w:hAnsi="Times New Roman"/>
          <w:sz w:val="28"/>
          <w:szCs w:val="28"/>
        </w:rPr>
      </w:pPr>
      <w:r w:rsidRPr="00EB2CD0">
        <w:rPr>
          <w:rFonts w:ascii="Times New Roman" w:hAnsi="Times New Roman"/>
          <w:sz w:val="28"/>
          <w:szCs w:val="28"/>
        </w:rPr>
        <w:t>СК – собственный капитал;</w:t>
      </w:r>
    </w:p>
    <w:p w:rsidR="00CC551A" w:rsidRPr="00EB2CD0" w:rsidRDefault="002122FF" w:rsidP="00EB2CD0">
      <w:pPr>
        <w:pStyle w:val="HTML"/>
        <w:widowControl w:val="0"/>
        <w:tabs>
          <w:tab w:val="num" w:pos="720"/>
          <w:tab w:val="num" w:pos="1080"/>
        </w:tabs>
        <w:spacing w:line="360" w:lineRule="auto"/>
        <w:ind w:firstLine="709"/>
        <w:jc w:val="both"/>
        <w:rPr>
          <w:rFonts w:ascii="Times New Roman" w:hAnsi="Times New Roman"/>
          <w:sz w:val="28"/>
          <w:szCs w:val="28"/>
        </w:rPr>
      </w:pPr>
      <w:r>
        <w:rPr>
          <w:rFonts w:ascii="Times New Roman" w:hAnsi="Times New Roman"/>
          <w:sz w:val="28"/>
          <w:szCs w:val="28"/>
        </w:rPr>
        <w:pict>
          <v:shape id="_x0000_i1063" type="#_x0000_t75" style="width:26.25pt;height:20.25pt" fillcolor="window">
            <v:imagedata r:id="rId46" o:title=""/>
          </v:shape>
        </w:pict>
      </w:r>
      <w:r w:rsidR="00CC551A" w:rsidRPr="00EB2CD0">
        <w:rPr>
          <w:rFonts w:ascii="Times New Roman" w:hAnsi="Times New Roman"/>
          <w:sz w:val="28"/>
          <w:szCs w:val="28"/>
        </w:rPr>
        <w:tab/>
        <w:t>-</w:t>
      </w:r>
      <w:r w:rsidR="008344F4">
        <w:rPr>
          <w:rFonts w:ascii="Times New Roman" w:hAnsi="Times New Roman"/>
          <w:sz w:val="28"/>
          <w:szCs w:val="28"/>
        </w:rPr>
        <w:t xml:space="preserve"> </w:t>
      </w:r>
      <w:r w:rsidR="00CC551A" w:rsidRPr="00EB2CD0">
        <w:rPr>
          <w:rFonts w:ascii="Times New Roman" w:hAnsi="Times New Roman"/>
          <w:sz w:val="28"/>
          <w:szCs w:val="28"/>
        </w:rPr>
        <w:t>сумма активов;</w:t>
      </w:r>
    </w:p>
    <w:p w:rsidR="00CC551A" w:rsidRPr="00EB2CD0" w:rsidRDefault="00CC551A" w:rsidP="00EB2CD0">
      <w:pPr>
        <w:pStyle w:val="HTML"/>
        <w:widowControl w:val="0"/>
        <w:tabs>
          <w:tab w:val="num" w:pos="1080"/>
        </w:tabs>
        <w:spacing w:line="360" w:lineRule="auto"/>
        <w:ind w:firstLine="709"/>
        <w:jc w:val="both"/>
        <w:rPr>
          <w:rFonts w:ascii="Times New Roman" w:hAnsi="Times New Roman"/>
          <w:sz w:val="28"/>
          <w:szCs w:val="28"/>
        </w:rPr>
      </w:pPr>
      <w:r w:rsidRPr="00EB2CD0">
        <w:rPr>
          <w:rFonts w:ascii="Times New Roman" w:hAnsi="Times New Roman"/>
          <w:sz w:val="28"/>
          <w:szCs w:val="28"/>
        </w:rPr>
        <w:t>ВОА – внеоборотные активы;</w:t>
      </w:r>
    </w:p>
    <w:p w:rsidR="00CC551A" w:rsidRPr="00EB2CD0" w:rsidRDefault="00CC551A" w:rsidP="00EB2CD0">
      <w:pPr>
        <w:pStyle w:val="HTML"/>
        <w:widowControl w:val="0"/>
        <w:tabs>
          <w:tab w:val="num" w:pos="1080"/>
        </w:tabs>
        <w:spacing w:line="360" w:lineRule="auto"/>
        <w:ind w:firstLine="709"/>
        <w:jc w:val="both"/>
        <w:rPr>
          <w:rFonts w:ascii="Times New Roman" w:hAnsi="Times New Roman"/>
          <w:sz w:val="28"/>
          <w:szCs w:val="28"/>
        </w:rPr>
      </w:pPr>
      <w:r w:rsidRPr="00EB2CD0">
        <w:rPr>
          <w:rFonts w:ascii="Times New Roman" w:hAnsi="Times New Roman"/>
          <w:sz w:val="28"/>
          <w:szCs w:val="28"/>
        </w:rPr>
        <w:t>ОА – оборотные активы;</w:t>
      </w:r>
    </w:p>
    <w:p w:rsidR="00CC551A" w:rsidRPr="00EB2CD0" w:rsidRDefault="00CC551A" w:rsidP="00EB2CD0">
      <w:pPr>
        <w:pStyle w:val="HTML"/>
        <w:widowControl w:val="0"/>
        <w:tabs>
          <w:tab w:val="num" w:pos="1080"/>
        </w:tabs>
        <w:spacing w:line="360" w:lineRule="auto"/>
        <w:ind w:firstLine="709"/>
        <w:jc w:val="both"/>
        <w:rPr>
          <w:rFonts w:ascii="Times New Roman" w:hAnsi="Times New Roman"/>
          <w:sz w:val="28"/>
          <w:szCs w:val="28"/>
        </w:rPr>
      </w:pPr>
      <w:r w:rsidRPr="00EB2CD0">
        <w:rPr>
          <w:rFonts w:ascii="Times New Roman" w:hAnsi="Times New Roman"/>
          <w:sz w:val="28"/>
          <w:szCs w:val="28"/>
        </w:rPr>
        <w:t>СОС – собственные оборотные средства.</w:t>
      </w:r>
    </w:p>
    <w:p w:rsidR="004B08FD" w:rsidRDefault="00CC551A" w:rsidP="00EB2CD0">
      <w:pPr>
        <w:pStyle w:val="HTML"/>
        <w:widowControl w:val="0"/>
        <w:tabs>
          <w:tab w:val="num" w:pos="1080"/>
        </w:tabs>
        <w:spacing w:line="360" w:lineRule="auto"/>
        <w:ind w:firstLine="709"/>
        <w:jc w:val="both"/>
        <w:rPr>
          <w:rFonts w:ascii="Times New Roman" w:hAnsi="Times New Roman"/>
          <w:sz w:val="28"/>
          <w:szCs w:val="28"/>
        </w:rPr>
      </w:pPr>
      <w:r w:rsidRPr="00EB2CD0">
        <w:rPr>
          <w:rFonts w:ascii="Times New Roman" w:hAnsi="Times New Roman"/>
          <w:sz w:val="28"/>
          <w:szCs w:val="28"/>
        </w:rPr>
        <w:t>Расчет влияния данных факторов можно произвести при помощи способа цепных подстановок, для чего сначала рассчита</w:t>
      </w:r>
      <w:r w:rsidR="004B08FD" w:rsidRPr="00EB2CD0">
        <w:rPr>
          <w:rFonts w:ascii="Times New Roman" w:hAnsi="Times New Roman"/>
          <w:sz w:val="28"/>
          <w:szCs w:val="28"/>
        </w:rPr>
        <w:t>ем исходные данные в таблице 3.3</w:t>
      </w:r>
      <w:r w:rsidR="00DF2CB9" w:rsidRPr="00EB2CD0">
        <w:rPr>
          <w:rFonts w:ascii="Times New Roman" w:hAnsi="Times New Roman"/>
          <w:sz w:val="28"/>
          <w:szCs w:val="28"/>
        </w:rPr>
        <w:t>.6</w:t>
      </w:r>
      <w:r w:rsidRPr="00EB2CD0">
        <w:rPr>
          <w:rFonts w:ascii="Times New Roman" w:hAnsi="Times New Roman"/>
          <w:sz w:val="28"/>
          <w:szCs w:val="28"/>
        </w:rPr>
        <w:t>.</w:t>
      </w:r>
    </w:p>
    <w:p w:rsidR="001A628D" w:rsidRPr="00EB2CD0" w:rsidRDefault="001A628D" w:rsidP="00EB2CD0">
      <w:pPr>
        <w:pStyle w:val="HTML"/>
        <w:widowControl w:val="0"/>
        <w:tabs>
          <w:tab w:val="num" w:pos="1080"/>
        </w:tabs>
        <w:spacing w:line="360" w:lineRule="auto"/>
        <w:ind w:firstLine="709"/>
        <w:jc w:val="both"/>
        <w:rPr>
          <w:rFonts w:ascii="Times New Roman" w:hAnsi="Times New Roman"/>
          <w:sz w:val="28"/>
          <w:szCs w:val="28"/>
        </w:rPr>
      </w:pPr>
    </w:p>
    <w:tbl>
      <w:tblPr>
        <w:tblW w:w="8789" w:type="dxa"/>
        <w:tblInd w:w="284" w:type="dxa"/>
        <w:tblLayout w:type="fixed"/>
        <w:tblCellMar>
          <w:left w:w="0" w:type="dxa"/>
          <w:right w:w="0" w:type="dxa"/>
        </w:tblCellMar>
        <w:tblLook w:val="0000" w:firstRow="0" w:lastRow="0" w:firstColumn="0" w:lastColumn="0" w:noHBand="0" w:noVBand="0"/>
      </w:tblPr>
      <w:tblGrid>
        <w:gridCol w:w="3544"/>
        <w:gridCol w:w="1559"/>
        <w:gridCol w:w="1843"/>
        <w:gridCol w:w="1843"/>
      </w:tblGrid>
      <w:tr w:rsidR="00CC551A" w:rsidRPr="001A628D" w:rsidTr="00A2404C">
        <w:trPr>
          <w:trHeight w:val="391"/>
        </w:trPr>
        <w:tc>
          <w:tcPr>
            <w:tcW w:w="8789" w:type="dxa"/>
            <w:gridSpan w:val="4"/>
            <w:tcBorders>
              <w:top w:val="nil"/>
              <w:left w:val="nil"/>
              <w:bottom w:val="nil"/>
              <w:right w:val="nil"/>
            </w:tcBorders>
            <w:vAlign w:val="center"/>
          </w:tcPr>
          <w:p w:rsidR="00CC551A" w:rsidRPr="001A628D" w:rsidRDefault="00C609A5" w:rsidP="001A628D">
            <w:pPr>
              <w:spacing w:line="360" w:lineRule="auto"/>
              <w:jc w:val="center"/>
              <w:rPr>
                <w:sz w:val="20"/>
                <w:szCs w:val="28"/>
              </w:rPr>
            </w:pPr>
            <w:r w:rsidRPr="001A628D">
              <w:rPr>
                <w:sz w:val="20"/>
                <w:szCs w:val="28"/>
              </w:rPr>
              <w:t xml:space="preserve">Таблица 3.3.6 </w:t>
            </w:r>
            <w:r w:rsidR="00CC551A" w:rsidRPr="001A628D">
              <w:rPr>
                <w:sz w:val="20"/>
                <w:szCs w:val="28"/>
              </w:rPr>
              <w:t>Исходные данные для факторного анализа коэффициента финансово</w:t>
            </w:r>
            <w:r w:rsidR="00D65508" w:rsidRPr="001A628D">
              <w:rPr>
                <w:sz w:val="20"/>
                <w:szCs w:val="28"/>
              </w:rPr>
              <w:t>го риска</w:t>
            </w:r>
          </w:p>
        </w:tc>
      </w:tr>
      <w:tr w:rsidR="00CC551A" w:rsidRPr="001A628D" w:rsidTr="00A2404C">
        <w:trPr>
          <w:trHeight w:val="419"/>
        </w:trPr>
        <w:tc>
          <w:tcPr>
            <w:tcW w:w="3544" w:type="dxa"/>
            <w:tcBorders>
              <w:top w:val="single" w:sz="4" w:space="0" w:color="auto"/>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Показатели</w:t>
            </w:r>
          </w:p>
        </w:tc>
        <w:tc>
          <w:tcPr>
            <w:tcW w:w="1559" w:type="dxa"/>
            <w:tcBorders>
              <w:top w:val="single" w:sz="4" w:space="0" w:color="auto"/>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На 01.01.2008г.</w:t>
            </w:r>
          </w:p>
        </w:tc>
        <w:tc>
          <w:tcPr>
            <w:tcW w:w="1843" w:type="dxa"/>
            <w:tcBorders>
              <w:top w:val="single" w:sz="4" w:space="0" w:color="auto"/>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На 01.01.2009г.</w:t>
            </w:r>
          </w:p>
        </w:tc>
        <w:tc>
          <w:tcPr>
            <w:tcW w:w="1843" w:type="dxa"/>
            <w:tcBorders>
              <w:top w:val="single" w:sz="4" w:space="0" w:color="auto"/>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Отклонение, (+,-)</w:t>
            </w:r>
          </w:p>
        </w:tc>
      </w:tr>
      <w:tr w:rsidR="00CC551A" w:rsidRPr="001A628D" w:rsidTr="00A2404C">
        <w:trPr>
          <w:trHeight w:val="397"/>
        </w:trPr>
        <w:tc>
          <w:tcPr>
            <w:tcW w:w="3544"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Внеоборотные активы, млн. р. (ВОА)</w:t>
            </w:r>
          </w:p>
        </w:tc>
        <w:tc>
          <w:tcPr>
            <w:tcW w:w="1559"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12623</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21149</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8526</w:t>
            </w:r>
          </w:p>
        </w:tc>
      </w:tr>
      <w:tr w:rsidR="00CC551A" w:rsidRPr="001A628D" w:rsidTr="00A2404C">
        <w:trPr>
          <w:trHeight w:val="273"/>
        </w:trPr>
        <w:tc>
          <w:tcPr>
            <w:tcW w:w="3544"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Оборотные активы, млн. р. (ОА)</w:t>
            </w:r>
          </w:p>
        </w:tc>
        <w:tc>
          <w:tcPr>
            <w:tcW w:w="1559"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3567</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3790</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223</w:t>
            </w:r>
          </w:p>
        </w:tc>
      </w:tr>
      <w:tr w:rsidR="00CC551A" w:rsidRPr="001A628D" w:rsidTr="00A2404C">
        <w:trPr>
          <w:trHeight w:val="557"/>
        </w:trPr>
        <w:tc>
          <w:tcPr>
            <w:tcW w:w="3544"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Сумма активов, млн. р. (А)</w:t>
            </w:r>
          </w:p>
        </w:tc>
        <w:tc>
          <w:tcPr>
            <w:tcW w:w="1559"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16190</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24939</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8749</w:t>
            </w:r>
          </w:p>
        </w:tc>
      </w:tr>
      <w:tr w:rsidR="00CC551A" w:rsidRPr="001A628D" w:rsidTr="00A2404C">
        <w:trPr>
          <w:trHeight w:val="564"/>
        </w:trPr>
        <w:tc>
          <w:tcPr>
            <w:tcW w:w="3544"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Собственный капитал, млн. р. (СК)</w:t>
            </w:r>
          </w:p>
        </w:tc>
        <w:tc>
          <w:tcPr>
            <w:tcW w:w="1559"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13441</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18281</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4840</w:t>
            </w:r>
          </w:p>
        </w:tc>
      </w:tr>
      <w:tr w:rsidR="00CC551A" w:rsidRPr="001A628D" w:rsidTr="00A2404C">
        <w:trPr>
          <w:trHeight w:val="699"/>
        </w:trPr>
        <w:tc>
          <w:tcPr>
            <w:tcW w:w="3544"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Собственные оборотные средства, млн. р. (СОС)</w:t>
            </w:r>
          </w:p>
        </w:tc>
        <w:tc>
          <w:tcPr>
            <w:tcW w:w="1559"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1706</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772</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-934</w:t>
            </w:r>
          </w:p>
        </w:tc>
      </w:tr>
      <w:tr w:rsidR="00CC551A" w:rsidRPr="001A628D" w:rsidTr="00A2404C">
        <w:trPr>
          <w:trHeight w:val="567"/>
        </w:trPr>
        <w:tc>
          <w:tcPr>
            <w:tcW w:w="3544"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Заемный капитал, млн. р.(ЗК)</w:t>
            </w:r>
          </w:p>
        </w:tc>
        <w:tc>
          <w:tcPr>
            <w:tcW w:w="1559"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2749</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6658</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3909</w:t>
            </w:r>
          </w:p>
        </w:tc>
      </w:tr>
      <w:tr w:rsidR="00CC551A" w:rsidRPr="001A628D" w:rsidTr="00A2404C">
        <w:trPr>
          <w:trHeight w:val="375"/>
        </w:trPr>
        <w:tc>
          <w:tcPr>
            <w:tcW w:w="3544"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ЗК/А</w:t>
            </w:r>
          </w:p>
        </w:tc>
        <w:tc>
          <w:tcPr>
            <w:tcW w:w="1559"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0,170</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0,267</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0,097</w:t>
            </w:r>
          </w:p>
        </w:tc>
      </w:tr>
      <w:tr w:rsidR="00CC551A" w:rsidRPr="001A628D" w:rsidTr="00A2404C">
        <w:trPr>
          <w:trHeight w:val="375"/>
        </w:trPr>
        <w:tc>
          <w:tcPr>
            <w:tcW w:w="3544"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ВОА/А</w:t>
            </w:r>
          </w:p>
        </w:tc>
        <w:tc>
          <w:tcPr>
            <w:tcW w:w="1559"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0,780</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0,848</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0,068</w:t>
            </w:r>
          </w:p>
        </w:tc>
      </w:tr>
      <w:tr w:rsidR="00CC551A" w:rsidRPr="001A628D" w:rsidTr="00A2404C">
        <w:trPr>
          <w:trHeight w:val="375"/>
        </w:trPr>
        <w:tc>
          <w:tcPr>
            <w:tcW w:w="3544"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ОА/ВОА</w:t>
            </w:r>
          </w:p>
        </w:tc>
        <w:tc>
          <w:tcPr>
            <w:tcW w:w="1559"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0,283</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0,179</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-0,104</w:t>
            </w:r>
          </w:p>
        </w:tc>
      </w:tr>
      <w:tr w:rsidR="00CC551A" w:rsidRPr="001A628D" w:rsidTr="00A2404C">
        <w:trPr>
          <w:trHeight w:val="375"/>
        </w:trPr>
        <w:tc>
          <w:tcPr>
            <w:tcW w:w="3544"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СОС/ОА</w:t>
            </w:r>
          </w:p>
        </w:tc>
        <w:tc>
          <w:tcPr>
            <w:tcW w:w="1559"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0,478</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0,204</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-0,274</w:t>
            </w:r>
          </w:p>
        </w:tc>
      </w:tr>
      <w:tr w:rsidR="00CC551A" w:rsidRPr="001A628D" w:rsidTr="00A2404C">
        <w:trPr>
          <w:trHeight w:val="375"/>
        </w:trPr>
        <w:tc>
          <w:tcPr>
            <w:tcW w:w="3544"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СК/СОС</w:t>
            </w:r>
          </w:p>
        </w:tc>
        <w:tc>
          <w:tcPr>
            <w:tcW w:w="1559"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7,88</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23,68</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15,8</w:t>
            </w:r>
          </w:p>
        </w:tc>
      </w:tr>
      <w:tr w:rsidR="00CC551A" w:rsidRPr="001A628D" w:rsidTr="00A2404C">
        <w:trPr>
          <w:trHeight w:val="758"/>
        </w:trPr>
        <w:tc>
          <w:tcPr>
            <w:tcW w:w="3544"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Коэффициент финансового риска, (ЗК/СК)</w:t>
            </w:r>
          </w:p>
        </w:tc>
        <w:tc>
          <w:tcPr>
            <w:tcW w:w="1559"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0,205</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0,364</w:t>
            </w:r>
          </w:p>
        </w:tc>
        <w:tc>
          <w:tcPr>
            <w:tcW w:w="184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0,159</w:t>
            </w:r>
          </w:p>
        </w:tc>
      </w:tr>
    </w:tbl>
    <w:p w:rsidR="00CC551A" w:rsidRPr="00EB2CD0" w:rsidRDefault="00445D5B" w:rsidP="00EB2CD0">
      <w:pPr>
        <w:pStyle w:val="21"/>
        <w:widowControl w:val="0"/>
      </w:pPr>
      <w:r w:rsidRPr="00EB2CD0">
        <w:t>Примечание. Источник: собственная разработка</w:t>
      </w:r>
    </w:p>
    <w:p w:rsidR="001A628D" w:rsidRDefault="001A628D" w:rsidP="00EB2CD0">
      <w:pPr>
        <w:pStyle w:val="HTML"/>
        <w:widowControl w:val="0"/>
        <w:tabs>
          <w:tab w:val="num" w:pos="1080"/>
        </w:tabs>
        <w:spacing w:line="360" w:lineRule="auto"/>
        <w:ind w:firstLine="709"/>
        <w:jc w:val="both"/>
        <w:rPr>
          <w:rFonts w:ascii="Times New Roman" w:hAnsi="Times New Roman"/>
          <w:sz w:val="28"/>
          <w:szCs w:val="28"/>
        </w:rPr>
      </w:pPr>
    </w:p>
    <w:p w:rsidR="00CC551A" w:rsidRDefault="00CC551A" w:rsidP="00EB2CD0">
      <w:pPr>
        <w:pStyle w:val="HTML"/>
        <w:widowControl w:val="0"/>
        <w:tabs>
          <w:tab w:val="num" w:pos="1080"/>
        </w:tabs>
        <w:spacing w:line="360" w:lineRule="auto"/>
        <w:ind w:firstLine="709"/>
        <w:jc w:val="both"/>
        <w:rPr>
          <w:rFonts w:ascii="Times New Roman" w:hAnsi="Times New Roman"/>
          <w:sz w:val="28"/>
          <w:szCs w:val="28"/>
        </w:rPr>
      </w:pPr>
      <w:r w:rsidRPr="00EB2CD0">
        <w:rPr>
          <w:rFonts w:ascii="Times New Roman" w:hAnsi="Times New Roman"/>
          <w:sz w:val="28"/>
          <w:szCs w:val="28"/>
        </w:rPr>
        <w:t>Рассчитав исходные данные можно приступить к факторному анализу коэффициента финансового риска</w:t>
      </w:r>
      <w:r w:rsidR="004B08FD" w:rsidRPr="00EB2CD0">
        <w:rPr>
          <w:rFonts w:ascii="Times New Roman" w:hAnsi="Times New Roman"/>
          <w:sz w:val="28"/>
          <w:szCs w:val="28"/>
        </w:rPr>
        <w:t>, который приведен в таблице 3.3</w:t>
      </w:r>
      <w:r w:rsidR="00445D5B" w:rsidRPr="00EB2CD0">
        <w:rPr>
          <w:rFonts w:ascii="Times New Roman" w:hAnsi="Times New Roman"/>
          <w:sz w:val="28"/>
          <w:szCs w:val="28"/>
        </w:rPr>
        <w:t>.7</w:t>
      </w:r>
      <w:r w:rsidRPr="00EB2CD0">
        <w:rPr>
          <w:rFonts w:ascii="Times New Roman" w:hAnsi="Times New Roman"/>
          <w:sz w:val="28"/>
          <w:szCs w:val="28"/>
        </w:rPr>
        <w:t>.</w:t>
      </w:r>
      <w:r w:rsidR="00445D5B" w:rsidRPr="00EB2CD0">
        <w:rPr>
          <w:rFonts w:ascii="Times New Roman" w:hAnsi="Times New Roman"/>
          <w:sz w:val="28"/>
          <w:szCs w:val="28"/>
        </w:rPr>
        <w:t xml:space="preserve"> </w:t>
      </w:r>
    </w:p>
    <w:p w:rsidR="001A628D" w:rsidRPr="00EB2CD0" w:rsidRDefault="001A628D" w:rsidP="00EB2CD0">
      <w:pPr>
        <w:pStyle w:val="HTML"/>
        <w:widowControl w:val="0"/>
        <w:tabs>
          <w:tab w:val="num" w:pos="1080"/>
        </w:tabs>
        <w:spacing w:line="360" w:lineRule="auto"/>
        <w:ind w:firstLine="709"/>
        <w:jc w:val="both"/>
        <w:rPr>
          <w:rFonts w:ascii="Times New Roman" w:hAnsi="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1686"/>
        <w:gridCol w:w="891"/>
        <w:gridCol w:w="791"/>
        <w:gridCol w:w="900"/>
        <w:gridCol w:w="887"/>
        <w:gridCol w:w="912"/>
        <w:gridCol w:w="925"/>
        <w:gridCol w:w="1233"/>
        <w:gridCol w:w="850"/>
      </w:tblGrid>
      <w:tr w:rsidR="00CC551A" w:rsidRPr="001A628D" w:rsidTr="001A628D">
        <w:trPr>
          <w:trHeight w:val="1410"/>
          <w:jc w:val="center"/>
        </w:trPr>
        <w:tc>
          <w:tcPr>
            <w:tcW w:w="9075" w:type="dxa"/>
            <w:gridSpan w:val="9"/>
            <w:tcBorders>
              <w:top w:val="nil"/>
              <w:left w:val="nil"/>
              <w:bottom w:val="nil"/>
              <w:right w:val="nil"/>
            </w:tcBorders>
            <w:vAlign w:val="center"/>
          </w:tcPr>
          <w:p w:rsidR="00CC551A" w:rsidRPr="001A628D" w:rsidRDefault="00445D5B" w:rsidP="001A628D">
            <w:pPr>
              <w:spacing w:line="360" w:lineRule="auto"/>
              <w:jc w:val="center"/>
              <w:rPr>
                <w:sz w:val="20"/>
                <w:szCs w:val="28"/>
              </w:rPr>
            </w:pPr>
            <w:r w:rsidRPr="001A628D">
              <w:rPr>
                <w:sz w:val="20"/>
                <w:szCs w:val="28"/>
              </w:rPr>
              <w:t xml:space="preserve">Таблица 3.3.7 </w:t>
            </w:r>
            <w:r w:rsidR="00CC551A" w:rsidRPr="001A628D">
              <w:rPr>
                <w:sz w:val="20"/>
                <w:szCs w:val="28"/>
              </w:rPr>
              <w:t>Расчет влияния факторов, оказывающих влияние на изменение коэффициента финансового риска</w:t>
            </w:r>
          </w:p>
        </w:tc>
      </w:tr>
      <w:tr w:rsidR="00CC551A" w:rsidRPr="001A628D" w:rsidTr="001A628D">
        <w:trPr>
          <w:trHeight w:val="1200"/>
          <w:jc w:val="center"/>
        </w:trPr>
        <w:tc>
          <w:tcPr>
            <w:tcW w:w="1686" w:type="dxa"/>
            <w:tcBorders>
              <w:top w:val="single" w:sz="4" w:space="0" w:color="auto"/>
              <w:left w:val="single" w:sz="4" w:space="0" w:color="auto"/>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Показатели</w:t>
            </w:r>
          </w:p>
        </w:tc>
        <w:tc>
          <w:tcPr>
            <w:tcW w:w="891" w:type="dxa"/>
            <w:tcBorders>
              <w:top w:val="single" w:sz="4" w:space="0" w:color="auto"/>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На 01.01.2008г.</w:t>
            </w:r>
          </w:p>
        </w:tc>
        <w:tc>
          <w:tcPr>
            <w:tcW w:w="791" w:type="dxa"/>
            <w:tcBorders>
              <w:top w:val="single" w:sz="4" w:space="0" w:color="auto"/>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На 01.01.2009г.</w:t>
            </w:r>
          </w:p>
        </w:tc>
        <w:tc>
          <w:tcPr>
            <w:tcW w:w="3624" w:type="dxa"/>
            <w:gridSpan w:val="4"/>
            <w:tcBorders>
              <w:top w:val="single" w:sz="4" w:space="0" w:color="auto"/>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Подстановки</w:t>
            </w:r>
          </w:p>
        </w:tc>
        <w:tc>
          <w:tcPr>
            <w:tcW w:w="1233" w:type="dxa"/>
            <w:tcBorders>
              <w:top w:val="single" w:sz="4" w:space="0" w:color="auto"/>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Методика расчета</w:t>
            </w:r>
          </w:p>
        </w:tc>
        <w:tc>
          <w:tcPr>
            <w:tcW w:w="850" w:type="dxa"/>
            <w:tcBorders>
              <w:top w:val="single" w:sz="4" w:space="0" w:color="auto"/>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Сумма</w:t>
            </w:r>
          </w:p>
        </w:tc>
      </w:tr>
      <w:tr w:rsidR="00CC551A" w:rsidRPr="001A628D" w:rsidTr="001A628D">
        <w:trPr>
          <w:trHeight w:val="300"/>
          <w:jc w:val="center"/>
        </w:trPr>
        <w:tc>
          <w:tcPr>
            <w:tcW w:w="1686"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p>
        </w:tc>
        <w:tc>
          <w:tcPr>
            <w:tcW w:w="89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p>
        </w:tc>
        <w:tc>
          <w:tcPr>
            <w:tcW w:w="79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p>
        </w:tc>
        <w:tc>
          <w:tcPr>
            <w:tcW w:w="90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w:t>
            </w:r>
          </w:p>
        </w:tc>
        <w:tc>
          <w:tcPr>
            <w:tcW w:w="887"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w:t>
            </w:r>
          </w:p>
        </w:tc>
        <w:tc>
          <w:tcPr>
            <w:tcW w:w="912"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3</w:t>
            </w:r>
          </w:p>
        </w:tc>
        <w:tc>
          <w:tcPr>
            <w:tcW w:w="925"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4</w:t>
            </w:r>
          </w:p>
        </w:tc>
        <w:tc>
          <w:tcPr>
            <w:tcW w:w="123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p>
        </w:tc>
        <w:tc>
          <w:tcPr>
            <w:tcW w:w="85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p>
        </w:tc>
      </w:tr>
      <w:tr w:rsidR="00CC551A" w:rsidRPr="001A628D" w:rsidTr="001A628D">
        <w:trPr>
          <w:trHeight w:val="300"/>
          <w:jc w:val="center"/>
        </w:trPr>
        <w:tc>
          <w:tcPr>
            <w:tcW w:w="1686"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w:t>
            </w:r>
          </w:p>
        </w:tc>
        <w:tc>
          <w:tcPr>
            <w:tcW w:w="89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w:t>
            </w:r>
          </w:p>
        </w:tc>
        <w:tc>
          <w:tcPr>
            <w:tcW w:w="79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3</w:t>
            </w:r>
          </w:p>
        </w:tc>
        <w:tc>
          <w:tcPr>
            <w:tcW w:w="90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4</w:t>
            </w:r>
          </w:p>
        </w:tc>
        <w:tc>
          <w:tcPr>
            <w:tcW w:w="887"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5</w:t>
            </w:r>
          </w:p>
        </w:tc>
        <w:tc>
          <w:tcPr>
            <w:tcW w:w="912"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6</w:t>
            </w:r>
          </w:p>
        </w:tc>
        <w:tc>
          <w:tcPr>
            <w:tcW w:w="925"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7</w:t>
            </w:r>
          </w:p>
        </w:tc>
        <w:tc>
          <w:tcPr>
            <w:tcW w:w="123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8</w:t>
            </w:r>
          </w:p>
        </w:tc>
        <w:tc>
          <w:tcPr>
            <w:tcW w:w="85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9</w:t>
            </w:r>
          </w:p>
        </w:tc>
      </w:tr>
      <w:tr w:rsidR="00CC551A" w:rsidRPr="001A628D" w:rsidTr="001A628D">
        <w:trPr>
          <w:trHeight w:val="300"/>
          <w:jc w:val="center"/>
        </w:trPr>
        <w:tc>
          <w:tcPr>
            <w:tcW w:w="1686"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ЗК/А</w:t>
            </w:r>
          </w:p>
        </w:tc>
        <w:tc>
          <w:tcPr>
            <w:tcW w:w="89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0,170</w:t>
            </w:r>
          </w:p>
        </w:tc>
        <w:tc>
          <w:tcPr>
            <w:tcW w:w="79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0,267</w:t>
            </w:r>
          </w:p>
        </w:tc>
        <w:tc>
          <w:tcPr>
            <w:tcW w:w="90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0,267</w:t>
            </w:r>
          </w:p>
        </w:tc>
        <w:tc>
          <w:tcPr>
            <w:tcW w:w="887"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0,267</w:t>
            </w:r>
          </w:p>
        </w:tc>
        <w:tc>
          <w:tcPr>
            <w:tcW w:w="912"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0,267</w:t>
            </w:r>
          </w:p>
        </w:tc>
        <w:tc>
          <w:tcPr>
            <w:tcW w:w="925"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0,267</w:t>
            </w:r>
          </w:p>
        </w:tc>
        <w:tc>
          <w:tcPr>
            <w:tcW w:w="123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0,229-0,205</w:t>
            </w:r>
          </w:p>
        </w:tc>
        <w:tc>
          <w:tcPr>
            <w:tcW w:w="85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0,024</w:t>
            </w:r>
          </w:p>
        </w:tc>
      </w:tr>
      <w:tr w:rsidR="00CC551A" w:rsidRPr="001A628D" w:rsidTr="001A628D">
        <w:trPr>
          <w:trHeight w:val="300"/>
          <w:jc w:val="center"/>
        </w:trPr>
        <w:tc>
          <w:tcPr>
            <w:tcW w:w="1686"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ВОА/А</w:t>
            </w:r>
          </w:p>
        </w:tc>
        <w:tc>
          <w:tcPr>
            <w:tcW w:w="89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0,780</w:t>
            </w:r>
          </w:p>
        </w:tc>
        <w:tc>
          <w:tcPr>
            <w:tcW w:w="79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0,848</w:t>
            </w:r>
          </w:p>
        </w:tc>
        <w:tc>
          <w:tcPr>
            <w:tcW w:w="90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0,780</w:t>
            </w:r>
          </w:p>
        </w:tc>
        <w:tc>
          <w:tcPr>
            <w:tcW w:w="887"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0,848</w:t>
            </w:r>
          </w:p>
        </w:tc>
        <w:tc>
          <w:tcPr>
            <w:tcW w:w="912"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0,848</w:t>
            </w:r>
          </w:p>
        </w:tc>
        <w:tc>
          <w:tcPr>
            <w:tcW w:w="925"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0,848</w:t>
            </w:r>
          </w:p>
        </w:tc>
        <w:tc>
          <w:tcPr>
            <w:tcW w:w="123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0,238-0,229</w:t>
            </w:r>
          </w:p>
        </w:tc>
        <w:tc>
          <w:tcPr>
            <w:tcW w:w="85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0,009</w:t>
            </w:r>
          </w:p>
        </w:tc>
      </w:tr>
      <w:tr w:rsidR="00CC551A" w:rsidRPr="001A628D" w:rsidTr="001A628D">
        <w:trPr>
          <w:trHeight w:val="300"/>
          <w:jc w:val="center"/>
        </w:trPr>
        <w:tc>
          <w:tcPr>
            <w:tcW w:w="1686"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ОА/ВОА</w:t>
            </w:r>
          </w:p>
        </w:tc>
        <w:tc>
          <w:tcPr>
            <w:tcW w:w="89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0,283</w:t>
            </w:r>
          </w:p>
        </w:tc>
        <w:tc>
          <w:tcPr>
            <w:tcW w:w="79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0,179</w:t>
            </w:r>
          </w:p>
        </w:tc>
        <w:tc>
          <w:tcPr>
            <w:tcW w:w="90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0,283</w:t>
            </w:r>
          </w:p>
        </w:tc>
        <w:tc>
          <w:tcPr>
            <w:tcW w:w="887"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0,283</w:t>
            </w:r>
          </w:p>
        </w:tc>
        <w:tc>
          <w:tcPr>
            <w:tcW w:w="912"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0,179</w:t>
            </w:r>
          </w:p>
        </w:tc>
        <w:tc>
          <w:tcPr>
            <w:tcW w:w="925"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0,179</w:t>
            </w:r>
          </w:p>
        </w:tc>
        <w:tc>
          <w:tcPr>
            <w:tcW w:w="123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0,190-0,238</w:t>
            </w:r>
          </w:p>
        </w:tc>
        <w:tc>
          <w:tcPr>
            <w:tcW w:w="85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-0,048</w:t>
            </w:r>
          </w:p>
        </w:tc>
      </w:tr>
      <w:tr w:rsidR="00CC551A" w:rsidRPr="001A628D" w:rsidTr="001A628D">
        <w:trPr>
          <w:trHeight w:val="300"/>
          <w:jc w:val="center"/>
        </w:trPr>
        <w:tc>
          <w:tcPr>
            <w:tcW w:w="1686"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СОС/ОА</w:t>
            </w:r>
          </w:p>
        </w:tc>
        <w:tc>
          <w:tcPr>
            <w:tcW w:w="89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0,478</w:t>
            </w:r>
          </w:p>
        </w:tc>
        <w:tc>
          <w:tcPr>
            <w:tcW w:w="79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0,204</w:t>
            </w:r>
          </w:p>
        </w:tc>
        <w:tc>
          <w:tcPr>
            <w:tcW w:w="90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0,478</w:t>
            </w:r>
          </w:p>
        </w:tc>
        <w:tc>
          <w:tcPr>
            <w:tcW w:w="887"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0,478</w:t>
            </w:r>
          </w:p>
        </w:tc>
        <w:tc>
          <w:tcPr>
            <w:tcW w:w="912"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0,478</w:t>
            </w:r>
          </w:p>
        </w:tc>
        <w:tc>
          <w:tcPr>
            <w:tcW w:w="925"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0,204</w:t>
            </w:r>
          </w:p>
        </w:tc>
        <w:tc>
          <w:tcPr>
            <w:tcW w:w="123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0,190-0,190</w:t>
            </w:r>
          </w:p>
        </w:tc>
        <w:tc>
          <w:tcPr>
            <w:tcW w:w="85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w:t>
            </w:r>
          </w:p>
        </w:tc>
      </w:tr>
      <w:tr w:rsidR="00CC551A" w:rsidRPr="001A628D" w:rsidTr="001A628D">
        <w:trPr>
          <w:trHeight w:val="300"/>
          <w:jc w:val="center"/>
        </w:trPr>
        <w:tc>
          <w:tcPr>
            <w:tcW w:w="1686"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СК/СОС</w:t>
            </w:r>
          </w:p>
        </w:tc>
        <w:tc>
          <w:tcPr>
            <w:tcW w:w="89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7,88</w:t>
            </w:r>
          </w:p>
        </w:tc>
        <w:tc>
          <w:tcPr>
            <w:tcW w:w="79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23,68</w:t>
            </w:r>
          </w:p>
        </w:tc>
        <w:tc>
          <w:tcPr>
            <w:tcW w:w="90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7,88</w:t>
            </w:r>
          </w:p>
        </w:tc>
        <w:tc>
          <w:tcPr>
            <w:tcW w:w="887"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7,88</w:t>
            </w:r>
          </w:p>
        </w:tc>
        <w:tc>
          <w:tcPr>
            <w:tcW w:w="912"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7,88</w:t>
            </w:r>
          </w:p>
        </w:tc>
        <w:tc>
          <w:tcPr>
            <w:tcW w:w="925"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7,88</w:t>
            </w:r>
          </w:p>
        </w:tc>
        <w:tc>
          <w:tcPr>
            <w:tcW w:w="123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0,364-0,190</w:t>
            </w:r>
          </w:p>
        </w:tc>
        <w:tc>
          <w:tcPr>
            <w:tcW w:w="85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0,174</w:t>
            </w:r>
          </w:p>
        </w:tc>
      </w:tr>
      <w:tr w:rsidR="00CC551A" w:rsidRPr="001A628D" w:rsidTr="001A628D">
        <w:trPr>
          <w:trHeight w:val="537"/>
          <w:jc w:val="center"/>
        </w:trPr>
        <w:tc>
          <w:tcPr>
            <w:tcW w:w="1686"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Коэффициент финансового риска</w:t>
            </w:r>
          </w:p>
        </w:tc>
        <w:tc>
          <w:tcPr>
            <w:tcW w:w="89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0,205</w:t>
            </w:r>
          </w:p>
        </w:tc>
        <w:tc>
          <w:tcPr>
            <w:tcW w:w="79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0,364</w:t>
            </w:r>
          </w:p>
        </w:tc>
        <w:tc>
          <w:tcPr>
            <w:tcW w:w="90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0,229</w:t>
            </w:r>
          </w:p>
        </w:tc>
        <w:tc>
          <w:tcPr>
            <w:tcW w:w="887"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0,238</w:t>
            </w:r>
          </w:p>
        </w:tc>
        <w:tc>
          <w:tcPr>
            <w:tcW w:w="912"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0,190</w:t>
            </w:r>
          </w:p>
        </w:tc>
        <w:tc>
          <w:tcPr>
            <w:tcW w:w="925"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0,190</w:t>
            </w:r>
          </w:p>
        </w:tc>
        <w:tc>
          <w:tcPr>
            <w:tcW w:w="123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w:t>
            </w:r>
          </w:p>
        </w:tc>
        <w:tc>
          <w:tcPr>
            <w:tcW w:w="85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0,159</w:t>
            </w:r>
          </w:p>
        </w:tc>
      </w:tr>
    </w:tbl>
    <w:p w:rsidR="00CC551A" w:rsidRPr="00EB2CD0" w:rsidRDefault="008D1094" w:rsidP="00EB2CD0">
      <w:pPr>
        <w:pStyle w:val="HTML"/>
        <w:widowControl w:val="0"/>
        <w:tabs>
          <w:tab w:val="num" w:pos="1080"/>
        </w:tabs>
        <w:spacing w:line="360" w:lineRule="auto"/>
        <w:ind w:firstLine="709"/>
        <w:jc w:val="both"/>
        <w:rPr>
          <w:rFonts w:ascii="Times New Roman" w:hAnsi="Times New Roman"/>
          <w:sz w:val="28"/>
          <w:szCs w:val="28"/>
        </w:rPr>
      </w:pPr>
      <w:r w:rsidRPr="00EB2CD0">
        <w:rPr>
          <w:rFonts w:ascii="Times New Roman" w:hAnsi="Times New Roman"/>
          <w:sz w:val="28"/>
          <w:szCs w:val="28"/>
        </w:rPr>
        <w:t>Примечание. Источник: собственная разработка</w:t>
      </w:r>
    </w:p>
    <w:p w:rsidR="00A2404C" w:rsidRDefault="00A2404C" w:rsidP="00EB2CD0">
      <w:pPr>
        <w:pStyle w:val="HTML"/>
        <w:widowControl w:val="0"/>
        <w:tabs>
          <w:tab w:val="num" w:pos="1080"/>
        </w:tabs>
        <w:spacing w:line="360" w:lineRule="auto"/>
        <w:ind w:firstLine="709"/>
        <w:jc w:val="both"/>
        <w:rPr>
          <w:rFonts w:ascii="Times New Roman" w:hAnsi="Times New Roman"/>
          <w:sz w:val="28"/>
          <w:szCs w:val="28"/>
        </w:rPr>
      </w:pPr>
    </w:p>
    <w:p w:rsidR="00CC551A" w:rsidRPr="00EB2CD0" w:rsidRDefault="00CC551A" w:rsidP="00EB2CD0">
      <w:pPr>
        <w:pStyle w:val="HTML"/>
        <w:widowControl w:val="0"/>
        <w:tabs>
          <w:tab w:val="num" w:pos="1080"/>
        </w:tabs>
        <w:spacing w:line="360" w:lineRule="auto"/>
        <w:ind w:firstLine="709"/>
        <w:jc w:val="both"/>
        <w:rPr>
          <w:rFonts w:ascii="Times New Roman" w:hAnsi="Times New Roman"/>
          <w:sz w:val="28"/>
          <w:szCs w:val="28"/>
        </w:rPr>
      </w:pPr>
      <w:r w:rsidRPr="00EB2CD0">
        <w:rPr>
          <w:rFonts w:ascii="Times New Roman" w:hAnsi="Times New Roman"/>
          <w:sz w:val="28"/>
          <w:szCs w:val="28"/>
        </w:rPr>
        <w:t>Общий прирост коэффициента финансового риска на конец года по сравнению с началом по Учреждению составляет 0,159 пункта, в том числе за счет изменения:</w:t>
      </w:r>
    </w:p>
    <w:p w:rsidR="00CC551A" w:rsidRPr="00EB2CD0" w:rsidRDefault="00CC551A" w:rsidP="00EB2CD0">
      <w:pPr>
        <w:pStyle w:val="HTML"/>
        <w:widowControl w:val="0"/>
        <w:numPr>
          <w:ilvl w:val="0"/>
          <w:numId w:val="8"/>
        </w:numPr>
        <w:spacing w:line="360" w:lineRule="auto"/>
        <w:ind w:left="0" w:firstLine="709"/>
        <w:jc w:val="both"/>
        <w:rPr>
          <w:rFonts w:ascii="Times New Roman" w:hAnsi="Times New Roman"/>
          <w:sz w:val="28"/>
          <w:szCs w:val="28"/>
        </w:rPr>
      </w:pPr>
      <w:r w:rsidRPr="00EB2CD0">
        <w:rPr>
          <w:rFonts w:ascii="Times New Roman" w:hAnsi="Times New Roman"/>
          <w:sz w:val="28"/>
          <w:szCs w:val="28"/>
        </w:rPr>
        <w:t>доли заемного капитала в общей валюте баланса:</w:t>
      </w:r>
    </w:p>
    <w:p w:rsidR="001A628D" w:rsidRDefault="001A628D" w:rsidP="00EB2CD0">
      <w:pPr>
        <w:pStyle w:val="HTML"/>
        <w:widowControl w:val="0"/>
        <w:spacing w:line="360" w:lineRule="auto"/>
        <w:ind w:firstLine="709"/>
        <w:jc w:val="both"/>
        <w:rPr>
          <w:rFonts w:ascii="Times New Roman" w:hAnsi="Times New Roman"/>
          <w:sz w:val="28"/>
          <w:szCs w:val="28"/>
        </w:rPr>
      </w:pPr>
    </w:p>
    <w:p w:rsidR="00CC551A" w:rsidRDefault="00CC551A" w:rsidP="00EB2CD0">
      <w:pPr>
        <w:pStyle w:val="HTML"/>
        <w:widowControl w:val="0"/>
        <w:spacing w:line="360" w:lineRule="auto"/>
        <w:ind w:firstLine="709"/>
        <w:jc w:val="both"/>
        <w:rPr>
          <w:rFonts w:ascii="Times New Roman" w:hAnsi="Times New Roman"/>
          <w:sz w:val="28"/>
          <w:szCs w:val="28"/>
        </w:rPr>
      </w:pPr>
      <w:r w:rsidRPr="00EB2CD0">
        <w:rPr>
          <w:rFonts w:ascii="Times New Roman" w:hAnsi="Times New Roman"/>
          <w:sz w:val="28"/>
          <w:szCs w:val="28"/>
        </w:rPr>
        <w:t>0,229-0,205=0,024;</w:t>
      </w:r>
    </w:p>
    <w:p w:rsidR="001A628D" w:rsidRPr="00EB2CD0" w:rsidRDefault="001A628D" w:rsidP="00EB2CD0">
      <w:pPr>
        <w:pStyle w:val="HTML"/>
        <w:widowControl w:val="0"/>
        <w:spacing w:line="360" w:lineRule="auto"/>
        <w:ind w:firstLine="709"/>
        <w:jc w:val="both"/>
        <w:rPr>
          <w:rFonts w:ascii="Times New Roman" w:hAnsi="Times New Roman"/>
          <w:sz w:val="28"/>
          <w:szCs w:val="28"/>
        </w:rPr>
      </w:pPr>
    </w:p>
    <w:p w:rsidR="001A628D" w:rsidRPr="00A2404C" w:rsidRDefault="00CC551A" w:rsidP="00EB2CD0">
      <w:pPr>
        <w:pStyle w:val="HTML"/>
        <w:widowControl w:val="0"/>
        <w:numPr>
          <w:ilvl w:val="0"/>
          <w:numId w:val="8"/>
        </w:numPr>
        <w:spacing w:line="360" w:lineRule="auto"/>
        <w:ind w:left="0" w:firstLine="709"/>
        <w:jc w:val="both"/>
        <w:rPr>
          <w:rFonts w:ascii="Times New Roman" w:hAnsi="Times New Roman"/>
          <w:sz w:val="28"/>
          <w:szCs w:val="28"/>
        </w:rPr>
      </w:pPr>
      <w:r w:rsidRPr="00EB2CD0">
        <w:rPr>
          <w:rFonts w:ascii="Times New Roman" w:hAnsi="Times New Roman"/>
          <w:sz w:val="28"/>
          <w:szCs w:val="28"/>
        </w:rPr>
        <w:t>доли внеоборотных активов в общей сумме активов:</w:t>
      </w:r>
    </w:p>
    <w:p w:rsidR="00CC551A" w:rsidRDefault="00CC551A" w:rsidP="00EB2CD0">
      <w:pPr>
        <w:pStyle w:val="HTML"/>
        <w:widowControl w:val="0"/>
        <w:spacing w:line="360" w:lineRule="auto"/>
        <w:ind w:firstLine="709"/>
        <w:jc w:val="both"/>
        <w:rPr>
          <w:rFonts w:ascii="Times New Roman" w:hAnsi="Times New Roman"/>
          <w:sz w:val="28"/>
          <w:szCs w:val="28"/>
        </w:rPr>
      </w:pPr>
      <w:r w:rsidRPr="00EB2CD0">
        <w:rPr>
          <w:rFonts w:ascii="Times New Roman" w:hAnsi="Times New Roman"/>
          <w:sz w:val="28"/>
          <w:szCs w:val="28"/>
        </w:rPr>
        <w:t>0,238-0,229=0,009;</w:t>
      </w:r>
    </w:p>
    <w:p w:rsidR="001A628D" w:rsidRPr="00EB2CD0" w:rsidRDefault="001A628D" w:rsidP="00EB2CD0">
      <w:pPr>
        <w:pStyle w:val="HTML"/>
        <w:widowControl w:val="0"/>
        <w:spacing w:line="360" w:lineRule="auto"/>
        <w:ind w:firstLine="709"/>
        <w:jc w:val="both"/>
        <w:rPr>
          <w:rFonts w:ascii="Times New Roman" w:hAnsi="Times New Roman"/>
          <w:sz w:val="28"/>
          <w:szCs w:val="28"/>
        </w:rPr>
      </w:pPr>
    </w:p>
    <w:p w:rsidR="00CC551A" w:rsidRPr="00EB2CD0" w:rsidRDefault="00CC551A" w:rsidP="00EB2CD0">
      <w:pPr>
        <w:pStyle w:val="HTML"/>
        <w:widowControl w:val="0"/>
        <w:numPr>
          <w:ilvl w:val="0"/>
          <w:numId w:val="8"/>
        </w:numPr>
        <w:spacing w:line="360" w:lineRule="auto"/>
        <w:ind w:left="0" w:firstLine="709"/>
        <w:jc w:val="both"/>
        <w:rPr>
          <w:rFonts w:ascii="Times New Roman" w:hAnsi="Times New Roman"/>
          <w:sz w:val="28"/>
          <w:szCs w:val="28"/>
        </w:rPr>
      </w:pPr>
      <w:r w:rsidRPr="00EB2CD0">
        <w:rPr>
          <w:rFonts w:ascii="Times New Roman" w:hAnsi="Times New Roman"/>
          <w:sz w:val="28"/>
          <w:szCs w:val="28"/>
        </w:rPr>
        <w:t>соотношения оборотных активов с внеоборотными</w:t>
      </w:r>
      <w:r w:rsidR="008344F4">
        <w:rPr>
          <w:rFonts w:ascii="Times New Roman" w:hAnsi="Times New Roman"/>
          <w:sz w:val="28"/>
          <w:szCs w:val="28"/>
        </w:rPr>
        <w:t xml:space="preserve"> </w:t>
      </w:r>
      <w:r w:rsidRPr="00EB2CD0">
        <w:rPr>
          <w:rFonts w:ascii="Times New Roman" w:hAnsi="Times New Roman"/>
          <w:sz w:val="28"/>
          <w:szCs w:val="28"/>
        </w:rPr>
        <w:t>активами:</w:t>
      </w:r>
    </w:p>
    <w:p w:rsidR="001A628D" w:rsidRDefault="001A628D" w:rsidP="00EB2CD0">
      <w:pPr>
        <w:pStyle w:val="HTML"/>
        <w:widowControl w:val="0"/>
        <w:spacing w:line="360" w:lineRule="auto"/>
        <w:ind w:firstLine="709"/>
        <w:jc w:val="both"/>
        <w:rPr>
          <w:rFonts w:ascii="Times New Roman" w:hAnsi="Times New Roman"/>
          <w:sz w:val="28"/>
          <w:szCs w:val="28"/>
        </w:rPr>
      </w:pPr>
    </w:p>
    <w:p w:rsidR="00CC551A" w:rsidRDefault="00CC551A" w:rsidP="00EB2CD0">
      <w:pPr>
        <w:pStyle w:val="HTML"/>
        <w:widowControl w:val="0"/>
        <w:spacing w:line="360" w:lineRule="auto"/>
        <w:ind w:firstLine="709"/>
        <w:jc w:val="both"/>
        <w:rPr>
          <w:rFonts w:ascii="Times New Roman" w:hAnsi="Times New Roman"/>
          <w:sz w:val="28"/>
          <w:szCs w:val="28"/>
        </w:rPr>
      </w:pPr>
      <w:r w:rsidRPr="00EB2CD0">
        <w:rPr>
          <w:rFonts w:ascii="Times New Roman" w:hAnsi="Times New Roman"/>
          <w:sz w:val="28"/>
          <w:szCs w:val="28"/>
        </w:rPr>
        <w:t>0,190-0,238=-0,048;</w:t>
      </w:r>
    </w:p>
    <w:p w:rsidR="001A628D" w:rsidRPr="00EB2CD0" w:rsidRDefault="001A628D" w:rsidP="00EB2CD0">
      <w:pPr>
        <w:pStyle w:val="HTML"/>
        <w:widowControl w:val="0"/>
        <w:spacing w:line="360" w:lineRule="auto"/>
        <w:ind w:firstLine="709"/>
        <w:jc w:val="both"/>
        <w:rPr>
          <w:rFonts w:ascii="Times New Roman" w:hAnsi="Times New Roman"/>
          <w:sz w:val="28"/>
          <w:szCs w:val="28"/>
        </w:rPr>
      </w:pPr>
    </w:p>
    <w:p w:rsidR="00CC551A" w:rsidRPr="00EB2CD0" w:rsidRDefault="00CC551A" w:rsidP="00EB2CD0">
      <w:pPr>
        <w:pStyle w:val="HTML"/>
        <w:widowControl w:val="0"/>
        <w:numPr>
          <w:ilvl w:val="0"/>
          <w:numId w:val="8"/>
        </w:numPr>
        <w:spacing w:line="360" w:lineRule="auto"/>
        <w:ind w:left="0" w:firstLine="709"/>
        <w:jc w:val="both"/>
        <w:rPr>
          <w:rFonts w:ascii="Times New Roman" w:hAnsi="Times New Roman"/>
          <w:sz w:val="28"/>
          <w:szCs w:val="28"/>
        </w:rPr>
      </w:pPr>
      <w:r w:rsidRPr="00EB2CD0">
        <w:rPr>
          <w:rFonts w:ascii="Times New Roman" w:hAnsi="Times New Roman"/>
          <w:sz w:val="28"/>
          <w:szCs w:val="28"/>
        </w:rPr>
        <w:t>доли собственных оборотных средств в формировании оборотных активов:</w:t>
      </w:r>
    </w:p>
    <w:p w:rsidR="001A628D" w:rsidRDefault="001A628D" w:rsidP="00EB2CD0">
      <w:pPr>
        <w:pStyle w:val="HTML"/>
        <w:widowControl w:val="0"/>
        <w:spacing w:line="360" w:lineRule="auto"/>
        <w:ind w:firstLine="709"/>
        <w:jc w:val="both"/>
        <w:rPr>
          <w:rFonts w:ascii="Times New Roman" w:hAnsi="Times New Roman"/>
          <w:sz w:val="28"/>
          <w:szCs w:val="28"/>
        </w:rPr>
      </w:pPr>
    </w:p>
    <w:p w:rsidR="00CC551A" w:rsidRDefault="00CC551A" w:rsidP="00EB2CD0">
      <w:pPr>
        <w:pStyle w:val="HTML"/>
        <w:widowControl w:val="0"/>
        <w:spacing w:line="360" w:lineRule="auto"/>
        <w:ind w:firstLine="709"/>
        <w:jc w:val="both"/>
        <w:rPr>
          <w:rFonts w:ascii="Times New Roman" w:hAnsi="Times New Roman"/>
          <w:sz w:val="28"/>
          <w:szCs w:val="28"/>
        </w:rPr>
      </w:pPr>
      <w:r w:rsidRPr="00EB2CD0">
        <w:rPr>
          <w:rFonts w:ascii="Times New Roman" w:hAnsi="Times New Roman"/>
          <w:sz w:val="28"/>
          <w:szCs w:val="28"/>
        </w:rPr>
        <w:t>0,190-0,190=0;</w:t>
      </w:r>
    </w:p>
    <w:p w:rsidR="001A628D" w:rsidRPr="00EB2CD0" w:rsidRDefault="001A628D" w:rsidP="00EB2CD0">
      <w:pPr>
        <w:pStyle w:val="HTML"/>
        <w:widowControl w:val="0"/>
        <w:spacing w:line="360" w:lineRule="auto"/>
        <w:ind w:firstLine="709"/>
        <w:jc w:val="both"/>
        <w:rPr>
          <w:rFonts w:ascii="Times New Roman" w:hAnsi="Times New Roman"/>
          <w:sz w:val="28"/>
          <w:szCs w:val="28"/>
        </w:rPr>
      </w:pPr>
    </w:p>
    <w:p w:rsidR="00CC551A" w:rsidRPr="00EB2CD0" w:rsidRDefault="00CC551A" w:rsidP="00EB2CD0">
      <w:pPr>
        <w:pStyle w:val="HTML"/>
        <w:widowControl w:val="0"/>
        <w:numPr>
          <w:ilvl w:val="0"/>
          <w:numId w:val="8"/>
        </w:numPr>
        <w:spacing w:line="360" w:lineRule="auto"/>
        <w:ind w:left="0" w:firstLine="709"/>
        <w:jc w:val="both"/>
        <w:rPr>
          <w:rFonts w:ascii="Times New Roman" w:hAnsi="Times New Roman"/>
          <w:sz w:val="28"/>
          <w:szCs w:val="28"/>
        </w:rPr>
      </w:pPr>
      <w:r w:rsidRPr="00EB2CD0">
        <w:rPr>
          <w:rFonts w:ascii="Times New Roman" w:hAnsi="Times New Roman"/>
          <w:sz w:val="28"/>
          <w:szCs w:val="28"/>
        </w:rPr>
        <w:t>соотношения суммы внеоборотных активов с суммой собственных оборотных средств:</w:t>
      </w:r>
    </w:p>
    <w:p w:rsidR="001A628D" w:rsidRDefault="001A628D" w:rsidP="00EB2CD0">
      <w:pPr>
        <w:pStyle w:val="HTML"/>
        <w:widowControl w:val="0"/>
        <w:spacing w:line="360" w:lineRule="auto"/>
        <w:ind w:firstLine="709"/>
        <w:jc w:val="both"/>
        <w:rPr>
          <w:rFonts w:ascii="Times New Roman" w:hAnsi="Times New Roman"/>
          <w:sz w:val="28"/>
          <w:szCs w:val="28"/>
        </w:rPr>
      </w:pPr>
    </w:p>
    <w:p w:rsidR="00CC551A" w:rsidRPr="00EB2CD0" w:rsidRDefault="00CC551A" w:rsidP="00EB2CD0">
      <w:pPr>
        <w:pStyle w:val="HTML"/>
        <w:widowControl w:val="0"/>
        <w:spacing w:line="360" w:lineRule="auto"/>
        <w:ind w:firstLine="709"/>
        <w:jc w:val="both"/>
        <w:rPr>
          <w:rFonts w:ascii="Times New Roman" w:hAnsi="Times New Roman"/>
          <w:sz w:val="28"/>
          <w:szCs w:val="28"/>
        </w:rPr>
      </w:pPr>
      <w:r w:rsidRPr="00EB2CD0">
        <w:rPr>
          <w:rFonts w:ascii="Times New Roman" w:hAnsi="Times New Roman"/>
          <w:sz w:val="28"/>
          <w:szCs w:val="28"/>
        </w:rPr>
        <w:t>0,364-0,190=0,174.</w:t>
      </w:r>
    </w:p>
    <w:p w:rsidR="001A628D" w:rsidRDefault="001A628D" w:rsidP="00EB2CD0">
      <w:pPr>
        <w:pStyle w:val="HTML"/>
        <w:widowControl w:val="0"/>
        <w:spacing w:line="360" w:lineRule="auto"/>
        <w:ind w:firstLine="709"/>
        <w:jc w:val="both"/>
        <w:rPr>
          <w:rFonts w:ascii="Times New Roman" w:hAnsi="Times New Roman"/>
          <w:sz w:val="28"/>
          <w:szCs w:val="28"/>
        </w:rPr>
      </w:pPr>
    </w:p>
    <w:p w:rsidR="00CC551A" w:rsidRPr="00EB2CD0" w:rsidRDefault="00CC551A" w:rsidP="00EB2CD0">
      <w:pPr>
        <w:pStyle w:val="HTML"/>
        <w:widowControl w:val="0"/>
        <w:spacing w:line="360" w:lineRule="auto"/>
        <w:ind w:firstLine="709"/>
        <w:jc w:val="both"/>
        <w:rPr>
          <w:rFonts w:ascii="Times New Roman" w:hAnsi="Times New Roman"/>
          <w:sz w:val="28"/>
          <w:szCs w:val="28"/>
        </w:rPr>
      </w:pPr>
      <w:r w:rsidRPr="00EB2CD0">
        <w:rPr>
          <w:rFonts w:ascii="Times New Roman" w:hAnsi="Times New Roman"/>
          <w:sz w:val="28"/>
          <w:szCs w:val="28"/>
        </w:rPr>
        <w:t>Оценка изменений, которые произошли в структуре капитала, может быть разной</w:t>
      </w:r>
      <w:r w:rsidR="008344F4">
        <w:rPr>
          <w:rFonts w:ascii="Times New Roman" w:hAnsi="Times New Roman"/>
          <w:sz w:val="28"/>
          <w:szCs w:val="28"/>
        </w:rPr>
        <w:t xml:space="preserve"> </w:t>
      </w:r>
      <w:r w:rsidRPr="00EB2CD0">
        <w:rPr>
          <w:rFonts w:ascii="Times New Roman" w:hAnsi="Times New Roman"/>
          <w:sz w:val="28"/>
          <w:szCs w:val="28"/>
        </w:rPr>
        <w:t>с позиций инвесторов и организаций. Для банков и прочих кредиторов более надежна ситуация, если доля собственного капитала у клиентов более высокая. Это исключает финансовый риск. Организация же, как правило, заинтересованы в привлечении заемных средств по двум причинам:</w:t>
      </w:r>
    </w:p>
    <w:p w:rsidR="00CC551A" w:rsidRPr="00EB2CD0" w:rsidRDefault="00CC551A" w:rsidP="00EB2CD0">
      <w:pPr>
        <w:pStyle w:val="HTML"/>
        <w:widowControl w:val="0"/>
        <w:numPr>
          <w:ilvl w:val="0"/>
          <w:numId w:val="9"/>
        </w:numPr>
        <w:spacing w:line="360" w:lineRule="auto"/>
        <w:ind w:left="0" w:firstLine="709"/>
        <w:jc w:val="both"/>
        <w:rPr>
          <w:rFonts w:ascii="Times New Roman" w:hAnsi="Times New Roman"/>
          <w:sz w:val="28"/>
          <w:szCs w:val="28"/>
        </w:rPr>
      </w:pPr>
      <w:r w:rsidRPr="00EB2CD0">
        <w:rPr>
          <w:rFonts w:ascii="Times New Roman" w:hAnsi="Times New Roman"/>
          <w:sz w:val="28"/>
          <w:szCs w:val="28"/>
        </w:rPr>
        <w:t>проценты по обслуживанию заемного капитала рассматриваются как расходы и не включаются в налогооблагаемую прибыль;</w:t>
      </w:r>
    </w:p>
    <w:p w:rsidR="00CC551A" w:rsidRPr="00EB2CD0" w:rsidRDefault="00CC551A" w:rsidP="00EB2CD0">
      <w:pPr>
        <w:pStyle w:val="HTML"/>
        <w:widowControl w:val="0"/>
        <w:numPr>
          <w:ilvl w:val="0"/>
          <w:numId w:val="9"/>
        </w:numPr>
        <w:spacing w:line="360" w:lineRule="auto"/>
        <w:ind w:left="0" w:firstLine="709"/>
        <w:jc w:val="both"/>
        <w:rPr>
          <w:rFonts w:ascii="Times New Roman" w:hAnsi="Times New Roman"/>
          <w:sz w:val="28"/>
          <w:szCs w:val="28"/>
        </w:rPr>
      </w:pPr>
      <w:r w:rsidRPr="00EB2CD0">
        <w:rPr>
          <w:rFonts w:ascii="Times New Roman" w:hAnsi="Times New Roman"/>
          <w:sz w:val="28"/>
          <w:szCs w:val="28"/>
        </w:rPr>
        <w:t>расходы на выплату процентов обычно ниже прибыли, полученной от использования заемных средств в обороте организации, в результате чего повышается рентабельность собственного капитала.</w:t>
      </w:r>
    </w:p>
    <w:p w:rsidR="00CC551A" w:rsidRPr="00EB2CD0" w:rsidRDefault="00CC551A" w:rsidP="00EB2CD0">
      <w:pPr>
        <w:pStyle w:val="HTML"/>
        <w:widowControl w:val="0"/>
        <w:spacing w:line="360" w:lineRule="auto"/>
        <w:ind w:firstLine="709"/>
        <w:jc w:val="both"/>
        <w:rPr>
          <w:rFonts w:ascii="Times New Roman" w:hAnsi="Times New Roman"/>
          <w:sz w:val="28"/>
          <w:szCs w:val="28"/>
        </w:rPr>
      </w:pPr>
      <w:r w:rsidRPr="00EB2CD0">
        <w:rPr>
          <w:rFonts w:ascii="Times New Roman" w:hAnsi="Times New Roman"/>
          <w:sz w:val="28"/>
          <w:szCs w:val="28"/>
        </w:rPr>
        <w:t>Чтобы определить примерную нормативную</w:t>
      </w:r>
      <w:r w:rsidR="008344F4">
        <w:rPr>
          <w:rFonts w:ascii="Times New Roman" w:hAnsi="Times New Roman"/>
          <w:sz w:val="28"/>
          <w:szCs w:val="28"/>
        </w:rPr>
        <w:t xml:space="preserve"> </w:t>
      </w:r>
      <w:r w:rsidRPr="00EB2CD0">
        <w:rPr>
          <w:rFonts w:ascii="Times New Roman" w:hAnsi="Times New Roman"/>
          <w:sz w:val="28"/>
          <w:szCs w:val="28"/>
        </w:rPr>
        <w:t>величину доли заемного капитала, необходимо удельный вес внеоборотных активов в общей сумме активов умножить на 0,25, а удельный вес оборотных активов – на 0,5. Разделив полученный результат на долю собственного капитала, получим примерное нормативное значение коэффициента финансового риска. По Учреждению доля заемного капитала</w:t>
      </w:r>
      <w:r w:rsidR="008344F4">
        <w:rPr>
          <w:rFonts w:ascii="Times New Roman" w:hAnsi="Times New Roman"/>
          <w:sz w:val="28"/>
          <w:szCs w:val="28"/>
        </w:rPr>
        <w:t xml:space="preserve"> </w:t>
      </w:r>
      <w:r w:rsidRPr="00EB2CD0">
        <w:rPr>
          <w:rFonts w:ascii="Times New Roman" w:hAnsi="Times New Roman"/>
          <w:sz w:val="28"/>
          <w:szCs w:val="28"/>
        </w:rPr>
        <w:t xml:space="preserve">на 1.01.2009г. должна составлять 0,305 (0,780*0,25+0,220*0,5). Фактически величина его на начало года ниже, т.е. степень риска была ниже, на конец года значительно повысилась. </w:t>
      </w:r>
    </w:p>
    <w:p w:rsidR="00086D09" w:rsidRPr="00EB2CD0" w:rsidRDefault="00086D09" w:rsidP="00EB2CD0">
      <w:pPr>
        <w:pStyle w:val="HTML"/>
        <w:widowControl w:val="0"/>
        <w:spacing w:line="360" w:lineRule="auto"/>
        <w:ind w:firstLine="709"/>
        <w:jc w:val="both"/>
        <w:rPr>
          <w:rFonts w:ascii="Times New Roman" w:hAnsi="Times New Roman"/>
          <w:sz w:val="28"/>
          <w:szCs w:val="28"/>
        </w:rPr>
      </w:pPr>
      <w:r w:rsidRPr="00EB2CD0">
        <w:rPr>
          <w:rFonts w:ascii="Times New Roman" w:hAnsi="Times New Roman"/>
          <w:sz w:val="28"/>
          <w:szCs w:val="28"/>
        </w:rPr>
        <w:t>Значения основных коэффициентов, определяющих финансовое состояние организации приведены в таблице 3.3.8</w:t>
      </w:r>
    </w:p>
    <w:p w:rsidR="00086D09" w:rsidRPr="00EB2CD0" w:rsidRDefault="00086D09" w:rsidP="00EB2CD0">
      <w:pPr>
        <w:pStyle w:val="HTML"/>
        <w:widowControl w:val="0"/>
        <w:spacing w:line="360" w:lineRule="auto"/>
        <w:ind w:firstLine="709"/>
        <w:jc w:val="both"/>
        <w:rPr>
          <w:rFonts w:ascii="Times New Roman" w:hAnsi="Times New Roman"/>
          <w:sz w:val="28"/>
          <w:szCs w:val="28"/>
        </w:rPr>
      </w:pPr>
    </w:p>
    <w:p w:rsidR="00086D09" w:rsidRPr="00EB2CD0" w:rsidRDefault="00086D09" w:rsidP="00EB2CD0">
      <w:pPr>
        <w:pStyle w:val="HTML"/>
        <w:widowControl w:val="0"/>
        <w:spacing w:line="360" w:lineRule="auto"/>
        <w:ind w:firstLine="709"/>
        <w:jc w:val="both"/>
        <w:rPr>
          <w:rFonts w:ascii="Times New Roman" w:hAnsi="Times New Roman"/>
          <w:sz w:val="28"/>
          <w:szCs w:val="28"/>
        </w:rPr>
      </w:pPr>
      <w:r w:rsidRPr="00EB2CD0">
        <w:rPr>
          <w:rFonts w:ascii="Times New Roman" w:hAnsi="Times New Roman"/>
          <w:sz w:val="28"/>
          <w:szCs w:val="28"/>
        </w:rPr>
        <w:t>Таблица 3.3.8 Коэффициенты, определяющие финансовое состояние организации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1550"/>
        <w:gridCol w:w="1249"/>
        <w:gridCol w:w="2127"/>
      </w:tblGrid>
      <w:tr w:rsidR="00C72D73" w:rsidRPr="001A628D" w:rsidTr="001A628D">
        <w:trPr>
          <w:jc w:val="center"/>
        </w:trPr>
        <w:tc>
          <w:tcPr>
            <w:tcW w:w="2976" w:type="dxa"/>
          </w:tcPr>
          <w:p w:rsidR="00C72D73" w:rsidRPr="001A628D" w:rsidRDefault="00C72D73" w:rsidP="001A628D">
            <w:pPr>
              <w:pStyle w:val="HTML"/>
              <w:spacing w:line="360" w:lineRule="auto"/>
              <w:jc w:val="center"/>
              <w:rPr>
                <w:rFonts w:ascii="Times New Roman" w:hAnsi="Times New Roman"/>
                <w:szCs w:val="28"/>
              </w:rPr>
            </w:pPr>
            <w:r w:rsidRPr="001A628D">
              <w:rPr>
                <w:rFonts w:ascii="Times New Roman" w:hAnsi="Times New Roman"/>
                <w:szCs w:val="28"/>
              </w:rPr>
              <w:t>Показатель</w:t>
            </w:r>
          </w:p>
        </w:tc>
        <w:tc>
          <w:tcPr>
            <w:tcW w:w="1550" w:type="dxa"/>
          </w:tcPr>
          <w:p w:rsidR="00C72D73" w:rsidRPr="001A628D" w:rsidRDefault="00C72D73" w:rsidP="001A628D">
            <w:pPr>
              <w:pStyle w:val="HTML"/>
              <w:spacing w:line="360" w:lineRule="auto"/>
              <w:jc w:val="center"/>
              <w:rPr>
                <w:rFonts w:ascii="Times New Roman" w:hAnsi="Times New Roman"/>
                <w:szCs w:val="28"/>
              </w:rPr>
            </w:pPr>
            <w:r w:rsidRPr="001A628D">
              <w:rPr>
                <w:rFonts w:ascii="Times New Roman" w:hAnsi="Times New Roman"/>
                <w:szCs w:val="28"/>
              </w:rPr>
              <w:t>На 01.01.2008г.</w:t>
            </w:r>
          </w:p>
        </w:tc>
        <w:tc>
          <w:tcPr>
            <w:tcW w:w="1249" w:type="dxa"/>
          </w:tcPr>
          <w:p w:rsidR="00C72D73" w:rsidRPr="001A628D" w:rsidRDefault="00C72D73" w:rsidP="001A628D">
            <w:pPr>
              <w:pStyle w:val="HTML"/>
              <w:spacing w:line="360" w:lineRule="auto"/>
              <w:jc w:val="center"/>
              <w:rPr>
                <w:rFonts w:ascii="Times New Roman" w:hAnsi="Times New Roman"/>
                <w:szCs w:val="28"/>
              </w:rPr>
            </w:pPr>
            <w:r w:rsidRPr="001A628D">
              <w:rPr>
                <w:rFonts w:ascii="Times New Roman" w:hAnsi="Times New Roman"/>
                <w:szCs w:val="28"/>
              </w:rPr>
              <w:t>На 01.01.2009г.</w:t>
            </w:r>
          </w:p>
        </w:tc>
        <w:tc>
          <w:tcPr>
            <w:tcW w:w="2127" w:type="dxa"/>
          </w:tcPr>
          <w:p w:rsidR="00C72D73" w:rsidRPr="001A628D" w:rsidRDefault="00C72D73" w:rsidP="001A628D">
            <w:pPr>
              <w:pStyle w:val="HTML"/>
              <w:spacing w:line="360" w:lineRule="auto"/>
              <w:jc w:val="center"/>
              <w:rPr>
                <w:rFonts w:ascii="Times New Roman" w:hAnsi="Times New Roman"/>
                <w:szCs w:val="28"/>
              </w:rPr>
            </w:pPr>
            <w:r w:rsidRPr="001A628D">
              <w:rPr>
                <w:rFonts w:ascii="Times New Roman" w:hAnsi="Times New Roman"/>
                <w:szCs w:val="28"/>
              </w:rPr>
              <w:t>Нормативное значение показателя</w:t>
            </w:r>
          </w:p>
        </w:tc>
      </w:tr>
      <w:tr w:rsidR="00C72D73" w:rsidRPr="001A628D" w:rsidTr="001A628D">
        <w:trPr>
          <w:trHeight w:val="547"/>
          <w:jc w:val="center"/>
        </w:trPr>
        <w:tc>
          <w:tcPr>
            <w:tcW w:w="2976" w:type="dxa"/>
          </w:tcPr>
          <w:p w:rsidR="00C72D73" w:rsidRPr="001A628D" w:rsidRDefault="00C72D73" w:rsidP="001A628D">
            <w:pPr>
              <w:pStyle w:val="HTML"/>
              <w:spacing w:line="360" w:lineRule="auto"/>
              <w:jc w:val="center"/>
              <w:rPr>
                <w:rFonts w:ascii="Times New Roman" w:hAnsi="Times New Roman"/>
                <w:szCs w:val="28"/>
              </w:rPr>
            </w:pPr>
            <w:r w:rsidRPr="001A628D">
              <w:rPr>
                <w:rFonts w:ascii="Times New Roman" w:hAnsi="Times New Roman"/>
                <w:szCs w:val="28"/>
              </w:rPr>
              <w:t>Коэффициент текущей ликвид</w:t>
            </w:r>
            <w:r w:rsidR="00836E5D" w:rsidRPr="001A628D">
              <w:rPr>
                <w:rFonts w:ascii="Times New Roman" w:hAnsi="Times New Roman"/>
                <w:szCs w:val="28"/>
              </w:rPr>
              <w:t>-</w:t>
            </w:r>
            <w:r w:rsidRPr="001A628D">
              <w:rPr>
                <w:rFonts w:ascii="Times New Roman" w:hAnsi="Times New Roman"/>
                <w:szCs w:val="28"/>
              </w:rPr>
              <w:t>ности</w:t>
            </w:r>
          </w:p>
        </w:tc>
        <w:tc>
          <w:tcPr>
            <w:tcW w:w="1550" w:type="dxa"/>
            <w:vAlign w:val="center"/>
          </w:tcPr>
          <w:p w:rsidR="00C72D73" w:rsidRPr="001A628D" w:rsidRDefault="00C72D73" w:rsidP="001A628D">
            <w:pPr>
              <w:pStyle w:val="HTML"/>
              <w:spacing w:line="360" w:lineRule="auto"/>
              <w:jc w:val="center"/>
              <w:rPr>
                <w:rFonts w:ascii="Times New Roman" w:hAnsi="Times New Roman"/>
                <w:szCs w:val="28"/>
              </w:rPr>
            </w:pPr>
            <w:r w:rsidRPr="001A628D">
              <w:rPr>
                <w:rFonts w:ascii="Times New Roman" w:hAnsi="Times New Roman"/>
                <w:szCs w:val="28"/>
              </w:rPr>
              <w:t>2,3</w:t>
            </w:r>
          </w:p>
        </w:tc>
        <w:tc>
          <w:tcPr>
            <w:tcW w:w="1249" w:type="dxa"/>
            <w:vAlign w:val="center"/>
          </w:tcPr>
          <w:p w:rsidR="00C72D73" w:rsidRPr="001A628D" w:rsidRDefault="00C72D73" w:rsidP="001A628D">
            <w:pPr>
              <w:pStyle w:val="HTML"/>
              <w:spacing w:line="360" w:lineRule="auto"/>
              <w:jc w:val="center"/>
              <w:rPr>
                <w:rFonts w:ascii="Times New Roman" w:hAnsi="Times New Roman"/>
                <w:szCs w:val="28"/>
              </w:rPr>
            </w:pPr>
            <w:r w:rsidRPr="001A628D">
              <w:rPr>
                <w:rFonts w:ascii="Times New Roman" w:hAnsi="Times New Roman"/>
                <w:szCs w:val="28"/>
              </w:rPr>
              <w:t>1,4</w:t>
            </w:r>
          </w:p>
        </w:tc>
        <w:tc>
          <w:tcPr>
            <w:tcW w:w="2127" w:type="dxa"/>
            <w:vAlign w:val="center"/>
          </w:tcPr>
          <w:p w:rsidR="00C72D73" w:rsidRPr="001A628D" w:rsidRDefault="00C72D73" w:rsidP="001A628D">
            <w:pPr>
              <w:pStyle w:val="HTML"/>
              <w:spacing w:line="360" w:lineRule="auto"/>
              <w:jc w:val="center"/>
              <w:rPr>
                <w:rFonts w:ascii="Times New Roman" w:hAnsi="Times New Roman"/>
                <w:szCs w:val="28"/>
              </w:rPr>
            </w:pPr>
            <w:r w:rsidRPr="001A628D">
              <w:rPr>
                <w:rFonts w:ascii="Times New Roman" w:hAnsi="Times New Roman"/>
                <w:szCs w:val="28"/>
              </w:rPr>
              <w:t>1,5</w:t>
            </w:r>
            <w:r w:rsidR="00411431" w:rsidRPr="001A628D">
              <w:rPr>
                <w:rFonts w:ascii="Times New Roman" w:hAnsi="Times New Roman"/>
                <w:szCs w:val="28"/>
                <w:lang w:val="en-US"/>
              </w:rPr>
              <w:t xml:space="preserve"> </w:t>
            </w:r>
            <w:r w:rsidR="00411431" w:rsidRPr="001A628D">
              <w:rPr>
                <w:rFonts w:ascii="Times New Roman" w:hAnsi="Times New Roman"/>
                <w:szCs w:val="28"/>
              </w:rPr>
              <w:t>(для предприятий АПК)</w:t>
            </w:r>
          </w:p>
        </w:tc>
      </w:tr>
      <w:tr w:rsidR="00C72D73" w:rsidRPr="001A628D" w:rsidTr="001A628D">
        <w:trPr>
          <w:trHeight w:val="898"/>
          <w:jc w:val="center"/>
        </w:trPr>
        <w:tc>
          <w:tcPr>
            <w:tcW w:w="2976" w:type="dxa"/>
          </w:tcPr>
          <w:p w:rsidR="00C72D73" w:rsidRPr="001A628D" w:rsidRDefault="00C72D73" w:rsidP="001A628D">
            <w:pPr>
              <w:pStyle w:val="HTML"/>
              <w:spacing w:line="360" w:lineRule="auto"/>
              <w:jc w:val="center"/>
              <w:rPr>
                <w:rFonts w:ascii="Times New Roman" w:hAnsi="Times New Roman"/>
                <w:szCs w:val="28"/>
              </w:rPr>
            </w:pPr>
            <w:r w:rsidRPr="001A628D">
              <w:rPr>
                <w:rFonts w:ascii="Times New Roman" w:hAnsi="Times New Roman"/>
                <w:szCs w:val="28"/>
              </w:rPr>
              <w:t>Коэффициент обеспеченности собственными оборотными ак</w:t>
            </w:r>
            <w:r w:rsidR="00836E5D" w:rsidRPr="001A628D">
              <w:rPr>
                <w:rFonts w:ascii="Times New Roman" w:hAnsi="Times New Roman"/>
                <w:szCs w:val="28"/>
              </w:rPr>
              <w:t>-</w:t>
            </w:r>
            <w:r w:rsidRPr="001A628D">
              <w:rPr>
                <w:rFonts w:ascii="Times New Roman" w:hAnsi="Times New Roman"/>
                <w:szCs w:val="28"/>
              </w:rPr>
              <w:t>тивами</w:t>
            </w:r>
          </w:p>
        </w:tc>
        <w:tc>
          <w:tcPr>
            <w:tcW w:w="1550" w:type="dxa"/>
            <w:vAlign w:val="center"/>
          </w:tcPr>
          <w:p w:rsidR="00C72D73" w:rsidRPr="001A628D" w:rsidRDefault="001B08F0" w:rsidP="001A628D">
            <w:pPr>
              <w:pStyle w:val="HTML"/>
              <w:spacing w:line="360" w:lineRule="auto"/>
              <w:jc w:val="center"/>
              <w:rPr>
                <w:rFonts w:ascii="Times New Roman" w:hAnsi="Times New Roman"/>
                <w:szCs w:val="28"/>
              </w:rPr>
            </w:pPr>
            <w:r w:rsidRPr="001A628D">
              <w:rPr>
                <w:rFonts w:ascii="Times New Roman" w:hAnsi="Times New Roman"/>
                <w:szCs w:val="28"/>
              </w:rPr>
              <w:t>0,57</w:t>
            </w:r>
          </w:p>
        </w:tc>
        <w:tc>
          <w:tcPr>
            <w:tcW w:w="1249" w:type="dxa"/>
            <w:vAlign w:val="center"/>
          </w:tcPr>
          <w:p w:rsidR="00C72D73" w:rsidRPr="001A628D" w:rsidRDefault="001B08F0" w:rsidP="001A628D">
            <w:pPr>
              <w:pStyle w:val="HTML"/>
              <w:spacing w:line="360" w:lineRule="auto"/>
              <w:jc w:val="center"/>
              <w:rPr>
                <w:rFonts w:ascii="Times New Roman" w:hAnsi="Times New Roman"/>
                <w:szCs w:val="28"/>
              </w:rPr>
            </w:pPr>
            <w:r w:rsidRPr="001A628D">
              <w:rPr>
                <w:rFonts w:ascii="Times New Roman" w:hAnsi="Times New Roman"/>
                <w:szCs w:val="28"/>
              </w:rPr>
              <w:t>0,28</w:t>
            </w:r>
          </w:p>
        </w:tc>
        <w:tc>
          <w:tcPr>
            <w:tcW w:w="2127" w:type="dxa"/>
            <w:vAlign w:val="center"/>
          </w:tcPr>
          <w:p w:rsidR="00C72D73" w:rsidRPr="001A628D" w:rsidRDefault="00C72D73" w:rsidP="001A628D">
            <w:pPr>
              <w:pStyle w:val="HTML"/>
              <w:spacing w:line="360" w:lineRule="auto"/>
              <w:jc w:val="center"/>
              <w:rPr>
                <w:rFonts w:ascii="Times New Roman" w:hAnsi="Times New Roman"/>
                <w:szCs w:val="28"/>
              </w:rPr>
            </w:pPr>
            <w:r w:rsidRPr="001A628D">
              <w:rPr>
                <w:rFonts w:ascii="Times New Roman" w:hAnsi="Times New Roman"/>
                <w:szCs w:val="28"/>
              </w:rPr>
              <w:t>0,2</w:t>
            </w:r>
          </w:p>
          <w:p w:rsidR="00C72D73" w:rsidRPr="001A628D" w:rsidRDefault="00C72D73" w:rsidP="001A628D">
            <w:pPr>
              <w:pStyle w:val="HTML"/>
              <w:spacing w:line="360" w:lineRule="auto"/>
              <w:jc w:val="center"/>
              <w:rPr>
                <w:rFonts w:ascii="Times New Roman" w:hAnsi="Times New Roman"/>
                <w:szCs w:val="28"/>
              </w:rPr>
            </w:pPr>
          </w:p>
        </w:tc>
      </w:tr>
      <w:tr w:rsidR="00C72D73" w:rsidRPr="001A628D" w:rsidTr="001A628D">
        <w:trPr>
          <w:jc w:val="center"/>
        </w:trPr>
        <w:tc>
          <w:tcPr>
            <w:tcW w:w="2976" w:type="dxa"/>
          </w:tcPr>
          <w:p w:rsidR="00C72D73" w:rsidRPr="001A628D" w:rsidRDefault="00C72D73" w:rsidP="001A628D">
            <w:pPr>
              <w:pStyle w:val="HTML"/>
              <w:spacing w:line="360" w:lineRule="auto"/>
              <w:jc w:val="center"/>
              <w:rPr>
                <w:rFonts w:ascii="Times New Roman" w:hAnsi="Times New Roman"/>
                <w:szCs w:val="28"/>
              </w:rPr>
            </w:pPr>
            <w:r w:rsidRPr="001A628D">
              <w:rPr>
                <w:rFonts w:ascii="Times New Roman" w:hAnsi="Times New Roman"/>
                <w:szCs w:val="28"/>
              </w:rPr>
              <w:t>Коэффициент обеспеченности финансовых обязательств активами</w:t>
            </w:r>
          </w:p>
        </w:tc>
        <w:tc>
          <w:tcPr>
            <w:tcW w:w="1550" w:type="dxa"/>
            <w:vAlign w:val="center"/>
          </w:tcPr>
          <w:p w:rsidR="00C72D73" w:rsidRPr="001A628D" w:rsidRDefault="00C72D73" w:rsidP="001A628D">
            <w:pPr>
              <w:pStyle w:val="HTML"/>
              <w:spacing w:line="360" w:lineRule="auto"/>
              <w:jc w:val="center"/>
              <w:rPr>
                <w:rFonts w:ascii="Times New Roman" w:hAnsi="Times New Roman"/>
                <w:szCs w:val="28"/>
              </w:rPr>
            </w:pPr>
            <w:r w:rsidRPr="001A628D">
              <w:rPr>
                <w:rFonts w:ascii="Times New Roman" w:hAnsi="Times New Roman"/>
                <w:szCs w:val="28"/>
              </w:rPr>
              <w:t>0,17</w:t>
            </w:r>
          </w:p>
        </w:tc>
        <w:tc>
          <w:tcPr>
            <w:tcW w:w="1249" w:type="dxa"/>
            <w:vAlign w:val="center"/>
          </w:tcPr>
          <w:p w:rsidR="00C72D73" w:rsidRPr="001A628D" w:rsidRDefault="00C72D73" w:rsidP="001A628D">
            <w:pPr>
              <w:pStyle w:val="HTML"/>
              <w:spacing w:line="360" w:lineRule="auto"/>
              <w:jc w:val="center"/>
              <w:rPr>
                <w:rFonts w:ascii="Times New Roman" w:hAnsi="Times New Roman"/>
                <w:szCs w:val="28"/>
              </w:rPr>
            </w:pPr>
            <w:r w:rsidRPr="001A628D">
              <w:rPr>
                <w:rFonts w:ascii="Times New Roman" w:hAnsi="Times New Roman"/>
                <w:szCs w:val="28"/>
              </w:rPr>
              <w:t>0,27</w:t>
            </w:r>
          </w:p>
        </w:tc>
        <w:tc>
          <w:tcPr>
            <w:tcW w:w="2127" w:type="dxa"/>
            <w:vAlign w:val="center"/>
          </w:tcPr>
          <w:p w:rsidR="00C72D73" w:rsidRPr="001A628D" w:rsidRDefault="00C72D73" w:rsidP="001A628D">
            <w:pPr>
              <w:pStyle w:val="HTML"/>
              <w:spacing w:line="360" w:lineRule="auto"/>
              <w:jc w:val="center"/>
              <w:rPr>
                <w:rFonts w:ascii="Times New Roman" w:hAnsi="Times New Roman"/>
                <w:szCs w:val="28"/>
              </w:rPr>
            </w:pPr>
            <w:r w:rsidRPr="001A628D">
              <w:rPr>
                <w:rFonts w:ascii="Times New Roman" w:hAnsi="Times New Roman"/>
                <w:szCs w:val="28"/>
                <w:lang w:val="en-US"/>
              </w:rPr>
              <w:t>&lt;</w:t>
            </w:r>
            <w:r w:rsidRPr="001A628D">
              <w:rPr>
                <w:rFonts w:ascii="Times New Roman" w:hAnsi="Times New Roman"/>
                <w:szCs w:val="28"/>
              </w:rPr>
              <w:t>0,85</w:t>
            </w:r>
          </w:p>
        </w:tc>
      </w:tr>
    </w:tbl>
    <w:p w:rsidR="00D37EFC" w:rsidRPr="00EB2CD0" w:rsidRDefault="00D37EFC" w:rsidP="00EB2CD0">
      <w:pPr>
        <w:pStyle w:val="HTML"/>
        <w:widowControl w:val="0"/>
        <w:tabs>
          <w:tab w:val="num" w:pos="1080"/>
        </w:tabs>
        <w:spacing w:line="360" w:lineRule="auto"/>
        <w:ind w:firstLine="709"/>
        <w:jc w:val="both"/>
        <w:rPr>
          <w:rFonts w:ascii="Times New Roman" w:hAnsi="Times New Roman"/>
          <w:sz w:val="28"/>
          <w:szCs w:val="28"/>
        </w:rPr>
      </w:pPr>
      <w:r w:rsidRPr="00EB2CD0">
        <w:rPr>
          <w:rFonts w:ascii="Times New Roman" w:hAnsi="Times New Roman"/>
          <w:sz w:val="28"/>
          <w:szCs w:val="28"/>
        </w:rPr>
        <w:t>Примечание. Источник: собственная разработка</w:t>
      </w:r>
    </w:p>
    <w:p w:rsidR="00836E5D" w:rsidRPr="00EB2CD0" w:rsidRDefault="00836E5D" w:rsidP="00EB2CD0">
      <w:pPr>
        <w:pStyle w:val="HTML"/>
        <w:widowControl w:val="0"/>
        <w:tabs>
          <w:tab w:val="num" w:pos="1080"/>
        </w:tabs>
        <w:spacing w:line="360" w:lineRule="auto"/>
        <w:ind w:firstLine="709"/>
        <w:jc w:val="both"/>
        <w:rPr>
          <w:rFonts w:ascii="Times New Roman" w:hAnsi="Times New Roman"/>
          <w:sz w:val="28"/>
          <w:szCs w:val="28"/>
        </w:rPr>
      </w:pPr>
    </w:p>
    <w:p w:rsidR="00086D09" w:rsidRPr="00EB2CD0" w:rsidRDefault="00D37EFC" w:rsidP="00EB2CD0">
      <w:pPr>
        <w:pStyle w:val="HTML"/>
        <w:widowControl w:val="0"/>
        <w:spacing w:line="360" w:lineRule="auto"/>
        <w:ind w:firstLine="709"/>
        <w:jc w:val="both"/>
        <w:rPr>
          <w:rFonts w:ascii="Times New Roman" w:hAnsi="Times New Roman"/>
          <w:sz w:val="28"/>
          <w:szCs w:val="28"/>
        </w:rPr>
      </w:pPr>
      <w:r w:rsidRPr="00EB2CD0">
        <w:rPr>
          <w:rFonts w:ascii="Times New Roman" w:hAnsi="Times New Roman"/>
          <w:sz w:val="28"/>
          <w:szCs w:val="28"/>
        </w:rPr>
        <w:t xml:space="preserve">Из таблицы наблюдается отрицательная динамика по всем коэффициентам. 1-й коэффициент на 01.01.2008г. был выше норматива, что говорит о том, что организация </w:t>
      </w:r>
      <w:r w:rsidR="00A4639C" w:rsidRPr="00EB2CD0">
        <w:rPr>
          <w:rFonts w:ascii="Times New Roman" w:hAnsi="Times New Roman"/>
          <w:sz w:val="28"/>
          <w:szCs w:val="28"/>
        </w:rPr>
        <w:t>имеет достаточный объём оборотных средств для ведения хозяйственной деятельности и своевременного погашения обязательств, однако на конец 2009 года этот показатель значительно снизился и стал ниже нормы. 2-й коэффициент на конец 2007 года также значительно снизился, однако соответствует нормативному значению. 3-й коэффициент</w:t>
      </w:r>
      <w:r w:rsidR="00591DFA" w:rsidRPr="00EB2CD0">
        <w:rPr>
          <w:rFonts w:ascii="Times New Roman" w:hAnsi="Times New Roman"/>
          <w:sz w:val="28"/>
          <w:szCs w:val="28"/>
        </w:rPr>
        <w:t xml:space="preserve"> и на конец 2007 и на конец 2008 года не превышает нормативный предел, однако наметилась тенденция к увеличению, что является отрицательной динамикой и говорит о росте финансовой независимости организации.</w:t>
      </w:r>
    </w:p>
    <w:p w:rsidR="00CC551A" w:rsidRPr="00EB2CD0" w:rsidRDefault="00CC551A" w:rsidP="00EB2CD0">
      <w:pPr>
        <w:pStyle w:val="21"/>
        <w:widowControl w:val="0"/>
      </w:pPr>
    </w:p>
    <w:p w:rsidR="00CC551A" w:rsidRPr="001A628D" w:rsidRDefault="00B212E3" w:rsidP="00EB2CD0">
      <w:pPr>
        <w:pStyle w:val="a3"/>
        <w:widowControl w:val="0"/>
      </w:pPr>
      <w:r w:rsidRPr="001A628D">
        <w:t>2</w:t>
      </w:r>
      <w:r w:rsidR="00B734A3" w:rsidRPr="001A628D">
        <w:t>.4 Оценка</w:t>
      </w:r>
      <w:r w:rsidR="00CC551A" w:rsidRPr="001A628D">
        <w:t xml:space="preserve"> показателей эффективности и интенсивности использо</w:t>
      </w:r>
      <w:r w:rsidR="006975AE" w:rsidRPr="001A628D">
        <w:t>вания капитала</w:t>
      </w:r>
    </w:p>
    <w:p w:rsidR="00CC551A" w:rsidRPr="001A628D" w:rsidRDefault="00CC551A" w:rsidP="00EB2CD0">
      <w:pPr>
        <w:pStyle w:val="a3"/>
        <w:widowControl w:val="0"/>
        <w:jc w:val="both"/>
        <w:rPr>
          <w:b w:val="0"/>
        </w:rPr>
      </w:pPr>
    </w:p>
    <w:p w:rsidR="00CC551A" w:rsidRPr="008344F4" w:rsidRDefault="00CC551A" w:rsidP="00EB2CD0">
      <w:pPr>
        <w:widowControl w:val="0"/>
        <w:spacing w:line="360" w:lineRule="auto"/>
        <w:ind w:firstLine="709"/>
        <w:jc w:val="both"/>
        <w:rPr>
          <w:sz w:val="28"/>
          <w:szCs w:val="28"/>
        </w:rPr>
      </w:pPr>
      <w:r w:rsidRPr="00EB2CD0">
        <w:rPr>
          <w:sz w:val="28"/>
          <w:szCs w:val="28"/>
        </w:rPr>
        <w:t xml:space="preserve">Бизнес в любой сфере деятельности начинается с определенной суммы денежной наличности, за счет которой приобретается необходимое количество ресурсов, организуется процесс производства и сбыт продукции. Капитал в процессе своего движения проходит последовательно три стадии кругооборота: заготовительную, производственную и сбытовую. </w:t>
      </w:r>
      <w:r w:rsidR="006E18DC" w:rsidRPr="008344F4">
        <w:rPr>
          <w:sz w:val="28"/>
          <w:szCs w:val="28"/>
        </w:rPr>
        <w:t>[8</w:t>
      </w:r>
      <w:r w:rsidR="006E18DC" w:rsidRPr="00EB2CD0">
        <w:rPr>
          <w:sz w:val="28"/>
          <w:szCs w:val="28"/>
        </w:rPr>
        <w:t>,с.201</w:t>
      </w:r>
      <w:r w:rsidR="006E18DC" w:rsidRPr="008344F4">
        <w:rPr>
          <w:sz w:val="28"/>
          <w:szCs w:val="28"/>
        </w:rPr>
        <w:t>]</w:t>
      </w:r>
    </w:p>
    <w:p w:rsidR="00CC551A" w:rsidRPr="00EB2CD0" w:rsidRDefault="00CC551A" w:rsidP="00EB2CD0">
      <w:pPr>
        <w:widowControl w:val="0"/>
        <w:spacing w:line="360" w:lineRule="auto"/>
        <w:ind w:firstLine="709"/>
        <w:jc w:val="both"/>
        <w:rPr>
          <w:sz w:val="28"/>
          <w:szCs w:val="28"/>
        </w:rPr>
      </w:pPr>
      <w:r w:rsidRPr="00EB2CD0">
        <w:rPr>
          <w:sz w:val="28"/>
          <w:szCs w:val="28"/>
        </w:rPr>
        <w:t>На первой стадии организация приобретает необходимые ей производственные запасы, на второй - часть средств в форме запасов поступает в производство, а часть используется на оплату труда работников, выплату налогов. Заканчивается эта стадия выпуском готовой продукции. На третьей стадии готовая продукция реализуется и на счет организации поступают денежные средства, причем, как правило, больше первоначальной суммы на величину полученной прибыли от бизнеса. Следовательно, чем быстрее капитал сделает кругооборот, тем больше организация получит и реализует продукции при одной и той же сумме капитала за определенный промежуток времени. Задержка движения средств на любой стадии ведет к замедлению оборачиваемости капитала, требует дополнительного вложения средств и может вызвать значительное ухудшение финансового состояния организации.</w:t>
      </w:r>
    </w:p>
    <w:p w:rsidR="00CC551A" w:rsidRPr="00EB2CD0" w:rsidRDefault="00CC551A" w:rsidP="00EB2CD0">
      <w:pPr>
        <w:widowControl w:val="0"/>
        <w:spacing w:line="360" w:lineRule="auto"/>
        <w:ind w:firstLine="709"/>
        <w:jc w:val="both"/>
        <w:rPr>
          <w:sz w:val="28"/>
          <w:szCs w:val="28"/>
        </w:rPr>
      </w:pPr>
      <w:r w:rsidRPr="00EB2CD0">
        <w:rPr>
          <w:sz w:val="28"/>
          <w:szCs w:val="28"/>
        </w:rPr>
        <w:t>Достигнутый в результате ускорения оборачиваемости эффект выражается в первую очередь в увеличении выпуска продукции без дополнительного привлечения финансовых ресурсов. Кроме того, за счет ускорения оборачиваемости капитала происходит увеличение суммы прибыли, так как обычно к исходной денежной форме он возвращается с приращением. Повышение доходности капитала достигается рациональным и экономным использованием всех ресурсов, недопущением их перерасхода, потерь на всех стадиях кругооборота. В результате капитал вернется к своему исходному состоянию в большей сумме, то есть с прибылью.</w:t>
      </w:r>
      <w:r w:rsidR="001938FC" w:rsidRPr="00EB2CD0">
        <w:rPr>
          <w:sz w:val="28"/>
          <w:szCs w:val="28"/>
        </w:rPr>
        <w:t>[20,с.66]</w:t>
      </w:r>
    </w:p>
    <w:p w:rsidR="00CC551A" w:rsidRPr="00EB2CD0" w:rsidRDefault="00CC551A" w:rsidP="00EB2CD0">
      <w:pPr>
        <w:widowControl w:val="0"/>
        <w:spacing w:line="360" w:lineRule="auto"/>
        <w:ind w:firstLine="709"/>
        <w:jc w:val="both"/>
        <w:rPr>
          <w:sz w:val="28"/>
          <w:szCs w:val="28"/>
        </w:rPr>
      </w:pPr>
      <w:r w:rsidRPr="00EB2CD0">
        <w:rPr>
          <w:sz w:val="28"/>
          <w:szCs w:val="28"/>
        </w:rPr>
        <w:t>Таким образом, эффективность использования капитала характеризуется его доходностью (рентабельностью) - отношением суммы прибыли к среднегодовой сумме основного и оборотного капитала.</w:t>
      </w:r>
    </w:p>
    <w:p w:rsidR="00CC551A" w:rsidRPr="00EB2CD0" w:rsidRDefault="00CC551A" w:rsidP="00EB2CD0">
      <w:pPr>
        <w:widowControl w:val="0"/>
        <w:spacing w:line="360" w:lineRule="auto"/>
        <w:ind w:firstLine="709"/>
        <w:jc w:val="both"/>
        <w:rPr>
          <w:sz w:val="28"/>
          <w:szCs w:val="28"/>
        </w:rPr>
      </w:pPr>
      <w:r w:rsidRPr="00EB2CD0">
        <w:rPr>
          <w:sz w:val="28"/>
          <w:szCs w:val="28"/>
        </w:rPr>
        <w:t>Для характеристики интенсивности использования капитала рассчитывается коэффициент его оборачиваемости (отношение выручки от реализации продукции, работ и услуг к среднегодовой стоимости активов).</w:t>
      </w:r>
    </w:p>
    <w:p w:rsidR="00CC551A" w:rsidRPr="00EB2CD0" w:rsidRDefault="00CC551A" w:rsidP="00EB2CD0">
      <w:pPr>
        <w:widowControl w:val="0"/>
        <w:spacing w:line="360" w:lineRule="auto"/>
        <w:ind w:firstLine="709"/>
        <w:jc w:val="both"/>
        <w:rPr>
          <w:sz w:val="28"/>
          <w:szCs w:val="28"/>
        </w:rPr>
      </w:pPr>
      <w:r w:rsidRPr="00EB2CD0">
        <w:rPr>
          <w:sz w:val="28"/>
          <w:szCs w:val="28"/>
        </w:rPr>
        <w:t>Обратным показателем коэффициенту оборачиваемости капитала является капиталоемкость (отношение среднегодовой суммы активов к сумме выручки).</w:t>
      </w:r>
    </w:p>
    <w:p w:rsidR="00CC551A" w:rsidRPr="00EB2CD0" w:rsidRDefault="00CC551A" w:rsidP="00EB2CD0">
      <w:pPr>
        <w:widowControl w:val="0"/>
        <w:spacing w:line="360" w:lineRule="auto"/>
        <w:ind w:firstLine="709"/>
        <w:jc w:val="both"/>
        <w:rPr>
          <w:sz w:val="28"/>
          <w:szCs w:val="28"/>
        </w:rPr>
      </w:pPr>
      <w:r w:rsidRPr="00EB2CD0">
        <w:rPr>
          <w:sz w:val="28"/>
          <w:szCs w:val="28"/>
        </w:rPr>
        <w:t>Взаимосвязь между показателями рентабельности совокупного капитала и его оборачиваемости выражается следующим образом:</w:t>
      </w:r>
    </w:p>
    <w:p w:rsidR="00057196" w:rsidRPr="00EB2CD0" w:rsidRDefault="00057196" w:rsidP="00EB2CD0">
      <w:pPr>
        <w:widowControl w:val="0"/>
        <w:spacing w:line="360" w:lineRule="auto"/>
        <w:ind w:firstLine="709"/>
        <w:jc w:val="both"/>
        <w:rPr>
          <w:sz w:val="28"/>
          <w:szCs w:val="28"/>
        </w:rPr>
      </w:pPr>
    </w:p>
    <w:p w:rsidR="00CC551A" w:rsidRPr="00EB2CD0" w:rsidRDefault="002122FF" w:rsidP="00EB2CD0">
      <w:pPr>
        <w:widowControl w:val="0"/>
        <w:spacing w:line="360" w:lineRule="auto"/>
        <w:ind w:firstLine="709"/>
        <w:jc w:val="both"/>
        <w:rPr>
          <w:sz w:val="28"/>
          <w:szCs w:val="28"/>
        </w:rPr>
      </w:pPr>
      <w:r>
        <w:rPr>
          <w:sz w:val="28"/>
          <w:szCs w:val="28"/>
        </w:rPr>
        <w:pict>
          <v:shape id="_x0000_i1064" type="#_x0000_t75" style="width:293.25pt;height:51.75pt" fillcolor="window">
            <v:imagedata r:id="rId47" o:title=""/>
          </v:shape>
        </w:pict>
      </w:r>
      <w:r w:rsidR="008344F4">
        <w:rPr>
          <w:sz w:val="28"/>
          <w:szCs w:val="28"/>
        </w:rPr>
        <w:t xml:space="preserve"> </w:t>
      </w:r>
      <w:r w:rsidR="00CC551A" w:rsidRPr="00EB2CD0">
        <w:rPr>
          <w:sz w:val="28"/>
          <w:szCs w:val="28"/>
        </w:rPr>
        <w:t>(3.4.1)</w:t>
      </w:r>
    </w:p>
    <w:p w:rsidR="001A628D" w:rsidRDefault="001A628D" w:rsidP="00EB2CD0">
      <w:pPr>
        <w:widowControl w:val="0"/>
        <w:spacing w:line="360" w:lineRule="auto"/>
        <w:ind w:firstLine="709"/>
        <w:jc w:val="both"/>
        <w:rPr>
          <w:sz w:val="28"/>
          <w:szCs w:val="28"/>
        </w:rPr>
      </w:pPr>
    </w:p>
    <w:p w:rsidR="00CC551A" w:rsidRPr="00EB2CD0" w:rsidRDefault="00CC551A" w:rsidP="00EB2CD0">
      <w:pPr>
        <w:widowControl w:val="0"/>
        <w:spacing w:line="360" w:lineRule="auto"/>
        <w:ind w:firstLine="709"/>
        <w:jc w:val="both"/>
        <w:rPr>
          <w:sz w:val="28"/>
          <w:szCs w:val="28"/>
        </w:rPr>
      </w:pPr>
      <w:r w:rsidRPr="00EB2CD0">
        <w:rPr>
          <w:sz w:val="28"/>
          <w:szCs w:val="28"/>
        </w:rPr>
        <w:t>Иными словами, рентабельность активов (</w:t>
      </w:r>
      <w:r w:rsidRPr="00EB2CD0">
        <w:rPr>
          <w:sz w:val="28"/>
          <w:szCs w:val="28"/>
          <w:lang w:val="en-US"/>
        </w:rPr>
        <w:t>ROA</w:t>
      </w:r>
      <w:r w:rsidRPr="00EB2CD0">
        <w:rPr>
          <w:sz w:val="28"/>
          <w:szCs w:val="28"/>
        </w:rPr>
        <w:t>) равна произведению рентабельности продаж (</w:t>
      </w:r>
      <w:r w:rsidRPr="00EB2CD0">
        <w:rPr>
          <w:sz w:val="28"/>
          <w:szCs w:val="28"/>
          <w:lang w:val="en-US"/>
        </w:rPr>
        <w:t>R</w:t>
      </w:r>
      <w:r w:rsidRPr="00EB2CD0">
        <w:rPr>
          <w:sz w:val="28"/>
          <w:szCs w:val="28"/>
          <w:vertAlign w:val="subscript"/>
          <w:lang w:val="en-US"/>
        </w:rPr>
        <w:t>pn</w:t>
      </w:r>
      <w:r w:rsidRPr="00EB2CD0">
        <w:rPr>
          <w:sz w:val="28"/>
          <w:szCs w:val="28"/>
        </w:rPr>
        <w:t>) и коэффициента оборачиваемости капитала (К</w:t>
      </w:r>
      <w:r w:rsidRPr="00EB2CD0">
        <w:rPr>
          <w:sz w:val="28"/>
          <w:szCs w:val="28"/>
          <w:vertAlign w:val="subscript"/>
        </w:rPr>
        <w:t>об</w:t>
      </w:r>
      <w:r w:rsidRPr="00EB2CD0">
        <w:rPr>
          <w:sz w:val="28"/>
          <w:szCs w:val="28"/>
        </w:rPr>
        <w:t>):</w:t>
      </w:r>
    </w:p>
    <w:p w:rsidR="00CC551A" w:rsidRPr="00EB2CD0" w:rsidRDefault="00CC551A" w:rsidP="00EB2CD0">
      <w:pPr>
        <w:widowControl w:val="0"/>
        <w:spacing w:line="360" w:lineRule="auto"/>
        <w:ind w:firstLine="709"/>
        <w:jc w:val="center"/>
        <w:rPr>
          <w:sz w:val="28"/>
          <w:szCs w:val="28"/>
        </w:rPr>
      </w:pPr>
      <w:r w:rsidRPr="00EB2CD0">
        <w:rPr>
          <w:sz w:val="28"/>
          <w:szCs w:val="28"/>
          <w:lang w:val="en-US"/>
        </w:rPr>
        <w:t>ROA</w:t>
      </w:r>
      <w:r w:rsidRPr="00EB2CD0">
        <w:rPr>
          <w:sz w:val="28"/>
          <w:szCs w:val="28"/>
        </w:rPr>
        <w:t>=К</w:t>
      </w:r>
      <w:r w:rsidRPr="00EB2CD0">
        <w:rPr>
          <w:sz w:val="28"/>
          <w:szCs w:val="28"/>
          <w:vertAlign w:val="subscript"/>
        </w:rPr>
        <w:t>об</w:t>
      </w:r>
      <w:r w:rsidRPr="00EB2CD0">
        <w:rPr>
          <w:sz w:val="28"/>
          <w:szCs w:val="28"/>
        </w:rPr>
        <w:t>*</w:t>
      </w:r>
      <w:r w:rsidRPr="00EB2CD0">
        <w:rPr>
          <w:sz w:val="28"/>
          <w:szCs w:val="28"/>
          <w:lang w:val="en-US"/>
        </w:rPr>
        <w:t>R</w:t>
      </w:r>
      <w:r w:rsidRPr="00EB2CD0">
        <w:rPr>
          <w:sz w:val="28"/>
          <w:szCs w:val="28"/>
          <w:vertAlign w:val="subscript"/>
          <w:lang w:val="en-US"/>
        </w:rPr>
        <w:t>pn</w:t>
      </w:r>
      <w:r w:rsidRPr="00EB2CD0">
        <w:rPr>
          <w:sz w:val="28"/>
          <w:szCs w:val="28"/>
        </w:rPr>
        <w:t>.</w:t>
      </w:r>
      <w:r w:rsidR="008344F4">
        <w:rPr>
          <w:sz w:val="28"/>
          <w:szCs w:val="28"/>
        </w:rPr>
        <w:t xml:space="preserve"> </w:t>
      </w:r>
      <w:r w:rsidRPr="00EB2CD0">
        <w:rPr>
          <w:sz w:val="28"/>
          <w:szCs w:val="28"/>
        </w:rPr>
        <w:t>(3.4.2)</w:t>
      </w:r>
    </w:p>
    <w:p w:rsidR="00057196" w:rsidRPr="00EB2CD0" w:rsidRDefault="00057196" w:rsidP="00EB2CD0">
      <w:pPr>
        <w:widowControl w:val="0"/>
        <w:spacing w:line="360" w:lineRule="auto"/>
        <w:ind w:firstLine="709"/>
        <w:jc w:val="both"/>
        <w:rPr>
          <w:sz w:val="28"/>
          <w:szCs w:val="28"/>
        </w:rPr>
      </w:pPr>
    </w:p>
    <w:p w:rsidR="00CC551A" w:rsidRPr="00EB2CD0" w:rsidRDefault="00CC551A" w:rsidP="00EB2CD0">
      <w:pPr>
        <w:widowControl w:val="0"/>
        <w:spacing w:line="360" w:lineRule="auto"/>
        <w:ind w:firstLine="709"/>
        <w:jc w:val="both"/>
        <w:rPr>
          <w:sz w:val="28"/>
          <w:szCs w:val="28"/>
        </w:rPr>
      </w:pPr>
      <w:r w:rsidRPr="00EB2CD0">
        <w:rPr>
          <w:sz w:val="28"/>
          <w:szCs w:val="28"/>
        </w:rPr>
        <w:t>Эти показатели в зарубежных странах применяются в качестве основных при оценке финансового состояния и деловой активности организации. Рентабельность капитала, характеризующая соотношение прибыли и капитала, используемого для получения этой прибыли, является одним из наиболее ценных и наиболее широко используемых показателей эффективности деятельности субъекта хозяйствования. Этот показатель позволяет аналитику сравнить его значение с тем, которое было бы при альтернативном использовании капитала. Он используется для оценки качества и эффективности управления организацией; оценки способности организации получать достаточную прибыль на инвестиции; прогнозирования величины прибыли.</w:t>
      </w:r>
      <w:r w:rsidR="001938FC" w:rsidRPr="00EB2CD0">
        <w:rPr>
          <w:sz w:val="28"/>
          <w:szCs w:val="28"/>
        </w:rPr>
        <w:t>[17,с.198]</w:t>
      </w:r>
    </w:p>
    <w:p w:rsidR="00CC551A" w:rsidRPr="008344F4" w:rsidRDefault="00CC551A" w:rsidP="00EB2CD0">
      <w:pPr>
        <w:widowControl w:val="0"/>
        <w:spacing w:line="360" w:lineRule="auto"/>
        <w:ind w:firstLine="709"/>
        <w:jc w:val="both"/>
        <w:rPr>
          <w:sz w:val="28"/>
          <w:szCs w:val="28"/>
        </w:rPr>
      </w:pPr>
      <w:r w:rsidRPr="00EB2CD0">
        <w:rPr>
          <w:sz w:val="28"/>
          <w:szCs w:val="28"/>
        </w:rPr>
        <w:t>В первую очередь необходимо изучить факторы изменения рентабельности операционного капитала, поскольку она лежит в основе формирования остальных показателей доходности капитала. Его величина непосредственно зависит от скорости оборота капитала в операционном процессе и от уровня рентабельности продаж.</w:t>
      </w:r>
      <w:r w:rsidR="00C457B1" w:rsidRPr="00EB2CD0">
        <w:rPr>
          <w:sz w:val="28"/>
          <w:szCs w:val="28"/>
        </w:rPr>
        <w:t xml:space="preserve"> </w:t>
      </w:r>
      <w:r w:rsidR="00C457B1" w:rsidRPr="008344F4">
        <w:rPr>
          <w:sz w:val="28"/>
          <w:szCs w:val="28"/>
        </w:rPr>
        <w:t>[</w:t>
      </w:r>
      <w:r w:rsidR="00C457B1" w:rsidRPr="00EB2CD0">
        <w:rPr>
          <w:sz w:val="28"/>
          <w:szCs w:val="28"/>
        </w:rPr>
        <w:t>16,с.114</w:t>
      </w:r>
      <w:r w:rsidR="00C457B1" w:rsidRPr="008344F4">
        <w:rPr>
          <w:sz w:val="28"/>
          <w:szCs w:val="28"/>
        </w:rPr>
        <w:t>]</w:t>
      </w:r>
    </w:p>
    <w:p w:rsidR="00CC551A" w:rsidRDefault="00CC551A" w:rsidP="00EB2CD0">
      <w:pPr>
        <w:widowControl w:val="0"/>
        <w:spacing w:line="360" w:lineRule="auto"/>
        <w:ind w:firstLine="709"/>
        <w:jc w:val="both"/>
        <w:rPr>
          <w:sz w:val="28"/>
          <w:szCs w:val="28"/>
        </w:rPr>
      </w:pPr>
      <w:r w:rsidRPr="00EB2CD0">
        <w:rPr>
          <w:sz w:val="28"/>
          <w:szCs w:val="28"/>
        </w:rPr>
        <w:t>На изменение рентабельности совокупных активов оказывают влияние такие факторы, как изменение рентабельности продаж и изменение коэффициента оборачиваемости активов. Влияние этих факторов можно рассчитать приемом абсолютных разниц. Методика их расчета приведена в таблице 3.4.1.</w:t>
      </w:r>
    </w:p>
    <w:p w:rsidR="001A628D" w:rsidRPr="00EB2CD0" w:rsidRDefault="001A628D" w:rsidP="00EB2CD0">
      <w:pPr>
        <w:widowControl w:val="0"/>
        <w:spacing w:line="360" w:lineRule="auto"/>
        <w:ind w:firstLine="709"/>
        <w:jc w:val="both"/>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410"/>
        <w:gridCol w:w="857"/>
        <w:gridCol w:w="851"/>
        <w:gridCol w:w="2126"/>
        <w:gridCol w:w="1418"/>
        <w:gridCol w:w="985"/>
      </w:tblGrid>
      <w:tr w:rsidR="00CC551A" w:rsidRPr="001A628D" w:rsidTr="001A628D">
        <w:trPr>
          <w:trHeight w:val="461"/>
          <w:jc w:val="center"/>
        </w:trPr>
        <w:tc>
          <w:tcPr>
            <w:tcW w:w="8647" w:type="dxa"/>
            <w:gridSpan w:val="6"/>
            <w:tcBorders>
              <w:top w:val="nil"/>
              <w:left w:val="nil"/>
              <w:bottom w:val="nil"/>
              <w:right w:val="nil"/>
            </w:tcBorders>
            <w:vAlign w:val="center"/>
          </w:tcPr>
          <w:p w:rsidR="00CC551A" w:rsidRPr="001A628D" w:rsidRDefault="00057196" w:rsidP="001A628D">
            <w:pPr>
              <w:spacing w:line="360" w:lineRule="auto"/>
              <w:jc w:val="center"/>
              <w:rPr>
                <w:sz w:val="20"/>
                <w:szCs w:val="28"/>
              </w:rPr>
            </w:pPr>
            <w:r w:rsidRPr="001A628D">
              <w:rPr>
                <w:sz w:val="20"/>
                <w:szCs w:val="28"/>
              </w:rPr>
              <w:t xml:space="preserve">Таблица 3.4.1 </w:t>
            </w:r>
            <w:r w:rsidR="00CC551A" w:rsidRPr="001A628D">
              <w:rPr>
                <w:sz w:val="20"/>
                <w:szCs w:val="28"/>
              </w:rPr>
              <w:t>Расчет влияния факторов на рентабельность оборотных активов</w:t>
            </w:r>
          </w:p>
        </w:tc>
      </w:tr>
      <w:tr w:rsidR="00CC551A" w:rsidRPr="001A628D" w:rsidTr="001A628D">
        <w:trPr>
          <w:trHeight w:val="630"/>
          <w:jc w:val="center"/>
        </w:trPr>
        <w:tc>
          <w:tcPr>
            <w:tcW w:w="2410" w:type="dxa"/>
            <w:tcBorders>
              <w:top w:val="single" w:sz="4" w:space="0" w:color="auto"/>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Показатели</w:t>
            </w:r>
          </w:p>
        </w:tc>
        <w:tc>
          <w:tcPr>
            <w:tcW w:w="857" w:type="dxa"/>
            <w:tcBorders>
              <w:top w:val="single" w:sz="4" w:space="0" w:color="auto"/>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За 2007 год.</w:t>
            </w:r>
          </w:p>
        </w:tc>
        <w:tc>
          <w:tcPr>
            <w:tcW w:w="851" w:type="dxa"/>
            <w:tcBorders>
              <w:top w:val="single" w:sz="4" w:space="0" w:color="auto"/>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За 2008 год.</w:t>
            </w:r>
          </w:p>
        </w:tc>
        <w:tc>
          <w:tcPr>
            <w:tcW w:w="2126" w:type="dxa"/>
            <w:tcBorders>
              <w:top w:val="single" w:sz="4" w:space="0" w:color="auto"/>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Отклонение, (+,-)</w:t>
            </w:r>
          </w:p>
        </w:tc>
        <w:tc>
          <w:tcPr>
            <w:tcW w:w="1418" w:type="dxa"/>
            <w:tcBorders>
              <w:top w:val="single" w:sz="4" w:space="0" w:color="auto"/>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Методика расчета</w:t>
            </w:r>
          </w:p>
        </w:tc>
        <w:tc>
          <w:tcPr>
            <w:tcW w:w="985" w:type="dxa"/>
            <w:tcBorders>
              <w:top w:val="single" w:sz="4" w:space="0" w:color="auto"/>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Сумма</w:t>
            </w:r>
          </w:p>
        </w:tc>
      </w:tr>
      <w:tr w:rsidR="00CC551A" w:rsidRPr="001A628D" w:rsidTr="001A628D">
        <w:trPr>
          <w:trHeight w:val="315"/>
          <w:jc w:val="center"/>
        </w:trPr>
        <w:tc>
          <w:tcPr>
            <w:tcW w:w="2410"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w:t>
            </w:r>
          </w:p>
        </w:tc>
        <w:tc>
          <w:tcPr>
            <w:tcW w:w="857"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w:t>
            </w:r>
          </w:p>
        </w:tc>
        <w:tc>
          <w:tcPr>
            <w:tcW w:w="85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3</w:t>
            </w:r>
          </w:p>
        </w:tc>
        <w:tc>
          <w:tcPr>
            <w:tcW w:w="2126"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4</w:t>
            </w:r>
          </w:p>
        </w:tc>
        <w:tc>
          <w:tcPr>
            <w:tcW w:w="1418"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5</w:t>
            </w:r>
          </w:p>
        </w:tc>
        <w:tc>
          <w:tcPr>
            <w:tcW w:w="985"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6</w:t>
            </w:r>
          </w:p>
        </w:tc>
      </w:tr>
      <w:tr w:rsidR="00CC551A" w:rsidRPr="001A628D" w:rsidTr="001A628D">
        <w:trPr>
          <w:trHeight w:val="440"/>
          <w:jc w:val="center"/>
        </w:trPr>
        <w:tc>
          <w:tcPr>
            <w:tcW w:w="2410"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1.Выручка от реализации, млн. р.</w:t>
            </w:r>
          </w:p>
        </w:tc>
        <w:tc>
          <w:tcPr>
            <w:tcW w:w="857"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3867</w:t>
            </w:r>
          </w:p>
        </w:tc>
        <w:tc>
          <w:tcPr>
            <w:tcW w:w="85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4623</w:t>
            </w:r>
          </w:p>
        </w:tc>
        <w:tc>
          <w:tcPr>
            <w:tcW w:w="2126"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756</w:t>
            </w:r>
          </w:p>
        </w:tc>
        <w:tc>
          <w:tcPr>
            <w:tcW w:w="1418" w:type="dxa"/>
            <w:tcBorders>
              <w:top w:val="nil"/>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0"/>
              </w:rPr>
              <w:sym w:font="Symbol" w:char="F0BE"/>
            </w:r>
          </w:p>
        </w:tc>
        <w:tc>
          <w:tcPr>
            <w:tcW w:w="985" w:type="dxa"/>
            <w:tcBorders>
              <w:top w:val="nil"/>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r w:rsidRPr="001A628D">
              <w:rPr>
                <w:sz w:val="20"/>
                <w:szCs w:val="20"/>
              </w:rPr>
              <w:sym w:font="Symbol" w:char="F0BE"/>
            </w:r>
          </w:p>
        </w:tc>
      </w:tr>
      <w:tr w:rsidR="00CC551A" w:rsidRPr="001A628D" w:rsidTr="001A628D">
        <w:trPr>
          <w:trHeight w:val="273"/>
          <w:jc w:val="center"/>
        </w:trPr>
        <w:tc>
          <w:tcPr>
            <w:tcW w:w="2410"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2.Прибыль от реализации отчетного периода, млн. р.</w:t>
            </w:r>
          </w:p>
        </w:tc>
        <w:tc>
          <w:tcPr>
            <w:tcW w:w="857"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-282</w:t>
            </w:r>
          </w:p>
        </w:tc>
        <w:tc>
          <w:tcPr>
            <w:tcW w:w="85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-70</w:t>
            </w:r>
          </w:p>
        </w:tc>
        <w:tc>
          <w:tcPr>
            <w:tcW w:w="2126"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212</w:t>
            </w:r>
          </w:p>
        </w:tc>
        <w:tc>
          <w:tcPr>
            <w:tcW w:w="1418" w:type="dxa"/>
            <w:tcBorders>
              <w:top w:val="nil"/>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r w:rsidRPr="001A628D">
              <w:rPr>
                <w:sz w:val="20"/>
                <w:szCs w:val="20"/>
              </w:rPr>
              <w:sym w:font="Symbol" w:char="F0BE"/>
            </w:r>
          </w:p>
        </w:tc>
        <w:tc>
          <w:tcPr>
            <w:tcW w:w="985" w:type="dxa"/>
            <w:tcBorders>
              <w:top w:val="nil"/>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r w:rsidRPr="001A628D">
              <w:rPr>
                <w:sz w:val="20"/>
                <w:szCs w:val="20"/>
              </w:rPr>
              <w:sym w:font="Symbol" w:char="F0BE"/>
            </w:r>
          </w:p>
        </w:tc>
      </w:tr>
      <w:tr w:rsidR="00CC551A" w:rsidRPr="001A628D" w:rsidTr="001A628D">
        <w:trPr>
          <w:trHeight w:val="630"/>
          <w:jc w:val="center"/>
        </w:trPr>
        <w:tc>
          <w:tcPr>
            <w:tcW w:w="2410"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3.Средняя стоимость активов, млн. р.</w:t>
            </w:r>
          </w:p>
        </w:tc>
        <w:tc>
          <w:tcPr>
            <w:tcW w:w="857"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15385</w:t>
            </w:r>
          </w:p>
        </w:tc>
        <w:tc>
          <w:tcPr>
            <w:tcW w:w="85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20565</w:t>
            </w:r>
          </w:p>
        </w:tc>
        <w:tc>
          <w:tcPr>
            <w:tcW w:w="2126"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5180</w:t>
            </w:r>
          </w:p>
        </w:tc>
        <w:tc>
          <w:tcPr>
            <w:tcW w:w="1418"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r w:rsidRPr="001A628D">
              <w:rPr>
                <w:sz w:val="20"/>
                <w:szCs w:val="20"/>
              </w:rPr>
              <w:sym w:font="Symbol" w:char="F0BE"/>
            </w:r>
          </w:p>
        </w:tc>
        <w:tc>
          <w:tcPr>
            <w:tcW w:w="985"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0"/>
              </w:rPr>
              <w:sym w:font="Symbol" w:char="F0BE"/>
            </w:r>
            <w:r w:rsidRPr="001A628D">
              <w:rPr>
                <w:sz w:val="20"/>
                <w:szCs w:val="28"/>
              </w:rPr>
              <w:t> </w:t>
            </w:r>
          </w:p>
        </w:tc>
      </w:tr>
      <w:tr w:rsidR="00CC551A" w:rsidRPr="001A628D" w:rsidTr="001A628D">
        <w:trPr>
          <w:trHeight w:val="630"/>
          <w:jc w:val="center"/>
        </w:trPr>
        <w:tc>
          <w:tcPr>
            <w:tcW w:w="2410"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4.Рентабельность продаж, (2/1*100)</w:t>
            </w:r>
          </w:p>
        </w:tc>
        <w:tc>
          <w:tcPr>
            <w:tcW w:w="857"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-7,3</w:t>
            </w:r>
          </w:p>
        </w:tc>
        <w:tc>
          <w:tcPr>
            <w:tcW w:w="85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-1,5</w:t>
            </w:r>
          </w:p>
        </w:tc>
        <w:tc>
          <w:tcPr>
            <w:tcW w:w="2126"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5,8</w:t>
            </w:r>
          </w:p>
        </w:tc>
        <w:tc>
          <w:tcPr>
            <w:tcW w:w="1418"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0,225*5,8</w:t>
            </w:r>
          </w:p>
        </w:tc>
        <w:tc>
          <w:tcPr>
            <w:tcW w:w="985"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1,31</w:t>
            </w:r>
          </w:p>
        </w:tc>
      </w:tr>
      <w:tr w:rsidR="00CC551A" w:rsidRPr="001A628D" w:rsidTr="001A628D">
        <w:trPr>
          <w:trHeight w:val="945"/>
          <w:jc w:val="center"/>
        </w:trPr>
        <w:tc>
          <w:tcPr>
            <w:tcW w:w="2410"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5.Коэффициент оборачиваемости</w:t>
            </w:r>
            <w:r w:rsidR="008344F4" w:rsidRPr="001A628D">
              <w:rPr>
                <w:sz w:val="20"/>
                <w:szCs w:val="28"/>
              </w:rPr>
              <w:t xml:space="preserve"> </w:t>
            </w:r>
            <w:r w:rsidRPr="001A628D">
              <w:rPr>
                <w:sz w:val="20"/>
                <w:szCs w:val="28"/>
              </w:rPr>
              <w:t>оборотных</w:t>
            </w:r>
            <w:r w:rsidR="008344F4" w:rsidRPr="001A628D">
              <w:rPr>
                <w:sz w:val="20"/>
                <w:szCs w:val="28"/>
              </w:rPr>
              <w:t xml:space="preserve"> </w:t>
            </w:r>
            <w:r w:rsidRPr="001A628D">
              <w:rPr>
                <w:sz w:val="20"/>
                <w:szCs w:val="28"/>
              </w:rPr>
              <w:t>активов, (1/3)</w:t>
            </w:r>
          </w:p>
        </w:tc>
        <w:tc>
          <w:tcPr>
            <w:tcW w:w="857"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0,251</w:t>
            </w:r>
          </w:p>
        </w:tc>
        <w:tc>
          <w:tcPr>
            <w:tcW w:w="85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0,225</w:t>
            </w:r>
          </w:p>
        </w:tc>
        <w:tc>
          <w:tcPr>
            <w:tcW w:w="2126"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-0,026</w:t>
            </w:r>
          </w:p>
        </w:tc>
        <w:tc>
          <w:tcPr>
            <w:tcW w:w="1418"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-7,3*(-0,026)</w:t>
            </w:r>
          </w:p>
        </w:tc>
        <w:tc>
          <w:tcPr>
            <w:tcW w:w="985"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0,19</w:t>
            </w:r>
          </w:p>
        </w:tc>
      </w:tr>
      <w:tr w:rsidR="00CC551A" w:rsidRPr="001A628D" w:rsidTr="001A628D">
        <w:trPr>
          <w:trHeight w:val="945"/>
          <w:jc w:val="center"/>
        </w:trPr>
        <w:tc>
          <w:tcPr>
            <w:tcW w:w="2410"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Рентабельность оборотных активов, (4*5)</w:t>
            </w:r>
          </w:p>
        </w:tc>
        <w:tc>
          <w:tcPr>
            <w:tcW w:w="857"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-1,83</w:t>
            </w:r>
          </w:p>
        </w:tc>
        <w:tc>
          <w:tcPr>
            <w:tcW w:w="851"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-0,34</w:t>
            </w:r>
          </w:p>
        </w:tc>
        <w:tc>
          <w:tcPr>
            <w:tcW w:w="2126"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1,49</w:t>
            </w:r>
          </w:p>
        </w:tc>
        <w:tc>
          <w:tcPr>
            <w:tcW w:w="1418"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0"/>
              </w:rPr>
              <w:sym w:font="Symbol" w:char="F0BE"/>
            </w:r>
          </w:p>
        </w:tc>
        <w:tc>
          <w:tcPr>
            <w:tcW w:w="985"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1,49</w:t>
            </w:r>
          </w:p>
        </w:tc>
      </w:tr>
    </w:tbl>
    <w:p w:rsidR="00286B2A" w:rsidRPr="00EB2CD0" w:rsidRDefault="00286B2A" w:rsidP="00EB2CD0">
      <w:pPr>
        <w:pStyle w:val="HTML"/>
        <w:widowControl w:val="0"/>
        <w:tabs>
          <w:tab w:val="num" w:pos="1080"/>
        </w:tabs>
        <w:spacing w:line="360" w:lineRule="auto"/>
        <w:ind w:firstLine="709"/>
        <w:jc w:val="both"/>
        <w:rPr>
          <w:rFonts w:ascii="Times New Roman" w:hAnsi="Times New Roman"/>
          <w:sz w:val="28"/>
          <w:szCs w:val="28"/>
        </w:rPr>
      </w:pPr>
      <w:r w:rsidRPr="00EB2CD0">
        <w:rPr>
          <w:rFonts w:ascii="Times New Roman" w:hAnsi="Times New Roman"/>
          <w:sz w:val="28"/>
          <w:szCs w:val="28"/>
        </w:rPr>
        <w:t>Примечание. Источник: собственная разработка</w:t>
      </w:r>
    </w:p>
    <w:p w:rsidR="00CC551A" w:rsidRDefault="00A2404C" w:rsidP="00EB2CD0">
      <w:pPr>
        <w:widowControl w:val="0"/>
        <w:spacing w:line="360" w:lineRule="auto"/>
        <w:ind w:firstLine="709"/>
        <w:jc w:val="both"/>
        <w:rPr>
          <w:sz w:val="28"/>
          <w:szCs w:val="28"/>
        </w:rPr>
      </w:pPr>
      <w:r>
        <w:rPr>
          <w:sz w:val="28"/>
          <w:szCs w:val="28"/>
        </w:rPr>
        <w:br w:type="page"/>
      </w:r>
      <w:r w:rsidR="00CC551A" w:rsidRPr="00EB2CD0">
        <w:rPr>
          <w:sz w:val="28"/>
          <w:szCs w:val="28"/>
        </w:rPr>
        <w:t>Общее изменение рентабельности оборотных активов во втором квартале по сравнению с первым по Учреждению произошло в сторону увеличения на. В том числе результаты выше приведенных расчетов показали, что рентабельность оборотных активов повысилась исключительно за счет роста рентабельности продаж на 5,8%, что в итоге привело к увеличению рентабельности оборотных активов на 1,49%. Незначительное снижение коэффициента оборачиваемости активов на 0,026 пункта не привело к уменьшению рентабельности оборотных активов.</w:t>
      </w:r>
    </w:p>
    <w:p w:rsidR="001A628D" w:rsidRPr="00EB2CD0" w:rsidRDefault="001A628D" w:rsidP="001A628D">
      <w:pPr>
        <w:widowControl w:val="0"/>
        <w:spacing w:line="360" w:lineRule="auto"/>
        <w:ind w:firstLine="709"/>
        <w:jc w:val="both"/>
        <w:rPr>
          <w:sz w:val="28"/>
          <w:szCs w:val="28"/>
        </w:rPr>
      </w:pPr>
      <w:r w:rsidRPr="00EB2CD0">
        <w:rPr>
          <w:sz w:val="28"/>
          <w:szCs w:val="28"/>
        </w:rPr>
        <w:t>На следующем этапе проанализируем влияние изменения внеоборотных и оборотных активов и прибыли отчетного периода</w:t>
      </w:r>
      <w:r>
        <w:rPr>
          <w:sz w:val="28"/>
          <w:szCs w:val="28"/>
        </w:rPr>
        <w:t xml:space="preserve"> </w:t>
      </w:r>
      <w:r w:rsidRPr="00EB2CD0">
        <w:rPr>
          <w:sz w:val="28"/>
          <w:szCs w:val="28"/>
        </w:rPr>
        <w:t>на рентабельность совокупных активов. Расчет влияния факторов произведем при помощи приема цепных подстановок. Методика расчета названных выше факторов приведена в таблице 3.4.2.</w:t>
      </w:r>
    </w:p>
    <w:p w:rsidR="001A628D" w:rsidRPr="00EB2CD0" w:rsidRDefault="001A628D" w:rsidP="00EB2CD0">
      <w:pPr>
        <w:widowControl w:val="0"/>
        <w:spacing w:line="360" w:lineRule="auto"/>
        <w:ind w:firstLine="709"/>
        <w:jc w:val="both"/>
        <w:rPr>
          <w:sz w:val="28"/>
          <w:szCs w:val="28"/>
        </w:rPr>
      </w:pPr>
    </w:p>
    <w:tbl>
      <w:tblPr>
        <w:tblW w:w="8758" w:type="dxa"/>
        <w:jc w:val="center"/>
        <w:tblLayout w:type="fixed"/>
        <w:tblLook w:val="0000" w:firstRow="0" w:lastRow="0" w:firstColumn="0" w:lastColumn="0" w:noHBand="0" w:noVBand="0"/>
      </w:tblPr>
      <w:tblGrid>
        <w:gridCol w:w="1970"/>
        <w:gridCol w:w="709"/>
        <w:gridCol w:w="800"/>
        <w:gridCol w:w="993"/>
        <w:gridCol w:w="1122"/>
        <w:gridCol w:w="1146"/>
        <w:gridCol w:w="1026"/>
        <w:gridCol w:w="992"/>
      </w:tblGrid>
      <w:tr w:rsidR="00CC551A" w:rsidRPr="001A628D" w:rsidTr="001A628D">
        <w:trPr>
          <w:trHeight w:val="1005"/>
          <w:jc w:val="center"/>
        </w:trPr>
        <w:tc>
          <w:tcPr>
            <w:tcW w:w="8758" w:type="dxa"/>
            <w:gridSpan w:val="8"/>
            <w:tcBorders>
              <w:top w:val="nil"/>
              <w:left w:val="nil"/>
              <w:bottom w:val="nil"/>
              <w:right w:val="nil"/>
            </w:tcBorders>
            <w:vAlign w:val="center"/>
          </w:tcPr>
          <w:p w:rsidR="00CC551A" w:rsidRPr="001A628D" w:rsidRDefault="00286B2A" w:rsidP="001A628D">
            <w:pPr>
              <w:spacing w:line="360" w:lineRule="auto"/>
              <w:jc w:val="center"/>
              <w:rPr>
                <w:sz w:val="20"/>
                <w:szCs w:val="28"/>
              </w:rPr>
            </w:pPr>
            <w:r w:rsidRPr="001A628D">
              <w:rPr>
                <w:sz w:val="20"/>
                <w:szCs w:val="28"/>
              </w:rPr>
              <w:t xml:space="preserve">Таблица 3.4.2 </w:t>
            </w:r>
            <w:r w:rsidR="00CC551A" w:rsidRPr="001A628D">
              <w:rPr>
                <w:sz w:val="20"/>
                <w:szCs w:val="28"/>
              </w:rPr>
              <w:t>Методика расчета факторов влияющих на ре</w:t>
            </w:r>
            <w:r w:rsidR="006975AE" w:rsidRPr="001A628D">
              <w:rPr>
                <w:sz w:val="20"/>
                <w:szCs w:val="28"/>
              </w:rPr>
              <w:t>нтабельность совокупных активов</w:t>
            </w:r>
          </w:p>
        </w:tc>
      </w:tr>
      <w:tr w:rsidR="00CC551A" w:rsidRPr="001A628D" w:rsidTr="001A628D">
        <w:trPr>
          <w:trHeight w:val="1125"/>
          <w:jc w:val="center"/>
        </w:trPr>
        <w:tc>
          <w:tcPr>
            <w:tcW w:w="1970" w:type="dxa"/>
            <w:tcBorders>
              <w:top w:val="single" w:sz="4" w:space="0" w:color="auto"/>
              <w:left w:val="single" w:sz="4" w:space="0" w:color="auto"/>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Показатели</w:t>
            </w:r>
          </w:p>
        </w:tc>
        <w:tc>
          <w:tcPr>
            <w:tcW w:w="709" w:type="dxa"/>
            <w:tcBorders>
              <w:top w:val="single" w:sz="4" w:space="0" w:color="auto"/>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За 2007 год.</w:t>
            </w:r>
          </w:p>
        </w:tc>
        <w:tc>
          <w:tcPr>
            <w:tcW w:w="800" w:type="dxa"/>
            <w:tcBorders>
              <w:top w:val="single" w:sz="4" w:space="0" w:color="auto"/>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За 2008 год.</w:t>
            </w:r>
          </w:p>
        </w:tc>
        <w:tc>
          <w:tcPr>
            <w:tcW w:w="993" w:type="dxa"/>
            <w:tcBorders>
              <w:top w:val="single" w:sz="4" w:space="0" w:color="auto"/>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Откло-нение, (+,-)</w:t>
            </w:r>
          </w:p>
        </w:tc>
        <w:tc>
          <w:tcPr>
            <w:tcW w:w="2268" w:type="dxa"/>
            <w:gridSpan w:val="2"/>
            <w:tcBorders>
              <w:top w:val="single" w:sz="4" w:space="0" w:color="auto"/>
              <w:left w:val="nil"/>
              <w:bottom w:val="single" w:sz="4" w:space="0" w:color="auto"/>
              <w:right w:val="single" w:sz="4" w:space="0" w:color="000000"/>
            </w:tcBorders>
            <w:vAlign w:val="center"/>
          </w:tcPr>
          <w:p w:rsidR="00CC551A" w:rsidRPr="001A628D" w:rsidRDefault="00CC551A" w:rsidP="001A628D">
            <w:pPr>
              <w:spacing w:line="360" w:lineRule="auto"/>
              <w:jc w:val="center"/>
              <w:rPr>
                <w:sz w:val="20"/>
                <w:szCs w:val="28"/>
              </w:rPr>
            </w:pPr>
            <w:r w:rsidRPr="001A628D">
              <w:rPr>
                <w:sz w:val="20"/>
                <w:szCs w:val="28"/>
              </w:rPr>
              <w:t>Подстановки</w:t>
            </w:r>
          </w:p>
        </w:tc>
        <w:tc>
          <w:tcPr>
            <w:tcW w:w="1026" w:type="dxa"/>
            <w:tcBorders>
              <w:top w:val="single" w:sz="4" w:space="0" w:color="auto"/>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Методика расчета</w:t>
            </w:r>
          </w:p>
        </w:tc>
        <w:tc>
          <w:tcPr>
            <w:tcW w:w="992" w:type="dxa"/>
            <w:tcBorders>
              <w:top w:val="single" w:sz="4" w:space="0" w:color="auto"/>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Сумма</w:t>
            </w:r>
          </w:p>
        </w:tc>
      </w:tr>
      <w:tr w:rsidR="00CC551A" w:rsidRPr="001A628D" w:rsidTr="001A628D">
        <w:trPr>
          <w:trHeight w:val="1123"/>
          <w:jc w:val="center"/>
        </w:trPr>
        <w:tc>
          <w:tcPr>
            <w:tcW w:w="1970"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Средняя стоимость внеоборотные активы, млн. р.</w:t>
            </w:r>
          </w:p>
        </w:tc>
        <w:tc>
          <w:tcPr>
            <w:tcW w:w="709"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12067</w:t>
            </w:r>
          </w:p>
        </w:tc>
        <w:tc>
          <w:tcPr>
            <w:tcW w:w="80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16886</w:t>
            </w:r>
          </w:p>
        </w:tc>
        <w:tc>
          <w:tcPr>
            <w:tcW w:w="99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4819</w:t>
            </w:r>
          </w:p>
        </w:tc>
        <w:tc>
          <w:tcPr>
            <w:tcW w:w="1122"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16886</w:t>
            </w:r>
          </w:p>
        </w:tc>
        <w:tc>
          <w:tcPr>
            <w:tcW w:w="1146"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16886</w:t>
            </w:r>
          </w:p>
        </w:tc>
        <w:tc>
          <w:tcPr>
            <w:tcW w:w="1026"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-0,014-(-0,0183)</w:t>
            </w:r>
          </w:p>
        </w:tc>
        <w:tc>
          <w:tcPr>
            <w:tcW w:w="992"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0,0043</w:t>
            </w:r>
          </w:p>
        </w:tc>
      </w:tr>
      <w:tr w:rsidR="00CC551A" w:rsidRPr="001A628D" w:rsidTr="001A628D">
        <w:trPr>
          <w:trHeight w:val="1125"/>
          <w:jc w:val="center"/>
        </w:trPr>
        <w:tc>
          <w:tcPr>
            <w:tcW w:w="1970"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xml:space="preserve"> Средняя стоимость оборотные активы, млн. р.</w:t>
            </w:r>
          </w:p>
        </w:tc>
        <w:tc>
          <w:tcPr>
            <w:tcW w:w="709"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3318</w:t>
            </w:r>
          </w:p>
        </w:tc>
        <w:tc>
          <w:tcPr>
            <w:tcW w:w="80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3679</w:t>
            </w:r>
          </w:p>
        </w:tc>
        <w:tc>
          <w:tcPr>
            <w:tcW w:w="99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361</w:t>
            </w:r>
          </w:p>
        </w:tc>
        <w:tc>
          <w:tcPr>
            <w:tcW w:w="1122"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3318</w:t>
            </w:r>
          </w:p>
        </w:tc>
        <w:tc>
          <w:tcPr>
            <w:tcW w:w="1146"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3679</w:t>
            </w:r>
          </w:p>
        </w:tc>
        <w:tc>
          <w:tcPr>
            <w:tcW w:w="1026"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-0,014-(-0,14)</w:t>
            </w:r>
          </w:p>
        </w:tc>
        <w:tc>
          <w:tcPr>
            <w:tcW w:w="992"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0,00</w:t>
            </w:r>
          </w:p>
        </w:tc>
      </w:tr>
      <w:tr w:rsidR="00CC551A" w:rsidRPr="001A628D" w:rsidTr="001A628D">
        <w:trPr>
          <w:trHeight w:val="983"/>
          <w:jc w:val="center"/>
        </w:trPr>
        <w:tc>
          <w:tcPr>
            <w:tcW w:w="1970"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Прибыль отчетного периода, млн. р.</w:t>
            </w:r>
          </w:p>
        </w:tc>
        <w:tc>
          <w:tcPr>
            <w:tcW w:w="709"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-282</w:t>
            </w:r>
          </w:p>
        </w:tc>
        <w:tc>
          <w:tcPr>
            <w:tcW w:w="80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-70</w:t>
            </w:r>
          </w:p>
        </w:tc>
        <w:tc>
          <w:tcPr>
            <w:tcW w:w="99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212</w:t>
            </w:r>
          </w:p>
        </w:tc>
        <w:tc>
          <w:tcPr>
            <w:tcW w:w="1122"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-282</w:t>
            </w:r>
          </w:p>
        </w:tc>
        <w:tc>
          <w:tcPr>
            <w:tcW w:w="1146"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-282</w:t>
            </w:r>
          </w:p>
        </w:tc>
        <w:tc>
          <w:tcPr>
            <w:tcW w:w="1026"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-0,0034-(-0,014)</w:t>
            </w:r>
          </w:p>
        </w:tc>
        <w:tc>
          <w:tcPr>
            <w:tcW w:w="992"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0,0106</w:t>
            </w:r>
          </w:p>
        </w:tc>
      </w:tr>
      <w:tr w:rsidR="00CC551A" w:rsidRPr="001A628D" w:rsidTr="001A628D">
        <w:trPr>
          <w:trHeight w:val="1125"/>
          <w:jc w:val="center"/>
        </w:trPr>
        <w:tc>
          <w:tcPr>
            <w:tcW w:w="1970" w:type="dxa"/>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Рентабельность совокупных активов, %</w:t>
            </w:r>
          </w:p>
        </w:tc>
        <w:tc>
          <w:tcPr>
            <w:tcW w:w="709"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-0,0183</w:t>
            </w:r>
          </w:p>
        </w:tc>
        <w:tc>
          <w:tcPr>
            <w:tcW w:w="800"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-0,0034</w:t>
            </w:r>
          </w:p>
        </w:tc>
        <w:tc>
          <w:tcPr>
            <w:tcW w:w="993"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0,0149</w:t>
            </w:r>
          </w:p>
        </w:tc>
        <w:tc>
          <w:tcPr>
            <w:tcW w:w="1122"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-0,014</w:t>
            </w:r>
          </w:p>
        </w:tc>
        <w:tc>
          <w:tcPr>
            <w:tcW w:w="1146"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-0,014</w:t>
            </w:r>
          </w:p>
        </w:tc>
        <w:tc>
          <w:tcPr>
            <w:tcW w:w="1026"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p>
        </w:tc>
        <w:tc>
          <w:tcPr>
            <w:tcW w:w="992" w:type="dxa"/>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0,0149</w:t>
            </w:r>
          </w:p>
        </w:tc>
      </w:tr>
    </w:tbl>
    <w:p w:rsidR="006975AE" w:rsidRPr="00EB2CD0" w:rsidRDefault="00286B2A" w:rsidP="00EB2CD0">
      <w:pPr>
        <w:widowControl w:val="0"/>
        <w:spacing w:line="360" w:lineRule="auto"/>
        <w:ind w:firstLine="709"/>
        <w:jc w:val="both"/>
        <w:rPr>
          <w:sz w:val="28"/>
          <w:szCs w:val="28"/>
        </w:rPr>
      </w:pPr>
      <w:r w:rsidRPr="00EB2CD0">
        <w:rPr>
          <w:sz w:val="28"/>
          <w:szCs w:val="28"/>
        </w:rPr>
        <w:t>Примечание. Источник: собственная разработка</w:t>
      </w:r>
    </w:p>
    <w:p w:rsidR="00CC551A" w:rsidRPr="00EB2CD0" w:rsidRDefault="00A2404C" w:rsidP="00EB2CD0">
      <w:pPr>
        <w:widowControl w:val="0"/>
        <w:spacing w:line="360" w:lineRule="auto"/>
        <w:ind w:firstLine="709"/>
        <w:jc w:val="both"/>
        <w:rPr>
          <w:sz w:val="28"/>
          <w:szCs w:val="28"/>
        </w:rPr>
      </w:pPr>
      <w:r>
        <w:rPr>
          <w:sz w:val="28"/>
          <w:szCs w:val="28"/>
        </w:rPr>
        <w:br w:type="page"/>
      </w:r>
      <w:r w:rsidR="00CC551A" w:rsidRPr="00EB2CD0">
        <w:rPr>
          <w:sz w:val="28"/>
          <w:szCs w:val="28"/>
        </w:rPr>
        <w:t>Проанализировав влияние выше показанных факторов на изменение рентабельности активов можно сделать следующий вывод, рентабельность активов в 2008 году по сравнению с 2007 увеличилась на 0,0149, на что непосредственное влияние оказало увеличение прибыли отчетного периода на 212 млн. р., которое и привело к увеличению рентабельности активов на 0,0106. Изменение же внеоборотных активов и оборотных активов практически не повлияли на изменение рентабельности совокупных активов.</w:t>
      </w:r>
    </w:p>
    <w:p w:rsidR="00CC551A" w:rsidRPr="00EB2CD0" w:rsidRDefault="00CC551A" w:rsidP="00EB2CD0">
      <w:pPr>
        <w:pStyle w:val="21"/>
        <w:widowControl w:val="0"/>
      </w:pPr>
      <w:r w:rsidRPr="00EB2CD0">
        <w:t xml:space="preserve">Далее изучим влияние факторов на рентабельность собственного капитала. </w:t>
      </w:r>
    </w:p>
    <w:p w:rsidR="00CC551A" w:rsidRDefault="00CC551A" w:rsidP="00EB2CD0">
      <w:pPr>
        <w:widowControl w:val="0"/>
        <w:spacing w:line="360" w:lineRule="auto"/>
        <w:ind w:firstLine="709"/>
        <w:jc w:val="both"/>
        <w:rPr>
          <w:sz w:val="28"/>
          <w:szCs w:val="28"/>
        </w:rPr>
      </w:pPr>
      <w:r w:rsidRPr="00EB2CD0">
        <w:rPr>
          <w:sz w:val="28"/>
          <w:szCs w:val="28"/>
        </w:rPr>
        <w:t>Влияние факторов на рентабельность собственного капитала можно рассчитать, используя трехфакторную модель Дюпона, по которой:</w:t>
      </w:r>
    </w:p>
    <w:p w:rsidR="001A628D" w:rsidRPr="00EB2CD0" w:rsidRDefault="001A628D" w:rsidP="00EB2CD0">
      <w:pPr>
        <w:widowControl w:val="0"/>
        <w:spacing w:line="360" w:lineRule="auto"/>
        <w:ind w:firstLine="709"/>
        <w:jc w:val="both"/>
        <w:rPr>
          <w:sz w:val="28"/>
          <w:szCs w:val="28"/>
        </w:rPr>
      </w:pPr>
    </w:p>
    <w:p w:rsidR="00CC551A" w:rsidRDefault="002122FF" w:rsidP="00EB2CD0">
      <w:pPr>
        <w:widowControl w:val="0"/>
        <w:spacing w:line="360" w:lineRule="auto"/>
        <w:ind w:firstLine="709"/>
        <w:jc w:val="both"/>
        <w:rPr>
          <w:sz w:val="28"/>
          <w:szCs w:val="28"/>
        </w:rPr>
      </w:pPr>
      <w:r>
        <w:rPr>
          <w:b/>
          <w:sz w:val="28"/>
          <w:szCs w:val="28"/>
        </w:rPr>
        <w:pict>
          <v:shape id="_x0000_i1065" type="#_x0000_t75" style="width:344.25pt;height:51.75pt" fillcolor="window">
            <v:imagedata r:id="rId48" o:title=""/>
          </v:shape>
        </w:pict>
      </w:r>
      <w:r w:rsidR="007319B8" w:rsidRPr="00EB2CD0">
        <w:rPr>
          <w:sz w:val="28"/>
          <w:szCs w:val="28"/>
        </w:rPr>
        <w:t>, (3.4.3</w:t>
      </w:r>
      <w:r w:rsidR="00CC551A" w:rsidRPr="00EB2CD0">
        <w:rPr>
          <w:sz w:val="28"/>
          <w:szCs w:val="28"/>
        </w:rPr>
        <w:t>)</w:t>
      </w:r>
    </w:p>
    <w:p w:rsidR="001A628D" w:rsidRDefault="001A628D" w:rsidP="001A628D">
      <w:pPr>
        <w:widowControl w:val="0"/>
        <w:spacing w:line="360" w:lineRule="auto"/>
        <w:ind w:firstLine="709"/>
        <w:jc w:val="both"/>
        <w:rPr>
          <w:sz w:val="28"/>
          <w:szCs w:val="28"/>
        </w:rPr>
      </w:pPr>
    </w:p>
    <w:p w:rsidR="001A628D" w:rsidRPr="00EB2CD0" w:rsidRDefault="001A628D" w:rsidP="001A628D">
      <w:pPr>
        <w:widowControl w:val="0"/>
        <w:spacing w:line="360" w:lineRule="auto"/>
        <w:ind w:firstLine="709"/>
        <w:jc w:val="both"/>
        <w:rPr>
          <w:sz w:val="28"/>
          <w:szCs w:val="28"/>
        </w:rPr>
      </w:pPr>
      <w:r w:rsidRPr="00EB2CD0">
        <w:rPr>
          <w:sz w:val="28"/>
          <w:szCs w:val="28"/>
        </w:rPr>
        <w:t>Влияние этих факторов можно изучить с помощью приема цепных подстановок, для чего составим таблицу 3.4.3.</w:t>
      </w:r>
    </w:p>
    <w:p w:rsidR="001A628D" w:rsidRDefault="001A628D"/>
    <w:tbl>
      <w:tblPr>
        <w:tblW w:w="8999" w:type="dxa"/>
        <w:jc w:val="center"/>
        <w:tblLayout w:type="fixed"/>
        <w:tblCellMar>
          <w:left w:w="0" w:type="dxa"/>
          <w:right w:w="0" w:type="dxa"/>
        </w:tblCellMar>
        <w:tblLook w:val="0000" w:firstRow="0" w:lastRow="0" w:firstColumn="0" w:lastColumn="0" w:noHBand="0" w:noVBand="0"/>
      </w:tblPr>
      <w:tblGrid>
        <w:gridCol w:w="249"/>
        <w:gridCol w:w="1593"/>
        <w:gridCol w:w="207"/>
        <w:gridCol w:w="786"/>
        <w:gridCol w:w="206"/>
        <w:gridCol w:w="786"/>
        <w:gridCol w:w="206"/>
        <w:gridCol w:w="1353"/>
        <w:gridCol w:w="207"/>
        <w:gridCol w:w="11"/>
        <w:gridCol w:w="916"/>
        <w:gridCol w:w="207"/>
        <w:gridCol w:w="360"/>
        <w:gridCol w:w="211"/>
        <w:gridCol w:w="640"/>
        <w:gridCol w:w="210"/>
        <w:gridCol w:w="640"/>
        <w:gridCol w:w="211"/>
      </w:tblGrid>
      <w:tr w:rsidR="00CC551A" w:rsidRPr="001A628D" w:rsidTr="00A2404C">
        <w:trPr>
          <w:gridBefore w:val="1"/>
          <w:wBefore w:w="249" w:type="dxa"/>
          <w:trHeight w:val="375"/>
          <w:jc w:val="center"/>
        </w:trPr>
        <w:tc>
          <w:tcPr>
            <w:tcW w:w="8750" w:type="dxa"/>
            <w:gridSpan w:val="17"/>
            <w:tcBorders>
              <w:top w:val="nil"/>
              <w:left w:val="nil"/>
              <w:bottom w:val="nil"/>
              <w:right w:val="nil"/>
            </w:tcBorders>
            <w:vAlign w:val="center"/>
          </w:tcPr>
          <w:p w:rsidR="00CC551A" w:rsidRPr="001A628D" w:rsidRDefault="0085312A" w:rsidP="001A628D">
            <w:pPr>
              <w:spacing w:line="360" w:lineRule="auto"/>
              <w:jc w:val="center"/>
              <w:rPr>
                <w:sz w:val="20"/>
                <w:szCs w:val="28"/>
              </w:rPr>
            </w:pPr>
            <w:r w:rsidRPr="001A628D">
              <w:rPr>
                <w:sz w:val="20"/>
                <w:szCs w:val="28"/>
              </w:rPr>
              <w:t xml:space="preserve">Таблица 3.4.3 </w:t>
            </w:r>
            <w:r w:rsidR="00CC551A" w:rsidRPr="001A628D">
              <w:rPr>
                <w:sz w:val="20"/>
                <w:szCs w:val="28"/>
              </w:rPr>
              <w:t>Методика расчета факторов влияющих на рентабельность собственного ка</w:t>
            </w:r>
            <w:r w:rsidR="006975AE" w:rsidRPr="001A628D">
              <w:rPr>
                <w:sz w:val="20"/>
                <w:szCs w:val="28"/>
              </w:rPr>
              <w:t>питала</w:t>
            </w:r>
          </w:p>
        </w:tc>
      </w:tr>
      <w:tr w:rsidR="00CC551A" w:rsidRPr="001A628D" w:rsidTr="00A2404C">
        <w:trPr>
          <w:gridBefore w:val="1"/>
          <w:wBefore w:w="249" w:type="dxa"/>
          <w:trHeight w:val="510"/>
          <w:jc w:val="center"/>
        </w:trPr>
        <w:tc>
          <w:tcPr>
            <w:tcW w:w="1800" w:type="dxa"/>
            <w:gridSpan w:val="2"/>
            <w:tcBorders>
              <w:top w:val="single" w:sz="4" w:space="0" w:color="auto"/>
              <w:left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Показатели</w:t>
            </w:r>
          </w:p>
        </w:tc>
        <w:tc>
          <w:tcPr>
            <w:tcW w:w="992" w:type="dxa"/>
            <w:gridSpan w:val="2"/>
            <w:tcBorders>
              <w:top w:val="single" w:sz="4" w:space="0" w:color="auto"/>
              <w:left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За 2007 год.</w:t>
            </w:r>
          </w:p>
        </w:tc>
        <w:tc>
          <w:tcPr>
            <w:tcW w:w="992" w:type="dxa"/>
            <w:gridSpan w:val="2"/>
            <w:tcBorders>
              <w:top w:val="single" w:sz="4" w:space="0" w:color="auto"/>
              <w:left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За 2008 год.</w:t>
            </w:r>
          </w:p>
        </w:tc>
        <w:tc>
          <w:tcPr>
            <w:tcW w:w="1560" w:type="dxa"/>
            <w:gridSpan w:val="2"/>
            <w:tcBorders>
              <w:top w:val="single" w:sz="4" w:space="0" w:color="auto"/>
              <w:left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Отклонение,</w:t>
            </w:r>
            <w:r w:rsidR="008344F4" w:rsidRPr="001A628D">
              <w:rPr>
                <w:sz w:val="20"/>
                <w:szCs w:val="28"/>
              </w:rPr>
              <w:t xml:space="preserve"> </w:t>
            </w:r>
            <w:r w:rsidRPr="001A628D">
              <w:rPr>
                <w:sz w:val="20"/>
                <w:szCs w:val="28"/>
              </w:rPr>
              <w:t>(+,-)</w:t>
            </w:r>
          </w:p>
        </w:tc>
        <w:tc>
          <w:tcPr>
            <w:tcW w:w="1705" w:type="dxa"/>
            <w:gridSpan w:val="5"/>
            <w:tcBorders>
              <w:top w:val="single" w:sz="4" w:space="0" w:color="auto"/>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Подстановки</w:t>
            </w:r>
          </w:p>
        </w:tc>
        <w:tc>
          <w:tcPr>
            <w:tcW w:w="850" w:type="dxa"/>
            <w:gridSpan w:val="2"/>
            <w:tcBorders>
              <w:top w:val="single" w:sz="4" w:space="0" w:color="auto"/>
              <w:left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Методика расчета</w:t>
            </w:r>
          </w:p>
        </w:tc>
        <w:tc>
          <w:tcPr>
            <w:tcW w:w="851" w:type="dxa"/>
            <w:gridSpan w:val="2"/>
            <w:tcBorders>
              <w:top w:val="single" w:sz="4" w:space="0" w:color="auto"/>
              <w:left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Сумма</w:t>
            </w:r>
          </w:p>
        </w:tc>
      </w:tr>
      <w:tr w:rsidR="00CC551A" w:rsidRPr="001A628D" w:rsidTr="00A2404C">
        <w:trPr>
          <w:gridBefore w:val="1"/>
          <w:wBefore w:w="249" w:type="dxa"/>
          <w:trHeight w:val="255"/>
          <w:jc w:val="center"/>
        </w:trPr>
        <w:tc>
          <w:tcPr>
            <w:tcW w:w="1800" w:type="dxa"/>
            <w:gridSpan w:val="2"/>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p>
        </w:tc>
        <w:tc>
          <w:tcPr>
            <w:tcW w:w="992" w:type="dxa"/>
            <w:gridSpan w:val="2"/>
            <w:tcBorders>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p>
        </w:tc>
        <w:tc>
          <w:tcPr>
            <w:tcW w:w="992"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p>
        </w:tc>
        <w:tc>
          <w:tcPr>
            <w:tcW w:w="1560"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p>
        </w:tc>
        <w:tc>
          <w:tcPr>
            <w:tcW w:w="1134" w:type="dxa"/>
            <w:gridSpan w:val="3"/>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w:t>
            </w:r>
          </w:p>
        </w:tc>
        <w:tc>
          <w:tcPr>
            <w:tcW w:w="571"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w:t>
            </w:r>
          </w:p>
        </w:tc>
        <w:tc>
          <w:tcPr>
            <w:tcW w:w="850" w:type="dxa"/>
            <w:gridSpan w:val="2"/>
            <w:tcBorders>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p>
        </w:tc>
        <w:tc>
          <w:tcPr>
            <w:tcW w:w="851" w:type="dxa"/>
            <w:gridSpan w:val="2"/>
            <w:tcBorders>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p>
        </w:tc>
      </w:tr>
      <w:tr w:rsidR="00CC551A" w:rsidRPr="001A628D" w:rsidTr="00A2404C">
        <w:trPr>
          <w:gridBefore w:val="1"/>
          <w:wBefore w:w="249" w:type="dxa"/>
          <w:trHeight w:val="255"/>
          <w:jc w:val="center"/>
        </w:trPr>
        <w:tc>
          <w:tcPr>
            <w:tcW w:w="1800" w:type="dxa"/>
            <w:gridSpan w:val="2"/>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w:t>
            </w:r>
          </w:p>
        </w:tc>
        <w:tc>
          <w:tcPr>
            <w:tcW w:w="992" w:type="dxa"/>
            <w:gridSpan w:val="2"/>
            <w:tcBorders>
              <w:top w:val="single" w:sz="4" w:space="0" w:color="auto"/>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w:t>
            </w:r>
          </w:p>
        </w:tc>
        <w:tc>
          <w:tcPr>
            <w:tcW w:w="992"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3</w:t>
            </w:r>
          </w:p>
        </w:tc>
        <w:tc>
          <w:tcPr>
            <w:tcW w:w="1560"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4</w:t>
            </w:r>
          </w:p>
        </w:tc>
        <w:tc>
          <w:tcPr>
            <w:tcW w:w="1134" w:type="dxa"/>
            <w:gridSpan w:val="3"/>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5</w:t>
            </w:r>
          </w:p>
        </w:tc>
        <w:tc>
          <w:tcPr>
            <w:tcW w:w="571"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6</w:t>
            </w:r>
          </w:p>
        </w:tc>
        <w:tc>
          <w:tcPr>
            <w:tcW w:w="850"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7</w:t>
            </w:r>
          </w:p>
        </w:tc>
        <w:tc>
          <w:tcPr>
            <w:tcW w:w="851"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8</w:t>
            </w:r>
          </w:p>
        </w:tc>
      </w:tr>
      <w:tr w:rsidR="00CC551A" w:rsidRPr="001A628D" w:rsidTr="00A2404C">
        <w:trPr>
          <w:gridBefore w:val="1"/>
          <w:wBefore w:w="249" w:type="dxa"/>
          <w:trHeight w:val="255"/>
          <w:jc w:val="center"/>
        </w:trPr>
        <w:tc>
          <w:tcPr>
            <w:tcW w:w="1800" w:type="dxa"/>
            <w:gridSpan w:val="2"/>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xml:space="preserve"> 1.Прибыль отчетного периода, млн. р.</w:t>
            </w:r>
          </w:p>
        </w:tc>
        <w:tc>
          <w:tcPr>
            <w:tcW w:w="992"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-282</w:t>
            </w:r>
          </w:p>
        </w:tc>
        <w:tc>
          <w:tcPr>
            <w:tcW w:w="992"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-70</w:t>
            </w:r>
          </w:p>
        </w:tc>
        <w:tc>
          <w:tcPr>
            <w:tcW w:w="1560"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212</w:t>
            </w:r>
          </w:p>
        </w:tc>
        <w:tc>
          <w:tcPr>
            <w:tcW w:w="1134" w:type="dxa"/>
            <w:gridSpan w:val="3"/>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0"/>
              </w:rPr>
              <w:sym w:font="Symbol" w:char="F0BE"/>
            </w:r>
            <w:r w:rsidRPr="001A628D">
              <w:rPr>
                <w:sz w:val="20"/>
                <w:szCs w:val="28"/>
              </w:rPr>
              <w:t> </w:t>
            </w:r>
          </w:p>
        </w:tc>
        <w:tc>
          <w:tcPr>
            <w:tcW w:w="571"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0"/>
              </w:rPr>
              <w:sym w:font="Symbol" w:char="F0BE"/>
            </w:r>
            <w:r w:rsidRPr="001A628D">
              <w:rPr>
                <w:sz w:val="20"/>
                <w:szCs w:val="28"/>
              </w:rPr>
              <w:t> </w:t>
            </w:r>
          </w:p>
        </w:tc>
        <w:tc>
          <w:tcPr>
            <w:tcW w:w="850"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r w:rsidRPr="001A628D">
              <w:rPr>
                <w:sz w:val="20"/>
                <w:szCs w:val="20"/>
              </w:rPr>
              <w:sym w:font="Symbol" w:char="F0BE"/>
            </w:r>
          </w:p>
        </w:tc>
        <w:tc>
          <w:tcPr>
            <w:tcW w:w="851"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r w:rsidRPr="001A628D">
              <w:rPr>
                <w:sz w:val="20"/>
                <w:szCs w:val="20"/>
              </w:rPr>
              <w:sym w:font="Symbol" w:char="F0BE"/>
            </w:r>
          </w:p>
        </w:tc>
      </w:tr>
      <w:tr w:rsidR="00CC551A" w:rsidRPr="001A628D" w:rsidTr="00A2404C">
        <w:trPr>
          <w:gridBefore w:val="1"/>
          <w:wBefore w:w="249" w:type="dxa"/>
          <w:trHeight w:val="510"/>
          <w:jc w:val="center"/>
        </w:trPr>
        <w:tc>
          <w:tcPr>
            <w:tcW w:w="1800" w:type="dxa"/>
            <w:gridSpan w:val="2"/>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2.Выручка от реализации, млн. р.</w:t>
            </w:r>
          </w:p>
        </w:tc>
        <w:tc>
          <w:tcPr>
            <w:tcW w:w="992"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3867</w:t>
            </w:r>
          </w:p>
        </w:tc>
        <w:tc>
          <w:tcPr>
            <w:tcW w:w="992"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4623</w:t>
            </w:r>
          </w:p>
        </w:tc>
        <w:tc>
          <w:tcPr>
            <w:tcW w:w="1560"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756</w:t>
            </w:r>
          </w:p>
        </w:tc>
        <w:tc>
          <w:tcPr>
            <w:tcW w:w="1134" w:type="dxa"/>
            <w:gridSpan w:val="3"/>
            <w:tcBorders>
              <w:top w:val="nil"/>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r w:rsidRPr="001A628D">
              <w:rPr>
                <w:sz w:val="20"/>
                <w:szCs w:val="20"/>
              </w:rPr>
              <w:sym w:font="Symbol" w:char="F0BE"/>
            </w:r>
          </w:p>
        </w:tc>
        <w:tc>
          <w:tcPr>
            <w:tcW w:w="571" w:type="dxa"/>
            <w:gridSpan w:val="2"/>
            <w:tcBorders>
              <w:top w:val="nil"/>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r w:rsidRPr="001A628D">
              <w:rPr>
                <w:sz w:val="20"/>
                <w:szCs w:val="20"/>
              </w:rPr>
              <w:sym w:font="Symbol" w:char="F0BE"/>
            </w:r>
          </w:p>
        </w:tc>
        <w:tc>
          <w:tcPr>
            <w:tcW w:w="850" w:type="dxa"/>
            <w:gridSpan w:val="2"/>
            <w:tcBorders>
              <w:top w:val="nil"/>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r w:rsidRPr="001A628D">
              <w:rPr>
                <w:sz w:val="20"/>
                <w:szCs w:val="20"/>
              </w:rPr>
              <w:sym w:font="Symbol" w:char="F0BE"/>
            </w:r>
          </w:p>
        </w:tc>
        <w:tc>
          <w:tcPr>
            <w:tcW w:w="851" w:type="dxa"/>
            <w:gridSpan w:val="2"/>
            <w:tcBorders>
              <w:top w:val="nil"/>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0"/>
              </w:rPr>
              <w:sym w:font="Symbol" w:char="F0BE"/>
            </w:r>
            <w:r w:rsidRPr="001A628D">
              <w:rPr>
                <w:sz w:val="20"/>
                <w:szCs w:val="28"/>
              </w:rPr>
              <w:t> </w:t>
            </w:r>
          </w:p>
        </w:tc>
      </w:tr>
      <w:tr w:rsidR="00CC551A" w:rsidRPr="001A628D" w:rsidTr="00A2404C">
        <w:trPr>
          <w:gridBefore w:val="1"/>
          <w:wBefore w:w="249" w:type="dxa"/>
          <w:trHeight w:val="510"/>
          <w:jc w:val="center"/>
        </w:trPr>
        <w:tc>
          <w:tcPr>
            <w:tcW w:w="1800" w:type="dxa"/>
            <w:gridSpan w:val="2"/>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3.Средняя стоимость активов, млн. р.</w:t>
            </w:r>
          </w:p>
        </w:tc>
        <w:tc>
          <w:tcPr>
            <w:tcW w:w="992"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15385</w:t>
            </w:r>
          </w:p>
        </w:tc>
        <w:tc>
          <w:tcPr>
            <w:tcW w:w="992"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20565</w:t>
            </w:r>
          </w:p>
        </w:tc>
        <w:tc>
          <w:tcPr>
            <w:tcW w:w="1560"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5180</w:t>
            </w:r>
          </w:p>
        </w:tc>
        <w:tc>
          <w:tcPr>
            <w:tcW w:w="1134" w:type="dxa"/>
            <w:gridSpan w:val="3"/>
            <w:tcBorders>
              <w:top w:val="nil"/>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r w:rsidRPr="001A628D">
              <w:rPr>
                <w:sz w:val="20"/>
                <w:szCs w:val="20"/>
              </w:rPr>
              <w:sym w:font="Symbol" w:char="F0BE"/>
            </w:r>
          </w:p>
        </w:tc>
        <w:tc>
          <w:tcPr>
            <w:tcW w:w="571" w:type="dxa"/>
            <w:gridSpan w:val="2"/>
            <w:tcBorders>
              <w:top w:val="nil"/>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r w:rsidRPr="001A628D">
              <w:rPr>
                <w:sz w:val="20"/>
                <w:szCs w:val="20"/>
              </w:rPr>
              <w:sym w:font="Symbol" w:char="F0BE"/>
            </w:r>
          </w:p>
        </w:tc>
        <w:tc>
          <w:tcPr>
            <w:tcW w:w="850" w:type="dxa"/>
            <w:gridSpan w:val="2"/>
            <w:tcBorders>
              <w:top w:val="nil"/>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r w:rsidRPr="001A628D">
              <w:rPr>
                <w:sz w:val="20"/>
                <w:szCs w:val="20"/>
              </w:rPr>
              <w:sym w:font="Symbol" w:char="F0BE"/>
            </w:r>
          </w:p>
        </w:tc>
        <w:tc>
          <w:tcPr>
            <w:tcW w:w="851" w:type="dxa"/>
            <w:gridSpan w:val="2"/>
            <w:tcBorders>
              <w:top w:val="nil"/>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r w:rsidRPr="001A628D">
              <w:rPr>
                <w:sz w:val="20"/>
                <w:szCs w:val="20"/>
              </w:rPr>
              <w:sym w:font="Symbol" w:char="F0BE"/>
            </w:r>
          </w:p>
        </w:tc>
      </w:tr>
      <w:tr w:rsidR="00CC551A" w:rsidRPr="001A628D" w:rsidTr="00A2404C">
        <w:trPr>
          <w:gridBefore w:val="1"/>
          <w:wBefore w:w="249" w:type="dxa"/>
          <w:trHeight w:val="765"/>
          <w:jc w:val="center"/>
        </w:trPr>
        <w:tc>
          <w:tcPr>
            <w:tcW w:w="1800" w:type="dxa"/>
            <w:gridSpan w:val="2"/>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4.Средняя стоимость собственного капитала, млн. р.</w:t>
            </w:r>
          </w:p>
        </w:tc>
        <w:tc>
          <w:tcPr>
            <w:tcW w:w="992"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12978</w:t>
            </w:r>
          </w:p>
        </w:tc>
        <w:tc>
          <w:tcPr>
            <w:tcW w:w="992"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15861</w:t>
            </w:r>
          </w:p>
        </w:tc>
        <w:tc>
          <w:tcPr>
            <w:tcW w:w="1560"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2883</w:t>
            </w:r>
          </w:p>
        </w:tc>
        <w:tc>
          <w:tcPr>
            <w:tcW w:w="1134" w:type="dxa"/>
            <w:gridSpan w:val="3"/>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r w:rsidRPr="001A628D">
              <w:rPr>
                <w:sz w:val="20"/>
                <w:szCs w:val="20"/>
              </w:rPr>
              <w:sym w:font="Symbol" w:char="F0BE"/>
            </w:r>
          </w:p>
        </w:tc>
        <w:tc>
          <w:tcPr>
            <w:tcW w:w="571"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r w:rsidRPr="001A628D">
              <w:rPr>
                <w:sz w:val="20"/>
                <w:szCs w:val="20"/>
              </w:rPr>
              <w:sym w:font="Symbol" w:char="F0BE"/>
            </w:r>
          </w:p>
        </w:tc>
        <w:tc>
          <w:tcPr>
            <w:tcW w:w="850"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r w:rsidRPr="001A628D">
              <w:rPr>
                <w:sz w:val="20"/>
                <w:szCs w:val="20"/>
              </w:rPr>
              <w:sym w:font="Symbol" w:char="F0BE"/>
            </w:r>
          </w:p>
        </w:tc>
        <w:tc>
          <w:tcPr>
            <w:tcW w:w="851"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 </w:t>
            </w:r>
            <w:r w:rsidRPr="001A628D">
              <w:rPr>
                <w:sz w:val="20"/>
                <w:szCs w:val="20"/>
              </w:rPr>
              <w:sym w:font="Symbol" w:char="F0BE"/>
            </w:r>
          </w:p>
        </w:tc>
      </w:tr>
      <w:tr w:rsidR="00CC551A" w:rsidRPr="001A628D" w:rsidTr="00A2404C">
        <w:trPr>
          <w:gridBefore w:val="1"/>
          <w:wBefore w:w="249" w:type="dxa"/>
          <w:trHeight w:val="510"/>
          <w:jc w:val="center"/>
        </w:trPr>
        <w:tc>
          <w:tcPr>
            <w:tcW w:w="1800" w:type="dxa"/>
            <w:gridSpan w:val="2"/>
            <w:tcBorders>
              <w:top w:val="nil"/>
              <w:left w:val="single" w:sz="4"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6"/>
              </w:rPr>
            </w:pPr>
            <w:r w:rsidRPr="001A628D">
              <w:rPr>
                <w:sz w:val="20"/>
                <w:szCs w:val="26"/>
              </w:rPr>
              <w:t>5.Рентабельность продаж, % (1/2)</w:t>
            </w:r>
          </w:p>
        </w:tc>
        <w:tc>
          <w:tcPr>
            <w:tcW w:w="992"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6"/>
              </w:rPr>
            </w:pPr>
            <w:r w:rsidRPr="001A628D">
              <w:rPr>
                <w:sz w:val="20"/>
                <w:szCs w:val="26"/>
              </w:rPr>
              <w:t>-7,29</w:t>
            </w:r>
          </w:p>
        </w:tc>
        <w:tc>
          <w:tcPr>
            <w:tcW w:w="992"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6"/>
              </w:rPr>
            </w:pPr>
            <w:r w:rsidRPr="001A628D">
              <w:rPr>
                <w:sz w:val="20"/>
                <w:szCs w:val="26"/>
              </w:rPr>
              <w:t>-1,51</w:t>
            </w:r>
          </w:p>
        </w:tc>
        <w:tc>
          <w:tcPr>
            <w:tcW w:w="1560"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6"/>
              </w:rPr>
            </w:pPr>
            <w:r w:rsidRPr="001A628D">
              <w:rPr>
                <w:sz w:val="20"/>
                <w:szCs w:val="26"/>
              </w:rPr>
              <w:t>5,78</w:t>
            </w:r>
          </w:p>
        </w:tc>
        <w:tc>
          <w:tcPr>
            <w:tcW w:w="1134" w:type="dxa"/>
            <w:gridSpan w:val="3"/>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6"/>
              </w:rPr>
            </w:pPr>
            <w:r w:rsidRPr="001A628D">
              <w:rPr>
                <w:sz w:val="20"/>
                <w:szCs w:val="26"/>
              </w:rPr>
              <w:t>-1,51</w:t>
            </w:r>
          </w:p>
        </w:tc>
        <w:tc>
          <w:tcPr>
            <w:tcW w:w="571"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6"/>
              </w:rPr>
            </w:pPr>
            <w:r w:rsidRPr="001A628D">
              <w:rPr>
                <w:sz w:val="20"/>
                <w:szCs w:val="26"/>
              </w:rPr>
              <w:t>-1,51</w:t>
            </w:r>
          </w:p>
        </w:tc>
        <w:tc>
          <w:tcPr>
            <w:tcW w:w="850"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6"/>
              </w:rPr>
            </w:pPr>
            <w:r w:rsidRPr="001A628D">
              <w:rPr>
                <w:sz w:val="20"/>
                <w:szCs w:val="26"/>
              </w:rPr>
              <w:t>-0,45-(-2,17)</w:t>
            </w:r>
          </w:p>
        </w:tc>
        <w:tc>
          <w:tcPr>
            <w:tcW w:w="851" w:type="dxa"/>
            <w:gridSpan w:val="2"/>
            <w:tcBorders>
              <w:top w:val="nil"/>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6"/>
              </w:rPr>
            </w:pPr>
            <w:r w:rsidRPr="001A628D">
              <w:rPr>
                <w:sz w:val="20"/>
                <w:szCs w:val="26"/>
              </w:rPr>
              <w:t>1,72</w:t>
            </w:r>
          </w:p>
        </w:tc>
      </w:tr>
      <w:tr w:rsidR="004B08FD" w:rsidRPr="001A628D"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249" w:type="dxa"/>
          <w:jc w:val="center"/>
        </w:trPr>
        <w:tc>
          <w:tcPr>
            <w:tcW w:w="1800" w:type="dxa"/>
            <w:gridSpan w:val="2"/>
            <w:vAlign w:val="center"/>
          </w:tcPr>
          <w:p w:rsidR="004B08FD" w:rsidRPr="001A628D" w:rsidRDefault="004B08FD" w:rsidP="001A628D">
            <w:pPr>
              <w:spacing w:line="360" w:lineRule="auto"/>
              <w:jc w:val="center"/>
              <w:rPr>
                <w:sz w:val="20"/>
                <w:szCs w:val="26"/>
              </w:rPr>
            </w:pPr>
            <w:r w:rsidRPr="001A628D">
              <w:rPr>
                <w:sz w:val="20"/>
                <w:szCs w:val="26"/>
              </w:rPr>
              <w:t>6.Коэффициент оборачиваемости активов,раз (2/3)</w:t>
            </w:r>
          </w:p>
        </w:tc>
        <w:tc>
          <w:tcPr>
            <w:tcW w:w="992" w:type="dxa"/>
            <w:gridSpan w:val="2"/>
            <w:vAlign w:val="center"/>
          </w:tcPr>
          <w:p w:rsidR="004B08FD" w:rsidRPr="001A628D" w:rsidRDefault="004B08FD" w:rsidP="001A628D">
            <w:pPr>
              <w:spacing w:line="360" w:lineRule="auto"/>
              <w:jc w:val="center"/>
              <w:rPr>
                <w:sz w:val="20"/>
                <w:szCs w:val="26"/>
              </w:rPr>
            </w:pPr>
            <w:r w:rsidRPr="001A628D">
              <w:rPr>
                <w:sz w:val="20"/>
                <w:szCs w:val="26"/>
              </w:rPr>
              <w:t>0,25</w:t>
            </w:r>
          </w:p>
        </w:tc>
        <w:tc>
          <w:tcPr>
            <w:tcW w:w="992" w:type="dxa"/>
            <w:gridSpan w:val="2"/>
            <w:vAlign w:val="center"/>
          </w:tcPr>
          <w:p w:rsidR="004B08FD" w:rsidRPr="001A628D" w:rsidRDefault="004B08FD" w:rsidP="001A628D">
            <w:pPr>
              <w:spacing w:line="360" w:lineRule="auto"/>
              <w:jc w:val="center"/>
              <w:rPr>
                <w:sz w:val="20"/>
                <w:szCs w:val="26"/>
              </w:rPr>
            </w:pPr>
            <w:r w:rsidRPr="001A628D">
              <w:rPr>
                <w:sz w:val="20"/>
                <w:szCs w:val="26"/>
              </w:rPr>
              <w:t>0,22</w:t>
            </w:r>
          </w:p>
        </w:tc>
        <w:tc>
          <w:tcPr>
            <w:tcW w:w="1571" w:type="dxa"/>
            <w:gridSpan w:val="3"/>
            <w:vAlign w:val="center"/>
          </w:tcPr>
          <w:p w:rsidR="004B08FD" w:rsidRPr="001A628D" w:rsidRDefault="004B08FD" w:rsidP="001A628D">
            <w:pPr>
              <w:spacing w:line="360" w:lineRule="auto"/>
              <w:jc w:val="center"/>
              <w:rPr>
                <w:sz w:val="20"/>
                <w:szCs w:val="26"/>
              </w:rPr>
            </w:pPr>
            <w:r w:rsidRPr="001A628D">
              <w:rPr>
                <w:sz w:val="20"/>
                <w:szCs w:val="26"/>
              </w:rPr>
              <w:t>-0,03</w:t>
            </w:r>
          </w:p>
        </w:tc>
        <w:tc>
          <w:tcPr>
            <w:tcW w:w="1123" w:type="dxa"/>
            <w:gridSpan w:val="2"/>
            <w:vAlign w:val="center"/>
          </w:tcPr>
          <w:p w:rsidR="004B08FD" w:rsidRPr="001A628D" w:rsidRDefault="004B08FD" w:rsidP="001A628D">
            <w:pPr>
              <w:spacing w:line="360" w:lineRule="auto"/>
              <w:jc w:val="center"/>
              <w:rPr>
                <w:sz w:val="20"/>
                <w:szCs w:val="26"/>
              </w:rPr>
            </w:pPr>
            <w:r w:rsidRPr="001A628D">
              <w:rPr>
                <w:sz w:val="20"/>
                <w:szCs w:val="26"/>
              </w:rPr>
              <w:t>0,25</w:t>
            </w:r>
          </w:p>
        </w:tc>
        <w:tc>
          <w:tcPr>
            <w:tcW w:w="571" w:type="dxa"/>
            <w:gridSpan w:val="2"/>
            <w:vAlign w:val="center"/>
          </w:tcPr>
          <w:p w:rsidR="004B08FD" w:rsidRPr="001A628D" w:rsidRDefault="004B08FD" w:rsidP="001A628D">
            <w:pPr>
              <w:spacing w:line="360" w:lineRule="auto"/>
              <w:jc w:val="center"/>
              <w:rPr>
                <w:sz w:val="20"/>
                <w:szCs w:val="26"/>
              </w:rPr>
            </w:pPr>
            <w:r w:rsidRPr="001A628D">
              <w:rPr>
                <w:sz w:val="20"/>
                <w:szCs w:val="26"/>
              </w:rPr>
              <w:t>0,22</w:t>
            </w:r>
          </w:p>
        </w:tc>
        <w:tc>
          <w:tcPr>
            <w:tcW w:w="850" w:type="dxa"/>
            <w:gridSpan w:val="2"/>
            <w:vAlign w:val="center"/>
          </w:tcPr>
          <w:p w:rsidR="004B08FD" w:rsidRPr="001A628D" w:rsidRDefault="004B08FD" w:rsidP="001A628D">
            <w:pPr>
              <w:spacing w:line="360" w:lineRule="auto"/>
              <w:jc w:val="center"/>
              <w:rPr>
                <w:sz w:val="20"/>
                <w:szCs w:val="26"/>
              </w:rPr>
            </w:pPr>
            <w:r w:rsidRPr="001A628D">
              <w:rPr>
                <w:sz w:val="20"/>
                <w:szCs w:val="26"/>
              </w:rPr>
              <w:t>-0,40-(-0,45)</w:t>
            </w:r>
          </w:p>
        </w:tc>
        <w:tc>
          <w:tcPr>
            <w:tcW w:w="851" w:type="dxa"/>
            <w:gridSpan w:val="2"/>
            <w:vAlign w:val="center"/>
          </w:tcPr>
          <w:p w:rsidR="004B08FD" w:rsidRPr="001A628D" w:rsidRDefault="004B08FD" w:rsidP="001A628D">
            <w:pPr>
              <w:spacing w:line="360" w:lineRule="auto"/>
              <w:jc w:val="center"/>
              <w:rPr>
                <w:sz w:val="20"/>
                <w:szCs w:val="26"/>
              </w:rPr>
            </w:pPr>
            <w:r w:rsidRPr="001A628D">
              <w:rPr>
                <w:sz w:val="20"/>
                <w:szCs w:val="26"/>
              </w:rPr>
              <w:t>0,05</w:t>
            </w:r>
          </w:p>
        </w:tc>
      </w:tr>
      <w:tr w:rsidR="004B08FD" w:rsidRPr="001A628D"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249" w:type="dxa"/>
          <w:jc w:val="center"/>
        </w:trPr>
        <w:tc>
          <w:tcPr>
            <w:tcW w:w="1800" w:type="dxa"/>
            <w:gridSpan w:val="2"/>
            <w:vAlign w:val="center"/>
          </w:tcPr>
          <w:p w:rsidR="004B08FD" w:rsidRPr="001A628D" w:rsidRDefault="004B08FD" w:rsidP="001A628D">
            <w:pPr>
              <w:spacing w:line="360" w:lineRule="auto"/>
              <w:jc w:val="center"/>
              <w:rPr>
                <w:sz w:val="20"/>
                <w:szCs w:val="26"/>
              </w:rPr>
            </w:pPr>
            <w:r w:rsidRPr="001A628D">
              <w:rPr>
                <w:sz w:val="20"/>
                <w:szCs w:val="26"/>
              </w:rPr>
              <w:t>7.Коэффициент соотношения среднегодовой ст-сти активов и собственного капитала, (3/4)</w:t>
            </w:r>
          </w:p>
        </w:tc>
        <w:tc>
          <w:tcPr>
            <w:tcW w:w="992" w:type="dxa"/>
            <w:gridSpan w:val="2"/>
            <w:vAlign w:val="center"/>
          </w:tcPr>
          <w:p w:rsidR="004B08FD" w:rsidRPr="001A628D" w:rsidRDefault="004B08FD" w:rsidP="001A628D">
            <w:pPr>
              <w:spacing w:line="360" w:lineRule="auto"/>
              <w:jc w:val="center"/>
              <w:rPr>
                <w:sz w:val="20"/>
                <w:szCs w:val="26"/>
              </w:rPr>
            </w:pPr>
            <w:r w:rsidRPr="001A628D">
              <w:rPr>
                <w:sz w:val="20"/>
                <w:szCs w:val="26"/>
              </w:rPr>
              <w:t>1,19</w:t>
            </w:r>
          </w:p>
        </w:tc>
        <w:tc>
          <w:tcPr>
            <w:tcW w:w="992" w:type="dxa"/>
            <w:gridSpan w:val="2"/>
            <w:vAlign w:val="center"/>
          </w:tcPr>
          <w:p w:rsidR="004B08FD" w:rsidRPr="001A628D" w:rsidRDefault="004B08FD" w:rsidP="001A628D">
            <w:pPr>
              <w:spacing w:line="360" w:lineRule="auto"/>
              <w:jc w:val="center"/>
              <w:rPr>
                <w:sz w:val="20"/>
                <w:szCs w:val="26"/>
              </w:rPr>
            </w:pPr>
            <w:r w:rsidRPr="001A628D">
              <w:rPr>
                <w:sz w:val="20"/>
                <w:szCs w:val="26"/>
              </w:rPr>
              <w:t>1,30</w:t>
            </w:r>
          </w:p>
        </w:tc>
        <w:tc>
          <w:tcPr>
            <w:tcW w:w="1571" w:type="dxa"/>
            <w:gridSpan w:val="3"/>
            <w:vAlign w:val="center"/>
          </w:tcPr>
          <w:p w:rsidR="004B08FD" w:rsidRPr="001A628D" w:rsidRDefault="004B08FD" w:rsidP="001A628D">
            <w:pPr>
              <w:spacing w:line="360" w:lineRule="auto"/>
              <w:jc w:val="center"/>
              <w:rPr>
                <w:sz w:val="20"/>
                <w:szCs w:val="26"/>
              </w:rPr>
            </w:pPr>
            <w:r w:rsidRPr="001A628D">
              <w:rPr>
                <w:sz w:val="20"/>
                <w:szCs w:val="26"/>
              </w:rPr>
              <w:t>0,11</w:t>
            </w:r>
          </w:p>
        </w:tc>
        <w:tc>
          <w:tcPr>
            <w:tcW w:w="1123" w:type="dxa"/>
            <w:gridSpan w:val="2"/>
            <w:vAlign w:val="center"/>
          </w:tcPr>
          <w:p w:rsidR="004B08FD" w:rsidRPr="001A628D" w:rsidRDefault="004B08FD" w:rsidP="001A628D">
            <w:pPr>
              <w:spacing w:line="360" w:lineRule="auto"/>
              <w:jc w:val="center"/>
              <w:rPr>
                <w:sz w:val="20"/>
                <w:szCs w:val="26"/>
              </w:rPr>
            </w:pPr>
            <w:r w:rsidRPr="001A628D">
              <w:rPr>
                <w:sz w:val="20"/>
                <w:szCs w:val="26"/>
              </w:rPr>
              <w:t>1,19</w:t>
            </w:r>
          </w:p>
        </w:tc>
        <w:tc>
          <w:tcPr>
            <w:tcW w:w="571" w:type="dxa"/>
            <w:gridSpan w:val="2"/>
            <w:vAlign w:val="center"/>
          </w:tcPr>
          <w:p w:rsidR="004B08FD" w:rsidRPr="001A628D" w:rsidRDefault="004B08FD" w:rsidP="001A628D">
            <w:pPr>
              <w:spacing w:line="360" w:lineRule="auto"/>
              <w:jc w:val="center"/>
              <w:rPr>
                <w:sz w:val="20"/>
                <w:szCs w:val="26"/>
              </w:rPr>
            </w:pPr>
            <w:r w:rsidRPr="001A628D">
              <w:rPr>
                <w:sz w:val="20"/>
                <w:szCs w:val="26"/>
              </w:rPr>
              <w:t>1,19</w:t>
            </w:r>
          </w:p>
        </w:tc>
        <w:tc>
          <w:tcPr>
            <w:tcW w:w="850" w:type="dxa"/>
            <w:gridSpan w:val="2"/>
            <w:vAlign w:val="center"/>
          </w:tcPr>
          <w:p w:rsidR="004B08FD" w:rsidRPr="001A628D" w:rsidRDefault="004B08FD" w:rsidP="001A628D">
            <w:pPr>
              <w:spacing w:line="360" w:lineRule="auto"/>
              <w:jc w:val="center"/>
              <w:rPr>
                <w:sz w:val="20"/>
                <w:szCs w:val="26"/>
              </w:rPr>
            </w:pPr>
            <w:r w:rsidRPr="001A628D">
              <w:rPr>
                <w:sz w:val="20"/>
                <w:szCs w:val="26"/>
              </w:rPr>
              <w:t>-0,43-(-0,40)</w:t>
            </w:r>
          </w:p>
        </w:tc>
        <w:tc>
          <w:tcPr>
            <w:tcW w:w="851" w:type="dxa"/>
            <w:gridSpan w:val="2"/>
            <w:vAlign w:val="center"/>
          </w:tcPr>
          <w:p w:rsidR="004B08FD" w:rsidRPr="001A628D" w:rsidRDefault="004B08FD" w:rsidP="001A628D">
            <w:pPr>
              <w:spacing w:line="360" w:lineRule="auto"/>
              <w:jc w:val="center"/>
              <w:rPr>
                <w:sz w:val="20"/>
                <w:szCs w:val="26"/>
              </w:rPr>
            </w:pPr>
            <w:r w:rsidRPr="001A628D">
              <w:rPr>
                <w:sz w:val="20"/>
                <w:szCs w:val="26"/>
              </w:rPr>
              <w:t>-0,03</w:t>
            </w:r>
          </w:p>
        </w:tc>
      </w:tr>
      <w:tr w:rsidR="006975AE" w:rsidRPr="001A628D" w:rsidTr="00A2404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211" w:type="dxa"/>
        </w:trPr>
        <w:tc>
          <w:tcPr>
            <w:tcW w:w="1842" w:type="dxa"/>
            <w:gridSpan w:val="2"/>
            <w:vAlign w:val="center"/>
          </w:tcPr>
          <w:p w:rsidR="006975AE" w:rsidRPr="001A628D" w:rsidRDefault="006975AE" w:rsidP="001A628D">
            <w:pPr>
              <w:spacing w:line="360" w:lineRule="auto"/>
              <w:jc w:val="center"/>
              <w:rPr>
                <w:sz w:val="20"/>
                <w:szCs w:val="28"/>
              </w:rPr>
            </w:pPr>
            <w:r w:rsidRPr="001A628D">
              <w:rPr>
                <w:sz w:val="20"/>
                <w:szCs w:val="28"/>
              </w:rPr>
              <w:t>8.Рентабельность собственного капитала, % (5*6*7)</w:t>
            </w:r>
          </w:p>
        </w:tc>
        <w:tc>
          <w:tcPr>
            <w:tcW w:w="993" w:type="dxa"/>
            <w:gridSpan w:val="2"/>
            <w:vAlign w:val="center"/>
          </w:tcPr>
          <w:p w:rsidR="006975AE" w:rsidRPr="001A628D" w:rsidRDefault="006975AE" w:rsidP="001A628D">
            <w:pPr>
              <w:spacing w:line="360" w:lineRule="auto"/>
              <w:jc w:val="center"/>
              <w:rPr>
                <w:sz w:val="20"/>
                <w:szCs w:val="28"/>
              </w:rPr>
            </w:pPr>
            <w:r w:rsidRPr="001A628D">
              <w:rPr>
                <w:sz w:val="20"/>
                <w:szCs w:val="28"/>
              </w:rPr>
              <w:t>-2,17</w:t>
            </w:r>
          </w:p>
        </w:tc>
        <w:tc>
          <w:tcPr>
            <w:tcW w:w="992" w:type="dxa"/>
            <w:gridSpan w:val="2"/>
            <w:vAlign w:val="center"/>
          </w:tcPr>
          <w:p w:rsidR="006975AE" w:rsidRPr="001A628D" w:rsidRDefault="006975AE" w:rsidP="001A628D">
            <w:pPr>
              <w:spacing w:line="360" w:lineRule="auto"/>
              <w:jc w:val="center"/>
              <w:rPr>
                <w:sz w:val="20"/>
                <w:szCs w:val="28"/>
              </w:rPr>
            </w:pPr>
            <w:r w:rsidRPr="001A628D">
              <w:rPr>
                <w:sz w:val="20"/>
                <w:szCs w:val="28"/>
              </w:rPr>
              <w:t>-0,43</w:t>
            </w:r>
          </w:p>
        </w:tc>
        <w:tc>
          <w:tcPr>
            <w:tcW w:w="1559" w:type="dxa"/>
            <w:gridSpan w:val="2"/>
            <w:vAlign w:val="center"/>
          </w:tcPr>
          <w:p w:rsidR="006975AE" w:rsidRPr="001A628D" w:rsidRDefault="006975AE" w:rsidP="001A628D">
            <w:pPr>
              <w:spacing w:line="360" w:lineRule="auto"/>
              <w:jc w:val="center"/>
              <w:rPr>
                <w:sz w:val="20"/>
                <w:szCs w:val="28"/>
              </w:rPr>
            </w:pPr>
            <w:r w:rsidRPr="001A628D">
              <w:rPr>
                <w:sz w:val="20"/>
                <w:szCs w:val="28"/>
              </w:rPr>
              <w:t>1,74</w:t>
            </w:r>
          </w:p>
        </w:tc>
        <w:tc>
          <w:tcPr>
            <w:tcW w:w="1134" w:type="dxa"/>
            <w:gridSpan w:val="3"/>
            <w:vAlign w:val="center"/>
          </w:tcPr>
          <w:p w:rsidR="006975AE" w:rsidRPr="001A628D" w:rsidRDefault="006975AE" w:rsidP="001A628D">
            <w:pPr>
              <w:spacing w:line="360" w:lineRule="auto"/>
              <w:jc w:val="center"/>
              <w:rPr>
                <w:sz w:val="20"/>
                <w:szCs w:val="28"/>
              </w:rPr>
            </w:pPr>
            <w:r w:rsidRPr="001A628D">
              <w:rPr>
                <w:sz w:val="20"/>
                <w:szCs w:val="28"/>
              </w:rPr>
              <w:t>-0,45</w:t>
            </w:r>
          </w:p>
        </w:tc>
        <w:tc>
          <w:tcPr>
            <w:tcW w:w="567" w:type="dxa"/>
            <w:gridSpan w:val="2"/>
            <w:vAlign w:val="center"/>
          </w:tcPr>
          <w:p w:rsidR="006975AE" w:rsidRPr="001A628D" w:rsidRDefault="006975AE" w:rsidP="001A628D">
            <w:pPr>
              <w:spacing w:line="360" w:lineRule="auto"/>
              <w:jc w:val="center"/>
              <w:rPr>
                <w:sz w:val="20"/>
                <w:szCs w:val="28"/>
              </w:rPr>
            </w:pPr>
            <w:r w:rsidRPr="001A628D">
              <w:rPr>
                <w:sz w:val="20"/>
                <w:szCs w:val="28"/>
              </w:rPr>
              <w:t>-0,40</w:t>
            </w:r>
          </w:p>
        </w:tc>
        <w:tc>
          <w:tcPr>
            <w:tcW w:w="851" w:type="dxa"/>
            <w:gridSpan w:val="2"/>
            <w:vAlign w:val="center"/>
          </w:tcPr>
          <w:p w:rsidR="006975AE" w:rsidRPr="001A628D" w:rsidRDefault="006975AE" w:rsidP="001A628D">
            <w:pPr>
              <w:spacing w:line="360" w:lineRule="auto"/>
              <w:jc w:val="center"/>
              <w:rPr>
                <w:sz w:val="20"/>
                <w:szCs w:val="28"/>
              </w:rPr>
            </w:pPr>
          </w:p>
        </w:tc>
        <w:tc>
          <w:tcPr>
            <w:tcW w:w="850" w:type="dxa"/>
            <w:gridSpan w:val="2"/>
            <w:vAlign w:val="center"/>
          </w:tcPr>
          <w:p w:rsidR="006975AE" w:rsidRPr="001A628D" w:rsidRDefault="006975AE" w:rsidP="001A628D">
            <w:pPr>
              <w:spacing w:line="360" w:lineRule="auto"/>
              <w:jc w:val="center"/>
              <w:rPr>
                <w:sz w:val="20"/>
                <w:szCs w:val="28"/>
              </w:rPr>
            </w:pPr>
            <w:r w:rsidRPr="001A628D">
              <w:rPr>
                <w:sz w:val="20"/>
                <w:szCs w:val="28"/>
              </w:rPr>
              <w:t>1,74</w:t>
            </w:r>
          </w:p>
        </w:tc>
      </w:tr>
    </w:tbl>
    <w:p w:rsidR="004B08FD" w:rsidRPr="00EB2CD0" w:rsidRDefault="004B62B6" w:rsidP="00EB2CD0">
      <w:pPr>
        <w:widowControl w:val="0"/>
        <w:spacing w:line="360" w:lineRule="auto"/>
        <w:ind w:firstLine="709"/>
        <w:jc w:val="both"/>
        <w:rPr>
          <w:sz w:val="28"/>
          <w:szCs w:val="28"/>
        </w:rPr>
      </w:pPr>
      <w:r w:rsidRPr="00EB2CD0">
        <w:rPr>
          <w:sz w:val="28"/>
          <w:szCs w:val="28"/>
        </w:rPr>
        <w:t>Примечание. Источник: собственная разработка</w:t>
      </w:r>
    </w:p>
    <w:p w:rsidR="001A628D" w:rsidRDefault="001A628D" w:rsidP="00EB2CD0">
      <w:pPr>
        <w:widowControl w:val="0"/>
        <w:spacing w:line="360" w:lineRule="auto"/>
        <w:ind w:firstLine="709"/>
        <w:jc w:val="both"/>
        <w:rPr>
          <w:sz w:val="28"/>
          <w:szCs w:val="28"/>
        </w:rPr>
      </w:pPr>
    </w:p>
    <w:p w:rsidR="00CC551A" w:rsidRPr="00EB2CD0" w:rsidRDefault="00CC551A" w:rsidP="00EB2CD0">
      <w:pPr>
        <w:widowControl w:val="0"/>
        <w:spacing w:line="360" w:lineRule="auto"/>
        <w:ind w:firstLine="709"/>
        <w:jc w:val="both"/>
        <w:rPr>
          <w:sz w:val="28"/>
          <w:szCs w:val="28"/>
        </w:rPr>
      </w:pPr>
      <w:r w:rsidRPr="00EB2CD0">
        <w:rPr>
          <w:sz w:val="28"/>
          <w:szCs w:val="28"/>
        </w:rPr>
        <w:t>Проведенные в таблице 3.4.3 расчеты показывают, что рентабельность собственного капитала в общей сумме увеличилась на 1,74%. В том числе существенное положительное влияние</w:t>
      </w:r>
      <w:r w:rsidR="008344F4">
        <w:rPr>
          <w:sz w:val="28"/>
          <w:szCs w:val="28"/>
        </w:rPr>
        <w:t xml:space="preserve"> </w:t>
      </w:r>
      <w:r w:rsidRPr="00EB2CD0">
        <w:rPr>
          <w:sz w:val="28"/>
          <w:szCs w:val="28"/>
        </w:rPr>
        <w:t>на ее рост оказало увеличение рентабельности продаж на 5,78%, что привело к росту рентабельности собственного капитала на 1,72%, сокращение коэффициента соотношения средней стоимости активов и собственного капитала на 0,11 пункта привело к уменьшению рентабельности собственного капитала на 0,03%.</w:t>
      </w:r>
    </w:p>
    <w:p w:rsidR="00CC551A" w:rsidRPr="00EB2CD0" w:rsidRDefault="00CC551A" w:rsidP="00EB2CD0">
      <w:pPr>
        <w:widowControl w:val="0"/>
        <w:spacing w:line="360" w:lineRule="auto"/>
        <w:ind w:firstLine="709"/>
        <w:jc w:val="both"/>
        <w:rPr>
          <w:sz w:val="28"/>
          <w:szCs w:val="28"/>
        </w:rPr>
      </w:pPr>
      <w:r w:rsidRPr="00EB2CD0">
        <w:rPr>
          <w:sz w:val="28"/>
          <w:szCs w:val="28"/>
        </w:rPr>
        <w:t>Далее можно приступить к анализу рентабельности продаж, которая рассчитывается как отношение суммы прибыли от реализации к выручке отчетного периода.</w:t>
      </w:r>
      <w:r w:rsidR="00D5458C" w:rsidRPr="00EB2CD0">
        <w:rPr>
          <w:sz w:val="28"/>
          <w:szCs w:val="28"/>
        </w:rPr>
        <w:t>[1,с.208]</w:t>
      </w:r>
    </w:p>
    <w:p w:rsidR="00CC551A" w:rsidRPr="00EB2CD0" w:rsidRDefault="00CC551A" w:rsidP="00EB2CD0">
      <w:pPr>
        <w:widowControl w:val="0"/>
        <w:spacing w:line="360" w:lineRule="auto"/>
        <w:ind w:firstLine="709"/>
        <w:jc w:val="both"/>
        <w:rPr>
          <w:sz w:val="28"/>
          <w:szCs w:val="28"/>
        </w:rPr>
      </w:pPr>
      <w:r w:rsidRPr="00EB2CD0">
        <w:rPr>
          <w:sz w:val="28"/>
          <w:szCs w:val="28"/>
        </w:rPr>
        <w:t>Сведения о динамике и методике расчета факторов влияющих на изменение рентабельности продаж приведены в таблице 3.4.3. Расчет факторов проведен приемом скорректированных показателей.</w:t>
      </w:r>
    </w:p>
    <w:p w:rsidR="00CC551A" w:rsidRDefault="00CC551A" w:rsidP="00EB2CD0">
      <w:pPr>
        <w:widowControl w:val="0"/>
        <w:spacing w:line="360" w:lineRule="auto"/>
        <w:ind w:firstLine="709"/>
        <w:jc w:val="both"/>
        <w:rPr>
          <w:sz w:val="28"/>
          <w:szCs w:val="28"/>
        </w:rPr>
      </w:pPr>
      <w:r w:rsidRPr="00EB2CD0">
        <w:rPr>
          <w:sz w:val="28"/>
          <w:szCs w:val="28"/>
        </w:rPr>
        <w:t xml:space="preserve">Как видно из таблицы 3.4.4 рентабельность продаж по Учреждению в 2008 году по сравнению с 2007 увеличилась на 5,78%, в том числе за счет увеличения выручки отчетного периода на 756 млн. руб. рентабельность продаж возросла на 1,49%, и за счет увеличения прибыли от реализации на 212 млн. руб. рост рентабельности продаж составил 7,61%. </w:t>
      </w:r>
    </w:p>
    <w:p w:rsidR="001A628D" w:rsidRPr="00EB2CD0" w:rsidRDefault="001A628D" w:rsidP="00EB2CD0">
      <w:pPr>
        <w:widowControl w:val="0"/>
        <w:spacing w:line="360" w:lineRule="auto"/>
        <w:ind w:firstLine="709"/>
        <w:jc w:val="both"/>
        <w:rPr>
          <w:sz w:val="28"/>
          <w:szCs w:val="28"/>
        </w:rPr>
      </w:pPr>
    </w:p>
    <w:tbl>
      <w:tblPr>
        <w:tblW w:w="8939" w:type="dxa"/>
        <w:jc w:val="center"/>
        <w:tblLayout w:type="fixed"/>
        <w:tblCellMar>
          <w:left w:w="0" w:type="dxa"/>
          <w:right w:w="0" w:type="dxa"/>
        </w:tblCellMar>
        <w:tblLook w:val="0000" w:firstRow="0" w:lastRow="0" w:firstColumn="0" w:lastColumn="0" w:noHBand="0" w:noVBand="0"/>
      </w:tblPr>
      <w:tblGrid>
        <w:gridCol w:w="15"/>
        <w:gridCol w:w="1890"/>
        <w:gridCol w:w="15"/>
        <w:gridCol w:w="1065"/>
        <w:gridCol w:w="7"/>
        <w:gridCol w:w="1127"/>
        <w:gridCol w:w="7"/>
        <w:gridCol w:w="986"/>
        <w:gridCol w:w="1134"/>
        <w:gridCol w:w="1701"/>
        <w:gridCol w:w="992"/>
      </w:tblGrid>
      <w:tr w:rsidR="00CC551A" w:rsidRPr="001A628D" w:rsidTr="008036CB">
        <w:trPr>
          <w:trHeight w:val="1170"/>
          <w:jc w:val="center"/>
        </w:trPr>
        <w:tc>
          <w:tcPr>
            <w:tcW w:w="8939" w:type="dxa"/>
            <w:gridSpan w:val="11"/>
            <w:tcBorders>
              <w:top w:val="nil"/>
              <w:left w:val="nil"/>
              <w:bottom w:val="nil"/>
              <w:right w:val="nil"/>
            </w:tcBorders>
            <w:vAlign w:val="center"/>
          </w:tcPr>
          <w:p w:rsidR="00CC551A" w:rsidRPr="001A628D" w:rsidRDefault="00BD5657" w:rsidP="001A628D">
            <w:pPr>
              <w:spacing w:line="360" w:lineRule="auto"/>
              <w:jc w:val="center"/>
              <w:rPr>
                <w:sz w:val="20"/>
                <w:szCs w:val="28"/>
              </w:rPr>
            </w:pPr>
            <w:r w:rsidRPr="001A628D">
              <w:rPr>
                <w:sz w:val="20"/>
                <w:szCs w:val="28"/>
              </w:rPr>
              <w:t xml:space="preserve">Таблица 3.4.4 </w:t>
            </w:r>
            <w:r w:rsidR="00CC551A" w:rsidRPr="001A628D">
              <w:rPr>
                <w:sz w:val="20"/>
                <w:szCs w:val="28"/>
              </w:rPr>
              <w:t xml:space="preserve">Методика расчета факторов, влияющих на </w:t>
            </w:r>
            <w:r w:rsidR="007E2F4B" w:rsidRPr="001A628D">
              <w:rPr>
                <w:sz w:val="20"/>
                <w:szCs w:val="28"/>
              </w:rPr>
              <w:t>изменение рентабельности продаж</w:t>
            </w:r>
          </w:p>
        </w:tc>
      </w:tr>
      <w:tr w:rsidR="00CC551A" w:rsidRPr="001A628D" w:rsidTr="008036CB">
        <w:trPr>
          <w:trHeight w:val="780"/>
          <w:jc w:val="center"/>
        </w:trPr>
        <w:tc>
          <w:tcPr>
            <w:tcW w:w="1905" w:type="dxa"/>
            <w:gridSpan w:val="2"/>
            <w:tcBorders>
              <w:top w:val="single" w:sz="8" w:space="0" w:color="auto"/>
              <w:left w:val="single" w:sz="8" w:space="0" w:color="auto"/>
              <w:bottom w:val="single" w:sz="8"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Показатели</w:t>
            </w:r>
          </w:p>
        </w:tc>
        <w:tc>
          <w:tcPr>
            <w:tcW w:w="1087" w:type="dxa"/>
            <w:gridSpan w:val="3"/>
            <w:tcBorders>
              <w:top w:val="single" w:sz="8" w:space="0" w:color="auto"/>
              <w:left w:val="nil"/>
              <w:bottom w:val="single" w:sz="8"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За 2007г.</w:t>
            </w:r>
          </w:p>
        </w:tc>
        <w:tc>
          <w:tcPr>
            <w:tcW w:w="1134" w:type="dxa"/>
            <w:gridSpan w:val="2"/>
            <w:tcBorders>
              <w:top w:val="single" w:sz="8" w:space="0" w:color="auto"/>
              <w:left w:val="nil"/>
              <w:bottom w:val="single" w:sz="8"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За 2008г.</w:t>
            </w:r>
          </w:p>
        </w:tc>
        <w:tc>
          <w:tcPr>
            <w:tcW w:w="986" w:type="dxa"/>
            <w:tcBorders>
              <w:top w:val="single" w:sz="8" w:space="0" w:color="auto"/>
              <w:left w:val="nil"/>
              <w:bottom w:val="single" w:sz="8"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Отклонение, (+,-)</w:t>
            </w:r>
          </w:p>
        </w:tc>
        <w:tc>
          <w:tcPr>
            <w:tcW w:w="1134" w:type="dxa"/>
            <w:tcBorders>
              <w:top w:val="single" w:sz="8" w:space="0" w:color="auto"/>
              <w:left w:val="nil"/>
              <w:bottom w:val="single" w:sz="8"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Скорректированный показатель</w:t>
            </w:r>
          </w:p>
        </w:tc>
        <w:tc>
          <w:tcPr>
            <w:tcW w:w="1701" w:type="dxa"/>
            <w:tcBorders>
              <w:top w:val="single" w:sz="8" w:space="0" w:color="auto"/>
              <w:left w:val="nil"/>
              <w:bottom w:val="single" w:sz="8"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Методика расчета</w:t>
            </w:r>
          </w:p>
        </w:tc>
        <w:tc>
          <w:tcPr>
            <w:tcW w:w="992" w:type="dxa"/>
            <w:tcBorders>
              <w:top w:val="single" w:sz="8" w:space="0" w:color="auto"/>
              <w:left w:val="nil"/>
              <w:bottom w:val="single" w:sz="8" w:space="0" w:color="auto"/>
              <w:right w:val="single" w:sz="8" w:space="0" w:color="auto"/>
            </w:tcBorders>
            <w:vAlign w:val="center"/>
          </w:tcPr>
          <w:p w:rsidR="00CC551A" w:rsidRPr="001A628D" w:rsidRDefault="00CC551A" w:rsidP="001A628D">
            <w:pPr>
              <w:spacing w:line="360" w:lineRule="auto"/>
              <w:jc w:val="center"/>
              <w:rPr>
                <w:sz w:val="20"/>
                <w:szCs w:val="28"/>
              </w:rPr>
            </w:pPr>
            <w:r w:rsidRPr="001A628D">
              <w:rPr>
                <w:sz w:val="20"/>
                <w:szCs w:val="28"/>
              </w:rPr>
              <w:t>Сумма</w:t>
            </w:r>
          </w:p>
        </w:tc>
      </w:tr>
      <w:tr w:rsidR="00CC551A" w:rsidRPr="001A628D" w:rsidTr="008036CB">
        <w:trPr>
          <w:trHeight w:val="270"/>
          <w:jc w:val="center"/>
        </w:trPr>
        <w:tc>
          <w:tcPr>
            <w:tcW w:w="1905" w:type="dxa"/>
            <w:gridSpan w:val="2"/>
            <w:tcBorders>
              <w:top w:val="nil"/>
              <w:left w:val="single" w:sz="8" w:space="0" w:color="auto"/>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w:t>
            </w:r>
          </w:p>
        </w:tc>
        <w:tc>
          <w:tcPr>
            <w:tcW w:w="1087" w:type="dxa"/>
            <w:gridSpan w:val="3"/>
            <w:tcBorders>
              <w:top w:val="nil"/>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2</w:t>
            </w:r>
          </w:p>
        </w:tc>
        <w:tc>
          <w:tcPr>
            <w:tcW w:w="1134" w:type="dxa"/>
            <w:gridSpan w:val="2"/>
            <w:tcBorders>
              <w:top w:val="nil"/>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3</w:t>
            </w:r>
          </w:p>
        </w:tc>
        <w:tc>
          <w:tcPr>
            <w:tcW w:w="986" w:type="dxa"/>
            <w:tcBorders>
              <w:top w:val="nil"/>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4</w:t>
            </w:r>
          </w:p>
        </w:tc>
        <w:tc>
          <w:tcPr>
            <w:tcW w:w="1134" w:type="dxa"/>
            <w:tcBorders>
              <w:top w:val="nil"/>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5</w:t>
            </w:r>
          </w:p>
        </w:tc>
        <w:tc>
          <w:tcPr>
            <w:tcW w:w="1701" w:type="dxa"/>
            <w:tcBorders>
              <w:top w:val="nil"/>
              <w:left w:val="nil"/>
              <w:bottom w:val="nil"/>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6</w:t>
            </w:r>
          </w:p>
        </w:tc>
        <w:tc>
          <w:tcPr>
            <w:tcW w:w="992" w:type="dxa"/>
            <w:tcBorders>
              <w:top w:val="nil"/>
              <w:left w:val="nil"/>
              <w:bottom w:val="nil"/>
              <w:right w:val="single" w:sz="8" w:space="0" w:color="auto"/>
            </w:tcBorders>
            <w:vAlign w:val="center"/>
          </w:tcPr>
          <w:p w:rsidR="00CC551A" w:rsidRPr="001A628D" w:rsidRDefault="00CC551A" w:rsidP="001A628D">
            <w:pPr>
              <w:spacing w:line="360" w:lineRule="auto"/>
              <w:jc w:val="center"/>
              <w:rPr>
                <w:sz w:val="20"/>
                <w:szCs w:val="28"/>
              </w:rPr>
            </w:pPr>
            <w:r w:rsidRPr="001A628D">
              <w:rPr>
                <w:sz w:val="20"/>
                <w:szCs w:val="28"/>
              </w:rPr>
              <w:t>7</w:t>
            </w:r>
          </w:p>
        </w:tc>
      </w:tr>
      <w:tr w:rsidR="00CC551A" w:rsidRPr="001A628D" w:rsidTr="008036CB">
        <w:trPr>
          <w:trHeight w:val="510"/>
          <w:jc w:val="center"/>
        </w:trPr>
        <w:tc>
          <w:tcPr>
            <w:tcW w:w="1905" w:type="dxa"/>
            <w:gridSpan w:val="2"/>
            <w:tcBorders>
              <w:top w:val="single" w:sz="8" w:space="0" w:color="auto"/>
              <w:left w:val="single" w:sz="8" w:space="0" w:color="auto"/>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1.Выручка отчетного периода, млн. р.</w:t>
            </w:r>
          </w:p>
        </w:tc>
        <w:tc>
          <w:tcPr>
            <w:tcW w:w="1087" w:type="dxa"/>
            <w:gridSpan w:val="3"/>
            <w:tcBorders>
              <w:top w:val="single" w:sz="8" w:space="0" w:color="auto"/>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3867</w:t>
            </w:r>
          </w:p>
        </w:tc>
        <w:tc>
          <w:tcPr>
            <w:tcW w:w="1134" w:type="dxa"/>
            <w:gridSpan w:val="2"/>
            <w:tcBorders>
              <w:top w:val="single" w:sz="8" w:space="0" w:color="auto"/>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4623</w:t>
            </w:r>
          </w:p>
        </w:tc>
        <w:tc>
          <w:tcPr>
            <w:tcW w:w="986" w:type="dxa"/>
            <w:tcBorders>
              <w:top w:val="single" w:sz="8" w:space="0" w:color="auto"/>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756</w:t>
            </w:r>
          </w:p>
        </w:tc>
        <w:tc>
          <w:tcPr>
            <w:tcW w:w="1134" w:type="dxa"/>
            <w:tcBorders>
              <w:top w:val="single" w:sz="8" w:space="0" w:color="auto"/>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4623</w:t>
            </w:r>
          </w:p>
        </w:tc>
        <w:tc>
          <w:tcPr>
            <w:tcW w:w="1701" w:type="dxa"/>
            <w:tcBorders>
              <w:top w:val="single" w:sz="8" w:space="0" w:color="auto"/>
              <w:left w:val="nil"/>
              <w:bottom w:val="single" w:sz="4" w:space="0" w:color="auto"/>
              <w:right w:val="single" w:sz="4" w:space="0" w:color="auto"/>
            </w:tcBorders>
            <w:vAlign w:val="center"/>
          </w:tcPr>
          <w:p w:rsidR="00CC551A" w:rsidRPr="001A628D" w:rsidRDefault="00CC551A" w:rsidP="001A628D">
            <w:pPr>
              <w:spacing w:line="360" w:lineRule="auto"/>
              <w:jc w:val="center"/>
              <w:rPr>
                <w:sz w:val="20"/>
                <w:szCs w:val="28"/>
              </w:rPr>
            </w:pPr>
            <w:r w:rsidRPr="001A628D">
              <w:rPr>
                <w:sz w:val="20"/>
                <w:szCs w:val="28"/>
              </w:rPr>
              <w:t>-6,1-(-7,29)</w:t>
            </w:r>
          </w:p>
        </w:tc>
        <w:tc>
          <w:tcPr>
            <w:tcW w:w="992" w:type="dxa"/>
            <w:tcBorders>
              <w:top w:val="single" w:sz="8" w:space="0" w:color="auto"/>
              <w:left w:val="nil"/>
              <w:bottom w:val="single" w:sz="4" w:space="0" w:color="auto"/>
              <w:right w:val="single" w:sz="8" w:space="0" w:color="auto"/>
            </w:tcBorders>
            <w:vAlign w:val="center"/>
          </w:tcPr>
          <w:p w:rsidR="00CC551A" w:rsidRPr="001A628D" w:rsidRDefault="00CC551A" w:rsidP="001A628D">
            <w:pPr>
              <w:spacing w:line="360" w:lineRule="auto"/>
              <w:jc w:val="center"/>
              <w:rPr>
                <w:sz w:val="20"/>
                <w:szCs w:val="28"/>
              </w:rPr>
            </w:pPr>
            <w:r w:rsidRPr="001A628D">
              <w:rPr>
                <w:sz w:val="20"/>
                <w:szCs w:val="28"/>
              </w:rPr>
              <w:t>1,19</w:t>
            </w:r>
          </w:p>
        </w:tc>
      </w:tr>
      <w:tr w:rsidR="00DA3C92" w:rsidRPr="001A628D"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5" w:type="dxa"/>
          <w:jc w:val="center"/>
        </w:trPr>
        <w:tc>
          <w:tcPr>
            <w:tcW w:w="1905" w:type="dxa"/>
            <w:gridSpan w:val="2"/>
            <w:vAlign w:val="center"/>
          </w:tcPr>
          <w:p w:rsidR="00DA3C92" w:rsidRPr="001A628D" w:rsidRDefault="00DA3C92" w:rsidP="001A628D">
            <w:pPr>
              <w:spacing w:line="360" w:lineRule="auto"/>
              <w:jc w:val="center"/>
              <w:rPr>
                <w:sz w:val="20"/>
                <w:szCs w:val="28"/>
              </w:rPr>
            </w:pPr>
            <w:r w:rsidRPr="001A628D">
              <w:rPr>
                <w:sz w:val="20"/>
                <w:szCs w:val="28"/>
              </w:rPr>
              <w:t>2.Прибыль от реализации, млн. р.</w:t>
            </w:r>
          </w:p>
        </w:tc>
        <w:tc>
          <w:tcPr>
            <w:tcW w:w="1065" w:type="dxa"/>
            <w:vAlign w:val="center"/>
          </w:tcPr>
          <w:p w:rsidR="00DA3C92" w:rsidRPr="001A628D" w:rsidRDefault="00DA3C92" w:rsidP="001A628D">
            <w:pPr>
              <w:spacing w:line="360" w:lineRule="auto"/>
              <w:jc w:val="center"/>
              <w:rPr>
                <w:sz w:val="20"/>
                <w:szCs w:val="28"/>
              </w:rPr>
            </w:pPr>
            <w:r w:rsidRPr="001A628D">
              <w:rPr>
                <w:sz w:val="20"/>
                <w:szCs w:val="28"/>
              </w:rPr>
              <w:t>-282</w:t>
            </w:r>
          </w:p>
        </w:tc>
        <w:tc>
          <w:tcPr>
            <w:tcW w:w="1134" w:type="dxa"/>
            <w:gridSpan w:val="2"/>
            <w:vAlign w:val="center"/>
          </w:tcPr>
          <w:p w:rsidR="00DA3C92" w:rsidRPr="001A628D" w:rsidRDefault="00DA3C92" w:rsidP="001A628D">
            <w:pPr>
              <w:spacing w:line="360" w:lineRule="auto"/>
              <w:jc w:val="center"/>
              <w:rPr>
                <w:sz w:val="20"/>
                <w:szCs w:val="28"/>
              </w:rPr>
            </w:pPr>
            <w:r w:rsidRPr="001A628D">
              <w:rPr>
                <w:sz w:val="20"/>
                <w:szCs w:val="28"/>
              </w:rPr>
              <w:t>-70</w:t>
            </w:r>
          </w:p>
        </w:tc>
        <w:tc>
          <w:tcPr>
            <w:tcW w:w="993" w:type="dxa"/>
            <w:gridSpan w:val="2"/>
            <w:vAlign w:val="center"/>
          </w:tcPr>
          <w:p w:rsidR="00DA3C92" w:rsidRPr="001A628D" w:rsidRDefault="00DA3C92" w:rsidP="001A628D">
            <w:pPr>
              <w:spacing w:line="360" w:lineRule="auto"/>
              <w:jc w:val="center"/>
              <w:rPr>
                <w:sz w:val="20"/>
                <w:szCs w:val="28"/>
              </w:rPr>
            </w:pPr>
            <w:r w:rsidRPr="001A628D">
              <w:rPr>
                <w:sz w:val="20"/>
                <w:szCs w:val="28"/>
              </w:rPr>
              <w:t>212</w:t>
            </w:r>
          </w:p>
        </w:tc>
        <w:tc>
          <w:tcPr>
            <w:tcW w:w="1134" w:type="dxa"/>
            <w:vAlign w:val="center"/>
          </w:tcPr>
          <w:p w:rsidR="00DA3C92" w:rsidRPr="001A628D" w:rsidRDefault="00DA3C92" w:rsidP="001A628D">
            <w:pPr>
              <w:spacing w:line="360" w:lineRule="auto"/>
              <w:jc w:val="center"/>
              <w:rPr>
                <w:sz w:val="20"/>
                <w:szCs w:val="28"/>
              </w:rPr>
            </w:pPr>
            <w:r w:rsidRPr="001A628D">
              <w:rPr>
                <w:sz w:val="20"/>
                <w:szCs w:val="28"/>
              </w:rPr>
              <w:t>-282</w:t>
            </w:r>
          </w:p>
        </w:tc>
        <w:tc>
          <w:tcPr>
            <w:tcW w:w="1701" w:type="dxa"/>
            <w:vAlign w:val="center"/>
          </w:tcPr>
          <w:p w:rsidR="00DA3C92" w:rsidRPr="001A628D" w:rsidRDefault="00DA3C92" w:rsidP="001A628D">
            <w:pPr>
              <w:spacing w:line="360" w:lineRule="auto"/>
              <w:jc w:val="center"/>
              <w:rPr>
                <w:sz w:val="20"/>
                <w:szCs w:val="28"/>
              </w:rPr>
            </w:pPr>
          </w:p>
          <w:p w:rsidR="00DA3C92" w:rsidRPr="001A628D" w:rsidRDefault="00DA3C92" w:rsidP="001A628D">
            <w:pPr>
              <w:spacing w:line="360" w:lineRule="auto"/>
              <w:jc w:val="center"/>
              <w:rPr>
                <w:sz w:val="20"/>
                <w:szCs w:val="28"/>
              </w:rPr>
            </w:pPr>
            <w:r w:rsidRPr="001A628D">
              <w:rPr>
                <w:sz w:val="20"/>
                <w:szCs w:val="28"/>
              </w:rPr>
              <w:t>-1,51-(-6,1)</w:t>
            </w:r>
          </w:p>
        </w:tc>
        <w:tc>
          <w:tcPr>
            <w:tcW w:w="992" w:type="dxa"/>
            <w:vAlign w:val="center"/>
          </w:tcPr>
          <w:p w:rsidR="00DA3C92" w:rsidRPr="001A628D" w:rsidRDefault="00DA3C92" w:rsidP="001A628D">
            <w:pPr>
              <w:spacing w:line="360" w:lineRule="auto"/>
              <w:jc w:val="center"/>
              <w:rPr>
                <w:sz w:val="20"/>
                <w:szCs w:val="28"/>
              </w:rPr>
            </w:pPr>
            <w:r w:rsidRPr="001A628D">
              <w:rPr>
                <w:sz w:val="20"/>
                <w:szCs w:val="28"/>
              </w:rPr>
              <w:t>7,61</w:t>
            </w:r>
          </w:p>
        </w:tc>
      </w:tr>
      <w:tr w:rsidR="00DA3C92" w:rsidRPr="001A628D" w:rsidTr="00A240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15" w:type="dxa"/>
          <w:jc w:val="center"/>
        </w:trPr>
        <w:tc>
          <w:tcPr>
            <w:tcW w:w="1905" w:type="dxa"/>
            <w:gridSpan w:val="2"/>
            <w:vAlign w:val="center"/>
          </w:tcPr>
          <w:p w:rsidR="00DA3C92" w:rsidRPr="001A628D" w:rsidRDefault="00DA3C92" w:rsidP="001A628D">
            <w:pPr>
              <w:spacing w:line="360" w:lineRule="auto"/>
              <w:jc w:val="center"/>
              <w:rPr>
                <w:sz w:val="20"/>
                <w:szCs w:val="28"/>
              </w:rPr>
            </w:pPr>
            <w:r w:rsidRPr="001A628D">
              <w:rPr>
                <w:sz w:val="20"/>
                <w:szCs w:val="28"/>
              </w:rPr>
              <w:t>Рентабельность продаж, % (2/1)</w:t>
            </w:r>
          </w:p>
        </w:tc>
        <w:tc>
          <w:tcPr>
            <w:tcW w:w="1065" w:type="dxa"/>
            <w:vAlign w:val="center"/>
          </w:tcPr>
          <w:p w:rsidR="00DA3C92" w:rsidRPr="001A628D" w:rsidRDefault="00DA3C92" w:rsidP="001A628D">
            <w:pPr>
              <w:spacing w:line="360" w:lineRule="auto"/>
              <w:jc w:val="center"/>
              <w:rPr>
                <w:sz w:val="20"/>
                <w:szCs w:val="28"/>
              </w:rPr>
            </w:pPr>
            <w:r w:rsidRPr="001A628D">
              <w:rPr>
                <w:sz w:val="20"/>
                <w:szCs w:val="28"/>
              </w:rPr>
              <w:t>-7,29</w:t>
            </w:r>
          </w:p>
        </w:tc>
        <w:tc>
          <w:tcPr>
            <w:tcW w:w="1134" w:type="dxa"/>
            <w:gridSpan w:val="2"/>
            <w:vAlign w:val="center"/>
          </w:tcPr>
          <w:p w:rsidR="00DA3C92" w:rsidRPr="001A628D" w:rsidRDefault="00DA3C92" w:rsidP="001A628D">
            <w:pPr>
              <w:spacing w:line="360" w:lineRule="auto"/>
              <w:jc w:val="center"/>
              <w:rPr>
                <w:sz w:val="20"/>
                <w:szCs w:val="28"/>
              </w:rPr>
            </w:pPr>
            <w:r w:rsidRPr="001A628D">
              <w:rPr>
                <w:sz w:val="20"/>
                <w:szCs w:val="28"/>
              </w:rPr>
              <w:t>-1,51</w:t>
            </w:r>
          </w:p>
        </w:tc>
        <w:tc>
          <w:tcPr>
            <w:tcW w:w="993" w:type="dxa"/>
            <w:gridSpan w:val="2"/>
            <w:vAlign w:val="center"/>
          </w:tcPr>
          <w:p w:rsidR="00DA3C92" w:rsidRPr="001A628D" w:rsidRDefault="00DA3C92" w:rsidP="001A628D">
            <w:pPr>
              <w:spacing w:line="360" w:lineRule="auto"/>
              <w:jc w:val="center"/>
              <w:rPr>
                <w:sz w:val="20"/>
                <w:szCs w:val="28"/>
              </w:rPr>
            </w:pPr>
            <w:r w:rsidRPr="001A628D">
              <w:rPr>
                <w:sz w:val="20"/>
                <w:szCs w:val="28"/>
              </w:rPr>
              <w:t>5,78</w:t>
            </w:r>
          </w:p>
        </w:tc>
        <w:tc>
          <w:tcPr>
            <w:tcW w:w="1134" w:type="dxa"/>
            <w:vAlign w:val="center"/>
          </w:tcPr>
          <w:p w:rsidR="00DA3C92" w:rsidRPr="001A628D" w:rsidRDefault="00DA3C92" w:rsidP="001A628D">
            <w:pPr>
              <w:spacing w:line="360" w:lineRule="auto"/>
              <w:jc w:val="center"/>
              <w:rPr>
                <w:sz w:val="20"/>
                <w:szCs w:val="28"/>
              </w:rPr>
            </w:pPr>
            <w:r w:rsidRPr="001A628D">
              <w:rPr>
                <w:sz w:val="20"/>
                <w:szCs w:val="28"/>
              </w:rPr>
              <w:t>-6,1</w:t>
            </w:r>
          </w:p>
        </w:tc>
        <w:tc>
          <w:tcPr>
            <w:tcW w:w="1701" w:type="dxa"/>
            <w:vAlign w:val="center"/>
          </w:tcPr>
          <w:p w:rsidR="00DA3C92" w:rsidRPr="001A628D" w:rsidRDefault="00DA3C92" w:rsidP="001A628D">
            <w:pPr>
              <w:spacing w:line="360" w:lineRule="auto"/>
              <w:jc w:val="center"/>
              <w:rPr>
                <w:sz w:val="20"/>
                <w:szCs w:val="28"/>
              </w:rPr>
            </w:pPr>
            <w:r w:rsidRPr="001A628D">
              <w:rPr>
                <w:sz w:val="20"/>
                <w:szCs w:val="28"/>
              </w:rPr>
              <w:t>--</w:t>
            </w:r>
          </w:p>
        </w:tc>
        <w:tc>
          <w:tcPr>
            <w:tcW w:w="992" w:type="dxa"/>
            <w:vAlign w:val="center"/>
          </w:tcPr>
          <w:p w:rsidR="00DA3C92" w:rsidRPr="001A628D" w:rsidRDefault="00DA3C92" w:rsidP="001A628D">
            <w:pPr>
              <w:spacing w:line="360" w:lineRule="auto"/>
              <w:jc w:val="center"/>
              <w:rPr>
                <w:sz w:val="20"/>
                <w:szCs w:val="28"/>
              </w:rPr>
            </w:pPr>
            <w:r w:rsidRPr="001A628D">
              <w:rPr>
                <w:sz w:val="20"/>
                <w:szCs w:val="28"/>
              </w:rPr>
              <w:t>5,78</w:t>
            </w:r>
          </w:p>
        </w:tc>
      </w:tr>
    </w:tbl>
    <w:p w:rsidR="00CC551A" w:rsidRPr="00EB2CD0" w:rsidRDefault="00737DD8" w:rsidP="00EB2CD0">
      <w:pPr>
        <w:widowControl w:val="0"/>
        <w:spacing w:line="360" w:lineRule="auto"/>
        <w:ind w:firstLine="709"/>
        <w:jc w:val="both"/>
        <w:rPr>
          <w:sz w:val="28"/>
          <w:szCs w:val="28"/>
        </w:rPr>
      </w:pPr>
      <w:r w:rsidRPr="00EB2CD0">
        <w:rPr>
          <w:sz w:val="28"/>
          <w:szCs w:val="28"/>
        </w:rPr>
        <w:t>Примечание. Источник: собственная разработка</w:t>
      </w:r>
    </w:p>
    <w:p w:rsidR="008036CB" w:rsidRDefault="008036CB" w:rsidP="00EB2CD0">
      <w:pPr>
        <w:widowControl w:val="0"/>
        <w:spacing w:line="360" w:lineRule="auto"/>
        <w:ind w:firstLine="709"/>
        <w:jc w:val="both"/>
        <w:rPr>
          <w:sz w:val="28"/>
          <w:szCs w:val="28"/>
        </w:rPr>
      </w:pPr>
    </w:p>
    <w:p w:rsidR="000A42DC" w:rsidRPr="00EB2CD0" w:rsidRDefault="00CC551A" w:rsidP="00EB2CD0">
      <w:pPr>
        <w:widowControl w:val="0"/>
        <w:spacing w:line="360" w:lineRule="auto"/>
        <w:ind w:firstLine="709"/>
        <w:jc w:val="both"/>
        <w:rPr>
          <w:sz w:val="28"/>
          <w:szCs w:val="28"/>
        </w:rPr>
      </w:pPr>
      <w:r w:rsidRPr="00EB2CD0">
        <w:rPr>
          <w:sz w:val="28"/>
          <w:szCs w:val="28"/>
        </w:rPr>
        <w:t>Рентабельность затрат, характеризует окупаемость затрат. Рассчитывается она делением прибыли от реализации на себестоимость реализованной продукции в отчетном периоде. Следовательно, на рентабельность затрат оказывают влияние изменения прибыли от реализации и себестоимости.</w:t>
      </w:r>
      <w:r w:rsidR="0031732E" w:rsidRPr="00EB2CD0">
        <w:rPr>
          <w:sz w:val="28"/>
          <w:szCs w:val="28"/>
        </w:rPr>
        <w:t>[9,с.256]</w:t>
      </w:r>
      <w:r w:rsidRPr="00EB2CD0">
        <w:rPr>
          <w:sz w:val="28"/>
          <w:szCs w:val="28"/>
        </w:rPr>
        <w:t xml:space="preserve"> </w:t>
      </w:r>
    </w:p>
    <w:p w:rsidR="00CC551A" w:rsidRDefault="00CC551A" w:rsidP="00EB2CD0">
      <w:pPr>
        <w:widowControl w:val="0"/>
        <w:spacing w:line="360" w:lineRule="auto"/>
        <w:ind w:firstLine="709"/>
        <w:jc w:val="both"/>
        <w:rPr>
          <w:sz w:val="28"/>
          <w:szCs w:val="28"/>
        </w:rPr>
      </w:pPr>
      <w:r w:rsidRPr="00EB2CD0">
        <w:rPr>
          <w:sz w:val="28"/>
          <w:szCs w:val="28"/>
        </w:rPr>
        <w:t>Анализ</w:t>
      </w:r>
      <w:r w:rsidR="008344F4">
        <w:rPr>
          <w:sz w:val="28"/>
          <w:szCs w:val="28"/>
        </w:rPr>
        <w:t xml:space="preserve"> </w:t>
      </w:r>
      <w:r w:rsidRPr="00EB2CD0">
        <w:rPr>
          <w:sz w:val="28"/>
          <w:szCs w:val="28"/>
        </w:rPr>
        <w:t>данного показателя проведем приемом скорректированных показателей, который можно наглядно увидеть в таблице 3.4.5.</w:t>
      </w:r>
    </w:p>
    <w:p w:rsidR="008036CB" w:rsidRPr="00EB2CD0" w:rsidRDefault="008036CB" w:rsidP="00EB2CD0">
      <w:pPr>
        <w:widowControl w:val="0"/>
        <w:spacing w:line="360" w:lineRule="auto"/>
        <w:ind w:firstLine="709"/>
        <w:jc w:val="both"/>
        <w:rPr>
          <w:sz w:val="28"/>
          <w:szCs w:val="28"/>
        </w:rPr>
      </w:pPr>
    </w:p>
    <w:tbl>
      <w:tblPr>
        <w:tblW w:w="8327" w:type="dxa"/>
        <w:jc w:val="center"/>
        <w:tblLayout w:type="fixed"/>
        <w:tblCellMar>
          <w:left w:w="0" w:type="dxa"/>
          <w:right w:w="0" w:type="dxa"/>
        </w:tblCellMar>
        <w:tblLook w:val="0000" w:firstRow="0" w:lastRow="0" w:firstColumn="0" w:lastColumn="0" w:noHBand="0" w:noVBand="0"/>
      </w:tblPr>
      <w:tblGrid>
        <w:gridCol w:w="2090"/>
        <w:gridCol w:w="1134"/>
        <w:gridCol w:w="911"/>
        <w:gridCol w:w="9"/>
        <w:gridCol w:w="1276"/>
        <w:gridCol w:w="1275"/>
        <w:gridCol w:w="923"/>
        <w:gridCol w:w="709"/>
      </w:tblGrid>
      <w:tr w:rsidR="00CC551A" w:rsidRPr="008036CB" w:rsidTr="008036CB">
        <w:trPr>
          <w:trHeight w:val="1290"/>
          <w:jc w:val="center"/>
        </w:trPr>
        <w:tc>
          <w:tcPr>
            <w:tcW w:w="8327" w:type="dxa"/>
            <w:gridSpan w:val="8"/>
            <w:tcBorders>
              <w:top w:val="nil"/>
              <w:left w:val="nil"/>
              <w:bottom w:val="nil"/>
              <w:right w:val="nil"/>
            </w:tcBorders>
            <w:vAlign w:val="center"/>
          </w:tcPr>
          <w:p w:rsidR="00CC551A" w:rsidRPr="008036CB" w:rsidRDefault="000A42DC" w:rsidP="008036CB">
            <w:pPr>
              <w:spacing w:line="360" w:lineRule="auto"/>
              <w:jc w:val="center"/>
              <w:rPr>
                <w:sz w:val="20"/>
                <w:szCs w:val="28"/>
              </w:rPr>
            </w:pPr>
            <w:r w:rsidRPr="008036CB">
              <w:rPr>
                <w:sz w:val="20"/>
                <w:szCs w:val="28"/>
              </w:rPr>
              <w:t xml:space="preserve">Таблица 3.4.5 </w:t>
            </w:r>
            <w:r w:rsidR="00CC551A" w:rsidRPr="008036CB">
              <w:rPr>
                <w:sz w:val="20"/>
                <w:szCs w:val="28"/>
              </w:rPr>
              <w:t>Методика расчета факторов влияющих на изменение рента</w:t>
            </w:r>
            <w:r w:rsidR="00C775ED" w:rsidRPr="008036CB">
              <w:rPr>
                <w:sz w:val="20"/>
                <w:szCs w:val="28"/>
              </w:rPr>
              <w:t>бельности затрат</w:t>
            </w:r>
          </w:p>
        </w:tc>
      </w:tr>
      <w:tr w:rsidR="00CC551A" w:rsidRPr="008036CB" w:rsidTr="008036CB">
        <w:trPr>
          <w:trHeight w:val="765"/>
          <w:jc w:val="center"/>
        </w:trPr>
        <w:tc>
          <w:tcPr>
            <w:tcW w:w="2090" w:type="dxa"/>
            <w:tcBorders>
              <w:top w:val="single" w:sz="8" w:space="0" w:color="auto"/>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Показатели</w:t>
            </w:r>
          </w:p>
        </w:tc>
        <w:tc>
          <w:tcPr>
            <w:tcW w:w="1134" w:type="dxa"/>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За 2007г.</w:t>
            </w:r>
          </w:p>
        </w:tc>
        <w:tc>
          <w:tcPr>
            <w:tcW w:w="920" w:type="dxa"/>
            <w:gridSpan w:val="2"/>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За 2008г.</w:t>
            </w:r>
          </w:p>
        </w:tc>
        <w:tc>
          <w:tcPr>
            <w:tcW w:w="1276" w:type="dxa"/>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Отклонение, (+,-)</w:t>
            </w:r>
          </w:p>
        </w:tc>
        <w:tc>
          <w:tcPr>
            <w:tcW w:w="1275" w:type="dxa"/>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Скорректиро-ванный показатель</w:t>
            </w:r>
          </w:p>
        </w:tc>
        <w:tc>
          <w:tcPr>
            <w:tcW w:w="923" w:type="dxa"/>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Методика расчета</w:t>
            </w:r>
          </w:p>
        </w:tc>
        <w:tc>
          <w:tcPr>
            <w:tcW w:w="709" w:type="dxa"/>
            <w:tcBorders>
              <w:top w:val="single" w:sz="8" w:space="0" w:color="auto"/>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Сумма</w:t>
            </w:r>
          </w:p>
        </w:tc>
      </w:tr>
      <w:tr w:rsidR="00CC551A" w:rsidRPr="008036CB" w:rsidTr="008036CB">
        <w:trPr>
          <w:trHeight w:val="255"/>
          <w:jc w:val="center"/>
        </w:trPr>
        <w:tc>
          <w:tcPr>
            <w:tcW w:w="2090" w:type="dxa"/>
            <w:tcBorders>
              <w:top w:val="nil"/>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1</w:t>
            </w:r>
          </w:p>
        </w:tc>
        <w:tc>
          <w:tcPr>
            <w:tcW w:w="1134"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2</w:t>
            </w:r>
          </w:p>
        </w:tc>
        <w:tc>
          <w:tcPr>
            <w:tcW w:w="920" w:type="dxa"/>
            <w:gridSpan w:val="2"/>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w:t>
            </w:r>
          </w:p>
        </w:tc>
        <w:tc>
          <w:tcPr>
            <w:tcW w:w="1276"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4</w:t>
            </w:r>
          </w:p>
        </w:tc>
        <w:tc>
          <w:tcPr>
            <w:tcW w:w="1275"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5</w:t>
            </w:r>
          </w:p>
        </w:tc>
        <w:tc>
          <w:tcPr>
            <w:tcW w:w="923"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6</w:t>
            </w:r>
          </w:p>
        </w:tc>
        <w:tc>
          <w:tcPr>
            <w:tcW w:w="709" w:type="dxa"/>
            <w:tcBorders>
              <w:top w:val="nil"/>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7</w:t>
            </w:r>
          </w:p>
        </w:tc>
      </w:tr>
      <w:tr w:rsidR="00CC551A" w:rsidRPr="008036CB" w:rsidTr="008036CB">
        <w:trPr>
          <w:trHeight w:val="510"/>
          <w:jc w:val="center"/>
        </w:trPr>
        <w:tc>
          <w:tcPr>
            <w:tcW w:w="2090" w:type="dxa"/>
            <w:tcBorders>
              <w:top w:val="nil"/>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1.Прибыль от реализации, млн. р.</w:t>
            </w:r>
          </w:p>
        </w:tc>
        <w:tc>
          <w:tcPr>
            <w:tcW w:w="1134"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-282</w:t>
            </w:r>
          </w:p>
        </w:tc>
        <w:tc>
          <w:tcPr>
            <w:tcW w:w="920" w:type="dxa"/>
            <w:gridSpan w:val="2"/>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-70</w:t>
            </w:r>
          </w:p>
        </w:tc>
        <w:tc>
          <w:tcPr>
            <w:tcW w:w="1276"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212</w:t>
            </w:r>
          </w:p>
        </w:tc>
        <w:tc>
          <w:tcPr>
            <w:tcW w:w="1275"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-70</w:t>
            </w:r>
          </w:p>
        </w:tc>
        <w:tc>
          <w:tcPr>
            <w:tcW w:w="923"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-1,97-(-7,88)</w:t>
            </w:r>
          </w:p>
        </w:tc>
        <w:tc>
          <w:tcPr>
            <w:tcW w:w="709" w:type="dxa"/>
            <w:tcBorders>
              <w:top w:val="nil"/>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5,91</w:t>
            </w:r>
          </w:p>
        </w:tc>
      </w:tr>
      <w:tr w:rsidR="00A30CD6" w:rsidRPr="008036CB" w:rsidTr="008036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2090" w:type="dxa"/>
            <w:vAlign w:val="center"/>
          </w:tcPr>
          <w:p w:rsidR="00A30CD6" w:rsidRPr="008036CB" w:rsidRDefault="00A30CD6" w:rsidP="008036CB">
            <w:pPr>
              <w:spacing w:line="360" w:lineRule="auto"/>
              <w:jc w:val="center"/>
              <w:rPr>
                <w:sz w:val="20"/>
                <w:szCs w:val="28"/>
              </w:rPr>
            </w:pPr>
            <w:r w:rsidRPr="008036CB">
              <w:rPr>
                <w:sz w:val="20"/>
                <w:szCs w:val="28"/>
              </w:rPr>
              <w:t>2.Себестоимость реализованной продукции, млн. р.</w:t>
            </w:r>
          </w:p>
        </w:tc>
        <w:tc>
          <w:tcPr>
            <w:tcW w:w="1134" w:type="dxa"/>
            <w:vAlign w:val="center"/>
          </w:tcPr>
          <w:p w:rsidR="00A30CD6" w:rsidRPr="008036CB" w:rsidRDefault="00A30CD6" w:rsidP="008036CB">
            <w:pPr>
              <w:spacing w:line="360" w:lineRule="auto"/>
              <w:jc w:val="center"/>
              <w:rPr>
                <w:sz w:val="20"/>
                <w:szCs w:val="28"/>
              </w:rPr>
            </w:pPr>
            <w:r w:rsidRPr="008036CB">
              <w:rPr>
                <w:sz w:val="20"/>
                <w:szCs w:val="28"/>
              </w:rPr>
              <w:t>3577</w:t>
            </w:r>
          </w:p>
        </w:tc>
        <w:tc>
          <w:tcPr>
            <w:tcW w:w="911" w:type="dxa"/>
            <w:vAlign w:val="center"/>
          </w:tcPr>
          <w:p w:rsidR="00A30CD6" w:rsidRPr="008036CB" w:rsidRDefault="00A30CD6" w:rsidP="008036CB">
            <w:pPr>
              <w:spacing w:line="360" w:lineRule="auto"/>
              <w:jc w:val="center"/>
              <w:rPr>
                <w:sz w:val="20"/>
                <w:szCs w:val="28"/>
              </w:rPr>
            </w:pPr>
            <w:r w:rsidRPr="008036CB">
              <w:rPr>
                <w:sz w:val="20"/>
                <w:szCs w:val="28"/>
              </w:rPr>
              <w:t>4116</w:t>
            </w:r>
          </w:p>
        </w:tc>
        <w:tc>
          <w:tcPr>
            <w:tcW w:w="1285" w:type="dxa"/>
            <w:gridSpan w:val="2"/>
            <w:vAlign w:val="center"/>
          </w:tcPr>
          <w:p w:rsidR="00A30CD6" w:rsidRPr="008036CB" w:rsidRDefault="00A30CD6" w:rsidP="008036CB">
            <w:pPr>
              <w:spacing w:line="360" w:lineRule="auto"/>
              <w:jc w:val="center"/>
              <w:rPr>
                <w:sz w:val="20"/>
                <w:szCs w:val="28"/>
              </w:rPr>
            </w:pPr>
            <w:r w:rsidRPr="008036CB">
              <w:rPr>
                <w:sz w:val="20"/>
                <w:szCs w:val="28"/>
              </w:rPr>
              <w:t>539</w:t>
            </w:r>
          </w:p>
        </w:tc>
        <w:tc>
          <w:tcPr>
            <w:tcW w:w="1275" w:type="dxa"/>
            <w:vAlign w:val="center"/>
          </w:tcPr>
          <w:p w:rsidR="00A30CD6" w:rsidRPr="008036CB" w:rsidRDefault="00A30CD6" w:rsidP="008036CB">
            <w:pPr>
              <w:spacing w:line="360" w:lineRule="auto"/>
              <w:jc w:val="center"/>
              <w:rPr>
                <w:sz w:val="20"/>
                <w:szCs w:val="28"/>
              </w:rPr>
            </w:pPr>
            <w:r w:rsidRPr="008036CB">
              <w:rPr>
                <w:sz w:val="20"/>
                <w:szCs w:val="28"/>
              </w:rPr>
              <w:t>3577</w:t>
            </w:r>
          </w:p>
        </w:tc>
        <w:tc>
          <w:tcPr>
            <w:tcW w:w="923" w:type="dxa"/>
            <w:vAlign w:val="center"/>
          </w:tcPr>
          <w:p w:rsidR="00A30CD6" w:rsidRPr="008036CB" w:rsidRDefault="00A30CD6" w:rsidP="008036CB">
            <w:pPr>
              <w:spacing w:line="360" w:lineRule="auto"/>
              <w:jc w:val="center"/>
              <w:rPr>
                <w:sz w:val="20"/>
                <w:szCs w:val="28"/>
              </w:rPr>
            </w:pPr>
            <w:r w:rsidRPr="008036CB">
              <w:rPr>
                <w:sz w:val="20"/>
                <w:szCs w:val="28"/>
              </w:rPr>
              <w:t>-1,70-(-1,97)</w:t>
            </w:r>
          </w:p>
        </w:tc>
        <w:tc>
          <w:tcPr>
            <w:tcW w:w="709" w:type="dxa"/>
            <w:vAlign w:val="center"/>
          </w:tcPr>
          <w:p w:rsidR="00A30CD6" w:rsidRPr="008036CB" w:rsidRDefault="00A30CD6" w:rsidP="008036CB">
            <w:pPr>
              <w:spacing w:line="360" w:lineRule="auto"/>
              <w:jc w:val="center"/>
              <w:rPr>
                <w:sz w:val="20"/>
                <w:szCs w:val="28"/>
              </w:rPr>
            </w:pPr>
            <w:r w:rsidRPr="008036CB">
              <w:rPr>
                <w:sz w:val="20"/>
                <w:szCs w:val="28"/>
              </w:rPr>
              <w:t>0,27</w:t>
            </w:r>
          </w:p>
        </w:tc>
      </w:tr>
      <w:tr w:rsidR="00A30CD6" w:rsidRPr="008036CB" w:rsidTr="008036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2090" w:type="dxa"/>
            <w:vAlign w:val="center"/>
          </w:tcPr>
          <w:p w:rsidR="00A30CD6" w:rsidRPr="008036CB" w:rsidRDefault="00A30CD6" w:rsidP="008036CB">
            <w:pPr>
              <w:spacing w:line="360" w:lineRule="auto"/>
              <w:jc w:val="center"/>
              <w:rPr>
                <w:sz w:val="20"/>
                <w:szCs w:val="28"/>
              </w:rPr>
            </w:pPr>
            <w:r w:rsidRPr="008036CB">
              <w:rPr>
                <w:sz w:val="20"/>
                <w:szCs w:val="28"/>
              </w:rPr>
              <w:t>3.Рентабельность затрат, % (1/2)</w:t>
            </w:r>
          </w:p>
        </w:tc>
        <w:tc>
          <w:tcPr>
            <w:tcW w:w="1134" w:type="dxa"/>
            <w:vAlign w:val="center"/>
          </w:tcPr>
          <w:p w:rsidR="00A30CD6" w:rsidRPr="008036CB" w:rsidRDefault="00A30CD6" w:rsidP="008036CB">
            <w:pPr>
              <w:spacing w:line="360" w:lineRule="auto"/>
              <w:jc w:val="center"/>
              <w:rPr>
                <w:sz w:val="20"/>
                <w:szCs w:val="28"/>
              </w:rPr>
            </w:pPr>
            <w:r w:rsidRPr="008036CB">
              <w:rPr>
                <w:sz w:val="20"/>
                <w:szCs w:val="28"/>
              </w:rPr>
              <w:t>-7,88</w:t>
            </w:r>
          </w:p>
        </w:tc>
        <w:tc>
          <w:tcPr>
            <w:tcW w:w="911" w:type="dxa"/>
            <w:vAlign w:val="center"/>
          </w:tcPr>
          <w:p w:rsidR="00A30CD6" w:rsidRPr="008036CB" w:rsidRDefault="00A30CD6" w:rsidP="008036CB">
            <w:pPr>
              <w:spacing w:line="360" w:lineRule="auto"/>
              <w:jc w:val="center"/>
              <w:rPr>
                <w:sz w:val="20"/>
                <w:szCs w:val="28"/>
              </w:rPr>
            </w:pPr>
            <w:r w:rsidRPr="008036CB">
              <w:rPr>
                <w:sz w:val="20"/>
                <w:szCs w:val="28"/>
              </w:rPr>
              <w:t>-1,70</w:t>
            </w:r>
          </w:p>
        </w:tc>
        <w:tc>
          <w:tcPr>
            <w:tcW w:w="1285" w:type="dxa"/>
            <w:gridSpan w:val="2"/>
            <w:vAlign w:val="center"/>
          </w:tcPr>
          <w:p w:rsidR="00A30CD6" w:rsidRPr="008036CB" w:rsidRDefault="00A30CD6" w:rsidP="008036CB">
            <w:pPr>
              <w:spacing w:line="360" w:lineRule="auto"/>
              <w:jc w:val="center"/>
              <w:rPr>
                <w:sz w:val="20"/>
                <w:szCs w:val="28"/>
              </w:rPr>
            </w:pPr>
            <w:r w:rsidRPr="008036CB">
              <w:rPr>
                <w:sz w:val="20"/>
                <w:szCs w:val="28"/>
              </w:rPr>
              <w:t>6,18</w:t>
            </w:r>
          </w:p>
        </w:tc>
        <w:tc>
          <w:tcPr>
            <w:tcW w:w="1275" w:type="dxa"/>
            <w:vAlign w:val="center"/>
          </w:tcPr>
          <w:p w:rsidR="00A30CD6" w:rsidRPr="008036CB" w:rsidRDefault="00A30CD6" w:rsidP="008036CB">
            <w:pPr>
              <w:spacing w:line="360" w:lineRule="auto"/>
              <w:jc w:val="center"/>
              <w:rPr>
                <w:sz w:val="20"/>
                <w:szCs w:val="28"/>
              </w:rPr>
            </w:pPr>
            <w:r w:rsidRPr="008036CB">
              <w:rPr>
                <w:sz w:val="20"/>
                <w:szCs w:val="28"/>
              </w:rPr>
              <w:t>-1,97</w:t>
            </w:r>
          </w:p>
        </w:tc>
        <w:tc>
          <w:tcPr>
            <w:tcW w:w="923" w:type="dxa"/>
            <w:vAlign w:val="center"/>
          </w:tcPr>
          <w:p w:rsidR="00A30CD6" w:rsidRPr="008036CB" w:rsidRDefault="00A30CD6" w:rsidP="008036CB">
            <w:pPr>
              <w:spacing w:line="360" w:lineRule="auto"/>
              <w:jc w:val="center"/>
              <w:rPr>
                <w:sz w:val="20"/>
                <w:szCs w:val="28"/>
              </w:rPr>
            </w:pPr>
            <w:r w:rsidRPr="008036CB">
              <w:rPr>
                <w:sz w:val="20"/>
                <w:szCs w:val="28"/>
              </w:rPr>
              <w:t>-</w:t>
            </w:r>
          </w:p>
        </w:tc>
        <w:tc>
          <w:tcPr>
            <w:tcW w:w="709" w:type="dxa"/>
            <w:vAlign w:val="center"/>
          </w:tcPr>
          <w:p w:rsidR="00A30CD6" w:rsidRPr="008036CB" w:rsidRDefault="00A30CD6" w:rsidP="008036CB">
            <w:pPr>
              <w:spacing w:line="360" w:lineRule="auto"/>
              <w:jc w:val="center"/>
              <w:rPr>
                <w:sz w:val="20"/>
                <w:szCs w:val="28"/>
              </w:rPr>
            </w:pPr>
            <w:r w:rsidRPr="008036CB">
              <w:rPr>
                <w:sz w:val="20"/>
                <w:szCs w:val="28"/>
              </w:rPr>
              <w:t>6,18</w:t>
            </w:r>
          </w:p>
        </w:tc>
      </w:tr>
    </w:tbl>
    <w:p w:rsidR="00C140D7" w:rsidRPr="00EB2CD0" w:rsidRDefault="00C140D7" w:rsidP="00EB2CD0">
      <w:pPr>
        <w:widowControl w:val="0"/>
        <w:spacing w:line="360" w:lineRule="auto"/>
        <w:ind w:firstLine="709"/>
        <w:jc w:val="both"/>
        <w:rPr>
          <w:sz w:val="28"/>
          <w:szCs w:val="28"/>
        </w:rPr>
      </w:pPr>
      <w:r w:rsidRPr="00EB2CD0">
        <w:rPr>
          <w:sz w:val="28"/>
          <w:szCs w:val="28"/>
        </w:rPr>
        <w:t>Примечание. Источник: собственная разработка</w:t>
      </w:r>
    </w:p>
    <w:p w:rsidR="00C140D7" w:rsidRPr="00EB2CD0" w:rsidRDefault="00C140D7" w:rsidP="00EB2CD0">
      <w:pPr>
        <w:widowControl w:val="0"/>
        <w:spacing w:line="360" w:lineRule="auto"/>
        <w:ind w:firstLine="709"/>
        <w:jc w:val="both"/>
        <w:rPr>
          <w:sz w:val="28"/>
          <w:szCs w:val="28"/>
        </w:rPr>
      </w:pPr>
    </w:p>
    <w:p w:rsidR="00CC551A" w:rsidRPr="00EB2CD0" w:rsidRDefault="00CC551A" w:rsidP="00EB2CD0">
      <w:pPr>
        <w:widowControl w:val="0"/>
        <w:spacing w:line="360" w:lineRule="auto"/>
        <w:ind w:firstLine="709"/>
        <w:jc w:val="both"/>
        <w:rPr>
          <w:sz w:val="28"/>
          <w:szCs w:val="28"/>
        </w:rPr>
      </w:pPr>
      <w:r w:rsidRPr="00EB2CD0">
        <w:rPr>
          <w:sz w:val="28"/>
          <w:szCs w:val="28"/>
        </w:rPr>
        <w:t>Рентабельность затрат по Учреждению, как видно из таблицы 3.4.5, в 2008 году по сравнению с 2007 возросла на 6,18%, на что положительное влияние оказало увеличение прибыли от реализации на 212 млн. р., которое привело к увеличению рентабельности затрат на 5,91%, увеличение себестоимости на 539 млн. р. Не оказало отрицательное влияние на изменение рентабельности затрат и привело к увеличению рентабельности затрат на 0,27%.</w:t>
      </w:r>
    </w:p>
    <w:p w:rsidR="00CC551A" w:rsidRPr="00EB2CD0" w:rsidRDefault="00CC551A" w:rsidP="00EB2CD0">
      <w:pPr>
        <w:widowControl w:val="0"/>
        <w:spacing w:line="360" w:lineRule="auto"/>
        <w:ind w:firstLine="709"/>
        <w:jc w:val="both"/>
        <w:rPr>
          <w:sz w:val="28"/>
          <w:szCs w:val="28"/>
          <w:lang w:val="en-US"/>
        </w:rPr>
      </w:pPr>
      <w:r w:rsidRPr="00EB2CD0">
        <w:rPr>
          <w:sz w:val="28"/>
          <w:szCs w:val="28"/>
        </w:rPr>
        <w:t>Поскольку оборачиваемость капитала тесно связана с его рентабельностью и является одним из важнейших показателей, характеризующих интенсивность использования средств организации и ее деловую активность, в процессе анализа необходимо более детально изучить скорость оборота капитала и установить, на каких стадиях кругооборота произошло замедление или ускорение движения средств.</w:t>
      </w:r>
      <w:r w:rsidR="00AF7F4F" w:rsidRPr="00EB2CD0">
        <w:rPr>
          <w:sz w:val="28"/>
          <w:szCs w:val="28"/>
        </w:rPr>
        <w:t xml:space="preserve"> </w:t>
      </w:r>
      <w:r w:rsidR="00AF7F4F" w:rsidRPr="00EB2CD0">
        <w:rPr>
          <w:sz w:val="28"/>
          <w:szCs w:val="28"/>
          <w:lang w:val="en-US"/>
        </w:rPr>
        <w:t>[</w:t>
      </w:r>
      <w:r w:rsidR="00AF7F4F" w:rsidRPr="00EB2CD0">
        <w:rPr>
          <w:sz w:val="28"/>
          <w:szCs w:val="28"/>
        </w:rPr>
        <w:t>5,с.114</w:t>
      </w:r>
      <w:r w:rsidR="00AF7F4F" w:rsidRPr="00EB2CD0">
        <w:rPr>
          <w:sz w:val="28"/>
          <w:szCs w:val="28"/>
          <w:lang w:val="en-US"/>
        </w:rPr>
        <w:t>]</w:t>
      </w:r>
    </w:p>
    <w:p w:rsidR="00CC551A" w:rsidRPr="00EB2CD0" w:rsidRDefault="00CC551A" w:rsidP="00EB2CD0">
      <w:pPr>
        <w:widowControl w:val="0"/>
        <w:spacing w:line="360" w:lineRule="auto"/>
        <w:ind w:firstLine="709"/>
        <w:jc w:val="both"/>
        <w:rPr>
          <w:sz w:val="28"/>
          <w:szCs w:val="28"/>
        </w:rPr>
      </w:pPr>
      <w:r w:rsidRPr="00EB2CD0">
        <w:rPr>
          <w:sz w:val="28"/>
          <w:szCs w:val="28"/>
        </w:rPr>
        <w:t>Скорость оборачиваемости капитала характеризуется следующими показателями:</w:t>
      </w:r>
    </w:p>
    <w:p w:rsidR="00CC551A" w:rsidRPr="00EB2CD0" w:rsidRDefault="00CC551A" w:rsidP="00EB2CD0">
      <w:pPr>
        <w:widowControl w:val="0"/>
        <w:numPr>
          <w:ilvl w:val="0"/>
          <w:numId w:val="16"/>
        </w:numPr>
        <w:spacing w:line="360" w:lineRule="auto"/>
        <w:ind w:left="0" w:firstLine="709"/>
        <w:jc w:val="both"/>
        <w:rPr>
          <w:sz w:val="28"/>
          <w:szCs w:val="28"/>
        </w:rPr>
      </w:pPr>
      <w:r w:rsidRPr="00EB2CD0">
        <w:rPr>
          <w:sz w:val="28"/>
          <w:szCs w:val="28"/>
        </w:rPr>
        <w:t>коэффициентом оборачиваемости;</w:t>
      </w:r>
    </w:p>
    <w:p w:rsidR="00CC551A" w:rsidRPr="00EB2CD0" w:rsidRDefault="00CC551A" w:rsidP="00EB2CD0">
      <w:pPr>
        <w:widowControl w:val="0"/>
        <w:numPr>
          <w:ilvl w:val="0"/>
          <w:numId w:val="16"/>
        </w:numPr>
        <w:spacing w:line="360" w:lineRule="auto"/>
        <w:ind w:left="0" w:firstLine="709"/>
        <w:jc w:val="both"/>
        <w:rPr>
          <w:sz w:val="28"/>
          <w:szCs w:val="28"/>
        </w:rPr>
      </w:pPr>
      <w:r w:rsidRPr="00EB2CD0">
        <w:rPr>
          <w:sz w:val="28"/>
          <w:szCs w:val="28"/>
        </w:rPr>
        <w:t>продолжительностью одного оборота капитала.</w:t>
      </w:r>
    </w:p>
    <w:p w:rsidR="00CC551A" w:rsidRPr="00EB2CD0" w:rsidRDefault="00CC551A" w:rsidP="00EB2CD0">
      <w:pPr>
        <w:widowControl w:val="0"/>
        <w:spacing w:line="360" w:lineRule="auto"/>
        <w:ind w:firstLine="709"/>
        <w:jc w:val="both"/>
        <w:rPr>
          <w:sz w:val="28"/>
          <w:szCs w:val="28"/>
        </w:rPr>
      </w:pPr>
      <w:r w:rsidRPr="00EB2CD0">
        <w:rPr>
          <w:sz w:val="28"/>
          <w:szCs w:val="28"/>
        </w:rPr>
        <w:t>Коэффициент оборачиваемости капитала рассчитывается по формуле:</w:t>
      </w:r>
    </w:p>
    <w:p w:rsidR="00237234" w:rsidRPr="00EB2CD0" w:rsidRDefault="00237234" w:rsidP="00EB2CD0">
      <w:pPr>
        <w:widowControl w:val="0"/>
        <w:spacing w:line="360" w:lineRule="auto"/>
        <w:ind w:firstLine="709"/>
        <w:jc w:val="both"/>
        <w:rPr>
          <w:sz w:val="28"/>
          <w:szCs w:val="28"/>
        </w:rPr>
      </w:pPr>
    </w:p>
    <w:p w:rsidR="00CC551A" w:rsidRPr="00EB2CD0" w:rsidRDefault="002122FF" w:rsidP="00EB2CD0">
      <w:pPr>
        <w:widowControl w:val="0"/>
        <w:spacing w:line="360" w:lineRule="auto"/>
        <w:ind w:firstLine="709"/>
        <w:jc w:val="both"/>
        <w:rPr>
          <w:sz w:val="28"/>
          <w:szCs w:val="28"/>
        </w:rPr>
      </w:pPr>
      <w:r>
        <w:rPr>
          <w:sz w:val="28"/>
          <w:szCs w:val="28"/>
        </w:rPr>
        <w:pict>
          <v:shape id="_x0000_i1066" type="#_x0000_t75" style="width:222pt;height:33pt" fillcolor="window">
            <v:imagedata r:id="rId49" o:title=""/>
          </v:shape>
        </w:pict>
      </w:r>
      <w:r w:rsidR="008344F4">
        <w:rPr>
          <w:sz w:val="28"/>
          <w:szCs w:val="28"/>
        </w:rPr>
        <w:t xml:space="preserve"> </w:t>
      </w:r>
      <w:r w:rsidR="007319B8" w:rsidRPr="00EB2CD0">
        <w:rPr>
          <w:sz w:val="28"/>
          <w:szCs w:val="28"/>
        </w:rPr>
        <w:t>(3.4.4</w:t>
      </w:r>
      <w:r w:rsidR="00CC551A" w:rsidRPr="00EB2CD0">
        <w:rPr>
          <w:sz w:val="28"/>
          <w:szCs w:val="28"/>
        </w:rPr>
        <w:t>)</w:t>
      </w:r>
    </w:p>
    <w:p w:rsidR="00237234" w:rsidRPr="00EB2CD0" w:rsidRDefault="00237234" w:rsidP="00EB2CD0">
      <w:pPr>
        <w:widowControl w:val="0"/>
        <w:spacing w:line="360" w:lineRule="auto"/>
        <w:ind w:firstLine="709"/>
        <w:jc w:val="both"/>
        <w:rPr>
          <w:sz w:val="28"/>
          <w:szCs w:val="28"/>
        </w:rPr>
      </w:pPr>
    </w:p>
    <w:p w:rsidR="00CC551A" w:rsidRPr="00EB2CD0" w:rsidRDefault="00CC551A" w:rsidP="00EB2CD0">
      <w:pPr>
        <w:widowControl w:val="0"/>
        <w:spacing w:line="360" w:lineRule="auto"/>
        <w:ind w:firstLine="709"/>
        <w:jc w:val="both"/>
        <w:rPr>
          <w:sz w:val="28"/>
          <w:szCs w:val="28"/>
        </w:rPr>
      </w:pPr>
      <w:r w:rsidRPr="00EB2CD0">
        <w:rPr>
          <w:sz w:val="28"/>
          <w:szCs w:val="28"/>
        </w:rPr>
        <w:t>Продолжительность оборота капитала:</w:t>
      </w:r>
    </w:p>
    <w:p w:rsidR="00237234" w:rsidRPr="00EB2CD0" w:rsidRDefault="00A2404C" w:rsidP="00EB2CD0">
      <w:pPr>
        <w:widowControl w:val="0"/>
        <w:spacing w:line="360" w:lineRule="auto"/>
        <w:ind w:firstLine="709"/>
        <w:jc w:val="both"/>
        <w:rPr>
          <w:sz w:val="28"/>
          <w:szCs w:val="28"/>
        </w:rPr>
      </w:pPr>
      <w:r>
        <w:rPr>
          <w:sz w:val="28"/>
          <w:szCs w:val="28"/>
        </w:rPr>
        <w:br w:type="page"/>
      </w:r>
      <w:r w:rsidR="002122FF">
        <w:rPr>
          <w:sz w:val="28"/>
          <w:szCs w:val="28"/>
        </w:rPr>
        <w:pict>
          <v:shape id="_x0000_i1067" type="#_x0000_t75" style="width:62.25pt;height:30.75pt" fillcolor="window">
            <v:imagedata r:id="rId50" o:title=""/>
          </v:shape>
        </w:pict>
      </w:r>
      <w:r w:rsidR="008344F4">
        <w:rPr>
          <w:sz w:val="28"/>
          <w:szCs w:val="28"/>
        </w:rPr>
        <w:t xml:space="preserve"> </w:t>
      </w:r>
      <w:r w:rsidR="007319B8" w:rsidRPr="00EB2CD0">
        <w:rPr>
          <w:sz w:val="28"/>
          <w:szCs w:val="28"/>
        </w:rPr>
        <w:t>(3.4.5</w:t>
      </w:r>
      <w:r w:rsidR="00237234" w:rsidRPr="00EB2CD0">
        <w:rPr>
          <w:sz w:val="28"/>
          <w:szCs w:val="28"/>
        </w:rPr>
        <w:t xml:space="preserve">) </w:t>
      </w:r>
    </w:p>
    <w:p w:rsidR="00237234" w:rsidRPr="00EB2CD0" w:rsidRDefault="00CC551A" w:rsidP="00EB2CD0">
      <w:pPr>
        <w:widowControl w:val="0"/>
        <w:spacing w:line="360" w:lineRule="auto"/>
        <w:ind w:firstLine="709"/>
        <w:jc w:val="both"/>
        <w:rPr>
          <w:sz w:val="28"/>
          <w:szCs w:val="28"/>
        </w:rPr>
      </w:pPr>
      <w:r w:rsidRPr="00EB2CD0">
        <w:rPr>
          <w:sz w:val="28"/>
          <w:szCs w:val="28"/>
        </w:rPr>
        <w:t>или</w:t>
      </w:r>
      <w:r w:rsidR="008344F4">
        <w:rPr>
          <w:sz w:val="28"/>
          <w:szCs w:val="28"/>
        </w:rPr>
        <w:t xml:space="preserve"> </w:t>
      </w:r>
      <w:r w:rsidRPr="00EB2CD0">
        <w:rPr>
          <w:sz w:val="28"/>
          <w:szCs w:val="28"/>
        </w:rPr>
        <w:t>,</w:t>
      </w:r>
      <w:r w:rsidR="008344F4">
        <w:rPr>
          <w:sz w:val="28"/>
          <w:szCs w:val="28"/>
        </w:rPr>
        <w:t xml:space="preserve"> </w:t>
      </w:r>
      <w:r w:rsidR="002122FF">
        <w:rPr>
          <w:sz w:val="28"/>
          <w:szCs w:val="28"/>
        </w:rPr>
        <w:pict>
          <v:shape id="_x0000_i1068" type="#_x0000_t75" style="width:215.25pt;height:33pt" fillcolor="window">
            <v:imagedata r:id="rId51" o:title=""/>
          </v:shape>
        </w:pict>
      </w:r>
      <w:r w:rsidR="008344F4">
        <w:rPr>
          <w:sz w:val="28"/>
          <w:szCs w:val="28"/>
        </w:rPr>
        <w:t xml:space="preserve"> </w:t>
      </w:r>
      <w:r w:rsidR="007319B8" w:rsidRPr="00EB2CD0">
        <w:rPr>
          <w:sz w:val="28"/>
          <w:szCs w:val="28"/>
        </w:rPr>
        <w:t>(3.4.6</w:t>
      </w:r>
      <w:r w:rsidRPr="00EB2CD0">
        <w:rPr>
          <w:sz w:val="28"/>
          <w:szCs w:val="28"/>
        </w:rPr>
        <w:t>)</w:t>
      </w:r>
      <w:r w:rsidR="008344F4">
        <w:rPr>
          <w:sz w:val="28"/>
          <w:szCs w:val="28"/>
        </w:rPr>
        <w:t xml:space="preserve"> </w:t>
      </w:r>
    </w:p>
    <w:p w:rsidR="00CC551A" w:rsidRPr="00EB2CD0" w:rsidRDefault="00CC551A" w:rsidP="00EB2CD0">
      <w:pPr>
        <w:widowControl w:val="0"/>
        <w:spacing w:line="360" w:lineRule="auto"/>
        <w:ind w:firstLine="709"/>
        <w:jc w:val="both"/>
        <w:rPr>
          <w:sz w:val="28"/>
          <w:szCs w:val="28"/>
        </w:rPr>
      </w:pPr>
    </w:p>
    <w:p w:rsidR="00CC551A" w:rsidRPr="00EB2CD0" w:rsidRDefault="00CC551A" w:rsidP="00EB2CD0">
      <w:pPr>
        <w:pStyle w:val="a5"/>
        <w:widowControl w:val="0"/>
        <w:ind w:firstLine="709"/>
      </w:pPr>
      <w:r w:rsidRPr="00EB2CD0">
        <w:t>где Д – количество календарных дней в анализируемом периоде (в данном случае – квартал, то есть 90 дней).</w:t>
      </w:r>
    </w:p>
    <w:p w:rsidR="00081E74" w:rsidRPr="00EB2CD0" w:rsidRDefault="00CC551A" w:rsidP="00EB2CD0">
      <w:pPr>
        <w:pStyle w:val="21"/>
        <w:widowControl w:val="0"/>
      </w:pPr>
      <w:r w:rsidRPr="00EB2CD0">
        <w:t xml:space="preserve">Для начала рассмотрим факторы оказывающие влияние на изменение оборачиваемости оборотного капитала, к которым относятся: изменение выручки от реализации и изменение среднегодовой стоимости оборотных активов. </w:t>
      </w:r>
      <w:r w:rsidR="00E91C89" w:rsidRPr="00EB2CD0">
        <w:t xml:space="preserve">Изменение этих показателей непосредственно влияет на изменение самого коэффициента и, следовательно, на результаты </w:t>
      </w:r>
      <w:r w:rsidR="00081E74" w:rsidRPr="00EB2CD0">
        <w:t>финансово-</w:t>
      </w:r>
      <w:r w:rsidR="00E91C89" w:rsidRPr="00EB2CD0">
        <w:t>хозяйственной деятельности организации</w:t>
      </w:r>
      <w:r w:rsidR="00081E74" w:rsidRPr="00EB2CD0">
        <w:t xml:space="preserve">. </w:t>
      </w:r>
    </w:p>
    <w:p w:rsidR="00CC551A" w:rsidRDefault="00CC551A" w:rsidP="00EB2CD0">
      <w:pPr>
        <w:pStyle w:val="21"/>
        <w:widowControl w:val="0"/>
      </w:pPr>
      <w:r w:rsidRPr="00EB2CD0">
        <w:t>Непосредственно влияние этих факторов м</w:t>
      </w:r>
      <w:r w:rsidR="00A30CD6" w:rsidRPr="00EB2CD0">
        <w:t>ожно проследить по таблице 3.4.6</w:t>
      </w:r>
      <w:r w:rsidRPr="00EB2CD0">
        <w:t>.</w:t>
      </w:r>
    </w:p>
    <w:p w:rsidR="008036CB" w:rsidRPr="00EB2CD0" w:rsidRDefault="008036CB" w:rsidP="00EB2CD0">
      <w:pPr>
        <w:pStyle w:val="21"/>
        <w:widowControl w:val="0"/>
      </w:pPr>
    </w:p>
    <w:tbl>
      <w:tblPr>
        <w:tblW w:w="8577" w:type="dxa"/>
        <w:jc w:val="center"/>
        <w:tblLayout w:type="fixed"/>
        <w:tblCellMar>
          <w:left w:w="0" w:type="dxa"/>
          <w:right w:w="0" w:type="dxa"/>
        </w:tblCellMar>
        <w:tblLook w:val="0000" w:firstRow="0" w:lastRow="0" w:firstColumn="0" w:lastColumn="0" w:noHBand="0" w:noVBand="0"/>
      </w:tblPr>
      <w:tblGrid>
        <w:gridCol w:w="2268"/>
        <w:gridCol w:w="1276"/>
        <w:gridCol w:w="992"/>
        <w:gridCol w:w="993"/>
        <w:gridCol w:w="1275"/>
        <w:gridCol w:w="923"/>
        <w:gridCol w:w="850"/>
      </w:tblGrid>
      <w:tr w:rsidR="00CC551A" w:rsidRPr="008036CB" w:rsidTr="008036CB">
        <w:trPr>
          <w:trHeight w:val="945"/>
          <w:jc w:val="center"/>
        </w:trPr>
        <w:tc>
          <w:tcPr>
            <w:tcW w:w="8577" w:type="dxa"/>
            <w:gridSpan w:val="7"/>
            <w:tcBorders>
              <w:top w:val="nil"/>
              <w:left w:val="nil"/>
              <w:bottom w:val="nil"/>
              <w:right w:val="nil"/>
            </w:tcBorders>
            <w:vAlign w:val="center"/>
          </w:tcPr>
          <w:p w:rsidR="00CC551A" w:rsidRPr="008036CB" w:rsidRDefault="00CC551A" w:rsidP="008036CB">
            <w:pPr>
              <w:spacing w:line="360" w:lineRule="auto"/>
              <w:jc w:val="center"/>
              <w:rPr>
                <w:sz w:val="20"/>
                <w:szCs w:val="28"/>
              </w:rPr>
            </w:pPr>
            <w:r w:rsidRPr="008036CB">
              <w:rPr>
                <w:sz w:val="20"/>
              </w:rPr>
              <w:t xml:space="preserve"> </w:t>
            </w:r>
            <w:r w:rsidR="00237234" w:rsidRPr="008036CB">
              <w:rPr>
                <w:sz w:val="20"/>
                <w:szCs w:val="28"/>
              </w:rPr>
              <w:t xml:space="preserve">Таблица 3.4.6 </w:t>
            </w:r>
            <w:r w:rsidRPr="008036CB">
              <w:rPr>
                <w:sz w:val="20"/>
                <w:szCs w:val="28"/>
              </w:rPr>
              <w:t>Факторы изменения об</w:t>
            </w:r>
            <w:r w:rsidR="00E91C89" w:rsidRPr="008036CB">
              <w:rPr>
                <w:sz w:val="20"/>
                <w:szCs w:val="28"/>
              </w:rPr>
              <w:t>орачиваемости оборотных активов</w:t>
            </w:r>
          </w:p>
        </w:tc>
      </w:tr>
      <w:tr w:rsidR="00CC551A" w:rsidRPr="008036CB" w:rsidTr="008036CB">
        <w:trPr>
          <w:trHeight w:val="765"/>
          <w:jc w:val="center"/>
        </w:trPr>
        <w:tc>
          <w:tcPr>
            <w:tcW w:w="2268" w:type="dxa"/>
            <w:tcBorders>
              <w:top w:val="single" w:sz="8" w:space="0" w:color="auto"/>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Показатели</w:t>
            </w:r>
          </w:p>
        </w:tc>
        <w:tc>
          <w:tcPr>
            <w:tcW w:w="1276" w:type="dxa"/>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За 2007г.</w:t>
            </w:r>
          </w:p>
        </w:tc>
        <w:tc>
          <w:tcPr>
            <w:tcW w:w="992" w:type="dxa"/>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За 2008г.</w:t>
            </w:r>
          </w:p>
        </w:tc>
        <w:tc>
          <w:tcPr>
            <w:tcW w:w="993" w:type="dxa"/>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Отклонение, (+,-)</w:t>
            </w:r>
          </w:p>
        </w:tc>
        <w:tc>
          <w:tcPr>
            <w:tcW w:w="1275" w:type="dxa"/>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Скорректирован</w:t>
            </w:r>
            <w:r w:rsidR="002548E6" w:rsidRPr="008036CB">
              <w:rPr>
                <w:sz w:val="20"/>
                <w:szCs w:val="28"/>
              </w:rPr>
              <w:t>-</w:t>
            </w:r>
            <w:r w:rsidRPr="008036CB">
              <w:rPr>
                <w:sz w:val="20"/>
                <w:szCs w:val="28"/>
              </w:rPr>
              <w:t>ный показа</w:t>
            </w:r>
            <w:r w:rsidR="002548E6" w:rsidRPr="008036CB">
              <w:rPr>
                <w:sz w:val="20"/>
                <w:szCs w:val="28"/>
              </w:rPr>
              <w:t>-</w:t>
            </w:r>
            <w:r w:rsidRPr="008036CB">
              <w:rPr>
                <w:sz w:val="20"/>
                <w:szCs w:val="28"/>
              </w:rPr>
              <w:t>тель</w:t>
            </w:r>
          </w:p>
        </w:tc>
        <w:tc>
          <w:tcPr>
            <w:tcW w:w="923" w:type="dxa"/>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Методика расчета</w:t>
            </w:r>
          </w:p>
        </w:tc>
        <w:tc>
          <w:tcPr>
            <w:tcW w:w="850" w:type="dxa"/>
            <w:tcBorders>
              <w:top w:val="single" w:sz="8" w:space="0" w:color="auto"/>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Сумма</w:t>
            </w:r>
          </w:p>
        </w:tc>
      </w:tr>
      <w:tr w:rsidR="00CC551A" w:rsidRPr="008036CB" w:rsidTr="008036CB">
        <w:trPr>
          <w:trHeight w:val="255"/>
          <w:jc w:val="center"/>
        </w:trPr>
        <w:tc>
          <w:tcPr>
            <w:tcW w:w="2268" w:type="dxa"/>
            <w:tcBorders>
              <w:top w:val="nil"/>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1</w:t>
            </w:r>
          </w:p>
        </w:tc>
        <w:tc>
          <w:tcPr>
            <w:tcW w:w="1276"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2</w:t>
            </w:r>
          </w:p>
        </w:tc>
        <w:tc>
          <w:tcPr>
            <w:tcW w:w="992"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w:t>
            </w:r>
          </w:p>
        </w:tc>
        <w:tc>
          <w:tcPr>
            <w:tcW w:w="993"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4</w:t>
            </w:r>
          </w:p>
        </w:tc>
        <w:tc>
          <w:tcPr>
            <w:tcW w:w="1275"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5</w:t>
            </w:r>
          </w:p>
        </w:tc>
        <w:tc>
          <w:tcPr>
            <w:tcW w:w="923"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6</w:t>
            </w:r>
          </w:p>
        </w:tc>
        <w:tc>
          <w:tcPr>
            <w:tcW w:w="850" w:type="dxa"/>
            <w:tcBorders>
              <w:top w:val="nil"/>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7</w:t>
            </w:r>
          </w:p>
        </w:tc>
      </w:tr>
      <w:tr w:rsidR="00CC551A" w:rsidRPr="008036CB" w:rsidTr="008036CB">
        <w:trPr>
          <w:trHeight w:val="765"/>
          <w:jc w:val="center"/>
        </w:trPr>
        <w:tc>
          <w:tcPr>
            <w:tcW w:w="2268" w:type="dxa"/>
            <w:tcBorders>
              <w:top w:val="nil"/>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Выручка от реализации, млн. руб.</w:t>
            </w:r>
          </w:p>
        </w:tc>
        <w:tc>
          <w:tcPr>
            <w:tcW w:w="1276"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3867</w:t>
            </w:r>
          </w:p>
        </w:tc>
        <w:tc>
          <w:tcPr>
            <w:tcW w:w="992"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4623</w:t>
            </w:r>
          </w:p>
        </w:tc>
        <w:tc>
          <w:tcPr>
            <w:tcW w:w="993"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756</w:t>
            </w:r>
          </w:p>
        </w:tc>
        <w:tc>
          <w:tcPr>
            <w:tcW w:w="1275"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3867</w:t>
            </w:r>
          </w:p>
        </w:tc>
        <w:tc>
          <w:tcPr>
            <w:tcW w:w="923"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1,257-1,051</w:t>
            </w:r>
          </w:p>
        </w:tc>
        <w:tc>
          <w:tcPr>
            <w:tcW w:w="850" w:type="dxa"/>
            <w:tcBorders>
              <w:top w:val="nil"/>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0,206</w:t>
            </w:r>
          </w:p>
        </w:tc>
      </w:tr>
      <w:tr w:rsidR="00CC551A" w:rsidRPr="008036CB" w:rsidTr="008036CB">
        <w:trPr>
          <w:trHeight w:val="1020"/>
          <w:jc w:val="center"/>
        </w:trPr>
        <w:tc>
          <w:tcPr>
            <w:tcW w:w="2268" w:type="dxa"/>
            <w:tcBorders>
              <w:top w:val="nil"/>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Среднегодовая стоимость оборотных активов, млн. руб.</w:t>
            </w:r>
          </w:p>
        </w:tc>
        <w:tc>
          <w:tcPr>
            <w:tcW w:w="1276"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3318</w:t>
            </w:r>
          </w:p>
        </w:tc>
        <w:tc>
          <w:tcPr>
            <w:tcW w:w="992"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3679</w:t>
            </w:r>
          </w:p>
        </w:tc>
        <w:tc>
          <w:tcPr>
            <w:tcW w:w="993"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361</w:t>
            </w:r>
          </w:p>
        </w:tc>
        <w:tc>
          <w:tcPr>
            <w:tcW w:w="1275"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3679</w:t>
            </w:r>
          </w:p>
        </w:tc>
        <w:tc>
          <w:tcPr>
            <w:tcW w:w="923"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1,051-1,165</w:t>
            </w:r>
          </w:p>
        </w:tc>
        <w:tc>
          <w:tcPr>
            <w:tcW w:w="850" w:type="dxa"/>
            <w:tcBorders>
              <w:top w:val="nil"/>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-0,114</w:t>
            </w:r>
          </w:p>
        </w:tc>
      </w:tr>
      <w:tr w:rsidR="00245D8C" w:rsidRPr="008036CB" w:rsidTr="008036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2268" w:type="dxa"/>
            <w:vAlign w:val="center"/>
          </w:tcPr>
          <w:p w:rsidR="00245D8C" w:rsidRPr="008036CB" w:rsidRDefault="00245D8C" w:rsidP="008036CB">
            <w:pPr>
              <w:spacing w:line="360" w:lineRule="auto"/>
              <w:jc w:val="center"/>
              <w:rPr>
                <w:sz w:val="20"/>
                <w:szCs w:val="28"/>
              </w:rPr>
            </w:pPr>
            <w:r w:rsidRPr="008036CB">
              <w:rPr>
                <w:sz w:val="20"/>
                <w:szCs w:val="28"/>
              </w:rPr>
              <w:t>Коэффициент оборачиваемости, раз</w:t>
            </w:r>
          </w:p>
        </w:tc>
        <w:tc>
          <w:tcPr>
            <w:tcW w:w="1276" w:type="dxa"/>
            <w:vAlign w:val="center"/>
          </w:tcPr>
          <w:p w:rsidR="00245D8C" w:rsidRPr="008036CB" w:rsidRDefault="00245D8C" w:rsidP="008036CB">
            <w:pPr>
              <w:spacing w:line="360" w:lineRule="auto"/>
              <w:jc w:val="center"/>
              <w:rPr>
                <w:sz w:val="20"/>
                <w:szCs w:val="28"/>
              </w:rPr>
            </w:pPr>
            <w:r w:rsidRPr="008036CB">
              <w:rPr>
                <w:sz w:val="20"/>
                <w:szCs w:val="28"/>
              </w:rPr>
              <w:t>1,165</w:t>
            </w:r>
          </w:p>
        </w:tc>
        <w:tc>
          <w:tcPr>
            <w:tcW w:w="992" w:type="dxa"/>
            <w:vAlign w:val="center"/>
          </w:tcPr>
          <w:p w:rsidR="00245D8C" w:rsidRPr="008036CB" w:rsidRDefault="00245D8C" w:rsidP="008036CB">
            <w:pPr>
              <w:spacing w:line="360" w:lineRule="auto"/>
              <w:jc w:val="center"/>
              <w:rPr>
                <w:sz w:val="20"/>
                <w:szCs w:val="28"/>
              </w:rPr>
            </w:pPr>
            <w:r w:rsidRPr="008036CB">
              <w:rPr>
                <w:sz w:val="20"/>
                <w:szCs w:val="28"/>
              </w:rPr>
              <w:t>1,257</w:t>
            </w:r>
          </w:p>
        </w:tc>
        <w:tc>
          <w:tcPr>
            <w:tcW w:w="993" w:type="dxa"/>
            <w:vAlign w:val="center"/>
          </w:tcPr>
          <w:p w:rsidR="00245D8C" w:rsidRPr="008036CB" w:rsidRDefault="00245D8C" w:rsidP="008036CB">
            <w:pPr>
              <w:spacing w:line="360" w:lineRule="auto"/>
              <w:jc w:val="center"/>
              <w:rPr>
                <w:sz w:val="20"/>
                <w:szCs w:val="28"/>
              </w:rPr>
            </w:pPr>
            <w:r w:rsidRPr="008036CB">
              <w:rPr>
                <w:sz w:val="20"/>
                <w:szCs w:val="28"/>
              </w:rPr>
              <w:t>0,092</w:t>
            </w:r>
          </w:p>
        </w:tc>
        <w:tc>
          <w:tcPr>
            <w:tcW w:w="1275" w:type="dxa"/>
            <w:vAlign w:val="center"/>
          </w:tcPr>
          <w:p w:rsidR="00245D8C" w:rsidRPr="008036CB" w:rsidRDefault="00245D8C" w:rsidP="008036CB">
            <w:pPr>
              <w:spacing w:line="360" w:lineRule="auto"/>
              <w:jc w:val="center"/>
              <w:rPr>
                <w:sz w:val="20"/>
                <w:szCs w:val="28"/>
              </w:rPr>
            </w:pPr>
            <w:r w:rsidRPr="008036CB">
              <w:rPr>
                <w:sz w:val="20"/>
                <w:szCs w:val="28"/>
              </w:rPr>
              <w:t>1,051</w:t>
            </w:r>
          </w:p>
        </w:tc>
        <w:tc>
          <w:tcPr>
            <w:tcW w:w="923" w:type="dxa"/>
            <w:vAlign w:val="center"/>
          </w:tcPr>
          <w:p w:rsidR="00245D8C" w:rsidRPr="008036CB" w:rsidRDefault="00245D8C" w:rsidP="008036CB">
            <w:pPr>
              <w:spacing w:line="360" w:lineRule="auto"/>
              <w:jc w:val="center"/>
              <w:rPr>
                <w:sz w:val="20"/>
                <w:szCs w:val="28"/>
              </w:rPr>
            </w:pPr>
          </w:p>
        </w:tc>
        <w:tc>
          <w:tcPr>
            <w:tcW w:w="850" w:type="dxa"/>
            <w:vAlign w:val="center"/>
          </w:tcPr>
          <w:p w:rsidR="00245D8C" w:rsidRPr="008036CB" w:rsidRDefault="00245D8C" w:rsidP="008036CB">
            <w:pPr>
              <w:spacing w:line="360" w:lineRule="auto"/>
              <w:jc w:val="center"/>
              <w:rPr>
                <w:sz w:val="20"/>
                <w:szCs w:val="28"/>
              </w:rPr>
            </w:pPr>
            <w:r w:rsidRPr="008036CB">
              <w:rPr>
                <w:sz w:val="20"/>
                <w:szCs w:val="28"/>
              </w:rPr>
              <w:t>0,092</w:t>
            </w:r>
          </w:p>
        </w:tc>
      </w:tr>
    </w:tbl>
    <w:p w:rsidR="002548E6" w:rsidRPr="00EB2CD0" w:rsidRDefault="002548E6" w:rsidP="00EB2CD0">
      <w:pPr>
        <w:widowControl w:val="0"/>
        <w:spacing w:line="360" w:lineRule="auto"/>
        <w:ind w:firstLine="709"/>
        <w:jc w:val="both"/>
        <w:rPr>
          <w:sz w:val="28"/>
          <w:szCs w:val="28"/>
        </w:rPr>
      </w:pPr>
      <w:r w:rsidRPr="00EB2CD0">
        <w:rPr>
          <w:sz w:val="28"/>
          <w:szCs w:val="28"/>
        </w:rPr>
        <w:t>Примечание. Источник: собственная разработка</w:t>
      </w:r>
    </w:p>
    <w:p w:rsidR="002548E6" w:rsidRPr="00EB2CD0" w:rsidRDefault="002548E6" w:rsidP="00EB2CD0">
      <w:pPr>
        <w:pStyle w:val="21"/>
        <w:widowControl w:val="0"/>
      </w:pPr>
    </w:p>
    <w:p w:rsidR="00CC551A" w:rsidRPr="00EB2CD0" w:rsidRDefault="00CC551A" w:rsidP="00EB2CD0">
      <w:pPr>
        <w:pStyle w:val="21"/>
        <w:widowControl w:val="0"/>
      </w:pPr>
      <w:r w:rsidRPr="00EB2CD0">
        <w:t>Из таблицы 3.4.6 видно, что в 2008 году по сравнению с 2007 по Учреждению «РЦОП КСиК» произошло ускорение оборачиваемости на 0,092 раза, на что оказал положительное влияние рост выручки от реализации на 756 млн. руб., которое привело к ускорению оборачиваемости на 0,206 раза, а увеличение среднегодовой стоимости оборотных активов на 361 млн. руб. привело к снижению оборачиваемости оборотных активов на</w:t>
      </w:r>
      <w:r w:rsidR="008344F4">
        <w:t xml:space="preserve"> </w:t>
      </w:r>
      <w:r w:rsidRPr="00EB2CD0">
        <w:t>0,114 раза.</w:t>
      </w:r>
    </w:p>
    <w:p w:rsidR="00980586" w:rsidRPr="00EB2CD0" w:rsidRDefault="00CC551A" w:rsidP="00EB2CD0">
      <w:pPr>
        <w:pStyle w:val="21"/>
        <w:widowControl w:val="0"/>
      </w:pPr>
      <w:r w:rsidRPr="00EB2CD0">
        <w:t xml:space="preserve">Изучив изменение коэффициента оборачиваемости оборотных активов необходимо перейти к анализу продолжительности одного оборота оборотных активов в целом и отдельных его элементов, что позволит увидеть, на каких стадиях кругооборота произошло ускорение оборачиваемости капитала, а на каких – замедление. </w:t>
      </w:r>
      <w:r w:rsidR="00081E74" w:rsidRPr="00EB2CD0">
        <w:t>Выявление причин снижения оборачиваемости оборотных активов поможет руководству организации вовремя принять необходимые решения, для того, чтобы не допустить в дальнейшем негативной динамики коэффициента и направит работу на стабилизацию решающих показателей.</w:t>
      </w:r>
      <w:r w:rsidR="00211521" w:rsidRPr="00EB2CD0">
        <w:t xml:space="preserve">[13,с.14,21,118] </w:t>
      </w:r>
    </w:p>
    <w:p w:rsidR="00CC551A" w:rsidRDefault="00CC551A" w:rsidP="00EB2CD0">
      <w:pPr>
        <w:pStyle w:val="21"/>
        <w:widowControl w:val="0"/>
      </w:pPr>
      <w:r w:rsidRPr="00EB2CD0">
        <w:t>Данные о продолжительности оборота оборотных активов приведены в таблице 3.4.7.</w:t>
      </w:r>
    </w:p>
    <w:p w:rsidR="008036CB" w:rsidRPr="00EB2CD0" w:rsidRDefault="008036CB" w:rsidP="00EB2CD0">
      <w:pPr>
        <w:pStyle w:val="21"/>
        <w:widowControl w:val="0"/>
      </w:pPr>
    </w:p>
    <w:tbl>
      <w:tblPr>
        <w:tblW w:w="0" w:type="auto"/>
        <w:jc w:val="center"/>
        <w:tblLayout w:type="fixed"/>
        <w:tblCellMar>
          <w:left w:w="0" w:type="dxa"/>
          <w:right w:w="0" w:type="dxa"/>
        </w:tblCellMar>
        <w:tblLook w:val="0000" w:firstRow="0" w:lastRow="0" w:firstColumn="0" w:lastColumn="0" w:noHBand="0" w:noVBand="0"/>
      </w:tblPr>
      <w:tblGrid>
        <w:gridCol w:w="3793"/>
        <w:gridCol w:w="1239"/>
        <w:gridCol w:w="1559"/>
        <w:gridCol w:w="1559"/>
      </w:tblGrid>
      <w:tr w:rsidR="00CC551A" w:rsidRPr="008036CB" w:rsidTr="008036CB">
        <w:trPr>
          <w:trHeight w:val="621"/>
          <w:jc w:val="center"/>
        </w:trPr>
        <w:tc>
          <w:tcPr>
            <w:tcW w:w="8150" w:type="dxa"/>
            <w:gridSpan w:val="4"/>
            <w:tcBorders>
              <w:top w:val="nil"/>
              <w:left w:val="nil"/>
              <w:bottom w:val="nil"/>
              <w:right w:val="nil"/>
            </w:tcBorders>
            <w:vAlign w:val="center"/>
          </w:tcPr>
          <w:p w:rsidR="00CC551A" w:rsidRPr="008036CB" w:rsidRDefault="00980586" w:rsidP="008036CB">
            <w:pPr>
              <w:spacing w:line="360" w:lineRule="auto"/>
              <w:jc w:val="center"/>
              <w:rPr>
                <w:sz w:val="20"/>
                <w:szCs w:val="28"/>
              </w:rPr>
            </w:pPr>
            <w:r w:rsidRPr="008036CB">
              <w:rPr>
                <w:sz w:val="20"/>
                <w:szCs w:val="28"/>
              </w:rPr>
              <w:t xml:space="preserve">Таблица 3.4.7 </w:t>
            </w:r>
            <w:r w:rsidR="00CC551A" w:rsidRPr="008036CB">
              <w:rPr>
                <w:sz w:val="20"/>
                <w:szCs w:val="28"/>
              </w:rPr>
              <w:t>Сведения о продолжительности оборота оборотных активов.</w:t>
            </w:r>
          </w:p>
        </w:tc>
      </w:tr>
      <w:tr w:rsidR="00CC551A" w:rsidRPr="008036CB" w:rsidTr="008036CB">
        <w:trPr>
          <w:trHeight w:val="539"/>
          <w:jc w:val="center"/>
        </w:trPr>
        <w:tc>
          <w:tcPr>
            <w:tcW w:w="3793" w:type="dxa"/>
            <w:tcBorders>
              <w:top w:val="single" w:sz="8" w:space="0" w:color="auto"/>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Показатели</w:t>
            </w:r>
          </w:p>
        </w:tc>
        <w:tc>
          <w:tcPr>
            <w:tcW w:w="1239" w:type="dxa"/>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За 2007г.</w:t>
            </w:r>
          </w:p>
        </w:tc>
        <w:tc>
          <w:tcPr>
            <w:tcW w:w="1559" w:type="dxa"/>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За 2008г.</w:t>
            </w:r>
          </w:p>
        </w:tc>
        <w:tc>
          <w:tcPr>
            <w:tcW w:w="1559" w:type="dxa"/>
            <w:tcBorders>
              <w:top w:val="single" w:sz="8" w:space="0" w:color="auto"/>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Отклонение, (+,-)</w:t>
            </w:r>
          </w:p>
        </w:tc>
      </w:tr>
      <w:tr w:rsidR="00CC551A" w:rsidRPr="008036CB" w:rsidTr="008036CB">
        <w:trPr>
          <w:trHeight w:val="315"/>
          <w:jc w:val="center"/>
        </w:trPr>
        <w:tc>
          <w:tcPr>
            <w:tcW w:w="3793" w:type="dxa"/>
            <w:tcBorders>
              <w:top w:val="nil"/>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1</w:t>
            </w:r>
          </w:p>
        </w:tc>
        <w:tc>
          <w:tcPr>
            <w:tcW w:w="1239"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2</w:t>
            </w:r>
          </w:p>
        </w:tc>
        <w:tc>
          <w:tcPr>
            <w:tcW w:w="1559"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w:t>
            </w:r>
          </w:p>
        </w:tc>
        <w:tc>
          <w:tcPr>
            <w:tcW w:w="1559" w:type="dxa"/>
            <w:tcBorders>
              <w:top w:val="nil"/>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4</w:t>
            </w:r>
          </w:p>
        </w:tc>
      </w:tr>
      <w:tr w:rsidR="00CC551A" w:rsidRPr="008036CB" w:rsidTr="008036CB">
        <w:trPr>
          <w:trHeight w:val="492"/>
          <w:jc w:val="center"/>
        </w:trPr>
        <w:tc>
          <w:tcPr>
            <w:tcW w:w="3793" w:type="dxa"/>
            <w:tcBorders>
              <w:top w:val="nil"/>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1. Общая сумма оборотных активов, млн. р.</w:t>
            </w:r>
          </w:p>
        </w:tc>
        <w:tc>
          <w:tcPr>
            <w:tcW w:w="1239"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3318</w:t>
            </w:r>
          </w:p>
        </w:tc>
        <w:tc>
          <w:tcPr>
            <w:tcW w:w="1559"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3679</w:t>
            </w:r>
          </w:p>
        </w:tc>
        <w:tc>
          <w:tcPr>
            <w:tcW w:w="1559" w:type="dxa"/>
            <w:tcBorders>
              <w:top w:val="nil"/>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361</w:t>
            </w:r>
          </w:p>
        </w:tc>
      </w:tr>
      <w:tr w:rsidR="00CC551A" w:rsidRPr="008036CB" w:rsidTr="008036CB">
        <w:trPr>
          <w:trHeight w:val="375"/>
          <w:jc w:val="center"/>
        </w:trPr>
        <w:tc>
          <w:tcPr>
            <w:tcW w:w="3793" w:type="dxa"/>
            <w:tcBorders>
              <w:top w:val="nil"/>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в том числе</w:t>
            </w:r>
          </w:p>
        </w:tc>
        <w:tc>
          <w:tcPr>
            <w:tcW w:w="1239"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 </w:t>
            </w:r>
          </w:p>
        </w:tc>
        <w:tc>
          <w:tcPr>
            <w:tcW w:w="1559"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 </w:t>
            </w:r>
          </w:p>
        </w:tc>
        <w:tc>
          <w:tcPr>
            <w:tcW w:w="1559" w:type="dxa"/>
            <w:tcBorders>
              <w:top w:val="nil"/>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 </w:t>
            </w:r>
          </w:p>
        </w:tc>
      </w:tr>
      <w:tr w:rsidR="00CC551A" w:rsidRPr="008036CB" w:rsidTr="008036CB">
        <w:trPr>
          <w:trHeight w:val="493"/>
          <w:jc w:val="center"/>
        </w:trPr>
        <w:tc>
          <w:tcPr>
            <w:tcW w:w="3793" w:type="dxa"/>
            <w:tcBorders>
              <w:top w:val="nil"/>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1.1.Запасы и затраты, млн. р.</w:t>
            </w:r>
          </w:p>
        </w:tc>
        <w:tc>
          <w:tcPr>
            <w:tcW w:w="1239"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1859</w:t>
            </w:r>
          </w:p>
        </w:tc>
        <w:tc>
          <w:tcPr>
            <w:tcW w:w="1559"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2495</w:t>
            </w:r>
          </w:p>
        </w:tc>
        <w:tc>
          <w:tcPr>
            <w:tcW w:w="1559" w:type="dxa"/>
            <w:tcBorders>
              <w:top w:val="nil"/>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636</w:t>
            </w:r>
          </w:p>
        </w:tc>
      </w:tr>
      <w:tr w:rsidR="00CC551A" w:rsidRPr="008036CB" w:rsidTr="008036CB">
        <w:trPr>
          <w:trHeight w:val="416"/>
          <w:jc w:val="center"/>
        </w:trPr>
        <w:tc>
          <w:tcPr>
            <w:tcW w:w="3793" w:type="dxa"/>
            <w:tcBorders>
              <w:top w:val="nil"/>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1.2.Дебиторская задолженность, млн. р.</w:t>
            </w:r>
          </w:p>
        </w:tc>
        <w:tc>
          <w:tcPr>
            <w:tcW w:w="1239"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683</w:t>
            </w:r>
          </w:p>
        </w:tc>
        <w:tc>
          <w:tcPr>
            <w:tcW w:w="1559"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726</w:t>
            </w:r>
          </w:p>
        </w:tc>
        <w:tc>
          <w:tcPr>
            <w:tcW w:w="1559" w:type="dxa"/>
            <w:tcBorders>
              <w:top w:val="nil"/>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43</w:t>
            </w:r>
          </w:p>
        </w:tc>
      </w:tr>
      <w:tr w:rsidR="00CC551A" w:rsidRPr="008036CB" w:rsidTr="008036CB">
        <w:trPr>
          <w:trHeight w:val="563"/>
          <w:jc w:val="center"/>
        </w:trPr>
        <w:tc>
          <w:tcPr>
            <w:tcW w:w="3793" w:type="dxa"/>
            <w:tcBorders>
              <w:top w:val="nil"/>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1.3. Налоги по приобретенным ценностям</w:t>
            </w:r>
          </w:p>
        </w:tc>
        <w:tc>
          <w:tcPr>
            <w:tcW w:w="1239"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587</w:t>
            </w:r>
          </w:p>
        </w:tc>
        <w:tc>
          <w:tcPr>
            <w:tcW w:w="1559"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372</w:t>
            </w:r>
          </w:p>
        </w:tc>
        <w:tc>
          <w:tcPr>
            <w:tcW w:w="1559" w:type="dxa"/>
            <w:tcBorders>
              <w:top w:val="nil"/>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-215</w:t>
            </w:r>
          </w:p>
        </w:tc>
      </w:tr>
      <w:tr w:rsidR="00CC551A" w:rsidRPr="008036CB" w:rsidTr="008036CB">
        <w:trPr>
          <w:trHeight w:val="415"/>
          <w:jc w:val="center"/>
        </w:trPr>
        <w:tc>
          <w:tcPr>
            <w:tcW w:w="3793" w:type="dxa"/>
            <w:tcBorders>
              <w:top w:val="nil"/>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1.4.Денежные средства, млн. р.</w:t>
            </w:r>
          </w:p>
        </w:tc>
        <w:tc>
          <w:tcPr>
            <w:tcW w:w="1239"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189</w:t>
            </w:r>
          </w:p>
        </w:tc>
        <w:tc>
          <w:tcPr>
            <w:tcW w:w="1559"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86</w:t>
            </w:r>
          </w:p>
        </w:tc>
        <w:tc>
          <w:tcPr>
            <w:tcW w:w="1559" w:type="dxa"/>
            <w:tcBorders>
              <w:top w:val="nil"/>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-103</w:t>
            </w:r>
          </w:p>
        </w:tc>
      </w:tr>
      <w:tr w:rsidR="00980586" w:rsidRPr="008036CB" w:rsidTr="008036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793" w:type="dxa"/>
            <w:vAlign w:val="center"/>
          </w:tcPr>
          <w:p w:rsidR="00980586" w:rsidRPr="008036CB" w:rsidRDefault="00980586" w:rsidP="008036CB">
            <w:pPr>
              <w:spacing w:line="360" w:lineRule="auto"/>
              <w:jc w:val="center"/>
              <w:rPr>
                <w:sz w:val="20"/>
                <w:szCs w:val="28"/>
              </w:rPr>
            </w:pPr>
            <w:r w:rsidRPr="008036CB">
              <w:rPr>
                <w:sz w:val="20"/>
                <w:szCs w:val="28"/>
              </w:rPr>
              <w:t>2.Выручка от реализации, млн. р.</w:t>
            </w:r>
          </w:p>
        </w:tc>
        <w:tc>
          <w:tcPr>
            <w:tcW w:w="1239" w:type="dxa"/>
            <w:vAlign w:val="center"/>
          </w:tcPr>
          <w:p w:rsidR="00980586" w:rsidRPr="008036CB" w:rsidRDefault="00980586" w:rsidP="008036CB">
            <w:pPr>
              <w:spacing w:line="360" w:lineRule="auto"/>
              <w:jc w:val="center"/>
              <w:rPr>
                <w:sz w:val="20"/>
                <w:szCs w:val="28"/>
              </w:rPr>
            </w:pPr>
            <w:r w:rsidRPr="008036CB">
              <w:rPr>
                <w:sz w:val="20"/>
                <w:szCs w:val="28"/>
              </w:rPr>
              <w:t>3867</w:t>
            </w:r>
          </w:p>
        </w:tc>
        <w:tc>
          <w:tcPr>
            <w:tcW w:w="1559" w:type="dxa"/>
            <w:vAlign w:val="center"/>
          </w:tcPr>
          <w:p w:rsidR="00980586" w:rsidRPr="008036CB" w:rsidRDefault="00980586" w:rsidP="008036CB">
            <w:pPr>
              <w:spacing w:line="360" w:lineRule="auto"/>
              <w:jc w:val="center"/>
              <w:rPr>
                <w:sz w:val="20"/>
                <w:szCs w:val="28"/>
              </w:rPr>
            </w:pPr>
            <w:r w:rsidRPr="008036CB">
              <w:rPr>
                <w:sz w:val="20"/>
                <w:szCs w:val="28"/>
              </w:rPr>
              <w:t>4623</w:t>
            </w:r>
          </w:p>
        </w:tc>
        <w:tc>
          <w:tcPr>
            <w:tcW w:w="1559" w:type="dxa"/>
            <w:vAlign w:val="center"/>
          </w:tcPr>
          <w:p w:rsidR="00980586" w:rsidRPr="008036CB" w:rsidRDefault="00980586" w:rsidP="008036CB">
            <w:pPr>
              <w:spacing w:line="360" w:lineRule="auto"/>
              <w:jc w:val="center"/>
              <w:rPr>
                <w:sz w:val="20"/>
                <w:szCs w:val="28"/>
              </w:rPr>
            </w:pPr>
            <w:r w:rsidRPr="008036CB">
              <w:rPr>
                <w:sz w:val="20"/>
                <w:szCs w:val="28"/>
              </w:rPr>
              <w:t>756</w:t>
            </w:r>
          </w:p>
        </w:tc>
      </w:tr>
      <w:tr w:rsidR="00980586" w:rsidRPr="008036CB" w:rsidTr="008036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793" w:type="dxa"/>
            <w:vAlign w:val="center"/>
          </w:tcPr>
          <w:p w:rsidR="00980586" w:rsidRPr="008036CB" w:rsidRDefault="00980586" w:rsidP="008036CB">
            <w:pPr>
              <w:spacing w:line="360" w:lineRule="auto"/>
              <w:jc w:val="center"/>
              <w:rPr>
                <w:sz w:val="20"/>
                <w:szCs w:val="28"/>
              </w:rPr>
            </w:pPr>
            <w:r w:rsidRPr="008036CB">
              <w:rPr>
                <w:sz w:val="20"/>
                <w:szCs w:val="28"/>
              </w:rPr>
              <w:t>3.Общая продолжительность оборота оборотных активов, дни</w:t>
            </w:r>
          </w:p>
        </w:tc>
        <w:tc>
          <w:tcPr>
            <w:tcW w:w="1239" w:type="dxa"/>
            <w:vAlign w:val="center"/>
          </w:tcPr>
          <w:p w:rsidR="00980586" w:rsidRPr="008036CB" w:rsidRDefault="00980586" w:rsidP="008036CB">
            <w:pPr>
              <w:spacing w:line="360" w:lineRule="auto"/>
              <w:jc w:val="center"/>
              <w:rPr>
                <w:sz w:val="20"/>
                <w:szCs w:val="28"/>
              </w:rPr>
            </w:pPr>
            <w:r w:rsidRPr="008036CB">
              <w:rPr>
                <w:sz w:val="20"/>
                <w:szCs w:val="28"/>
              </w:rPr>
              <w:t>313</w:t>
            </w:r>
          </w:p>
        </w:tc>
        <w:tc>
          <w:tcPr>
            <w:tcW w:w="1559" w:type="dxa"/>
            <w:vAlign w:val="center"/>
          </w:tcPr>
          <w:p w:rsidR="00980586" w:rsidRPr="008036CB" w:rsidRDefault="00980586" w:rsidP="008036CB">
            <w:pPr>
              <w:spacing w:line="360" w:lineRule="auto"/>
              <w:jc w:val="center"/>
              <w:rPr>
                <w:sz w:val="20"/>
                <w:szCs w:val="28"/>
              </w:rPr>
            </w:pPr>
            <w:r w:rsidRPr="008036CB">
              <w:rPr>
                <w:sz w:val="20"/>
                <w:szCs w:val="28"/>
              </w:rPr>
              <w:t>290</w:t>
            </w:r>
          </w:p>
        </w:tc>
        <w:tc>
          <w:tcPr>
            <w:tcW w:w="1559" w:type="dxa"/>
            <w:vAlign w:val="center"/>
          </w:tcPr>
          <w:p w:rsidR="00980586" w:rsidRPr="008036CB" w:rsidRDefault="00980586" w:rsidP="008036CB">
            <w:pPr>
              <w:spacing w:line="360" w:lineRule="auto"/>
              <w:jc w:val="center"/>
              <w:rPr>
                <w:sz w:val="20"/>
                <w:szCs w:val="28"/>
              </w:rPr>
            </w:pPr>
            <w:r w:rsidRPr="008036CB">
              <w:rPr>
                <w:sz w:val="20"/>
                <w:szCs w:val="28"/>
              </w:rPr>
              <w:t>-23</w:t>
            </w:r>
          </w:p>
        </w:tc>
      </w:tr>
      <w:tr w:rsidR="00980586" w:rsidRPr="008036CB" w:rsidTr="008036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793" w:type="dxa"/>
            <w:vAlign w:val="center"/>
          </w:tcPr>
          <w:p w:rsidR="00980586" w:rsidRPr="008036CB" w:rsidRDefault="00980586" w:rsidP="008036CB">
            <w:pPr>
              <w:spacing w:line="360" w:lineRule="auto"/>
              <w:jc w:val="center"/>
              <w:rPr>
                <w:sz w:val="20"/>
                <w:szCs w:val="28"/>
              </w:rPr>
            </w:pPr>
            <w:r w:rsidRPr="008036CB">
              <w:rPr>
                <w:sz w:val="20"/>
                <w:szCs w:val="28"/>
              </w:rPr>
              <w:t>в том числе</w:t>
            </w:r>
          </w:p>
        </w:tc>
        <w:tc>
          <w:tcPr>
            <w:tcW w:w="1239" w:type="dxa"/>
            <w:vAlign w:val="center"/>
          </w:tcPr>
          <w:p w:rsidR="00980586" w:rsidRPr="008036CB" w:rsidRDefault="00980586" w:rsidP="008036CB">
            <w:pPr>
              <w:spacing w:line="360" w:lineRule="auto"/>
              <w:jc w:val="center"/>
              <w:rPr>
                <w:sz w:val="20"/>
                <w:szCs w:val="28"/>
              </w:rPr>
            </w:pPr>
            <w:r w:rsidRPr="008036CB">
              <w:rPr>
                <w:sz w:val="20"/>
                <w:szCs w:val="28"/>
              </w:rPr>
              <w:t> </w:t>
            </w:r>
          </w:p>
        </w:tc>
        <w:tc>
          <w:tcPr>
            <w:tcW w:w="1559" w:type="dxa"/>
            <w:vAlign w:val="center"/>
          </w:tcPr>
          <w:p w:rsidR="00980586" w:rsidRPr="008036CB" w:rsidRDefault="00980586" w:rsidP="008036CB">
            <w:pPr>
              <w:spacing w:line="360" w:lineRule="auto"/>
              <w:jc w:val="center"/>
              <w:rPr>
                <w:sz w:val="20"/>
                <w:szCs w:val="28"/>
              </w:rPr>
            </w:pPr>
            <w:r w:rsidRPr="008036CB">
              <w:rPr>
                <w:sz w:val="20"/>
                <w:szCs w:val="28"/>
              </w:rPr>
              <w:t> </w:t>
            </w:r>
          </w:p>
        </w:tc>
        <w:tc>
          <w:tcPr>
            <w:tcW w:w="1559" w:type="dxa"/>
            <w:vAlign w:val="center"/>
          </w:tcPr>
          <w:p w:rsidR="00980586" w:rsidRPr="008036CB" w:rsidRDefault="00980586" w:rsidP="008036CB">
            <w:pPr>
              <w:spacing w:line="360" w:lineRule="auto"/>
              <w:jc w:val="center"/>
              <w:rPr>
                <w:sz w:val="20"/>
                <w:szCs w:val="28"/>
              </w:rPr>
            </w:pPr>
            <w:r w:rsidRPr="008036CB">
              <w:rPr>
                <w:sz w:val="20"/>
                <w:szCs w:val="28"/>
              </w:rPr>
              <w:t> </w:t>
            </w:r>
          </w:p>
        </w:tc>
      </w:tr>
      <w:tr w:rsidR="00980586" w:rsidRPr="008036CB" w:rsidTr="008036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793" w:type="dxa"/>
            <w:vAlign w:val="center"/>
          </w:tcPr>
          <w:p w:rsidR="00980586" w:rsidRPr="008036CB" w:rsidRDefault="00980586" w:rsidP="008036CB">
            <w:pPr>
              <w:spacing w:line="360" w:lineRule="auto"/>
              <w:jc w:val="center"/>
              <w:rPr>
                <w:sz w:val="20"/>
                <w:szCs w:val="28"/>
              </w:rPr>
            </w:pPr>
            <w:r w:rsidRPr="008036CB">
              <w:rPr>
                <w:sz w:val="20"/>
                <w:szCs w:val="28"/>
              </w:rPr>
              <w:t>3.1.Запасы и затраты, дни</w:t>
            </w:r>
          </w:p>
        </w:tc>
        <w:tc>
          <w:tcPr>
            <w:tcW w:w="1239" w:type="dxa"/>
            <w:vAlign w:val="center"/>
          </w:tcPr>
          <w:p w:rsidR="00980586" w:rsidRPr="008036CB" w:rsidRDefault="00980586" w:rsidP="008036CB">
            <w:pPr>
              <w:spacing w:line="360" w:lineRule="auto"/>
              <w:jc w:val="center"/>
              <w:rPr>
                <w:sz w:val="20"/>
                <w:szCs w:val="28"/>
              </w:rPr>
            </w:pPr>
            <w:r w:rsidRPr="008036CB">
              <w:rPr>
                <w:sz w:val="20"/>
                <w:szCs w:val="28"/>
              </w:rPr>
              <w:t>175</w:t>
            </w:r>
          </w:p>
        </w:tc>
        <w:tc>
          <w:tcPr>
            <w:tcW w:w="1559" w:type="dxa"/>
            <w:vAlign w:val="center"/>
          </w:tcPr>
          <w:p w:rsidR="00980586" w:rsidRPr="008036CB" w:rsidRDefault="00980586" w:rsidP="008036CB">
            <w:pPr>
              <w:spacing w:line="360" w:lineRule="auto"/>
              <w:jc w:val="center"/>
              <w:rPr>
                <w:sz w:val="20"/>
                <w:szCs w:val="28"/>
              </w:rPr>
            </w:pPr>
            <w:r w:rsidRPr="008036CB">
              <w:rPr>
                <w:sz w:val="20"/>
                <w:szCs w:val="28"/>
              </w:rPr>
              <w:t>197</w:t>
            </w:r>
          </w:p>
        </w:tc>
        <w:tc>
          <w:tcPr>
            <w:tcW w:w="1559" w:type="dxa"/>
            <w:vAlign w:val="center"/>
          </w:tcPr>
          <w:p w:rsidR="00980586" w:rsidRPr="008036CB" w:rsidRDefault="00980586" w:rsidP="008036CB">
            <w:pPr>
              <w:spacing w:line="360" w:lineRule="auto"/>
              <w:jc w:val="center"/>
              <w:rPr>
                <w:sz w:val="20"/>
                <w:szCs w:val="28"/>
              </w:rPr>
            </w:pPr>
            <w:r w:rsidRPr="008036CB">
              <w:rPr>
                <w:sz w:val="20"/>
                <w:szCs w:val="28"/>
              </w:rPr>
              <w:t>22</w:t>
            </w:r>
          </w:p>
        </w:tc>
      </w:tr>
      <w:tr w:rsidR="00980586" w:rsidRPr="008036CB" w:rsidTr="008036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793" w:type="dxa"/>
            <w:vAlign w:val="center"/>
          </w:tcPr>
          <w:p w:rsidR="00980586" w:rsidRPr="008036CB" w:rsidRDefault="00980586" w:rsidP="008036CB">
            <w:pPr>
              <w:spacing w:line="360" w:lineRule="auto"/>
              <w:jc w:val="center"/>
              <w:rPr>
                <w:sz w:val="20"/>
                <w:szCs w:val="28"/>
              </w:rPr>
            </w:pPr>
            <w:r w:rsidRPr="008036CB">
              <w:rPr>
                <w:sz w:val="20"/>
                <w:szCs w:val="28"/>
              </w:rPr>
              <w:t>3.2.Дебиторская задолженность, дни</w:t>
            </w:r>
          </w:p>
        </w:tc>
        <w:tc>
          <w:tcPr>
            <w:tcW w:w="1239" w:type="dxa"/>
            <w:vAlign w:val="center"/>
          </w:tcPr>
          <w:p w:rsidR="00980586" w:rsidRPr="008036CB" w:rsidRDefault="00980586" w:rsidP="008036CB">
            <w:pPr>
              <w:spacing w:line="360" w:lineRule="auto"/>
              <w:jc w:val="center"/>
              <w:rPr>
                <w:sz w:val="20"/>
                <w:szCs w:val="28"/>
              </w:rPr>
            </w:pPr>
            <w:r w:rsidRPr="008036CB">
              <w:rPr>
                <w:sz w:val="20"/>
                <w:szCs w:val="28"/>
              </w:rPr>
              <w:t>65</w:t>
            </w:r>
          </w:p>
        </w:tc>
        <w:tc>
          <w:tcPr>
            <w:tcW w:w="1559" w:type="dxa"/>
            <w:vAlign w:val="center"/>
          </w:tcPr>
          <w:p w:rsidR="00980586" w:rsidRPr="008036CB" w:rsidRDefault="00980586" w:rsidP="008036CB">
            <w:pPr>
              <w:spacing w:line="360" w:lineRule="auto"/>
              <w:jc w:val="center"/>
              <w:rPr>
                <w:sz w:val="20"/>
                <w:szCs w:val="28"/>
              </w:rPr>
            </w:pPr>
            <w:r w:rsidRPr="008036CB">
              <w:rPr>
                <w:sz w:val="20"/>
                <w:szCs w:val="28"/>
              </w:rPr>
              <w:t>57</w:t>
            </w:r>
          </w:p>
        </w:tc>
        <w:tc>
          <w:tcPr>
            <w:tcW w:w="1559" w:type="dxa"/>
            <w:vAlign w:val="center"/>
          </w:tcPr>
          <w:p w:rsidR="00980586" w:rsidRPr="008036CB" w:rsidRDefault="00980586" w:rsidP="008036CB">
            <w:pPr>
              <w:spacing w:line="360" w:lineRule="auto"/>
              <w:jc w:val="center"/>
              <w:rPr>
                <w:sz w:val="20"/>
                <w:szCs w:val="28"/>
              </w:rPr>
            </w:pPr>
            <w:r w:rsidRPr="008036CB">
              <w:rPr>
                <w:sz w:val="20"/>
                <w:szCs w:val="28"/>
              </w:rPr>
              <w:t>-8</w:t>
            </w:r>
          </w:p>
        </w:tc>
      </w:tr>
      <w:tr w:rsidR="00980586" w:rsidRPr="008036CB" w:rsidTr="008036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793" w:type="dxa"/>
            <w:vAlign w:val="center"/>
          </w:tcPr>
          <w:p w:rsidR="00980586" w:rsidRPr="008036CB" w:rsidRDefault="00980586" w:rsidP="008036CB">
            <w:pPr>
              <w:spacing w:line="360" w:lineRule="auto"/>
              <w:jc w:val="center"/>
              <w:rPr>
                <w:sz w:val="20"/>
                <w:szCs w:val="28"/>
              </w:rPr>
            </w:pPr>
            <w:r w:rsidRPr="008036CB">
              <w:rPr>
                <w:sz w:val="20"/>
                <w:szCs w:val="28"/>
              </w:rPr>
              <w:t>3.3. Налоги по приобретенным ценностям</w:t>
            </w:r>
          </w:p>
        </w:tc>
        <w:tc>
          <w:tcPr>
            <w:tcW w:w="1239" w:type="dxa"/>
            <w:vAlign w:val="center"/>
          </w:tcPr>
          <w:p w:rsidR="00980586" w:rsidRPr="008036CB" w:rsidRDefault="00980586" w:rsidP="008036CB">
            <w:pPr>
              <w:spacing w:line="360" w:lineRule="auto"/>
              <w:jc w:val="center"/>
              <w:rPr>
                <w:sz w:val="20"/>
                <w:szCs w:val="28"/>
              </w:rPr>
            </w:pPr>
            <w:r w:rsidRPr="008036CB">
              <w:rPr>
                <w:sz w:val="20"/>
                <w:szCs w:val="28"/>
              </w:rPr>
              <w:t>55</w:t>
            </w:r>
          </w:p>
        </w:tc>
        <w:tc>
          <w:tcPr>
            <w:tcW w:w="1559" w:type="dxa"/>
            <w:vAlign w:val="center"/>
          </w:tcPr>
          <w:p w:rsidR="00980586" w:rsidRPr="008036CB" w:rsidRDefault="00980586" w:rsidP="008036CB">
            <w:pPr>
              <w:spacing w:line="360" w:lineRule="auto"/>
              <w:jc w:val="center"/>
              <w:rPr>
                <w:sz w:val="20"/>
                <w:szCs w:val="28"/>
              </w:rPr>
            </w:pPr>
            <w:r w:rsidRPr="008036CB">
              <w:rPr>
                <w:sz w:val="20"/>
                <w:szCs w:val="28"/>
              </w:rPr>
              <w:t>29</w:t>
            </w:r>
          </w:p>
        </w:tc>
        <w:tc>
          <w:tcPr>
            <w:tcW w:w="1559" w:type="dxa"/>
            <w:vAlign w:val="center"/>
          </w:tcPr>
          <w:p w:rsidR="00980586" w:rsidRPr="008036CB" w:rsidRDefault="00980586" w:rsidP="008036CB">
            <w:pPr>
              <w:spacing w:line="360" w:lineRule="auto"/>
              <w:jc w:val="center"/>
              <w:rPr>
                <w:sz w:val="20"/>
                <w:szCs w:val="28"/>
              </w:rPr>
            </w:pPr>
            <w:r w:rsidRPr="008036CB">
              <w:rPr>
                <w:sz w:val="20"/>
                <w:szCs w:val="28"/>
              </w:rPr>
              <w:t>-26</w:t>
            </w:r>
          </w:p>
        </w:tc>
      </w:tr>
      <w:tr w:rsidR="00980586" w:rsidRPr="008036CB" w:rsidTr="008036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3793" w:type="dxa"/>
            <w:vAlign w:val="center"/>
          </w:tcPr>
          <w:p w:rsidR="00980586" w:rsidRPr="008036CB" w:rsidRDefault="00980586" w:rsidP="008036CB">
            <w:pPr>
              <w:spacing w:line="360" w:lineRule="auto"/>
              <w:jc w:val="center"/>
              <w:rPr>
                <w:sz w:val="20"/>
                <w:szCs w:val="28"/>
              </w:rPr>
            </w:pPr>
            <w:r w:rsidRPr="008036CB">
              <w:rPr>
                <w:sz w:val="20"/>
                <w:szCs w:val="28"/>
              </w:rPr>
              <w:t>3.3.Денежные средства, дни</w:t>
            </w:r>
          </w:p>
        </w:tc>
        <w:tc>
          <w:tcPr>
            <w:tcW w:w="1239" w:type="dxa"/>
            <w:vAlign w:val="center"/>
          </w:tcPr>
          <w:p w:rsidR="00980586" w:rsidRPr="008036CB" w:rsidRDefault="00980586" w:rsidP="008036CB">
            <w:pPr>
              <w:spacing w:line="360" w:lineRule="auto"/>
              <w:jc w:val="center"/>
              <w:rPr>
                <w:sz w:val="20"/>
                <w:szCs w:val="28"/>
              </w:rPr>
            </w:pPr>
            <w:r w:rsidRPr="008036CB">
              <w:rPr>
                <w:sz w:val="20"/>
                <w:szCs w:val="28"/>
              </w:rPr>
              <w:t>18</w:t>
            </w:r>
          </w:p>
        </w:tc>
        <w:tc>
          <w:tcPr>
            <w:tcW w:w="1559" w:type="dxa"/>
            <w:vAlign w:val="center"/>
          </w:tcPr>
          <w:p w:rsidR="00980586" w:rsidRPr="008036CB" w:rsidRDefault="00980586" w:rsidP="008036CB">
            <w:pPr>
              <w:spacing w:line="360" w:lineRule="auto"/>
              <w:jc w:val="center"/>
              <w:rPr>
                <w:sz w:val="20"/>
                <w:szCs w:val="28"/>
              </w:rPr>
            </w:pPr>
            <w:r w:rsidRPr="008036CB">
              <w:rPr>
                <w:sz w:val="20"/>
                <w:szCs w:val="28"/>
              </w:rPr>
              <w:t>7</w:t>
            </w:r>
          </w:p>
        </w:tc>
        <w:tc>
          <w:tcPr>
            <w:tcW w:w="1559" w:type="dxa"/>
            <w:vAlign w:val="center"/>
          </w:tcPr>
          <w:p w:rsidR="00980586" w:rsidRPr="008036CB" w:rsidRDefault="00980586" w:rsidP="008036CB">
            <w:pPr>
              <w:spacing w:line="360" w:lineRule="auto"/>
              <w:jc w:val="center"/>
              <w:rPr>
                <w:sz w:val="20"/>
                <w:szCs w:val="28"/>
              </w:rPr>
            </w:pPr>
            <w:r w:rsidRPr="008036CB">
              <w:rPr>
                <w:sz w:val="20"/>
                <w:szCs w:val="28"/>
              </w:rPr>
              <w:t>-11</w:t>
            </w:r>
          </w:p>
        </w:tc>
      </w:tr>
    </w:tbl>
    <w:p w:rsidR="0055019A" w:rsidRPr="00EB2CD0" w:rsidRDefault="0055019A" w:rsidP="00EB2CD0">
      <w:pPr>
        <w:widowControl w:val="0"/>
        <w:spacing w:line="360" w:lineRule="auto"/>
        <w:ind w:firstLine="709"/>
        <w:jc w:val="both"/>
        <w:rPr>
          <w:sz w:val="28"/>
          <w:szCs w:val="28"/>
        </w:rPr>
      </w:pPr>
      <w:r w:rsidRPr="00EB2CD0">
        <w:rPr>
          <w:sz w:val="28"/>
          <w:szCs w:val="28"/>
        </w:rPr>
        <w:t>Примечание. Источник: собственная разработка</w:t>
      </w:r>
    </w:p>
    <w:p w:rsidR="0055019A" w:rsidRPr="00EB2CD0" w:rsidRDefault="0055019A" w:rsidP="00EB2CD0">
      <w:pPr>
        <w:pStyle w:val="21"/>
        <w:widowControl w:val="0"/>
      </w:pPr>
    </w:p>
    <w:p w:rsidR="00CC551A" w:rsidRPr="00EB2CD0" w:rsidRDefault="00CC551A" w:rsidP="00EB2CD0">
      <w:pPr>
        <w:pStyle w:val="21"/>
        <w:widowControl w:val="0"/>
      </w:pPr>
      <w:r w:rsidRPr="00EB2CD0">
        <w:t>Произведя выше приведенные расчеты можно сделать следующий вывод о продолжительности оборота оборотных активов в целом и отдельных его элементов: произошло ускорение общей продолжительности одного оборота оборотных активов на 23 дня, в том числе ускорился</w:t>
      </w:r>
      <w:r w:rsidR="008344F4">
        <w:t xml:space="preserve"> </w:t>
      </w:r>
      <w:r w:rsidRPr="00EB2CD0">
        <w:t>оборот почти всех его элементов, а именно, увеличилась продолжительность нахождения капитала в запасах и затратах на 22 дня, в налогах – ускорилась на 26 дней, ускорение дебиторской задолженности составило 8 дней, денежных средств – 11 день.</w:t>
      </w:r>
    </w:p>
    <w:p w:rsidR="00CC551A" w:rsidRDefault="00CC551A" w:rsidP="00EB2CD0">
      <w:pPr>
        <w:pStyle w:val="21"/>
        <w:widowControl w:val="0"/>
      </w:pPr>
      <w:r w:rsidRPr="00EB2CD0">
        <w:t>Продолжительность оборота, как всех оборотных активов, так и отдельных видов может измениться за счет изменения суммы выручки от реализации и средних остатков оборотных средств. Для расчета влияния данных факторов используем прием цепных подстановок,</w:t>
      </w:r>
      <w:r w:rsidR="008344F4">
        <w:t xml:space="preserve"> </w:t>
      </w:r>
      <w:r w:rsidRPr="00EB2CD0">
        <w:t>результаты расчета приведены в таблице 3.4.8.</w:t>
      </w:r>
      <w:r w:rsidR="001E080F" w:rsidRPr="00EB2CD0">
        <w:t xml:space="preserve"> </w:t>
      </w:r>
    </w:p>
    <w:p w:rsidR="008036CB" w:rsidRPr="00EB2CD0" w:rsidRDefault="008036CB" w:rsidP="00EB2CD0">
      <w:pPr>
        <w:pStyle w:val="21"/>
        <w:widowControl w:val="0"/>
      </w:pPr>
    </w:p>
    <w:tbl>
      <w:tblPr>
        <w:tblW w:w="0" w:type="auto"/>
        <w:jc w:val="center"/>
        <w:tblLayout w:type="fixed"/>
        <w:tblCellMar>
          <w:left w:w="0" w:type="dxa"/>
          <w:right w:w="0" w:type="dxa"/>
        </w:tblCellMar>
        <w:tblLook w:val="0000" w:firstRow="0" w:lastRow="0" w:firstColumn="0" w:lastColumn="0" w:noHBand="0" w:noVBand="0"/>
      </w:tblPr>
      <w:tblGrid>
        <w:gridCol w:w="2456"/>
        <w:gridCol w:w="1103"/>
        <w:gridCol w:w="1077"/>
        <w:gridCol w:w="1138"/>
        <w:gridCol w:w="979"/>
        <w:gridCol w:w="982"/>
        <w:gridCol w:w="850"/>
      </w:tblGrid>
      <w:tr w:rsidR="00CC551A" w:rsidRPr="008036CB" w:rsidTr="008036CB">
        <w:trPr>
          <w:trHeight w:val="1275"/>
          <w:jc w:val="center"/>
        </w:trPr>
        <w:tc>
          <w:tcPr>
            <w:tcW w:w="8585" w:type="dxa"/>
            <w:gridSpan w:val="7"/>
            <w:tcBorders>
              <w:top w:val="nil"/>
              <w:left w:val="nil"/>
              <w:bottom w:val="nil"/>
              <w:right w:val="nil"/>
            </w:tcBorders>
            <w:vAlign w:val="center"/>
          </w:tcPr>
          <w:p w:rsidR="00CC551A" w:rsidRPr="008036CB" w:rsidRDefault="001E080F" w:rsidP="008036CB">
            <w:pPr>
              <w:spacing w:line="360" w:lineRule="auto"/>
              <w:jc w:val="center"/>
              <w:rPr>
                <w:sz w:val="20"/>
                <w:szCs w:val="28"/>
              </w:rPr>
            </w:pPr>
            <w:r w:rsidRPr="008036CB">
              <w:rPr>
                <w:sz w:val="20"/>
                <w:szCs w:val="28"/>
              </w:rPr>
              <w:t xml:space="preserve">Таблица 3.4.8 </w:t>
            </w:r>
            <w:r w:rsidR="00CC551A" w:rsidRPr="008036CB">
              <w:rPr>
                <w:sz w:val="20"/>
                <w:szCs w:val="28"/>
              </w:rPr>
              <w:t>Расчет факторов влияющих на изменение продолжительности оборота обо</w:t>
            </w:r>
            <w:r w:rsidR="00081E74" w:rsidRPr="008036CB">
              <w:rPr>
                <w:sz w:val="20"/>
                <w:szCs w:val="28"/>
              </w:rPr>
              <w:t>ротных активов</w:t>
            </w:r>
          </w:p>
        </w:tc>
      </w:tr>
      <w:tr w:rsidR="00CC551A" w:rsidRPr="008036CB" w:rsidTr="008036CB">
        <w:trPr>
          <w:trHeight w:val="510"/>
          <w:jc w:val="center"/>
        </w:trPr>
        <w:tc>
          <w:tcPr>
            <w:tcW w:w="2456" w:type="dxa"/>
            <w:tcBorders>
              <w:top w:val="single" w:sz="8" w:space="0" w:color="auto"/>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Показатели</w:t>
            </w:r>
          </w:p>
        </w:tc>
        <w:tc>
          <w:tcPr>
            <w:tcW w:w="1103" w:type="dxa"/>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За 2007г.</w:t>
            </w:r>
          </w:p>
        </w:tc>
        <w:tc>
          <w:tcPr>
            <w:tcW w:w="1077" w:type="dxa"/>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За 2008г.</w:t>
            </w:r>
          </w:p>
        </w:tc>
        <w:tc>
          <w:tcPr>
            <w:tcW w:w="1138" w:type="dxa"/>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Отклонение, (+,-)</w:t>
            </w:r>
          </w:p>
        </w:tc>
        <w:tc>
          <w:tcPr>
            <w:tcW w:w="979" w:type="dxa"/>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Подстановка</w:t>
            </w:r>
          </w:p>
        </w:tc>
        <w:tc>
          <w:tcPr>
            <w:tcW w:w="982" w:type="dxa"/>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Методика расчета</w:t>
            </w:r>
          </w:p>
        </w:tc>
        <w:tc>
          <w:tcPr>
            <w:tcW w:w="850" w:type="dxa"/>
            <w:tcBorders>
              <w:top w:val="single" w:sz="8" w:space="0" w:color="auto"/>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Сумма</w:t>
            </w:r>
          </w:p>
        </w:tc>
      </w:tr>
      <w:tr w:rsidR="00CC551A" w:rsidRPr="008036CB" w:rsidTr="008036CB">
        <w:trPr>
          <w:trHeight w:val="510"/>
          <w:jc w:val="center"/>
        </w:trPr>
        <w:tc>
          <w:tcPr>
            <w:tcW w:w="2456" w:type="dxa"/>
            <w:tcBorders>
              <w:top w:val="nil"/>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Сумма оборотных активов, млн. р.</w:t>
            </w:r>
          </w:p>
        </w:tc>
        <w:tc>
          <w:tcPr>
            <w:tcW w:w="1103"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3318</w:t>
            </w:r>
          </w:p>
        </w:tc>
        <w:tc>
          <w:tcPr>
            <w:tcW w:w="1077"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3679</w:t>
            </w:r>
          </w:p>
        </w:tc>
        <w:tc>
          <w:tcPr>
            <w:tcW w:w="1138"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361</w:t>
            </w:r>
          </w:p>
        </w:tc>
        <w:tc>
          <w:tcPr>
            <w:tcW w:w="979"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3679</w:t>
            </w:r>
          </w:p>
        </w:tc>
        <w:tc>
          <w:tcPr>
            <w:tcW w:w="982"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347-313</w:t>
            </w:r>
          </w:p>
        </w:tc>
        <w:tc>
          <w:tcPr>
            <w:tcW w:w="850" w:type="dxa"/>
            <w:tcBorders>
              <w:top w:val="nil"/>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34</w:t>
            </w:r>
          </w:p>
        </w:tc>
      </w:tr>
      <w:tr w:rsidR="00CC551A" w:rsidRPr="008036CB" w:rsidTr="008036CB">
        <w:trPr>
          <w:trHeight w:val="765"/>
          <w:jc w:val="center"/>
        </w:trPr>
        <w:tc>
          <w:tcPr>
            <w:tcW w:w="2456" w:type="dxa"/>
            <w:tcBorders>
              <w:top w:val="nil"/>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Выручка от реализации, млн. р.</w:t>
            </w:r>
          </w:p>
        </w:tc>
        <w:tc>
          <w:tcPr>
            <w:tcW w:w="1103"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3867</w:t>
            </w:r>
          </w:p>
        </w:tc>
        <w:tc>
          <w:tcPr>
            <w:tcW w:w="1077"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4623</w:t>
            </w:r>
          </w:p>
        </w:tc>
        <w:tc>
          <w:tcPr>
            <w:tcW w:w="1138"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756</w:t>
            </w:r>
          </w:p>
        </w:tc>
        <w:tc>
          <w:tcPr>
            <w:tcW w:w="979"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3867</w:t>
            </w:r>
          </w:p>
        </w:tc>
        <w:tc>
          <w:tcPr>
            <w:tcW w:w="982" w:type="dxa"/>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290-347</w:t>
            </w:r>
          </w:p>
        </w:tc>
        <w:tc>
          <w:tcPr>
            <w:tcW w:w="850" w:type="dxa"/>
            <w:tcBorders>
              <w:top w:val="nil"/>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-57</w:t>
            </w:r>
          </w:p>
        </w:tc>
      </w:tr>
      <w:tr w:rsidR="00CC551A" w:rsidRPr="008036CB" w:rsidTr="008036CB">
        <w:trPr>
          <w:trHeight w:val="1035"/>
          <w:jc w:val="center"/>
        </w:trPr>
        <w:tc>
          <w:tcPr>
            <w:tcW w:w="2456" w:type="dxa"/>
            <w:tcBorders>
              <w:top w:val="nil"/>
              <w:left w:val="single" w:sz="8" w:space="0" w:color="auto"/>
              <w:bottom w:val="single" w:sz="8"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Продолжительность одного оборота оборотных активов, дни</w:t>
            </w:r>
          </w:p>
        </w:tc>
        <w:tc>
          <w:tcPr>
            <w:tcW w:w="1103" w:type="dxa"/>
            <w:tcBorders>
              <w:top w:val="nil"/>
              <w:left w:val="nil"/>
              <w:bottom w:val="single" w:sz="8"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313</w:t>
            </w:r>
          </w:p>
        </w:tc>
        <w:tc>
          <w:tcPr>
            <w:tcW w:w="1077" w:type="dxa"/>
            <w:tcBorders>
              <w:top w:val="nil"/>
              <w:left w:val="nil"/>
              <w:bottom w:val="single" w:sz="8"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290</w:t>
            </w:r>
          </w:p>
        </w:tc>
        <w:tc>
          <w:tcPr>
            <w:tcW w:w="1138" w:type="dxa"/>
            <w:tcBorders>
              <w:top w:val="nil"/>
              <w:left w:val="nil"/>
              <w:bottom w:val="single" w:sz="8"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-23</w:t>
            </w:r>
          </w:p>
        </w:tc>
        <w:tc>
          <w:tcPr>
            <w:tcW w:w="979" w:type="dxa"/>
            <w:tcBorders>
              <w:top w:val="nil"/>
              <w:left w:val="nil"/>
              <w:bottom w:val="single" w:sz="8"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347</w:t>
            </w:r>
          </w:p>
        </w:tc>
        <w:tc>
          <w:tcPr>
            <w:tcW w:w="982" w:type="dxa"/>
            <w:tcBorders>
              <w:top w:val="nil"/>
              <w:left w:val="nil"/>
              <w:bottom w:val="single" w:sz="8"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w:t>
            </w:r>
          </w:p>
        </w:tc>
        <w:tc>
          <w:tcPr>
            <w:tcW w:w="850" w:type="dxa"/>
            <w:tcBorders>
              <w:top w:val="nil"/>
              <w:left w:val="nil"/>
              <w:bottom w:val="single" w:sz="8"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-23</w:t>
            </w:r>
          </w:p>
        </w:tc>
      </w:tr>
    </w:tbl>
    <w:p w:rsidR="00465B9F" w:rsidRPr="00EB2CD0" w:rsidRDefault="00465B9F" w:rsidP="00EB2CD0">
      <w:pPr>
        <w:widowControl w:val="0"/>
        <w:spacing w:line="360" w:lineRule="auto"/>
        <w:ind w:firstLine="709"/>
        <w:jc w:val="both"/>
        <w:rPr>
          <w:sz w:val="28"/>
          <w:szCs w:val="28"/>
        </w:rPr>
      </w:pPr>
      <w:r w:rsidRPr="00EB2CD0">
        <w:rPr>
          <w:sz w:val="28"/>
          <w:szCs w:val="28"/>
        </w:rPr>
        <w:t>Примечание. Источник: собственная разработка</w:t>
      </w:r>
    </w:p>
    <w:p w:rsidR="00E63E59" w:rsidRPr="00EB2CD0" w:rsidRDefault="00E63E59" w:rsidP="00EB2CD0">
      <w:pPr>
        <w:pStyle w:val="21"/>
        <w:widowControl w:val="0"/>
      </w:pPr>
    </w:p>
    <w:p w:rsidR="00CC551A" w:rsidRPr="00EB2CD0" w:rsidRDefault="00CC551A" w:rsidP="00EB2CD0">
      <w:pPr>
        <w:pStyle w:val="21"/>
        <w:widowControl w:val="0"/>
      </w:pPr>
      <w:r w:rsidRPr="00EB2CD0">
        <w:t>Произошло ускорение продолжительности одного оборота оборотных активов на 23 дней, на что оказало влияние увеличение выручки от реализации на 756 млн. р., которое привело к ускорению продолжительности оборота оборотных активов на 57 дней. Изменение оборотных активов на 361 млн. р.</w:t>
      </w:r>
      <w:r w:rsidR="008344F4">
        <w:t xml:space="preserve"> </w:t>
      </w:r>
      <w:r w:rsidRPr="00EB2CD0">
        <w:t>также привело к замедлению продолжительности одного оборота на 34 дня.</w:t>
      </w:r>
    </w:p>
    <w:p w:rsidR="00A30CD6" w:rsidRDefault="00CC551A" w:rsidP="00EB2CD0">
      <w:pPr>
        <w:pStyle w:val="21"/>
        <w:widowControl w:val="0"/>
      </w:pPr>
      <w:r w:rsidRPr="00EB2CD0">
        <w:t>В силу того, что изменение суммы оборотных активов, которое привело к изменению продолжительности одного оборота на 34 дня, зависит от изменения отдельных его элементов, то целесообразно будет изучить влияние каждого элемента на изменение оборотных активов. Для этого отклонение по каждому элементу оборотных активов умножаем на количество дней в анализируемом периоде (у нас это год, то есть 365 дней) и делим на выручку от реализации базисную, то есть выручку за 2007 год. Расчет этого влияния приведен в таблице 3.4.9.</w:t>
      </w:r>
      <w:r w:rsidR="00211521" w:rsidRPr="00EB2CD0">
        <w:rPr>
          <w:lang w:val="en-US"/>
        </w:rPr>
        <w:t>[6</w:t>
      </w:r>
      <w:r w:rsidR="00211521" w:rsidRPr="00EB2CD0">
        <w:t>,с.224-338</w:t>
      </w:r>
      <w:r w:rsidR="00211521" w:rsidRPr="00EB2CD0">
        <w:rPr>
          <w:lang w:val="en-US"/>
        </w:rPr>
        <w:t>]</w:t>
      </w:r>
      <w:r w:rsidR="00AB3D26" w:rsidRPr="00EB2CD0">
        <w:t xml:space="preserve"> </w:t>
      </w:r>
    </w:p>
    <w:p w:rsidR="008036CB" w:rsidRPr="00EB2CD0" w:rsidRDefault="008036CB" w:rsidP="00EB2CD0">
      <w:pPr>
        <w:pStyle w:val="21"/>
        <w:widowControl w:val="0"/>
      </w:pPr>
    </w:p>
    <w:tbl>
      <w:tblPr>
        <w:tblW w:w="8715" w:type="dxa"/>
        <w:jc w:val="center"/>
        <w:tblLayout w:type="fixed"/>
        <w:tblCellMar>
          <w:left w:w="0" w:type="dxa"/>
          <w:right w:w="0" w:type="dxa"/>
        </w:tblCellMar>
        <w:tblLook w:val="0000" w:firstRow="0" w:lastRow="0" w:firstColumn="0" w:lastColumn="0" w:noHBand="0" w:noVBand="0"/>
      </w:tblPr>
      <w:tblGrid>
        <w:gridCol w:w="210"/>
        <w:gridCol w:w="1916"/>
        <w:gridCol w:w="210"/>
        <w:gridCol w:w="641"/>
        <w:gridCol w:w="260"/>
        <w:gridCol w:w="1299"/>
        <w:gridCol w:w="209"/>
        <w:gridCol w:w="1208"/>
        <w:gridCol w:w="301"/>
        <w:gridCol w:w="1400"/>
        <w:gridCol w:w="210"/>
        <w:gridCol w:w="711"/>
        <w:gridCol w:w="140"/>
      </w:tblGrid>
      <w:tr w:rsidR="00CC551A" w:rsidRPr="008036CB" w:rsidTr="00A2404C">
        <w:trPr>
          <w:gridAfter w:val="1"/>
          <w:wAfter w:w="140" w:type="dxa"/>
          <w:trHeight w:val="1500"/>
          <w:jc w:val="center"/>
        </w:trPr>
        <w:tc>
          <w:tcPr>
            <w:tcW w:w="8575" w:type="dxa"/>
            <w:gridSpan w:val="12"/>
            <w:tcBorders>
              <w:top w:val="nil"/>
              <w:left w:val="nil"/>
              <w:bottom w:val="nil"/>
              <w:right w:val="nil"/>
            </w:tcBorders>
            <w:vAlign w:val="center"/>
          </w:tcPr>
          <w:p w:rsidR="00CC551A" w:rsidRPr="008036CB" w:rsidRDefault="00AB3D26" w:rsidP="008036CB">
            <w:pPr>
              <w:spacing w:line="360" w:lineRule="auto"/>
              <w:jc w:val="center"/>
              <w:rPr>
                <w:sz w:val="20"/>
                <w:szCs w:val="28"/>
              </w:rPr>
            </w:pPr>
            <w:r w:rsidRPr="008036CB">
              <w:rPr>
                <w:sz w:val="20"/>
                <w:szCs w:val="28"/>
              </w:rPr>
              <w:t>Таблица 3.4.9</w:t>
            </w:r>
            <w:r w:rsidR="00EE5C59" w:rsidRPr="008036CB">
              <w:rPr>
                <w:sz w:val="20"/>
                <w:szCs w:val="28"/>
              </w:rPr>
              <w:t xml:space="preserve"> </w:t>
            </w:r>
            <w:r w:rsidR="00CC551A" w:rsidRPr="008036CB">
              <w:rPr>
                <w:sz w:val="20"/>
                <w:szCs w:val="28"/>
              </w:rPr>
              <w:t>Сведения о влиянии отдельных элементов оборотных активов на изменение средних остатко</w:t>
            </w:r>
            <w:r w:rsidR="00081E74" w:rsidRPr="008036CB">
              <w:rPr>
                <w:sz w:val="20"/>
                <w:szCs w:val="28"/>
              </w:rPr>
              <w:t>в общей суммы оборотных активов</w:t>
            </w:r>
          </w:p>
        </w:tc>
      </w:tr>
      <w:tr w:rsidR="00CC551A" w:rsidRPr="008036CB" w:rsidTr="00A2404C">
        <w:trPr>
          <w:gridAfter w:val="1"/>
          <w:wAfter w:w="140" w:type="dxa"/>
          <w:trHeight w:val="510"/>
          <w:jc w:val="center"/>
        </w:trPr>
        <w:tc>
          <w:tcPr>
            <w:tcW w:w="2126" w:type="dxa"/>
            <w:gridSpan w:val="2"/>
            <w:tcBorders>
              <w:top w:val="single" w:sz="8" w:space="0" w:color="auto"/>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Показатели</w:t>
            </w:r>
          </w:p>
        </w:tc>
        <w:tc>
          <w:tcPr>
            <w:tcW w:w="851" w:type="dxa"/>
            <w:gridSpan w:val="2"/>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За 2007г.</w:t>
            </w:r>
          </w:p>
        </w:tc>
        <w:tc>
          <w:tcPr>
            <w:tcW w:w="1559" w:type="dxa"/>
            <w:gridSpan w:val="2"/>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За 2008г.</w:t>
            </w:r>
          </w:p>
        </w:tc>
        <w:tc>
          <w:tcPr>
            <w:tcW w:w="1417" w:type="dxa"/>
            <w:gridSpan w:val="2"/>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Отклонение, (+,-)</w:t>
            </w:r>
          </w:p>
        </w:tc>
        <w:tc>
          <w:tcPr>
            <w:tcW w:w="1701" w:type="dxa"/>
            <w:gridSpan w:val="2"/>
            <w:tcBorders>
              <w:top w:val="single" w:sz="8" w:space="0" w:color="auto"/>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Методика расчета</w:t>
            </w:r>
          </w:p>
        </w:tc>
        <w:tc>
          <w:tcPr>
            <w:tcW w:w="921" w:type="dxa"/>
            <w:gridSpan w:val="2"/>
            <w:tcBorders>
              <w:top w:val="single" w:sz="8" w:space="0" w:color="auto"/>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Сумма</w:t>
            </w:r>
          </w:p>
        </w:tc>
      </w:tr>
      <w:tr w:rsidR="00CC551A" w:rsidRPr="008036CB" w:rsidTr="00A2404C">
        <w:trPr>
          <w:gridAfter w:val="1"/>
          <w:wAfter w:w="140" w:type="dxa"/>
          <w:trHeight w:val="255"/>
          <w:jc w:val="center"/>
        </w:trPr>
        <w:tc>
          <w:tcPr>
            <w:tcW w:w="2126" w:type="dxa"/>
            <w:gridSpan w:val="2"/>
            <w:tcBorders>
              <w:top w:val="nil"/>
              <w:left w:val="single" w:sz="8" w:space="0" w:color="auto"/>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Запасы и затраты, млн. р.</w:t>
            </w:r>
          </w:p>
        </w:tc>
        <w:tc>
          <w:tcPr>
            <w:tcW w:w="851" w:type="dxa"/>
            <w:gridSpan w:val="2"/>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1859</w:t>
            </w:r>
          </w:p>
        </w:tc>
        <w:tc>
          <w:tcPr>
            <w:tcW w:w="1559" w:type="dxa"/>
            <w:gridSpan w:val="2"/>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2496</w:t>
            </w:r>
          </w:p>
        </w:tc>
        <w:tc>
          <w:tcPr>
            <w:tcW w:w="1417" w:type="dxa"/>
            <w:gridSpan w:val="2"/>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637</w:t>
            </w:r>
          </w:p>
        </w:tc>
        <w:tc>
          <w:tcPr>
            <w:tcW w:w="1701" w:type="dxa"/>
            <w:gridSpan w:val="2"/>
            <w:tcBorders>
              <w:top w:val="nil"/>
              <w:left w:val="nil"/>
              <w:bottom w:val="single" w:sz="4" w:space="0" w:color="auto"/>
              <w:right w:val="single" w:sz="4" w:space="0" w:color="auto"/>
            </w:tcBorders>
            <w:vAlign w:val="center"/>
          </w:tcPr>
          <w:p w:rsidR="00CC551A" w:rsidRPr="008036CB" w:rsidRDefault="00CC551A" w:rsidP="008036CB">
            <w:pPr>
              <w:spacing w:line="360" w:lineRule="auto"/>
              <w:jc w:val="center"/>
              <w:rPr>
                <w:sz w:val="20"/>
                <w:szCs w:val="28"/>
              </w:rPr>
            </w:pPr>
            <w:r w:rsidRPr="008036CB">
              <w:rPr>
                <w:sz w:val="20"/>
                <w:szCs w:val="28"/>
              </w:rPr>
              <w:t>637*365/3867</w:t>
            </w:r>
          </w:p>
        </w:tc>
        <w:tc>
          <w:tcPr>
            <w:tcW w:w="921" w:type="dxa"/>
            <w:gridSpan w:val="2"/>
            <w:tcBorders>
              <w:top w:val="nil"/>
              <w:left w:val="nil"/>
              <w:bottom w:val="single" w:sz="4" w:space="0" w:color="auto"/>
              <w:right w:val="single" w:sz="8" w:space="0" w:color="auto"/>
            </w:tcBorders>
            <w:vAlign w:val="center"/>
          </w:tcPr>
          <w:p w:rsidR="00CC551A" w:rsidRPr="008036CB" w:rsidRDefault="00CC551A" w:rsidP="008036CB">
            <w:pPr>
              <w:spacing w:line="360" w:lineRule="auto"/>
              <w:jc w:val="center"/>
              <w:rPr>
                <w:sz w:val="20"/>
                <w:szCs w:val="28"/>
              </w:rPr>
            </w:pPr>
            <w:r w:rsidRPr="008036CB">
              <w:rPr>
                <w:sz w:val="20"/>
                <w:szCs w:val="28"/>
              </w:rPr>
              <w:t>60</w:t>
            </w:r>
          </w:p>
        </w:tc>
      </w:tr>
      <w:tr w:rsidR="00081E74" w:rsidRPr="008036CB" w:rsidTr="00A2404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210" w:type="dxa"/>
        </w:trPr>
        <w:tc>
          <w:tcPr>
            <w:tcW w:w="2126" w:type="dxa"/>
            <w:gridSpan w:val="2"/>
            <w:vAlign w:val="center"/>
          </w:tcPr>
          <w:p w:rsidR="00081E74" w:rsidRPr="008036CB" w:rsidRDefault="00081E74" w:rsidP="008036CB">
            <w:pPr>
              <w:spacing w:line="360" w:lineRule="auto"/>
              <w:jc w:val="center"/>
              <w:rPr>
                <w:sz w:val="20"/>
                <w:szCs w:val="28"/>
              </w:rPr>
            </w:pPr>
            <w:r w:rsidRPr="008036CB">
              <w:rPr>
                <w:sz w:val="20"/>
                <w:szCs w:val="28"/>
              </w:rPr>
              <w:t>Налоги по приобретенным ценностям, млн. р.</w:t>
            </w:r>
          </w:p>
        </w:tc>
        <w:tc>
          <w:tcPr>
            <w:tcW w:w="901" w:type="dxa"/>
            <w:gridSpan w:val="2"/>
            <w:vAlign w:val="center"/>
          </w:tcPr>
          <w:p w:rsidR="00081E74" w:rsidRPr="008036CB" w:rsidRDefault="00081E74" w:rsidP="008036CB">
            <w:pPr>
              <w:spacing w:line="360" w:lineRule="auto"/>
              <w:jc w:val="center"/>
              <w:rPr>
                <w:sz w:val="20"/>
                <w:szCs w:val="28"/>
              </w:rPr>
            </w:pPr>
            <w:r w:rsidRPr="008036CB">
              <w:rPr>
                <w:sz w:val="20"/>
                <w:szCs w:val="28"/>
              </w:rPr>
              <w:t>587</w:t>
            </w:r>
          </w:p>
        </w:tc>
        <w:tc>
          <w:tcPr>
            <w:tcW w:w="1508" w:type="dxa"/>
            <w:gridSpan w:val="2"/>
            <w:vAlign w:val="center"/>
          </w:tcPr>
          <w:p w:rsidR="00081E74" w:rsidRPr="008036CB" w:rsidRDefault="00081E74" w:rsidP="008036CB">
            <w:pPr>
              <w:spacing w:line="360" w:lineRule="auto"/>
              <w:jc w:val="center"/>
              <w:rPr>
                <w:sz w:val="20"/>
                <w:szCs w:val="28"/>
              </w:rPr>
            </w:pPr>
            <w:r w:rsidRPr="008036CB">
              <w:rPr>
                <w:sz w:val="20"/>
                <w:szCs w:val="28"/>
              </w:rPr>
              <w:t>372</w:t>
            </w:r>
          </w:p>
        </w:tc>
        <w:tc>
          <w:tcPr>
            <w:tcW w:w="1509" w:type="dxa"/>
            <w:gridSpan w:val="2"/>
            <w:vAlign w:val="center"/>
          </w:tcPr>
          <w:p w:rsidR="00081E74" w:rsidRPr="008036CB" w:rsidRDefault="00081E74" w:rsidP="008036CB">
            <w:pPr>
              <w:spacing w:line="360" w:lineRule="auto"/>
              <w:jc w:val="center"/>
              <w:rPr>
                <w:sz w:val="20"/>
                <w:szCs w:val="28"/>
              </w:rPr>
            </w:pPr>
            <w:r w:rsidRPr="008036CB">
              <w:rPr>
                <w:sz w:val="20"/>
                <w:szCs w:val="28"/>
              </w:rPr>
              <w:t>-215</w:t>
            </w:r>
          </w:p>
        </w:tc>
        <w:tc>
          <w:tcPr>
            <w:tcW w:w="1610" w:type="dxa"/>
            <w:gridSpan w:val="2"/>
            <w:vAlign w:val="center"/>
          </w:tcPr>
          <w:p w:rsidR="00081E74" w:rsidRPr="008036CB" w:rsidRDefault="00081E74" w:rsidP="008036CB">
            <w:pPr>
              <w:spacing w:line="360" w:lineRule="auto"/>
              <w:jc w:val="center"/>
              <w:rPr>
                <w:sz w:val="20"/>
                <w:szCs w:val="28"/>
              </w:rPr>
            </w:pPr>
            <w:r w:rsidRPr="008036CB">
              <w:rPr>
                <w:sz w:val="20"/>
                <w:szCs w:val="28"/>
              </w:rPr>
              <w:t>-215*365/3867</w:t>
            </w:r>
          </w:p>
        </w:tc>
        <w:tc>
          <w:tcPr>
            <w:tcW w:w="851" w:type="dxa"/>
            <w:gridSpan w:val="2"/>
            <w:vAlign w:val="center"/>
          </w:tcPr>
          <w:p w:rsidR="00081E74" w:rsidRPr="008036CB" w:rsidRDefault="00081E74" w:rsidP="008036CB">
            <w:pPr>
              <w:spacing w:line="360" w:lineRule="auto"/>
              <w:jc w:val="center"/>
              <w:rPr>
                <w:sz w:val="20"/>
                <w:szCs w:val="28"/>
              </w:rPr>
            </w:pPr>
            <w:r w:rsidRPr="008036CB">
              <w:rPr>
                <w:sz w:val="20"/>
                <w:szCs w:val="28"/>
              </w:rPr>
              <w:t>-20</w:t>
            </w:r>
          </w:p>
        </w:tc>
      </w:tr>
      <w:tr w:rsidR="00081E74" w:rsidRPr="008036CB" w:rsidTr="00A2404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210" w:type="dxa"/>
        </w:trPr>
        <w:tc>
          <w:tcPr>
            <w:tcW w:w="2126" w:type="dxa"/>
            <w:gridSpan w:val="2"/>
            <w:vAlign w:val="center"/>
          </w:tcPr>
          <w:p w:rsidR="00081E74" w:rsidRPr="008036CB" w:rsidRDefault="00081E74" w:rsidP="008036CB">
            <w:pPr>
              <w:spacing w:line="360" w:lineRule="auto"/>
              <w:jc w:val="center"/>
              <w:rPr>
                <w:sz w:val="20"/>
                <w:szCs w:val="28"/>
              </w:rPr>
            </w:pPr>
            <w:r w:rsidRPr="008036CB">
              <w:rPr>
                <w:sz w:val="20"/>
                <w:szCs w:val="28"/>
              </w:rPr>
              <w:t>Дебиторская задолженность, млн. р.</w:t>
            </w:r>
          </w:p>
        </w:tc>
        <w:tc>
          <w:tcPr>
            <w:tcW w:w="901" w:type="dxa"/>
            <w:gridSpan w:val="2"/>
            <w:vAlign w:val="center"/>
          </w:tcPr>
          <w:p w:rsidR="00081E74" w:rsidRPr="008036CB" w:rsidRDefault="00081E74" w:rsidP="008036CB">
            <w:pPr>
              <w:spacing w:line="360" w:lineRule="auto"/>
              <w:jc w:val="center"/>
              <w:rPr>
                <w:sz w:val="20"/>
                <w:szCs w:val="28"/>
              </w:rPr>
            </w:pPr>
            <w:r w:rsidRPr="008036CB">
              <w:rPr>
                <w:sz w:val="20"/>
                <w:szCs w:val="28"/>
              </w:rPr>
              <w:t>683</w:t>
            </w:r>
          </w:p>
        </w:tc>
        <w:tc>
          <w:tcPr>
            <w:tcW w:w="1508" w:type="dxa"/>
            <w:gridSpan w:val="2"/>
            <w:vAlign w:val="center"/>
          </w:tcPr>
          <w:p w:rsidR="00081E74" w:rsidRPr="008036CB" w:rsidRDefault="00081E74" w:rsidP="008036CB">
            <w:pPr>
              <w:spacing w:line="360" w:lineRule="auto"/>
              <w:jc w:val="center"/>
              <w:rPr>
                <w:sz w:val="20"/>
                <w:szCs w:val="28"/>
              </w:rPr>
            </w:pPr>
            <w:r w:rsidRPr="008036CB">
              <w:rPr>
                <w:sz w:val="20"/>
                <w:szCs w:val="28"/>
              </w:rPr>
              <w:t>726</w:t>
            </w:r>
          </w:p>
        </w:tc>
        <w:tc>
          <w:tcPr>
            <w:tcW w:w="1509" w:type="dxa"/>
            <w:gridSpan w:val="2"/>
            <w:vAlign w:val="center"/>
          </w:tcPr>
          <w:p w:rsidR="00081E74" w:rsidRPr="008036CB" w:rsidRDefault="00081E74" w:rsidP="008036CB">
            <w:pPr>
              <w:spacing w:line="360" w:lineRule="auto"/>
              <w:jc w:val="center"/>
              <w:rPr>
                <w:sz w:val="20"/>
                <w:szCs w:val="28"/>
              </w:rPr>
            </w:pPr>
            <w:r w:rsidRPr="008036CB">
              <w:rPr>
                <w:sz w:val="20"/>
                <w:szCs w:val="28"/>
              </w:rPr>
              <w:t>43</w:t>
            </w:r>
          </w:p>
        </w:tc>
        <w:tc>
          <w:tcPr>
            <w:tcW w:w="1610" w:type="dxa"/>
            <w:gridSpan w:val="2"/>
            <w:vAlign w:val="center"/>
          </w:tcPr>
          <w:p w:rsidR="00081E74" w:rsidRPr="008036CB" w:rsidRDefault="00081E74" w:rsidP="008036CB">
            <w:pPr>
              <w:spacing w:line="360" w:lineRule="auto"/>
              <w:jc w:val="center"/>
              <w:rPr>
                <w:sz w:val="20"/>
                <w:szCs w:val="28"/>
              </w:rPr>
            </w:pPr>
            <w:r w:rsidRPr="008036CB">
              <w:rPr>
                <w:sz w:val="20"/>
                <w:szCs w:val="28"/>
              </w:rPr>
              <w:t>43*365/3867</w:t>
            </w:r>
          </w:p>
        </w:tc>
        <w:tc>
          <w:tcPr>
            <w:tcW w:w="851" w:type="dxa"/>
            <w:gridSpan w:val="2"/>
            <w:vAlign w:val="center"/>
          </w:tcPr>
          <w:p w:rsidR="00081E74" w:rsidRPr="008036CB" w:rsidRDefault="00081E74" w:rsidP="008036CB">
            <w:pPr>
              <w:spacing w:line="360" w:lineRule="auto"/>
              <w:jc w:val="center"/>
              <w:rPr>
                <w:sz w:val="20"/>
                <w:szCs w:val="28"/>
              </w:rPr>
            </w:pPr>
            <w:r w:rsidRPr="008036CB">
              <w:rPr>
                <w:sz w:val="20"/>
                <w:szCs w:val="28"/>
              </w:rPr>
              <w:t>4</w:t>
            </w:r>
          </w:p>
        </w:tc>
      </w:tr>
      <w:tr w:rsidR="00081E74" w:rsidRPr="008036CB" w:rsidTr="00A2404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210" w:type="dxa"/>
        </w:trPr>
        <w:tc>
          <w:tcPr>
            <w:tcW w:w="2126" w:type="dxa"/>
            <w:gridSpan w:val="2"/>
            <w:vAlign w:val="center"/>
          </w:tcPr>
          <w:p w:rsidR="00081E74" w:rsidRPr="008036CB" w:rsidRDefault="00081E74" w:rsidP="008036CB">
            <w:pPr>
              <w:spacing w:line="360" w:lineRule="auto"/>
              <w:jc w:val="center"/>
              <w:rPr>
                <w:sz w:val="20"/>
                <w:szCs w:val="28"/>
              </w:rPr>
            </w:pPr>
            <w:r w:rsidRPr="008036CB">
              <w:rPr>
                <w:sz w:val="20"/>
                <w:szCs w:val="28"/>
              </w:rPr>
              <w:t xml:space="preserve">Денежные средства, млн. р. </w:t>
            </w:r>
          </w:p>
        </w:tc>
        <w:tc>
          <w:tcPr>
            <w:tcW w:w="901" w:type="dxa"/>
            <w:gridSpan w:val="2"/>
            <w:vAlign w:val="center"/>
          </w:tcPr>
          <w:p w:rsidR="00081E74" w:rsidRPr="008036CB" w:rsidRDefault="00081E74" w:rsidP="008036CB">
            <w:pPr>
              <w:spacing w:line="360" w:lineRule="auto"/>
              <w:jc w:val="center"/>
              <w:rPr>
                <w:sz w:val="20"/>
                <w:szCs w:val="28"/>
              </w:rPr>
            </w:pPr>
            <w:r w:rsidRPr="008036CB">
              <w:rPr>
                <w:sz w:val="20"/>
                <w:szCs w:val="28"/>
              </w:rPr>
              <w:t>189</w:t>
            </w:r>
          </w:p>
        </w:tc>
        <w:tc>
          <w:tcPr>
            <w:tcW w:w="1508" w:type="dxa"/>
            <w:gridSpan w:val="2"/>
            <w:vAlign w:val="center"/>
          </w:tcPr>
          <w:p w:rsidR="00081E74" w:rsidRPr="008036CB" w:rsidRDefault="00081E74" w:rsidP="008036CB">
            <w:pPr>
              <w:spacing w:line="360" w:lineRule="auto"/>
              <w:jc w:val="center"/>
              <w:rPr>
                <w:sz w:val="20"/>
                <w:szCs w:val="28"/>
              </w:rPr>
            </w:pPr>
            <w:r w:rsidRPr="008036CB">
              <w:rPr>
                <w:sz w:val="20"/>
                <w:szCs w:val="28"/>
              </w:rPr>
              <w:t>86</w:t>
            </w:r>
          </w:p>
        </w:tc>
        <w:tc>
          <w:tcPr>
            <w:tcW w:w="1509" w:type="dxa"/>
            <w:gridSpan w:val="2"/>
            <w:vAlign w:val="center"/>
          </w:tcPr>
          <w:p w:rsidR="00081E74" w:rsidRPr="008036CB" w:rsidRDefault="00081E74" w:rsidP="008036CB">
            <w:pPr>
              <w:spacing w:line="360" w:lineRule="auto"/>
              <w:jc w:val="center"/>
              <w:rPr>
                <w:sz w:val="20"/>
                <w:szCs w:val="28"/>
              </w:rPr>
            </w:pPr>
            <w:r w:rsidRPr="008036CB">
              <w:rPr>
                <w:sz w:val="20"/>
                <w:szCs w:val="28"/>
              </w:rPr>
              <w:t>-103</w:t>
            </w:r>
          </w:p>
        </w:tc>
        <w:tc>
          <w:tcPr>
            <w:tcW w:w="1610" w:type="dxa"/>
            <w:gridSpan w:val="2"/>
            <w:vAlign w:val="center"/>
          </w:tcPr>
          <w:p w:rsidR="00081E74" w:rsidRPr="008036CB" w:rsidRDefault="00081E74" w:rsidP="008036CB">
            <w:pPr>
              <w:spacing w:line="360" w:lineRule="auto"/>
              <w:jc w:val="center"/>
              <w:rPr>
                <w:sz w:val="20"/>
                <w:szCs w:val="28"/>
              </w:rPr>
            </w:pPr>
            <w:r w:rsidRPr="008036CB">
              <w:rPr>
                <w:sz w:val="20"/>
                <w:szCs w:val="28"/>
              </w:rPr>
              <w:t>-103*365/3867</w:t>
            </w:r>
          </w:p>
        </w:tc>
        <w:tc>
          <w:tcPr>
            <w:tcW w:w="851" w:type="dxa"/>
            <w:gridSpan w:val="2"/>
            <w:vAlign w:val="center"/>
          </w:tcPr>
          <w:p w:rsidR="00081E74" w:rsidRPr="008036CB" w:rsidRDefault="00081E74" w:rsidP="008036CB">
            <w:pPr>
              <w:spacing w:line="360" w:lineRule="auto"/>
              <w:jc w:val="center"/>
              <w:rPr>
                <w:sz w:val="20"/>
                <w:szCs w:val="28"/>
              </w:rPr>
            </w:pPr>
            <w:r w:rsidRPr="008036CB">
              <w:rPr>
                <w:sz w:val="20"/>
                <w:szCs w:val="28"/>
              </w:rPr>
              <w:t>-9</w:t>
            </w:r>
          </w:p>
        </w:tc>
      </w:tr>
      <w:tr w:rsidR="00081E74" w:rsidRPr="008036CB" w:rsidTr="00A2404C">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wBefore w:w="210" w:type="dxa"/>
        </w:trPr>
        <w:tc>
          <w:tcPr>
            <w:tcW w:w="2126" w:type="dxa"/>
            <w:gridSpan w:val="2"/>
            <w:vAlign w:val="center"/>
          </w:tcPr>
          <w:p w:rsidR="00081E74" w:rsidRPr="008036CB" w:rsidRDefault="00081E74" w:rsidP="008036CB">
            <w:pPr>
              <w:spacing w:line="360" w:lineRule="auto"/>
              <w:jc w:val="center"/>
              <w:rPr>
                <w:sz w:val="20"/>
                <w:szCs w:val="28"/>
              </w:rPr>
            </w:pPr>
            <w:r w:rsidRPr="008036CB">
              <w:rPr>
                <w:sz w:val="20"/>
                <w:szCs w:val="28"/>
              </w:rPr>
              <w:t>Общее влияние оборотных активов на продолжительность оборота</w:t>
            </w:r>
          </w:p>
        </w:tc>
        <w:tc>
          <w:tcPr>
            <w:tcW w:w="901" w:type="dxa"/>
            <w:gridSpan w:val="2"/>
            <w:vAlign w:val="center"/>
          </w:tcPr>
          <w:p w:rsidR="00081E74" w:rsidRPr="008036CB" w:rsidRDefault="00081E74" w:rsidP="008036CB">
            <w:pPr>
              <w:spacing w:line="360" w:lineRule="auto"/>
              <w:jc w:val="center"/>
              <w:rPr>
                <w:sz w:val="20"/>
                <w:szCs w:val="28"/>
              </w:rPr>
            </w:pPr>
          </w:p>
        </w:tc>
        <w:tc>
          <w:tcPr>
            <w:tcW w:w="1508" w:type="dxa"/>
            <w:gridSpan w:val="2"/>
            <w:vAlign w:val="center"/>
          </w:tcPr>
          <w:p w:rsidR="00081E74" w:rsidRPr="008036CB" w:rsidRDefault="00081E74" w:rsidP="008036CB">
            <w:pPr>
              <w:spacing w:line="360" w:lineRule="auto"/>
              <w:jc w:val="center"/>
              <w:rPr>
                <w:sz w:val="20"/>
                <w:szCs w:val="28"/>
              </w:rPr>
            </w:pPr>
          </w:p>
        </w:tc>
        <w:tc>
          <w:tcPr>
            <w:tcW w:w="1509" w:type="dxa"/>
            <w:gridSpan w:val="2"/>
            <w:vAlign w:val="center"/>
          </w:tcPr>
          <w:p w:rsidR="00081E74" w:rsidRPr="008036CB" w:rsidRDefault="00081E74" w:rsidP="008036CB">
            <w:pPr>
              <w:spacing w:line="360" w:lineRule="auto"/>
              <w:jc w:val="center"/>
              <w:rPr>
                <w:sz w:val="20"/>
                <w:szCs w:val="28"/>
              </w:rPr>
            </w:pPr>
          </w:p>
        </w:tc>
        <w:tc>
          <w:tcPr>
            <w:tcW w:w="1610" w:type="dxa"/>
            <w:gridSpan w:val="2"/>
            <w:vAlign w:val="center"/>
          </w:tcPr>
          <w:p w:rsidR="00081E74" w:rsidRPr="008036CB" w:rsidRDefault="00081E74" w:rsidP="008036CB">
            <w:pPr>
              <w:spacing w:line="360" w:lineRule="auto"/>
              <w:jc w:val="center"/>
              <w:rPr>
                <w:sz w:val="20"/>
                <w:szCs w:val="28"/>
              </w:rPr>
            </w:pPr>
          </w:p>
        </w:tc>
        <w:tc>
          <w:tcPr>
            <w:tcW w:w="851" w:type="dxa"/>
            <w:gridSpan w:val="2"/>
            <w:vAlign w:val="center"/>
          </w:tcPr>
          <w:p w:rsidR="00081E74" w:rsidRPr="008036CB" w:rsidRDefault="00081E74" w:rsidP="008036CB">
            <w:pPr>
              <w:spacing w:line="360" w:lineRule="auto"/>
              <w:jc w:val="center"/>
              <w:rPr>
                <w:sz w:val="20"/>
                <w:szCs w:val="28"/>
              </w:rPr>
            </w:pPr>
            <w:r w:rsidRPr="008036CB">
              <w:rPr>
                <w:sz w:val="20"/>
                <w:szCs w:val="28"/>
              </w:rPr>
              <w:t>34</w:t>
            </w:r>
          </w:p>
        </w:tc>
      </w:tr>
    </w:tbl>
    <w:p w:rsidR="002A595D" w:rsidRPr="00EB2CD0" w:rsidRDefault="002A595D" w:rsidP="00EB2CD0">
      <w:pPr>
        <w:widowControl w:val="0"/>
        <w:spacing w:line="360" w:lineRule="auto"/>
        <w:ind w:firstLine="709"/>
        <w:jc w:val="both"/>
        <w:rPr>
          <w:sz w:val="28"/>
          <w:szCs w:val="28"/>
        </w:rPr>
      </w:pPr>
      <w:r w:rsidRPr="00EB2CD0">
        <w:rPr>
          <w:sz w:val="28"/>
          <w:szCs w:val="28"/>
        </w:rPr>
        <w:t>Примечание. Источник: собственная разработка</w:t>
      </w:r>
    </w:p>
    <w:p w:rsidR="00CC551A" w:rsidRPr="00EB2CD0" w:rsidRDefault="00CC551A" w:rsidP="00EB2CD0">
      <w:pPr>
        <w:pStyle w:val="21"/>
        <w:widowControl w:val="0"/>
      </w:pPr>
      <w:r w:rsidRPr="00EB2CD0">
        <w:t>В результате изменения в 2008 году по сравнению с 2007 запасов и затрат в сторону увеличения на 637 млн. р. произошло замедление оборачиваемости на 60 дней, за счет уменьшения налогов на 215 млн. р. произошло ускорение оборачиваемости на 20 дней, за счет роста дебиторской задолженности на 43 млн. р. оборачиваемость замедлилась на 4 дня. Но наряду с факторами, которые привели к замедлению оборачиваемости, имели место и факторы, в результате изменения которых произошло ускорение оборачиваемости, а именно, за счет сокращения денежных средств на 103 млн. р. наблюдалось ускорение оборачиваемости на 9 дней. В итоге общее влияние всех элементов оборотных активов показывает ускорение продолжительности оборота на 34 дня.</w:t>
      </w:r>
    </w:p>
    <w:p w:rsidR="00CC551A" w:rsidRPr="00EB2CD0" w:rsidRDefault="00CC551A" w:rsidP="00EB2CD0">
      <w:pPr>
        <w:pStyle w:val="21"/>
        <w:widowControl w:val="0"/>
      </w:pPr>
      <w:r w:rsidRPr="00EB2CD0">
        <w:t>Экономический эффект в результате ускорения оборачиваемости активов выражается в относительном высвобождении средств из оборота, а также в увеличении суммы выручки и суммы прибыли.</w:t>
      </w:r>
      <w:r w:rsidR="00211521" w:rsidRPr="00EB2CD0">
        <w:t>[11,с.56,121]</w:t>
      </w:r>
    </w:p>
    <w:p w:rsidR="00CC551A" w:rsidRPr="00EB2CD0" w:rsidRDefault="00CC551A" w:rsidP="00EB2CD0">
      <w:pPr>
        <w:pStyle w:val="21"/>
        <w:widowControl w:val="0"/>
      </w:pPr>
      <w:r w:rsidRPr="00EB2CD0">
        <w:t>Сумма высвобожденных средств из оборота в связи с ускорением определяется умножением однодневного оборота по реализации на изменение продолжительности оборота:</w:t>
      </w:r>
    </w:p>
    <w:p w:rsidR="00107113" w:rsidRPr="00EB2CD0" w:rsidRDefault="00107113" w:rsidP="00EB2CD0">
      <w:pPr>
        <w:pStyle w:val="21"/>
        <w:widowControl w:val="0"/>
      </w:pPr>
    </w:p>
    <w:p w:rsidR="00CC551A" w:rsidRPr="00EB2CD0" w:rsidRDefault="002122FF" w:rsidP="00EB2CD0">
      <w:pPr>
        <w:pStyle w:val="21"/>
        <w:widowControl w:val="0"/>
      </w:pPr>
      <w:r>
        <w:pict>
          <v:shape id="_x0000_i1069" type="#_x0000_t75" style="width:207.75pt;height:33pt" fillcolor="window">
            <v:imagedata r:id="rId52" o:title=""/>
          </v:shape>
        </w:pict>
      </w:r>
      <w:r w:rsidR="008344F4">
        <w:t xml:space="preserve"> </w:t>
      </w:r>
      <w:r w:rsidR="007319B8" w:rsidRPr="00EB2CD0">
        <w:t>(3.4.7</w:t>
      </w:r>
      <w:r w:rsidR="00CC551A" w:rsidRPr="00EB2CD0">
        <w:t>)</w:t>
      </w:r>
    </w:p>
    <w:p w:rsidR="00107113" w:rsidRPr="00EB2CD0" w:rsidRDefault="00107113" w:rsidP="00EB2CD0">
      <w:pPr>
        <w:pStyle w:val="21"/>
        <w:widowControl w:val="0"/>
      </w:pPr>
    </w:p>
    <w:p w:rsidR="00CC551A" w:rsidRPr="00EB2CD0" w:rsidRDefault="00CC551A" w:rsidP="00EB2CD0">
      <w:pPr>
        <w:pStyle w:val="21"/>
        <w:widowControl w:val="0"/>
      </w:pPr>
      <w:r w:rsidRPr="00EB2CD0">
        <w:t>По Учреждении «РЦОП КСиК» в связи с ускорением оборачиваемости активов на 23 дней произошло относительное высвобождение средств из оборота на сумму 291,318 млн. р. (</w:t>
      </w:r>
      <w:r w:rsidR="002122FF">
        <w:pict>
          <v:shape id="_x0000_i1070" type="#_x0000_t75" style="width:174pt;height:30.75pt" fillcolor="window">
            <v:imagedata r:id="rId53" o:title=""/>
          </v:shape>
        </w:pict>
      </w:r>
      <w:r w:rsidRPr="00EB2CD0">
        <w:t>). Если бы капитал оборачивался в 2008 году не за 290 дней, а за 313, как в 2007 году, то для обеспечения фактической выручки в размере 4623 млн. р. потребовалось бы иметь в обороте не 3679 млн. р. оборотных активов, а 3970 млн. р., то есть на 1269 млн. р. больше.</w:t>
      </w:r>
    </w:p>
    <w:p w:rsidR="00EE6793" w:rsidRPr="008036CB" w:rsidRDefault="00EE6793" w:rsidP="00EB2CD0">
      <w:pPr>
        <w:pStyle w:val="21"/>
        <w:widowControl w:val="0"/>
        <w:numPr>
          <w:ilvl w:val="0"/>
          <w:numId w:val="9"/>
        </w:numPr>
        <w:ind w:left="0" w:firstLine="709"/>
        <w:jc w:val="center"/>
        <w:rPr>
          <w:b/>
        </w:rPr>
      </w:pPr>
      <w:r w:rsidRPr="00EB2CD0">
        <w:br w:type="page"/>
      </w:r>
      <w:r w:rsidRPr="008036CB">
        <w:rPr>
          <w:b/>
        </w:rPr>
        <w:t>ПУТИ УЛУЧШЕНИЯ ФИНАНСОВОГО СОСТОЯНИЯ Учреждения «РЦОП КСиК»</w:t>
      </w:r>
    </w:p>
    <w:p w:rsidR="008036CB" w:rsidRPr="008036CB" w:rsidRDefault="008036CB" w:rsidP="00EB2CD0">
      <w:pPr>
        <w:widowControl w:val="0"/>
        <w:spacing w:line="360" w:lineRule="auto"/>
        <w:ind w:firstLine="709"/>
        <w:rPr>
          <w:b/>
          <w:sz w:val="28"/>
          <w:szCs w:val="28"/>
        </w:rPr>
      </w:pPr>
    </w:p>
    <w:p w:rsidR="00EE6793" w:rsidRPr="00EB2CD0" w:rsidRDefault="00EE6793" w:rsidP="008036CB">
      <w:pPr>
        <w:widowControl w:val="0"/>
        <w:spacing w:line="360" w:lineRule="auto"/>
        <w:ind w:firstLine="709"/>
        <w:jc w:val="both"/>
        <w:rPr>
          <w:sz w:val="28"/>
          <w:szCs w:val="28"/>
        </w:rPr>
      </w:pPr>
      <w:r w:rsidRPr="00EB2CD0">
        <w:rPr>
          <w:sz w:val="28"/>
          <w:szCs w:val="28"/>
        </w:rPr>
        <w:t>Анализ, проведенный на предприятии показал, что организация находится в финансовом состоянии, далеком от идеального для нормального функционирования. Во многом это обусловлено</w:t>
      </w:r>
      <w:r w:rsidR="00AC6B1E" w:rsidRPr="00EB2CD0">
        <w:rPr>
          <w:sz w:val="28"/>
          <w:szCs w:val="28"/>
        </w:rPr>
        <w:t xml:space="preserve"> небольшой прибылью,</w:t>
      </w:r>
      <w:r w:rsidRPr="00EB2CD0">
        <w:rPr>
          <w:sz w:val="28"/>
          <w:szCs w:val="28"/>
        </w:rPr>
        <w:t xml:space="preserve"> н</w:t>
      </w:r>
      <w:r w:rsidR="00AC6B1E" w:rsidRPr="00EB2CD0">
        <w:rPr>
          <w:sz w:val="28"/>
          <w:szCs w:val="28"/>
        </w:rPr>
        <w:t>евысоким уровнем рентабельности, большой суммой долгосрочных кредитов.</w:t>
      </w:r>
    </w:p>
    <w:p w:rsidR="00EE6793" w:rsidRPr="00EB2CD0" w:rsidRDefault="00EE6793" w:rsidP="008036CB">
      <w:pPr>
        <w:widowControl w:val="0"/>
        <w:spacing w:line="360" w:lineRule="auto"/>
        <w:ind w:firstLine="709"/>
        <w:jc w:val="both"/>
        <w:rPr>
          <w:sz w:val="28"/>
          <w:szCs w:val="28"/>
        </w:rPr>
      </w:pPr>
      <w:r w:rsidRPr="00EB2CD0">
        <w:rPr>
          <w:sz w:val="28"/>
          <w:szCs w:val="28"/>
        </w:rPr>
        <w:t>Организация занимается различными видами деятельности (производство, оказание услуг), одним из кото</w:t>
      </w:r>
      <w:r w:rsidR="00AC6B1E" w:rsidRPr="00EB2CD0">
        <w:rPr>
          <w:sz w:val="28"/>
          <w:szCs w:val="28"/>
        </w:rPr>
        <w:t>рых является сельское хозяйство, занимающее наиболее весомую долю в структуре производства.</w:t>
      </w:r>
      <w:r w:rsidR="008344F4">
        <w:rPr>
          <w:sz w:val="28"/>
          <w:szCs w:val="28"/>
        </w:rPr>
        <w:t xml:space="preserve"> </w:t>
      </w:r>
      <w:r w:rsidRPr="00EB2CD0">
        <w:rPr>
          <w:sz w:val="28"/>
          <w:szCs w:val="28"/>
        </w:rPr>
        <w:t>Несмотря на широкое развитие, к сожалению, сельское хозяйство в нашей стране является, в большинстве случаев, убыточным</w:t>
      </w:r>
      <w:r w:rsidR="00AC6B1E" w:rsidRPr="00EB2CD0">
        <w:rPr>
          <w:sz w:val="28"/>
          <w:szCs w:val="28"/>
        </w:rPr>
        <w:t xml:space="preserve"> (касательно предприятий государственной формы собственности)</w:t>
      </w:r>
      <w:r w:rsidRPr="00EB2CD0">
        <w:rPr>
          <w:sz w:val="28"/>
          <w:szCs w:val="28"/>
        </w:rPr>
        <w:t xml:space="preserve">, особенно это касается отрасли животноводства. </w:t>
      </w:r>
    </w:p>
    <w:p w:rsidR="00EE6793" w:rsidRPr="00EB2CD0" w:rsidRDefault="00EE6793" w:rsidP="008036CB">
      <w:pPr>
        <w:widowControl w:val="0"/>
        <w:spacing w:line="360" w:lineRule="auto"/>
        <w:ind w:firstLine="709"/>
        <w:jc w:val="both"/>
        <w:rPr>
          <w:sz w:val="28"/>
          <w:szCs w:val="28"/>
        </w:rPr>
      </w:pPr>
      <w:r w:rsidRPr="00EB2CD0">
        <w:rPr>
          <w:sz w:val="28"/>
          <w:szCs w:val="28"/>
        </w:rPr>
        <w:t>В анализируемой организации уровень рентабельности по различным видам деятельности является положительным и достаточно высоким, а по сельскому хозяйству – отрицательным. Затраты на производство продукции животноводства и растениеводства</w:t>
      </w:r>
      <w:r w:rsidR="008344F4">
        <w:rPr>
          <w:sz w:val="28"/>
          <w:szCs w:val="28"/>
        </w:rPr>
        <w:t xml:space="preserve"> </w:t>
      </w:r>
      <w:r w:rsidRPr="00EB2CD0">
        <w:rPr>
          <w:sz w:val="28"/>
          <w:szCs w:val="28"/>
        </w:rPr>
        <w:t>высокие, а выручка сдерживается уровнем закупочных цен, установленных государством. В общем</w:t>
      </w:r>
      <w:r w:rsidR="00AC6B1E" w:rsidRPr="00EB2CD0">
        <w:rPr>
          <w:sz w:val="28"/>
          <w:szCs w:val="28"/>
        </w:rPr>
        <w:t>,</w:t>
      </w:r>
      <w:r w:rsidRPr="00EB2CD0">
        <w:rPr>
          <w:sz w:val="28"/>
          <w:szCs w:val="28"/>
        </w:rPr>
        <w:t xml:space="preserve"> убыток сельского хозяйства покрывается прибылью других видов деятельности. Однако удельный вес сельского хозяйства в общей структуре производства очень высок (более 50%) и при полном покрытии убытков прибыль остается невысокая.</w:t>
      </w:r>
    </w:p>
    <w:p w:rsidR="00EE6793" w:rsidRPr="00EB2CD0" w:rsidRDefault="00EE6793" w:rsidP="008036CB">
      <w:pPr>
        <w:widowControl w:val="0"/>
        <w:spacing w:line="360" w:lineRule="auto"/>
        <w:ind w:firstLine="709"/>
        <w:jc w:val="both"/>
        <w:rPr>
          <w:sz w:val="28"/>
          <w:szCs w:val="28"/>
        </w:rPr>
      </w:pPr>
      <w:r w:rsidRPr="00EB2CD0">
        <w:rPr>
          <w:sz w:val="28"/>
          <w:szCs w:val="28"/>
        </w:rPr>
        <w:t>Для решения этой проблемы было принято решение сокращать объёмы сельскохозяйственного производства. В 2007 году была закрыта животноводческая ферма и полностью реализовано все поголовье крупного рогатого скота. Ежегодно совместным решением руководства организации и вышестоящих органов происходит сокращение</w:t>
      </w:r>
      <w:r w:rsidR="008344F4">
        <w:rPr>
          <w:sz w:val="28"/>
          <w:szCs w:val="28"/>
        </w:rPr>
        <w:t xml:space="preserve"> </w:t>
      </w:r>
      <w:r w:rsidRPr="00EB2CD0">
        <w:rPr>
          <w:sz w:val="28"/>
          <w:szCs w:val="28"/>
        </w:rPr>
        <w:t xml:space="preserve">посевных площадей, осуществляется выращивание более высокорентабельных культур (рапс, сахарная свекла). </w:t>
      </w:r>
    </w:p>
    <w:p w:rsidR="00EE6793" w:rsidRPr="00EB2CD0" w:rsidRDefault="00EE6793" w:rsidP="008036CB">
      <w:pPr>
        <w:widowControl w:val="0"/>
        <w:spacing w:line="360" w:lineRule="auto"/>
        <w:ind w:firstLine="709"/>
        <w:jc w:val="both"/>
        <w:rPr>
          <w:sz w:val="28"/>
          <w:szCs w:val="28"/>
        </w:rPr>
      </w:pPr>
      <w:r w:rsidRPr="00EB2CD0">
        <w:rPr>
          <w:sz w:val="28"/>
          <w:szCs w:val="28"/>
        </w:rPr>
        <w:t>В перспективе руководством организации планируется полное прекращение сельскохозяйственной деятельностью. Благодаря этому, согласно экономическим расчетам и бизнес-планам рентабельность организации значительно вырастет, что выведет коммерческую структуру организации на новый уровень, уровень стабильной финансовой устойчивости.</w:t>
      </w:r>
    </w:p>
    <w:p w:rsidR="00AC6B1E" w:rsidRPr="00EB2CD0" w:rsidRDefault="00AC6B1E" w:rsidP="008036CB">
      <w:pPr>
        <w:widowControl w:val="0"/>
        <w:spacing w:line="360" w:lineRule="auto"/>
        <w:ind w:firstLine="709"/>
        <w:jc w:val="both"/>
        <w:rPr>
          <w:sz w:val="28"/>
          <w:szCs w:val="28"/>
        </w:rPr>
      </w:pPr>
      <w:r w:rsidRPr="00EB2CD0">
        <w:rPr>
          <w:sz w:val="28"/>
          <w:szCs w:val="28"/>
        </w:rPr>
        <w:t>Однако, так как сельское хозяйство является для нашей страны реальным сектором экономики и уверенно занимает большую нишу в структуре экономики страны, освобождение от сельского хозяйства полностью невозможно. Для того, чтобы сократить затраты на производство сельскохозяйственной продукции необходимо провести ряд мероприятий:</w:t>
      </w:r>
    </w:p>
    <w:p w:rsidR="00AC6B1E" w:rsidRPr="00EB2CD0" w:rsidRDefault="00AC6B1E" w:rsidP="008036CB">
      <w:pPr>
        <w:widowControl w:val="0"/>
        <w:spacing w:line="360" w:lineRule="auto"/>
        <w:ind w:firstLine="709"/>
        <w:jc w:val="both"/>
        <w:rPr>
          <w:sz w:val="28"/>
          <w:szCs w:val="28"/>
        </w:rPr>
      </w:pPr>
      <w:r w:rsidRPr="00EB2CD0">
        <w:rPr>
          <w:sz w:val="28"/>
          <w:szCs w:val="28"/>
        </w:rPr>
        <w:t>- закупка импортной сельскохозяйственной техники, которая характеризуется высокой производительностью и более низким расходом горюче-смазочных материалов, трудовых затрат и чаще требует ремонта</w:t>
      </w:r>
    </w:p>
    <w:p w:rsidR="00AC6B1E" w:rsidRPr="00EB2CD0" w:rsidRDefault="00AC6B1E" w:rsidP="008036CB">
      <w:pPr>
        <w:widowControl w:val="0"/>
        <w:spacing w:line="360" w:lineRule="auto"/>
        <w:ind w:firstLine="709"/>
        <w:jc w:val="both"/>
        <w:rPr>
          <w:sz w:val="28"/>
          <w:szCs w:val="28"/>
        </w:rPr>
      </w:pPr>
      <w:r w:rsidRPr="00EB2CD0">
        <w:rPr>
          <w:sz w:val="28"/>
          <w:szCs w:val="28"/>
        </w:rPr>
        <w:t>- пересмотреть систему оплаты труда, увеличить долю стимулирующих выплат, тщательно отбирать работников, составлять строгие графики работы, чтобы не допускать производственных простоев.</w:t>
      </w:r>
    </w:p>
    <w:p w:rsidR="00AC6B1E" w:rsidRPr="00EB2CD0" w:rsidRDefault="00AC6B1E" w:rsidP="008036CB">
      <w:pPr>
        <w:widowControl w:val="0"/>
        <w:spacing w:line="360" w:lineRule="auto"/>
        <w:ind w:firstLine="709"/>
        <w:jc w:val="both"/>
        <w:rPr>
          <w:sz w:val="28"/>
          <w:szCs w:val="28"/>
        </w:rPr>
      </w:pPr>
      <w:r w:rsidRPr="00EB2CD0">
        <w:rPr>
          <w:sz w:val="28"/>
          <w:szCs w:val="28"/>
        </w:rPr>
        <w:t xml:space="preserve">- </w:t>
      </w:r>
      <w:r w:rsidR="00416A11" w:rsidRPr="00EB2CD0">
        <w:rPr>
          <w:sz w:val="28"/>
          <w:szCs w:val="28"/>
        </w:rPr>
        <w:t>учитывая сезонный характер производства</w:t>
      </w:r>
      <w:r w:rsidRPr="00EB2CD0">
        <w:rPr>
          <w:sz w:val="28"/>
          <w:szCs w:val="28"/>
        </w:rPr>
        <w:t xml:space="preserve"> (основные работы приходятся на март-апрель, когда происходит сев, и июль-август, когда происходит уборка урожая)</w:t>
      </w:r>
      <w:r w:rsidR="00416A11" w:rsidRPr="00EB2CD0">
        <w:rPr>
          <w:sz w:val="28"/>
          <w:szCs w:val="28"/>
        </w:rPr>
        <w:t xml:space="preserve"> производить сезонное сокращение работников с сохранением рабочих мест.</w:t>
      </w:r>
    </w:p>
    <w:p w:rsidR="00416A11" w:rsidRPr="00EB2CD0" w:rsidRDefault="00416A11" w:rsidP="008036CB">
      <w:pPr>
        <w:widowControl w:val="0"/>
        <w:spacing w:line="360" w:lineRule="auto"/>
        <w:ind w:firstLine="709"/>
        <w:jc w:val="both"/>
        <w:rPr>
          <w:sz w:val="28"/>
          <w:szCs w:val="28"/>
        </w:rPr>
      </w:pPr>
      <w:r w:rsidRPr="00EB2CD0">
        <w:rPr>
          <w:sz w:val="28"/>
          <w:szCs w:val="28"/>
        </w:rPr>
        <w:t>Так же, для того, чтобы сделать сельскохозяйственное производство прибыльным, необходимо не реализовывать сырьё на сторону, а наладить перерабатывающее производство. Установленные государственные закупочные цены действуют при реализации сырьевой продукции. Однако при производстве продукции из сельскохозяйственного сырья стоимость её включается в состав затрат по фактической себестоимости, что позволяет возместить затраты в полном объёме.</w:t>
      </w:r>
    </w:p>
    <w:p w:rsidR="00EE6793" w:rsidRPr="00EB2CD0" w:rsidRDefault="00EE6793" w:rsidP="008036CB">
      <w:pPr>
        <w:widowControl w:val="0"/>
        <w:tabs>
          <w:tab w:val="center" w:pos="4819"/>
          <w:tab w:val="left" w:pos="7305"/>
        </w:tabs>
        <w:spacing w:line="360" w:lineRule="auto"/>
        <w:ind w:firstLine="709"/>
        <w:jc w:val="both"/>
        <w:rPr>
          <w:sz w:val="28"/>
          <w:szCs w:val="28"/>
        </w:rPr>
      </w:pPr>
      <w:r w:rsidRPr="00EB2CD0">
        <w:rPr>
          <w:b/>
          <w:sz w:val="28"/>
          <w:szCs w:val="28"/>
        </w:rPr>
        <w:tab/>
      </w:r>
      <w:r w:rsidRPr="00EB2CD0">
        <w:rPr>
          <w:sz w:val="28"/>
          <w:szCs w:val="28"/>
        </w:rPr>
        <w:t>Устойчивое финансовое состояние достигается при достаточности собственного капитала, хорошем качестве активов, достаточном уровне рентабельности с учетом операционного и финансового риска, достаточности ликвидности, стабильных доходах и широких возможностях привлечения заемных средств.</w:t>
      </w:r>
    </w:p>
    <w:p w:rsidR="00EE6793" w:rsidRPr="00EB2CD0" w:rsidRDefault="00EE6793" w:rsidP="008036CB">
      <w:pPr>
        <w:widowControl w:val="0"/>
        <w:tabs>
          <w:tab w:val="center" w:pos="4819"/>
          <w:tab w:val="left" w:pos="7305"/>
        </w:tabs>
        <w:spacing w:line="360" w:lineRule="auto"/>
        <w:ind w:firstLine="709"/>
        <w:jc w:val="both"/>
        <w:rPr>
          <w:sz w:val="28"/>
          <w:szCs w:val="28"/>
        </w:rPr>
      </w:pPr>
      <w:r w:rsidRPr="00EB2CD0">
        <w:rPr>
          <w:sz w:val="28"/>
          <w:szCs w:val="28"/>
        </w:rPr>
        <w:t>Проведенное исследование позволило сделать ряд предложений, направленных на улучшение и восстановление финансового состояния предприятия. Для того чтобы У «РЦОП КСиК» могло в дальнейшем повысить свою платежеспособность, руководству предприятия необходимо принять ряд мер для оздоровления предприятия:</w:t>
      </w:r>
    </w:p>
    <w:p w:rsidR="00EE6793" w:rsidRPr="00EB2CD0" w:rsidRDefault="00EE6793" w:rsidP="00EB2CD0">
      <w:pPr>
        <w:widowControl w:val="0"/>
        <w:spacing w:line="360" w:lineRule="auto"/>
        <w:ind w:firstLine="709"/>
        <w:jc w:val="both"/>
        <w:rPr>
          <w:sz w:val="28"/>
          <w:szCs w:val="28"/>
        </w:rPr>
      </w:pPr>
      <w:r w:rsidRPr="00EB2CD0">
        <w:rPr>
          <w:sz w:val="28"/>
          <w:szCs w:val="28"/>
        </w:rPr>
        <w:t>На основании результатов проведенного анализа финансового состояния У «РЦОП КСиК» можно сделать следующие рекомендации по повышению квалификации финансового положения предприятия:</w:t>
      </w:r>
    </w:p>
    <w:p w:rsidR="00EE6793" w:rsidRPr="00EB2CD0" w:rsidRDefault="00EE6793" w:rsidP="00EB2CD0">
      <w:pPr>
        <w:pStyle w:val="21"/>
        <w:widowControl w:val="0"/>
        <w:numPr>
          <w:ilvl w:val="0"/>
          <w:numId w:val="19"/>
        </w:numPr>
        <w:ind w:left="0" w:firstLine="709"/>
      </w:pPr>
      <w:r w:rsidRPr="00EB2CD0">
        <w:t>по возможности сокращать задолженность предприятия, как дебиторскую, так и кредиторскую: несколько ужесточить политику предприятия к крупным дебиторам, высвобождая денежные средства, искать новые источники собственных средств для погашения кредиторской задолженности, не прибегая к заемным средствам и не затягивая предприятие в долговую яму.</w:t>
      </w:r>
    </w:p>
    <w:p w:rsidR="00EE6793" w:rsidRPr="00EB2CD0" w:rsidRDefault="00EE6793" w:rsidP="00EB2CD0">
      <w:pPr>
        <w:pStyle w:val="21"/>
        <w:widowControl w:val="0"/>
        <w:numPr>
          <w:ilvl w:val="0"/>
          <w:numId w:val="19"/>
        </w:numPr>
        <w:ind w:left="0" w:firstLine="709"/>
      </w:pPr>
      <w:r w:rsidRPr="00EB2CD0">
        <w:t>контролировать состояние расчетов по просроченным задолженностям. В условиях инфляции всякая отсрочка платежа приводит к тому, что предприятие реально получает лишь часть стоимости выполненных работ, поэтому необходимо расширить систему авансовых платежей.</w:t>
      </w:r>
    </w:p>
    <w:p w:rsidR="00EE6793" w:rsidRPr="00EB2CD0" w:rsidRDefault="00EE6793" w:rsidP="00EB2CD0">
      <w:pPr>
        <w:pStyle w:val="21"/>
        <w:widowControl w:val="0"/>
        <w:numPr>
          <w:ilvl w:val="0"/>
          <w:numId w:val="19"/>
        </w:numPr>
        <w:ind w:left="0" w:firstLine="709"/>
      </w:pPr>
      <w:r w:rsidRPr="00EB2CD0">
        <w:t>стремиться к ускорению оборачиваемости капитала, а также к максимальной его отдаче, которая выражается в увеличении суммы прибыли на один рубль капитала. Повышение доходности капитала может быть достигнуто за счет рационального и экономного использования всех ресурсов, недопущения их перерасхода, потерь. В результате капитал вернется к своему исходному состоянию в большей сумме, т.е. с прибылью.</w:t>
      </w:r>
    </w:p>
    <w:p w:rsidR="00EE6793" w:rsidRPr="00EB2CD0" w:rsidRDefault="00EE6793" w:rsidP="00EB2CD0">
      <w:pPr>
        <w:widowControl w:val="0"/>
        <w:numPr>
          <w:ilvl w:val="0"/>
          <w:numId w:val="19"/>
        </w:numPr>
        <w:tabs>
          <w:tab w:val="clear" w:pos="360"/>
          <w:tab w:val="num" w:pos="0"/>
          <w:tab w:val="left" w:pos="720"/>
        </w:tabs>
        <w:spacing w:line="360" w:lineRule="auto"/>
        <w:ind w:left="0" w:firstLine="709"/>
        <w:jc w:val="both"/>
        <w:rPr>
          <w:sz w:val="28"/>
          <w:szCs w:val="28"/>
        </w:rPr>
      </w:pPr>
      <w:r w:rsidRPr="00EB2CD0">
        <w:rPr>
          <w:sz w:val="28"/>
          <w:szCs w:val="28"/>
        </w:rPr>
        <w:t>наиболее эффективное использование вычислительной техники и внедрение программного обеспечения, наиболее подходящего для данного предприятия.</w:t>
      </w:r>
    </w:p>
    <w:p w:rsidR="00EE6793" w:rsidRPr="00EB2CD0" w:rsidRDefault="00EE6793" w:rsidP="00EB2CD0">
      <w:pPr>
        <w:widowControl w:val="0"/>
        <w:spacing w:line="360" w:lineRule="auto"/>
        <w:ind w:firstLine="709"/>
        <w:jc w:val="both"/>
        <w:rPr>
          <w:sz w:val="28"/>
          <w:szCs w:val="28"/>
        </w:rPr>
      </w:pPr>
      <w:r w:rsidRPr="00EB2CD0">
        <w:rPr>
          <w:sz w:val="28"/>
          <w:szCs w:val="28"/>
        </w:rPr>
        <w:t>Таким образом, вышеперечисленные мероприятия будут способствовать установлению устойчивого финансового состояния У «РЦОП КСиК», что представляет несомненный интерес для потенциальных инвесторов; для банков, предоставляющих кредит; для налоговой службы; для руководства и работников предприятия.</w:t>
      </w:r>
    </w:p>
    <w:p w:rsidR="00EB3CEC" w:rsidRPr="00EB2CD0" w:rsidRDefault="00EB3CEC" w:rsidP="00EB2CD0">
      <w:pPr>
        <w:widowControl w:val="0"/>
        <w:spacing w:line="360" w:lineRule="auto"/>
        <w:ind w:firstLine="709"/>
        <w:jc w:val="center"/>
        <w:rPr>
          <w:sz w:val="28"/>
          <w:szCs w:val="28"/>
        </w:rPr>
      </w:pPr>
      <w:r w:rsidRPr="00EB2CD0">
        <w:rPr>
          <w:sz w:val="28"/>
          <w:szCs w:val="28"/>
        </w:rPr>
        <w:br w:type="page"/>
      </w:r>
      <w:r w:rsidRPr="008036CB">
        <w:rPr>
          <w:b/>
          <w:sz w:val="28"/>
          <w:szCs w:val="28"/>
        </w:rPr>
        <w:t>ЗАКЛЮЧЕНИЕ</w:t>
      </w:r>
    </w:p>
    <w:p w:rsidR="00EB3CEC" w:rsidRPr="00EB2CD0" w:rsidRDefault="00EB3CEC" w:rsidP="00EB2CD0">
      <w:pPr>
        <w:widowControl w:val="0"/>
        <w:spacing w:line="360" w:lineRule="auto"/>
        <w:ind w:firstLine="709"/>
        <w:jc w:val="center"/>
        <w:rPr>
          <w:b/>
          <w:sz w:val="28"/>
          <w:szCs w:val="28"/>
        </w:rPr>
      </w:pPr>
    </w:p>
    <w:p w:rsidR="00EB3CEC" w:rsidRPr="00EB2CD0" w:rsidRDefault="00EB3CEC" w:rsidP="00EB2CD0">
      <w:pPr>
        <w:pStyle w:val="a3"/>
        <w:widowControl w:val="0"/>
        <w:jc w:val="both"/>
        <w:rPr>
          <w:b w:val="0"/>
        </w:rPr>
      </w:pPr>
      <w:r w:rsidRPr="00EB2CD0">
        <w:rPr>
          <w:b w:val="0"/>
        </w:rPr>
        <w:t>Исследование проблем развития и совершенствования методики оценки финансового состояния в условиях становления социально-ориентированной рыночной экономики позволило сделать следующие основные выводы и предложения:</w:t>
      </w:r>
    </w:p>
    <w:p w:rsidR="00EB3CEC" w:rsidRPr="00EB2CD0" w:rsidRDefault="00EB3CEC" w:rsidP="00EB2CD0">
      <w:pPr>
        <w:widowControl w:val="0"/>
        <w:autoSpaceDE w:val="0"/>
        <w:autoSpaceDN w:val="0"/>
        <w:adjustRightInd w:val="0"/>
        <w:spacing w:line="360" w:lineRule="auto"/>
        <w:ind w:firstLine="709"/>
        <w:jc w:val="both"/>
        <w:rPr>
          <w:sz w:val="28"/>
          <w:szCs w:val="28"/>
        </w:rPr>
      </w:pPr>
      <w:r w:rsidRPr="00EB2CD0">
        <w:rPr>
          <w:sz w:val="28"/>
          <w:szCs w:val="28"/>
        </w:rPr>
        <w:t>Одним из условий устойчивого финансового состояния хозяйствующего субъекта является своевременное выявление и реализация внутрихозяйственных резервов. Для этого необходимо вскрыть и изучить глубинные (первичные) факторы связанные с учётом отраслевых особенностей торгового процесса, обуславливающие улучшение финансово-хозяйственной деятельности организации.</w:t>
      </w:r>
    </w:p>
    <w:p w:rsidR="00EB3CEC" w:rsidRPr="00EB2CD0" w:rsidRDefault="00EB3CEC" w:rsidP="00EB2CD0">
      <w:pPr>
        <w:widowControl w:val="0"/>
        <w:autoSpaceDE w:val="0"/>
        <w:autoSpaceDN w:val="0"/>
        <w:adjustRightInd w:val="0"/>
        <w:spacing w:line="360" w:lineRule="auto"/>
        <w:ind w:firstLine="709"/>
        <w:jc w:val="both"/>
        <w:rPr>
          <w:sz w:val="28"/>
          <w:szCs w:val="28"/>
        </w:rPr>
      </w:pPr>
      <w:r w:rsidRPr="00EB2CD0">
        <w:rPr>
          <w:sz w:val="28"/>
          <w:szCs w:val="28"/>
        </w:rPr>
        <w:t>Под анализом и оценкой понимается способ познания предметов и явлений окружающей среды, основанный на расчленении целого на составные части и изучение их во всем многообразии связей и зависимостей.</w:t>
      </w:r>
    </w:p>
    <w:p w:rsidR="00EB3CEC" w:rsidRPr="00EB2CD0" w:rsidRDefault="00EB3CEC" w:rsidP="00EB2CD0">
      <w:pPr>
        <w:widowControl w:val="0"/>
        <w:autoSpaceDE w:val="0"/>
        <w:autoSpaceDN w:val="0"/>
        <w:adjustRightInd w:val="0"/>
        <w:spacing w:line="360" w:lineRule="auto"/>
        <w:ind w:firstLine="709"/>
        <w:jc w:val="both"/>
        <w:rPr>
          <w:sz w:val="28"/>
          <w:szCs w:val="28"/>
        </w:rPr>
      </w:pPr>
      <w:r w:rsidRPr="00EB2CD0">
        <w:rPr>
          <w:sz w:val="28"/>
          <w:szCs w:val="28"/>
        </w:rPr>
        <w:t>Оценкой</w:t>
      </w:r>
      <w:r w:rsidR="008344F4">
        <w:rPr>
          <w:sz w:val="28"/>
          <w:szCs w:val="28"/>
        </w:rPr>
        <w:t xml:space="preserve"> </w:t>
      </w:r>
      <w:r w:rsidRPr="00EB2CD0">
        <w:rPr>
          <w:sz w:val="28"/>
          <w:szCs w:val="28"/>
        </w:rPr>
        <w:t>финансового</w:t>
      </w:r>
      <w:r w:rsidR="008344F4">
        <w:rPr>
          <w:sz w:val="28"/>
          <w:szCs w:val="28"/>
        </w:rPr>
        <w:t xml:space="preserve"> </w:t>
      </w:r>
      <w:r w:rsidRPr="00EB2CD0">
        <w:rPr>
          <w:sz w:val="28"/>
          <w:szCs w:val="28"/>
        </w:rPr>
        <w:t>состояния организации занимаются руководители и соответствующие службы, так же учредители, инвесторы с целью изучения эффективности использования ресурсов. Банки для оценки условий предоставления кредита и определение степени риска, поставщики для своевременного получения платежей, налоговые инспекции для выполнения плана поступлений средств в бюджет и т.д. Финансовый анализ является гибким инструментом в руках руководителей организаций. Финансовое состояние организации характеризуется размещением и использованием средств организации. Эти сведения представляются в балансе организации.</w:t>
      </w:r>
    </w:p>
    <w:p w:rsidR="00EB3CEC" w:rsidRPr="00EB2CD0" w:rsidRDefault="00EB3CEC" w:rsidP="00EB2CD0">
      <w:pPr>
        <w:widowControl w:val="0"/>
        <w:autoSpaceDE w:val="0"/>
        <w:autoSpaceDN w:val="0"/>
        <w:adjustRightInd w:val="0"/>
        <w:spacing w:line="360" w:lineRule="auto"/>
        <w:ind w:firstLine="709"/>
        <w:jc w:val="both"/>
        <w:rPr>
          <w:sz w:val="28"/>
          <w:szCs w:val="28"/>
        </w:rPr>
      </w:pPr>
      <w:r w:rsidRPr="00EB2CD0">
        <w:rPr>
          <w:sz w:val="28"/>
          <w:szCs w:val="28"/>
        </w:rPr>
        <w:t>Основная цель оценки финансового состояния заключается в том, чтобы на основе объективной оценки использования финансовых ресурсов выявить</w:t>
      </w:r>
      <w:r w:rsidR="008344F4">
        <w:rPr>
          <w:sz w:val="28"/>
          <w:szCs w:val="28"/>
        </w:rPr>
        <w:t xml:space="preserve"> </w:t>
      </w:r>
      <w:r w:rsidRPr="00EB2CD0">
        <w:rPr>
          <w:sz w:val="28"/>
          <w:szCs w:val="28"/>
        </w:rPr>
        <w:t>внутрихозяйственные</w:t>
      </w:r>
      <w:r w:rsidR="008344F4">
        <w:rPr>
          <w:sz w:val="28"/>
          <w:szCs w:val="28"/>
        </w:rPr>
        <w:t xml:space="preserve"> </w:t>
      </w:r>
      <w:r w:rsidRPr="00EB2CD0">
        <w:rPr>
          <w:sz w:val="28"/>
          <w:szCs w:val="28"/>
        </w:rPr>
        <w:t>резервы</w:t>
      </w:r>
      <w:r w:rsidR="008344F4">
        <w:rPr>
          <w:sz w:val="28"/>
          <w:szCs w:val="28"/>
        </w:rPr>
        <w:t xml:space="preserve"> </w:t>
      </w:r>
      <w:r w:rsidRPr="00EB2CD0">
        <w:rPr>
          <w:sz w:val="28"/>
          <w:szCs w:val="28"/>
        </w:rPr>
        <w:t>укрепления</w:t>
      </w:r>
      <w:r w:rsidR="008344F4">
        <w:rPr>
          <w:sz w:val="28"/>
          <w:szCs w:val="28"/>
        </w:rPr>
        <w:t xml:space="preserve"> </w:t>
      </w:r>
      <w:r w:rsidRPr="00EB2CD0">
        <w:rPr>
          <w:sz w:val="28"/>
          <w:szCs w:val="28"/>
        </w:rPr>
        <w:t>финансового положения и повышения платежеспособности.</w:t>
      </w:r>
    </w:p>
    <w:p w:rsidR="00EB3CEC" w:rsidRPr="00EB2CD0" w:rsidRDefault="00EB3CEC" w:rsidP="00EB2CD0">
      <w:pPr>
        <w:widowControl w:val="0"/>
        <w:autoSpaceDE w:val="0"/>
        <w:autoSpaceDN w:val="0"/>
        <w:adjustRightInd w:val="0"/>
        <w:spacing w:line="360" w:lineRule="auto"/>
        <w:ind w:firstLine="709"/>
        <w:jc w:val="both"/>
        <w:rPr>
          <w:sz w:val="28"/>
          <w:szCs w:val="28"/>
        </w:rPr>
      </w:pPr>
      <w:r w:rsidRPr="00EB2CD0">
        <w:rPr>
          <w:sz w:val="28"/>
          <w:szCs w:val="28"/>
        </w:rPr>
        <w:t>Данная дипломная работа была написана по материалам Учреждения «Республиканский цент олимпийской подготовки конного спорта и коневодства». В Учреждении произошло увеличение основных средств, что связано с покупкой нового оборудования и рабочих машин. Увеличение количества основных средств расценивается, как положительная тенденция, поскольку происходит расширенное воспроизводство основных фондов предприятия, что в свою очередь должно положительно отразиться на эффективности деятельности рассматриваемого предприятия.</w:t>
      </w:r>
    </w:p>
    <w:p w:rsidR="00EB3CEC" w:rsidRPr="00EB2CD0" w:rsidRDefault="00EB3CEC" w:rsidP="00EB2CD0">
      <w:pPr>
        <w:widowControl w:val="0"/>
        <w:autoSpaceDE w:val="0"/>
        <w:autoSpaceDN w:val="0"/>
        <w:adjustRightInd w:val="0"/>
        <w:spacing w:line="360" w:lineRule="auto"/>
        <w:ind w:firstLine="709"/>
        <w:jc w:val="both"/>
        <w:rPr>
          <w:sz w:val="28"/>
          <w:szCs w:val="28"/>
        </w:rPr>
      </w:pPr>
      <w:r w:rsidRPr="00EB2CD0">
        <w:rPr>
          <w:sz w:val="28"/>
          <w:szCs w:val="28"/>
        </w:rPr>
        <w:t>В 2008 году по сравнению с 2007 годом произошло уменьшение</w:t>
      </w:r>
      <w:r w:rsidR="008344F4">
        <w:rPr>
          <w:sz w:val="28"/>
          <w:szCs w:val="28"/>
        </w:rPr>
        <w:t xml:space="preserve"> </w:t>
      </w:r>
      <w:r w:rsidRPr="00EB2CD0">
        <w:rPr>
          <w:sz w:val="28"/>
          <w:szCs w:val="28"/>
        </w:rPr>
        <w:t>дебиторской задолженности (с 784 млн. р. до 667 млн. р.), следовательно необходимо проводить реструктуризацию дебиторской задолженности и осуществлять более качественный подход к реализации продукции с целью предотвращения появления новых дебиторов организации.</w:t>
      </w:r>
    </w:p>
    <w:p w:rsidR="00EB3CEC" w:rsidRPr="00EB2CD0" w:rsidRDefault="00EB3CEC" w:rsidP="00EB2CD0">
      <w:pPr>
        <w:widowControl w:val="0"/>
        <w:autoSpaceDE w:val="0"/>
        <w:autoSpaceDN w:val="0"/>
        <w:adjustRightInd w:val="0"/>
        <w:spacing w:line="360" w:lineRule="auto"/>
        <w:ind w:firstLine="709"/>
        <w:jc w:val="both"/>
        <w:rPr>
          <w:sz w:val="28"/>
          <w:szCs w:val="28"/>
        </w:rPr>
      </w:pPr>
      <w:r w:rsidRPr="00EB2CD0">
        <w:rPr>
          <w:sz w:val="28"/>
          <w:szCs w:val="28"/>
        </w:rPr>
        <w:t>За отчетный 2008 год произошел рост денежных средств – средств предприятия, обладающих абсолютной ликвидностью. С одной стороны рост денежных средств является положительной тенденцией, с другой стороны - для повышения эффективности работы предприятия необходимы вложения временно свободных денежных средств в расширение производства, в разработку новой продукции, в рекламу предприятия.</w:t>
      </w:r>
    </w:p>
    <w:p w:rsidR="00EB3CEC" w:rsidRPr="00EB2CD0" w:rsidRDefault="00EB3CEC" w:rsidP="00EB2CD0">
      <w:pPr>
        <w:widowControl w:val="0"/>
        <w:autoSpaceDE w:val="0"/>
        <w:autoSpaceDN w:val="0"/>
        <w:adjustRightInd w:val="0"/>
        <w:spacing w:line="360" w:lineRule="auto"/>
        <w:ind w:firstLine="709"/>
        <w:jc w:val="both"/>
        <w:rPr>
          <w:sz w:val="28"/>
          <w:szCs w:val="28"/>
        </w:rPr>
      </w:pPr>
      <w:r w:rsidRPr="00EB2CD0">
        <w:rPr>
          <w:sz w:val="28"/>
          <w:szCs w:val="28"/>
        </w:rPr>
        <w:t>На конец 2008 года произошел рост валюты баланса, что характеризует повышение активности деятельности Учреждения.</w:t>
      </w:r>
    </w:p>
    <w:p w:rsidR="00EB3CEC" w:rsidRPr="00EB2CD0" w:rsidRDefault="00EB3CEC" w:rsidP="00EB2CD0">
      <w:pPr>
        <w:widowControl w:val="0"/>
        <w:autoSpaceDE w:val="0"/>
        <w:autoSpaceDN w:val="0"/>
        <w:adjustRightInd w:val="0"/>
        <w:spacing w:line="360" w:lineRule="auto"/>
        <w:ind w:firstLine="709"/>
        <w:jc w:val="both"/>
        <w:rPr>
          <w:sz w:val="28"/>
          <w:szCs w:val="28"/>
        </w:rPr>
      </w:pPr>
      <w:r w:rsidRPr="00EB2CD0">
        <w:rPr>
          <w:sz w:val="28"/>
          <w:szCs w:val="28"/>
        </w:rPr>
        <w:t>Анализ бухгалтерского баланса Учреждения «РЦОП КСиК» показал положительную тенденцию в работе, что подтверждается данными формы №2 «Отчет о прибылях и убытках».</w:t>
      </w:r>
    </w:p>
    <w:p w:rsidR="00EB3CEC" w:rsidRPr="00EB2CD0" w:rsidRDefault="00EB3CEC" w:rsidP="00EB2CD0">
      <w:pPr>
        <w:widowControl w:val="0"/>
        <w:autoSpaceDE w:val="0"/>
        <w:autoSpaceDN w:val="0"/>
        <w:adjustRightInd w:val="0"/>
        <w:spacing w:line="360" w:lineRule="auto"/>
        <w:ind w:firstLine="709"/>
        <w:jc w:val="both"/>
        <w:rPr>
          <w:sz w:val="28"/>
          <w:szCs w:val="28"/>
        </w:rPr>
      </w:pPr>
      <w:r w:rsidRPr="00EB2CD0">
        <w:rPr>
          <w:sz w:val="28"/>
          <w:szCs w:val="28"/>
        </w:rPr>
        <w:t>Выручка за 2008 год возросла на 756 млн. руб. (с 3867 млн. руб до 4623 млн. руб.). Произошел рост себестоимости на 559 млн. руб. (с 3577 млн. руб. до 4116 млн. руб.). Рост себестоимости</w:t>
      </w:r>
      <w:r w:rsidR="00920403" w:rsidRPr="00EB2CD0">
        <w:rPr>
          <w:sz w:val="28"/>
          <w:szCs w:val="28"/>
        </w:rPr>
        <w:t xml:space="preserve"> происходит на предприятии менее</w:t>
      </w:r>
      <w:r w:rsidRPr="00EB2CD0">
        <w:rPr>
          <w:sz w:val="28"/>
          <w:szCs w:val="28"/>
        </w:rPr>
        <w:t xml:space="preserve"> быстрыми темпами, </w:t>
      </w:r>
      <w:r w:rsidR="00920403" w:rsidRPr="00EB2CD0">
        <w:rPr>
          <w:sz w:val="28"/>
          <w:szCs w:val="28"/>
        </w:rPr>
        <w:t>однако</w:t>
      </w:r>
      <w:r w:rsidRPr="00EB2CD0">
        <w:rPr>
          <w:sz w:val="28"/>
          <w:szCs w:val="28"/>
        </w:rPr>
        <w:t>, в</w:t>
      </w:r>
      <w:r w:rsidR="008344F4">
        <w:rPr>
          <w:sz w:val="28"/>
          <w:szCs w:val="28"/>
        </w:rPr>
        <w:t xml:space="preserve"> </w:t>
      </w:r>
      <w:r w:rsidRPr="00EB2CD0">
        <w:rPr>
          <w:sz w:val="28"/>
          <w:szCs w:val="28"/>
        </w:rPr>
        <w:t>перспективе на 2009 год Учреждению необходимо уделить повышенное внимание мероприятиям по снижению себестоимости (выбору более дешевых поставщиков, сокращению транспортных затрат, оптимизации форм оплаты труда).</w:t>
      </w:r>
    </w:p>
    <w:p w:rsidR="00EB3CEC" w:rsidRPr="00EB2CD0" w:rsidRDefault="00EB3CEC" w:rsidP="00EB2CD0">
      <w:pPr>
        <w:widowControl w:val="0"/>
        <w:autoSpaceDE w:val="0"/>
        <w:autoSpaceDN w:val="0"/>
        <w:adjustRightInd w:val="0"/>
        <w:spacing w:line="360" w:lineRule="auto"/>
        <w:ind w:firstLine="709"/>
        <w:jc w:val="both"/>
        <w:rPr>
          <w:sz w:val="28"/>
          <w:szCs w:val="28"/>
        </w:rPr>
      </w:pPr>
      <w:r w:rsidRPr="00EB2CD0">
        <w:rPr>
          <w:sz w:val="28"/>
          <w:szCs w:val="28"/>
        </w:rPr>
        <w:t>В качестве рекомендуемых мероприятий, возникающих при последовательной оценке финансового состояния Учреждения «РЦОП КСиК», можно выделить:</w:t>
      </w:r>
    </w:p>
    <w:p w:rsidR="00EB3CEC" w:rsidRPr="00EB2CD0" w:rsidRDefault="00EB3CEC" w:rsidP="00EB2CD0">
      <w:pPr>
        <w:widowControl w:val="0"/>
        <w:autoSpaceDE w:val="0"/>
        <w:autoSpaceDN w:val="0"/>
        <w:adjustRightInd w:val="0"/>
        <w:spacing w:line="360" w:lineRule="auto"/>
        <w:ind w:firstLine="709"/>
        <w:jc w:val="both"/>
        <w:rPr>
          <w:sz w:val="28"/>
          <w:szCs w:val="28"/>
        </w:rPr>
      </w:pPr>
      <w:r w:rsidRPr="00EB2CD0">
        <w:rPr>
          <w:sz w:val="28"/>
          <w:szCs w:val="28"/>
        </w:rPr>
        <w:t>- аккуратное использование внешних источников финансирования, что проявляется в первоначальном наращивании собственного капитала, поскольку текущая ситуация на предприятии такова, что привлечение долгосрочных кредитов будет затруднено неустойчивой финансовой ситуацией на предприятии.</w:t>
      </w:r>
    </w:p>
    <w:p w:rsidR="00EB3CEC" w:rsidRPr="00EB2CD0" w:rsidRDefault="00EB3CEC" w:rsidP="00EB2CD0">
      <w:pPr>
        <w:widowControl w:val="0"/>
        <w:autoSpaceDE w:val="0"/>
        <w:autoSpaceDN w:val="0"/>
        <w:adjustRightInd w:val="0"/>
        <w:spacing w:line="360" w:lineRule="auto"/>
        <w:ind w:firstLine="709"/>
        <w:jc w:val="both"/>
        <w:rPr>
          <w:sz w:val="28"/>
          <w:szCs w:val="28"/>
        </w:rPr>
      </w:pPr>
      <w:r w:rsidRPr="00EB2CD0">
        <w:rPr>
          <w:sz w:val="28"/>
          <w:szCs w:val="28"/>
        </w:rPr>
        <w:t xml:space="preserve">- снижение основных затратных статей себестоимости. </w:t>
      </w:r>
    </w:p>
    <w:p w:rsidR="00EB3CEC" w:rsidRPr="00EB2CD0" w:rsidRDefault="00EB3CEC" w:rsidP="00EB2CD0">
      <w:pPr>
        <w:widowControl w:val="0"/>
        <w:autoSpaceDE w:val="0"/>
        <w:autoSpaceDN w:val="0"/>
        <w:adjustRightInd w:val="0"/>
        <w:spacing w:line="360" w:lineRule="auto"/>
        <w:ind w:firstLine="709"/>
        <w:jc w:val="both"/>
        <w:rPr>
          <w:sz w:val="28"/>
          <w:szCs w:val="28"/>
        </w:rPr>
      </w:pPr>
      <w:r w:rsidRPr="00EB2CD0">
        <w:rPr>
          <w:sz w:val="28"/>
          <w:szCs w:val="28"/>
        </w:rPr>
        <w:t>Таким образом, можно отметить, что у Учреждения имеется потенциал для наращивания его платежеспособности, ликвидности активов и финансовой устойчивости при грамотном, четко выверенном подходе к управлению финансовыми активами Учреждения «РЦОП КСиК».</w:t>
      </w:r>
    </w:p>
    <w:p w:rsidR="000000C8" w:rsidRPr="008036CB" w:rsidRDefault="008036CB" w:rsidP="00EB2CD0">
      <w:pPr>
        <w:widowControl w:val="0"/>
        <w:spacing w:line="360" w:lineRule="auto"/>
        <w:ind w:firstLine="709"/>
        <w:jc w:val="center"/>
        <w:rPr>
          <w:b/>
          <w:sz w:val="28"/>
        </w:rPr>
      </w:pPr>
      <w:r>
        <w:rPr>
          <w:sz w:val="28"/>
        </w:rPr>
        <w:br w:type="page"/>
      </w:r>
      <w:r w:rsidR="000000C8" w:rsidRPr="008036CB">
        <w:rPr>
          <w:b/>
          <w:sz w:val="28"/>
        </w:rPr>
        <w:t>СПИСОК ИСПОЛЬЗОВАННЫХ ИСТОЧНИКОВ</w:t>
      </w:r>
    </w:p>
    <w:p w:rsidR="000000C8" w:rsidRPr="00EB2CD0" w:rsidRDefault="000000C8" w:rsidP="00EB2CD0">
      <w:pPr>
        <w:widowControl w:val="0"/>
        <w:spacing w:line="360" w:lineRule="auto"/>
        <w:ind w:firstLine="709"/>
        <w:jc w:val="center"/>
        <w:rPr>
          <w:b/>
          <w:sz w:val="28"/>
        </w:rPr>
      </w:pPr>
    </w:p>
    <w:p w:rsidR="000000C8" w:rsidRPr="00EB2CD0" w:rsidRDefault="000000C8" w:rsidP="008036CB">
      <w:pPr>
        <w:widowControl w:val="0"/>
        <w:numPr>
          <w:ilvl w:val="0"/>
          <w:numId w:val="24"/>
        </w:numPr>
        <w:shd w:val="clear" w:color="auto" w:fill="FFFFFF"/>
        <w:spacing w:line="360" w:lineRule="auto"/>
        <w:ind w:left="0" w:firstLine="0"/>
        <w:jc w:val="both"/>
        <w:rPr>
          <w:sz w:val="28"/>
          <w:szCs w:val="28"/>
        </w:rPr>
      </w:pPr>
      <w:r w:rsidRPr="00EB2CD0">
        <w:rPr>
          <w:sz w:val="28"/>
          <w:szCs w:val="28"/>
        </w:rPr>
        <w:t>Постановление Министерства финансов РБ, Министерства экономики РБ, Министерства статистики и анализа РБ № 81/128/65 от14.052004 «Об утверждении инструкции по анализу и контролю за финансовым состоянием и платежеспособностью субъектов предпринимательской деятельности»</w:t>
      </w:r>
    </w:p>
    <w:p w:rsidR="000000C8" w:rsidRPr="00EB2CD0" w:rsidRDefault="000000C8" w:rsidP="008036CB">
      <w:pPr>
        <w:widowControl w:val="0"/>
        <w:numPr>
          <w:ilvl w:val="0"/>
          <w:numId w:val="24"/>
        </w:numPr>
        <w:shd w:val="clear" w:color="auto" w:fill="FFFFFF"/>
        <w:spacing w:line="360" w:lineRule="auto"/>
        <w:ind w:left="0" w:firstLine="0"/>
        <w:jc w:val="both"/>
        <w:rPr>
          <w:sz w:val="28"/>
          <w:szCs w:val="28"/>
        </w:rPr>
      </w:pPr>
      <w:r w:rsidRPr="00EB2CD0">
        <w:rPr>
          <w:sz w:val="28"/>
          <w:szCs w:val="28"/>
        </w:rPr>
        <w:t>Абрютина М.С., Грачев А.В. Анализ финансово-экономической деятельности предприятия, М, 2002г.-516с.</w:t>
      </w:r>
    </w:p>
    <w:p w:rsidR="000000C8" w:rsidRPr="00EB2CD0" w:rsidRDefault="000000C8" w:rsidP="008036CB">
      <w:pPr>
        <w:widowControl w:val="0"/>
        <w:numPr>
          <w:ilvl w:val="0"/>
          <w:numId w:val="24"/>
        </w:numPr>
        <w:spacing w:line="360" w:lineRule="auto"/>
        <w:ind w:left="0" w:firstLine="0"/>
        <w:jc w:val="both"/>
        <w:rPr>
          <w:color w:val="000000"/>
          <w:sz w:val="28"/>
          <w:szCs w:val="28"/>
        </w:rPr>
      </w:pPr>
      <w:r w:rsidRPr="00EB2CD0">
        <w:rPr>
          <w:color w:val="000000"/>
          <w:sz w:val="28"/>
          <w:szCs w:val="28"/>
        </w:rPr>
        <w:t>Бакаев М.И., Шеремет А.Д. Теория анализа хозяйственной деятельности. - М.: Финансы и статистика, 2001г.-336с.</w:t>
      </w:r>
    </w:p>
    <w:p w:rsidR="000000C8" w:rsidRPr="00EB2CD0" w:rsidRDefault="000000C8" w:rsidP="008036CB">
      <w:pPr>
        <w:pStyle w:val="a7"/>
        <w:widowControl w:val="0"/>
        <w:numPr>
          <w:ilvl w:val="0"/>
          <w:numId w:val="24"/>
        </w:numPr>
        <w:spacing w:before="0" w:beforeAutospacing="0" w:after="0" w:afterAutospacing="0" w:line="360" w:lineRule="auto"/>
        <w:ind w:left="0" w:firstLine="0"/>
        <w:jc w:val="both"/>
        <w:rPr>
          <w:color w:val="000000"/>
          <w:sz w:val="28"/>
          <w:szCs w:val="28"/>
        </w:rPr>
      </w:pPr>
      <w:r w:rsidRPr="00EB2CD0">
        <w:rPr>
          <w:color w:val="000000"/>
          <w:sz w:val="28"/>
          <w:szCs w:val="28"/>
        </w:rPr>
        <w:t xml:space="preserve">Бородина Е.И. Финансы предприятий: Учебн. пособие / Колл. авт. под ред. - М.: </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Бланк И.А. Основы финансового менеджмента. Т-2 – К.: Ника-центр,1999г.- 512с.</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Бланк И.А. Управление активами.– К.: Ника-центр,2000г.- 720с.</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Воропаева Ю.Н. Финансово-экономический анализ деятельности предприятий. –М. «Финансы и статистика», 1996г.</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 xml:space="preserve">В, Я, Горфинкель. Экономика предприятия. Учебник для вузов. Под ред.. М.: Банки и биржы, ЮНИТИ, 1996.367 с. </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Ковалева А.М,, Лапуста М.Г., Скамай Л.Г. Финансы фирмы. Учебник – М. –ИНФРА, М. 2001г. –416с.</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Баканов М.И. Экономический анализ: ситуации, тесты, примеры и задачи.: Учебное пособие. – М.: «Финансы и статистика»,2001г. - 656с.</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Бабич А.М., Павлова Л.Н. Финансы:Учебник – М. Ин ФБК-Пресс, 2000г.-760с.</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Бука Л.Ф. Анализ платежеспособности предприятия и причины возникновения банкротства. Лекция – Новосибирск 1996г. –48с.</w:t>
      </w:r>
    </w:p>
    <w:p w:rsidR="000000C8" w:rsidRPr="00EB2CD0" w:rsidRDefault="000000C8" w:rsidP="008036CB">
      <w:pPr>
        <w:pStyle w:val="a7"/>
        <w:widowControl w:val="0"/>
        <w:numPr>
          <w:ilvl w:val="0"/>
          <w:numId w:val="24"/>
        </w:numPr>
        <w:spacing w:before="0" w:beforeAutospacing="0" w:after="0" w:afterAutospacing="0" w:line="360" w:lineRule="auto"/>
        <w:ind w:left="0" w:firstLine="0"/>
        <w:jc w:val="both"/>
        <w:rPr>
          <w:color w:val="000000"/>
          <w:sz w:val="28"/>
          <w:szCs w:val="28"/>
        </w:rPr>
      </w:pPr>
      <w:r w:rsidRPr="00EB2CD0">
        <w:rPr>
          <w:color w:val="000000"/>
          <w:sz w:val="28"/>
          <w:szCs w:val="28"/>
        </w:rPr>
        <w:t xml:space="preserve">Грузинов В.П. Экономика предприятия и предпринимательства - М.: СОФИТ, 1994. </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w:t>
      </w:r>
      <w:r w:rsidR="008344F4">
        <w:rPr>
          <w:sz w:val="28"/>
          <w:szCs w:val="28"/>
        </w:rPr>
        <w:t xml:space="preserve"> </w:t>
      </w:r>
      <w:r w:rsidRPr="00EB2CD0">
        <w:rPr>
          <w:sz w:val="28"/>
          <w:szCs w:val="28"/>
        </w:rPr>
        <w:t>Н.Е. Заяц, М.К. Фисенко, Т.И, Василевская и др Финансы предприятий: Учебное пособие /. - Мн.: Выш. шк., 1995.</w:t>
      </w:r>
    </w:p>
    <w:p w:rsidR="000000C8" w:rsidRPr="00EB2CD0" w:rsidRDefault="000000C8" w:rsidP="008036CB">
      <w:pPr>
        <w:pStyle w:val="a7"/>
        <w:widowControl w:val="0"/>
        <w:numPr>
          <w:ilvl w:val="0"/>
          <w:numId w:val="24"/>
        </w:numPr>
        <w:spacing w:before="0" w:beforeAutospacing="0" w:after="0" w:afterAutospacing="0" w:line="360" w:lineRule="auto"/>
        <w:ind w:left="0" w:firstLine="0"/>
        <w:jc w:val="both"/>
        <w:rPr>
          <w:color w:val="000000"/>
          <w:sz w:val="28"/>
          <w:szCs w:val="28"/>
        </w:rPr>
      </w:pPr>
      <w:r w:rsidRPr="00EB2CD0">
        <w:rPr>
          <w:color w:val="000000"/>
          <w:sz w:val="28"/>
          <w:szCs w:val="28"/>
        </w:rPr>
        <w:t>П.В.</w:t>
      </w:r>
      <w:r w:rsidR="008036CB">
        <w:rPr>
          <w:color w:val="000000"/>
          <w:sz w:val="28"/>
          <w:szCs w:val="28"/>
        </w:rPr>
        <w:t xml:space="preserve"> </w:t>
      </w:r>
      <w:r w:rsidRPr="00EB2CD0">
        <w:rPr>
          <w:color w:val="000000"/>
          <w:sz w:val="28"/>
          <w:szCs w:val="28"/>
        </w:rPr>
        <w:t>Лещиловский, В.С.</w:t>
      </w:r>
      <w:r w:rsidR="008036CB">
        <w:rPr>
          <w:color w:val="000000"/>
          <w:sz w:val="28"/>
          <w:szCs w:val="28"/>
        </w:rPr>
        <w:t xml:space="preserve"> </w:t>
      </w:r>
      <w:r w:rsidRPr="00EB2CD0">
        <w:rPr>
          <w:color w:val="000000"/>
          <w:sz w:val="28"/>
          <w:szCs w:val="28"/>
        </w:rPr>
        <w:t>Чеканов. Экономика предприятий и отраслей АПК под ред., Мн;2003</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Любушин Н.П., Лещева В.Б., Дьякова В.</w:t>
      </w:r>
      <w:r w:rsidR="008036CB">
        <w:rPr>
          <w:sz w:val="28"/>
          <w:szCs w:val="28"/>
        </w:rPr>
        <w:t>Г.</w:t>
      </w:r>
      <w:r w:rsidRPr="00EB2CD0">
        <w:rPr>
          <w:sz w:val="28"/>
          <w:szCs w:val="28"/>
        </w:rPr>
        <w:t xml:space="preserve"> Анализ финансово-экономической деятельности предприятия: Учебное пособие для ВУЗов/ Под редакцией Н.П. Любушина – М. Юнити-Дана, 1999г. – 471с.</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 xml:space="preserve"> Кондраков</w:t>
      </w:r>
      <w:r w:rsidR="008036CB">
        <w:rPr>
          <w:sz w:val="28"/>
          <w:szCs w:val="28"/>
        </w:rPr>
        <w:t xml:space="preserve"> </w:t>
      </w:r>
      <w:r w:rsidRPr="00EB2CD0">
        <w:rPr>
          <w:sz w:val="28"/>
          <w:szCs w:val="28"/>
        </w:rPr>
        <w:t>Н.П. Основы финансового анализа – М. Главбух, 1998 г. –112с.</w:t>
      </w:r>
    </w:p>
    <w:p w:rsidR="000000C8" w:rsidRPr="00EB2CD0" w:rsidRDefault="000000C8" w:rsidP="008036CB">
      <w:pPr>
        <w:widowControl w:val="0"/>
        <w:numPr>
          <w:ilvl w:val="0"/>
          <w:numId w:val="24"/>
        </w:numPr>
        <w:spacing w:line="360" w:lineRule="auto"/>
        <w:ind w:left="0" w:firstLine="0"/>
        <w:jc w:val="both"/>
        <w:rPr>
          <w:color w:val="000000"/>
          <w:sz w:val="28"/>
          <w:szCs w:val="28"/>
        </w:rPr>
      </w:pPr>
      <w:r w:rsidRPr="00EB2CD0">
        <w:rPr>
          <w:sz w:val="28"/>
          <w:szCs w:val="28"/>
        </w:rPr>
        <w:t xml:space="preserve">Ковалев В.В., Волкова О.Н. </w:t>
      </w:r>
      <w:r w:rsidRPr="00EB2CD0">
        <w:rPr>
          <w:color w:val="000000"/>
          <w:sz w:val="28"/>
          <w:szCs w:val="28"/>
        </w:rPr>
        <w:t>Анализ хозяйственной деятельности предприятия.. М. – ПБОЮЛ, 2000г. – 424 с.</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Колпина, Т.Н. Кондратьева, А.А. Лапко Финансы предприятий: Учебник /; Под ред. Л.Г. Колпиной.– Мн.: Выш. шк.,</w:t>
      </w:r>
      <w:r w:rsidR="008344F4">
        <w:rPr>
          <w:sz w:val="28"/>
          <w:szCs w:val="28"/>
        </w:rPr>
        <w:t xml:space="preserve"> </w:t>
      </w:r>
      <w:r w:rsidRPr="00EB2CD0">
        <w:rPr>
          <w:sz w:val="28"/>
          <w:szCs w:val="28"/>
        </w:rPr>
        <w:t xml:space="preserve">2003. </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Моляков Д.С. Финансы предприятий отраслей народного хозяйства.– М.: Финансы и статистика, 1997.</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Мушовец А.А. Теория финансов: Курс лекций.– Мн.: Веды, 2003.</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Павлов А.П. Финансы предприятий.– М, 1998.</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Романовский М</w:t>
      </w:r>
      <w:r w:rsidR="008036CB">
        <w:rPr>
          <w:sz w:val="28"/>
          <w:szCs w:val="28"/>
        </w:rPr>
        <w:t>.</w:t>
      </w:r>
      <w:r w:rsidRPr="00EB2CD0">
        <w:rPr>
          <w:sz w:val="28"/>
          <w:szCs w:val="28"/>
        </w:rPr>
        <w:t>В</w:t>
      </w:r>
      <w:r w:rsidR="008036CB">
        <w:rPr>
          <w:sz w:val="28"/>
          <w:szCs w:val="28"/>
        </w:rPr>
        <w:t>.</w:t>
      </w:r>
      <w:r w:rsidRPr="00EB2CD0">
        <w:rPr>
          <w:sz w:val="28"/>
          <w:szCs w:val="28"/>
        </w:rPr>
        <w:t xml:space="preserve"> Финансы предприятий: Учебник СПб «Бизнес-пресса», 2000г. –528с.</w:t>
      </w:r>
    </w:p>
    <w:p w:rsidR="000000C8" w:rsidRPr="00EB2CD0" w:rsidRDefault="000000C8" w:rsidP="008036CB">
      <w:pPr>
        <w:pStyle w:val="a7"/>
        <w:widowControl w:val="0"/>
        <w:numPr>
          <w:ilvl w:val="0"/>
          <w:numId w:val="24"/>
        </w:numPr>
        <w:spacing w:before="0" w:beforeAutospacing="0" w:after="0" w:afterAutospacing="0" w:line="360" w:lineRule="auto"/>
        <w:ind w:left="0" w:firstLine="0"/>
        <w:jc w:val="both"/>
        <w:rPr>
          <w:sz w:val="28"/>
          <w:szCs w:val="28"/>
        </w:rPr>
      </w:pPr>
      <w:r w:rsidRPr="00EB2CD0">
        <w:rPr>
          <w:sz w:val="28"/>
          <w:szCs w:val="28"/>
        </w:rPr>
        <w:t xml:space="preserve">Ротштейн Л.А. Оборотные средства в промышленности.: М., "Мысль", 1986. </w:t>
      </w:r>
    </w:p>
    <w:p w:rsidR="000000C8" w:rsidRPr="00EB2CD0" w:rsidRDefault="000000C8" w:rsidP="008036CB">
      <w:pPr>
        <w:widowControl w:val="0"/>
        <w:numPr>
          <w:ilvl w:val="0"/>
          <w:numId w:val="24"/>
        </w:numPr>
        <w:spacing w:line="360" w:lineRule="auto"/>
        <w:ind w:left="0" w:firstLine="0"/>
        <w:jc w:val="both"/>
        <w:rPr>
          <w:color w:val="000000"/>
          <w:sz w:val="28"/>
          <w:szCs w:val="28"/>
        </w:rPr>
      </w:pPr>
      <w:r w:rsidRPr="00EB2CD0">
        <w:rPr>
          <w:color w:val="000000"/>
          <w:sz w:val="28"/>
          <w:szCs w:val="28"/>
        </w:rPr>
        <w:t xml:space="preserve">Риполь-Сараюси Ф.Б. </w:t>
      </w:r>
      <w:r w:rsidRPr="00EB2CD0">
        <w:rPr>
          <w:sz w:val="28"/>
          <w:szCs w:val="28"/>
        </w:rPr>
        <w:t>Основы финансового анализа и управленческого анализа. М.: «Приор</w:t>
      </w:r>
      <w:r w:rsidRPr="00EB2CD0">
        <w:rPr>
          <w:color w:val="000000"/>
          <w:sz w:val="28"/>
          <w:szCs w:val="28"/>
        </w:rPr>
        <w:t>», 2000г. – 360с.</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Ромаш М.В., Трусевич Н.Н. Финансы: Учебно-метод. пособие.– Мн.: Институт управления и предпринимательства, 2003.</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color w:val="000000"/>
          <w:sz w:val="28"/>
          <w:szCs w:val="28"/>
        </w:rPr>
        <w:t>Русак Н.А. Стражев В.И., Мигун О.Ф. Анализ Хозяйственной деятельности в промышленности. / Под ред. Стражева В.И. - Минск: Высшая школа, 1999.</w:t>
      </w:r>
    </w:p>
    <w:p w:rsidR="000000C8" w:rsidRPr="00EB2CD0" w:rsidRDefault="000000C8" w:rsidP="008036CB">
      <w:pPr>
        <w:widowControl w:val="0"/>
        <w:numPr>
          <w:ilvl w:val="0"/>
          <w:numId w:val="24"/>
        </w:numPr>
        <w:spacing w:line="360" w:lineRule="auto"/>
        <w:ind w:left="0" w:firstLine="0"/>
        <w:jc w:val="both"/>
        <w:rPr>
          <w:color w:val="000000"/>
          <w:sz w:val="28"/>
          <w:szCs w:val="28"/>
        </w:rPr>
      </w:pPr>
      <w:r w:rsidRPr="00EB2CD0">
        <w:rPr>
          <w:color w:val="000000"/>
          <w:sz w:val="28"/>
          <w:szCs w:val="28"/>
        </w:rPr>
        <w:t xml:space="preserve">Савицкая Г.В. Анализ хозяйственной деятельности предприятия. - Минск: ИП "Экоперспектива", 1998г. - 498с. </w:t>
      </w:r>
    </w:p>
    <w:p w:rsidR="000000C8" w:rsidRPr="00EB2CD0" w:rsidRDefault="000000C8" w:rsidP="008036CB">
      <w:pPr>
        <w:widowControl w:val="0"/>
        <w:numPr>
          <w:ilvl w:val="0"/>
          <w:numId w:val="24"/>
        </w:numPr>
        <w:spacing w:line="360" w:lineRule="auto"/>
        <w:ind w:left="0" w:firstLine="0"/>
        <w:jc w:val="both"/>
        <w:rPr>
          <w:color w:val="000000"/>
          <w:sz w:val="28"/>
          <w:szCs w:val="28"/>
        </w:rPr>
      </w:pPr>
      <w:r w:rsidRPr="00EB2CD0">
        <w:rPr>
          <w:color w:val="000000"/>
          <w:sz w:val="28"/>
          <w:szCs w:val="28"/>
        </w:rPr>
        <w:t xml:space="preserve">Савицкая Г.В. Анализ хозяйственной деятельности предприятий АПК. - Минск: ИП "Экоперспектива", 1998г. – 46-481с. </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Ханкевич Л.А. Финансы: Практ. пособие.– Мн.: Молодежное научное общество, 2000.</w:t>
      </w:r>
    </w:p>
    <w:p w:rsidR="000000C8" w:rsidRPr="00EB2CD0" w:rsidRDefault="000000C8" w:rsidP="008036CB">
      <w:pPr>
        <w:widowControl w:val="0"/>
        <w:numPr>
          <w:ilvl w:val="0"/>
          <w:numId w:val="24"/>
        </w:numPr>
        <w:tabs>
          <w:tab w:val="left" w:pos="1134"/>
        </w:tabs>
        <w:spacing w:line="360" w:lineRule="auto"/>
        <w:ind w:left="0" w:firstLine="0"/>
        <w:jc w:val="both"/>
        <w:rPr>
          <w:sz w:val="28"/>
          <w:szCs w:val="28"/>
        </w:rPr>
      </w:pPr>
      <w:r w:rsidRPr="00EB2CD0">
        <w:rPr>
          <w:sz w:val="28"/>
          <w:szCs w:val="28"/>
        </w:rPr>
        <w:t>Чупров С.В. Анализ нормативов показателей финансовой устойчивости предприятия // Финансы. – 2003. - №2. – С. 32-34.</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Шеремет А.Д., Сайфулин Р.С. Методика финансового анализа,</w:t>
      </w:r>
      <w:r w:rsidR="008344F4">
        <w:rPr>
          <w:sz w:val="28"/>
          <w:szCs w:val="28"/>
        </w:rPr>
        <w:t xml:space="preserve"> </w:t>
      </w:r>
      <w:r w:rsidRPr="00EB2CD0">
        <w:rPr>
          <w:sz w:val="28"/>
          <w:szCs w:val="28"/>
        </w:rPr>
        <w:t>3–е издание, переработанное и дополненное. М.: ИНФА – 2001г. – 208с.</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Шим Джей К.,Сигел Джоэл Г. Финансовый менеджмент. М.: - «Филин», 1997г. – 400с.</w:t>
      </w:r>
    </w:p>
    <w:p w:rsidR="000000C8" w:rsidRPr="00EB2CD0" w:rsidRDefault="000000C8" w:rsidP="008036CB">
      <w:pPr>
        <w:widowControl w:val="0"/>
        <w:numPr>
          <w:ilvl w:val="0"/>
          <w:numId w:val="24"/>
        </w:numPr>
        <w:spacing w:line="360" w:lineRule="auto"/>
        <w:ind w:left="0" w:firstLine="0"/>
        <w:jc w:val="both"/>
        <w:rPr>
          <w:sz w:val="28"/>
          <w:szCs w:val="28"/>
        </w:rPr>
      </w:pPr>
      <w:r w:rsidRPr="00EB2CD0">
        <w:rPr>
          <w:sz w:val="28"/>
          <w:szCs w:val="28"/>
        </w:rPr>
        <w:t>Шуляк П. Н. Финансы предприятия: Учебник.– М.: Изд. дом «Дашков и К</w:t>
      </w:r>
      <w:r w:rsidRPr="00EB2CD0">
        <w:rPr>
          <w:sz w:val="28"/>
          <w:szCs w:val="28"/>
          <w:vertAlign w:val="superscript"/>
        </w:rPr>
        <w:t>0</w:t>
      </w:r>
      <w:r w:rsidRPr="00EB2CD0">
        <w:rPr>
          <w:sz w:val="28"/>
          <w:szCs w:val="28"/>
        </w:rPr>
        <w:t>», 2003.</w:t>
      </w:r>
    </w:p>
    <w:p w:rsidR="000000C8" w:rsidRPr="00EB2CD0" w:rsidRDefault="000000C8" w:rsidP="00EB2CD0">
      <w:pPr>
        <w:widowControl w:val="0"/>
        <w:shd w:val="clear" w:color="auto" w:fill="FFFFFF"/>
        <w:spacing w:line="360" w:lineRule="auto"/>
        <w:ind w:firstLine="709"/>
        <w:jc w:val="both"/>
        <w:rPr>
          <w:sz w:val="28"/>
          <w:szCs w:val="28"/>
        </w:rPr>
      </w:pPr>
    </w:p>
    <w:p w:rsidR="00672C08" w:rsidRPr="00453F26" w:rsidRDefault="00672C08" w:rsidP="00EB2CD0">
      <w:pPr>
        <w:widowControl w:val="0"/>
        <w:spacing w:line="360" w:lineRule="auto"/>
        <w:ind w:firstLine="709"/>
        <w:jc w:val="both"/>
        <w:rPr>
          <w:color w:val="FFFFFF"/>
          <w:sz w:val="28"/>
          <w:szCs w:val="28"/>
        </w:rPr>
      </w:pPr>
      <w:bookmarkStart w:id="0" w:name="_GoBack"/>
      <w:bookmarkEnd w:id="0"/>
    </w:p>
    <w:sectPr w:rsidR="00672C08" w:rsidRPr="00453F26" w:rsidSect="00A2404C">
      <w:headerReference w:type="default" r:id="rId54"/>
      <w:footerReference w:type="even" r:id="rId55"/>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F26" w:rsidRDefault="00453F26">
      <w:r>
        <w:separator/>
      </w:r>
    </w:p>
  </w:endnote>
  <w:endnote w:type="continuationSeparator" w:id="0">
    <w:p w:rsidR="00453F26" w:rsidRDefault="0045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C39" w:rsidRDefault="00B01C39" w:rsidP="0027796A">
    <w:pPr>
      <w:pStyle w:val="aa"/>
      <w:framePr w:wrap="around" w:vAnchor="text" w:hAnchor="margin" w:xAlign="center" w:y="1"/>
      <w:rPr>
        <w:rStyle w:val="ac"/>
      </w:rPr>
    </w:pPr>
  </w:p>
  <w:p w:rsidR="00B01C39" w:rsidRDefault="00B01C3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F26" w:rsidRDefault="00453F26">
      <w:r>
        <w:separator/>
      </w:r>
    </w:p>
  </w:footnote>
  <w:footnote w:type="continuationSeparator" w:id="0">
    <w:p w:rsidR="00453F26" w:rsidRDefault="00453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C39" w:rsidRPr="00453F26" w:rsidRDefault="00B01C39" w:rsidP="00EB2CD0">
    <w:pPr>
      <w:pStyle w:val="af0"/>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936C4FE"/>
    <w:lvl w:ilvl="0">
      <w:numFmt w:val="decimal"/>
      <w:lvlText w:val="*"/>
      <w:lvlJc w:val="left"/>
      <w:rPr>
        <w:rFonts w:cs="Times New Roman"/>
      </w:rPr>
    </w:lvl>
  </w:abstractNum>
  <w:abstractNum w:abstractNumId="1">
    <w:nsid w:val="01887FD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604558D"/>
    <w:multiLevelType w:val="hybridMultilevel"/>
    <w:tmpl w:val="76425918"/>
    <w:lvl w:ilvl="0" w:tplc="FFFFFFFF">
      <w:start w:val="1"/>
      <w:numFmt w:val="decimal"/>
      <w:lvlText w:val="%1."/>
      <w:lvlJc w:val="left"/>
      <w:pPr>
        <w:tabs>
          <w:tab w:val="num" w:pos="1800"/>
        </w:tabs>
        <w:ind w:left="1800" w:hanging="360"/>
      </w:pPr>
      <w:rPr>
        <w:rFonts w:cs="Times New Roman"/>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3">
    <w:nsid w:val="24BE38DC"/>
    <w:multiLevelType w:val="hybridMultilevel"/>
    <w:tmpl w:val="75C0A12A"/>
    <w:lvl w:ilvl="0" w:tplc="0419000F">
      <w:start w:val="1"/>
      <w:numFmt w:val="decimal"/>
      <w:lvlText w:val="%1."/>
      <w:lvlJc w:val="left"/>
      <w:pPr>
        <w:tabs>
          <w:tab w:val="num" w:pos="720"/>
        </w:tabs>
        <w:ind w:left="720" w:hanging="360"/>
      </w:pPr>
      <w:rPr>
        <w:rFonts w:cs="Times New Roman"/>
      </w:rPr>
    </w:lvl>
    <w:lvl w:ilvl="1" w:tplc="68DAD2C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8B54F93"/>
    <w:multiLevelType w:val="multilevel"/>
    <w:tmpl w:val="F1586FB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2A0836FD"/>
    <w:multiLevelType w:val="singleLevel"/>
    <w:tmpl w:val="BEE03EDE"/>
    <w:lvl w:ilvl="0">
      <w:start w:val="1"/>
      <w:numFmt w:val="bullet"/>
      <w:lvlText w:val=""/>
      <w:lvlJc w:val="left"/>
      <w:pPr>
        <w:tabs>
          <w:tab w:val="num" w:pos="360"/>
        </w:tabs>
        <w:ind w:left="360" w:hanging="360"/>
      </w:pPr>
      <w:rPr>
        <w:rFonts w:ascii="Monotype Sorts" w:hAnsi="Monotype Sorts" w:hint="default"/>
        <w:sz w:val="20"/>
      </w:rPr>
    </w:lvl>
  </w:abstractNum>
  <w:abstractNum w:abstractNumId="6">
    <w:nsid w:val="329D708D"/>
    <w:multiLevelType w:val="multilevel"/>
    <w:tmpl w:val="611CF1F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33563030"/>
    <w:multiLevelType w:val="hybridMultilevel"/>
    <w:tmpl w:val="F66E6CB6"/>
    <w:lvl w:ilvl="0" w:tplc="FC56FA7C">
      <w:start w:val="1"/>
      <w:numFmt w:val="decimal"/>
      <w:lvlText w:val="%1)"/>
      <w:lvlJc w:val="left"/>
      <w:pPr>
        <w:ind w:left="2237" w:hanging="1335"/>
      </w:pPr>
      <w:rPr>
        <w:rFonts w:cs="Times New Roman" w:hint="default"/>
      </w:rPr>
    </w:lvl>
    <w:lvl w:ilvl="1" w:tplc="04190019" w:tentative="1">
      <w:start w:val="1"/>
      <w:numFmt w:val="lowerLetter"/>
      <w:lvlText w:val="%2."/>
      <w:lvlJc w:val="left"/>
      <w:pPr>
        <w:ind w:left="1982" w:hanging="360"/>
      </w:pPr>
      <w:rPr>
        <w:rFonts w:cs="Times New Roman"/>
      </w:rPr>
    </w:lvl>
    <w:lvl w:ilvl="2" w:tplc="0419001B" w:tentative="1">
      <w:start w:val="1"/>
      <w:numFmt w:val="lowerRoman"/>
      <w:lvlText w:val="%3."/>
      <w:lvlJc w:val="right"/>
      <w:pPr>
        <w:ind w:left="2702" w:hanging="180"/>
      </w:pPr>
      <w:rPr>
        <w:rFonts w:cs="Times New Roman"/>
      </w:rPr>
    </w:lvl>
    <w:lvl w:ilvl="3" w:tplc="0419000F" w:tentative="1">
      <w:start w:val="1"/>
      <w:numFmt w:val="decimal"/>
      <w:lvlText w:val="%4."/>
      <w:lvlJc w:val="left"/>
      <w:pPr>
        <w:ind w:left="3422" w:hanging="360"/>
      </w:pPr>
      <w:rPr>
        <w:rFonts w:cs="Times New Roman"/>
      </w:rPr>
    </w:lvl>
    <w:lvl w:ilvl="4" w:tplc="04190019" w:tentative="1">
      <w:start w:val="1"/>
      <w:numFmt w:val="lowerLetter"/>
      <w:lvlText w:val="%5."/>
      <w:lvlJc w:val="left"/>
      <w:pPr>
        <w:ind w:left="4142" w:hanging="360"/>
      </w:pPr>
      <w:rPr>
        <w:rFonts w:cs="Times New Roman"/>
      </w:rPr>
    </w:lvl>
    <w:lvl w:ilvl="5" w:tplc="0419001B" w:tentative="1">
      <w:start w:val="1"/>
      <w:numFmt w:val="lowerRoman"/>
      <w:lvlText w:val="%6."/>
      <w:lvlJc w:val="right"/>
      <w:pPr>
        <w:ind w:left="4862" w:hanging="180"/>
      </w:pPr>
      <w:rPr>
        <w:rFonts w:cs="Times New Roman"/>
      </w:rPr>
    </w:lvl>
    <w:lvl w:ilvl="6" w:tplc="0419000F" w:tentative="1">
      <w:start w:val="1"/>
      <w:numFmt w:val="decimal"/>
      <w:lvlText w:val="%7."/>
      <w:lvlJc w:val="left"/>
      <w:pPr>
        <w:ind w:left="5582" w:hanging="360"/>
      </w:pPr>
      <w:rPr>
        <w:rFonts w:cs="Times New Roman"/>
      </w:rPr>
    </w:lvl>
    <w:lvl w:ilvl="7" w:tplc="04190019" w:tentative="1">
      <w:start w:val="1"/>
      <w:numFmt w:val="lowerLetter"/>
      <w:lvlText w:val="%8."/>
      <w:lvlJc w:val="left"/>
      <w:pPr>
        <w:ind w:left="6302" w:hanging="360"/>
      </w:pPr>
      <w:rPr>
        <w:rFonts w:cs="Times New Roman"/>
      </w:rPr>
    </w:lvl>
    <w:lvl w:ilvl="8" w:tplc="0419001B" w:tentative="1">
      <w:start w:val="1"/>
      <w:numFmt w:val="lowerRoman"/>
      <w:lvlText w:val="%9."/>
      <w:lvlJc w:val="right"/>
      <w:pPr>
        <w:ind w:left="7022" w:hanging="180"/>
      </w:pPr>
      <w:rPr>
        <w:rFonts w:cs="Times New Roman"/>
      </w:rPr>
    </w:lvl>
  </w:abstractNum>
  <w:abstractNum w:abstractNumId="8">
    <w:nsid w:val="35B53108"/>
    <w:multiLevelType w:val="hybridMultilevel"/>
    <w:tmpl w:val="07C8010C"/>
    <w:lvl w:ilvl="0" w:tplc="089454E4">
      <w:start w:val="1"/>
      <w:numFmt w:val="decimal"/>
      <w:lvlText w:val="%1)"/>
      <w:lvlJc w:val="left"/>
      <w:pPr>
        <w:ind w:left="2087" w:hanging="1185"/>
      </w:pPr>
      <w:rPr>
        <w:rFonts w:cs="Times New Roman" w:hint="default"/>
      </w:rPr>
    </w:lvl>
    <w:lvl w:ilvl="1" w:tplc="04190019" w:tentative="1">
      <w:start w:val="1"/>
      <w:numFmt w:val="lowerLetter"/>
      <w:lvlText w:val="%2."/>
      <w:lvlJc w:val="left"/>
      <w:pPr>
        <w:ind w:left="1982" w:hanging="360"/>
      </w:pPr>
      <w:rPr>
        <w:rFonts w:cs="Times New Roman"/>
      </w:rPr>
    </w:lvl>
    <w:lvl w:ilvl="2" w:tplc="0419001B" w:tentative="1">
      <w:start w:val="1"/>
      <w:numFmt w:val="lowerRoman"/>
      <w:lvlText w:val="%3."/>
      <w:lvlJc w:val="right"/>
      <w:pPr>
        <w:ind w:left="2702" w:hanging="180"/>
      </w:pPr>
      <w:rPr>
        <w:rFonts w:cs="Times New Roman"/>
      </w:rPr>
    </w:lvl>
    <w:lvl w:ilvl="3" w:tplc="0419000F" w:tentative="1">
      <w:start w:val="1"/>
      <w:numFmt w:val="decimal"/>
      <w:lvlText w:val="%4."/>
      <w:lvlJc w:val="left"/>
      <w:pPr>
        <w:ind w:left="3422" w:hanging="360"/>
      </w:pPr>
      <w:rPr>
        <w:rFonts w:cs="Times New Roman"/>
      </w:rPr>
    </w:lvl>
    <w:lvl w:ilvl="4" w:tplc="04190019" w:tentative="1">
      <w:start w:val="1"/>
      <w:numFmt w:val="lowerLetter"/>
      <w:lvlText w:val="%5."/>
      <w:lvlJc w:val="left"/>
      <w:pPr>
        <w:ind w:left="4142" w:hanging="360"/>
      </w:pPr>
      <w:rPr>
        <w:rFonts w:cs="Times New Roman"/>
      </w:rPr>
    </w:lvl>
    <w:lvl w:ilvl="5" w:tplc="0419001B" w:tentative="1">
      <w:start w:val="1"/>
      <w:numFmt w:val="lowerRoman"/>
      <w:lvlText w:val="%6."/>
      <w:lvlJc w:val="right"/>
      <w:pPr>
        <w:ind w:left="4862" w:hanging="180"/>
      </w:pPr>
      <w:rPr>
        <w:rFonts w:cs="Times New Roman"/>
      </w:rPr>
    </w:lvl>
    <w:lvl w:ilvl="6" w:tplc="0419000F" w:tentative="1">
      <w:start w:val="1"/>
      <w:numFmt w:val="decimal"/>
      <w:lvlText w:val="%7."/>
      <w:lvlJc w:val="left"/>
      <w:pPr>
        <w:ind w:left="5582" w:hanging="360"/>
      </w:pPr>
      <w:rPr>
        <w:rFonts w:cs="Times New Roman"/>
      </w:rPr>
    </w:lvl>
    <w:lvl w:ilvl="7" w:tplc="04190019" w:tentative="1">
      <w:start w:val="1"/>
      <w:numFmt w:val="lowerLetter"/>
      <w:lvlText w:val="%8."/>
      <w:lvlJc w:val="left"/>
      <w:pPr>
        <w:ind w:left="6302" w:hanging="360"/>
      </w:pPr>
      <w:rPr>
        <w:rFonts w:cs="Times New Roman"/>
      </w:rPr>
    </w:lvl>
    <w:lvl w:ilvl="8" w:tplc="0419001B" w:tentative="1">
      <w:start w:val="1"/>
      <w:numFmt w:val="lowerRoman"/>
      <w:lvlText w:val="%9."/>
      <w:lvlJc w:val="right"/>
      <w:pPr>
        <w:ind w:left="7022" w:hanging="180"/>
      </w:pPr>
      <w:rPr>
        <w:rFonts w:cs="Times New Roman"/>
      </w:rPr>
    </w:lvl>
  </w:abstractNum>
  <w:abstractNum w:abstractNumId="9">
    <w:nsid w:val="387B169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3C6249CA"/>
    <w:multiLevelType w:val="multilevel"/>
    <w:tmpl w:val="3758778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3DA0633D"/>
    <w:multiLevelType w:val="hybridMultilevel"/>
    <w:tmpl w:val="C1C8C48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47EA19F7"/>
    <w:multiLevelType w:val="multilevel"/>
    <w:tmpl w:val="B45EED56"/>
    <w:lvl w:ilvl="0">
      <w:numFmt w:val="bullet"/>
      <w:lvlText w:val="-"/>
      <w:lvlJc w:val="left"/>
      <w:pPr>
        <w:tabs>
          <w:tab w:val="num" w:pos="1080"/>
        </w:tabs>
        <w:ind w:left="1080" w:hanging="360"/>
      </w:pPr>
      <w:rPr>
        <w:rFonts w:ascii="Times New Roman" w:eastAsia="Times New Roman" w:hAnsi="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517543F1"/>
    <w:multiLevelType w:val="multilevel"/>
    <w:tmpl w:val="829E7462"/>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5BBD18E9"/>
    <w:multiLevelType w:val="singleLevel"/>
    <w:tmpl w:val="D35604DE"/>
    <w:lvl w:ilvl="0">
      <w:start w:val="1"/>
      <w:numFmt w:val="decimal"/>
      <w:lvlText w:val="%1)"/>
      <w:legacy w:legacy="1" w:legacySpace="0" w:legacyIndent="213"/>
      <w:lvlJc w:val="left"/>
      <w:rPr>
        <w:rFonts w:ascii="Times New Roman" w:hAnsi="Times New Roman" w:cs="Times New Roman" w:hint="default"/>
      </w:rPr>
    </w:lvl>
  </w:abstractNum>
  <w:abstractNum w:abstractNumId="15">
    <w:nsid w:val="5E24494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609906BE"/>
    <w:multiLevelType w:val="hybridMultilevel"/>
    <w:tmpl w:val="CB0AD82A"/>
    <w:lvl w:ilvl="0" w:tplc="4048837C">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392031"/>
    <w:multiLevelType w:val="hybridMultilevel"/>
    <w:tmpl w:val="67A6ECE0"/>
    <w:lvl w:ilvl="0" w:tplc="FFFFFFFF">
      <w:start w:val="1"/>
      <w:numFmt w:val="decimal"/>
      <w:lvlText w:val="%1."/>
      <w:lvlJc w:val="left"/>
      <w:pPr>
        <w:tabs>
          <w:tab w:val="num" w:pos="1287"/>
        </w:tabs>
        <w:ind w:left="1287" w:hanging="360"/>
      </w:pPr>
      <w:rPr>
        <w:rFonts w:cs="Times New Roman"/>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18">
    <w:nsid w:val="6DC60EA3"/>
    <w:multiLevelType w:val="multilevel"/>
    <w:tmpl w:val="4890434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72D53602"/>
    <w:multiLevelType w:val="hybridMultilevel"/>
    <w:tmpl w:val="BF36FBF0"/>
    <w:lvl w:ilvl="0" w:tplc="FFFFFFFF">
      <w:numFmt w:val="bullet"/>
      <w:lvlText w:val="-"/>
      <w:lvlJc w:val="left"/>
      <w:pPr>
        <w:tabs>
          <w:tab w:val="num" w:pos="927"/>
        </w:tabs>
        <w:ind w:left="927" w:hanging="360"/>
      </w:pPr>
      <w:rPr>
        <w:rFonts w:ascii="Times New Roman" w:eastAsia="Times New Roman" w:hAnsi="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0">
    <w:nsid w:val="778D32B2"/>
    <w:multiLevelType w:val="multilevel"/>
    <w:tmpl w:val="3E00D7BC"/>
    <w:lvl w:ilvl="0">
      <w:start w:val="1"/>
      <w:numFmt w:val="bullet"/>
      <w:pStyle w:val="1"/>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BF64E74"/>
    <w:multiLevelType w:val="hybridMultilevel"/>
    <w:tmpl w:val="E9B67C20"/>
    <w:lvl w:ilvl="0" w:tplc="FFFFFFFF">
      <w:numFmt w:val="bullet"/>
      <w:lvlText w:val=""/>
      <w:lvlJc w:val="left"/>
      <w:pPr>
        <w:tabs>
          <w:tab w:val="num" w:pos="1416"/>
        </w:tabs>
        <w:ind w:left="1416" w:hanging="708"/>
      </w:pPr>
      <w:rPr>
        <w:rFonts w:ascii="Symbol" w:eastAsia="Times New Roman"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2">
    <w:nsid w:val="7DFB5EE4"/>
    <w:multiLevelType w:val="singleLevel"/>
    <w:tmpl w:val="45ECD6B4"/>
    <w:lvl w:ilvl="0">
      <w:start w:val="1"/>
      <w:numFmt w:val="decimal"/>
      <w:lvlText w:val="%1."/>
      <w:lvlJc w:val="left"/>
      <w:pPr>
        <w:tabs>
          <w:tab w:val="num" w:pos="1080"/>
        </w:tabs>
        <w:ind w:left="1080" w:hanging="360"/>
      </w:pPr>
      <w:rPr>
        <w:rFonts w:cs="Times New Roman" w:hint="default"/>
      </w:rPr>
    </w:lvl>
  </w:abstractNum>
  <w:abstractNum w:abstractNumId="23">
    <w:nsid w:val="7E9E34A9"/>
    <w:multiLevelType w:val="hybridMultilevel"/>
    <w:tmpl w:val="C406A24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5"/>
  </w:num>
  <w:num w:numId="3">
    <w:abstractNumId w:val="22"/>
  </w:num>
  <w:num w:numId="4">
    <w:abstractNumId w:val="19"/>
  </w:num>
  <w:num w:numId="5">
    <w:abstractNumId w:val="17"/>
  </w:num>
  <w:num w:numId="6">
    <w:abstractNumId w:val="1"/>
  </w:num>
  <w:num w:numId="7">
    <w:abstractNumId w:val="14"/>
  </w:num>
  <w:num w:numId="8">
    <w:abstractNumId w:val="11"/>
  </w:num>
  <w:num w:numId="9">
    <w:abstractNumId w:val="2"/>
  </w:num>
  <w:num w:numId="10">
    <w:abstractNumId w:val="20"/>
  </w:num>
  <w:num w:numId="11">
    <w:abstractNumId w:val="18"/>
  </w:num>
  <w:num w:numId="12">
    <w:abstractNumId w:val="4"/>
  </w:num>
  <w:num w:numId="13">
    <w:abstractNumId w:val="10"/>
  </w:num>
  <w:num w:numId="14">
    <w:abstractNumId w:val="6"/>
  </w:num>
  <w:num w:numId="15">
    <w:abstractNumId w:val="9"/>
  </w:num>
  <w:num w:numId="16">
    <w:abstractNumId w:val="12"/>
  </w:num>
  <w:num w:numId="17">
    <w:abstractNumId w:val="16"/>
  </w:num>
  <w:num w:numId="18">
    <w:abstractNumId w:val="3"/>
  </w:num>
  <w:num w:numId="19">
    <w:abstractNumId w:val="5"/>
  </w:num>
  <w:num w:numId="20">
    <w:abstractNumId w:val="8"/>
  </w:num>
  <w:num w:numId="21">
    <w:abstractNumId w:val="7"/>
  </w:num>
  <w:num w:numId="22">
    <w:abstractNumId w:val="13"/>
  </w:num>
  <w:num w:numId="23">
    <w:abstractNumId w:val="0"/>
    <w:lvlOverride w:ilvl="0">
      <w:lvl w:ilvl="0">
        <w:numFmt w:val="bullet"/>
        <w:lvlText w:val="•"/>
        <w:legacy w:legacy="1" w:legacySpace="0" w:legacyIndent="192"/>
        <w:lvlJc w:val="left"/>
        <w:rPr>
          <w:rFonts w:ascii="Times New Roman" w:hAnsi="Times New Roman" w:hint="default"/>
        </w:rPr>
      </w:lvl>
    </w:lvlOverride>
  </w:num>
  <w:num w:numId="2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C08"/>
    <w:rsid w:val="000000C8"/>
    <w:rsid w:val="0000074B"/>
    <w:rsid w:val="00003832"/>
    <w:rsid w:val="000075DF"/>
    <w:rsid w:val="00043B74"/>
    <w:rsid w:val="00057196"/>
    <w:rsid w:val="00071810"/>
    <w:rsid w:val="00081E74"/>
    <w:rsid w:val="00086D09"/>
    <w:rsid w:val="000A42DC"/>
    <w:rsid w:val="000A5CBB"/>
    <w:rsid w:val="000A74F0"/>
    <w:rsid w:val="000B452E"/>
    <w:rsid w:val="000B57F2"/>
    <w:rsid w:val="000B708B"/>
    <w:rsid w:val="000C0E41"/>
    <w:rsid w:val="000D2B24"/>
    <w:rsid w:val="000D66BF"/>
    <w:rsid w:val="000D6ABD"/>
    <w:rsid w:val="000E007C"/>
    <w:rsid w:val="000E37B9"/>
    <w:rsid w:val="000E67B7"/>
    <w:rsid w:val="000F00A0"/>
    <w:rsid w:val="00100DBC"/>
    <w:rsid w:val="00107113"/>
    <w:rsid w:val="0011698F"/>
    <w:rsid w:val="001216B3"/>
    <w:rsid w:val="001259DA"/>
    <w:rsid w:val="0014327F"/>
    <w:rsid w:val="0014606B"/>
    <w:rsid w:val="00146D80"/>
    <w:rsid w:val="00165FF8"/>
    <w:rsid w:val="00171FB0"/>
    <w:rsid w:val="0017688E"/>
    <w:rsid w:val="00177116"/>
    <w:rsid w:val="00190268"/>
    <w:rsid w:val="00192EEC"/>
    <w:rsid w:val="001938FC"/>
    <w:rsid w:val="001A60FB"/>
    <w:rsid w:val="001A628D"/>
    <w:rsid w:val="001A79A8"/>
    <w:rsid w:val="001B08F0"/>
    <w:rsid w:val="001B156B"/>
    <w:rsid w:val="001B6E2B"/>
    <w:rsid w:val="001D52C5"/>
    <w:rsid w:val="001D794F"/>
    <w:rsid w:val="001E04D1"/>
    <w:rsid w:val="001E080F"/>
    <w:rsid w:val="001E6369"/>
    <w:rsid w:val="002015CA"/>
    <w:rsid w:val="00211521"/>
    <w:rsid w:val="002122FF"/>
    <w:rsid w:val="00237234"/>
    <w:rsid w:val="00245D8C"/>
    <w:rsid w:val="002548E6"/>
    <w:rsid w:val="00262F47"/>
    <w:rsid w:val="00265A4F"/>
    <w:rsid w:val="0027796A"/>
    <w:rsid w:val="00280234"/>
    <w:rsid w:val="00286B2A"/>
    <w:rsid w:val="0029466F"/>
    <w:rsid w:val="002966BE"/>
    <w:rsid w:val="002A595D"/>
    <w:rsid w:val="002A6CB3"/>
    <w:rsid w:val="002A7197"/>
    <w:rsid w:val="002C119D"/>
    <w:rsid w:val="002D0AE8"/>
    <w:rsid w:val="002E1A0A"/>
    <w:rsid w:val="002E41BD"/>
    <w:rsid w:val="002F243F"/>
    <w:rsid w:val="002F3D7C"/>
    <w:rsid w:val="00303927"/>
    <w:rsid w:val="00303F67"/>
    <w:rsid w:val="003072FA"/>
    <w:rsid w:val="00312518"/>
    <w:rsid w:val="0031732E"/>
    <w:rsid w:val="00325499"/>
    <w:rsid w:val="00326656"/>
    <w:rsid w:val="003304F8"/>
    <w:rsid w:val="00383221"/>
    <w:rsid w:val="00383F71"/>
    <w:rsid w:val="003B30B3"/>
    <w:rsid w:val="003C55EB"/>
    <w:rsid w:val="00411431"/>
    <w:rsid w:val="00416A11"/>
    <w:rsid w:val="004331FC"/>
    <w:rsid w:val="0043684C"/>
    <w:rsid w:val="00441D78"/>
    <w:rsid w:val="00445D5B"/>
    <w:rsid w:val="00446319"/>
    <w:rsid w:val="00446ED6"/>
    <w:rsid w:val="00452B97"/>
    <w:rsid w:val="00453F26"/>
    <w:rsid w:val="00457957"/>
    <w:rsid w:val="00465B9F"/>
    <w:rsid w:val="00467CAB"/>
    <w:rsid w:val="004875C6"/>
    <w:rsid w:val="004B08FD"/>
    <w:rsid w:val="004B62B6"/>
    <w:rsid w:val="004B72DB"/>
    <w:rsid w:val="004C4881"/>
    <w:rsid w:val="004C54B7"/>
    <w:rsid w:val="004D0176"/>
    <w:rsid w:val="004D5AE4"/>
    <w:rsid w:val="004E5144"/>
    <w:rsid w:val="004F279B"/>
    <w:rsid w:val="004F3AF3"/>
    <w:rsid w:val="0051228D"/>
    <w:rsid w:val="00512F3D"/>
    <w:rsid w:val="005216F6"/>
    <w:rsid w:val="00537967"/>
    <w:rsid w:val="00540AB1"/>
    <w:rsid w:val="0054769A"/>
    <w:rsid w:val="0055019A"/>
    <w:rsid w:val="005514BD"/>
    <w:rsid w:val="00561E31"/>
    <w:rsid w:val="00570647"/>
    <w:rsid w:val="005760D0"/>
    <w:rsid w:val="00581D0C"/>
    <w:rsid w:val="00586B8C"/>
    <w:rsid w:val="00591DFA"/>
    <w:rsid w:val="00597317"/>
    <w:rsid w:val="0059793F"/>
    <w:rsid w:val="005A395E"/>
    <w:rsid w:val="005B38DA"/>
    <w:rsid w:val="005C7E53"/>
    <w:rsid w:val="005D5B34"/>
    <w:rsid w:val="005E09CD"/>
    <w:rsid w:val="0060377F"/>
    <w:rsid w:val="00610387"/>
    <w:rsid w:val="00623CCA"/>
    <w:rsid w:val="006242E7"/>
    <w:rsid w:val="006257B2"/>
    <w:rsid w:val="00652248"/>
    <w:rsid w:val="00655A5A"/>
    <w:rsid w:val="006722C2"/>
    <w:rsid w:val="00672C08"/>
    <w:rsid w:val="00674DC6"/>
    <w:rsid w:val="006875B7"/>
    <w:rsid w:val="00692DB0"/>
    <w:rsid w:val="006941B9"/>
    <w:rsid w:val="006975AE"/>
    <w:rsid w:val="00697B8E"/>
    <w:rsid w:val="006A1BA8"/>
    <w:rsid w:val="006C75E9"/>
    <w:rsid w:val="006C7BCD"/>
    <w:rsid w:val="006D3DE7"/>
    <w:rsid w:val="006E18DC"/>
    <w:rsid w:val="006E47E3"/>
    <w:rsid w:val="006E6388"/>
    <w:rsid w:val="006E78EA"/>
    <w:rsid w:val="006E7BEB"/>
    <w:rsid w:val="006F6D8A"/>
    <w:rsid w:val="0070004C"/>
    <w:rsid w:val="007025CA"/>
    <w:rsid w:val="007319B8"/>
    <w:rsid w:val="00737DD8"/>
    <w:rsid w:val="00751FB5"/>
    <w:rsid w:val="00761A69"/>
    <w:rsid w:val="00762DB3"/>
    <w:rsid w:val="00774471"/>
    <w:rsid w:val="0077701A"/>
    <w:rsid w:val="00781847"/>
    <w:rsid w:val="007859FA"/>
    <w:rsid w:val="00786CF2"/>
    <w:rsid w:val="00791EEF"/>
    <w:rsid w:val="00793FA0"/>
    <w:rsid w:val="007A5845"/>
    <w:rsid w:val="007A5D73"/>
    <w:rsid w:val="007B7AD1"/>
    <w:rsid w:val="007E04A6"/>
    <w:rsid w:val="007E2F4B"/>
    <w:rsid w:val="007F76B7"/>
    <w:rsid w:val="008036CB"/>
    <w:rsid w:val="00807C79"/>
    <w:rsid w:val="008207E5"/>
    <w:rsid w:val="00823F9B"/>
    <w:rsid w:val="00825740"/>
    <w:rsid w:val="008259A3"/>
    <w:rsid w:val="00832CFF"/>
    <w:rsid w:val="008344F4"/>
    <w:rsid w:val="00836E50"/>
    <w:rsid w:val="00836E5D"/>
    <w:rsid w:val="008376AF"/>
    <w:rsid w:val="008461AE"/>
    <w:rsid w:val="00853015"/>
    <w:rsid w:val="0085312A"/>
    <w:rsid w:val="008572C9"/>
    <w:rsid w:val="0085740F"/>
    <w:rsid w:val="00864EB8"/>
    <w:rsid w:val="00870CB4"/>
    <w:rsid w:val="00877E03"/>
    <w:rsid w:val="008876F8"/>
    <w:rsid w:val="00890AB3"/>
    <w:rsid w:val="00891989"/>
    <w:rsid w:val="00892939"/>
    <w:rsid w:val="008A25F4"/>
    <w:rsid w:val="008B10AF"/>
    <w:rsid w:val="008B3CF5"/>
    <w:rsid w:val="008C179A"/>
    <w:rsid w:val="008D1094"/>
    <w:rsid w:val="008D4D46"/>
    <w:rsid w:val="008D53E8"/>
    <w:rsid w:val="008F1363"/>
    <w:rsid w:val="008F7872"/>
    <w:rsid w:val="009011D8"/>
    <w:rsid w:val="00904E32"/>
    <w:rsid w:val="009108ED"/>
    <w:rsid w:val="00920403"/>
    <w:rsid w:val="00931C19"/>
    <w:rsid w:val="00934CB6"/>
    <w:rsid w:val="00934E7E"/>
    <w:rsid w:val="009458A8"/>
    <w:rsid w:val="0095713B"/>
    <w:rsid w:val="00957E73"/>
    <w:rsid w:val="00960256"/>
    <w:rsid w:val="00980586"/>
    <w:rsid w:val="00981CAA"/>
    <w:rsid w:val="009968C9"/>
    <w:rsid w:val="00996AE2"/>
    <w:rsid w:val="009A02C0"/>
    <w:rsid w:val="009A1F97"/>
    <w:rsid w:val="009D06BC"/>
    <w:rsid w:val="009D1C97"/>
    <w:rsid w:val="009E024D"/>
    <w:rsid w:val="009E5A0B"/>
    <w:rsid w:val="009F008C"/>
    <w:rsid w:val="00A2404C"/>
    <w:rsid w:val="00A26AE2"/>
    <w:rsid w:val="00A277DE"/>
    <w:rsid w:val="00A30CD6"/>
    <w:rsid w:val="00A424FC"/>
    <w:rsid w:val="00A4639C"/>
    <w:rsid w:val="00A50533"/>
    <w:rsid w:val="00A62CF2"/>
    <w:rsid w:val="00A72638"/>
    <w:rsid w:val="00A9126A"/>
    <w:rsid w:val="00A94D1A"/>
    <w:rsid w:val="00AA289F"/>
    <w:rsid w:val="00AA7EED"/>
    <w:rsid w:val="00AB3D26"/>
    <w:rsid w:val="00AB7089"/>
    <w:rsid w:val="00AC6991"/>
    <w:rsid w:val="00AC6B1E"/>
    <w:rsid w:val="00AD4550"/>
    <w:rsid w:val="00AE619B"/>
    <w:rsid w:val="00AF7F4F"/>
    <w:rsid w:val="00B01C39"/>
    <w:rsid w:val="00B06BE1"/>
    <w:rsid w:val="00B201B6"/>
    <w:rsid w:val="00B212E3"/>
    <w:rsid w:val="00B342A2"/>
    <w:rsid w:val="00B375D3"/>
    <w:rsid w:val="00B445A1"/>
    <w:rsid w:val="00B4671E"/>
    <w:rsid w:val="00B5484B"/>
    <w:rsid w:val="00B61431"/>
    <w:rsid w:val="00B6230D"/>
    <w:rsid w:val="00B628CD"/>
    <w:rsid w:val="00B64ABC"/>
    <w:rsid w:val="00B734A3"/>
    <w:rsid w:val="00B85BBF"/>
    <w:rsid w:val="00BB04F4"/>
    <w:rsid w:val="00BB4B58"/>
    <w:rsid w:val="00BC0466"/>
    <w:rsid w:val="00BC1577"/>
    <w:rsid w:val="00BC1672"/>
    <w:rsid w:val="00BC3A5A"/>
    <w:rsid w:val="00BC486B"/>
    <w:rsid w:val="00BD463C"/>
    <w:rsid w:val="00BD5137"/>
    <w:rsid w:val="00BD5657"/>
    <w:rsid w:val="00BE4E7F"/>
    <w:rsid w:val="00C140D7"/>
    <w:rsid w:val="00C23D07"/>
    <w:rsid w:val="00C270DC"/>
    <w:rsid w:val="00C34398"/>
    <w:rsid w:val="00C457B1"/>
    <w:rsid w:val="00C520FD"/>
    <w:rsid w:val="00C529D5"/>
    <w:rsid w:val="00C56926"/>
    <w:rsid w:val="00C575F8"/>
    <w:rsid w:val="00C609A5"/>
    <w:rsid w:val="00C61B85"/>
    <w:rsid w:val="00C61F87"/>
    <w:rsid w:val="00C72D73"/>
    <w:rsid w:val="00C775ED"/>
    <w:rsid w:val="00C82B8F"/>
    <w:rsid w:val="00C87CB0"/>
    <w:rsid w:val="00CC551A"/>
    <w:rsid w:val="00CC7C79"/>
    <w:rsid w:val="00CE0C93"/>
    <w:rsid w:val="00CE19BD"/>
    <w:rsid w:val="00CF6F66"/>
    <w:rsid w:val="00D0115D"/>
    <w:rsid w:val="00D05D53"/>
    <w:rsid w:val="00D07B5C"/>
    <w:rsid w:val="00D37EFC"/>
    <w:rsid w:val="00D4339C"/>
    <w:rsid w:val="00D50739"/>
    <w:rsid w:val="00D51054"/>
    <w:rsid w:val="00D51158"/>
    <w:rsid w:val="00D5458C"/>
    <w:rsid w:val="00D54A92"/>
    <w:rsid w:val="00D55B2D"/>
    <w:rsid w:val="00D62891"/>
    <w:rsid w:val="00D65508"/>
    <w:rsid w:val="00D717BA"/>
    <w:rsid w:val="00D93043"/>
    <w:rsid w:val="00DA2A98"/>
    <w:rsid w:val="00DA3C92"/>
    <w:rsid w:val="00DA686C"/>
    <w:rsid w:val="00DB3AD4"/>
    <w:rsid w:val="00DC6D23"/>
    <w:rsid w:val="00DD2DB8"/>
    <w:rsid w:val="00DF2CB9"/>
    <w:rsid w:val="00DF489B"/>
    <w:rsid w:val="00DF55DC"/>
    <w:rsid w:val="00E11244"/>
    <w:rsid w:val="00E23841"/>
    <w:rsid w:val="00E23BF0"/>
    <w:rsid w:val="00E24785"/>
    <w:rsid w:val="00E27CFD"/>
    <w:rsid w:val="00E31435"/>
    <w:rsid w:val="00E341FC"/>
    <w:rsid w:val="00E44D6A"/>
    <w:rsid w:val="00E5044B"/>
    <w:rsid w:val="00E63E59"/>
    <w:rsid w:val="00E64E56"/>
    <w:rsid w:val="00E673A1"/>
    <w:rsid w:val="00E76175"/>
    <w:rsid w:val="00E76727"/>
    <w:rsid w:val="00E80F06"/>
    <w:rsid w:val="00E91C89"/>
    <w:rsid w:val="00EA73A7"/>
    <w:rsid w:val="00EB1692"/>
    <w:rsid w:val="00EB2CD0"/>
    <w:rsid w:val="00EB3BD1"/>
    <w:rsid w:val="00EB3CEC"/>
    <w:rsid w:val="00EC0076"/>
    <w:rsid w:val="00ED6B74"/>
    <w:rsid w:val="00ED779C"/>
    <w:rsid w:val="00EE5C59"/>
    <w:rsid w:val="00EE6793"/>
    <w:rsid w:val="00EE6CC1"/>
    <w:rsid w:val="00EF4F83"/>
    <w:rsid w:val="00F027BC"/>
    <w:rsid w:val="00F07994"/>
    <w:rsid w:val="00F10120"/>
    <w:rsid w:val="00F13F6D"/>
    <w:rsid w:val="00F17B5B"/>
    <w:rsid w:val="00F3020B"/>
    <w:rsid w:val="00F36613"/>
    <w:rsid w:val="00F53ADF"/>
    <w:rsid w:val="00F86871"/>
    <w:rsid w:val="00F916DF"/>
    <w:rsid w:val="00FA57C8"/>
    <w:rsid w:val="00FA641E"/>
    <w:rsid w:val="00FB3376"/>
    <w:rsid w:val="00FC321E"/>
    <w:rsid w:val="00FC4ADB"/>
    <w:rsid w:val="00FD51BA"/>
    <w:rsid w:val="00FE44BF"/>
    <w:rsid w:val="00FE49A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F56846DA-3AE6-4A37-8521-63D8FA9F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C08"/>
    <w:rPr>
      <w:sz w:val="24"/>
      <w:szCs w:val="24"/>
    </w:rPr>
  </w:style>
  <w:style w:type="paragraph" w:styleId="10">
    <w:name w:val="heading 1"/>
    <w:basedOn w:val="a"/>
    <w:next w:val="a"/>
    <w:link w:val="11"/>
    <w:uiPriority w:val="9"/>
    <w:qFormat/>
    <w:rsid w:val="00672C08"/>
    <w:pPr>
      <w:keepNext/>
      <w:jc w:val="center"/>
      <w:outlineLvl w:val="0"/>
    </w:pPr>
    <w:rPr>
      <w:b/>
      <w:bCs/>
    </w:rPr>
  </w:style>
  <w:style w:type="paragraph" w:styleId="2">
    <w:name w:val="heading 2"/>
    <w:basedOn w:val="a"/>
    <w:next w:val="a"/>
    <w:link w:val="20"/>
    <w:uiPriority w:val="9"/>
    <w:qFormat/>
    <w:rsid w:val="00672C08"/>
    <w:pPr>
      <w:keepNext/>
      <w:spacing w:line="360" w:lineRule="auto"/>
      <w:ind w:firstLine="720"/>
      <w:jc w:val="right"/>
      <w:outlineLvl w:val="1"/>
    </w:pPr>
    <w:rPr>
      <w:sz w:val="28"/>
    </w:rPr>
  </w:style>
  <w:style w:type="paragraph" w:styleId="7">
    <w:name w:val="heading 7"/>
    <w:basedOn w:val="a"/>
    <w:next w:val="a"/>
    <w:link w:val="70"/>
    <w:uiPriority w:val="9"/>
    <w:qFormat/>
    <w:rsid w:val="00672C08"/>
    <w:pPr>
      <w:keepNext/>
      <w:ind w:firstLine="284"/>
      <w:jc w:val="center"/>
      <w:outlineLvl w:val="6"/>
    </w:pPr>
    <w:rPr>
      <w:b/>
      <w:bCs/>
      <w:sz w:val="22"/>
      <w:szCs w:val="22"/>
    </w:rPr>
  </w:style>
  <w:style w:type="paragraph" w:styleId="9">
    <w:name w:val="heading 9"/>
    <w:basedOn w:val="a"/>
    <w:next w:val="a"/>
    <w:link w:val="90"/>
    <w:uiPriority w:val="9"/>
    <w:qFormat/>
    <w:rsid w:val="00672C08"/>
    <w:pPr>
      <w:keepNext/>
      <w:spacing w:line="280" w:lineRule="atLeast"/>
      <w:ind w:firstLine="284"/>
      <w:jc w:val="right"/>
      <w:outlineLvl w:val="8"/>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rsid w:val="00672C08"/>
    <w:pPr>
      <w:spacing w:line="360" w:lineRule="auto"/>
      <w:ind w:firstLine="709"/>
      <w:jc w:val="center"/>
    </w:pPr>
    <w:rPr>
      <w:b/>
      <w:bCs/>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rsid w:val="00672C08"/>
    <w:pPr>
      <w:spacing w:line="360" w:lineRule="auto"/>
      <w:ind w:firstLine="709"/>
      <w:jc w:val="both"/>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
    <w:name w:val="Body Text Indent 3"/>
    <w:basedOn w:val="a"/>
    <w:link w:val="30"/>
    <w:uiPriority w:val="99"/>
    <w:rsid w:val="00672C08"/>
    <w:pPr>
      <w:ind w:right="-5" w:firstLine="567"/>
      <w:jc w:val="both"/>
    </w:pPr>
    <w:rPr>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Body Text"/>
    <w:basedOn w:val="a"/>
    <w:link w:val="a6"/>
    <w:uiPriority w:val="99"/>
    <w:rsid w:val="00672C08"/>
    <w:pPr>
      <w:spacing w:line="360" w:lineRule="auto"/>
      <w:ind w:firstLine="720"/>
      <w:jc w:val="both"/>
    </w:pPr>
    <w:rPr>
      <w:sz w:val="28"/>
      <w:szCs w:val="28"/>
    </w:rPr>
  </w:style>
  <w:style w:type="character" w:customStyle="1" w:styleId="a6">
    <w:name w:val="Основной текст Знак"/>
    <w:link w:val="a5"/>
    <w:uiPriority w:val="99"/>
    <w:semiHidden/>
    <w:locked/>
    <w:rPr>
      <w:rFonts w:cs="Times New Roman"/>
      <w:sz w:val="24"/>
      <w:szCs w:val="24"/>
    </w:rPr>
  </w:style>
  <w:style w:type="paragraph" w:customStyle="1" w:styleId="xl24">
    <w:name w:val="xl24"/>
    <w:basedOn w:val="a"/>
    <w:rsid w:val="00672C0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5">
    <w:name w:val="xl25"/>
    <w:basedOn w:val="a"/>
    <w:rsid w:val="00672C0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
    <w:name w:val="xl26"/>
    <w:basedOn w:val="a"/>
    <w:rsid w:val="00672C0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7">
    <w:name w:val="xl27"/>
    <w:basedOn w:val="a"/>
    <w:rsid w:val="00672C0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
    <w:name w:val="xl28"/>
    <w:basedOn w:val="a"/>
    <w:rsid w:val="00672C0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
    <w:name w:val="xl29"/>
    <w:basedOn w:val="a"/>
    <w:rsid w:val="00672C08"/>
    <w:pPr>
      <w:spacing w:before="100" w:beforeAutospacing="1" w:after="100" w:afterAutospacing="1"/>
      <w:jc w:val="center"/>
    </w:pPr>
    <w:rPr>
      <w:sz w:val="28"/>
      <w:szCs w:val="28"/>
    </w:rPr>
  </w:style>
  <w:style w:type="paragraph" w:customStyle="1" w:styleId="xl30">
    <w:name w:val="xl30"/>
    <w:basedOn w:val="a"/>
    <w:rsid w:val="00672C0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
    <w:rsid w:val="00672C0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
    <w:rsid w:val="00672C0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3">
    <w:name w:val="xl33"/>
    <w:basedOn w:val="a"/>
    <w:rsid w:val="00672C0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
    <w:rsid w:val="00672C0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
    <w:rsid w:val="00672C0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1">
    <w:name w:val="Стиль1"/>
    <w:basedOn w:val="10"/>
    <w:next w:val="HTML"/>
    <w:autoRedefine/>
    <w:rsid w:val="00F916DF"/>
    <w:pPr>
      <w:numPr>
        <w:numId w:val="10"/>
      </w:numPr>
      <w:spacing w:before="240" w:after="60"/>
      <w:jc w:val="left"/>
    </w:pPr>
    <w:rPr>
      <w:rFonts w:ascii="Arial" w:hAnsi="Arial"/>
      <w:bCs w:val="0"/>
      <w:kern w:val="32"/>
      <w:sz w:val="32"/>
      <w:szCs w:val="20"/>
    </w:rPr>
  </w:style>
  <w:style w:type="paragraph" w:styleId="HTML">
    <w:name w:val="HTML Preformatted"/>
    <w:basedOn w:val="a"/>
    <w:link w:val="HTML0"/>
    <w:uiPriority w:val="99"/>
    <w:rsid w:val="00F916DF"/>
    <w:rPr>
      <w:rFonts w:ascii="Courier New" w:hAnsi="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xl42">
    <w:name w:val="xl42"/>
    <w:basedOn w:val="a"/>
    <w:rsid w:val="00F916DF"/>
    <w:pPr>
      <w:spacing w:before="100" w:after="100"/>
      <w:jc w:val="center"/>
    </w:pPr>
    <w:rPr>
      <w:sz w:val="28"/>
      <w:szCs w:val="20"/>
    </w:rPr>
  </w:style>
  <w:style w:type="paragraph" w:styleId="a7">
    <w:name w:val="Normal (Web)"/>
    <w:basedOn w:val="a"/>
    <w:uiPriority w:val="99"/>
    <w:rsid w:val="00A277DE"/>
    <w:pPr>
      <w:spacing w:before="100" w:beforeAutospacing="1" w:after="100" w:afterAutospacing="1"/>
    </w:pPr>
  </w:style>
  <w:style w:type="character" w:styleId="a8">
    <w:name w:val="Emphasis"/>
    <w:uiPriority w:val="20"/>
    <w:qFormat/>
    <w:rsid w:val="00A277DE"/>
    <w:rPr>
      <w:rFonts w:cs="Times New Roman"/>
      <w:i/>
      <w:iCs/>
    </w:rPr>
  </w:style>
  <w:style w:type="character" w:styleId="a9">
    <w:name w:val="Strong"/>
    <w:uiPriority w:val="22"/>
    <w:qFormat/>
    <w:rsid w:val="00A277DE"/>
    <w:rPr>
      <w:rFonts w:cs="Times New Roman"/>
      <w:b/>
      <w:bCs/>
    </w:rPr>
  </w:style>
  <w:style w:type="paragraph" w:styleId="aa">
    <w:name w:val="footer"/>
    <w:basedOn w:val="a"/>
    <w:link w:val="ab"/>
    <w:uiPriority w:val="99"/>
    <w:rsid w:val="00262F47"/>
    <w:pPr>
      <w:tabs>
        <w:tab w:val="center" w:pos="4677"/>
        <w:tab w:val="right" w:pos="9355"/>
      </w:tabs>
    </w:pPr>
  </w:style>
  <w:style w:type="character" w:customStyle="1" w:styleId="ab">
    <w:name w:val="Нижний колонтитул Знак"/>
    <w:link w:val="aa"/>
    <w:uiPriority w:val="99"/>
    <w:locked/>
    <w:rsid w:val="00BD463C"/>
    <w:rPr>
      <w:rFonts w:cs="Times New Roman"/>
      <w:sz w:val="24"/>
      <w:szCs w:val="24"/>
    </w:rPr>
  </w:style>
  <w:style w:type="character" w:styleId="ac">
    <w:name w:val="page number"/>
    <w:uiPriority w:val="99"/>
    <w:rsid w:val="00262F47"/>
    <w:rPr>
      <w:rFonts w:cs="Times New Roman"/>
    </w:rPr>
  </w:style>
  <w:style w:type="table" w:styleId="ad">
    <w:name w:val="Table Grid"/>
    <w:basedOn w:val="a1"/>
    <w:uiPriority w:val="59"/>
    <w:rsid w:val="001B6E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Формула"/>
    <w:basedOn w:val="a"/>
    <w:rsid w:val="00F3020B"/>
    <w:pPr>
      <w:spacing w:before="160" w:after="160"/>
      <w:jc w:val="center"/>
    </w:pPr>
    <w:rPr>
      <w:sz w:val="28"/>
      <w:szCs w:val="20"/>
    </w:rPr>
  </w:style>
  <w:style w:type="paragraph" w:customStyle="1" w:styleId="af">
    <w:name w:val="Заг"/>
    <w:basedOn w:val="a"/>
    <w:rsid w:val="00F3020B"/>
    <w:pPr>
      <w:spacing w:before="560" w:after="280"/>
      <w:jc w:val="center"/>
    </w:pPr>
    <w:rPr>
      <w:rFonts w:ascii="Bookman Old Style" w:hAnsi="Bookman Old Style"/>
      <w:b/>
      <w:sz w:val="28"/>
      <w:szCs w:val="20"/>
    </w:rPr>
  </w:style>
  <w:style w:type="paragraph" w:styleId="af0">
    <w:name w:val="header"/>
    <w:basedOn w:val="a"/>
    <w:link w:val="af1"/>
    <w:uiPriority w:val="99"/>
    <w:rsid w:val="0054769A"/>
    <w:pPr>
      <w:tabs>
        <w:tab w:val="center" w:pos="4677"/>
        <w:tab w:val="right" w:pos="9355"/>
      </w:tabs>
    </w:pPr>
  </w:style>
  <w:style w:type="character" w:customStyle="1" w:styleId="af1">
    <w:name w:val="Верхний колонтитул Знак"/>
    <w:link w:val="af0"/>
    <w:uiPriority w:val="99"/>
    <w:locked/>
    <w:rsid w:val="0054769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44.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578E0-F6CE-40D8-9CB4-9C24C3AF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17812</Words>
  <Characters>101530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intsys</dc:creator>
  <cp:keywords/>
  <dc:description/>
  <cp:lastModifiedBy>admin</cp:lastModifiedBy>
  <cp:revision>2</cp:revision>
  <dcterms:created xsi:type="dcterms:W3CDTF">2014-03-25T08:23:00Z</dcterms:created>
  <dcterms:modified xsi:type="dcterms:W3CDTF">2014-03-25T08:23:00Z</dcterms:modified>
</cp:coreProperties>
</file>