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1F" w:rsidRPr="0018129B" w:rsidRDefault="0097491F" w:rsidP="0018129B">
      <w:pPr>
        <w:spacing w:line="360" w:lineRule="auto"/>
        <w:ind w:firstLine="709"/>
        <w:jc w:val="both"/>
        <w:rPr>
          <w:b/>
        </w:rPr>
      </w:pPr>
      <w:bookmarkStart w:id="0" w:name="_Toc165953529"/>
      <w:bookmarkStart w:id="1" w:name="_Toc166553656"/>
      <w:r w:rsidRPr="0018129B">
        <w:rPr>
          <w:b/>
        </w:rPr>
        <w:t>Введение</w:t>
      </w:r>
      <w:bookmarkEnd w:id="0"/>
      <w:bookmarkEnd w:id="1"/>
    </w:p>
    <w:p w:rsidR="0018129B" w:rsidRDefault="0018129B" w:rsidP="0018129B">
      <w:pPr>
        <w:spacing w:line="360" w:lineRule="auto"/>
        <w:ind w:firstLine="709"/>
        <w:jc w:val="both"/>
      </w:pPr>
    </w:p>
    <w:p w:rsidR="0097491F" w:rsidRPr="0018129B" w:rsidRDefault="0097491F" w:rsidP="0018129B">
      <w:pPr>
        <w:spacing w:line="360" w:lineRule="auto"/>
        <w:ind w:firstLine="709"/>
        <w:jc w:val="both"/>
      </w:pPr>
      <w:r w:rsidRPr="0018129B">
        <w:t>Финансовое состояние является комплексным понятием и характеризуется системой показателей, отражающих наличие и размещение средств, реальные и потенциальные финансовые возможности предприятия. Его определяют на конкретную дату.</w:t>
      </w:r>
    </w:p>
    <w:p w:rsidR="0097491F" w:rsidRPr="0018129B" w:rsidRDefault="0097491F" w:rsidP="0018129B">
      <w:pPr>
        <w:spacing w:line="360" w:lineRule="auto"/>
        <w:ind w:firstLine="709"/>
        <w:jc w:val="both"/>
      </w:pPr>
      <w:r w:rsidRPr="0018129B">
        <w:t>Хорошее финансовое состояние – это устойчивая платежная готовность, достаточная обеспеченность собственными оборотными средствами и эффективное их использование с хозяйственной целесообразностью, четкая организация расчетов, наличие устойчивой финансовой базы. Плохое финансовое состояние характеризуется неэффективным размещением средств, их иммобилизацией, неудовлетворительной платежной готовностью, просроченной задолженностью перед бюджетом, поставщиками и банком, недостаточно устойчивой потенциальной финансовой базой, связанной с неблагоприятными тенденциями в производстве.</w:t>
      </w:r>
    </w:p>
    <w:p w:rsidR="0097491F" w:rsidRPr="0018129B" w:rsidRDefault="0097491F" w:rsidP="0018129B">
      <w:pPr>
        <w:spacing w:line="360" w:lineRule="auto"/>
        <w:ind w:firstLine="709"/>
        <w:jc w:val="both"/>
      </w:pPr>
      <w:r w:rsidRPr="0018129B">
        <w:t>Финансовое состояние предприятия характеризуется составом и размещением средств, структурой их источников, скоростью оборота капитала, способностью предприятия погашать свои обязательства в срок и в полном объеме, а также другими факторами. Оценка финансового состояния предприятия – операция неоднозначная. Вместе с тем достоверная и объективная оценка финансового состояния предприятия нужна для принятия эффективных управленческих решений.</w:t>
      </w:r>
    </w:p>
    <w:p w:rsidR="0097491F" w:rsidRPr="0018129B" w:rsidRDefault="0097491F" w:rsidP="0018129B">
      <w:pPr>
        <w:spacing w:line="360" w:lineRule="auto"/>
        <w:ind w:firstLine="709"/>
        <w:jc w:val="both"/>
        <w:rPr>
          <w:snapToGrid w:val="0"/>
        </w:rPr>
      </w:pPr>
      <w:r w:rsidRPr="0018129B">
        <w:rPr>
          <w:snapToGrid w:val="0"/>
        </w:rPr>
        <w:t>В нынешней, сложной экономической ситуации экономический анализ позволяет оценить не только свое положение на рынке, но и финансовое состояние конкурентов и партнеров, то позволяет не совершать многих ошибок при принятии различных управленческих решений.</w:t>
      </w:r>
    </w:p>
    <w:p w:rsidR="0097491F" w:rsidRPr="0018129B" w:rsidRDefault="0097491F" w:rsidP="0018129B">
      <w:pPr>
        <w:spacing w:line="360" w:lineRule="auto"/>
        <w:ind w:firstLine="709"/>
        <w:jc w:val="both"/>
        <w:rPr>
          <w:snapToGrid w:val="0"/>
        </w:rPr>
      </w:pPr>
      <w:r w:rsidRPr="0018129B">
        <w:rPr>
          <w:snapToGrid w:val="0"/>
        </w:rPr>
        <w:t xml:space="preserve">Неплатежеспособность, кризис экономики и легального бизнеса, существование предприятий-невидимок, числящихся в реестре, но давно уже не имеющих ни руководства, ни работников, задолженность по зарплате, </w:t>
      </w:r>
      <w:r w:rsidRPr="0018129B">
        <w:rPr>
          <w:snapToGrid w:val="0"/>
        </w:rPr>
        <w:lastRenderedPageBreak/>
        <w:t xml:space="preserve">пробелы в законодательстве </w:t>
      </w:r>
      <w:r w:rsidR="0018129B">
        <w:rPr>
          <w:snapToGrid w:val="0"/>
        </w:rPr>
        <w:t>–</w:t>
      </w:r>
      <w:r w:rsidR="0018129B" w:rsidRPr="0018129B">
        <w:rPr>
          <w:snapToGrid w:val="0"/>
        </w:rPr>
        <w:t xml:space="preserve"> </w:t>
      </w:r>
      <w:r w:rsidRPr="0018129B">
        <w:rPr>
          <w:snapToGrid w:val="0"/>
        </w:rPr>
        <w:t>породили теневое решение проблемы «освобождения от непомерных долгов» и ситуацию банкротства практически всех предприятий-производителей.</w:t>
      </w:r>
    </w:p>
    <w:p w:rsidR="0097491F" w:rsidRPr="0018129B" w:rsidRDefault="0097491F" w:rsidP="0018129B">
      <w:pPr>
        <w:spacing w:line="360" w:lineRule="auto"/>
        <w:ind w:firstLine="709"/>
        <w:jc w:val="both"/>
      </w:pPr>
      <w:r w:rsidRPr="0018129B">
        <w:t xml:space="preserve">В процессе финансового анализа изучают финансово </w:t>
      </w:r>
      <w:r w:rsidR="0018129B">
        <w:t>–</w:t>
      </w:r>
      <w:r w:rsidR="0018129B" w:rsidRPr="0018129B">
        <w:t xml:space="preserve"> </w:t>
      </w:r>
      <w:r w:rsidRPr="0018129B">
        <w:t>экономическое состояние предприятия и принимают решения по управлению капиталом, денежными потоками, доходами, расходами и прибылью.</w:t>
      </w:r>
    </w:p>
    <w:p w:rsidR="0097491F" w:rsidRPr="0018129B" w:rsidRDefault="0097491F" w:rsidP="0018129B">
      <w:pPr>
        <w:spacing w:line="360" w:lineRule="auto"/>
        <w:ind w:firstLine="709"/>
        <w:jc w:val="both"/>
      </w:pPr>
      <w:r w:rsidRPr="0018129B">
        <w:t xml:space="preserve">Цель такого анализа </w:t>
      </w:r>
      <w:r w:rsidR="0018129B">
        <w:t>–</w:t>
      </w:r>
      <w:r w:rsidR="0018129B" w:rsidRPr="0018129B">
        <w:t xml:space="preserve"> </w:t>
      </w:r>
      <w:r w:rsidRPr="0018129B">
        <w:t>исследовать важнейшие аспекты денежного оборота и принять меры по укреплению финансово-экономического состояния хозяйствующего субъекта. Стабильное финансовое состояние предприятия означает своевременное выполнение обязательств перед его персоналом, партнерами и государством, что предполагает финансовую устойчивость, нормализацию платежеспособности, кредитоспособности и рентабельности активов, собственного капитала и продаж.</w:t>
      </w:r>
    </w:p>
    <w:p w:rsidR="0097491F" w:rsidRPr="0018129B" w:rsidRDefault="0097491F" w:rsidP="0018129B">
      <w:pPr>
        <w:spacing w:line="360" w:lineRule="auto"/>
        <w:ind w:firstLine="709"/>
        <w:jc w:val="both"/>
      </w:pPr>
      <w:r w:rsidRPr="0018129B">
        <w:t xml:space="preserve">В процессе финансового анализа выбирают и оценивают критериальные показатели, используя их для принятия обоснованных финансовых и инвестиционных решений с учетом индивидуальных особенностей деятельности хозяйствующего субъекта. Параметры, полученные в результате аналитической работы, должны быть оценены с позиции их соответствия рекомендуемым (нормативным) значениям, а также условиям деятельности конкретного предприятия. Основным объектом изучения является бухгалтерская отчетность, а его инструментарием </w:t>
      </w:r>
      <w:r w:rsidR="0018129B">
        <w:t>–</w:t>
      </w:r>
      <w:r w:rsidR="0018129B" w:rsidRPr="0018129B">
        <w:t xml:space="preserve"> </w:t>
      </w:r>
      <w:r w:rsidRPr="0018129B">
        <w:t>система аналитических показателей (абсолютных и относительных), характеризующих текущую инвестиционную и финансовую деятельность</w:t>
      </w:r>
      <w:r w:rsidR="0018129B">
        <w:t xml:space="preserve"> </w:t>
      </w:r>
      <w:r w:rsidRPr="0018129B">
        <w:t>хозяйствующего субъекта.</w:t>
      </w:r>
    </w:p>
    <w:p w:rsidR="0018129B" w:rsidRDefault="0097491F" w:rsidP="0018129B">
      <w:pPr>
        <w:spacing w:line="360" w:lineRule="auto"/>
        <w:ind w:firstLine="709"/>
        <w:jc w:val="both"/>
      </w:pPr>
      <w:r w:rsidRPr="0018129B">
        <w:t>Показатели (финансовые коэффициенты), полученные в результате анализа текущей (операционной) деятельности, используют в целях финансового планирования, прогнозирования и контроля.</w:t>
      </w:r>
    </w:p>
    <w:p w:rsidR="0097491F" w:rsidRPr="0018129B" w:rsidRDefault="0097491F" w:rsidP="0018129B">
      <w:pPr>
        <w:spacing w:line="360" w:lineRule="auto"/>
        <w:ind w:firstLine="709"/>
        <w:jc w:val="both"/>
      </w:pPr>
      <w:r w:rsidRPr="0018129B">
        <w:t xml:space="preserve">Актуальность данного вопроса обусловила развитие методик анализа финансового состояния предприятий. Эти методики направлены на экспресс оценку финансового состояния предприятия, подготовку информации для </w:t>
      </w:r>
      <w:r w:rsidRPr="0018129B">
        <w:lastRenderedPageBreak/>
        <w:t>принятия управленческих решений, разработку стратегии управления финансовым состоянием.</w:t>
      </w:r>
    </w:p>
    <w:p w:rsidR="0097491F" w:rsidRPr="0018129B" w:rsidRDefault="0097491F" w:rsidP="0018129B">
      <w:pPr>
        <w:spacing w:line="360" w:lineRule="auto"/>
        <w:ind w:firstLine="709"/>
        <w:jc w:val="both"/>
      </w:pPr>
      <w:r w:rsidRPr="0018129B">
        <w:t>Цель данной дипломной работы:</w:t>
      </w:r>
    </w:p>
    <w:p w:rsidR="0097491F" w:rsidRPr="0018129B" w:rsidRDefault="0097491F" w:rsidP="0018129B">
      <w:pPr>
        <w:spacing w:line="360" w:lineRule="auto"/>
        <w:ind w:firstLine="709"/>
        <w:jc w:val="both"/>
      </w:pPr>
      <w:r w:rsidRPr="0018129B">
        <w:t>на основе проведения анализа финансового состояния предприятия</w:t>
      </w:r>
      <w:r w:rsidR="0018129B">
        <w:t xml:space="preserve"> </w:t>
      </w:r>
      <w:r w:rsidRPr="0018129B">
        <w:t>разработать меры по его улучшению.</w:t>
      </w:r>
    </w:p>
    <w:p w:rsidR="0097491F" w:rsidRPr="0018129B" w:rsidRDefault="0097491F" w:rsidP="0018129B">
      <w:pPr>
        <w:spacing w:line="360" w:lineRule="auto"/>
        <w:ind w:firstLine="709"/>
        <w:jc w:val="both"/>
      </w:pPr>
      <w:r w:rsidRPr="0018129B">
        <w:t>Для достижения поставленной цели необходимо решение следующих задач:</w:t>
      </w:r>
    </w:p>
    <w:p w:rsidR="0097491F" w:rsidRPr="0018129B" w:rsidRDefault="0018129B" w:rsidP="0018129B">
      <w:pPr>
        <w:spacing w:line="360" w:lineRule="auto"/>
        <w:ind w:firstLine="709"/>
        <w:jc w:val="both"/>
      </w:pPr>
      <w:r>
        <w:t>– </w:t>
      </w:r>
      <w:r w:rsidR="0097491F" w:rsidRPr="0018129B">
        <w:t>изучить теоретические основы анализа финансового состояния;</w:t>
      </w:r>
    </w:p>
    <w:p w:rsidR="0097491F" w:rsidRPr="0018129B" w:rsidRDefault="0018129B" w:rsidP="0018129B">
      <w:pPr>
        <w:spacing w:line="360" w:lineRule="auto"/>
        <w:ind w:firstLine="709"/>
        <w:jc w:val="both"/>
      </w:pPr>
      <w:r>
        <w:t>– </w:t>
      </w:r>
      <w:r w:rsidR="0097491F" w:rsidRPr="0018129B">
        <w:t>проанализировать имущественное положение предприятия;</w:t>
      </w:r>
    </w:p>
    <w:p w:rsidR="0018129B" w:rsidRDefault="0018129B" w:rsidP="0018129B">
      <w:pPr>
        <w:spacing w:line="360" w:lineRule="auto"/>
        <w:ind w:firstLine="709"/>
        <w:jc w:val="both"/>
      </w:pPr>
      <w:r>
        <w:t>– </w:t>
      </w:r>
      <w:r w:rsidR="0097491F" w:rsidRPr="0018129B">
        <w:t>рассчитать</w:t>
      </w:r>
      <w:r>
        <w:t xml:space="preserve"> </w:t>
      </w:r>
      <w:r w:rsidR="0097491F" w:rsidRPr="0018129B">
        <w:t>и проанализи</w:t>
      </w:r>
      <w:r w:rsidR="00F24393">
        <w:t xml:space="preserve">ровать коэффициенты финансовой </w:t>
      </w:r>
      <w:r w:rsidR="0097491F" w:rsidRPr="0018129B">
        <w:t>устойчивости, ликвидности, платежеспособности предприятия;</w:t>
      </w:r>
    </w:p>
    <w:p w:rsidR="0097491F" w:rsidRPr="0018129B" w:rsidRDefault="0018129B" w:rsidP="0018129B">
      <w:pPr>
        <w:spacing w:line="360" w:lineRule="auto"/>
        <w:ind w:firstLine="709"/>
        <w:jc w:val="both"/>
      </w:pPr>
      <w:r>
        <w:t>– </w:t>
      </w:r>
      <w:r w:rsidR="0097491F" w:rsidRPr="0018129B">
        <w:t>оценить</w:t>
      </w:r>
      <w:r>
        <w:t xml:space="preserve"> </w:t>
      </w:r>
      <w:r w:rsidR="0097491F" w:rsidRPr="0018129B">
        <w:t>эффективность</w:t>
      </w:r>
      <w:r>
        <w:t xml:space="preserve"> </w:t>
      </w:r>
      <w:r w:rsidR="0097491F" w:rsidRPr="0018129B">
        <w:t>финансово-хозяйственной</w:t>
      </w:r>
      <w:r>
        <w:t xml:space="preserve"> </w:t>
      </w:r>
      <w:r w:rsidR="0097491F" w:rsidRPr="0018129B">
        <w:t>деятельности, рассчитать и проанализировать показатели рентабельности, деловой активности. А также разработать мероприятия по улучшению финансового состояния предприятия и повышению финансовой устойчивости.</w:t>
      </w:r>
    </w:p>
    <w:p w:rsidR="0097491F" w:rsidRPr="0018129B" w:rsidRDefault="0097491F" w:rsidP="0018129B">
      <w:pPr>
        <w:spacing w:line="360" w:lineRule="auto"/>
        <w:ind w:firstLine="709"/>
        <w:jc w:val="both"/>
      </w:pPr>
      <w:r w:rsidRPr="0018129B">
        <w:t>Объектом исследования является производственно-хозяйственная деятельность ООО</w:t>
      </w:r>
      <w:r w:rsidR="0018129B">
        <w:t> </w:t>
      </w:r>
      <w:r w:rsidR="0018129B" w:rsidRPr="0018129B">
        <w:t>«</w:t>
      </w:r>
      <w:r w:rsidRPr="0018129B">
        <w:t>Камэнергостройпром». Предметом рассмотрения представленной дипломной работы являются методы анализа финансового состояния предприятия и пути его улучшения на примере данного предприятия.</w:t>
      </w:r>
    </w:p>
    <w:p w:rsidR="0097491F" w:rsidRPr="0018129B" w:rsidRDefault="0097491F" w:rsidP="0018129B">
      <w:pPr>
        <w:spacing w:line="360" w:lineRule="auto"/>
        <w:ind w:firstLine="709"/>
        <w:jc w:val="both"/>
      </w:pPr>
      <w:r w:rsidRPr="0018129B">
        <w:t xml:space="preserve">В качестве методологической основы исследования были использованы анализ и синтез, сравнение изучаемых показателей, метод финансовых коэффициентов, логический подход к оценке экономических явлений. Основной теоретической базой являются: периодическая литература, опубликованные в печати работы отечественных и зарубежных авторов и ученых в области экономической теории, таких как </w:t>
      </w:r>
      <w:r w:rsidR="0018129B" w:rsidRPr="0018129B">
        <w:t>Шеремет</w:t>
      </w:r>
      <w:r w:rsidR="0018129B">
        <w:t> </w:t>
      </w:r>
      <w:r w:rsidR="0018129B" w:rsidRPr="0018129B">
        <w:t>А.Д.</w:t>
      </w:r>
      <w:r w:rsidRPr="0018129B">
        <w:t xml:space="preserve">, </w:t>
      </w:r>
      <w:r w:rsidR="0018129B" w:rsidRPr="0018129B">
        <w:t>Когденко</w:t>
      </w:r>
      <w:r w:rsidR="0018129B">
        <w:t> </w:t>
      </w:r>
      <w:r w:rsidR="0018129B" w:rsidRPr="0018129B">
        <w:t>В.Г.</w:t>
      </w:r>
      <w:r w:rsidRPr="0018129B">
        <w:t xml:space="preserve">, </w:t>
      </w:r>
      <w:r w:rsidR="0018129B" w:rsidRPr="0018129B">
        <w:t>Стражев</w:t>
      </w:r>
      <w:r w:rsidR="0018129B">
        <w:t> </w:t>
      </w:r>
      <w:r w:rsidR="0018129B" w:rsidRPr="0018129B">
        <w:t>В.И.</w:t>
      </w:r>
      <w:r w:rsidRPr="0018129B">
        <w:t xml:space="preserve">, </w:t>
      </w:r>
      <w:r w:rsidR="0018129B" w:rsidRPr="0018129B">
        <w:t>Савицкая</w:t>
      </w:r>
      <w:r w:rsidR="0018129B">
        <w:t> </w:t>
      </w:r>
      <w:r w:rsidR="0018129B" w:rsidRPr="0018129B">
        <w:t>Г.В</w:t>
      </w:r>
      <w:r w:rsidR="0018129B">
        <w:t>.</w:t>
      </w:r>
    </w:p>
    <w:p w:rsidR="0097491F" w:rsidRPr="0018129B" w:rsidRDefault="0097491F" w:rsidP="0018129B">
      <w:pPr>
        <w:spacing w:line="360" w:lineRule="auto"/>
        <w:ind w:firstLine="709"/>
        <w:jc w:val="both"/>
      </w:pPr>
      <w:r w:rsidRPr="0018129B">
        <w:t>Для проведения анализа финансового состояния ООО</w:t>
      </w:r>
      <w:r w:rsidR="0018129B">
        <w:t> </w:t>
      </w:r>
      <w:r w:rsidR="0018129B" w:rsidRPr="0018129B">
        <w:t>«</w:t>
      </w:r>
      <w:r w:rsidRPr="0018129B">
        <w:t xml:space="preserve">КЭСП» использовались данные бухгалтерской отчетности, а именно: бухгалтерский </w:t>
      </w:r>
      <w:r w:rsidRPr="0018129B">
        <w:lastRenderedPageBreak/>
        <w:t xml:space="preserve">баланс (форма </w:t>
      </w:r>
      <w:r w:rsidR="0018129B">
        <w:t>№</w:t>
      </w:r>
      <w:r w:rsidR="0018129B" w:rsidRPr="0018129B">
        <w:t>1</w:t>
      </w:r>
      <w:r w:rsidRPr="0018129B">
        <w:t xml:space="preserve">) и отчет о прибылях и убытках (форма </w:t>
      </w:r>
      <w:r w:rsidR="0018129B">
        <w:t>№</w:t>
      </w:r>
      <w:r w:rsidR="0018129B" w:rsidRPr="0018129B">
        <w:t>2</w:t>
      </w:r>
      <w:r w:rsidRPr="0018129B">
        <w:t>) за 2007</w:t>
      </w:r>
      <w:r w:rsidR="0018129B">
        <w:t>–</w:t>
      </w:r>
      <w:r w:rsidR="0018129B" w:rsidRPr="0018129B">
        <w:t>2</w:t>
      </w:r>
      <w:r w:rsidRPr="0018129B">
        <w:t>009 годы.</w:t>
      </w:r>
    </w:p>
    <w:p w:rsidR="0097491F" w:rsidRPr="0018129B" w:rsidRDefault="0097491F" w:rsidP="0018129B">
      <w:pPr>
        <w:spacing w:line="360" w:lineRule="auto"/>
        <w:ind w:firstLine="709"/>
        <w:jc w:val="both"/>
      </w:pPr>
      <w:r w:rsidRPr="0018129B">
        <w:t>Дипломная работа состоит из введения, трех глав, заключения, списка использованной литературы и приложений.</w:t>
      </w:r>
    </w:p>
    <w:p w:rsidR="0097491F" w:rsidRPr="0018129B" w:rsidRDefault="0097491F" w:rsidP="0018129B">
      <w:pPr>
        <w:spacing w:line="360" w:lineRule="auto"/>
        <w:ind w:firstLine="709"/>
        <w:jc w:val="both"/>
      </w:pPr>
      <w:r w:rsidRPr="0018129B">
        <w:t>В первой главе освещены теоретико-методологические основы анализа финансового состояния предприятия. В частности,</w:t>
      </w:r>
      <w:r w:rsidR="0018129B">
        <w:t xml:space="preserve"> </w:t>
      </w:r>
      <w:r w:rsidRPr="0018129B">
        <w:t>раскрыты значение и задачи анализа финансового состояния, рассмотрена структура и содержание бухгалтерского баланса и отчета о прибылях и убытках, а также показана методика проведения финансового состояния предприятия.</w:t>
      </w:r>
    </w:p>
    <w:p w:rsidR="0097491F" w:rsidRPr="0018129B" w:rsidRDefault="0097491F" w:rsidP="0018129B">
      <w:pPr>
        <w:spacing w:line="360" w:lineRule="auto"/>
        <w:ind w:firstLine="709"/>
        <w:jc w:val="both"/>
      </w:pPr>
      <w:r w:rsidRPr="0018129B">
        <w:t>Во второй главе дается полный анализ финансового состояния ООО</w:t>
      </w:r>
      <w:r w:rsidR="0018129B">
        <w:t> </w:t>
      </w:r>
      <w:r w:rsidR="0018129B" w:rsidRPr="0018129B">
        <w:t>«</w:t>
      </w:r>
      <w:r w:rsidRPr="0018129B">
        <w:t>КЭСП». Глава начинается с общей характеристики предприятия, где отражены его цели и основные виды деятельности. Также здесь рассчитаны и проанализированы показатели финансовой устойчивости, ликвидности и платежеспособности. Дана оценка эффективности финансово-хозяйственной деятельности предприятия на основе показателей рентабельности и деловой активности.</w:t>
      </w:r>
    </w:p>
    <w:p w:rsidR="0097491F" w:rsidRPr="0018129B" w:rsidRDefault="0097491F" w:rsidP="0018129B">
      <w:pPr>
        <w:spacing w:line="360" w:lineRule="auto"/>
        <w:ind w:firstLine="709"/>
        <w:jc w:val="both"/>
      </w:pPr>
      <w:r w:rsidRPr="0018129B">
        <w:t>Третья глава посвящена рассмотрению зарубежного опыта оценки финансового состояния. А также выдвинуты авторские предложения по улучшению финансового состояния и повышения финансовой устойчивости.</w:t>
      </w:r>
    </w:p>
    <w:p w:rsidR="0097491F" w:rsidRPr="0018129B" w:rsidRDefault="0097491F" w:rsidP="0018129B">
      <w:pPr>
        <w:spacing w:line="360" w:lineRule="auto"/>
        <w:ind w:firstLine="709"/>
        <w:jc w:val="both"/>
      </w:pPr>
      <w:r w:rsidRPr="0018129B">
        <w:t>Данная работа позволяет ознакомиться и изучить передовой опыт исследований в области анализа финансового состояния предприятия. Практическая значимость работы заключается в выработке рекомендаций по улучшению финансового состояния предприятия.</w:t>
      </w:r>
    </w:p>
    <w:p w:rsidR="0097491F" w:rsidRDefault="0097491F" w:rsidP="0018129B">
      <w:pPr>
        <w:spacing w:line="360" w:lineRule="auto"/>
        <w:ind w:firstLine="709"/>
        <w:jc w:val="both"/>
        <w:rPr>
          <w:b/>
          <w:bCs/>
        </w:rPr>
      </w:pPr>
    </w:p>
    <w:p w:rsidR="00F24393" w:rsidRPr="0018129B" w:rsidRDefault="00F24393" w:rsidP="0018129B">
      <w:pPr>
        <w:spacing w:line="360" w:lineRule="auto"/>
        <w:ind w:firstLine="709"/>
        <w:jc w:val="both"/>
        <w:rPr>
          <w:b/>
          <w:bCs/>
        </w:rPr>
      </w:pPr>
    </w:p>
    <w:p w:rsidR="0097491F" w:rsidRPr="0018129B" w:rsidRDefault="00F24393" w:rsidP="0018129B">
      <w:pPr>
        <w:spacing w:line="360" w:lineRule="auto"/>
        <w:ind w:firstLine="709"/>
        <w:jc w:val="both"/>
        <w:rPr>
          <w:b/>
          <w:bCs/>
        </w:rPr>
      </w:pPr>
      <w:r>
        <w:rPr>
          <w:b/>
          <w:bCs/>
        </w:rPr>
        <w:br w:type="page"/>
      </w:r>
      <w:r w:rsidR="0097491F" w:rsidRPr="0018129B">
        <w:rPr>
          <w:b/>
          <w:bCs/>
        </w:rPr>
        <w:lastRenderedPageBreak/>
        <w:t>1. Теоретические основы оценки финансового состояния предприятия</w:t>
      </w:r>
    </w:p>
    <w:p w:rsidR="00F24393" w:rsidRDefault="00F24393" w:rsidP="0018129B">
      <w:pPr>
        <w:spacing w:line="360" w:lineRule="auto"/>
        <w:ind w:firstLine="709"/>
        <w:jc w:val="both"/>
        <w:rPr>
          <w:b/>
          <w:bCs/>
        </w:rPr>
      </w:pPr>
    </w:p>
    <w:p w:rsidR="0018129B" w:rsidRDefault="0097491F" w:rsidP="0018129B">
      <w:pPr>
        <w:spacing w:line="360" w:lineRule="auto"/>
        <w:ind w:firstLine="709"/>
        <w:jc w:val="both"/>
        <w:rPr>
          <w:b/>
          <w:bCs/>
        </w:rPr>
      </w:pPr>
      <w:r w:rsidRPr="0018129B">
        <w:rPr>
          <w:b/>
          <w:bCs/>
        </w:rPr>
        <w:t>1.1 Экономическая сущность, принципы и задачи анализа</w:t>
      </w:r>
      <w:r w:rsidR="00F24393">
        <w:rPr>
          <w:b/>
          <w:bCs/>
        </w:rPr>
        <w:t xml:space="preserve"> </w:t>
      </w:r>
      <w:r w:rsidRPr="0018129B">
        <w:rPr>
          <w:b/>
          <w:bCs/>
        </w:rPr>
        <w:t>финансового состояния</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rPr>
          <w:b/>
          <w:bCs/>
        </w:rPr>
      </w:pPr>
      <w:r w:rsidRPr="0018129B">
        <w:t>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и такие понятия рыночной экономики, как финансовая устойчивость, платежеспособность, деловая активность, рентабельность.</w:t>
      </w:r>
    </w:p>
    <w:p w:rsidR="0097491F" w:rsidRPr="0018129B" w:rsidRDefault="0018129B" w:rsidP="0018129B">
      <w:pPr>
        <w:spacing w:line="360" w:lineRule="auto"/>
        <w:ind w:firstLine="709"/>
        <w:jc w:val="both"/>
        <w:rPr>
          <w:b/>
          <w:bCs/>
        </w:rPr>
      </w:pPr>
      <w:r w:rsidRPr="0018129B">
        <w:t>Шеремет</w:t>
      </w:r>
      <w:r>
        <w:t> </w:t>
      </w:r>
      <w:r w:rsidRPr="0018129B">
        <w:t>А.Д.</w:t>
      </w:r>
      <w:r w:rsidR="0097491F" w:rsidRPr="0018129B">
        <w:t xml:space="preserve"> под финансовым состоянием предприятия понимает соотношение структур его активов и пассивов, то есть средств предприятия и их</w:t>
      </w:r>
      <w:r w:rsidR="00F24393">
        <w:t xml:space="preserve"> </w:t>
      </w:r>
      <w:r w:rsidR="0097491F" w:rsidRPr="0018129B">
        <w:t>источнико</w:t>
      </w:r>
      <w:r w:rsidRPr="0018129B">
        <w:t>в</w:t>
      </w:r>
      <w:r>
        <w:t xml:space="preserve"> </w:t>
      </w:r>
      <w:r w:rsidRPr="0018129B">
        <w:t>[1,</w:t>
      </w:r>
      <w:r>
        <w:t xml:space="preserve"> </w:t>
      </w:r>
      <w:r w:rsidRPr="0018129B">
        <w:t>с.</w:t>
      </w:r>
      <w:r>
        <w:t> </w:t>
      </w:r>
      <w:r w:rsidRPr="0018129B">
        <w:t>1</w:t>
      </w:r>
      <w:r w:rsidR="0097491F" w:rsidRPr="0018129B">
        <w:t>4].</w:t>
      </w:r>
    </w:p>
    <w:p w:rsidR="0097491F" w:rsidRPr="0018129B" w:rsidRDefault="0097491F" w:rsidP="0018129B">
      <w:pPr>
        <w:spacing w:line="360" w:lineRule="auto"/>
        <w:ind w:firstLine="709"/>
        <w:jc w:val="both"/>
        <w:rPr>
          <w:b/>
          <w:bCs/>
        </w:rPr>
      </w:pPr>
      <w:r w:rsidRPr="0018129B">
        <w:t xml:space="preserve">Финансовое состояние предприятия (ФСП) </w:t>
      </w:r>
      <w:r w:rsidR="0018129B">
        <w:t>–</w:t>
      </w:r>
      <w:r w:rsidR="0018129B" w:rsidRPr="0018129B">
        <w:t xml:space="preserve"> </w:t>
      </w:r>
      <w:r w:rsidRPr="0018129B">
        <w:t xml:space="preserve">это сложная экономическая категория, отражающая на определенный момент состояние капитала в процессе его кругооборота и способность субъекта хозяйствования к саморазвитию. В процессе операционной, инвестиционной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w:t>
      </w:r>
      <w:r w:rsidR="0018129B">
        <w:t>–</w:t>
      </w:r>
      <w:r w:rsidR="0018129B" w:rsidRPr="0018129B">
        <w:t xml:space="preserve"> </w:t>
      </w:r>
      <w:r w:rsidRPr="0018129B">
        <w:t>финансовое состояние предприятия, внешним проявлением которого выступает платежеспособност</w:t>
      </w:r>
      <w:r w:rsidR="0018129B" w:rsidRPr="0018129B">
        <w:t>ь</w:t>
      </w:r>
      <w:r w:rsidR="0018129B">
        <w:t xml:space="preserve"> </w:t>
      </w:r>
      <w:r w:rsidR="0018129B" w:rsidRPr="0018129B">
        <w:t>[2,</w:t>
      </w:r>
      <w:r w:rsidRPr="0018129B">
        <w:t xml:space="preserve"> </w:t>
      </w:r>
      <w:r w:rsidR="0018129B" w:rsidRPr="0018129B">
        <w:t>с.</w:t>
      </w:r>
      <w:r w:rsidR="0018129B">
        <w:t> </w:t>
      </w:r>
      <w:r w:rsidR="0018129B" w:rsidRPr="0018129B">
        <w:t>2</w:t>
      </w:r>
      <w:r w:rsidRPr="0018129B">
        <w:t>12].</w:t>
      </w:r>
    </w:p>
    <w:p w:rsidR="0097491F" w:rsidRPr="0018129B" w:rsidRDefault="0097491F" w:rsidP="0018129B">
      <w:pPr>
        <w:spacing w:line="360" w:lineRule="auto"/>
        <w:ind w:firstLine="709"/>
        <w:jc w:val="both"/>
      </w:pPr>
      <w:r w:rsidRPr="0018129B">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97491F" w:rsidRPr="0018129B" w:rsidRDefault="0097491F" w:rsidP="0018129B">
      <w:pPr>
        <w:spacing w:line="360" w:lineRule="auto"/>
        <w:ind w:firstLine="709"/>
        <w:jc w:val="both"/>
      </w:pPr>
      <w:r w:rsidRPr="0018129B">
        <w:lastRenderedPageBreak/>
        <w:t xml:space="preserve">Если текущая платежеспособность </w:t>
      </w:r>
      <w:r w:rsidR="0018129B">
        <w:t>–</w:t>
      </w:r>
      <w:r w:rsidR="0018129B" w:rsidRPr="0018129B">
        <w:t xml:space="preserve"> </w:t>
      </w:r>
      <w:r w:rsidRPr="0018129B">
        <w:t xml:space="preserve">это внешнее проявление финансового состояния предприятия, то финансовая устойчивость </w:t>
      </w:r>
      <w:r w:rsidR="0018129B">
        <w:t>–</w:t>
      </w:r>
      <w:r w:rsidR="0018129B" w:rsidRPr="0018129B">
        <w:t xml:space="preserve"> </w:t>
      </w:r>
      <w:r w:rsidRPr="0018129B">
        <w:t>внутренняя его сторона, обеспечивающая стабильную платежеспособность в длительной перспективе, в основе которой лежит сбалансированность активов и пассивов, доходов и расходов, положительных и отрицательных денежных потоков.</w:t>
      </w:r>
    </w:p>
    <w:p w:rsidR="0097491F" w:rsidRPr="0018129B" w:rsidRDefault="0097491F" w:rsidP="0018129B">
      <w:pPr>
        <w:spacing w:line="360" w:lineRule="auto"/>
        <w:ind w:firstLine="709"/>
        <w:jc w:val="both"/>
      </w:pPr>
      <w:r w:rsidRPr="0018129B">
        <w:rPr>
          <w:bCs/>
          <w:iCs/>
        </w:rPr>
        <w:t xml:space="preserve">Финансовая устойчивость предприятия </w:t>
      </w:r>
      <w:r w:rsidR="0018129B">
        <w:rPr>
          <w:iCs/>
        </w:rPr>
        <w:t>–</w:t>
      </w:r>
      <w:r w:rsidR="0018129B" w:rsidRPr="0018129B">
        <w:rPr>
          <w:iCs/>
        </w:rPr>
        <w:t xml:space="preserve"> </w:t>
      </w:r>
      <w:r w:rsidRPr="0018129B">
        <w:t>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 Устойчивое финансовое состояние достигается при достаточности собственного капитала, хорошем качестве активов, достаточно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97491F" w:rsidRPr="0018129B" w:rsidRDefault="0097491F" w:rsidP="0018129B">
      <w:pPr>
        <w:spacing w:line="360" w:lineRule="auto"/>
        <w:ind w:firstLine="709"/>
        <w:jc w:val="both"/>
      </w:pPr>
      <w:r w:rsidRPr="0018129B">
        <w:rPr>
          <w:bCs/>
        </w:rPr>
        <w:t xml:space="preserve">На устойчивость предприятия оказывают влияние различные факторы: положение предприятия на товарном рынке; производство и выпуск дешевой, качественной и пользующейся спросом на рынке продукции; его потенциал в деловом сотрудничестве; степень зависимости от внешних кредиторов и инвесторов; наличие неплатежеспособных дебиторов; эффективность хозяйственных и финансовых операций </w:t>
      </w:r>
      <w:r w:rsidR="0018129B">
        <w:rPr>
          <w:bCs/>
        </w:rPr>
        <w:t>и т.п.</w:t>
      </w:r>
      <w:r w:rsidRPr="0018129B">
        <w:t xml:space="preserve"> [3, </w:t>
      </w:r>
      <w:r w:rsidR="0018129B" w:rsidRPr="0018129B">
        <w:t>с.</w:t>
      </w:r>
      <w:r w:rsidR="0018129B">
        <w:t> </w:t>
      </w:r>
      <w:r w:rsidR="0018129B" w:rsidRPr="0018129B">
        <w:t>4</w:t>
      </w:r>
      <w:r w:rsidRPr="0018129B">
        <w:t>8].</w:t>
      </w:r>
    </w:p>
    <w:p w:rsidR="0097491F" w:rsidRPr="0018129B" w:rsidRDefault="0097491F" w:rsidP="0018129B">
      <w:pPr>
        <w:spacing w:line="360" w:lineRule="auto"/>
        <w:ind w:firstLine="709"/>
        <w:jc w:val="both"/>
      </w:pPr>
      <w:r w:rsidRPr="0018129B">
        <w:t>Одним из показателей, характеризующих финансовое положение предприятия, является его платежеспособность, то есть возможность своевременно погашать свои платежные обязательства наличными денежными ресурсами. 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w:t>
      </w:r>
    </w:p>
    <w:p w:rsidR="0097491F" w:rsidRPr="0018129B" w:rsidRDefault="0097491F" w:rsidP="0018129B">
      <w:pPr>
        <w:spacing w:line="360" w:lineRule="auto"/>
        <w:ind w:firstLine="709"/>
        <w:jc w:val="both"/>
      </w:pPr>
      <w:r w:rsidRPr="0018129B">
        <w:lastRenderedPageBreak/>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w:t>
      </w:r>
    </w:p>
    <w:p w:rsidR="0097491F" w:rsidRPr="0018129B" w:rsidRDefault="0097491F" w:rsidP="0018129B">
      <w:pPr>
        <w:spacing w:line="360" w:lineRule="auto"/>
        <w:ind w:firstLine="709"/>
        <w:jc w:val="both"/>
      </w:pPr>
      <w:r w:rsidRPr="0018129B">
        <w:t>Понятие платежеспособности и ликвидности очень близки, но второе более емкое. От степени ликвидности баланса предприятия зависит его платежеспособность. Анализ ликвидности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97491F" w:rsidRPr="0018129B" w:rsidRDefault="0097491F" w:rsidP="0018129B">
      <w:pPr>
        <w:spacing w:line="360" w:lineRule="auto"/>
        <w:ind w:firstLine="709"/>
        <w:jc w:val="both"/>
      </w:pPr>
      <w:r w:rsidRPr="0018129B">
        <w:t>Наряду с абсолютными показателями для оценки ликвидности и платежеспособности рассчитываются относительные показатели. Эти показатели представляют интерес не только для руководства, но и для внешних субъектов анализа: коэффициент абсолютной ликвидности – для поставщиков сырья и материалов, текущей ликвидности для инвесторов.</w:t>
      </w:r>
    </w:p>
    <w:p w:rsidR="0097491F" w:rsidRPr="0018129B" w:rsidRDefault="0097491F" w:rsidP="0018129B">
      <w:pPr>
        <w:spacing w:line="360" w:lineRule="auto"/>
        <w:ind w:firstLine="709"/>
        <w:jc w:val="both"/>
      </w:pPr>
      <w:r w:rsidRPr="0018129B">
        <w:t>В финансовом аспекте деловая активность проявляется, прежде всего, в скорости оборота средств. Анализ деловой активности заключается в исследовании уровней и динамики различных финансовых коэффициентов – показателей оборачиваемости. Для анализа деловой активности организацией используется две группы показателей:</w:t>
      </w:r>
    </w:p>
    <w:p w:rsidR="0097491F" w:rsidRPr="0018129B" w:rsidRDefault="0018129B" w:rsidP="0018129B">
      <w:pPr>
        <w:spacing w:line="360" w:lineRule="auto"/>
        <w:ind w:firstLine="709"/>
        <w:jc w:val="both"/>
      </w:pPr>
      <w:r>
        <w:t>– </w:t>
      </w:r>
      <w:r w:rsidR="0097491F" w:rsidRPr="0018129B">
        <w:t>Общие показатели оборачиваемости (коэффициент оборачиваемости; длительность одного оборота, высвобождение</w:t>
      </w:r>
      <w:r>
        <w:t xml:space="preserve"> / </w:t>
      </w:r>
      <w:r w:rsidRPr="0018129B">
        <w:t>привлечение</w:t>
      </w:r>
      <w:r w:rsidR="0097491F" w:rsidRPr="0018129B">
        <w:t xml:space="preserve"> оборотных средств).</w:t>
      </w:r>
    </w:p>
    <w:p w:rsidR="0097491F" w:rsidRPr="0018129B" w:rsidRDefault="0018129B" w:rsidP="0018129B">
      <w:pPr>
        <w:spacing w:line="360" w:lineRule="auto"/>
        <w:ind w:firstLine="709"/>
        <w:jc w:val="both"/>
      </w:pPr>
      <w:r>
        <w:t>– </w:t>
      </w:r>
      <w:r w:rsidR="0097491F" w:rsidRPr="0018129B">
        <w:t>Показатели уровня активности (коэффициент общей оборачиваемости капитала, коэффициент отдачи нематериальных активов, фондоотдача, коэффициент отдачи собственного капитала).</w:t>
      </w:r>
    </w:p>
    <w:p w:rsidR="0097491F" w:rsidRPr="0018129B" w:rsidRDefault="0097491F" w:rsidP="0018129B">
      <w:pPr>
        <w:spacing w:line="360" w:lineRule="auto"/>
        <w:ind w:firstLine="709"/>
        <w:jc w:val="both"/>
        <w:rPr>
          <w:bCs/>
        </w:rPr>
      </w:pPr>
      <w:r w:rsidRPr="0018129B">
        <w:rPr>
          <w:bCs/>
        </w:rPr>
        <w:t xml:space="preserve">Такое разнообразие факторов подразделяет и саму устойчивость по видам. Так, применительно к предприятию, в зависимости от факторов, влияющих на нее, она может быть: внутренней и внешней, общей (ценовой), </w:t>
      </w:r>
      <w:r w:rsidRPr="0018129B">
        <w:rPr>
          <w:bCs/>
        </w:rPr>
        <w:lastRenderedPageBreak/>
        <w:t>финансовой. 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активного реагирования на изменение внутренних и внешних факторов. Внешняя устойчивость предприятия обусловлена стабильностью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p>
    <w:p w:rsidR="0097491F" w:rsidRPr="0018129B" w:rsidRDefault="0097491F" w:rsidP="0018129B">
      <w:pPr>
        <w:spacing w:line="360" w:lineRule="auto"/>
        <w:ind w:firstLine="709"/>
        <w:jc w:val="both"/>
        <w:rPr>
          <w:bCs/>
        </w:rPr>
      </w:pPr>
      <w:r w:rsidRPr="0018129B">
        <w:rPr>
          <w:bCs/>
        </w:rPr>
        <w:t>Общая устойчивость предприятия – это такое движение денежных потоков, которое обеспечивает постоянное превышение поступления средств (доходов) над их расходованием. 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 – хозяйственной деятельности и является главным компонентом устойчивости предприятия.</w:t>
      </w:r>
    </w:p>
    <w:p w:rsidR="0097491F" w:rsidRPr="0018129B" w:rsidRDefault="0097491F" w:rsidP="0018129B">
      <w:pPr>
        <w:spacing w:line="360" w:lineRule="auto"/>
        <w:ind w:firstLine="709"/>
        <w:jc w:val="both"/>
      </w:pPr>
      <w:r w:rsidRPr="0018129B">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самофинансирования. 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финансовое положение предприятия.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w:t>
      </w:r>
      <w:r w:rsidR="0018129B" w:rsidRPr="0018129B">
        <w:t>я</w:t>
      </w:r>
      <w:r w:rsidR="0018129B">
        <w:t xml:space="preserve"> </w:t>
      </w:r>
      <w:r w:rsidR="0018129B" w:rsidRPr="0018129B">
        <w:t>[4,</w:t>
      </w:r>
      <w:r w:rsidRPr="0018129B">
        <w:t xml:space="preserve"> </w:t>
      </w:r>
      <w:r w:rsidR="0018129B" w:rsidRPr="0018129B">
        <w:t>с.</w:t>
      </w:r>
      <w:r w:rsidR="0018129B">
        <w:t> </w:t>
      </w:r>
      <w:r w:rsidR="0018129B" w:rsidRPr="0018129B">
        <w:t>2</w:t>
      </w:r>
      <w:r w:rsidR="0018129B">
        <w:t>–</w:t>
      </w:r>
      <w:r w:rsidR="0018129B" w:rsidRPr="0018129B">
        <w:t>5</w:t>
      </w:r>
      <w:r w:rsidRPr="0018129B">
        <w:t>].</w:t>
      </w:r>
    </w:p>
    <w:p w:rsidR="0097491F" w:rsidRPr="0018129B" w:rsidRDefault="0097491F" w:rsidP="0018129B">
      <w:pPr>
        <w:spacing w:line="360" w:lineRule="auto"/>
        <w:ind w:firstLine="709"/>
        <w:jc w:val="both"/>
      </w:pPr>
      <w:r w:rsidRPr="0018129B">
        <w:lastRenderedPageBreak/>
        <w:t>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97491F" w:rsidRPr="0018129B" w:rsidRDefault="0097491F" w:rsidP="0018129B">
      <w:pPr>
        <w:spacing w:line="360" w:lineRule="auto"/>
        <w:ind w:firstLine="709"/>
        <w:jc w:val="both"/>
      </w:pPr>
      <w:r w:rsidRPr="0018129B">
        <w:t>Об анализе финансового состояния, как о самостоятельной области знаний впервые заговорили в 20</w:t>
      </w:r>
      <w:r w:rsidR="0018129B">
        <w:t>–</w:t>
      </w:r>
      <w:r w:rsidR="0018129B" w:rsidRPr="0018129B">
        <w:t>3</w:t>
      </w:r>
      <w:r w:rsidRPr="0018129B">
        <w:t>0</w:t>
      </w:r>
      <w:r w:rsidR="0018129B">
        <w:t>-</w:t>
      </w:r>
      <w:r w:rsidR="0018129B" w:rsidRPr="0018129B">
        <w:t>е</w:t>
      </w:r>
      <w:r w:rsidRPr="0018129B">
        <w:t xml:space="preserve"> годы ХХ в. Российские ученые </w:t>
      </w:r>
      <w:r w:rsidR="0018129B" w:rsidRPr="0018129B">
        <w:t>А.К.</w:t>
      </w:r>
      <w:r w:rsidR="0018129B">
        <w:t> </w:t>
      </w:r>
      <w:r w:rsidR="0018129B" w:rsidRPr="0018129B">
        <w:t>Рощаковский</w:t>
      </w:r>
      <w:r w:rsidRPr="0018129B">
        <w:t xml:space="preserve">, </w:t>
      </w:r>
      <w:r w:rsidR="0018129B" w:rsidRPr="0018129B">
        <w:t>А.П.</w:t>
      </w:r>
      <w:r w:rsidR="0018129B">
        <w:t> </w:t>
      </w:r>
      <w:r w:rsidR="0018129B" w:rsidRPr="0018129B">
        <w:t>Рудановский</w:t>
      </w:r>
      <w:r w:rsidRPr="0018129B">
        <w:t xml:space="preserve">, </w:t>
      </w:r>
      <w:r w:rsidR="0018129B" w:rsidRPr="0018129B">
        <w:t>Н.А.</w:t>
      </w:r>
      <w:r w:rsidR="0018129B">
        <w:t> </w:t>
      </w:r>
      <w:r w:rsidR="0018129B" w:rsidRPr="0018129B">
        <w:t>Блатов</w:t>
      </w:r>
      <w:r w:rsidRPr="0018129B">
        <w:t xml:space="preserve">, </w:t>
      </w:r>
      <w:r w:rsidR="0018129B" w:rsidRPr="0018129B">
        <w:t>И.Р.</w:t>
      </w:r>
      <w:r w:rsidR="0018129B">
        <w:t> </w:t>
      </w:r>
      <w:r w:rsidR="0018129B" w:rsidRPr="0018129B">
        <w:t>Николаева</w:t>
      </w:r>
      <w:r w:rsidRPr="0018129B">
        <w:t xml:space="preserve">, которые разрабатывали теорию балансоведения и сформировали основные постулаты финансового анализа. Поэтому он был выведен из общего экономического анализа в самостоятельную область знаний – науку «финансовый анализ», оказывающую значительное влияние на деятельность каждого хозяйствующего субъекта. Анализ финансово-хозяйственной деятельности, как самостоятельная наука возник из необходимости принятия оптимальных и прогрессивных решений для улучшения их финансового состояния. А анализ финансового состояния это одно из важнейших условий успешного управления предприятием, поскольку результаты деятельности в любой сфере предпринимательства зависят от наличия и эффективности использования финансовых ресурсов. Основным содержанием анализа финансового состояния является комплексное системное изучение финансового состояния предприятия и факторов на него влияющих, и прогнозирование уровня доходности капитала предприятия. Главная цель анализа </w:t>
      </w:r>
      <w:r w:rsidR="0018129B">
        <w:t>–</w:t>
      </w:r>
      <w:r w:rsidR="0018129B" w:rsidRPr="0018129B">
        <w:t xml:space="preserve"> </w:t>
      </w:r>
      <w:r w:rsidRPr="0018129B">
        <w:t xml:space="preserve">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При этом, по мнению </w:t>
      </w:r>
      <w:r w:rsidR="0018129B" w:rsidRPr="0018129B">
        <w:t>Любушина</w:t>
      </w:r>
      <w:r w:rsidR="0018129B">
        <w:t> </w:t>
      </w:r>
      <w:r w:rsidR="0018129B" w:rsidRPr="0018129B">
        <w:t>Н.П.</w:t>
      </w:r>
      <w:r w:rsidRPr="0018129B">
        <w:t xml:space="preserve">, </w:t>
      </w:r>
      <w:r w:rsidR="0018129B" w:rsidRPr="0018129B">
        <w:t>Лещева</w:t>
      </w:r>
      <w:r w:rsidR="0018129B">
        <w:t> </w:t>
      </w:r>
      <w:r w:rsidR="0018129B" w:rsidRPr="0018129B">
        <w:t>В.Б.</w:t>
      </w:r>
      <w:r w:rsidRPr="0018129B">
        <w:t xml:space="preserve">, </w:t>
      </w:r>
      <w:r w:rsidR="0018129B" w:rsidRPr="0018129B">
        <w:t>Дъякова</w:t>
      </w:r>
      <w:r w:rsidR="0018129B">
        <w:t> </w:t>
      </w:r>
      <w:r w:rsidR="0018129B" w:rsidRPr="0018129B">
        <w:t>В.Г.</w:t>
      </w:r>
      <w:r w:rsidRPr="0018129B">
        <w:t xml:space="preserve"> необходимо решать следующие задачи:</w:t>
      </w:r>
    </w:p>
    <w:p w:rsidR="0097491F" w:rsidRPr="0018129B" w:rsidRDefault="0018129B" w:rsidP="0018129B">
      <w:pPr>
        <w:spacing w:line="360" w:lineRule="auto"/>
        <w:ind w:firstLine="709"/>
        <w:jc w:val="both"/>
      </w:pPr>
      <w:r>
        <w:t>– </w:t>
      </w:r>
      <w:r w:rsidR="0097491F" w:rsidRPr="0018129B">
        <w:t>Своевременная и объективная диагностика финансового состояния предприятия, установление его «болевых точек» и изучение причин их образования.</w:t>
      </w:r>
    </w:p>
    <w:p w:rsidR="0097491F" w:rsidRPr="0018129B" w:rsidRDefault="0018129B" w:rsidP="0018129B">
      <w:pPr>
        <w:spacing w:line="360" w:lineRule="auto"/>
        <w:ind w:firstLine="709"/>
        <w:jc w:val="both"/>
      </w:pPr>
      <w:r>
        <w:lastRenderedPageBreak/>
        <w:t>– </w:t>
      </w:r>
      <w:r w:rsidR="0097491F" w:rsidRPr="0018129B">
        <w:t>Выявление резервов улучшения финансового состояния предприятия, его платежеспособности и финансовой устойчивости.</w:t>
      </w:r>
    </w:p>
    <w:p w:rsidR="0097491F" w:rsidRPr="0018129B" w:rsidRDefault="0018129B" w:rsidP="0018129B">
      <w:pPr>
        <w:spacing w:line="360" w:lineRule="auto"/>
        <w:ind w:firstLine="709"/>
        <w:jc w:val="both"/>
      </w:pPr>
      <w:r>
        <w:t>– </w:t>
      </w:r>
      <w:r w:rsidR="0097491F" w:rsidRPr="0018129B">
        <w:t>Разработка конкретных рекомендаций, направленных на более эффективное использование финансовых ресурсов и укрепление финансового состояния предприятия.</w:t>
      </w:r>
    </w:p>
    <w:p w:rsidR="0097491F" w:rsidRPr="0018129B" w:rsidRDefault="0018129B" w:rsidP="0018129B">
      <w:pPr>
        <w:spacing w:line="360" w:lineRule="auto"/>
        <w:ind w:firstLine="709"/>
        <w:jc w:val="both"/>
      </w:pPr>
      <w:r>
        <w:t>– </w:t>
      </w:r>
      <w:r w:rsidR="0097491F" w:rsidRPr="0018129B">
        <w:t>Прогнозирование возможных финансовых результатов и разработка моделей финансового состояния при разнообразных вариантах использования ресурсо</w:t>
      </w:r>
      <w:r w:rsidRPr="0018129B">
        <w:t>в</w:t>
      </w:r>
      <w:r>
        <w:t xml:space="preserve"> </w:t>
      </w:r>
      <w:r w:rsidRPr="0018129B">
        <w:t>[5,</w:t>
      </w:r>
      <w:r w:rsidR="0097491F" w:rsidRPr="0018129B">
        <w:t xml:space="preserve"> </w:t>
      </w:r>
      <w:r w:rsidRPr="0018129B">
        <w:t>с.</w:t>
      </w:r>
      <w:r>
        <w:t> </w:t>
      </w:r>
      <w:r w:rsidRPr="0018129B">
        <w:t>1</w:t>
      </w:r>
      <w:r w:rsidR="0097491F" w:rsidRPr="0018129B">
        <w:t>35].</w:t>
      </w:r>
    </w:p>
    <w:p w:rsidR="0097491F" w:rsidRPr="0018129B" w:rsidRDefault="0097491F" w:rsidP="0018129B">
      <w:pPr>
        <w:spacing w:line="360" w:lineRule="auto"/>
        <w:ind w:firstLine="709"/>
        <w:jc w:val="both"/>
      </w:pPr>
      <w:r w:rsidRPr="0018129B">
        <w:t xml:space="preserve">Анализ финансовой устойчивости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 </w:t>
      </w:r>
      <w:r w:rsidRPr="0018129B">
        <w:rPr>
          <w:iCs/>
        </w:rPr>
        <w:t>Относительные показатели анализируемого предприятия можно сравнивать:</w:t>
      </w:r>
      <w:r w:rsidRPr="0018129B">
        <w:t xml:space="preserve"> с общепринятыми «нормами» для оценки степени риска и прогнозирования возможности банкротства; аналогичными данными других предприятий, что позволяет выявить сильные и слабые стороны предприятия и его возможности; аналогичными данными за предыдущие годы для изучения тенденций улучшения или ухудшения финансового состояния.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97491F" w:rsidRPr="0018129B" w:rsidRDefault="0097491F" w:rsidP="0018129B">
      <w:pPr>
        <w:spacing w:line="360" w:lineRule="auto"/>
        <w:ind w:firstLine="709"/>
        <w:jc w:val="both"/>
      </w:pPr>
      <w:r w:rsidRPr="0018129B">
        <w:t xml:space="preserve">Оценка финансового состояния может быть выполнена с различной степенью детализации, в зависимости от цели анализа, имеющейся информации </w:t>
      </w:r>
      <w:r w:rsidR="0018129B">
        <w:t>и т.д.</w:t>
      </w:r>
      <w:r w:rsidRPr="0018129B">
        <w:t xml:space="preserve"> Содержание и основная целевая установка финансового анализа </w:t>
      </w:r>
      <w:r w:rsidR="0018129B">
        <w:t>–</w:t>
      </w:r>
      <w:r w:rsidR="0018129B" w:rsidRPr="0018129B">
        <w:t xml:space="preserve"> </w:t>
      </w:r>
      <w:r w:rsidRPr="0018129B">
        <w:t xml:space="preserve">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w:t>
      </w:r>
      <w:r w:rsidR="0018129B">
        <w:t>–</w:t>
      </w:r>
      <w:r w:rsidR="0018129B" w:rsidRPr="0018129B">
        <w:t xml:space="preserve"> </w:t>
      </w:r>
      <w:r w:rsidRPr="0018129B">
        <w:t>это характеристика его финансовой конкурентоспособности (</w:t>
      </w:r>
      <w:r w:rsidR="0018129B">
        <w:t>т.е.</w:t>
      </w:r>
      <w:r w:rsidRPr="0018129B">
        <w:t xml:space="preserve">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97491F" w:rsidRPr="0018129B" w:rsidRDefault="0097491F" w:rsidP="0018129B">
      <w:pPr>
        <w:spacing w:line="360" w:lineRule="auto"/>
        <w:ind w:firstLine="709"/>
        <w:jc w:val="both"/>
      </w:pPr>
      <w:r w:rsidRPr="0018129B">
        <w:lastRenderedPageBreak/>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w:t>
      </w:r>
      <w:r w:rsidR="0018129B">
        <w:t>–</w:t>
      </w:r>
      <w:r w:rsidR="0018129B" w:rsidRPr="0018129B">
        <w:t xml:space="preserve"> </w:t>
      </w:r>
      <w:r w:rsidRPr="0018129B">
        <w:t>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w:t>
      </w:r>
    </w:p>
    <w:p w:rsidR="0097491F" w:rsidRPr="0018129B" w:rsidRDefault="0097491F" w:rsidP="0018129B">
      <w:pPr>
        <w:spacing w:line="360" w:lineRule="auto"/>
        <w:ind w:firstLine="709"/>
        <w:jc w:val="both"/>
      </w:pPr>
      <w:r w:rsidRPr="0018129B">
        <w:t>Внутренний анализ – это исследование механизма формирования, размещение и использование капитала с целью поиска резервов укрепления финансового состояния, повышения доходности и наращивания собственного капитала субъекта хозяйствования. Внешний анализ</w:t>
      </w:r>
      <w:r w:rsidR="0018129B">
        <w:t xml:space="preserve"> –</w:t>
      </w:r>
      <w:r w:rsidR="0018129B" w:rsidRPr="0018129B">
        <w:t xml:space="preserve"> эт</w:t>
      </w:r>
      <w:r w:rsidRPr="0018129B">
        <w:t xml:space="preserve">о исследование финансового состояния субъекта хозяйствования с целью прогнозирования степени риска инвестирования капитала и уровня его доходности. Внутренний анализ проводится службами для предприятия, его результаты использования для планирования, контроля и прогнозирования финансового состояния. Его цель </w:t>
      </w:r>
      <w:r w:rsidR="0018129B">
        <w:t>–</w:t>
      </w:r>
      <w:r w:rsidR="0018129B" w:rsidRPr="0018129B">
        <w:t xml:space="preserve"> </w:t>
      </w:r>
      <w:r w:rsidRPr="0018129B">
        <w:t xml:space="preserve">обеспечить планомерное поступление денежных средств и разместить собственные и заемные средства таким образом, чтобы получить максимальную прибыль и исключить банкротство. 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w:t>
      </w:r>
      <w:r w:rsidR="0018129B">
        <w:t>–</w:t>
      </w:r>
      <w:r w:rsidR="0018129B" w:rsidRPr="0018129B">
        <w:t xml:space="preserve"> </w:t>
      </w:r>
      <w:r w:rsidRPr="0018129B">
        <w:t>установить возможность выгодного вложения средств, чтобы обеспечить максимум прибыли и исключить потери.</w:t>
      </w:r>
    </w:p>
    <w:p w:rsidR="0097491F" w:rsidRPr="0018129B" w:rsidRDefault="0097491F" w:rsidP="0018129B">
      <w:pPr>
        <w:spacing w:line="360" w:lineRule="auto"/>
        <w:ind w:firstLine="709"/>
        <w:jc w:val="both"/>
      </w:pPr>
      <w:r w:rsidRPr="0018129B">
        <w:t>Достижение целей анализа финансового состояния предприятия достигается с помощью различных методов и приемов. 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 них можно выделить 6 основных:</w:t>
      </w:r>
    </w:p>
    <w:p w:rsidR="0097491F" w:rsidRPr="0018129B" w:rsidRDefault="0018129B" w:rsidP="0018129B">
      <w:pPr>
        <w:spacing w:line="360" w:lineRule="auto"/>
        <w:ind w:firstLine="709"/>
        <w:jc w:val="both"/>
      </w:pPr>
      <w:r>
        <w:t>– </w:t>
      </w:r>
      <w:r w:rsidR="0097491F" w:rsidRPr="0018129B">
        <w:t>Горизонтальный (временной) анализ</w:t>
      </w:r>
      <w:r>
        <w:t xml:space="preserve"> –</w:t>
      </w:r>
      <w:r w:rsidRPr="0018129B">
        <w:t xml:space="preserve"> ср</w:t>
      </w:r>
      <w:r w:rsidR="0097491F" w:rsidRPr="0018129B">
        <w:t>авнение каждой позиции отчетности с предыдущим периодом;</w:t>
      </w:r>
    </w:p>
    <w:p w:rsidR="0097491F" w:rsidRPr="0018129B" w:rsidRDefault="0018129B" w:rsidP="0018129B">
      <w:pPr>
        <w:spacing w:line="360" w:lineRule="auto"/>
        <w:ind w:firstLine="709"/>
        <w:jc w:val="both"/>
      </w:pPr>
      <w:r>
        <w:lastRenderedPageBreak/>
        <w:t>– </w:t>
      </w:r>
      <w:r w:rsidR="0097491F" w:rsidRPr="0018129B">
        <w:t>Вертикальный (структурный) анализ</w:t>
      </w:r>
      <w:r>
        <w:t xml:space="preserve"> –</w:t>
      </w:r>
      <w:r w:rsidRPr="0018129B">
        <w:t xml:space="preserve"> оп</w:t>
      </w:r>
      <w:r w:rsidR="0097491F" w:rsidRPr="0018129B">
        <w:t>ределение структуры итоговых финансовых показателей и выявлением влияния каждой позиции отчетности на результат в целом;</w:t>
      </w:r>
    </w:p>
    <w:p w:rsidR="0097491F" w:rsidRPr="0018129B" w:rsidRDefault="0018129B" w:rsidP="0018129B">
      <w:pPr>
        <w:spacing w:line="360" w:lineRule="auto"/>
        <w:ind w:firstLine="709"/>
        <w:jc w:val="both"/>
      </w:pPr>
      <w:r>
        <w:t>– </w:t>
      </w:r>
      <w:r w:rsidR="0097491F" w:rsidRPr="0018129B">
        <w:t xml:space="preserve">Трендовый анализ – сравнение каждой позиции отчетности с рядом предшествующих периодов и определения основной тенденции динамики показателя, очищенного от случайных внешних и индивидуальных особенностей отдельных периодов </w:t>
      </w:r>
      <w:r>
        <w:t>–</w:t>
      </w:r>
      <w:r w:rsidRPr="0018129B">
        <w:t xml:space="preserve"> </w:t>
      </w:r>
      <w:r w:rsidR="0097491F" w:rsidRPr="0018129B">
        <w:t>перспективный прогнозный анализ;</w:t>
      </w:r>
    </w:p>
    <w:p w:rsidR="0097491F" w:rsidRPr="0018129B" w:rsidRDefault="0018129B" w:rsidP="0018129B">
      <w:pPr>
        <w:spacing w:line="360" w:lineRule="auto"/>
        <w:ind w:firstLine="709"/>
        <w:jc w:val="both"/>
      </w:pPr>
      <w:r>
        <w:t>– </w:t>
      </w:r>
      <w:r w:rsidR="0097491F" w:rsidRPr="0018129B">
        <w:t xml:space="preserve">Анализ относительных показателей (финансовых коэффициентов) </w:t>
      </w:r>
      <w:r>
        <w:t>–</w:t>
      </w:r>
      <w:r w:rsidRPr="0018129B">
        <w:t xml:space="preserve"> </w:t>
      </w:r>
      <w:r w:rsidR="0097491F" w:rsidRPr="0018129B">
        <w:t>расчет числовых отношений различных форм отчетности, определение взаимосвязей показателей.</w:t>
      </w:r>
    </w:p>
    <w:p w:rsidR="0097491F" w:rsidRPr="0018129B" w:rsidRDefault="0018129B" w:rsidP="0018129B">
      <w:pPr>
        <w:spacing w:line="360" w:lineRule="auto"/>
        <w:ind w:firstLine="709"/>
        <w:jc w:val="both"/>
      </w:pPr>
      <w:r>
        <w:t>– </w:t>
      </w:r>
      <w:r w:rsidR="0097491F" w:rsidRPr="0018129B">
        <w:t xml:space="preserve">Сравнительный анализ – делится на: внутрихозяйственный – сравнение основных показателей предприятия и дочерних предприятий или подразделений; межхозяйственный </w:t>
      </w:r>
      <w:r>
        <w:t>–</w:t>
      </w:r>
      <w:r w:rsidRPr="0018129B">
        <w:t xml:space="preserve"> </w:t>
      </w:r>
      <w:r w:rsidR="0097491F" w:rsidRPr="0018129B">
        <w:t>сравнение показателей предприятия показателями конкурентов со среднеотраслевыми.</w:t>
      </w:r>
    </w:p>
    <w:p w:rsidR="0097491F" w:rsidRPr="0018129B" w:rsidRDefault="0018129B" w:rsidP="0018129B">
      <w:pPr>
        <w:spacing w:line="360" w:lineRule="auto"/>
        <w:ind w:firstLine="709"/>
        <w:jc w:val="both"/>
      </w:pPr>
      <w:r>
        <w:t>– </w:t>
      </w:r>
      <w:r w:rsidR="0097491F" w:rsidRPr="0018129B">
        <w:t>Факторный анализ – анализ влияния отдельных факторов (причин) на результатный показатель.</w:t>
      </w:r>
    </w:p>
    <w:p w:rsidR="0097491F" w:rsidRPr="0018129B" w:rsidRDefault="0097491F" w:rsidP="0018129B">
      <w:pPr>
        <w:spacing w:line="360" w:lineRule="auto"/>
        <w:ind w:firstLine="709"/>
        <w:jc w:val="both"/>
      </w:pPr>
      <w:r w:rsidRPr="0018129B">
        <w:t>Финансовое состояние предприятий, его устойчивость во многом зависят от оптимальности структуры источников капитала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p>
    <w:p w:rsidR="0097491F" w:rsidRPr="0018129B" w:rsidRDefault="0097491F" w:rsidP="0018129B">
      <w:pPr>
        <w:spacing w:line="360" w:lineRule="auto"/>
        <w:ind w:firstLine="709"/>
        <w:jc w:val="both"/>
      </w:pPr>
      <w:r w:rsidRPr="0018129B">
        <w:t xml:space="preserve">Таким образом, финансово-экономический анализ в рыночной экономике – одна из важнейших функций эффективного менеджмента, необходимая для развития предприятия. Проведение анализа финансового состояния предприятия основано на использовании отчетности, которая является информационной базой анализа предприятия. Рассмотрим необходимые формы отчетности: «Бухгалтерский баланс» (форма </w:t>
      </w:r>
      <w:r w:rsidR="0018129B">
        <w:t>№</w:t>
      </w:r>
      <w:r w:rsidR="0018129B" w:rsidRPr="0018129B">
        <w:t>1</w:t>
      </w:r>
      <w:r w:rsidRPr="0018129B">
        <w:t xml:space="preserve">) и «Отчет о прибылях и убытках» (форма </w:t>
      </w:r>
      <w:r w:rsidR="0018129B">
        <w:t>№</w:t>
      </w:r>
      <w:r w:rsidR="0018129B" w:rsidRPr="0018129B">
        <w:t>2</w:t>
      </w:r>
      <w:r w:rsidRPr="0018129B">
        <w:t>),</w:t>
      </w:r>
      <w:r w:rsidR="0018129B">
        <w:t xml:space="preserve"> </w:t>
      </w:r>
      <w:r w:rsidRPr="0018129B">
        <w:t>на основе которых будем рассчитывать необходимые показатели и коэффициенты для анализа финансового состояния предприяти</w:t>
      </w:r>
      <w:r w:rsidR="0018129B" w:rsidRPr="0018129B">
        <w:t>я</w:t>
      </w:r>
      <w:r w:rsidR="0018129B">
        <w:t xml:space="preserve"> </w:t>
      </w:r>
      <w:r w:rsidR="0018129B" w:rsidRPr="0018129B">
        <w:t>[6,</w:t>
      </w:r>
      <w:r w:rsidRPr="0018129B">
        <w:t xml:space="preserve"> </w:t>
      </w:r>
      <w:r w:rsidR="0018129B" w:rsidRPr="0018129B">
        <w:t>с.</w:t>
      </w:r>
      <w:r w:rsidR="0018129B">
        <w:t> </w:t>
      </w:r>
      <w:r w:rsidR="0018129B" w:rsidRPr="0018129B">
        <w:t>1</w:t>
      </w:r>
      <w:r w:rsidRPr="0018129B">
        <w:t>7].</w:t>
      </w:r>
    </w:p>
    <w:p w:rsidR="0018129B" w:rsidRDefault="00F24393" w:rsidP="0018129B">
      <w:pPr>
        <w:spacing w:line="360" w:lineRule="auto"/>
        <w:ind w:firstLine="709"/>
        <w:jc w:val="both"/>
        <w:rPr>
          <w:b/>
        </w:rPr>
      </w:pPr>
      <w:r>
        <w:rPr>
          <w:b/>
        </w:rPr>
        <w:br w:type="page"/>
      </w:r>
      <w:r w:rsidR="0097491F" w:rsidRPr="0018129B">
        <w:rPr>
          <w:b/>
        </w:rPr>
        <w:lastRenderedPageBreak/>
        <w:t>1.2 Информационная основа для проведения оценки финансового</w:t>
      </w:r>
      <w:r>
        <w:rPr>
          <w:b/>
        </w:rPr>
        <w:t xml:space="preserve"> </w:t>
      </w:r>
      <w:r w:rsidR="0097491F" w:rsidRPr="0018129B">
        <w:rPr>
          <w:b/>
        </w:rPr>
        <w:t>состояния предприятия</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pPr>
      <w:r w:rsidRPr="0018129B">
        <w:t>Информация, представленная в бухгалтерской отчетности, изначально имеет долю субъективности, так как составляется отдельными субъектами, именно работниками бухгалтерии. Таким образом, качество информации, содержащейся в отчетности, является субъективным, так как зависит от личных характеристик бухгалтера организации с одной оговоркой – бухгалтер должен руководствоваться законодательством Российской Федерации.</w:t>
      </w:r>
    </w:p>
    <w:p w:rsidR="0097491F" w:rsidRPr="0018129B" w:rsidRDefault="0097491F" w:rsidP="0018129B">
      <w:pPr>
        <w:spacing w:line="360" w:lineRule="auto"/>
        <w:ind w:firstLine="709"/>
        <w:jc w:val="both"/>
      </w:pPr>
      <w:r w:rsidRPr="0018129B">
        <w:t xml:space="preserve">При этом имеет место такое направление, как «креативный» учет. Под креативным учетом </w:t>
      </w:r>
      <w:r w:rsidR="0018129B" w:rsidRPr="0018129B">
        <w:t>М.Р.</w:t>
      </w:r>
      <w:r w:rsidR="0018129B">
        <w:t> </w:t>
      </w:r>
      <w:r w:rsidR="0018129B" w:rsidRPr="0018129B">
        <w:t>Мэтьюс</w:t>
      </w:r>
      <w:r w:rsidRPr="0018129B">
        <w:t xml:space="preserve"> и </w:t>
      </w:r>
      <w:r w:rsidR="0018129B" w:rsidRPr="0018129B">
        <w:t>М.Х.Б.</w:t>
      </w:r>
      <w:r w:rsidR="0018129B">
        <w:t> </w:t>
      </w:r>
      <w:r w:rsidR="0018129B" w:rsidRPr="0018129B">
        <w:t>Перера</w:t>
      </w:r>
      <w:r w:rsidRPr="0018129B">
        <w:t xml:space="preserve"> понимают учет, которому свойственен творческий подход. Термин «креативный» зачастую воспринимается применительно</w:t>
      </w:r>
      <w:r w:rsidR="0018129B">
        <w:t xml:space="preserve"> </w:t>
      </w:r>
      <w:r w:rsidRPr="0018129B">
        <w:t>к бухгалтерскому учету негативно, отождествляется с мошенничеством. Применение в бухгалтерском креативного учета связано с вопросами профессиональной этики. Бухгалтерская отчетность, сформированная бухгалтером, должна соответствовать требованиям действующего законодательства и быть полезной как внешним, так и внутренним пользователям [7, с.</w:t>
      </w:r>
      <w:r w:rsidR="0018129B">
        <w:t> </w:t>
      </w:r>
      <w:r w:rsidR="0018129B" w:rsidRPr="0018129B">
        <w:t>23</w:t>
      </w:r>
      <w:r w:rsidRPr="0018129B">
        <w:t>].</w:t>
      </w:r>
    </w:p>
    <w:p w:rsidR="0097491F" w:rsidRPr="0018129B" w:rsidRDefault="0097491F" w:rsidP="0018129B">
      <w:pPr>
        <w:spacing w:line="360" w:lineRule="auto"/>
        <w:ind w:firstLine="709"/>
        <w:jc w:val="both"/>
      </w:pPr>
      <w:r w:rsidRPr="0018129B">
        <w:t xml:space="preserve">Основными источниками информации для анализа финансового состояния предприятия являются бухгалтерский баланс – форма </w:t>
      </w:r>
      <w:r w:rsidR="0018129B">
        <w:t>№</w:t>
      </w:r>
      <w:r w:rsidR="0018129B" w:rsidRPr="0018129B">
        <w:t>1</w:t>
      </w:r>
      <w:r w:rsidRPr="0018129B">
        <w:t xml:space="preserve"> (Приложение А, Б, В) и «Отчет о прибылях и убытках» </w:t>
      </w:r>
      <w:r w:rsidR="0018129B">
        <w:t>–</w:t>
      </w:r>
      <w:r w:rsidR="0018129B" w:rsidRPr="0018129B">
        <w:t xml:space="preserve"> </w:t>
      </w:r>
      <w:r w:rsidRPr="0018129B">
        <w:t xml:space="preserve">форма </w:t>
      </w:r>
      <w:r w:rsidR="0018129B">
        <w:t>№</w:t>
      </w:r>
      <w:r w:rsidR="0018129B" w:rsidRPr="0018129B">
        <w:t>2</w:t>
      </w:r>
      <w:r w:rsidRPr="0018129B">
        <w:t xml:space="preserve"> (Приложение Г, Д, Е). Используются также и другие формы бухгалтерской отчетности: «Отчет о движении денежных средств» (форма </w:t>
      </w:r>
      <w:r w:rsidR="0018129B">
        <w:t>№</w:t>
      </w:r>
      <w:r w:rsidR="0018129B" w:rsidRPr="0018129B">
        <w:t>4</w:t>
      </w:r>
      <w:r w:rsidRPr="0018129B">
        <w:t xml:space="preserve">), «Приложение к бухгалтерскому балансу» (форма </w:t>
      </w:r>
      <w:r w:rsidR="0018129B">
        <w:t>№</w:t>
      </w:r>
      <w:r w:rsidR="0018129B" w:rsidRPr="0018129B">
        <w:t>5</w:t>
      </w:r>
      <w:r w:rsidRPr="0018129B">
        <w:t>). В данной дипломной работе были использованы первые две формы отчетности. Поэтому рассмотрим их подробнее.</w:t>
      </w:r>
    </w:p>
    <w:p w:rsidR="0097491F" w:rsidRPr="0018129B" w:rsidRDefault="0097491F" w:rsidP="0018129B">
      <w:pPr>
        <w:spacing w:line="360" w:lineRule="auto"/>
        <w:ind w:firstLine="709"/>
        <w:jc w:val="both"/>
      </w:pPr>
      <w:r w:rsidRPr="0018129B">
        <w:t xml:space="preserve">Форма </w:t>
      </w:r>
      <w:r w:rsidR="0018129B">
        <w:t>№</w:t>
      </w:r>
      <w:r w:rsidR="0018129B" w:rsidRPr="0018129B">
        <w:t>1</w:t>
      </w:r>
      <w:r w:rsidRPr="0018129B">
        <w:t xml:space="preserve"> является основой для оценки структуры и динамики имущества и источников его формирования, а также анализа рискованности </w:t>
      </w:r>
      <w:r w:rsidRPr="0018129B">
        <w:lastRenderedPageBreak/>
        <w:t>организации, поскольку позволяет оценить степень ликвидности, платежеспособности и финансовой устойчивости.</w:t>
      </w:r>
    </w:p>
    <w:p w:rsidR="0097491F" w:rsidRPr="0018129B" w:rsidRDefault="0097491F" w:rsidP="0018129B">
      <w:pPr>
        <w:spacing w:line="360" w:lineRule="auto"/>
        <w:ind w:firstLine="709"/>
        <w:jc w:val="both"/>
      </w:pPr>
      <w:r w:rsidRPr="0018129B">
        <w:t>Информация, представленная в балансе, может быть рассмотрена в двух аспектах – бухгалтерском и управленческом. Каждому из этих аспектов присущ и свой понятийный аппарат. Бухгалтерский аспект представляет собой сбалансированность активов и пассивов и определенную последовательность размещения разделов и статей баланса. Расположение разделов и статей в балансе не случайно. В основе построения балансов лежат следующие принципы: критерий ликвидности, принцип</w:t>
      </w:r>
      <w:r w:rsidR="0018129B">
        <w:t xml:space="preserve"> </w:t>
      </w:r>
      <w:r w:rsidRPr="0018129B">
        <w:t>горизонтальности</w:t>
      </w:r>
      <w:r w:rsidR="0018129B">
        <w:t xml:space="preserve"> </w:t>
      </w:r>
      <w:r w:rsidRPr="0018129B">
        <w:t>и</w:t>
      </w:r>
      <w:r w:rsidR="0018129B">
        <w:t xml:space="preserve"> </w:t>
      </w:r>
      <w:r w:rsidRPr="0018129B">
        <w:t>вертикальности размещения разделов и статей.</w:t>
      </w:r>
    </w:p>
    <w:p w:rsidR="0097491F" w:rsidRPr="0018129B" w:rsidRDefault="0097491F" w:rsidP="0018129B">
      <w:pPr>
        <w:spacing w:line="360" w:lineRule="auto"/>
        <w:ind w:firstLine="709"/>
        <w:jc w:val="both"/>
      </w:pPr>
      <w:r w:rsidRPr="0018129B">
        <w:t>Критерий ликвидности является одним из наиболее важных показателей деятельности предприятия, по которому</w:t>
      </w:r>
      <w:r w:rsidR="0018129B">
        <w:t xml:space="preserve"> </w:t>
      </w:r>
      <w:r w:rsidRPr="0018129B">
        <w:t>оценивается стабильность его финансового состояния. В соответствии с этим критерием разделы и статьи баланса могут быть расположены либо от наиболее к наименее ликвидным (например, в балансах США), либо от наименее к наиболее ликвидным (например, в странах Западной Европы – Германии, Литве). Бухгалтерский баланс в Российской Федерации содержит последовательность статей и разделов от наименее ликвидных (нематериальных активов) до наиболее ликвидных (денежных средств).</w:t>
      </w:r>
    </w:p>
    <w:p w:rsidR="0097491F" w:rsidRPr="0018129B" w:rsidRDefault="0097491F" w:rsidP="0018129B">
      <w:pPr>
        <w:spacing w:line="360" w:lineRule="auto"/>
        <w:ind w:firstLine="709"/>
        <w:jc w:val="both"/>
      </w:pPr>
      <w:r w:rsidRPr="0018129B">
        <w:t>Другим важным принципом построения баланса является принцип горизонтальности и вертикальности размещения его разделов и статей. На многих зарубежных предприятиях используется вертикальная форма баланса, в которой сначала приводятся разделяя и статьи актива, а потом разделы и статьи пассива баланса, или наоборот.</w:t>
      </w:r>
    </w:p>
    <w:p w:rsidR="0097491F" w:rsidRPr="0018129B" w:rsidRDefault="0097491F" w:rsidP="0018129B">
      <w:pPr>
        <w:spacing w:line="360" w:lineRule="auto"/>
        <w:ind w:firstLine="709"/>
        <w:jc w:val="both"/>
      </w:pPr>
      <w:r w:rsidRPr="0018129B">
        <w:t>Информация, содержащаяся в балансе, представлена в удобном для проведения анализа виде и может применяться различными пользователями: руководителями предприятий, экономическими службами, инвесторами, кредиторами и аудиторами, налоговой службой, банками и др.</w:t>
      </w:r>
    </w:p>
    <w:p w:rsidR="0097491F" w:rsidRPr="0018129B" w:rsidRDefault="0097491F" w:rsidP="0018129B">
      <w:pPr>
        <w:spacing w:line="360" w:lineRule="auto"/>
        <w:ind w:firstLine="709"/>
        <w:jc w:val="both"/>
      </w:pPr>
      <w:r w:rsidRPr="0018129B">
        <w:t xml:space="preserve">Основные средства, нематериальные активы, малоценные и быстроизнашивающиеся предметы показываются в балансе по остаточной </w:t>
      </w:r>
      <w:r w:rsidRPr="0018129B">
        <w:lastRenderedPageBreak/>
        <w:t>стоимости, а товары – по покупной цене.</w:t>
      </w:r>
      <w:r w:rsidR="0018129B">
        <w:t xml:space="preserve"> </w:t>
      </w:r>
      <w:r w:rsidRPr="0018129B">
        <w:t>Это дает возможность более реально оценивать имущество, которым располагает предприятие.</w:t>
      </w:r>
    </w:p>
    <w:p w:rsidR="0097491F" w:rsidRPr="0018129B" w:rsidRDefault="0097491F" w:rsidP="0018129B">
      <w:pPr>
        <w:spacing w:line="360" w:lineRule="auto"/>
        <w:ind w:firstLine="709"/>
        <w:jc w:val="both"/>
      </w:pPr>
      <w:r w:rsidRPr="0018129B">
        <w:t>Во втором разделе актива баланса отражается наиболее мобильная часть средств – оборотные активы. Здесь сосредоточены запасы и затраты, имеющие натурально-вещественную форму. Запасы – сырье, материалы, полуфабрикаты, необходимые для осуществления процесса производства; незавершенное производство, малоценные и быстроизнашивающиеся предметы; готовая продукция; товары отгруженные; товары, купленные для перепродажи; расходы будущих периодов, издержки обращения на остаток товаров. В этом же разделе отражаются налоги по приобретенным ценностям. Общим для этих статей является их</w:t>
      </w:r>
      <w:r w:rsidR="0018129B">
        <w:t xml:space="preserve"> </w:t>
      </w:r>
      <w:r w:rsidRPr="0018129B">
        <w:t>оценка по фактической стоимости приобретения или фактическим затратам. Таким образом, разделы и статьи актива баланса характеризуют направления вложения средств (инвестиций).</w:t>
      </w:r>
    </w:p>
    <w:p w:rsidR="0097491F" w:rsidRPr="0018129B" w:rsidRDefault="0097491F" w:rsidP="0018129B">
      <w:pPr>
        <w:spacing w:line="360" w:lineRule="auto"/>
        <w:ind w:firstLine="709"/>
        <w:jc w:val="both"/>
      </w:pPr>
      <w:r w:rsidRPr="0018129B">
        <w:t>В пассиве баланса сосредоточены источники средств предприятия, которые сгруппированы в три раздела:</w:t>
      </w:r>
    </w:p>
    <w:p w:rsidR="0097491F" w:rsidRPr="0018129B" w:rsidRDefault="0097491F" w:rsidP="0018129B">
      <w:pPr>
        <w:spacing w:line="360" w:lineRule="auto"/>
        <w:ind w:firstLine="709"/>
        <w:jc w:val="both"/>
      </w:pPr>
      <w:r w:rsidRPr="0018129B">
        <w:rPr>
          <w:lang w:val="en-US"/>
        </w:rPr>
        <w:t>III</w:t>
      </w:r>
      <w:r w:rsidRPr="0018129B">
        <w:t>. Капитал и резервы;</w:t>
      </w:r>
    </w:p>
    <w:p w:rsidR="0097491F" w:rsidRPr="0018129B" w:rsidRDefault="0097491F" w:rsidP="0018129B">
      <w:pPr>
        <w:spacing w:line="360" w:lineRule="auto"/>
        <w:ind w:firstLine="709"/>
        <w:jc w:val="both"/>
      </w:pPr>
      <w:r w:rsidRPr="0018129B">
        <w:rPr>
          <w:lang w:val="en-US"/>
        </w:rPr>
        <w:t>IV</w:t>
      </w:r>
      <w:r w:rsidRPr="0018129B">
        <w:t>. Долгосрочные обязательства;</w:t>
      </w:r>
    </w:p>
    <w:p w:rsidR="0097491F" w:rsidRPr="0018129B" w:rsidRDefault="0097491F" w:rsidP="0018129B">
      <w:pPr>
        <w:spacing w:line="360" w:lineRule="auto"/>
        <w:ind w:firstLine="709"/>
        <w:jc w:val="both"/>
      </w:pPr>
      <w:r w:rsidRPr="0018129B">
        <w:rPr>
          <w:lang w:val="en-US"/>
        </w:rPr>
        <w:t>V</w:t>
      </w:r>
      <w:r w:rsidRPr="0018129B">
        <w:t>. Краткосрочные обязательства.</w:t>
      </w:r>
    </w:p>
    <w:p w:rsidR="0097491F" w:rsidRPr="0018129B" w:rsidRDefault="0097491F" w:rsidP="0018129B">
      <w:pPr>
        <w:spacing w:line="360" w:lineRule="auto"/>
        <w:ind w:firstLine="709"/>
        <w:jc w:val="both"/>
      </w:pPr>
      <w:r w:rsidRPr="0018129B">
        <w:t>Собственные источники отражают первоначальный финансовый вклад в данное предприятие его собственников (участников, учредителей) в соответствии с учредительными документами (уставный капитал), а также доходы собственников (прибыль и все образованные за счет нее фонды).</w:t>
      </w:r>
    </w:p>
    <w:p w:rsidR="0097491F" w:rsidRPr="0018129B" w:rsidRDefault="0097491F" w:rsidP="0018129B">
      <w:pPr>
        <w:spacing w:line="360" w:lineRule="auto"/>
        <w:ind w:firstLine="709"/>
        <w:jc w:val="both"/>
      </w:pPr>
      <w:r w:rsidRPr="0018129B">
        <w:t>Кроме того, в составе третьего раздела пассива баланса содержится еще и ряд статей. По статье «Резервный фонд» отражается сумма</w:t>
      </w:r>
      <w:r w:rsidR="0018129B">
        <w:t xml:space="preserve"> </w:t>
      </w:r>
      <w:r w:rsidRPr="0018129B">
        <w:t xml:space="preserve">остатков резервных и других аналогичных фондов, а также остатков резервных фондов, создание которых предусмотрено учредительными документами или учетной политикой за счет прибыли, остающейся в распоряжении организации. По статье «Нераспределенная прибыль (непокрытый убыток) </w:t>
      </w:r>
      <w:r w:rsidRPr="0018129B">
        <w:lastRenderedPageBreak/>
        <w:t>прошлых лет» приводится остаток нераспределенной прибыли, либо сумма убытков прошлых лет, подлежащая покрытию в установленном порядке.</w:t>
      </w:r>
    </w:p>
    <w:p w:rsidR="0097491F" w:rsidRPr="0018129B" w:rsidRDefault="0097491F" w:rsidP="0018129B">
      <w:pPr>
        <w:spacing w:line="360" w:lineRule="auto"/>
        <w:ind w:firstLine="709"/>
        <w:jc w:val="both"/>
      </w:pPr>
      <w:r w:rsidRPr="0018129B">
        <w:t xml:space="preserve">Привлеченные источники средств предприятия отражают величину финансового участия в формировании активов предприятия сторонних юридических и физических лиц. В качестве юридических лиц могут выступать предприятия, организации, банки, бюджетные и внебюджетные фонды и др., физических лиц – работники данного предприятия, которым на дату составления баланса была начислена, но еще не выплачена заработная плата, посторонние лица, подписавшиеся на кратко- и долгосрочные займы, выпущенные предприятием </w:t>
      </w:r>
      <w:r w:rsidR="0018129B">
        <w:t>и т.п.</w:t>
      </w:r>
    </w:p>
    <w:p w:rsidR="0097491F" w:rsidRPr="0018129B" w:rsidRDefault="0097491F" w:rsidP="0018129B">
      <w:pPr>
        <w:spacing w:line="360" w:lineRule="auto"/>
        <w:ind w:firstLine="709"/>
        <w:jc w:val="both"/>
      </w:pPr>
      <w:r w:rsidRPr="0018129B">
        <w:t xml:space="preserve">В разделе </w:t>
      </w:r>
      <w:r w:rsidRPr="0018129B">
        <w:rPr>
          <w:lang w:val="en-US"/>
        </w:rPr>
        <w:t>IV</w:t>
      </w:r>
      <w:r w:rsidRPr="0018129B">
        <w:t xml:space="preserve"> «Долгосрочные обязательства» по статье «Заемные средства» показываются непогашенные суммы заемных средств (долгосрочных кредитов банков, прочих займов и долгосрочных обязательств), подлежащие погашению в соответствии с договорами более чем через 12 месяцев после отчетной даты. В разделе </w:t>
      </w:r>
      <w:r w:rsidRPr="0018129B">
        <w:rPr>
          <w:lang w:val="en-US"/>
        </w:rPr>
        <w:t>V</w:t>
      </w:r>
      <w:r w:rsidRPr="0018129B">
        <w:t xml:space="preserve"> «Краткосрочные обязательства» по статье «Заемные средства» отражаются непогашенные суммы заемных средств (краткосрочных кредитов банков, прочих займов), подлежащие погашению в течение 12 месяцев.</w:t>
      </w:r>
    </w:p>
    <w:p w:rsidR="0097491F" w:rsidRPr="0018129B" w:rsidRDefault="0097491F" w:rsidP="0018129B">
      <w:pPr>
        <w:spacing w:line="360" w:lineRule="auto"/>
        <w:ind w:firstLine="709"/>
        <w:jc w:val="both"/>
      </w:pPr>
      <w:r w:rsidRPr="0018129B">
        <w:t>Актив баланса дает информацию об общей сумме средств предприятия и их размещении (основной, оборотный капитал), а пассив – об общей сумме и составе источников (собственные, заемные).</w:t>
      </w:r>
    </w:p>
    <w:p w:rsidR="0097491F" w:rsidRPr="0018129B" w:rsidRDefault="0097491F" w:rsidP="0018129B">
      <w:pPr>
        <w:spacing w:line="360" w:lineRule="auto"/>
        <w:ind w:firstLine="709"/>
        <w:jc w:val="both"/>
      </w:pPr>
      <w:r w:rsidRPr="0018129B">
        <w:t>В процессе анализа финансового состояния используются определенные подходы и специальные приемы. Задача аналитика – представить, насколько это возможно, действительность, которая воплощена в изучаемой информации.</w:t>
      </w:r>
      <w:r w:rsidR="0018129B">
        <w:t xml:space="preserve"> </w:t>
      </w:r>
      <w:r w:rsidRPr="0018129B">
        <w:t>Во многих случаях информация отчетности и учета не может быть использована без дополнительной (аналитической) обработки.</w:t>
      </w:r>
    </w:p>
    <w:p w:rsidR="0097491F" w:rsidRPr="0018129B" w:rsidRDefault="0097491F" w:rsidP="0018129B">
      <w:pPr>
        <w:spacing w:line="360" w:lineRule="auto"/>
        <w:ind w:firstLine="709"/>
        <w:jc w:val="both"/>
      </w:pPr>
      <w:r w:rsidRPr="0018129B">
        <w:t xml:space="preserve">Таким образом, анализ финансового состояния основывается: во-первых, на полном понимании бухгалтерского учета, его языка, значения, важности и ограниченности финансовой информации, содержащейся в </w:t>
      </w:r>
      <w:r w:rsidRPr="0018129B">
        <w:lastRenderedPageBreak/>
        <w:t xml:space="preserve">отчетности; во-вторых, на специальных приемах анализа, с помощью которых изучаются наиболее важные для получения обоснованных выводов. При изучении целого и его частей используются принцип единства анализа и синтеза. В процессе анализа производится расчленение целого на составные части, изучение этих частей, получение частных выводов. Получив отдельные выводы, необходимо обобщить их, восстановить целостность исследуемого явления, </w:t>
      </w:r>
      <w:r w:rsidR="0018129B">
        <w:t>т.е.</w:t>
      </w:r>
      <w:r w:rsidRPr="0018129B">
        <w:t xml:space="preserve"> анализ следует дополнить синтезом.</w:t>
      </w:r>
    </w:p>
    <w:p w:rsidR="0097491F" w:rsidRPr="0018129B" w:rsidRDefault="0097491F" w:rsidP="0018129B">
      <w:pPr>
        <w:spacing w:line="360" w:lineRule="auto"/>
        <w:ind w:firstLine="709"/>
        <w:jc w:val="both"/>
      </w:pPr>
      <w:r w:rsidRPr="0018129B">
        <w:t>Значение бухгалтерской отчетности трудно переоценить. Кроме того, что это итог кропотливой работы всей бухгалтерии за отчетный период, это основная информационная база для восприятия экономической деятельности организации и принятия решений пользователем. Состав пользователей информацией, отраженной в бухгалтерской отчетности, одинаков как в российской, так и в международной практике:</w:t>
      </w:r>
    </w:p>
    <w:p w:rsidR="0097491F" w:rsidRPr="0018129B" w:rsidRDefault="0018129B" w:rsidP="0018129B">
      <w:pPr>
        <w:spacing w:line="360" w:lineRule="auto"/>
        <w:ind w:firstLine="709"/>
        <w:jc w:val="both"/>
      </w:pPr>
      <w:r>
        <w:t>– </w:t>
      </w:r>
      <w:r w:rsidR="0097491F" w:rsidRPr="0018129B">
        <w:t>внутренние</w:t>
      </w:r>
      <w:r>
        <w:t xml:space="preserve"> </w:t>
      </w:r>
      <w:r w:rsidR="0097491F" w:rsidRPr="0018129B">
        <w:t>пользователи</w:t>
      </w:r>
      <w:r>
        <w:t xml:space="preserve"> </w:t>
      </w:r>
      <w:r w:rsidR="0097491F" w:rsidRPr="0018129B">
        <w:t>(учредители,</w:t>
      </w:r>
      <w:r>
        <w:t xml:space="preserve"> </w:t>
      </w:r>
      <w:r w:rsidR="0097491F" w:rsidRPr="0018129B">
        <w:t>администрация</w:t>
      </w:r>
      <w:r>
        <w:t xml:space="preserve"> </w:t>
      </w:r>
      <w:r w:rsidR="0097491F" w:rsidRPr="0018129B">
        <w:t>организации</w:t>
      </w:r>
      <w:r>
        <w:t xml:space="preserve"> и т.д.</w:t>
      </w:r>
      <w:r w:rsidR="0097491F" w:rsidRPr="0018129B">
        <w:t>);</w:t>
      </w:r>
    </w:p>
    <w:p w:rsidR="0097491F" w:rsidRPr="0018129B" w:rsidRDefault="0018129B" w:rsidP="0018129B">
      <w:pPr>
        <w:spacing w:line="360" w:lineRule="auto"/>
        <w:ind w:firstLine="709"/>
        <w:jc w:val="both"/>
      </w:pPr>
      <w:r>
        <w:t>– </w:t>
      </w:r>
      <w:r w:rsidR="0097491F" w:rsidRPr="0018129B">
        <w:t>внешние</w:t>
      </w:r>
      <w:r>
        <w:t xml:space="preserve"> </w:t>
      </w:r>
      <w:r w:rsidR="0097491F" w:rsidRPr="0018129B">
        <w:t>пользователи</w:t>
      </w:r>
      <w:r>
        <w:t xml:space="preserve"> </w:t>
      </w:r>
      <w:r w:rsidR="0097491F" w:rsidRPr="0018129B">
        <w:t>с</w:t>
      </w:r>
      <w:r>
        <w:t xml:space="preserve"> </w:t>
      </w:r>
      <w:r w:rsidR="0097491F" w:rsidRPr="0018129B">
        <w:t>прямым</w:t>
      </w:r>
      <w:r>
        <w:t xml:space="preserve"> </w:t>
      </w:r>
      <w:r w:rsidR="0097491F" w:rsidRPr="0018129B">
        <w:t>финансовым</w:t>
      </w:r>
      <w:r>
        <w:t xml:space="preserve"> </w:t>
      </w:r>
      <w:r w:rsidR="0097491F" w:rsidRPr="0018129B">
        <w:t>интересом (поставщики, кредитные организации и др.);</w:t>
      </w:r>
    </w:p>
    <w:p w:rsidR="0097491F" w:rsidRPr="0018129B" w:rsidRDefault="0018129B" w:rsidP="0018129B">
      <w:pPr>
        <w:spacing w:line="360" w:lineRule="auto"/>
        <w:ind w:firstLine="709"/>
        <w:jc w:val="both"/>
      </w:pPr>
      <w:r>
        <w:t>– </w:t>
      </w:r>
      <w:r w:rsidR="0097491F" w:rsidRPr="0018129B">
        <w:t>внешние</w:t>
      </w:r>
      <w:r>
        <w:t xml:space="preserve"> </w:t>
      </w:r>
      <w:r w:rsidR="0097491F" w:rsidRPr="0018129B">
        <w:t>пользователи</w:t>
      </w:r>
      <w:r>
        <w:t xml:space="preserve"> </w:t>
      </w:r>
      <w:r w:rsidR="0097491F" w:rsidRPr="0018129B">
        <w:t>с</w:t>
      </w:r>
      <w:r>
        <w:t xml:space="preserve"> </w:t>
      </w:r>
      <w:r w:rsidR="0097491F" w:rsidRPr="0018129B">
        <w:t>косвенным</w:t>
      </w:r>
      <w:r>
        <w:t xml:space="preserve"> </w:t>
      </w:r>
      <w:r w:rsidR="0097491F" w:rsidRPr="0018129B">
        <w:t>финансовым</w:t>
      </w:r>
      <w:r>
        <w:t xml:space="preserve"> </w:t>
      </w:r>
      <w:r w:rsidR="0097491F" w:rsidRPr="0018129B">
        <w:t>интересом (фискальные органы) [8, с.</w:t>
      </w:r>
      <w:r>
        <w:t> </w:t>
      </w:r>
      <w:r w:rsidRPr="0018129B">
        <w:t>41</w:t>
      </w:r>
      <w:r w:rsidR="0097491F" w:rsidRPr="0018129B">
        <w:t>].</w:t>
      </w:r>
    </w:p>
    <w:p w:rsidR="0097491F" w:rsidRPr="0018129B" w:rsidRDefault="0097491F" w:rsidP="0018129B">
      <w:pPr>
        <w:spacing w:line="360" w:lineRule="auto"/>
        <w:ind w:firstLine="709"/>
        <w:jc w:val="both"/>
      </w:pPr>
      <w:r w:rsidRPr="0018129B">
        <w:t xml:space="preserve">Форма </w:t>
      </w:r>
      <w:r w:rsidR="0018129B">
        <w:t>№</w:t>
      </w:r>
      <w:r w:rsidR="0018129B" w:rsidRPr="0018129B">
        <w:t>2</w:t>
      </w:r>
      <w:r w:rsidRPr="0018129B">
        <w:t xml:space="preserve"> является информационной основой для анализа эффективности организации, в частности она позволяет оценить структуру, качество и динамику прибыли, рентабельности продаж и конкурентоспособность продаж и конкурентоспособность продукции, выпускаемой организацией.</w:t>
      </w:r>
    </w:p>
    <w:p w:rsidR="0097491F" w:rsidRPr="0018129B" w:rsidRDefault="0097491F" w:rsidP="0018129B">
      <w:pPr>
        <w:spacing w:line="360" w:lineRule="auto"/>
        <w:ind w:firstLine="709"/>
        <w:jc w:val="both"/>
      </w:pPr>
      <w:r w:rsidRPr="0018129B">
        <w:t>К первому разделу «Доходы и расходы по обычным видам деятельности» относятся следующие:</w:t>
      </w:r>
    </w:p>
    <w:p w:rsidR="0097491F" w:rsidRPr="0018129B" w:rsidRDefault="0097491F" w:rsidP="0018129B">
      <w:pPr>
        <w:spacing w:line="360" w:lineRule="auto"/>
        <w:ind w:firstLine="709"/>
        <w:jc w:val="both"/>
      </w:pPr>
      <w:r w:rsidRPr="0018129B">
        <w:t xml:space="preserve">По статье «Выручка от реализации товаров, продукции, работ, услуг (за минусом НДС, акцизов и аналогичных обязательных платежей) указывается поступившая на счета предприятия в банках либо в кассу выручка от </w:t>
      </w:r>
      <w:r w:rsidRPr="0018129B">
        <w:lastRenderedPageBreak/>
        <w:t xml:space="preserve">реализации готовой продукции, работ, услуг </w:t>
      </w:r>
      <w:r w:rsidR="0018129B">
        <w:t>и т.п.</w:t>
      </w:r>
      <w:r w:rsidRPr="0018129B">
        <w:t xml:space="preserve"> за вычетом обязательных платежей.</w:t>
      </w:r>
    </w:p>
    <w:p w:rsidR="0097491F" w:rsidRPr="0018129B" w:rsidRDefault="0097491F" w:rsidP="0018129B">
      <w:pPr>
        <w:spacing w:line="360" w:lineRule="auto"/>
        <w:ind w:firstLine="709"/>
        <w:jc w:val="both"/>
      </w:pPr>
      <w:r w:rsidRPr="0018129B">
        <w:t>Показатель «Себестоимость реализации товаров, работ, услуг» содержит информацию о сумме расходов, понесенных предприятием на производство продукции без учета сумм, отраженных в статье «Управленческие расходы».</w:t>
      </w:r>
    </w:p>
    <w:p w:rsidR="0097491F" w:rsidRPr="0018129B" w:rsidRDefault="0097491F" w:rsidP="0018129B">
      <w:pPr>
        <w:spacing w:line="360" w:lineRule="auto"/>
        <w:ind w:firstLine="709"/>
        <w:jc w:val="both"/>
      </w:pPr>
      <w:r w:rsidRPr="0018129B">
        <w:t>Отчет о прибылях и убытках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деятельности за период с начала года. Результатом данного сравнения является валовая (балансовая) прибыль или убытки за перио</w:t>
      </w:r>
      <w:r w:rsidR="0018129B" w:rsidRPr="0018129B">
        <w:t>д</w:t>
      </w:r>
      <w:r w:rsidR="0018129B">
        <w:t xml:space="preserve"> </w:t>
      </w:r>
      <w:r w:rsidR="0018129B" w:rsidRPr="0018129B">
        <w:t>[9,</w:t>
      </w:r>
      <w:r w:rsidRPr="0018129B">
        <w:t xml:space="preserve"> с.</w:t>
      </w:r>
      <w:r w:rsidR="0018129B">
        <w:t> </w:t>
      </w:r>
      <w:r w:rsidR="0018129B" w:rsidRPr="0018129B">
        <w:t>216</w:t>
      </w:r>
      <w:r w:rsidRPr="0018129B">
        <w:t>].</w:t>
      </w:r>
    </w:p>
    <w:p w:rsidR="0097491F" w:rsidRPr="0018129B" w:rsidRDefault="0097491F" w:rsidP="0018129B">
      <w:pPr>
        <w:spacing w:line="360" w:lineRule="auto"/>
        <w:ind w:firstLine="709"/>
        <w:jc w:val="both"/>
      </w:pPr>
      <w:r w:rsidRPr="0018129B">
        <w:t>По статье «Коммерческие расходы» отражаются затраты по сбыту, учитываемые на счете 43 «Коммерческие расходы» и относящиеся к реализованной продукции.</w:t>
      </w:r>
    </w:p>
    <w:p w:rsidR="0097491F" w:rsidRPr="0018129B" w:rsidRDefault="0097491F" w:rsidP="0018129B">
      <w:pPr>
        <w:spacing w:line="360" w:lineRule="auto"/>
        <w:ind w:firstLine="709"/>
        <w:jc w:val="both"/>
      </w:pPr>
      <w:r w:rsidRPr="0018129B">
        <w:t>По статье «Управленческие расходы» отражаются суммы, учтенные на счете «Общехозяйственные расходы» в соответствии с установленным порядком и списываемые с него при определении финансовых результатов непосредственно на дебет счета</w:t>
      </w:r>
      <w:r w:rsidR="0018129B">
        <w:t xml:space="preserve"> </w:t>
      </w:r>
      <w:r w:rsidRPr="0018129B">
        <w:t>«Реализация продукции».</w:t>
      </w:r>
    </w:p>
    <w:p w:rsidR="0097491F" w:rsidRPr="0018129B" w:rsidRDefault="0097491F" w:rsidP="0018129B">
      <w:pPr>
        <w:spacing w:line="360" w:lineRule="auto"/>
        <w:ind w:firstLine="709"/>
        <w:jc w:val="both"/>
      </w:pPr>
      <w:r w:rsidRPr="0018129B">
        <w:t>«Прибыль (убыток) от продаж» – финансовый результат по обычным видам деятельности. Фактически это разница между валовой прибылью и управленческими и коммерческими расходами.</w:t>
      </w:r>
    </w:p>
    <w:p w:rsidR="0097491F" w:rsidRPr="0018129B" w:rsidRDefault="0097491F" w:rsidP="0018129B">
      <w:pPr>
        <w:spacing w:line="360" w:lineRule="auto"/>
        <w:ind w:firstLine="709"/>
        <w:jc w:val="both"/>
      </w:pPr>
      <w:r w:rsidRPr="0018129B">
        <w:t>Ко второму разделу «Прочие доходы и расходы» относят:</w:t>
      </w:r>
    </w:p>
    <w:p w:rsidR="0097491F" w:rsidRPr="0018129B" w:rsidRDefault="0097491F" w:rsidP="0018129B">
      <w:pPr>
        <w:spacing w:line="360" w:lineRule="auto"/>
        <w:ind w:firstLine="709"/>
        <w:jc w:val="both"/>
      </w:pPr>
      <w:r w:rsidRPr="0018129B">
        <w:t>По статье «Проценты к получению»</w:t>
      </w:r>
      <w:r w:rsidR="0018129B">
        <w:t xml:space="preserve"> </w:t>
      </w:r>
      <w:r w:rsidRPr="0018129B">
        <w:t>отражаются проценты, начисленные по облигациям, депозитам и за предоставленные организацией займы. «Проценты к уплате»</w:t>
      </w:r>
      <w:r w:rsidR="0018129B">
        <w:t xml:space="preserve"> –</w:t>
      </w:r>
      <w:r w:rsidR="0018129B" w:rsidRPr="0018129B">
        <w:t xml:space="preserve"> </w:t>
      </w:r>
      <w:r w:rsidRPr="0018129B">
        <w:t>проценты, которые организация обязана выплатить по полученным ею займам и кредитам.</w:t>
      </w:r>
    </w:p>
    <w:p w:rsidR="0097491F" w:rsidRPr="0018129B" w:rsidRDefault="0097491F" w:rsidP="0018129B">
      <w:pPr>
        <w:spacing w:line="360" w:lineRule="auto"/>
        <w:ind w:firstLine="709"/>
        <w:jc w:val="both"/>
      </w:pPr>
      <w:r w:rsidRPr="0018129B">
        <w:t xml:space="preserve">«Прочие доходы» – это поступления от сдачи активов в аренду, прибыль от участия в совместной деятельности, доходы от продажи основных средств, стоимость безвозмездно полученного имущества, </w:t>
      </w:r>
      <w:r w:rsidRPr="0018129B">
        <w:lastRenderedPageBreak/>
        <w:t xml:space="preserve">положительные курсовые разницы и др. доходы. «Прочие расходы» </w:t>
      </w:r>
      <w:r w:rsidR="0018129B">
        <w:t>–</w:t>
      </w:r>
      <w:r w:rsidR="0018129B" w:rsidRPr="0018129B">
        <w:t xml:space="preserve"> </w:t>
      </w:r>
      <w:r w:rsidRPr="0018129B">
        <w:t>амортизация основных средств сданных в аренду, оплата банковских услуг, штрафы, пени, неустойки за нарушение договоров, которые организация признала сама или по решению суда, убытки прошлых лет, выявленные в отчетном году, дебиторская задолженность, списанная по истечении срока исковой давности.</w:t>
      </w:r>
    </w:p>
    <w:p w:rsidR="0097491F" w:rsidRPr="0018129B" w:rsidRDefault="0097491F" w:rsidP="0018129B">
      <w:pPr>
        <w:spacing w:line="360" w:lineRule="auto"/>
        <w:ind w:firstLine="709"/>
        <w:jc w:val="both"/>
      </w:pPr>
      <w:r w:rsidRPr="0018129B">
        <w:t xml:space="preserve">«Прибыль до налогообложения» </w:t>
      </w:r>
      <w:r w:rsidR="0018129B">
        <w:t>–</w:t>
      </w:r>
      <w:r w:rsidR="0018129B" w:rsidRPr="0018129B">
        <w:t xml:space="preserve"> </w:t>
      </w:r>
      <w:r w:rsidRPr="0018129B">
        <w:t>это общих финансовый результат, полученный от обычной (уставной) деятельности организации и ее прочей деятельности.</w:t>
      </w:r>
    </w:p>
    <w:p w:rsidR="0097491F" w:rsidRPr="0018129B" w:rsidRDefault="0097491F" w:rsidP="0018129B">
      <w:pPr>
        <w:spacing w:line="360" w:lineRule="auto"/>
        <w:ind w:firstLine="709"/>
        <w:jc w:val="both"/>
      </w:pPr>
      <w:r w:rsidRPr="0018129B">
        <w:t>В статье «Отложенные налоговые активы» или «Отложенные налоговые обязательства» показывается часть отложенного налога на прибыль, которая должна привести к уменьшению (или увеличению) налога на прибыль, подлежащего уплате в бюджет в следующем за отчетным или в последующих отчетных периодах.</w:t>
      </w:r>
    </w:p>
    <w:p w:rsidR="0097491F" w:rsidRPr="0018129B" w:rsidRDefault="0097491F" w:rsidP="0018129B">
      <w:pPr>
        <w:spacing w:line="360" w:lineRule="auto"/>
        <w:ind w:firstLine="709"/>
        <w:jc w:val="both"/>
      </w:pPr>
      <w:r w:rsidRPr="0018129B">
        <w:t>По статье «Налог на прибыль» показывается отраженная в бухгалтерском учете сумма налога на прибыль (доход), исчисленная предприятием в соответствии с установленным законодательством РФ.</w:t>
      </w:r>
    </w:p>
    <w:p w:rsidR="0097491F" w:rsidRPr="0018129B" w:rsidRDefault="0097491F" w:rsidP="0018129B">
      <w:pPr>
        <w:spacing w:line="360" w:lineRule="auto"/>
        <w:ind w:firstLine="709"/>
        <w:jc w:val="both"/>
      </w:pPr>
      <w:r w:rsidRPr="0018129B">
        <w:t xml:space="preserve">«Чистая прибыль» </w:t>
      </w:r>
      <w:r w:rsidR="0018129B">
        <w:t>–</w:t>
      </w:r>
      <w:r w:rsidR="0018129B" w:rsidRPr="0018129B">
        <w:t xml:space="preserve"> </w:t>
      </w:r>
      <w:r w:rsidRPr="0018129B">
        <w:t>сумма прибыли, остающейся в распоряжении организации после налогообложени</w:t>
      </w:r>
      <w:r w:rsidR="0018129B" w:rsidRPr="0018129B">
        <w:t>я</w:t>
      </w:r>
      <w:r w:rsidR="0018129B">
        <w:t xml:space="preserve"> </w:t>
      </w:r>
      <w:r w:rsidR="0018129B" w:rsidRPr="0018129B">
        <w:t>[10</w:t>
      </w:r>
      <w:r w:rsidR="0018129B">
        <w:t> </w:t>
      </w:r>
      <w:r w:rsidR="0018129B" w:rsidRPr="0018129B">
        <w:t>с.</w:t>
      </w:r>
      <w:r w:rsidR="0018129B">
        <w:t> </w:t>
      </w:r>
      <w:r w:rsidR="0018129B" w:rsidRPr="0018129B">
        <w:t>384</w:t>
      </w:r>
      <w:r w:rsidRPr="0018129B">
        <w:t>].</w:t>
      </w:r>
    </w:p>
    <w:p w:rsidR="0097491F" w:rsidRPr="0018129B" w:rsidRDefault="0097491F" w:rsidP="0018129B">
      <w:pPr>
        <w:spacing w:line="360" w:lineRule="auto"/>
        <w:ind w:firstLine="709"/>
        <w:jc w:val="both"/>
      </w:pPr>
      <w:r w:rsidRPr="0018129B">
        <w:t>Для инвесторов и аналитиков отчет о прибылях и убытках во многих отношениях документ более важный, чем баланс предприятия, поскольку в нем содержится не застывшая, одномоментная, а динамичная информация</w:t>
      </w:r>
      <w:r w:rsidR="0018129B">
        <w:t xml:space="preserve"> </w:t>
      </w:r>
      <w:r w:rsidRPr="0018129B">
        <w:t>о том, каких успехов достигло предприятие в течение года и за счет каких укрупненных факторов, каковы масштабы его деятельности. Отчет о прибылях и убытках дает представление о тенденциях развития предприятия, его финансовых и производственных возможностях не только в прошлом и настоящем, но и в будущем.</w:t>
      </w:r>
    </w:p>
    <w:p w:rsidR="0097491F" w:rsidRPr="0018129B" w:rsidRDefault="0097491F" w:rsidP="0018129B">
      <w:pPr>
        <w:spacing w:line="360" w:lineRule="auto"/>
        <w:ind w:firstLine="709"/>
        <w:jc w:val="both"/>
      </w:pPr>
      <w:r w:rsidRPr="0018129B">
        <w:t>Итак, рассмотрев информационную базу для проведения анализа финансового состояния предприятия, необходимо изучить методику проведения анализа на основе рассмотренных форм отчетностей.</w:t>
      </w:r>
    </w:p>
    <w:p w:rsidR="0018129B" w:rsidRDefault="00F24393" w:rsidP="0018129B">
      <w:pPr>
        <w:spacing w:line="360" w:lineRule="auto"/>
        <w:ind w:firstLine="709"/>
        <w:jc w:val="both"/>
        <w:rPr>
          <w:b/>
        </w:rPr>
      </w:pPr>
      <w:r>
        <w:rPr>
          <w:b/>
        </w:rPr>
        <w:br w:type="page"/>
      </w:r>
      <w:r w:rsidR="0097491F" w:rsidRPr="0018129B">
        <w:rPr>
          <w:b/>
        </w:rPr>
        <w:lastRenderedPageBreak/>
        <w:t>1.3 Методика проведения анализа и расчета основных показателей</w:t>
      </w:r>
      <w:r>
        <w:rPr>
          <w:b/>
        </w:rPr>
        <w:t xml:space="preserve"> </w:t>
      </w:r>
      <w:r w:rsidR="0097491F" w:rsidRPr="0018129B">
        <w:rPr>
          <w:b/>
        </w:rPr>
        <w:t>финансового состояния предприятия</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pPr>
      <w:r w:rsidRPr="0018129B">
        <w:t xml:space="preserve">В ходе анализа финансового состояния изучается способность организации финансировать свою деятельность, </w:t>
      </w:r>
      <w:r w:rsidR="0018129B">
        <w:t>т.е.</w:t>
      </w:r>
      <w:r w:rsidRPr="0018129B">
        <w:t xml:space="preserve"> обеспеченность финансовыми ресурсами, необходимыми для ее нормального функционирования, целесообразность их размещения и степень использования. В настоящее время существует большое число методик анализа и оценки финансового состояния предприятия. Большинство из них построены на основе анализа финансовых коэффициентов и дают возможность оценки текущего финансового состояния предприятия. Результатами такого анализа, как правило, могут воспользоваться только внутренние службы предприятия для принятия определенных управленческих решений. Но данные финансового анализа важны и необходимы для внешних пользователей информации (банков, потенциальных клиентов, инвесторов </w:t>
      </w:r>
      <w:r w:rsidR="0018129B">
        <w:t>и т.д.</w:t>
      </w:r>
      <w:r w:rsidRPr="0018129B">
        <w:t>). В этой связи возникает потребность в</w:t>
      </w:r>
      <w:r w:rsidR="0018129B">
        <w:t xml:space="preserve"> </w:t>
      </w:r>
      <w:r w:rsidRPr="0018129B">
        <w:t>создании методики анализа финансового состояния, отражающей не только уровень текущего финансового состояния предприятия, но и кредитоспособность и степень развития организации. А также методика должна дать итоговое заключение о степени устойчивости финансового состояния предприяти</w:t>
      </w:r>
      <w:r w:rsidR="0018129B" w:rsidRPr="0018129B">
        <w:t>я</w:t>
      </w:r>
      <w:r w:rsidR="0018129B">
        <w:t xml:space="preserve"> </w:t>
      </w:r>
      <w:r w:rsidR="0018129B" w:rsidRPr="0018129B">
        <w:t>[11,</w:t>
      </w:r>
      <w:r w:rsidRPr="0018129B">
        <w:t xml:space="preserve"> с.</w:t>
      </w:r>
      <w:r w:rsidR="0018129B">
        <w:t> </w:t>
      </w:r>
      <w:r w:rsidR="0018129B" w:rsidRPr="0018129B">
        <w:t>25</w:t>
      </w:r>
      <w:r w:rsidRPr="0018129B">
        <w:t>].</w:t>
      </w:r>
    </w:p>
    <w:p w:rsidR="0097491F" w:rsidRPr="0018129B" w:rsidRDefault="0097491F" w:rsidP="0018129B">
      <w:pPr>
        <w:spacing w:line="360" w:lineRule="auto"/>
        <w:ind w:firstLine="709"/>
        <w:jc w:val="both"/>
      </w:pPr>
      <w:r w:rsidRPr="0018129B">
        <w:t>По мнению многих авторов, целесообразно выделение в составе анализа финансового состояния следующих основных структурных элементов:</w:t>
      </w:r>
    </w:p>
    <w:p w:rsidR="0097491F" w:rsidRPr="0018129B" w:rsidRDefault="0018129B" w:rsidP="0018129B">
      <w:pPr>
        <w:spacing w:line="360" w:lineRule="auto"/>
        <w:ind w:firstLine="709"/>
        <w:jc w:val="both"/>
      </w:pPr>
      <w:r>
        <w:t>– </w:t>
      </w:r>
      <w:r w:rsidR="0097491F" w:rsidRPr="0018129B">
        <w:t>оценки имущественного положения;</w:t>
      </w:r>
    </w:p>
    <w:p w:rsidR="0097491F" w:rsidRPr="0018129B" w:rsidRDefault="0018129B" w:rsidP="0018129B">
      <w:pPr>
        <w:spacing w:line="360" w:lineRule="auto"/>
        <w:ind w:firstLine="709"/>
        <w:jc w:val="both"/>
      </w:pPr>
      <w:r>
        <w:t>– </w:t>
      </w:r>
      <w:r w:rsidR="0097491F" w:rsidRPr="0018129B">
        <w:t>оценки финансовой устойчивости;</w:t>
      </w:r>
    </w:p>
    <w:p w:rsidR="0097491F" w:rsidRPr="0018129B" w:rsidRDefault="0018129B" w:rsidP="0018129B">
      <w:pPr>
        <w:spacing w:line="360" w:lineRule="auto"/>
        <w:ind w:firstLine="709"/>
        <w:jc w:val="both"/>
      </w:pPr>
      <w:r>
        <w:t>– </w:t>
      </w:r>
      <w:r w:rsidR="0097491F" w:rsidRPr="0018129B">
        <w:t>оценки платежеспособности и ликвидности;</w:t>
      </w:r>
    </w:p>
    <w:p w:rsidR="0097491F" w:rsidRPr="0018129B" w:rsidRDefault="0018129B" w:rsidP="0018129B">
      <w:pPr>
        <w:spacing w:line="360" w:lineRule="auto"/>
        <w:ind w:firstLine="709"/>
        <w:jc w:val="both"/>
      </w:pPr>
      <w:r>
        <w:t>– </w:t>
      </w:r>
      <w:r w:rsidR="0097491F" w:rsidRPr="0018129B">
        <w:t>оценки деловой активности и рентабельности.</w:t>
      </w:r>
    </w:p>
    <w:p w:rsidR="0097491F" w:rsidRPr="0018129B" w:rsidRDefault="0097491F" w:rsidP="0018129B">
      <w:pPr>
        <w:spacing w:line="360" w:lineRule="auto"/>
        <w:ind w:firstLine="709"/>
        <w:jc w:val="both"/>
      </w:pPr>
      <w:r w:rsidRPr="0018129B">
        <w:t>Обратимся к их рассмотрению.</w:t>
      </w:r>
    </w:p>
    <w:p w:rsidR="0097491F" w:rsidRPr="0018129B" w:rsidRDefault="0097491F" w:rsidP="0018129B">
      <w:pPr>
        <w:spacing w:line="360" w:lineRule="auto"/>
        <w:ind w:firstLine="709"/>
        <w:jc w:val="both"/>
      </w:pPr>
      <w:r w:rsidRPr="0018129B">
        <w:lastRenderedPageBreak/>
        <w:t>В процессе оценки имущественного положения организации изучаются состав, структура и динамика ее активов по данным баланса. Баланс позволяет дать общую оценку изменения всего имущества предприятия, выделить в его составе оборотные (мобильные) и внеоборотные (иммобилизованные) средства, изучить динамику структуры имущества. Под структурой понимается процентное соотношение отдельных групп имущества внутри этих групп.</w:t>
      </w:r>
    </w:p>
    <w:p w:rsidR="0097491F" w:rsidRPr="0018129B" w:rsidRDefault="0097491F" w:rsidP="0018129B">
      <w:pPr>
        <w:spacing w:line="360" w:lineRule="auto"/>
        <w:ind w:firstLine="709"/>
        <w:jc w:val="both"/>
      </w:pPr>
      <w:r w:rsidRPr="0018129B">
        <w:t>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 отдельных его видов. Прирост (уменьшение) актива свидетельствует о расширении (сужении) деятельности предприятия.</w:t>
      </w:r>
      <w:r w:rsidRPr="0018129B">
        <w:br/>
        <w:t xml:space="preserve">Относительные показатели баланса дают возможность осуществить горизонтальный и вертикальный анализ. </w:t>
      </w:r>
      <w:r w:rsidRPr="0018129B">
        <w:rPr>
          <w:bCs/>
          <w:i/>
        </w:rPr>
        <w:t>Горизонтальный анализ</w:t>
      </w:r>
      <w:r w:rsidRPr="0018129B">
        <w:rPr>
          <w:i/>
          <w:iCs/>
        </w:rPr>
        <w:t xml:space="preserve"> </w:t>
      </w:r>
      <w:r w:rsidRPr="0018129B">
        <w:t>предполагает изучение абсолютных показателей статей отчетности организации за определенный период, расчет темпов их изменения и оценку. Но в условиях инфляции ценность горизонтального анализа несколько снижается, так как производимые с его помощью расчеты не отражают объективного изменения показателей, связанных с инфляционными процессами. Горизонтальный анализ дополняется вертикальным анализом изучения финансовых показателей.</w:t>
      </w:r>
    </w:p>
    <w:p w:rsidR="0097491F" w:rsidRPr="0018129B" w:rsidRDefault="0097491F" w:rsidP="0018129B">
      <w:pPr>
        <w:spacing w:line="360" w:lineRule="auto"/>
        <w:ind w:firstLine="709"/>
        <w:jc w:val="both"/>
      </w:pPr>
      <w:r w:rsidRPr="0018129B">
        <w:t xml:space="preserve">Под </w:t>
      </w:r>
      <w:r w:rsidRPr="0018129B">
        <w:rPr>
          <w:bCs/>
          <w:i/>
        </w:rPr>
        <w:t>вертикальным анализом</w:t>
      </w:r>
      <w:r w:rsidRPr="0018129B">
        <w:rPr>
          <w:i/>
          <w:iCs/>
        </w:rPr>
        <w:t xml:space="preserve"> </w:t>
      </w:r>
      <w:r w:rsidRPr="0018129B">
        <w:t>понимается представление данных отчетности в виде относительных показателей через удельный вес каждой статьи в общем итоге отчетности и оценка их изменения в динамике. Относительные показатели сглаживают влияние инфляции, что позволяет достаточно объективно оценить происходящие изменения.</w:t>
      </w:r>
    </w:p>
    <w:p w:rsidR="0018129B" w:rsidRDefault="0097491F" w:rsidP="0018129B">
      <w:pPr>
        <w:spacing w:line="360" w:lineRule="auto"/>
        <w:ind w:firstLine="709"/>
        <w:jc w:val="both"/>
      </w:pPr>
      <w:r w:rsidRPr="0018129B">
        <w:t>После анализа имущественного положения следует рассмотреть и проанализировать коэффициенты финансовой устойчивости, ликвидности и платежеспособности.</w:t>
      </w:r>
    </w:p>
    <w:p w:rsidR="0097491F" w:rsidRPr="0018129B" w:rsidRDefault="0097491F" w:rsidP="0018129B">
      <w:pPr>
        <w:spacing w:line="360" w:lineRule="auto"/>
        <w:ind w:firstLine="709"/>
        <w:jc w:val="both"/>
      </w:pPr>
      <w:r w:rsidRPr="0018129B">
        <w:t xml:space="preserve">Исследование проблемы платежеспособности организаций показывает, что задолженность хозяйствующих субъектов – частое явление, </w:t>
      </w:r>
      <w:r w:rsidRPr="0018129B">
        <w:lastRenderedPageBreak/>
        <w:t>сопровождающее рыночные преобразования. В связи с этим особую актуальность приобретает вопрос анализа платежеспособности, основная цель которого – выявить причины утраты платежеспособности и найти пути ее восстановления. При оценке платежеспособности и ликвидности предприятия анализируется его способность рассчитываться по всем своим обязательствам (платежеспособность), так и ее возможности по погашению краткосрочных обязательств и осуществлению непредвиденных расходов (ликвидность) [12, с.</w:t>
      </w:r>
      <w:r w:rsidR="0018129B">
        <w:t> </w:t>
      </w:r>
      <w:r w:rsidR="0018129B" w:rsidRPr="0018129B">
        <w:t>11</w:t>
      </w:r>
      <w:r w:rsidRPr="0018129B">
        <w:t>].</w:t>
      </w:r>
    </w:p>
    <w:p w:rsidR="0097491F" w:rsidRPr="0018129B" w:rsidRDefault="0097491F" w:rsidP="0018129B">
      <w:pPr>
        <w:spacing w:line="360" w:lineRule="auto"/>
        <w:ind w:firstLine="709"/>
        <w:jc w:val="both"/>
      </w:pPr>
      <w:r w:rsidRPr="0018129B">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 Ликвидность предприятия определяется как степень превращения покрытия обязательств предприятия его активами, срок превращения которых в денежную форму соответствует сроку погашения обязательств. Чем меньше времени требуется,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их возрастания сроко</w:t>
      </w:r>
      <w:r w:rsidR="0018129B" w:rsidRPr="0018129B">
        <w:t>в</w:t>
      </w:r>
      <w:r w:rsidR="0018129B">
        <w:t xml:space="preserve"> </w:t>
      </w:r>
      <w:r w:rsidR="0018129B" w:rsidRPr="0018129B">
        <w:t>[13,</w:t>
      </w:r>
      <w:r w:rsidRPr="0018129B">
        <w:t xml:space="preserve"> с.</w:t>
      </w:r>
      <w:r w:rsidR="0018129B">
        <w:t> </w:t>
      </w:r>
      <w:r w:rsidR="0018129B" w:rsidRPr="0018129B">
        <w:t>288</w:t>
      </w:r>
      <w:r w:rsidRPr="0018129B">
        <w:t>].</w:t>
      </w:r>
    </w:p>
    <w:p w:rsidR="0097491F" w:rsidRPr="0018129B" w:rsidRDefault="0097491F" w:rsidP="0018129B">
      <w:pPr>
        <w:spacing w:line="360" w:lineRule="auto"/>
        <w:ind w:firstLine="709"/>
        <w:jc w:val="both"/>
      </w:pPr>
      <w:r w:rsidRPr="0018129B">
        <w:t xml:space="preserve">В зависимости от степени ликвидности, </w:t>
      </w:r>
      <w:r w:rsidR="0018129B">
        <w:t>т.е.</w:t>
      </w:r>
      <w:r w:rsidRPr="0018129B">
        <w:t xml:space="preserve"> скорости превращения в денежные средства, активы предприятия разделяются на четыре группы:</w:t>
      </w:r>
    </w:p>
    <w:p w:rsidR="0097491F" w:rsidRPr="0018129B" w:rsidRDefault="0018129B" w:rsidP="0018129B">
      <w:pPr>
        <w:spacing w:line="360" w:lineRule="auto"/>
        <w:ind w:firstLine="709"/>
        <w:jc w:val="both"/>
      </w:pPr>
      <w:r>
        <w:t>– </w:t>
      </w:r>
      <w:r w:rsidR="0097491F" w:rsidRPr="0018129B">
        <w:t>А</w:t>
      </w:r>
      <w:r w:rsidR="0097491F" w:rsidRPr="0018129B">
        <w:rPr>
          <w:vertAlign w:val="subscript"/>
        </w:rPr>
        <w:t xml:space="preserve">1 </w:t>
      </w:r>
      <w:r w:rsidR="0097491F" w:rsidRPr="0018129B">
        <w:t>– денежные средства и краткосрочные</w:t>
      </w:r>
      <w:r w:rsidR="0097491F" w:rsidRPr="0018129B">
        <w:rPr>
          <w:vertAlign w:val="subscript"/>
        </w:rPr>
        <w:t xml:space="preserve"> </w:t>
      </w:r>
      <w:r w:rsidR="0097491F" w:rsidRPr="0018129B">
        <w:t>финансовые вложения;</w:t>
      </w:r>
    </w:p>
    <w:p w:rsidR="0097491F" w:rsidRPr="0018129B" w:rsidRDefault="0018129B" w:rsidP="0018129B">
      <w:pPr>
        <w:spacing w:line="360" w:lineRule="auto"/>
        <w:ind w:firstLine="709"/>
        <w:jc w:val="both"/>
      </w:pPr>
      <w:r>
        <w:t>– </w:t>
      </w:r>
      <w:r w:rsidR="0097491F" w:rsidRPr="0018129B">
        <w:t>А</w:t>
      </w:r>
      <w:r w:rsidR="0097491F" w:rsidRPr="0018129B">
        <w:rPr>
          <w:vertAlign w:val="subscript"/>
        </w:rPr>
        <w:t xml:space="preserve">2 </w:t>
      </w:r>
      <w:r w:rsidR="0097491F" w:rsidRPr="0018129B">
        <w:t>– быстрореализуемые активы – дебиторская задолженность;</w:t>
      </w:r>
    </w:p>
    <w:p w:rsidR="0097491F" w:rsidRPr="0018129B" w:rsidRDefault="0018129B" w:rsidP="0018129B">
      <w:pPr>
        <w:spacing w:line="360" w:lineRule="auto"/>
        <w:ind w:firstLine="709"/>
        <w:jc w:val="both"/>
      </w:pPr>
      <w:r>
        <w:t>– </w:t>
      </w:r>
      <w:r w:rsidR="0097491F" w:rsidRPr="0018129B">
        <w:t>А</w:t>
      </w:r>
      <w:r w:rsidR="0097491F" w:rsidRPr="0018129B">
        <w:rPr>
          <w:vertAlign w:val="subscript"/>
        </w:rPr>
        <w:t>3</w:t>
      </w:r>
      <w:r w:rsidR="0097491F" w:rsidRPr="0018129B">
        <w:t xml:space="preserve"> – медленно</w:t>
      </w:r>
      <w:r>
        <w:t xml:space="preserve"> </w:t>
      </w:r>
      <w:r w:rsidR="0097491F" w:rsidRPr="0018129B">
        <w:t>реализуемые</w:t>
      </w:r>
      <w:r>
        <w:t xml:space="preserve"> </w:t>
      </w:r>
      <w:r w:rsidR="0097491F" w:rsidRPr="0018129B">
        <w:t>активы:</w:t>
      </w:r>
      <w:r>
        <w:t xml:space="preserve"> </w:t>
      </w:r>
      <w:r w:rsidR="0097491F" w:rsidRPr="0018129B">
        <w:t>запасы,</w:t>
      </w:r>
      <w:r>
        <w:t xml:space="preserve"> </w:t>
      </w:r>
      <w:r w:rsidR="0097491F" w:rsidRPr="0018129B">
        <w:t>а</w:t>
      </w:r>
      <w:r>
        <w:t xml:space="preserve"> </w:t>
      </w:r>
      <w:r w:rsidR="0097491F" w:rsidRPr="0018129B">
        <w:t>также</w:t>
      </w:r>
      <w:r>
        <w:t xml:space="preserve"> </w:t>
      </w:r>
      <w:r w:rsidR="0097491F" w:rsidRPr="0018129B">
        <w:t>долгосрочные финансовые вложения;</w:t>
      </w:r>
    </w:p>
    <w:p w:rsidR="0097491F" w:rsidRPr="0018129B" w:rsidRDefault="0018129B" w:rsidP="0018129B">
      <w:pPr>
        <w:spacing w:line="360" w:lineRule="auto"/>
        <w:ind w:firstLine="709"/>
        <w:jc w:val="both"/>
      </w:pPr>
      <w:r>
        <w:t>– </w:t>
      </w:r>
      <w:r w:rsidR="0097491F" w:rsidRPr="0018129B">
        <w:t>А</w:t>
      </w:r>
      <w:r w:rsidR="0097491F" w:rsidRPr="0018129B">
        <w:rPr>
          <w:vertAlign w:val="subscript"/>
        </w:rPr>
        <w:t>4</w:t>
      </w:r>
      <w:r w:rsidR="0097491F" w:rsidRPr="0018129B">
        <w:t xml:space="preserve"> – труднореализуемые</w:t>
      </w:r>
      <w:r>
        <w:t xml:space="preserve"> </w:t>
      </w:r>
      <w:r w:rsidR="0097491F" w:rsidRPr="0018129B">
        <w:t>активы:</w:t>
      </w:r>
      <w:r>
        <w:t xml:space="preserve"> </w:t>
      </w:r>
      <w:r w:rsidR="0097491F" w:rsidRPr="0018129B">
        <w:t>внеоборотные</w:t>
      </w:r>
      <w:r>
        <w:t xml:space="preserve"> </w:t>
      </w:r>
      <w:r w:rsidR="0097491F" w:rsidRPr="0018129B">
        <w:t>активы и долгосрочная дебиторская задолженность.</w:t>
      </w:r>
    </w:p>
    <w:p w:rsidR="0097491F" w:rsidRPr="0018129B" w:rsidRDefault="0097491F" w:rsidP="0018129B">
      <w:pPr>
        <w:spacing w:line="360" w:lineRule="auto"/>
        <w:ind w:firstLine="709"/>
        <w:jc w:val="both"/>
      </w:pPr>
      <w:r w:rsidRPr="0018129B">
        <w:t>Пассивы баланса группируются по степени срочности их оплаты:</w:t>
      </w:r>
    </w:p>
    <w:p w:rsidR="0097491F" w:rsidRPr="0018129B" w:rsidRDefault="0018129B" w:rsidP="0018129B">
      <w:pPr>
        <w:spacing w:line="360" w:lineRule="auto"/>
        <w:ind w:firstLine="709"/>
        <w:jc w:val="both"/>
      </w:pPr>
      <w:r>
        <w:t>– </w:t>
      </w:r>
      <w:r w:rsidR="0097491F" w:rsidRPr="0018129B">
        <w:t>П</w:t>
      </w:r>
      <w:r w:rsidR="0097491F" w:rsidRPr="0018129B">
        <w:rPr>
          <w:vertAlign w:val="subscript"/>
        </w:rPr>
        <w:t>1</w:t>
      </w:r>
      <w:r w:rsidR="0097491F" w:rsidRPr="0018129B">
        <w:t xml:space="preserve"> – кредиторская задолженность</w:t>
      </w:r>
    </w:p>
    <w:p w:rsidR="0097491F" w:rsidRPr="0018129B" w:rsidRDefault="0018129B" w:rsidP="0018129B">
      <w:pPr>
        <w:spacing w:line="360" w:lineRule="auto"/>
        <w:ind w:firstLine="709"/>
        <w:jc w:val="both"/>
      </w:pPr>
      <w:r>
        <w:lastRenderedPageBreak/>
        <w:t>– </w:t>
      </w:r>
      <w:r w:rsidR="0097491F" w:rsidRPr="0018129B">
        <w:t>П</w:t>
      </w:r>
      <w:r w:rsidR="0097491F" w:rsidRPr="0018129B">
        <w:rPr>
          <w:vertAlign w:val="subscript"/>
        </w:rPr>
        <w:t>2</w:t>
      </w:r>
      <w:r w:rsidR="0097491F" w:rsidRPr="0018129B">
        <w:t xml:space="preserve"> – краткосрочные</w:t>
      </w:r>
      <w:r>
        <w:t xml:space="preserve"> </w:t>
      </w:r>
      <w:r w:rsidR="0097491F" w:rsidRPr="0018129B">
        <w:t>пассивы:</w:t>
      </w:r>
      <w:r>
        <w:t xml:space="preserve"> </w:t>
      </w:r>
      <w:r w:rsidR="0097491F" w:rsidRPr="0018129B">
        <w:t>краткосрочные</w:t>
      </w:r>
      <w:r>
        <w:t xml:space="preserve"> </w:t>
      </w:r>
      <w:r w:rsidR="0097491F" w:rsidRPr="0018129B">
        <w:t>кредиты</w:t>
      </w:r>
      <w:r>
        <w:t xml:space="preserve"> </w:t>
      </w:r>
      <w:r w:rsidR="0097491F" w:rsidRPr="0018129B">
        <w:t>и</w:t>
      </w:r>
      <w:r>
        <w:t xml:space="preserve"> </w:t>
      </w:r>
      <w:r w:rsidR="0097491F" w:rsidRPr="0018129B">
        <w:t>займы</w:t>
      </w:r>
      <w:r>
        <w:t xml:space="preserve"> </w:t>
      </w:r>
      <w:r w:rsidR="0097491F" w:rsidRPr="0018129B">
        <w:t>(со сроком погашения до года);</w:t>
      </w:r>
    </w:p>
    <w:p w:rsidR="0097491F" w:rsidRPr="0018129B" w:rsidRDefault="0018129B" w:rsidP="0018129B">
      <w:pPr>
        <w:spacing w:line="360" w:lineRule="auto"/>
        <w:ind w:firstLine="709"/>
        <w:jc w:val="both"/>
      </w:pPr>
      <w:r>
        <w:t>– </w:t>
      </w:r>
      <w:r w:rsidR="0097491F" w:rsidRPr="0018129B">
        <w:t>П</w:t>
      </w:r>
      <w:r w:rsidR="0097491F" w:rsidRPr="0018129B">
        <w:rPr>
          <w:vertAlign w:val="subscript"/>
        </w:rPr>
        <w:t>3</w:t>
      </w:r>
      <w:r w:rsidR="0097491F" w:rsidRPr="0018129B">
        <w:t xml:space="preserve"> –</w:t>
      </w:r>
      <w:r>
        <w:t xml:space="preserve"> </w:t>
      </w:r>
      <w:r w:rsidR="0097491F" w:rsidRPr="0018129B">
        <w:t>долгосрочные</w:t>
      </w:r>
      <w:r>
        <w:t xml:space="preserve"> </w:t>
      </w:r>
      <w:r w:rsidR="0097491F" w:rsidRPr="0018129B">
        <w:t>пассивы:</w:t>
      </w:r>
      <w:r>
        <w:t xml:space="preserve"> </w:t>
      </w:r>
      <w:r w:rsidR="0097491F" w:rsidRPr="0018129B">
        <w:t>долгосрочные</w:t>
      </w:r>
      <w:r>
        <w:t xml:space="preserve"> </w:t>
      </w:r>
      <w:r w:rsidR="0097491F" w:rsidRPr="0018129B">
        <w:t>кредиты</w:t>
      </w:r>
      <w:r>
        <w:t xml:space="preserve"> </w:t>
      </w:r>
      <w:r w:rsidR="0097491F" w:rsidRPr="0018129B">
        <w:t>и</w:t>
      </w:r>
      <w:r>
        <w:t xml:space="preserve"> </w:t>
      </w:r>
      <w:r w:rsidR="0097491F" w:rsidRPr="0018129B">
        <w:t>займы (обязательства со сроком погашения более года);</w:t>
      </w:r>
    </w:p>
    <w:p w:rsidR="0097491F" w:rsidRPr="0018129B" w:rsidRDefault="0018129B" w:rsidP="0018129B">
      <w:pPr>
        <w:spacing w:line="360" w:lineRule="auto"/>
        <w:ind w:firstLine="709"/>
        <w:jc w:val="both"/>
      </w:pPr>
      <w:r>
        <w:t>– </w:t>
      </w:r>
      <w:r w:rsidR="0097491F" w:rsidRPr="0018129B">
        <w:t>П</w:t>
      </w:r>
      <w:r w:rsidR="0097491F" w:rsidRPr="0018129B">
        <w:rPr>
          <w:vertAlign w:val="subscript"/>
        </w:rPr>
        <w:t>4</w:t>
      </w:r>
      <w:r w:rsidR="0097491F" w:rsidRPr="0018129B">
        <w:t xml:space="preserve"> – постоянные</w:t>
      </w:r>
      <w:r>
        <w:t xml:space="preserve"> </w:t>
      </w:r>
      <w:r w:rsidR="0097491F" w:rsidRPr="0018129B">
        <w:t>пассивы:</w:t>
      </w:r>
      <w:r>
        <w:t xml:space="preserve"> </w:t>
      </w:r>
      <w:r w:rsidR="0097491F" w:rsidRPr="0018129B">
        <w:t>собственный</w:t>
      </w:r>
      <w:r>
        <w:t xml:space="preserve"> </w:t>
      </w:r>
      <w:r w:rsidR="0097491F" w:rsidRPr="0018129B">
        <w:t>капитал</w:t>
      </w:r>
      <w:r>
        <w:t xml:space="preserve"> </w:t>
      </w:r>
      <w:r w:rsidR="0097491F" w:rsidRPr="0018129B">
        <w:t>предприятия (обязательства перед собственниками).</w:t>
      </w:r>
    </w:p>
    <w:p w:rsidR="0097491F" w:rsidRPr="0018129B" w:rsidRDefault="0097491F" w:rsidP="0018129B">
      <w:pPr>
        <w:spacing w:line="360" w:lineRule="auto"/>
        <w:ind w:firstLine="709"/>
        <w:jc w:val="both"/>
      </w:pPr>
      <w:r w:rsidRPr="0018129B">
        <w:t>Для определения ликвидности баланса следует сопоставить итоги приведенных групп по активу и пассиву. Баланс считается абсолютно ликвидным, если</w:t>
      </w:r>
      <w:r w:rsidR="0018129B">
        <w:t xml:space="preserve"> </w:t>
      </w:r>
      <w:r w:rsidRPr="0018129B">
        <w:t>одновременно имеют место следующие соотношения:</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rPr>
          <w:vertAlign w:val="subscript"/>
        </w:rPr>
      </w:pPr>
      <w:r w:rsidRPr="0018129B">
        <w:t>А</w:t>
      </w:r>
      <w:r w:rsidRPr="0018129B">
        <w:rPr>
          <w:vertAlign w:val="subscript"/>
        </w:rPr>
        <w:t>1</w:t>
      </w:r>
      <w:r w:rsidRPr="0018129B">
        <w:t>≥ П</w:t>
      </w:r>
      <w:r w:rsidRPr="0018129B">
        <w:rPr>
          <w:vertAlign w:val="subscript"/>
        </w:rPr>
        <w:t>1</w:t>
      </w:r>
      <w:r w:rsidRPr="0018129B">
        <w:t>;</w:t>
      </w:r>
      <w:r w:rsidR="0018129B">
        <w:t xml:space="preserve"> </w:t>
      </w:r>
      <w:r w:rsidRPr="0018129B">
        <w:t>А</w:t>
      </w:r>
      <w:r w:rsidRPr="0018129B">
        <w:rPr>
          <w:vertAlign w:val="subscript"/>
        </w:rPr>
        <w:t>2</w:t>
      </w:r>
      <w:r w:rsidRPr="0018129B">
        <w:t>≥ П</w:t>
      </w:r>
      <w:r w:rsidRPr="0018129B">
        <w:rPr>
          <w:vertAlign w:val="subscript"/>
        </w:rPr>
        <w:t>2</w:t>
      </w:r>
      <w:r w:rsidRPr="0018129B">
        <w:t>;</w:t>
      </w:r>
      <w:r w:rsidR="0018129B">
        <w:t xml:space="preserve"> </w:t>
      </w:r>
      <w:r w:rsidRPr="0018129B">
        <w:t>А</w:t>
      </w:r>
      <w:r w:rsidRPr="0018129B">
        <w:rPr>
          <w:vertAlign w:val="subscript"/>
        </w:rPr>
        <w:t>3</w:t>
      </w:r>
      <w:r w:rsidRPr="0018129B">
        <w:t>≥ П</w:t>
      </w:r>
      <w:r w:rsidRPr="0018129B">
        <w:rPr>
          <w:vertAlign w:val="subscript"/>
        </w:rPr>
        <w:t>3</w:t>
      </w:r>
      <w:r w:rsidRPr="0018129B">
        <w:t>;</w:t>
      </w:r>
      <w:r w:rsidR="0018129B">
        <w:t xml:space="preserve"> </w:t>
      </w:r>
      <w:r w:rsidRPr="0018129B">
        <w:t>А</w:t>
      </w:r>
      <w:r w:rsidRPr="0018129B">
        <w:rPr>
          <w:vertAlign w:val="subscript"/>
        </w:rPr>
        <w:t>4</w:t>
      </w:r>
      <w:r w:rsidRPr="0018129B">
        <w:t xml:space="preserve"> &lt; П</w:t>
      </w:r>
      <w:r w:rsidRPr="0018129B">
        <w:rPr>
          <w:vertAlign w:val="subscript"/>
        </w:rPr>
        <w:t>4</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pPr>
      <w:r w:rsidRPr="0018129B">
        <w:t xml:space="preserve">Существенным является выполнение первых трех условий, так как четвертое неравенство носит балансирующий характер. Его выполнение свидетельствует о соблюдении минимального условия финансовой устойчивости </w:t>
      </w:r>
      <w:r w:rsidR="0018129B">
        <w:t>–</w:t>
      </w:r>
      <w:r w:rsidR="0018129B" w:rsidRPr="0018129B">
        <w:t xml:space="preserve"> </w:t>
      </w:r>
      <w:r w:rsidRPr="0018129B">
        <w:t>наличии у предприятия собственных оборотных средств (собственного оборотного капитала).</w:t>
      </w:r>
    </w:p>
    <w:p w:rsidR="0097491F" w:rsidRPr="0018129B" w:rsidRDefault="0097491F" w:rsidP="0018129B">
      <w:pPr>
        <w:spacing w:line="360" w:lineRule="auto"/>
        <w:ind w:firstLine="709"/>
        <w:jc w:val="both"/>
        <w:rPr>
          <w:vertAlign w:val="subscript"/>
        </w:rPr>
      </w:pPr>
      <w:r w:rsidRPr="0018129B">
        <w:t>Теоретически дефицит средств по одной группе активов компенсируется избытком по другой, однако на практике наиболее ликвидные активы не могут заменить менее ликвидные средства. Поэтому,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97491F" w:rsidRPr="0018129B" w:rsidRDefault="0097491F" w:rsidP="0018129B">
      <w:pPr>
        <w:spacing w:line="360" w:lineRule="auto"/>
        <w:ind w:firstLine="709"/>
        <w:jc w:val="both"/>
      </w:pPr>
      <w:r w:rsidRPr="0018129B">
        <w:t>Кроме того, для анализа ликвидности нужно рассчитать несколько финансовых коэффициентов. Цель такого расчета</w:t>
      </w:r>
      <w:r w:rsidR="0018129B">
        <w:t xml:space="preserve"> –</w:t>
      </w:r>
      <w:r w:rsidR="0018129B" w:rsidRPr="0018129B">
        <w:t xml:space="preserve"> </w:t>
      </w:r>
      <w:r w:rsidRPr="0018129B">
        <w:t>оценить соотношение имеющихся оборотных активов и краткосрочных обязательств для их возможного последующего погашения:</w:t>
      </w:r>
    </w:p>
    <w:p w:rsidR="0097491F" w:rsidRPr="0018129B" w:rsidRDefault="0018129B" w:rsidP="0018129B">
      <w:pPr>
        <w:spacing w:line="360" w:lineRule="auto"/>
        <w:ind w:firstLine="709"/>
        <w:jc w:val="both"/>
      </w:pPr>
      <w:r>
        <w:t>– </w:t>
      </w:r>
      <w:r w:rsidR="0097491F" w:rsidRPr="0018129B">
        <w:t>коэффициент абсолютной ликвидности показывает, какую часть краткосрочной задолженности предприятие сможет погасить в ближайшее время:</w:t>
      </w:r>
    </w:p>
    <w:p w:rsidR="0097491F" w:rsidRPr="0018129B" w:rsidRDefault="00F24393" w:rsidP="0018129B">
      <w:pPr>
        <w:spacing w:line="360" w:lineRule="auto"/>
        <w:ind w:firstLine="709"/>
        <w:jc w:val="both"/>
      </w:pPr>
      <w:r>
        <w:br w:type="page"/>
      </w:r>
      <w:r w:rsidR="0097491F" w:rsidRPr="0018129B">
        <w:lastRenderedPageBreak/>
        <w:t>К</w:t>
      </w:r>
      <w:r w:rsidR="0097491F" w:rsidRPr="0018129B">
        <w:rPr>
          <w:vertAlign w:val="subscript"/>
        </w:rPr>
        <w:t>а.л.</w:t>
      </w:r>
      <w:r w:rsidR="0097491F" w:rsidRPr="0018129B">
        <w:t>=</w:t>
      </w:r>
      <w:r w:rsidR="00125980">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v:imagedata r:id="rId7" o:title=""/>
          </v:shape>
        </w:pict>
      </w:r>
      <w:r w:rsidR="0097491F" w:rsidRPr="0018129B">
        <w:t>,</w:t>
      </w:r>
      <w:r w:rsidR="0018129B">
        <w:t xml:space="preserve"> </w:t>
      </w:r>
      <w:r w:rsidR="0097491F" w:rsidRPr="0018129B">
        <w:t>(1)</w:t>
      </w:r>
    </w:p>
    <w:p w:rsidR="0097491F" w:rsidRPr="0018129B" w:rsidRDefault="0097491F" w:rsidP="0018129B">
      <w:pPr>
        <w:spacing w:line="360" w:lineRule="auto"/>
        <w:ind w:firstLine="709"/>
        <w:jc w:val="both"/>
        <w:rPr>
          <w:b/>
        </w:rPr>
      </w:pPr>
    </w:p>
    <w:p w:rsidR="0097491F" w:rsidRPr="0018129B" w:rsidRDefault="0097491F" w:rsidP="0018129B">
      <w:pPr>
        <w:spacing w:line="360" w:lineRule="auto"/>
        <w:ind w:firstLine="709"/>
        <w:jc w:val="both"/>
      </w:pPr>
      <w:r w:rsidRPr="0018129B">
        <w:t>где</w:t>
      </w:r>
      <w:r w:rsidR="0018129B">
        <w:t xml:space="preserve"> </w:t>
      </w:r>
      <w:r w:rsidRPr="0018129B">
        <w:t>ДС – денежные средства;</w:t>
      </w:r>
    </w:p>
    <w:p w:rsidR="0097491F" w:rsidRPr="0018129B" w:rsidRDefault="0097491F" w:rsidP="0018129B">
      <w:pPr>
        <w:spacing w:line="360" w:lineRule="auto"/>
        <w:ind w:firstLine="709"/>
        <w:jc w:val="both"/>
      </w:pPr>
      <w:r w:rsidRPr="0018129B">
        <w:t>КФВ – краткосрочные финансовые вложения;</w:t>
      </w:r>
    </w:p>
    <w:p w:rsidR="0097491F" w:rsidRPr="0018129B" w:rsidRDefault="0097491F" w:rsidP="0018129B">
      <w:pPr>
        <w:spacing w:line="360" w:lineRule="auto"/>
        <w:ind w:firstLine="709"/>
        <w:jc w:val="both"/>
      </w:pPr>
      <w:r w:rsidRPr="0018129B">
        <w:t>КО – краткосрочные обязательства.</w:t>
      </w:r>
    </w:p>
    <w:p w:rsidR="0097491F" w:rsidRPr="0018129B" w:rsidRDefault="0097491F" w:rsidP="0018129B">
      <w:pPr>
        <w:spacing w:line="360" w:lineRule="auto"/>
        <w:ind w:firstLine="709"/>
        <w:jc w:val="both"/>
      </w:pPr>
      <w:r w:rsidRPr="0018129B">
        <w:t>Рекомендуемое значение 0,2</w:t>
      </w:r>
      <w:r w:rsidR="0018129B">
        <w:t>–</w:t>
      </w:r>
      <w:r w:rsidR="0018129B" w:rsidRPr="0018129B">
        <w:t>0</w:t>
      </w:r>
      <w:r w:rsidRPr="0018129B">
        <w:t>,5. Низкое значение указывает на снижение платежеспособности.</w:t>
      </w:r>
    </w:p>
    <w:p w:rsidR="0097491F" w:rsidRPr="0018129B" w:rsidRDefault="0018129B" w:rsidP="0018129B">
      <w:pPr>
        <w:spacing w:line="360" w:lineRule="auto"/>
        <w:ind w:firstLine="709"/>
        <w:jc w:val="both"/>
      </w:pPr>
      <w:r>
        <w:t>– </w:t>
      </w:r>
      <w:r w:rsidR="0097491F" w:rsidRPr="0018129B">
        <w:t>коэффициент срочной ликвидности (промежуточный коэффициент покрытия), характеризующий ожидаемую платежеспособность предприятия на период, равный средней продолжительности одного оборота дебиторской задолженности:</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К</w:t>
      </w:r>
      <w:r w:rsidRPr="0018129B">
        <w:rPr>
          <w:vertAlign w:val="subscript"/>
        </w:rPr>
        <w:t>сроч..</w:t>
      </w:r>
      <w:r w:rsidRPr="0018129B">
        <w:t>=</w:t>
      </w:r>
      <w:r w:rsidR="00125980">
        <w:rPr>
          <w:position w:val="-24"/>
        </w:rPr>
        <w:pict>
          <v:shape id="_x0000_i1026" type="#_x0000_t75" style="width:87.75pt;height:30.75pt">
            <v:imagedata r:id="rId8" o:title=""/>
          </v:shape>
        </w:pict>
      </w:r>
      <w:r w:rsidRPr="0018129B">
        <w:t>,</w:t>
      </w:r>
      <w:r w:rsidR="0018129B">
        <w:t xml:space="preserve"> </w:t>
      </w:r>
      <w:r w:rsidRPr="0018129B">
        <w:t>(2)</w:t>
      </w:r>
    </w:p>
    <w:p w:rsidR="0097491F" w:rsidRPr="0018129B" w:rsidRDefault="0097491F" w:rsidP="0018129B">
      <w:pPr>
        <w:spacing w:line="360" w:lineRule="auto"/>
        <w:ind w:firstLine="709"/>
        <w:jc w:val="both"/>
      </w:pPr>
    </w:p>
    <w:p w:rsidR="0018129B" w:rsidRDefault="0097491F" w:rsidP="0018129B">
      <w:pPr>
        <w:spacing w:line="360" w:lineRule="auto"/>
        <w:ind w:firstLine="709"/>
        <w:jc w:val="both"/>
      </w:pPr>
      <w:r w:rsidRPr="0018129B">
        <w:t>где ДЗ – дебиторская задолженность.</w:t>
      </w:r>
    </w:p>
    <w:p w:rsidR="0097491F" w:rsidRPr="0018129B" w:rsidRDefault="0097491F" w:rsidP="0018129B">
      <w:pPr>
        <w:spacing w:line="360" w:lineRule="auto"/>
        <w:ind w:firstLine="709"/>
        <w:jc w:val="both"/>
      </w:pPr>
      <w:r w:rsidRPr="0018129B">
        <w:t>Рекомендуемое значение 0,7</w:t>
      </w:r>
      <w:r w:rsidR="0018129B">
        <w:t>–</w:t>
      </w:r>
      <w:r w:rsidR="0018129B" w:rsidRPr="0018129B">
        <w:t>0</w:t>
      </w:r>
      <w:r w:rsidRPr="0018129B">
        <w:t>,8. Низкое значение указывает на необходимость систематической работы с дебиторами.</w:t>
      </w:r>
    </w:p>
    <w:p w:rsidR="0018129B" w:rsidRDefault="0018129B" w:rsidP="0018129B">
      <w:pPr>
        <w:spacing w:line="360" w:lineRule="auto"/>
        <w:ind w:firstLine="709"/>
        <w:jc w:val="both"/>
      </w:pPr>
      <w:r>
        <w:t>– </w:t>
      </w:r>
      <w:r w:rsidR="0097491F" w:rsidRPr="0018129B">
        <w:t>коэффициент текущей ликвидности (общей ликвидности), Показывает достаточность оборотных средств предприятия для покрытия своих краткосрочных обязательств. Также характеризует запас финансовой прочности вследствие превышения оборотных активов над краткосрочными обязательствами:</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pPr>
      <w:r w:rsidRPr="0018129B">
        <w:t>К</w:t>
      </w:r>
      <w:r w:rsidRPr="0018129B">
        <w:rPr>
          <w:vertAlign w:val="subscript"/>
        </w:rPr>
        <w:t>т.л..</w:t>
      </w:r>
      <w:r w:rsidRPr="0018129B">
        <w:t>=</w:t>
      </w:r>
      <w:r w:rsidR="00125980">
        <w:rPr>
          <w:position w:val="-66"/>
        </w:rPr>
        <w:pict>
          <v:shape id="_x0000_i1027" type="#_x0000_t75" style="width:105pt;height:35.25pt">
            <v:imagedata r:id="rId9" o:title="" cropbottom="20354f"/>
          </v:shape>
        </w:pict>
      </w:r>
      <w:r w:rsidRPr="0018129B">
        <w:t>,</w:t>
      </w:r>
      <w:r w:rsidR="0018129B">
        <w:t xml:space="preserve"> </w:t>
      </w:r>
      <w:r w:rsidRPr="0018129B">
        <w:t>(3)</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где З – запасы.</w:t>
      </w:r>
    </w:p>
    <w:p w:rsidR="0097491F" w:rsidRPr="0018129B" w:rsidRDefault="0097491F" w:rsidP="0018129B">
      <w:pPr>
        <w:spacing w:line="360" w:lineRule="auto"/>
        <w:ind w:firstLine="709"/>
        <w:jc w:val="both"/>
      </w:pPr>
      <w:r w:rsidRPr="0018129B">
        <w:t>Рекомендуемое значение показателя 1</w:t>
      </w:r>
      <w:r w:rsidR="0018129B">
        <w:t>–</w:t>
      </w:r>
      <w:r w:rsidR="0018129B" w:rsidRPr="0018129B">
        <w:t>2</w:t>
      </w:r>
      <w:r w:rsidRPr="0018129B">
        <w:t xml:space="preserve"> указывает на то, что оборотные средства должны превышать краткосрочные обязательства.</w:t>
      </w:r>
    </w:p>
    <w:p w:rsidR="0097491F" w:rsidRPr="0018129B" w:rsidRDefault="0097491F" w:rsidP="0018129B">
      <w:pPr>
        <w:spacing w:line="360" w:lineRule="auto"/>
        <w:ind w:firstLine="709"/>
        <w:jc w:val="both"/>
      </w:pPr>
      <w:r w:rsidRPr="0018129B">
        <w:lastRenderedPageBreak/>
        <w:t>Различные показатели ликвидности не только дают разностороннюю характеристику устойчивости финансового состояния, но и отвечают интересам различных внешних пользователей аналитической информации. Например, поставщики предприятия интересуются тем, сможет</w:t>
      </w:r>
      <w:r w:rsidR="0018129B">
        <w:t xml:space="preserve"> </w:t>
      </w:r>
      <w:r w:rsidRPr="0018129B">
        <w:t>ли предприятие в ближайшее время рассчитаться с ними, поэтому они обратят внимание, прежде всего, на коэффициент абсолютной ликвидности. А банк, кредитующий предприятие, или займодавцев большей степени будет заинтересован значением коэффициента критической ликвидности. Собственники предприятия – акционеры, чаще всего оценивают финансовую устойчивость предприятия на долгосрочную перспективу, а потому им важнее коэффициент текущей ликвидност</w:t>
      </w:r>
      <w:r w:rsidR="0018129B" w:rsidRPr="0018129B">
        <w:t>и</w:t>
      </w:r>
      <w:r w:rsidR="0018129B">
        <w:t xml:space="preserve"> </w:t>
      </w:r>
      <w:r w:rsidR="0018129B" w:rsidRPr="0018129B">
        <w:t>[14,</w:t>
      </w:r>
      <w:r w:rsidRPr="0018129B">
        <w:t xml:space="preserve"> с.</w:t>
      </w:r>
      <w:r w:rsidR="0018129B">
        <w:t> </w:t>
      </w:r>
      <w:r w:rsidR="0018129B" w:rsidRPr="0018129B">
        <w:t>23</w:t>
      </w:r>
      <w:r w:rsidRPr="0018129B">
        <w:t>].</w:t>
      </w:r>
    </w:p>
    <w:p w:rsidR="0097491F" w:rsidRPr="0018129B" w:rsidRDefault="0097491F" w:rsidP="0018129B">
      <w:pPr>
        <w:spacing w:line="360" w:lineRule="auto"/>
        <w:ind w:firstLine="709"/>
        <w:jc w:val="both"/>
      </w:pPr>
      <w:r w:rsidRPr="0018129B">
        <w:t>Следует отметить, что уровень коэффициентов ликвидности еще не является признаком хорошей или плохой платежеспособности, в связи с чем анализ целесообразно дополнить расчетом показателей финансовой устойчивости, ее оценка показывает наличие или отсутствие у предприятия «запаса прочности» и возможность привлечения дополнительных заемных средств.</w:t>
      </w:r>
      <w:r w:rsidR="0018129B">
        <w:t xml:space="preserve"> </w:t>
      </w:r>
      <w:r w:rsidRPr="0018129B">
        <w:t>Оценка финансовой устойчивости связана с исследованием состава, структуры и динамики пассивов (источников финансирования) организации. Особое внимание при этом обращается на соотношение обязательств и собственного капитала предприятия, их темпов и прироста, что позволяет судить</w:t>
      </w:r>
      <w:r w:rsidR="0018129B">
        <w:t xml:space="preserve"> </w:t>
      </w:r>
      <w:r w:rsidRPr="0018129B">
        <w:t>о склонности или несклонности руководства предприятия к риску при принятии финансовых решений. Задачей финансовой устойчивости является оценка степени независимости организации от заемных источников финансирования и оптимальности структуры активов и пассивов организации.</w:t>
      </w:r>
    </w:p>
    <w:p w:rsidR="0097491F" w:rsidRPr="0018129B" w:rsidRDefault="0097491F" w:rsidP="0018129B">
      <w:pPr>
        <w:spacing w:line="360" w:lineRule="auto"/>
        <w:ind w:firstLine="709"/>
        <w:jc w:val="both"/>
      </w:pPr>
      <w:r w:rsidRPr="0018129B">
        <w:t xml:space="preserve">Важной задачей анализа платежеспособности является исследование показателей финансовой устойчивости. Абсолютными показателями финансовой устойчивости являются показатели, характеризующие состояние запасов и обеспеченность их источниками формирования. Для </w:t>
      </w:r>
      <w:r w:rsidRPr="0018129B">
        <w:lastRenderedPageBreak/>
        <w:t>характеристики источников формирования запасов применяют три основных показателя:</w:t>
      </w:r>
    </w:p>
    <w:p w:rsidR="0097491F" w:rsidRPr="0018129B" w:rsidRDefault="0018129B" w:rsidP="0018129B">
      <w:pPr>
        <w:spacing w:line="360" w:lineRule="auto"/>
        <w:ind w:firstLine="709"/>
        <w:jc w:val="both"/>
      </w:pPr>
      <w:r>
        <w:t>– </w:t>
      </w:r>
      <w:r w:rsidR="0097491F" w:rsidRPr="0018129B">
        <w:t>собственный</w:t>
      </w:r>
      <w:r>
        <w:t xml:space="preserve"> </w:t>
      </w:r>
      <w:r w:rsidR="0097491F" w:rsidRPr="0018129B">
        <w:t>оборотный</w:t>
      </w:r>
      <w:r>
        <w:t xml:space="preserve"> </w:t>
      </w:r>
      <w:r w:rsidR="0097491F" w:rsidRPr="0018129B">
        <w:t>капитал</w:t>
      </w:r>
      <w:r>
        <w:t xml:space="preserve"> – </w:t>
      </w:r>
      <w:r w:rsidR="0097491F" w:rsidRPr="0018129B">
        <w:t>увеличение</w:t>
      </w:r>
      <w:r>
        <w:t xml:space="preserve"> </w:t>
      </w:r>
      <w:r w:rsidR="0097491F" w:rsidRPr="0018129B">
        <w:t>их</w:t>
      </w:r>
      <w:r>
        <w:t xml:space="preserve"> </w:t>
      </w:r>
      <w:r w:rsidR="0097491F" w:rsidRPr="0018129B">
        <w:t>в</w:t>
      </w:r>
      <w:r>
        <w:t xml:space="preserve"> </w:t>
      </w:r>
      <w:r w:rsidR="0097491F" w:rsidRPr="0018129B">
        <w:t>динамике рассматривается как положительная тенденция:</w:t>
      </w:r>
    </w:p>
    <w:p w:rsidR="0018129B" w:rsidRDefault="0018129B" w:rsidP="0018129B">
      <w:pPr>
        <w:spacing w:line="360" w:lineRule="auto"/>
        <w:ind w:firstLine="709"/>
        <w:jc w:val="both"/>
      </w:pPr>
    </w:p>
    <w:p w:rsidR="0097491F" w:rsidRPr="0018129B" w:rsidRDefault="0097491F" w:rsidP="0018129B">
      <w:pPr>
        <w:spacing w:line="360" w:lineRule="auto"/>
        <w:ind w:firstLine="709"/>
        <w:jc w:val="both"/>
      </w:pPr>
      <w:r w:rsidRPr="0018129B">
        <w:t>СОК = СК – ВОА,</w:t>
      </w:r>
      <w:r w:rsidR="0018129B">
        <w:t xml:space="preserve"> </w:t>
      </w:r>
      <w:r w:rsidRPr="0018129B">
        <w:t>(4)</w:t>
      </w:r>
    </w:p>
    <w:p w:rsidR="0097491F" w:rsidRPr="0018129B" w:rsidRDefault="0097491F" w:rsidP="0018129B">
      <w:pPr>
        <w:spacing w:line="360" w:lineRule="auto"/>
        <w:ind w:firstLine="709"/>
        <w:jc w:val="both"/>
      </w:pPr>
    </w:p>
    <w:p w:rsidR="0018129B" w:rsidRDefault="0097491F" w:rsidP="0018129B">
      <w:pPr>
        <w:spacing w:line="360" w:lineRule="auto"/>
        <w:ind w:firstLine="709"/>
        <w:jc w:val="both"/>
      </w:pPr>
      <w:r w:rsidRPr="0018129B">
        <w:t>где СК – собственный капитал;</w:t>
      </w:r>
    </w:p>
    <w:p w:rsidR="0097491F" w:rsidRPr="0018129B" w:rsidRDefault="0097491F" w:rsidP="0018129B">
      <w:pPr>
        <w:spacing w:line="360" w:lineRule="auto"/>
        <w:ind w:firstLine="709"/>
        <w:jc w:val="both"/>
      </w:pPr>
      <w:r w:rsidRPr="0018129B">
        <w:t>ВОА – внеоборотные активы.</w:t>
      </w:r>
    </w:p>
    <w:p w:rsidR="0097491F" w:rsidRPr="0018129B" w:rsidRDefault="0018129B" w:rsidP="0018129B">
      <w:pPr>
        <w:spacing w:line="360" w:lineRule="auto"/>
        <w:ind w:firstLine="709"/>
        <w:jc w:val="both"/>
      </w:pPr>
      <w:r>
        <w:t>– </w:t>
      </w:r>
      <w:r w:rsidR="0097491F" w:rsidRPr="0018129B">
        <w:t>затем</w:t>
      </w:r>
      <w:r>
        <w:t xml:space="preserve"> </w:t>
      </w:r>
      <w:r w:rsidR="0097491F" w:rsidRPr="0018129B">
        <w:t>рассчитывается</w:t>
      </w:r>
      <w:r>
        <w:t xml:space="preserve"> </w:t>
      </w:r>
      <w:r w:rsidR="0097491F" w:rsidRPr="0018129B">
        <w:t>размер</w:t>
      </w:r>
      <w:r>
        <w:t xml:space="preserve"> </w:t>
      </w:r>
      <w:r w:rsidR="0097491F" w:rsidRPr="0018129B">
        <w:t>функционирующего</w:t>
      </w:r>
      <w:r>
        <w:t xml:space="preserve"> </w:t>
      </w:r>
      <w:r w:rsidR="0097491F" w:rsidRPr="0018129B">
        <w:t>капитала (достаточность собственных средств и заемных источников, используемых в обороте длительное время, для покрытия внеоборотных активов и формирования части оборотных активов):</w:t>
      </w:r>
    </w:p>
    <w:p w:rsidR="0018129B" w:rsidRDefault="0018129B" w:rsidP="0018129B">
      <w:pPr>
        <w:spacing w:line="360" w:lineRule="auto"/>
        <w:ind w:firstLine="709"/>
        <w:jc w:val="both"/>
      </w:pPr>
    </w:p>
    <w:p w:rsidR="0097491F" w:rsidRPr="0018129B" w:rsidRDefault="0097491F" w:rsidP="0018129B">
      <w:pPr>
        <w:spacing w:line="360" w:lineRule="auto"/>
        <w:ind w:firstLine="709"/>
        <w:jc w:val="both"/>
      </w:pPr>
      <w:r w:rsidRPr="0018129B">
        <w:t>СДИ = СОК + ДКЗ,</w:t>
      </w:r>
      <w:r w:rsidR="0018129B">
        <w:t xml:space="preserve"> </w:t>
      </w:r>
      <w:r w:rsidRPr="0018129B">
        <w:t>(5)</w:t>
      </w:r>
    </w:p>
    <w:p w:rsidR="0097491F" w:rsidRPr="0018129B" w:rsidRDefault="0097491F" w:rsidP="0018129B">
      <w:pPr>
        <w:spacing w:line="360" w:lineRule="auto"/>
        <w:ind w:firstLine="709"/>
        <w:jc w:val="both"/>
      </w:pPr>
    </w:p>
    <w:p w:rsidR="0018129B" w:rsidRDefault="0097491F" w:rsidP="0018129B">
      <w:pPr>
        <w:spacing w:line="360" w:lineRule="auto"/>
        <w:ind w:firstLine="709"/>
        <w:jc w:val="both"/>
      </w:pPr>
      <w:r w:rsidRPr="0018129B">
        <w:t>где СДИ – собственные и долгосрочные источники;</w:t>
      </w:r>
    </w:p>
    <w:p w:rsidR="0097491F" w:rsidRPr="0018129B" w:rsidRDefault="0097491F" w:rsidP="0018129B">
      <w:pPr>
        <w:spacing w:line="360" w:lineRule="auto"/>
        <w:ind w:firstLine="709"/>
        <w:jc w:val="both"/>
      </w:pPr>
      <w:r w:rsidRPr="0018129B">
        <w:t>ДКЗ – долгосрочная кредиторская задолженность.</w:t>
      </w:r>
    </w:p>
    <w:p w:rsidR="0097491F" w:rsidRPr="0018129B" w:rsidRDefault="0018129B" w:rsidP="0018129B">
      <w:pPr>
        <w:spacing w:line="360" w:lineRule="auto"/>
        <w:ind w:firstLine="709"/>
        <w:jc w:val="both"/>
      </w:pPr>
      <w:r>
        <w:t>– </w:t>
      </w:r>
      <w:r w:rsidR="0097491F" w:rsidRPr="0018129B">
        <w:t>общая</w:t>
      </w:r>
      <w:r>
        <w:t xml:space="preserve"> </w:t>
      </w:r>
      <w:r w:rsidR="0097491F" w:rsidRPr="0018129B">
        <w:t>величина</w:t>
      </w:r>
      <w:r>
        <w:t xml:space="preserve"> </w:t>
      </w:r>
      <w:r w:rsidR="0097491F" w:rsidRPr="0018129B">
        <w:t>основных</w:t>
      </w:r>
      <w:r>
        <w:t xml:space="preserve"> </w:t>
      </w:r>
      <w:r w:rsidR="0097491F" w:rsidRPr="0018129B">
        <w:t>источников</w:t>
      </w:r>
      <w:r>
        <w:t xml:space="preserve"> </w:t>
      </w:r>
      <w:r w:rsidR="0097491F" w:rsidRPr="0018129B">
        <w:t>формирования</w:t>
      </w:r>
      <w:r>
        <w:t xml:space="preserve"> </w:t>
      </w:r>
      <w:r w:rsidR="0097491F" w:rsidRPr="0018129B">
        <w:t>запасов дополнительно включает краткосрочные кредиты и займы:</w:t>
      </w:r>
    </w:p>
    <w:p w:rsidR="0018129B" w:rsidRDefault="0018129B" w:rsidP="0018129B">
      <w:pPr>
        <w:spacing w:line="360" w:lineRule="auto"/>
        <w:ind w:firstLine="709"/>
        <w:jc w:val="both"/>
      </w:pPr>
    </w:p>
    <w:p w:rsidR="0097491F" w:rsidRPr="0018129B" w:rsidRDefault="0097491F" w:rsidP="0018129B">
      <w:pPr>
        <w:spacing w:line="360" w:lineRule="auto"/>
        <w:ind w:firstLine="709"/>
        <w:jc w:val="both"/>
      </w:pPr>
      <w:r w:rsidRPr="0018129B">
        <w:t>ОИ = СДИ + ККЗ,</w:t>
      </w:r>
      <w:r w:rsidR="0018129B">
        <w:t xml:space="preserve"> </w:t>
      </w:r>
      <w:r w:rsidRPr="0018129B">
        <w:t>(6)</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где ККЗ – краткосрочная кредиторская задолженность.</w:t>
      </w:r>
    </w:p>
    <w:p w:rsidR="0097491F" w:rsidRPr="0018129B" w:rsidRDefault="0097491F" w:rsidP="0018129B">
      <w:pPr>
        <w:spacing w:line="360" w:lineRule="auto"/>
        <w:ind w:firstLine="709"/>
        <w:jc w:val="both"/>
      </w:pPr>
      <w:r w:rsidRPr="0018129B">
        <w:t>Этим трем показателям соответствуют показатели обеспеченности запасов источниками формирования:</w:t>
      </w:r>
    </w:p>
    <w:p w:rsidR="0097491F" w:rsidRPr="0018129B" w:rsidRDefault="0018129B" w:rsidP="0018129B">
      <w:pPr>
        <w:spacing w:line="360" w:lineRule="auto"/>
        <w:ind w:firstLine="709"/>
        <w:jc w:val="both"/>
      </w:pPr>
      <w:r>
        <w:t>– </w:t>
      </w:r>
      <w:r w:rsidR="0097491F" w:rsidRPr="0018129B">
        <w:t>излишек (+), недостаток (</w:t>
      </w:r>
      <w:r>
        <w:t>–</w:t>
      </w:r>
      <w:r w:rsidRPr="0018129B">
        <w:t>)</w:t>
      </w:r>
      <w:r w:rsidR="0097491F" w:rsidRPr="0018129B">
        <w:t xml:space="preserve"> собственного оборотного капитала:</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 СОК = СОК – Запасы,</w:t>
      </w:r>
      <w:r w:rsidR="0018129B">
        <w:t xml:space="preserve"> </w:t>
      </w:r>
      <w:r w:rsidRPr="0018129B">
        <w:t>(7)</w:t>
      </w:r>
    </w:p>
    <w:p w:rsidR="0097491F" w:rsidRPr="0018129B" w:rsidRDefault="00F24393" w:rsidP="0018129B">
      <w:pPr>
        <w:spacing w:line="360" w:lineRule="auto"/>
        <w:ind w:firstLine="709"/>
        <w:jc w:val="both"/>
      </w:pPr>
      <w:r>
        <w:br w:type="page"/>
      </w:r>
      <w:r w:rsidR="0018129B">
        <w:lastRenderedPageBreak/>
        <w:t>– </w:t>
      </w:r>
      <w:r w:rsidR="0097491F" w:rsidRPr="0018129B">
        <w:t>излишек (+), недостаток (</w:t>
      </w:r>
      <w:r w:rsidR="0018129B">
        <w:t>–</w:t>
      </w:r>
      <w:r w:rsidR="0018129B" w:rsidRPr="0018129B">
        <w:t>)</w:t>
      </w:r>
      <w:r w:rsidR="0097491F" w:rsidRPr="0018129B">
        <w:t xml:space="preserve"> собственных и долгосрочных источников формирования запасов:</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 СДИ = СДИ – Запасы,</w:t>
      </w:r>
      <w:r w:rsidR="0018129B">
        <w:t xml:space="preserve"> </w:t>
      </w:r>
      <w:r w:rsidRPr="0018129B">
        <w:t>(8)</w:t>
      </w:r>
    </w:p>
    <w:p w:rsidR="0097491F" w:rsidRPr="0018129B" w:rsidRDefault="0097491F" w:rsidP="0018129B">
      <w:pPr>
        <w:spacing w:line="360" w:lineRule="auto"/>
        <w:ind w:firstLine="709"/>
        <w:jc w:val="both"/>
      </w:pPr>
    </w:p>
    <w:p w:rsidR="0097491F" w:rsidRPr="0018129B" w:rsidRDefault="0018129B" w:rsidP="0018129B">
      <w:pPr>
        <w:spacing w:line="360" w:lineRule="auto"/>
        <w:ind w:firstLine="709"/>
        <w:jc w:val="both"/>
      </w:pPr>
      <w:r>
        <w:t>– </w:t>
      </w:r>
      <w:r w:rsidR="0097491F" w:rsidRPr="0018129B">
        <w:t>излишек (+), недостаток (</w:t>
      </w:r>
      <w:r>
        <w:t>–</w:t>
      </w:r>
      <w:r w:rsidRPr="0018129B">
        <w:t>)</w:t>
      </w:r>
      <w:r w:rsidR="0097491F" w:rsidRPr="0018129B">
        <w:t xml:space="preserve"> общей величины источников покрытия запасов:</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pPr>
      <w:r w:rsidRPr="0018129B">
        <w:t>∆ ОИ = ОИ – Запасы</w:t>
      </w:r>
      <w:r w:rsidR="0018129B">
        <w:t xml:space="preserve"> </w:t>
      </w:r>
      <w:r w:rsidRPr="0018129B">
        <w:t>(9)</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Излишек (+) или недостаток (</w:t>
      </w:r>
      <w:r w:rsidR="0018129B">
        <w:t>–</w:t>
      </w:r>
      <w:r w:rsidR="0018129B" w:rsidRPr="0018129B">
        <w:t>)</w:t>
      </w:r>
      <w:r w:rsidRPr="0018129B">
        <w:t xml:space="preserve"> источников средств для формирования запасов является одним из критериев оценки финансовой устойчивости предприятия.</w:t>
      </w:r>
    </w:p>
    <w:p w:rsidR="0097491F" w:rsidRPr="0018129B" w:rsidRDefault="0097491F" w:rsidP="0018129B">
      <w:pPr>
        <w:spacing w:line="360" w:lineRule="auto"/>
        <w:ind w:firstLine="709"/>
        <w:jc w:val="both"/>
      </w:pPr>
      <w:r w:rsidRPr="0018129B">
        <w:t>Рассмотренные показатели обеспеченности запасов соответствующими источниками финансирования трансформируются в трехфакторную модель М = (∆ СОК, ∆ СДИ, ∆ ОИ), которая характеризует тип финансовой устойчивости предприятия. На практике встречаются четыре типа финансовой устойчивости:</w:t>
      </w:r>
    </w:p>
    <w:p w:rsidR="0097491F" w:rsidRPr="0018129B" w:rsidRDefault="0018129B" w:rsidP="0018129B">
      <w:pPr>
        <w:spacing w:line="360" w:lineRule="auto"/>
        <w:ind w:firstLine="709"/>
        <w:jc w:val="both"/>
      </w:pPr>
      <w:r>
        <w:t>– </w:t>
      </w:r>
      <w:r w:rsidR="0097491F" w:rsidRPr="0018129B">
        <w:t>абсолютная финансовая устойчивость характеризует предприятие высоким уровнем платежеспособности,</w:t>
      </w:r>
      <w:r>
        <w:t xml:space="preserve"> </w:t>
      </w:r>
      <w:r w:rsidR="0097491F" w:rsidRPr="0018129B">
        <w:t xml:space="preserve">оно не зависит от внешних кредиторов, </w:t>
      </w:r>
      <w:r>
        <w:t>т.е.</w:t>
      </w:r>
      <w:r w:rsidR="0097491F" w:rsidRPr="0018129B">
        <w:t xml:space="preserve"> ему хватает собственного оборотного капитала. Такой тип финансовой устойчивости в современной России встречается очень редко;</w:t>
      </w:r>
    </w:p>
    <w:p w:rsidR="0097491F" w:rsidRPr="0018129B" w:rsidRDefault="0018129B" w:rsidP="0018129B">
      <w:pPr>
        <w:spacing w:line="360" w:lineRule="auto"/>
        <w:ind w:firstLine="709"/>
        <w:jc w:val="both"/>
      </w:pPr>
      <w:r>
        <w:t>– </w:t>
      </w:r>
      <w:r w:rsidR="0097491F" w:rsidRPr="0018129B">
        <w:t>нормальное финансовое состояние характеризуется нормальной платежеспособностью, рациональным использованием заемных средств (долгосрочных источников формирования запасов), высокой доходностью текущей деятельности, нормальной финансовой устойчивостью и гарантирует выполнение финансовых обязательств предприятия;</w:t>
      </w:r>
    </w:p>
    <w:p w:rsidR="0097491F" w:rsidRPr="0018129B" w:rsidRDefault="0018129B" w:rsidP="0018129B">
      <w:pPr>
        <w:spacing w:line="360" w:lineRule="auto"/>
        <w:ind w:firstLine="709"/>
        <w:jc w:val="both"/>
      </w:pPr>
      <w:r>
        <w:t>– </w:t>
      </w:r>
      <w:r w:rsidR="0097491F" w:rsidRPr="0018129B">
        <w:t xml:space="preserve">неустойчивое финансовое состояние </w:t>
      </w:r>
      <w:r>
        <w:t>–</w:t>
      </w:r>
      <w:r w:rsidRPr="0018129B">
        <w:t xml:space="preserve"> </w:t>
      </w:r>
      <w:r w:rsidR="0097491F" w:rsidRPr="0018129B">
        <w:t xml:space="preserve">нарушение нормальной платежеспособности, возникает необходимость привлечения </w:t>
      </w:r>
      <w:r w:rsidR="0097491F" w:rsidRPr="0018129B">
        <w:lastRenderedPageBreak/>
        <w:t>дополнительных источников финансирования (краткосрочных кредитов). Но в таком случае еще возможно восстановление платежеспособности;</w:t>
      </w:r>
    </w:p>
    <w:p w:rsidR="0097491F" w:rsidRPr="0018129B" w:rsidRDefault="0018129B" w:rsidP="0018129B">
      <w:pPr>
        <w:spacing w:line="360" w:lineRule="auto"/>
        <w:ind w:firstLine="709"/>
        <w:jc w:val="both"/>
      </w:pPr>
      <w:r>
        <w:t>– </w:t>
      </w:r>
      <w:r w:rsidR="0097491F" w:rsidRPr="0018129B">
        <w:t xml:space="preserve">критичное финансовое состояние </w:t>
      </w:r>
      <w:r>
        <w:t>–</w:t>
      </w:r>
      <w:r w:rsidRPr="0018129B">
        <w:t xml:space="preserve"> </w:t>
      </w:r>
      <w:r w:rsidR="0097491F" w:rsidRPr="0018129B">
        <w:t>предприятие полностью неплатежеспособно и находится на грани банкротства, т</w:t>
      </w:r>
      <w:r>
        <w:t>. </w:t>
      </w:r>
      <w:r w:rsidRPr="0018129B">
        <w:t>к</w:t>
      </w:r>
      <w:r w:rsidR="0097491F" w:rsidRPr="0018129B">
        <w:t>. ключевой элемент оборотных активов (запасы) не обеспечен источниками финансирования</w:t>
      </w:r>
      <w:r>
        <w:t xml:space="preserve"> </w:t>
      </w:r>
      <w:r w:rsidR="0097491F" w:rsidRPr="0018129B">
        <w:t>[15, с.</w:t>
      </w:r>
      <w:r>
        <w:t> </w:t>
      </w:r>
      <w:r w:rsidRPr="0018129B">
        <w:t>21</w:t>
      </w:r>
      <w:r w:rsidR="0097491F" w:rsidRPr="0018129B">
        <w:t>].</w:t>
      </w:r>
    </w:p>
    <w:p w:rsidR="0097491F" w:rsidRPr="0018129B" w:rsidRDefault="0097491F" w:rsidP="0018129B">
      <w:pPr>
        <w:spacing w:line="360" w:lineRule="auto"/>
        <w:ind w:firstLine="709"/>
        <w:jc w:val="both"/>
      </w:pPr>
      <w:r w:rsidRPr="0018129B">
        <w:t>Относительные показатели финансовой устойчивости характеризуют степень защищенности интересов инвесторов и кредиторов. Базой их расчета является стоимость средств или источников функционирования предприятия.</w:t>
      </w:r>
      <w:r w:rsidR="0018129B">
        <w:t xml:space="preserve"> </w:t>
      </w:r>
      <w:r w:rsidRPr="0018129B">
        <w:t>Владельцы предприятия заинтересованы в оптимизации собственного капитала и минимизации заемных средств в общем объеме финансовых источников. Кредиторы оценивают финансовую устойчивость заемщика</w:t>
      </w:r>
      <w:r w:rsidR="0018129B">
        <w:t xml:space="preserve"> </w:t>
      </w:r>
      <w:r w:rsidRPr="0018129B">
        <w:t>по величине собственного капитала и вероятности предотвращения банкротства.</w:t>
      </w:r>
    </w:p>
    <w:p w:rsidR="0097491F" w:rsidRPr="00F24393" w:rsidRDefault="0097491F" w:rsidP="0018129B">
      <w:pPr>
        <w:spacing w:line="360" w:lineRule="auto"/>
        <w:ind w:firstLine="709"/>
        <w:jc w:val="both"/>
      </w:pPr>
      <w:r w:rsidRPr="0018129B">
        <w:t>Финансовая устойчивость предприятия характеризуется состоянием собственных и заемных средств и оценивается с помощью системы финансовых коэффициентов [16, с.</w:t>
      </w:r>
      <w:r w:rsidR="0018129B">
        <w:t> </w:t>
      </w:r>
      <w:r w:rsidR="0018129B" w:rsidRPr="0018129B">
        <w:t>42</w:t>
      </w:r>
      <w:r w:rsidRPr="0018129B">
        <w:t>].</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pPr>
      <w:r w:rsidRPr="0018129B">
        <w:t>Таблица 1 – Характеристика показателей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51"/>
        <w:gridCol w:w="43"/>
        <w:gridCol w:w="2200"/>
        <w:gridCol w:w="43"/>
        <w:gridCol w:w="3760"/>
      </w:tblGrid>
      <w:tr w:rsidR="0097491F" w:rsidRPr="001348C2" w:rsidTr="001348C2">
        <w:trPr>
          <w:cantSplit/>
          <w:trHeight w:val="152"/>
          <w:jc w:val="center"/>
        </w:trPr>
        <w:tc>
          <w:tcPr>
            <w:tcW w:w="1749" w:type="pct"/>
            <w:shd w:val="clear" w:color="auto" w:fill="auto"/>
          </w:tcPr>
          <w:p w:rsidR="0097491F" w:rsidRPr="001348C2" w:rsidRDefault="0097491F" w:rsidP="001348C2">
            <w:pPr>
              <w:spacing w:line="360" w:lineRule="auto"/>
              <w:jc w:val="both"/>
              <w:rPr>
                <w:sz w:val="20"/>
                <w:szCs w:val="24"/>
              </w:rPr>
            </w:pPr>
            <w:r w:rsidRPr="001348C2">
              <w:rPr>
                <w:sz w:val="20"/>
                <w:szCs w:val="24"/>
              </w:rPr>
              <w:t>Наименование показателя</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Способ расчета и условное обозначение</w:t>
            </w:r>
          </w:p>
        </w:tc>
        <w:tc>
          <w:tcPr>
            <w:tcW w:w="2045"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Характеристика</w:t>
            </w:r>
          </w:p>
        </w:tc>
      </w:tr>
      <w:tr w:rsidR="0097491F" w:rsidRPr="001348C2" w:rsidTr="001348C2">
        <w:trPr>
          <w:cantSplit/>
          <w:trHeight w:val="811"/>
          <w:jc w:val="center"/>
        </w:trPr>
        <w:tc>
          <w:tcPr>
            <w:tcW w:w="1749"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финансовой независимости</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w:t>
            </w:r>
            <w:r w:rsidRPr="001348C2">
              <w:rPr>
                <w:sz w:val="20"/>
                <w:szCs w:val="24"/>
                <w:vertAlign w:val="subscript"/>
              </w:rPr>
              <w:t>ф.н.</w:t>
            </w:r>
            <w:r w:rsidRPr="001348C2">
              <w:rPr>
                <w:sz w:val="20"/>
                <w:szCs w:val="24"/>
              </w:rPr>
              <w:t xml:space="preserve"> = </w:t>
            </w:r>
            <w:r w:rsidRPr="001348C2">
              <w:rPr>
                <w:sz w:val="20"/>
                <w:szCs w:val="24"/>
                <w:vertAlign w:val="superscript"/>
              </w:rPr>
              <w:t>СК</w:t>
            </w:r>
            <w:r w:rsidRPr="001348C2">
              <w:rPr>
                <w:sz w:val="20"/>
                <w:szCs w:val="24"/>
              </w:rPr>
              <w:t>/</w:t>
            </w:r>
            <w:r w:rsidRPr="001348C2">
              <w:rPr>
                <w:sz w:val="20"/>
                <w:szCs w:val="24"/>
                <w:vertAlign w:val="subscript"/>
              </w:rPr>
              <w:t>ВБ</w:t>
            </w:r>
          </w:p>
        </w:tc>
        <w:tc>
          <w:tcPr>
            <w:tcW w:w="2045"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Доля</w:t>
            </w:r>
            <w:r w:rsidR="0018129B" w:rsidRPr="001348C2">
              <w:rPr>
                <w:sz w:val="20"/>
                <w:szCs w:val="24"/>
              </w:rPr>
              <w:t xml:space="preserve"> </w:t>
            </w:r>
            <w:r w:rsidRPr="001348C2">
              <w:rPr>
                <w:sz w:val="20"/>
                <w:szCs w:val="24"/>
              </w:rPr>
              <w:t>собственного капитала в валюте баланса. Рекомендуемое значение показателя выше 0,5;</w:t>
            </w:r>
          </w:p>
        </w:tc>
      </w:tr>
      <w:tr w:rsidR="0097491F" w:rsidRPr="001348C2" w:rsidTr="001348C2">
        <w:trPr>
          <w:cantSplit/>
          <w:trHeight w:val="667"/>
          <w:jc w:val="center"/>
        </w:trPr>
        <w:tc>
          <w:tcPr>
            <w:tcW w:w="1749"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финансовой напряженности</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w:t>
            </w:r>
            <w:r w:rsidRPr="001348C2">
              <w:rPr>
                <w:sz w:val="20"/>
                <w:szCs w:val="24"/>
                <w:vertAlign w:val="subscript"/>
              </w:rPr>
              <w:t>ф.напр.</w:t>
            </w:r>
            <w:r w:rsidRPr="001348C2">
              <w:rPr>
                <w:sz w:val="20"/>
                <w:szCs w:val="24"/>
              </w:rPr>
              <w:t xml:space="preserve"> = </w:t>
            </w:r>
            <w:r w:rsidRPr="001348C2">
              <w:rPr>
                <w:sz w:val="20"/>
                <w:szCs w:val="24"/>
                <w:vertAlign w:val="superscript"/>
              </w:rPr>
              <w:t>ЗК</w:t>
            </w:r>
            <w:r w:rsidRPr="001348C2">
              <w:rPr>
                <w:sz w:val="20"/>
                <w:szCs w:val="24"/>
              </w:rPr>
              <w:t>/</w:t>
            </w:r>
            <w:r w:rsidRPr="001348C2">
              <w:rPr>
                <w:sz w:val="20"/>
                <w:szCs w:val="24"/>
                <w:vertAlign w:val="subscript"/>
              </w:rPr>
              <w:t>ВБ</w:t>
            </w:r>
          </w:p>
        </w:tc>
        <w:tc>
          <w:tcPr>
            <w:tcW w:w="2045"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Доля заемных средств в валюте баланса заемщика. Рекомендуемое значение не более 0,5</w:t>
            </w:r>
          </w:p>
        </w:tc>
      </w:tr>
      <w:tr w:rsidR="0097491F" w:rsidRPr="001348C2" w:rsidTr="001348C2">
        <w:trPr>
          <w:cantSplit/>
          <w:trHeight w:val="1215"/>
          <w:jc w:val="center"/>
        </w:trPr>
        <w:tc>
          <w:tcPr>
            <w:tcW w:w="1749"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задолженности</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w:t>
            </w:r>
            <w:r w:rsidRPr="001348C2">
              <w:rPr>
                <w:sz w:val="20"/>
                <w:szCs w:val="24"/>
                <w:vertAlign w:val="subscript"/>
              </w:rPr>
              <w:t xml:space="preserve">з </w:t>
            </w:r>
            <w:r w:rsidRPr="001348C2">
              <w:rPr>
                <w:sz w:val="20"/>
                <w:szCs w:val="24"/>
              </w:rPr>
              <w:t xml:space="preserve">= </w:t>
            </w:r>
            <w:r w:rsidRPr="001348C2">
              <w:rPr>
                <w:sz w:val="20"/>
                <w:szCs w:val="24"/>
                <w:vertAlign w:val="superscript"/>
              </w:rPr>
              <w:t>ЗК</w:t>
            </w:r>
            <w:r w:rsidRPr="001348C2">
              <w:rPr>
                <w:sz w:val="20"/>
                <w:szCs w:val="24"/>
              </w:rPr>
              <w:t>/</w:t>
            </w:r>
            <w:r w:rsidRPr="001348C2">
              <w:rPr>
                <w:sz w:val="20"/>
                <w:szCs w:val="24"/>
                <w:vertAlign w:val="subscript"/>
              </w:rPr>
              <w:t>СК</w:t>
            </w:r>
          </w:p>
        </w:tc>
        <w:tc>
          <w:tcPr>
            <w:tcW w:w="2045"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Соотношение между заемными и собственными средствами. Рекомендуемое значение не выше 0,67</w:t>
            </w:r>
          </w:p>
        </w:tc>
      </w:tr>
      <w:tr w:rsidR="0097491F" w:rsidRPr="001348C2" w:rsidTr="001348C2">
        <w:trPr>
          <w:cantSplit/>
          <w:trHeight w:val="152"/>
          <w:jc w:val="center"/>
        </w:trPr>
        <w:tc>
          <w:tcPr>
            <w:tcW w:w="1749"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обеспеченности собственными</w:t>
            </w:r>
            <w:r w:rsidR="0018129B" w:rsidRPr="001348C2">
              <w:rPr>
                <w:sz w:val="20"/>
                <w:szCs w:val="24"/>
              </w:rPr>
              <w:t xml:space="preserve"> </w:t>
            </w:r>
            <w:r w:rsidRPr="001348C2">
              <w:rPr>
                <w:sz w:val="20"/>
                <w:szCs w:val="24"/>
              </w:rPr>
              <w:t>оборотными средствами</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w:t>
            </w:r>
            <w:r w:rsidRPr="001348C2">
              <w:rPr>
                <w:sz w:val="20"/>
                <w:szCs w:val="24"/>
                <w:vertAlign w:val="subscript"/>
              </w:rPr>
              <w:t xml:space="preserve">о </w:t>
            </w:r>
            <w:r w:rsidRPr="001348C2">
              <w:rPr>
                <w:sz w:val="20"/>
                <w:szCs w:val="24"/>
              </w:rPr>
              <w:t xml:space="preserve">= </w:t>
            </w:r>
            <w:r w:rsidRPr="001348C2">
              <w:rPr>
                <w:sz w:val="20"/>
                <w:szCs w:val="24"/>
                <w:vertAlign w:val="superscript"/>
              </w:rPr>
              <w:t>СОК</w:t>
            </w:r>
            <w:r w:rsidRPr="001348C2">
              <w:rPr>
                <w:sz w:val="20"/>
                <w:szCs w:val="24"/>
              </w:rPr>
              <w:t>/</w:t>
            </w:r>
            <w:r w:rsidRPr="001348C2">
              <w:rPr>
                <w:sz w:val="20"/>
                <w:szCs w:val="24"/>
                <w:vertAlign w:val="subscript"/>
              </w:rPr>
              <w:t>ОА</w:t>
            </w:r>
          </w:p>
        </w:tc>
        <w:tc>
          <w:tcPr>
            <w:tcW w:w="2045"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Доля СОК в общей стоимости оборотных активов предприятия. Рекомендуемое значение ≥ 0,1.</w:t>
            </w:r>
          </w:p>
        </w:tc>
      </w:tr>
      <w:tr w:rsidR="0097491F" w:rsidRPr="001348C2" w:rsidTr="001348C2">
        <w:trPr>
          <w:cantSplit/>
          <w:trHeight w:val="152"/>
          <w:jc w:val="center"/>
        </w:trPr>
        <w:tc>
          <w:tcPr>
            <w:tcW w:w="1749" w:type="pct"/>
            <w:shd w:val="clear" w:color="auto" w:fill="auto"/>
          </w:tcPr>
          <w:p w:rsidR="0097491F" w:rsidRPr="001348C2" w:rsidRDefault="0097491F" w:rsidP="001348C2">
            <w:pPr>
              <w:spacing w:line="360" w:lineRule="auto"/>
              <w:jc w:val="both"/>
              <w:rPr>
                <w:sz w:val="20"/>
                <w:szCs w:val="24"/>
              </w:rPr>
            </w:pPr>
            <w:r w:rsidRPr="001348C2">
              <w:rPr>
                <w:sz w:val="20"/>
                <w:szCs w:val="24"/>
              </w:rPr>
              <w:lastRenderedPageBreak/>
              <w:t>Коэффициент маневренности СОС</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w:t>
            </w:r>
            <w:r w:rsidRPr="001348C2">
              <w:rPr>
                <w:sz w:val="20"/>
                <w:szCs w:val="24"/>
                <w:vertAlign w:val="subscript"/>
              </w:rPr>
              <w:t xml:space="preserve">м </w:t>
            </w:r>
            <w:r w:rsidRPr="001348C2">
              <w:rPr>
                <w:sz w:val="20"/>
                <w:szCs w:val="24"/>
              </w:rPr>
              <w:t xml:space="preserve">= </w:t>
            </w:r>
            <w:r w:rsidRPr="001348C2">
              <w:rPr>
                <w:sz w:val="20"/>
                <w:szCs w:val="24"/>
                <w:vertAlign w:val="superscript"/>
              </w:rPr>
              <w:t>СОК</w:t>
            </w:r>
            <w:r w:rsidRPr="001348C2">
              <w:rPr>
                <w:sz w:val="20"/>
                <w:szCs w:val="24"/>
              </w:rPr>
              <w:t>/</w:t>
            </w:r>
            <w:r w:rsidRPr="001348C2">
              <w:rPr>
                <w:sz w:val="20"/>
                <w:szCs w:val="24"/>
                <w:vertAlign w:val="subscript"/>
              </w:rPr>
              <w:t>СК</w:t>
            </w:r>
          </w:p>
        </w:tc>
        <w:tc>
          <w:tcPr>
            <w:tcW w:w="2045"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Доля СОК в общей стоимости собственного капитала. Рекомендуемое значение 0,2</w:t>
            </w:r>
            <w:r w:rsidR="0018129B" w:rsidRPr="001348C2">
              <w:rPr>
                <w:sz w:val="20"/>
                <w:szCs w:val="24"/>
              </w:rPr>
              <w:t>–0</w:t>
            </w:r>
            <w:r w:rsidRPr="001348C2">
              <w:rPr>
                <w:sz w:val="20"/>
                <w:szCs w:val="24"/>
              </w:rPr>
              <w:t>,5</w:t>
            </w:r>
          </w:p>
        </w:tc>
      </w:tr>
      <w:tr w:rsidR="0097491F" w:rsidRPr="001348C2" w:rsidTr="001348C2">
        <w:trPr>
          <w:cantSplit/>
          <w:trHeight w:val="333"/>
          <w:jc w:val="center"/>
        </w:trPr>
        <w:tc>
          <w:tcPr>
            <w:tcW w:w="5000" w:type="pct"/>
            <w:gridSpan w:val="5"/>
            <w:shd w:val="clear" w:color="auto" w:fill="auto"/>
          </w:tcPr>
          <w:p w:rsidR="0097491F" w:rsidRPr="001348C2" w:rsidRDefault="0097491F" w:rsidP="001348C2">
            <w:pPr>
              <w:spacing w:line="360" w:lineRule="auto"/>
              <w:jc w:val="both"/>
              <w:rPr>
                <w:sz w:val="20"/>
              </w:rPr>
            </w:pPr>
            <w:r w:rsidRPr="001348C2">
              <w:rPr>
                <w:sz w:val="20"/>
              </w:rPr>
              <w:t>Продолжение таблицы 1</w:t>
            </w:r>
          </w:p>
        </w:tc>
      </w:tr>
      <w:tr w:rsidR="0097491F" w:rsidRPr="001348C2" w:rsidTr="001348C2">
        <w:trPr>
          <w:cantSplit/>
          <w:trHeight w:val="728"/>
          <w:jc w:val="center"/>
        </w:trPr>
        <w:tc>
          <w:tcPr>
            <w:tcW w:w="1772"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Наименование показателя</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Способ расчета и условное обозначение</w:t>
            </w:r>
          </w:p>
        </w:tc>
        <w:tc>
          <w:tcPr>
            <w:tcW w:w="2022" w:type="pct"/>
            <w:shd w:val="clear" w:color="auto" w:fill="auto"/>
          </w:tcPr>
          <w:p w:rsidR="0097491F" w:rsidRPr="001348C2" w:rsidRDefault="0097491F" w:rsidP="001348C2">
            <w:pPr>
              <w:spacing w:line="360" w:lineRule="auto"/>
              <w:jc w:val="both"/>
              <w:rPr>
                <w:sz w:val="20"/>
                <w:szCs w:val="24"/>
              </w:rPr>
            </w:pPr>
            <w:r w:rsidRPr="001348C2">
              <w:rPr>
                <w:sz w:val="20"/>
                <w:szCs w:val="24"/>
              </w:rPr>
              <w:t>Характеристика</w:t>
            </w:r>
          </w:p>
        </w:tc>
      </w:tr>
      <w:tr w:rsidR="0097491F" w:rsidRPr="001348C2" w:rsidTr="001348C2">
        <w:trPr>
          <w:cantSplit/>
          <w:trHeight w:val="1244"/>
          <w:jc w:val="center"/>
        </w:trPr>
        <w:tc>
          <w:tcPr>
            <w:tcW w:w="1772"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реальной стоимости имущества</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w:t>
            </w:r>
            <w:r w:rsidRPr="001348C2">
              <w:rPr>
                <w:sz w:val="20"/>
                <w:szCs w:val="24"/>
                <w:vertAlign w:val="subscript"/>
              </w:rPr>
              <w:t xml:space="preserve">реал ст-ти </w:t>
            </w:r>
            <w:r w:rsidRPr="001348C2">
              <w:rPr>
                <w:sz w:val="20"/>
                <w:szCs w:val="24"/>
              </w:rPr>
              <w:t>=(ВОА+З)/ВБ</w:t>
            </w:r>
          </w:p>
        </w:tc>
        <w:tc>
          <w:tcPr>
            <w:tcW w:w="2022" w:type="pct"/>
            <w:shd w:val="clear" w:color="auto" w:fill="auto"/>
          </w:tcPr>
          <w:p w:rsidR="0097491F" w:rsidRPr="001348C2" w:rsidRDefault="0097491F" w:rsidP="001348C2">
            <w:pPr>
              <w:spacing w:line="360" w:lineRule="auto"/>
              <w:jc w:val="both"/>
              <w:rPr>
                <w:sz w:val="20"/>
                <w:szCs w:val="24"/>
              </w:rPr>
            </w:pPr>
            <w:r w:rsidRPr="001348C2">
              <w:rPr>
                <w:sz w:val="20"/>
                <w:szCs w:val="24"/>
              </w:rPr>
              <w:t>Показывает долю средств производства в стоимости имущества, обеспеченность средствами производства.</w:t>
            </w:r>
          </w:p>
          <w:p w:rsidR="0097491F" w:rsidRPr="001348C2" w:rsidRDefault="0097491F" w:rsidP="001348C2">
            <w:pPr>
              <w:spacing w:line="360" w:lineRule="auto"/>
              <w:jc w:val="both"/>
              <w:rPr>
                <w:sz w:val="20"/>
                <w:szCs w:val="24"/>
              </w:rPr>
            </w:pPr>
            <w:r w:rsidRPr="001348C2">
              <w:rPr>
                <w:sz w:val="20"/>
                <w:szCs w:val="24"/>
              </w:rPr>
              <w:t>Рекомендуемое значение более 0,5.</w:t>
            </w:r>
          </w:p>
        </w:tc>
      </w:tr>
      <w:tr w:rsidR="0097491F" w:rsidRPr="001348C2" w:rsidTr="001348C2">
        <w:trPr>
          <w:cantSplit/>
          <w:trHeight w:val="1418"/>
          <w:jc w:val="center"/>
        </w:trPr>
        <w:tc>
          <w:tcPr>
            <w:tcW w:w="1772"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обеспеченности материальных запасов собственными средствами</w:t>
            </w:r>
          </w:p>
        </w:tc>
        <w:tc>
          <w:tcPr>
            <w:tcW w:w="120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К</w:t>
            </w:r>
            <w:r w:rsidRPr="001348C2">
              <w:rPr>
                <w:sz w:val="20"/>
                <w:szCs w:val="24"/>
                <w:vertAlign w:val="subscript"/>
              </w:rPr>
              <w:t>ипн</w:t>
            </w:r>
            <w:r w:rsidRPr="001348C2">
              <w:rPr>
                <w:sz w:val="20"/>
                <w:szCs w:val="24"/>
              </w:rPr>
              <w:t>= СОК/З</w:t>
            </w:r>
          </w:p>
        </w:tc>
        <w:tc>
          <w:tcPr>
            <w:tcW w:w="2022" w:type="pct"/>
            <w:shd w:val="clear" w:color="auto" w:fill="auto"/>
          </w:tcPr>
          <w:p w:rsidR="0097491F" w:rsidRPr="001348C2" w:rsidRDefault="0097491F" w:rsidP="001348C2">
            <w:pPr>
              <w:spacing w:line="360" w:lineRule="auto"/>
              <w:jc w:val="both"/>
              <w:rPr>
                <w:sz w:val="20"/>
                <w:szCs w:val="24"/>
              </w:rPr>
            </w:pPr>
            <w:r w:rsidRPr="001348C2">
              <w:rPr>
                <w:sz w:val="20"/>
                <w:szCs w:val="24"/>
              </w:rPr>
              <w:t>Характеризует, в какой степени материальные запасы покрыты собственными средствами (нуждаются в привлечении заемных). Значение: 0,6</w:t>
            </w:r>
            <w:r w:rsidR="0018129B" w:rsidRPr="001348C2">
              <w:rPr>
                <w:sz w:val="20"/>
                <w:szCs w:val="24"/>
              </w:rPr>
              <w:t>–0</w:t>
            </w:r>
            <w:r w:rsidRPr="001348C2">
              <w:rPr>
                <w:sz w:val="20"/>
                <w:szCs w:val="24"/>
              </w:rPr>
              <w:t>,8</w:t>
            </w:r>
          </w:p>
        </w:tc>
      </w:tr>
    </w:tbl>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После рассмотрения методики расчета показателей ликвидности и финансовой устойчивости необходимо рассчитать коэффициенты деловой активности и рентабельности для оценки эффективности финансовой деятельности предприятия.</w:t>
      </w:r>
    </w:p>
    <w:p w:rsidR="0097491F" w:rsidRPr="0018129B" w:rsidRDefault="0097491F" w:rsidP="0018129B">
      <w:pPr>
        <w:spacing w:line="360" w:lineRule="auto"/>
        <w:ind w:firstLine="709"/>
        <w:jc w:val="both"/>
      </w:pPr>
      <w:r w:rsidRPr="0018129B">
        <w:t>Показатели деловой активности подразделяются на качественные (текущие и перспективные)</w:t>
      </w:r>
      <w:r w:rsidR="0018129B">
        <w:t xml:space="preserve"> </w:t>
      </w:r>
      <w:r w:rsidRPr="0018129B">
        <w:t>и количественные (абсолютные и относительные).</w:t>
      </w:r>
    </w:p>
    <w:p w:rsidR="0097491F" w:rsidRPr="0018129B" w:rsidRDefault="0097491F" w:rsidP="0018129B">
      <w:pPr>
        <w:spacing w:line="360" w:lineRule="auto"/>
        <w:ind w:firstLine="709"/>
        <w:jc w:val="both"/>
      </w:pPr>
      <w:r w:rsidRPr="0018129B">
        <w:t>Текущие показатели характеризуют деловую активность на конкретную дату исследования. При высоких значениях этих показателей организация, как правило, имеет достаточно высокую платежеспособность, кредитоспособность, финансовую устойчивость и инвестиционную привлекательность. Что касается перспективных качественных показателей, то они отражают такие действия и операции организации, которые в перспективе обеспечат высокие темпы деловой активности (приобретение нового высокотехнологичного оборудования, привлечение высококвалифицированного персонала, активные маркетинговые исследования и др.).</w:t>
      </w:r>
      <w:r w:rsidR="00F24393">
        <w:t xml:space="preserve"> </w:t>
      </w:r>
      <w:r w:rsidRPr="0018129B">
        <w:t xml:space="preserve">Практика показывает, что наибольшее значение в процессе анализа деловой активности имеют относительные показатели. Они обладают рядом преимуществ перед абсолютными. На их основе возможно </w:t>
      </w:r>
      <w:r w:rsidRPr="0018129B">
        <w:lastRenderedPageBreak/>
        <w:t>проводить пространственные сопоставления между предприятиями разных направлений и размеров деятельности. Кроме того, в коэффициентах, полученных на основе соотношения стоимостных показателей, исключается влияние инфляции. Относительные показатели деловой активности характеризуют эффективность использования ресурсов (имущества предприятия) [17, с.</w:t>
      </w:r>
      <w:r w:rsidR="0018129B">
        <w:t> </w:t>
      </w:r>
      <w:r w:rsidR="0018129B" w:rsidRPr="0018129B">
        <w:t>2</w:t>
      </w:r>
      <w:r w:rsidRPr="0018129B">
        <w:t>].</w:t>
      </w:r>
      <w:r w:rsidR="00F24393">
        <w:t xml:space="preserve"> </w:t>
      </w:r>
      <w:r w:rsidRPr="0018129B">
        <w:t>Основой известных методик анализа деловой активности предприятия является оценка оборачиваемости</w:t>
      </w:r>
      <w:r w:rsidR="0018129B">
        <w:t xml:space="preserve"> </w:t>
      </w:r>
      <w:r w:rsidRPr="0018129B">
        <w:t>активов и обязательств компании. В результате этого удается проанализировать скорость их обращения в пределах кругооборота капитала. Чем выше эта скорость, тем большую деловую активность демонстрирует организация. Комбинируя период оборачиваемости отдельных видов оборотных активов и краткосрочных обязательств, можно рассчитать продолжительность операционного и финансового циклов, сокращение которых свидетельствует о повышении деловой активности предприяти</w:t>
      </w:r>
      <w:r w:rsidR="0018129B" w:rsidRPr="0018129B">
        <w:t>я</w:t>
      </w:r>
      <w:r w:rsidR="0018129B">
        <w:t xml:space="preserve"> </w:t>
      </w:r>
      <w:r w:rsidR="0018129B" w:rsidRPr="0018129B">
        <w:t>[18,</w:t>
      </w:r>
      <w:r w:rsidRPr="0018129B">
        <w:t xml:space="preserve"> с.</w:t>
      </w:r>
      <w:r w:rsidR="0018129B">
        <w:t> </w:t>
      </w:r>
      <w:r w:rsidR="0018129B" w:rsidRPr="0018129B">
        <w:t>36</w:t>
      </w:r>
      <w:r w:rsidRPr="0018129B">
        <w:t>].</w:t>
      </w:r>
    </w:p>
    <w:p w:rsidR="0097491F" w:rsidRPr="0018129B" w:rsidRDefault="0097491F" w:rsidP="0018129B">
      <w:pPr>
        <w:spacing w:line="360" w:lineRule="auto"/>
        <w:ind w:firstLine="709"/>
        <w:jc w:val="both"/>
      </w:pPr>
      <w:r w:rsidRPr="0018129B">
        <w:t>Основными показателями для оценки деловой активности являются:</w:t>
      </w:r>
    </w:p>
    <w:p w:rsidR="0097491F" w:rsidRPr="0018129B" w:rsidRDefault="0018129B" w:rsidP="0018129B">
      <w:pPr>
        <w:spacing w:line="360" w:lineRule="auto"/>
        <w:ind w:firstLine="709"/>
        <w:jc w:val="both"/>
      </w:pPr>
      <w:r>
        <w:t>– </w:t>
      </w:r>
      <w:r w:rsidR="0097491F" w:rsidRPr="0018129B">
        <w:t>коэффициент</w:t>
      </w:r>
      <w:r>
        <w:t xml:space="preserve"> </w:t>
      </w:r>
      <w:r w:rsidR="0097491F" w:rsidRPr="0018129B">
        <w:t xml:space="preserve">оборачиваемости активов </w:t>
      </w:r>
      <w:r>
        <w:t xml:space="preserve">– </w:t>
      </w:r>
      <w:r w:rsidR="0097491F" w:rsidRPr="0018129B">
        <w:t xml:space="preserve">показывает скорость оборота всего авансированного капитала (активов), </w:t>
      </w:r>
      <w:r>
        <w:t>т.е.</w:t>
      </w:r>
      <w:r w:rsidR="0097491F" w:rsidRPr="0018129B">
        <w:t xml:space="preserve"> количество совершенных им оборотов за анализируемый период:</w:t>
      </w:r>
    </w:p>
    <w:p w:rsidR="0097491F" w:rsidRPr="0018129B" w:rsidRDefault="0097491F" w:rsidP="0018129B">
      <w:pPr>
        <w:spacing w:line="360" w:lineRule="auto"/>
        <w:ind w:firstLine="709"/>
        <w:jc w:val="both"/>
      </w:pPr>
    </w:p>
    <w:p w:rsidR="0097491F" w:rsidRPr="0018129B" w:rsidRDefault="00125980" w:rsidP="0018129B">
      <w:pPr>
        <w:spacing w:line="360" w:lineRule="auto"/>
        <w:ind w:firstLine="709"/>
        <w:jc w:val="both"/>
      </w:pPr>
      <w:r>
        <w:rPr>
          <w:position w:val="-26"/>
        </w:rPr>
        <w:pict>
          <v:shape id="_x0000_i1028" type="#_x0000_t75" style="width:50.25pt;height:32.25pt">
            <v:imagedata r:id="rId10" o:title=""/>
          </v:shape>
        </w:pict>
      </w:r>
      <w:r w:rsidR="0097491F" w:rsidRPr="0018129B">
        <w:t>,</w:t>
      </w:r>
      <w:r w:rsidR="0018129B">
        <w:t xml:space="preserve"> </w:t>
      </w:r>
      <w:r w:rsidR="0097491F" w:rsidRPr="0018129B">
        <w:t>(10)</w:t>
      </w:r>
    </w:p>
    <w:p w:rsidR="0097491F" w:rsidRPr="0018129B" w:rsidRDefault="0097491F" w:rsidP="0018129B">
      <w:pPr>
        <w:spacing w:line="360" w:lineRule="auto"/>
        <w:ind w:firstLine="709"/>
        <w:jc w:val="both"/>
      </w:pPr>
    </w:p>
    <w:p w:rsidR="0018129B" w:rsidRDefault="0097491F" w:rsidP="0018129B">
      <w:pPr>
        <w:spacing w:line="360" w:lineRule="auto"/>
        <w:ind w:firstLine="709"/>
        <w:jc w:val="both"/>
      </w:pPr>
      <w:r w:rsidRPr="0018129B">
        <w:t>где ВР – выручка от реализации товаров, работ, услуг</w:t>
      </w:r>
    </w:p>
    <w:p w:rsidR="0097491F" w:rsidRPr="0018129B" w:rsidRDefault="00125980" w:rsidP="0018129B">
      <w:pPr>
        <w:spacing w:line="360" w:lineRule="auto"/>
        <w:ind w:firstLine="709"/>
        <w:jc w:val="both"/>
      </w:pPr>
      <w:r>
        <w:rPr>
          <w:position w:val="-4"/>
        </w:rPr>
        <w:pict>
          <v:shape id="_x0000_i1029" type="#_x0000_t75" style="width:12pt;height:15.75pt">
            <v:imagedata r:id="rId11" o:title=""/>
          </v:shape>
        </w:pict>
      </w:r>
      <w:r w:rsidR="0097491F" w:rsidRPr="0018129B">
        <w:t xml:space="preserve"> – средняя стоимость активов;</w:t>
      </w:r>
    </w:p>
    <w:p w:rsidR="0018129B" w:rsidRDefault="0018129B" w:rsidP="0018129B">
      <w:pPr>
        <w:spacing w:line="360" w:lineRule="auto"/>
        <w:ind w:firstLine="709"/>
        <w:jc w:val="both"/>
      </w:pPr>
      <w:r>
        <w:t>– </w:t>
      </w:r>
      <w:r w:rsidR="0097491F" w:rsidRPr="0018129B">
        <w:t>продолжительность одного оборота активов в днях характеризует продолжительность одного оборота всего авансируемого капитала (активов) в днях:</w:t>
      </w:r>
    </w:p>
    <w:p w:rsidR="0097491F" w:rsidRPr="0018129B" w:rsidRDefault="0097491F" w:rsidP="0018129B">
      <w:pPr>
        <w:spacing w:line="360" w:lineRule="auto"/>
        <w:ind w:firstLine="709"/>
        <w:jc w:val="both"/>
      </w:pPr>
    </w:p>
    <w:p w:rsidR="0097491F" w:rsidRPr="0018129B" w:rsidRDefault="00125980" w:rsidP="0018129B">
      <w:pPr>
        <w:spacing w:line="360" w:lineRule="auto"/>
        <w:ind w:firstLine="709"/>
        <w:jc w:val="both"/>
      </w:pPr>
      <w:r>
        <w:rPr>
          <w:position w:val="-30"/>
        </w:rPr>
        <w:pict>
          <v:shape id="_x0000_i1030" type="#_x0000_t75" style="width:45.75pt;height:33.75pt">
            <v:imagedata r:id="rId12" o:title=""/>
          </v:shape>
        </w:pict>
      </w:r>
      <w:r w:rsidR="0018129B">
        <w:t xml:space="preserve">, </w:t>
      </w:r>
      <w:r w:rsidR="0097491F" w:rsidRPr="0018129B">
        <w:t>(11)</w:t>
      </w:r>
    </w:p>
    <w:p w:rsidR="0097491F" w:rsidRPr="0018129B" w:rsidRDefault="00F24393" w:rsidP="0018129B">
      <w:pPr>
        <w:spacing w:line="360" w:lineRule="auto"/>
        <w:ind w:firstLine="709"/>
        <w:jc w:val="both"/>
      </w:pPr>
      <w:r>
        <w:br w:type="page"/>
      </w:r>
      <w:r w:rsidR="0097491F" w:rsidRPr="0018129B">
        <w:lastRenderedPageBreak/>
        <w:t>По такому же принципу рассчитываются и другие коэффициенты оборачиваемости и продолжительности оборачиваемости: внеоборотных и оборотных активов, дебиторской и кредиторской задолженности, а также собственного капитала. Стоит лишь отметить, что при ускорении оборачиваемости дебиторской задолженности происходит увеличение значений показателя, что свидетельствует об улучшении расчетов с дебиторами. Снижение продолжительности оборачиваемости этого вида задолженности и собственного капитала –</w:t>
      </w:r>
      <w:r w:rsidR="0018129B">
        <w:t xml:space="preserve"> </w:t>
      </w:r>
      <w:r w:rsidR="0097491F" w:rsidRPr="0018129B">
        <w:t>благоприятная тенденция. А вот ускорение оборачиваемости кредиторской задолженности неблагоприятно сказывается на ликвидности предприяти</w:t>
      </w:r>
      <w:r w:rsidR="0018129B" w:rsidRPr="0018129B">
        <w:t>я</w:t>
      </w:r>
      <w:r w:rsidR="0018129B">
        <w:t xml:space="preserve"> </w:t>
      </w:r>
      <w:r w:rsidR="0018129B" w:rsidRPr="0018129B">
        <w:t>[19,</w:t>
      </w:r>
      <w:r w:rsidR="0097491F" w:rsidRPr="0018129B">
        <w:t xml:space="preserve"> с.</w:t>
      </w:r>
      <w:r w:rsidR="0018129B">
        <w:t> </w:t>
      </w:r>
      <w:r w:rsidR="0018129B" w:rsidRPr="0018129B">
        <w:t>320</w:t>
      </w:r>
      <w:r w:rsidR="0097491F" w:rsidRPr="0018129B">
        <w:t>].</w:t>
      </w:r>
    </w:p>
    <w:p w:rsidR="0097491F" w:rsidRPr="0018129B" w:rsidRDefault="0097491F" w:rsidP="0018129B">
      <w:pPr>
        <w:spacing w:line="360" w:lineRule="auto"/>
        <w:ind w:firstLine="709"/>
        <w:jc w:val="both"/>
      </w:pPr>
      <w:r w:rsidRPr="0018129B">
        <w:t>Чтобы судить об эффективности использования оборотных средств, следует сопоставить показатели за отчетный период с показателями за предыдущий период. Сопоставляя коэффициенты оборачиваемости, следует иметь в виду, что рост их значения всегда характеризует ускорение оборачиваемости, а уменьшение – замедление оборачиваемости.</w:t>
      </w:r>
    </w:p>
    <w:p w:rsidR="0018129B" w:rsidRDefault="0097491F" w:rsidP="0018129B">
      <w:pPr>
        <w:spacing w:line="360" w:lineRule="auto"/>
        <w:ind w:firstLine="709"/>
        <w:jc w:val="both"/>
      </w:pPr>
      <w:r w:rsidRPr="0018129B">
        <w:t>Чтобы определить сумму средств, высвобожденных из оборота в связи с ускорением оборачиваемости оборотных средств, следует отклонение в продолжительности одного оборота умножить на фактический однодневный оборот:</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 xml:space="preserve">∆ П </w:t>
      </w:r>
      <w:r w:rsidR="00125980">
        <w:rPr>
          <w:position w:val="-4"/>
        </w:rPr>
        <w:pict>
          <v:shape id="_x0000_i1031" type="#_x0000_t75" style="width:9pt;height:9.75pt">
            <v:imagedata r:id="rId13" o:title=""/>
          </v:shape>
        </w:pict>
      </w:r>
      <w:r w:rsidRPr="0018129B">
        <w:t xml:space="preserve"> ВР</w:t>
      </w:r>
      <w:r w:rsidRPr="0018129B">
        <w:rPr>
          <w:vertAlign w:val="subscript"/>
        </w:rPr>
        <w:t>1день (факт)</w:t>
      </w:r>
      <w:r w:rsidRPr="0018129B">
        <w:t>,</w:t>
      </w:r>
      <w:r w:rsidR="0018129B">
        <w:t xml:space="preserve"> </w:t>
      </w:r>
      <w:r w:rsidRPr="0018129B">
        <w:t>(12)</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где ∆ П</w:t>
      </w:r>
      <w:r w:rsidR="0018129B">
        <w:t xml:space="preserve"> –</w:t>
      </w:r>
      <w:r w:rsidR="0018129B" w:rsidRPr="0018129B">
        <w:t xml:space="preserve"> </w:t>
      </w:r>
      <w:r w:rsidRPr="0018129B">
        <w:t>разница между продолжительностью оборота фактической и предшествующей;</w:t>
      </w:r>
    </w:p>
    <w:p w:rsidR="0097491F" w:rsidRPr="0018129B" w:rsidRDefault="0097491F" w:rsidP="0018129B">
      <w:pPr>
        <w:spacing w:line="360" w:lineRule="auto"/>
        <w:ind w:firstLine="709"/>
        <w:jc w:val="both"/>
      </w:pPr>
      <w:r w:rsidRPr="0018129B">
        <w:t>ВР</w:t>
      </w:r>
      <w:r w:rsidRPr="0018129B">
        <w:rPr>
          <w:vertAlign w:val="subscript"/>
        </w:rPr>
        <w:t>1день (факт)</w:t>
      </w:r>
      <w:r w:rsidRPr="0018129B">
        <w:t xml:space="preserve"> – фактический однодневный оборот:</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rPr>
          <w:b/>
        </w:rPr>
      </w:pPr>
      <w:r w:rsidRPr="0018129B">
        <w:t>ВР</w:t>
      </w:r>
      <w:r w:rsidRPr="0018129B">
        <w:rPr>
          <w:vertAlign w:val="subscript"/>
        </w:rPr>
        <w:t>1день</w:t>
      </w:r>
      <w:r w:rsidRPr="0018129B">
        <w:t xml:space="preserve"> </w:t>
      </w:r>
      <w:r w:rsidRPr="0018129B">
        <w:rPr>
          <w:b/>
        </w:rPr>
        <w:t xml:space="preserve">= </w:t>
      </w:r>
      <w:r w:rsidR="00125980">
        <w:rPr>
          <w:b/>
          <w:position w:val="-24"/>
        </w:rPr>
        <w:pict>
          <v:shape id="_x0000_i1032" type="#_x0000_t75" style="width:32.25pt;height:32.25pt">
            <v:imagedata r:id="rId14" o:title=""/>
          </v:shape>
        </w:pict>
      </w:r>
      <w:r w:rsidRPr="0018129B">
        <w:rPr>
          <w:b/>
        </w:rPr>
        <w:t>,</w:t>
      </w:r>
      <w:r w:rsidR="0018129B">
        <w:rPr>
          <w:b/>
        </w:rPr>
        <w:t xml:space="preserve"> </w:t>
      </w:r>
      <w:r w:rsidRPr="0018129B">
        <w:t>(13)</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pPr>
      <w:r w:rsidRPr="0018129B">
        <w:t xml:space="preserve">где ВР </w:t>
      </w:r>
      <w:r w:rsidRPr="0018129B">
        <w:rPr>
          <w:vertAlign w:val="subscript"/>
        </w:rPr>
        <w:t>год</w:t>
      </w:r>
      <w:r w:rsidRPr="0018129B">
        <w:t xml:space="preserve"> – годовая фактическая выручка.</w:t>
      </w:r>
    </w:p>
    <w:p w:rsidR="0097491F" w:rsidRPr="0018129B" w:rsidRDefault="0097491F" w:rsidP="0018129B">
      <w:pPr>
        <w:spacing w:line="360" w:lineRule="auto"/>
        <w:ind w:firstLine="709"/>
        <w:jc w:val="both"/>
      </w:pPr>
      <w:r w:rsidRPr="0018129B">
        <w:lastRenderedPageBreak/>
        <w:t>Результативность</w:t>
      </w:r>
      <w:r w:rsidR="0018129B">
        <w:t xml:space="preserve"> </w:t>
      </w:r>
      <w:r w:rsidRPr="0018129B">
        <w:t>и экономическая целесообразность функционирования предприятия оценивается с помощью системы показателей рентабельности. В широком смысле слова рентабельность означает прибыльность, доходность. Предприятие считается рентабельным, если доходы о реализации продукции (работ, услуг) покрывают издержки производств (обращения) и, кроме того, образуют сумму прибыли, достаточную для нормального функционирования предприятия.</w:t>
      </w:r>
    </w:p>
    <w:p w:rsidR="0097491F" w:rsidRPr="0018129B" w:rsidRDefault="0097491F" w:rsidP="0018129B">
      <w:pPr>
        <w:spacing w:line="360" w:lineRule="auto"/>
        <w:ind w:firstLine="709"/>
        <w:jc w:val="both"/>
      </w:pPr>
      <w:r w:rsidRPr="0018129B">
        <w:t>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w:t>
      </w:r>
      <w:r w:rsidR="0018129B" w:rsidRPr="0018129B">
        <w:t>а</w:t>
      </w:r>
      <w:r w:rsidR="0018129B">
        <w:t xml:space="preserve"> </w:t>
      </w:r>
      <w:r w:rsidR="0018129B" w:rsidRPr="0018129B">
        <w:t>[20,</w:t>
      </w:r>
      <w:r w:rsidRPr="0018129B">
        <w:t xml:space="preserve"> с.</w:t>
      </w:r>
      <w:r w:rsidR="0018129B">
        <w:t> </w:t>
      </w:r>
      <w:r w:rsidR="0018129B" w:rsidRPr="0018129B">
        <w:t>272</w:t>
      </w:r>
      <w:r w:rsidRPr="0018129B">
        <w:t>].</w:t>
      </w:r>
    </w:p>
    <w:p w:rsidR="0097491F" w:rsidRPr="0018129B" w:rsidRDefault="0097491F" w:rsidP="0018129B">
      <w:pPr>
        <w:spacing w:line="360" w:lineRule="auto"/>
        <w:ind w:firstLine="709"/>
        <w:jc w:val="both"/>
      </w:pPr>
      <w:r w:rsidRPr="0018129B">
        <w:t xml:space="preserve">Оценка рентабельности предприятия производится для оценки эффективности затрат, прогнозирования финансовых результатов в связи с изменяющимися обстоятельствами хозяйствования. По значению уровня рентабельности можно оценить долгосрочное благополучие предприятия, </w:t>
      </w:r>
      <w:r w:rsidR="0018129B">
        <w:t>т.е.</w:t>
      </w:r>
      <w:r w:rsidRPr="0018129B">
        <w:t xml:space="preserve"> способность предприятия получать достаточную прибыль на</w:t>
      </w:r>
      <w:r w:rsidR="0018129B">
        <w:t xml:space="preserve"> </w:t>
      </w:r>
      <w:r w:rsidRPr="0018129B">
        <w:t>инвестиции. Для долгосрочных кредиторов</w:t>
      </w:r>
      <w:r w:rsidR="0018129B">
        <w:t xml:space="preserve"> </w:t>
      </w:r>
      <w:r w:rsidRPr="0018129B">
        <w:t>инвесторов, вкладывающих деньги в собственный капитал предприятия, данный показатель является более надежным индикатором, чем показатели финансовой устойчивости и ликвидности, определяющиеся на основе соотношения отдельных статей баланса.</w:t>
      </w:r>
    </w:p>
    <w:p w:rsidR="0097491F" w:rsidRPr="0018129B" w:rsidRDefault="0097491F" w:rsidP="0018129B">
      <w:pPr>
        <w:spacing w:line="360" w:lineRule="auto"/>
        <w:ind w:firstLine="709"/>
        <w:jc w:val="both"/>
      </w:pPr>
      <w:r w:rsidRPr="0018129B">
        <w:t>Таким образом, можно сделать вывод, что 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систематизируются в соответствии с интересами участников экономического процесса.</w:t>
      </w:r>
    </w:p>
    <w:p w:rsidR="0097491F" w:rsidRPr="0018129B" w:rsidRDefault="0097491F" w:rsidP="0018129B">
      <w:pPr>
        <w:spacing w:line="360" w:lineRule="auto"/>
        <w:ind w:firstLine="709"/>
        <w:jc w:val="both"/>
      </w:pPr>
      <w:r w:rsidRPr="0018129B">
        <w:t xml:space="preserve">Коэффициенты рентабельности характеризуют прибыльность деятельности компании, рассчитываются как отношение полученной прибыли к затраченным средствам или объему реализованной продукции. Различают рентабельность всего капитала, внеоборотных и оборотных </w:t>
      </w:r>
      <w:r w:rsidRPr="0018129B">
        <w:lastRenderedPageBreak/>
        <w:t>активов, собственных средств, продаж, реализованной продукции. Отразим показатели рентабельности в таблице 2.</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pPr>
      <w:r w:rsidRPr="0018129B">
        <w:t>Таблица 2 – Показатели рентабельности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0"/>
        <w:gridCol w:w="2529"/>
        <w:gridCol w:w="3498"/>
      </w:tblGrid>
      <w:tr w:rsidR="0097491F" w:rsidRPr="001348C2" w:rsidTr="001348C2">
        <w:trPr>
          <w:cantSplit/>
          <w:trHeight w:val="300"/>
          <w:jc w:val="center"/>
        </w:trPr>
        <w:tc>
          <w:tcPr>
            <w:tcW w:w="1759" w:type="pct"/>
            <w:shd w:val="clear" w:color="auto" w:fill="auto"/>
          </w:tcPr>
          <w:p w:rsidR="0097491F" w:rsidRPr="001348C2" w:rsidRDefault="0097491F" w:rsidP="001348C2">
            <w:pPr>
              <w:spacing w:line="360" w:lineRule="auto"/>
              <w:jc w:val="both"/>
              <w:rPr>
                <w:sz w:val="20"/>
                <w:szCs w:val="24"/>
              </w:rPr>
            </w:pPr>
            <w:r w:rsidRPr="001348C2">
              <w:rPr>
                <w:sz w:val="20"/>
                <w:szCs w:val="24"/>
              </w:rPr>
              <w:t>Наименование показателя</w:t>
            </w:r>
          </w:p>
        </w:tc>
        <w:tc>
          <w:tcPr>
            <w:tcW w:w="1360" w:type="pct"/>
            <w:shd w:val="clear" w:color="auto" w:fill="auto"/>
          </w:tcPr>
          <w:p w:rsidR="0097491F" w:rsidRPr="001348C2" w:rsidRDefault="0097491F" w:rsidP="001348C2">
            <w:pPr>
              <w:spacing w:line="360" w:lineRule="auto"/>
              <w:jc w:val="both"/>
              <w:rPr>
                <w:sz w:val="20"/>
                <w:szCs w:val="24"/>
              </w:rPr>
            </w:pPr>
            <w:r w:rsidRPr="001348C2">
              <w:rPr>
                <w:sz w:val="20"/>
                <w:szCs w:val="24"/>
              </w:rPr>
              <w:t>Способ расчета</w:t>
            </w:r>
          </w:p>
        </w:tc>
        <w:tc>
          <w:tcPr>
            <w:tcW w:w="1881" w:type="pct"/>
            <w:shd w:val="clear" w:color="auto" w:fill="auto"/>
          </w:tcPr>
          <w:p w:rsidR="0097491F" w:rsidRPr="001348C2" w:rsidRDefault="0097491F" w:rsidP="001348C2">
            <w:pPr>
              <w:spacing w:line="360" w:lineRule="auto"/>
              <w:jc w:val="both"/>
              <w:rPr>
                <w:sz w:val="20"/>
                <w:szCs w:val="24"/>
              </w:rPr>
            </w:pPr>
            <w:r w:rsidRPr="001348C2">
              <w:rPr>
                <w:sz w:val="20"/>
                <w:szCs w:val="24"/>
              </w:rPr>
              <w:t>Характеристика</w:t>
            </w:r>
          </w:p>
        </w:tc>
      </w:tr>
      <w:tr w:rsidR="0097491F" w:rsidRPr="001348C2" w:rsidTr="001348C2">
        <w:trPr>
          <w:cantSplit/>
          <w:trHeight w:val="1135"/>
          <w:jc w:val="center"/>
        </w:trPr>
        <w:tc>
          <w:tcPr>
            <w:tcW w:w="1759" w:type="pct"/>
            <w:shd w:val="clear" w:color="auto" w:fill="auto"/>
          </w:tcPr>
          <w:p w:rsidR="0097491F" w:rsidRPr="001348C2" w:rsidRDefault="0097491F" w:rsidP="001348C2">
            <w:pPr>
              <w:spacing w:line="360" w:lineRule="auto"/>
              <w:jc w:val="both"/>
              <w:rPr>
                <w:sz w:val="20"/>
                <w:szCs w:val="24"/>
              </w:rPr>
            </w:pPr>
            <w:r w:rsidRPr="001348C2">
              <w:rPr>
                <w:sz w:val="20"/>
                <w:szCs w:val="24"/>
              </w:rPr>
              <w:t>Рентабельность всего капитала (Р</w:t>
            </w:r>
            <w:r w:rsidRPr="001348C2">
              <w:rPr>
                <w:sz w:val="20"/>
                <w:szCs w:val="24"/>
                <w:vertAlign w:val="subscript"/>
              </w:rPr>
              <w:t>СК</w:t>
            </w:r>
            <w:r w:rsidRPr="001348C2">
              <w:rPr>
                <w:sz w:val="20"/>
                <w:szCs w:val="24"/>
              </w:rPr>
              <w:t>)</w:t>
            </w:r>
          </w:p>
        </w:tc>
        <w:tc>
          <w:tcPr>
            <w:tcW w:w="1360" w:type="pct"/>
            <w:shd w:val="clear" w:color="auto" w:fill="auto"/>
          </w:tcPr>
          <w:p w:rsidR="0097491F" w:rsidRPr="001348C2" w:rsidRDefault="00125980" w:rsidP="001348C2">
            <w:pPr>
              <w:spacing w:line="360" w:lineRule="auto"/>
              <w:jc w:val="both"/>
              <w:rPr>
                <w:sz w:val="20"/>
                <w:szCs w:val="24"/>
              </w:rPr>
            </w:pPr>
            <w:r>
              <w:rPr>
                <w:position w:val="-26"/>
                <w:sz w:val="20"/>
                <w:szCs w:val="24"/>
              </w:rPr>
              <w:pict>
                <v:shape id="_x0000_i1033" type="#_x0000_t75" style="width:92.25pt;height:32.25pt">
                  <v:imagedata r:id="rId15" o:title=""/>
                </v:shape>
              </w:pict>
            </w:r>
          </w:p>
        </w:tc>
        <w:tc>
          <w:tcPr>
            <w:tcW w:w="1881" w:type="pct"/>
            <w:shd w:val="clear" w:color="auto" w:fill="auto"/>
          </w:tcPr>
          <w:p w:rsidR="0097491F" w:rsidRPr="001348C2" w:rsidRDefault="0097491F" w:rsidP="001348C2">
            <w:pPr>
              <w:spacing w:line="360" w:lineRule="auto"/>
              <w:jc w:val="both"/>
              <w:rPr>
                <w:sz w:val="20"/>
                <w:szCs w:val="24"/>
              </w:rPr>
            </w:pPr>
            <w:r w:rsidRPr="001348C2">
              <w:rPr>
                <w:sz w:val="20"/>
                <w:szCs w:val="24"/>
              </w:rPr>
              <w:t>Показывает величину чистой прибыли, приходящейся на рубль собственного капитала</w:t>
            </w:r>
          </w:p>
        </w:tc>
      </w:tr>
      <w:tr w:rsidR="0097491F" w:rsidRPr="001348C2" w:rsidTr="001348C2">
        <w:trPr>
          <w:cantSplit/>
          <w:trHeight w:val="684"/>
          <w:jc w:val="center"/>
        </w:trPr>
        <w:tc>
          <w:tcPr>
            <w:tcW w:w="1759" w:type="pct"/>
            <w:vMerge w:val="restart"/>
            <w:shd w:val="clear" w:color="auto" w:fill="auto"/>
          </w:tcPr>
          <w:p w:rsidR="0018129B" w:rsidRPr="001348C2" w:rsidRDefault="0097491F" w:rsidP="001348C2">
            <w:pPr>
              <w:spacing w:line="360" w:lineRule="auto"/>
              <w:jc w:val="both"/>
              <w:rPr>
                <w:sz w:val="20"/>
                <w:szCs w:val="24"/>
              </w:rPr>
            </w:pPr>
            <w:r w:rsidRPr="001348C2">
              <w:rPr>
                <w:sz w:val="20"/>
                <w:szCs w:val="24"/>
              </w:rPr>
              <w:t>Коэффициент эффективности использования собственных средств.</w:t>
            </w:r>
          </w:p>
          <w:p w:rsidR="0097491F" w:rsidRPr="001348C2" w:rsidRDefault="0097491F" w:rsidP="001348C2">
            <w:pPr>
              <w:spacing w:line="360" w:lineRule="auto"/>
              <w:jc w:val="both"/>
              <w:rPr>
                <w:sz w:val="20"/>
                <w:szCs w:val="24"/>
              </w:rPr>
            </w:pPr>
            <w:r w:rsidRPr="001348C2">
              <w:rPr>
                <w:sz w:val="20"/>
                <w:szCs w:val="24"/>
              </w:rPr>
              <w:t>Этот показатель характеризует эффективность использования инвестированного акционерного капитала и служи важным критерием оценки уровня котировки акций на фондовой бирже.</w:t>
            </w:r>
          </w:p>
        </w:tc>
        <w:tc>
          <w:tcPr>
            <w:tcW w:w="1360" w:type="pct"/>
            <w:vMerge w:val="restart"/>
            <w:shd w:val="clear" w:color="auto" w:fill="auto"/>
          </w:tcPr>
          <w:p w:rsidR="0097491F" w:rsidRPr="001348C2" w:rsidRDefault="00125980" w:rsidP="001348C2">
            <w:pPr>
              <w:spacing w:line="360" w:lineRule="auto"/>
              <w:jc w:val="both"/>
              <w:rPr>
                <w:b/>
                <w:sz w:val="20"/>
                <w:szCs w:val="24"/>
              </w:rPr>
            </w:pPr>
            <w:r>
              <w:rPr>
                <w:position w:val="-26"/>
                <w:sz w:val="20"/>
                <w:szCs w:val="24"/>
              </w:rPr>
              <w:pict>
                <v:shape id="_x0000_i1034" type="#_x0000_t75" style="width:87pt;height:32.25pt">
                  <v:imagedata r:id="rId16" o:title=""/>
                </v:shape>
              </w:pict>
            </w:r>
          </w:p>
        </w:tc>
        <w:tc>
          <w:tcPr>
            <w:tcW w:w="1881" w:type="pct"/>
            <w:shd w:val="clear" w:color="auto" w:fill="auto"/>
          </w:tcPr>
          <w:p w:rsidR="0097491F" w:rsidRPr="001348C2" w:rsidRDefault="0097491F" w:rsidP="001348C2">
            <w:pPr>
              <w:spacing w:line="360" w:lineRule="auto"/>
              <w:jc w:val="both"/>
              <w:rPr>
                <w:sz w:val="20"/>
                <w:szCs w:val="24"/>
              </w:rPr>
            </w:pPr>
          </w:p>
        </w:tc>
      </w:tr>
      <w:tr w:rsidR="0097491F" w:rsidRPr="001348C2" w:rsidTr="001348C2">
        <w:trPr>
          <w:cantSplit/>
          <w:trHeight w:val="160"/>
          <w:jc w:val="center"/>
        </w:trPr>
        <w:tc>
          <w:tcPr>
            <w:tcW w:w="1759" w:type="pct"/>
            <w:vMerge/>
            <w:shd w:val="clear" w:color="auto" w:fill="auto"/>
          </w:tcPr>
          <w:p w:rsidR="0097491F" w:rsidRPr="001348C2" w:rsidRDefault="0097491F" w:rsidP="001348C2">
            <w:pPr>
              <w:spacing w:line="360" w:lineRule="auto"/>
              <w:jc w:val="both"/>
              <w:rPr>
                <w:sz w:val="20"/>
                <w:szCs w:val="24"/>
              </w:rPr>
            </w:pPr>
          </w:p>
        </w:tc>
        <w:tc>
          <w:tcPr>
            <w:tcW w:w="1360" w:type="pct"/>
            <w:vMerge/>
            <w:shd w:val="clear" w:color="auto" w:fill="auto"/>
          </w:tcPr>
          <w:p w:rsidR="0097491F" w:rsidRPr="001348C2" w:rsidRDefault="0097491F" w:rsidP="001348C2">
            <w:pPr>
              <w:spacing w:line="360" w:lineRule="auto"/>
              <w:jc w:val="both"/>
              <w:rPr>
                <w:sz w:val="20"/>
                <w:szCs w:val="24"/>
              </w:rPr>
            </w:pPr>
          </w:p>
        </w:tc>
        <w:tc>
          <w:tcPr>
            <w:tcW w:w="1881" w:type="pct"/>
            <w:shd w:val="clear" w:color="auto" w:fill="auto"/>
          </w:tcPr>
          <w:p w:rsidR="0097491F" w:rsidRPr="001348C2" w:rsidRDefault="0097491F" w:rsidP="001348C2">
            <w:pPr>
              <w:spacing w:line="360" w:lineRule="auto"/>
              <w:jc w:val="both"/>
              <w:rPr>
                <w:sz w:val="20"/>
                <w:szCs w:val="24"/>
              </w:rPr>
            </w:pPr>
            <w:r w:rsidRPr="001348C2">
              <w:rPr>
                <w:sz w:val="20"/>
                <w:szCs w:val="24"/>
              </w:rPr>
              <w:t>Рентабельность собственного капитала отражает, сколько прибыли получено с каждого рубля, вложенного собственниками предприятия.</w:t>
            </w:r>
          </w:p>
        </w:tc>
      </w:tr>
      <w:tr w:rsidR="0097491F" w:rsidRPr="001348C2" w:rsidTr="001348C2">
        <w:trPr>
          <w:cantSplit/>
          <w:trHeight w:val="1135"/>
          <w:jc w:val="center"/>
        </w:trPr>
        <w:tc>
          <w:tcPr>
            <w:tcW w:w="1759" w:type="pct"/>
            <w:shd w:val="clear" w:color="auto" w:fill="auto"/>
          </w:tcPr>
          <w:p w:rsidR="0097491F" w:rsidRPr="001348C2" w:rsidRDefault="0097491F" w:rsidP="001348C2">
            <w:pPr>
              <w:spacing w:line="360" w:lineRule="auto"/>
              <w:jc w:val="both"/>
              <w:rPr>
                <w:sz w:val="20"/>
                <w:szCs w:val="24"/>
              </w:rPr>
            </w:pPr>
            <w:r w:rsidRPr="001348C2">
              <w:rPr>
                <w:sz w:val="20"/>
                <w:szCs w:val="24"/>
              </w:rPr>
              <w:t>Рентабельность внеоборотных активов (Р</w:t>
            </w:r>
            <w:r w:rsidRPr="001348C2">
              <w:rPr>
                <w:sz w:val="20"/>
                <w:szCs w:val="24"/>
                <w:vertAlign w:val="subscript"/>
              </w:rPr>
              <w:t>ВОА</w:t>
            </w:r>
            <w:r w:rsidRPr="001348C2">
              <w:rPr>
                <w:sz w:val="20"/>
                <w:szCs w:val="24"/>
              </w:rPr>
              <w:t>)</w:t>
            </w:r>
          </w:p>
        </w:tc>
        <w:tc>
          <w:tcPr>
            <w:tcW w:w="1360" w:type="pct"/>
            <w:shd w:val="clear" w:color="auto" w:fill="auto"/>
          </w:tcPr>
          <w:p w:rsidR="0097491F" w:rsidRPr="001348C2" w:rsidRDefault="00125980" w:rsidP="001348C2">
            <w:pPr>
              <w:spacing w:line="360" w:lineRule="auto"/>
              <w:jc w:val="both"/>
              <w:rPr>
                <w:sz w:val="20"/>
                <w:szCs w:val="24"/>
              </w:rPr>
            </w:pPr>
            <w:r>
              <w:rPr>
                <w:position w:val="-26"/>
                <w:sz w:val="20"/>
                <w:szCs w:val="24"/>
              </w:rPr>
              <w:pict>
                <v:shape id="_x0000_i1035" type="#_x0000_t75" style="width:102pt;height:32.25pt">
                  <v:imagedata r:id="rId17" o:title=""/>
                </v:shape>
              </w:pict>
            </w:r>
          </w:p>
        </w:tc>
        <w:tc>
          <w:tcPr>
            <w:tcW w:w="1881" w:type="pct"/>
            <w:shd w:val="clear" w:color="auto" w:fill="auto"/>
          </w:tcPr>
          <w:p w:rsidR="0097491F" w:rsidRPr="001348C2" w:rsidRDefault="0097491F" w:rsidP="001348C2">
            <w:pPr>
              <w:spacing w:line="360" w:lineRule="auto"/>
              <w:jc w:val="both"/>
              <w:rPr>
                <w:sz w:val="20"/>
                <w:szCs w:val="24"/>
              </w:rPr>
            </w:pPr>
            <w:r w:rsidRPr="001348C2">
              <w:rPr>
                <w:sz w:val="20"/>
                <w:szCs w:val="24"/>
              </w:rPr>
              <w:t>Характеризует величину бухгалтерской прибыли, приходящейся на каждый рубль внеоборотных активов</w:t>
            </w:r>
          </w:p>
        </w:tc>
      </w:tr>
      <w:tr w:rsidR="0097491F" w:rsidRPr="001348C2" w:rsidTr="001348C2">
        <w:trPr>
          <w:cantSplit/>
          <w:trHeight w:val="1063"/>
          <w:jc w:val="center"/>
        </w:trPr>
        <w:tc>
          <w:tcPr>
            <w:tcW w:w="1759" w:type="pct"/>
            <w:shd w:val="clear" w:color="auto" w:fill="auto"/>
          </w:tcPr>
          <w:p w:rsidR="0097491F" w:rsidRPr="001348C2" w:rsidRDefault="0097491F" w:rsidP="001348C2">
            <w:pPr>
              <w:spacing w:line="360" w:lineRule="auto"/>
              <w:jc w:val="both"/>
              <w:rPr>
                <w:sz w:val="20"/>
                <w:szCs w:val="24"/>
              </w:rPr>
            </w:pPr>
            <w:r w:rsidRPr="001348C2">
              <w:rPr>
                <w:sz w:val="20"/>
                <w:szCs w:val="24"/>
              </w:rPr>
              <w:t>Рентабельность оборотных активов (Р</w:t>
            </w:r>
            <w:r w:rsidRPr="001348C2">
              <w:rPr>
                <w:sz w:val="20"/>
                <w:szCs w:val="24"/>
                <w:vertAlign w:val="subscript"/>
              </w:rPr>
              <w:t>ОА</w:t>
            </w:r>
            <w:r w:rsidRPr="001348C2">
              <w:rPr>
                <w:sz w:val="20"/>
                <w:szCs w:val="24"/>
              </w:rPr>
              <w:t>)</w:t>
            </w:r>
          </w:p>
        </w:tc>
        <w:tc>
          <w:tcPr>
            <w:tcW w:w="1360" w:type="pct"/>
            <w:shd w:val="clear" w:color="auto" w:fill="auto"/>
          </w:tcPr>
          <w:p w:rsidR="0097491F" w:rsidRPr="001348C2" w:rsidRDefault="00125980" w:rsidP="001348C2">
            <w:pPr>
              <w:spacing w:line="360" w:lineRule="auto"/>
              <w:jc w:val="both"/>
              <w:rPr>
                <w:sz w:val="20"/>
                <w:szCs w:val="24"/>
              </w:rPr>
            </w:pPr>
            <w:r>
              <w:rPr>
                <w:position w:val="-44"/>
                <w:sz w:val="20"/>
                <w:szCs w:val="24"/>
              </w:rPr>
              <w:pict>
                <v:shape id="_x0000_i1036" type="#_x0000_t75" style="width:90.75pt;height:50.25pt">
                  <v:imagedata r:id="rId18" o:title=""/>
                </v:shape>
              </w:pict>
            </w:r>
          </w:p>
        </w:tc>
        <w:tc>
          <w:tcPr>
            <w:tcW w:w="1881" w:type="pct"/>
            <w:shd w:val="clear" w:color="auto" w:fill="auto"/>
          </w:tcPr>
          <w:p w:rsidR="0097491F" w:rsidRPr="001348C2" w:rsidRDefault="0097491F" w:rsidP="001348C2">
            <w:pPr>
              <w:spacing w:line="360" w:lineRule="auto"/>
              <w:jc w:val="both"/>
              <w:rPr>
                <w:sz w:val="20"/>
                <w:szCs w:val="24"/>
              </w:rPr>
            </w:pPr>
            <w:r w:rsidRPr="001348C2">
              <w:rPr>
                <w:sz w:val="20"/>
                <w:szCs w:val="24"/>
              </w:rPr>
              <w:t>Показывает величину бухгалтерской прибыли, приходящейся на один рубль оборотных активов.</w:t>
            </w:r>
          </w:p>
        </w:tc>
      </w:tr>
      <w:tr w:rsidR="0097491F" w:rsidRPr="001348C2" w:rsidTr="001348C2">
        <w:trPr>
          <w:cantSplit/>
          <w:trHeight w:val="999"/>
          <w:jc w:val="center"/>
        </w:trPr>
        <w:tc>
          <w:tcPr>
            <w:tcW w:w="1759"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Рентабельность продаж (Рпродаж)</w:t>
            </w:r>
          </w:p>
        </w:tc>
        <w:tc>
          <w:tcPr>
            <w:tcW w:w="1360" w:type="pct"/>
            <w:shd w:val="clear" w:color="auto" w:fill="auto"/>
          </w:tcPr>
          <w:p w:rsidR="0097491F" w:rsidRPr="001348C2" w:rsidRDefault="00125980" w:rsidP="001348C2">
            <w:pPr>
              <w:spacing w:line="360" w:lineRule="auto"/>
              <w:jc w:val="both"/>
              <w:rPr>
                <w:noProof/>
                <w:sz w:val="20"/>
                <w:szCs w:val="24"/>
              </w:rPr>
            </w:pPr>
            <w:r>
              <w:rPr>
                <w:noProof/>
                <w:position w:val="-24"/>
                <w:sz w:val="20"/>
                <w:szCs w:val="24"/>
              </w:rPr>
              <w:pict>
                <v:shape id="_x0000_i1037" type="#_x0000_t75" style="width:107.25pt;height:30.75pt">
                  <v:imagedata r:id="rId19" o:title=""/>
                </v:shape>
              </w:pict>
            </w:r>
          </w:p>
        </w:tc>
        <w:tc>
          <w:tcPr>
            <w:tcW w:w="1881"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Характеризует, сколько бухгалтерской прибыли приходится на рубль объема продаж</w:t>
            </w:r>
          </w:p>
        </w:tc>
      </w:tr>
      <w:tr w:rsidR="0097491F" w:rsidRPr="001348C2" w:rsidTr="001348C2">
        <w:trPr>
          <w:cantSplit/>
          <w:trHeight w:val="1168"/>
          <w:jc w:val="center"/>
        </w:trPr>
        <w:tc>
          <w:tcPr>
            <w:tcW w:w="1759"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Рентабельность реализованной продукции (Ррп)</w:t>
            </w:r>
          </w:p>
        </w:tc>
        <w:tc>
          <w:tcPr>
            <w:tcW w:w="1360" w:type="pct"/>
            <w:shd w:val="clear" w:color="auto" w:fill="auto"/>
          </w:tcPr>
          <w:p w:rsidR="0097491F" w:rsidRPr="001348C2" w:rsidRDefault="00125980" w:rsidP="001348C2">
            <w:pPr>
              <w:spacing w:line="360" w:lineRule="auto"/>
              <w:jc w:val="both"/>
              <w:rPr>
                <w:b/>
                <w:sz w:val="20"/>
                <w:szCs w:val="24"/>
              </w:rPr>
            </w:pPr>
            <w:r>
              <w:rPr>
                <w:position w:val="-46"/>
                <w:sz w:val="20"/>
                <w:szCs w:val="24"/>
              </w:rPr>
              <w:pict>
                <v:shape id="_x0000_i1038" type="#_x0000_t75" style="width:96.75pt;height:51.75pt">
                  <v:imagedata r:id="rId20" o:title=""/>
                </v:shape>
              </w:pict>
            </w:r>
          </w:p>
        </w:tc>
        <w:tc>
          <w:tcPr>
            <w:tcW w:w="1881" w:type="pct"/>
            <w:shd w:val="clear" w:color="auto" w:fill="auto"/>
          </w:tcPr>
          <w:p w:rsidR="0097491F" w:rsidRPr="001348C2" w:rsidRDefault="0097491F" w:rsidP="001348C2">
            <w:pPr>
              <w:spacing w:line="360" w:lineRule="auto"/>
              <w:jc w:val="both"/>
              <w:rPr>
                <w:rStyle w:val="12"/>
                <w:sz w:val="20"/>
                <w:szCs w:val="22"/>
              </w:rPr>
            </w:pPr>
            <w:r w:rsidRPr="001348C2">
              <w:rPr>
                <w:rStyle w:val="12"/>
                <w:sz w:val="20"/>
                <w:szCs w:val="22"/>
              </w:rPr>
              <w:t>Показывает сколько прибыли от реализации продукции приходится на один рубль полных затрат.</w:t>
            </w:r>
          </w:p>
        </w:tc>
      </w:tr>
    </w:tbl>
    <w:p w:rsidR="0097491F" w:rsidRPr="0018129B" w:rsidRDefault="0097491F" w:rsidP="0018129B">
      <w:pPr>
        <w:spacing w:line="360" w:lineRule="auto"/>
        <w:ind w:firstLine="709"/>
        <w:jc w:val="both"/>
        <w:rPr>
          <w:szCs w:val="24"/>
        </w:rPr>
      </w:pPr>
    </w:p>
    <w:p w:rsidR="0097491F" w:rsidRPr="0018129B" w:rsidRDefault="0097491F" w:rsidP="0018129B">
      <w:pPr>
        <w:spacing w:line="360" w:lineRule="auto"/>
        <w:ind w:firstLine="709"/>
        <w:jc w:val="both"/>
      </w:pPr>
      <w:r w:rsidRPr="0018129B">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 конкурентами.</w:t>
      </w:r>
    </w:p>
    <w:p w:rsidR="0097491F" w:rsidRPr="0018129B" w:rsidRDefault="0097491F" w:rsidP="0018129B">
      <w:pPr>
        <w:spacing w:line="360" w:lineRule="auto"/>
        <w:ind w:firstLine="709"/>
        <w:jc w:val="both"/>
      </w:pPr>
      <w:r w:rsidRPr="0018129B">
        <w:t xml:space="preserve">Итак, рассмотрев методику проведения и оценки финансового состояния, необходимо рассчитать основные показатели по данной схеме на </w:t>
      </w:r>
      <w:r w:rsidRPr="0018129B">
        <w:lastRenderedPageBreak/>
        <w:t>примере конкретного предприятия. Для анализа финансового состояния нужно будет проанализировать динамику и структуру активов и пассивов баланса рассматриваемого предприятия. Затем рассчитать и проанализировать показатели финансовой устойчивости, ликвидности и платежеспособности. А также оценить эффективность финансово-хозяйственной деятельности с помощью коэффициентов деловой активности и рентабельности.</w:t>
      </w:r>
    </w:p>
    <w:p w:rsidR="0018129B" w:rsidRDefault="0018129B" w:rsidP="0018129B">
      <w:pPr>
        <w:spacing w:line="360" w:lineRule="auto"/>
        <w:ind w:firstLine="709"/>
        <w:jc w:val="both"/>
        <w:rPr>
          <w:b/>
        </w:rPr>
      </w:pPr>
    </w:p>
    <w:p w:rsidR="0018129B" w:rsidRDefault="0018129B" w:rsidP="0018129B">
      <w:pPr>
        <w:spacing w:line="360" w:lineRule="auto"/>
        <w:ind w:firstLine="709"/>
        <w:jc w:val="both"/>
        <w:rPr>
          <w:b/>
        </w:rPr>
      </w:pPr>
    </w:p>
    <w:p w:rsidR="0018129B" w:rsidRDefault="00F24393" w:rsidP="0018129B">
      <w:pPr>
        <w:spacing w:line="360" w:lineRule="auto"/>
        <w:ind w:firstLine="709"/>
        <w:jc w:val="both"/>
      </w:pPr>
      <w:r>
        <w:rPr>
          <w:b/>
        </w:rPr>
        <w:br w:type="page"/>
      </w:r>
      <w:r w:rsidR="0097491F" w:rsidRPr="0018129B">
        <w:rPr>
          <w:b/>
        </w:rPr>
        <w:lastRenderedPageBreak/>
        <w:t>2</w:t>
      </w:r>
      <w:r w:rsidR="0018129B" w:rsidRPr="0018129B">
        <w:rPr>
          <w:b/>
        </w:rPr>
        <w:t>.</w:t>
      </w:r>
      <w:r w:rsidR="0018129B">
        <w:rPr>
          <w:b/>
        </w:rPr>
        <w:t xml:space="preserve"> </w:t>
      </w:r>
      <w:r w:rsidR="0018129B" w:rsidRPr="0018129B">
        <w:rPr>
          <w:b/>
        </w:rPr>
        <w:t>Оц</w:t>
      </w:r>
      <w:r w:rsidR="0097491F" w:rsidRPr="0018129B">
        <w:rPr>
          <w:b/>
        </w:rPr>
        <w:t>енка финансового состояния ООО</w:t>
      </w:r>
      <w:r w:rsidR="0018129B">
        <w:rPr>
          <w:b/>
        </w:rPr>
        <w:t> </w:t>
      </w:r>
      <w:r w:rsidR="0018129B" w:rsidRPr="0018129B">
        <w:rPr>
          <w:b/>
        </w:rPr>
        <w:t>«</w:t>
      </w:r>
      <w:r w:rsidR="0097491F" w:rsidRPr="0018129B">
        <w:rPr>
          <w:b/>
        </w:rPr>
        <w:t>Камэнергостройпром»</w:t>
      </w:r>
    </w:p>
    <w:p w:rsidR="00F24393" w:rsidRPr="00F24393" w:rsidRDefault="00F24393" w:rsidP="0018129B">
      <w:pPr>
        <w:spacing w:line="360" w:lineRule="auto"/>
        <w:ind w:firstLine="709"/>
        <w:jc w:val="both"/>
      </w:pPr>
    </w:p>
    <w:p w:rsidR="0097491F" w:rsidRPr="0018129B" w:rsidRDefault="0097491F" w:rsidP="0018129B">
      <w:pPr>
        <w:spacing w:line="360" w:lineRule="auto"/>
        <w:ind w:firstLine="709"/>
        <w:jc w:val="both"/>
        <w:rPr>
          <w:b/>
        </w:rPr>
      </w:pPr>
      <w:r w:rsidRPr="0018129B">
        <w:rPr>
          <w:b/>
        </w:rPr>
        <w:t>2.1 Общая характеристика ООО</w:t>
      </w:r>
      <w:r w:rsidR="0018129B">
        <w:rPr>
          <w:b/>
        </w:rPr>
        <w:t> </w:t>
      </w:r>
      <w:r w:rsidR="0018129B" w:rsidRPr="0018129B">
        <w:rPr>
          <w:b/>
        </w:rPr>
        <w:t>«</w:t>
      </w:r>
      <w:r w:rsidRPr="0018129B">
        <w:rPr>
          <w:b/>
        </w:rPr>
        <w:t>Камэнергостройпром»</w:t>
      </w:r>
    </w:p>
    <w:p w:rsidR="00F24393" w:rsidRDefault="00F24393" w:rsidP="0018129B">
      <w:pPr>
        <w:spacing w:line="360" w:lineRule="auto"/>
        <w:ind w:firstLine="709"/>
        <w:jc w:val="both"/>
      </w:pPr>
    </w:p>
    <w:p w:rsidR="0097491F" w:rsidRPr="0018129B" w:rsidRDefault="0097491F" w:rsidP="0018129B">
      <w:pPr>
        <w:spacing w:line="360" w:lineRule="auto"/>
        <w:ind w:firstLine="709"/>
        <w:jc w:val="both"/>
        <w:rPr>
          <w:b/>
        </w:rPr>
      </w:pPr>
      <w:r w:rsidRPr="0018129B">
        <w:t>ООО</w:t>
      </w:r>
      <w:r w:rsidR="0018129B">
        <w:t> «</w:t>
      </w:r>
      <w:r w:rsidR="0018129B" w:rsidRPr="0018129B">
        <w:t>К</w:t>
      </w:r>
      <w:r w:rsidRPr="0018129B">
        <w:t>амэнергостройпром</w:t>
      </w:r>
      <w:r w:rsidR="0018129B">
        <w:t>»</w:t>
      </w:r>
      <w:r w:rsidR="0018129B" w:rsidRPr="0018129B">
        <w:t xml:space="preserve"> </w:t>
      </w:r>
      <w:r w:rsidR="0018129B">
        <w:t>–</w:t>
      </w:r>
      <w:r w:rsidR="0018129B" w:rsidRPr="0018129B">
        <w:t xml:space="preserve"> </w:t>
      </w:r>
      <w:r w:rsidRPr="0018129B">
        <w:t>современное крупное предприятие стройиндустрии, широко известное в России и в Республике Татарстан. Участник многих специализированных выставок, качество продукции которого отмечено различными наградами и дипломами.</w:t>
      </w:r>
    </w:p>
    <w:p w:rsidR="0097491F" w:rsidRPr="0018129B" w:rsidRDefault="0097491F" w:rsidP="0018129B">
      <w:pPr>
        <w:spacing w:line="360" w:lineRule="auto"/>
        <w:ind w:firstLine="709"/>
        <w:jc w:val="both"/>
        <w:rPr>
          <w:b/>
        </w:rPr>
      </w:pPr>
      <w:r w:rsidRPr="0018129B">
        <w:t>Сегодня ООО</w:t>
      </w:r>
      <w:r w:rsidR="0018129B">
        <w:t> </w:t>
      </w:r>
      <w:r w:rsidR="0018129B" w:rsidRPr="0018129B">
        <w:t>«</w:t>
      </w:r>
      <w:r w:rsidRPr="0018129B">
        <w:t xml:space="preserve">КЭСП» </w:t>
      </w:r>
      <w:r w:rsidR="0018129B">
        <w:t>–</w:t>
      </w:r>
      <w:r w:rsidR="0018129B" w:rsidRPr="0018129B">
        <w:t xml:space="preserve"> </w:t>
      </w:r>
      <w:r w:rsidRPr="0018129B">
        <w:t>это мощный высокомеханизированный завод, оснащенный современным оборудованием и объединяющий в своем штате квалифицированных сотрудников.</w:t>
      </w:r>
    </w:p>
    <w:p w:rsidR="0097491F" w:rsidRPr="0018129B" w:rsidRDefault="0097491F" w:rsidP="0018129B">
      <w:pPr>
        <w:spacing w:line="360" w:lineRule="auto"/>
        <w:ind w:firstLine="709"/>
        <w:jc w:val="both"/>
      </w:pPr>
      <w:r w:rsidRPr="0018129B">
        <w:t>Основными направлениями деятельности предприятия является производство сборного железобетона, товарного бетона, керамзитового гравия и металлоконструкций для строительства промышленных, гражданских, жилищных, социально-культурных, дорожных и энергетических объектов.</w:t>
      </w:r>
    </w:p>
    <w:p w:rsidR="0097491F" w:rsidRPr="0018129B" w:rsidRDefault="0097491F" w:rsidP="0018129B">
      <w:pPr>
        <w:spacing w:line="360" w:lineRule="auto"/>
        <w:ind w:firstLine="709"/>
        <w:jc w:val="both"/>
      </w:pPr>
      <w:r w:rsidRPr="0018129B">
        <w:t>В состав ООО</w:t>
      </w:r>
      <w:r w:rsidR="0018129B">
        <w:t> «</w:t>
      </w:r>
      <w:r w:rsidR="0018129B" w:rsidRPr="0018129B">
        <w:t>К</w:t>
      </w:r>
      <w:r w:rsidRPr="0018129B">
        <w:t>амэнергостройпром</w:t>
      </w:r>
      <w:r w:rsidR="0018129B">
        <w:t>»</w:t>
      </w:r>
      <w:r w:rsidR="0018129B" w:rsidRPr="0018129B">
        <w:t xml:space="preserve"> </w:t>
      </w:r>
      <w:r w:rsidRPr="0018129B">
        <w:t xml:space="preserve">входят формовочный цех железобетонных конструкций и изделий, энергоцех, цех керамзитного гравия, </w:t>
      </w:r>
      <w:r w:rsidR="00E2438A" w:rsidRPr="0018129B">
        <w:t>растворобетонный</w:t>
      </w:r>
      <w:r w:rsidRPr="0018129B">
        <w:t>, арматурный, ремонтно-механический, ремонтно-строительные цеха и центральная заводская лаборатория.</w:t>
      </w:r>
    </w:p>
    <w:p w:rsidR="0097491F" w:rsidRPr="0018129B" w:rsidRDefault="0097491F" w:rsidP="0018129B">
      <w:pPr>
        <w:spacing w:line="360" w:lineRule="auto"/>
        <w:ind w:firstLine="709"/>
        <w:jc w:val="both"/>
      </w:pPr>
      <w:r w:rsidRPr="0018129B">
        <w:t xml:space="preserve">Линейка выпускаемой продукции включает в себя более 100 наименований железобетонных конструкций и 3000 марок изготавливаемых </w:t>
      </w:r>
      <w:r w:rsidR="0018129B" w:rsidRPr="0018129B">
        <w:t>изделий.</w:t>
      </w:r>
      <w:r w:rsidR="0018129B">
        <w:t xml:space="preserve"> </w:t>
      </w:r>
      <w:r w:rsidR="0018129B" w:rsidRPr="0018129B">
        <w:t>Р</w:t>
      </w:r>
      <w:r w:rsidRPr="0018129B">
        <w:t>есурсы завода позволяют выполнять заказы на изготовление как типовых, так и нестандартных металлоконструкций и форм.</w:t>
      </w:r>
    </w:p>
    <w:p w:rsidR="0097491F" w:rsidRPr="0018129B" w:rsidRDefault="0097491F" w:rsidP="0018129B">
      <w:pPr>
        <w:spacing w:line="360" w:lineRule="auto"/>
        <w:ind w:firstLine="709"/>
        <w:jc w:val="both"/>
      </w:pPr>
      <w:r w:rsidRPr="0018129B">
        <w:t>Виды деятельности:</w:t>
      </w:r>
    </w:p>
    <w:p w:rsidR="0097491F" w:rsidRPr="0018129B" w:rsidRDefault="0018129B" w:rsidP="0018129B">
      <w:pPr>
        <w:spacing w:line="360" w:lineRule="auto"/>
        <w:ind w:firstLine="709"/>
        <w:jc w:val="both"/>
      </w:pPr>
      <w:r>
        <w:t>– </w:t>
      </w:r>
      <w:r w:rsidR="0097491F" w:rsidRPr="0018129B">
        <w:t>производство конструкций и изделий из бетона и железобетона;</w:t>
      </w:r>
    </w:p>
    <w:p w:rsidR="0097491F" w:rsidRPr="0018129B" w:rsidRDefault="0018129B" w:rsidP="0018129B">
      <w:pPr>
        <w:spacing w:line="360" w:lineRule="auto"/>
        <w:ind w:firstLine="709"/>
        <w:jc w:val="both"/>
      </w:pPr>
      <w:r>
        <w:t>– </w:t>
      </w:r>
      <w:r w:rsidR="0097491F" w:rsidRPr="0018129B">
        <w:t>производство товарного бетона и раствора;</w:t>
      </w:r>
    </w:p>
    <w:p w:rsidR="0097491F" w:rsidRPr="0018129B" w:rsidRDefault="0018129B" w:rsidP="0018129B">
      <w:pPr>
        <w:spacing w:line="360" w:lineRule="auto"/>
        <w:ind w:firstLine="709"/>
        <w:jc w:val="both"/>
      </w:pPr>
      <w:r>
        <w:t>– </w:t>
      </w:r>
      <w:r w:rsidR="0097491F" w:rsidRPr="0018129B">
        <w:t>производство керамзитового гравия;</w:t>
      </w:r>
    </w:p>
    <w:p w:rsidR="0097491F" w:rsidRPr="0018129B" w:rsidRDefault="0018129B" w:rsidP="0018129B">
      <w:pPr>
        <w:spacing w:line="360" w:lineRule="auto"/>
        <w:ind w:firstLine="709"/>
        <w:jc w:val="both"/>
      </w:pPr>
      <w:r>
        <w:t>– </w:t>
      </w:r>
      <w:r w:rsidR="0097491F" w:rsidRPr="0018129B">
        <w:t>переработка нерудных материалов и получение песка строительного, гравия и щебня;</w:t>
      </w:r>
    </w:p>
    <w:p w:rsidR="0097491F" w:rsidRPr="0018129B" w:rsidRDefault="0018129B" w:rsidP="0018129B">
      <w:pPr>
        <w:spacing w:line="360" w:lineRule="auto"/>
        <w:ind w:firstLine="709"/>
        <w:jc w:val="both"/>
      </w:pPr>
      <w:r>
        <w:lastRenderedPageBreak/>
        <w:t>– </w:t>
      </w:r>
      <w:r w:rsidR="0097491F" w:rsidRPr="0018129B">
        <w:t>изготовление металлоформ и металлоконструкций;</w:t>
      </w:r>
    </w:p>
    <w:p w:rsidR="0097491F" w:rsidRPr="0018129B" w:rsidRDefault="0018129B" w:rsidP="0018129B">
      <w:pPr>
        <w:spacing w:line="360" w:lineRule="auto"/>
        <w:ind w:firstLine="709"/>
        <w:jc w:val="both"/>
      </w:pPr>
      <w:r>
        <w:t>– </w:t>
      </w:r>
      <w:r w:rsidR="0097491F" w:rsidRPr="0018129B">
        <w:t>проектирование зданий и сооружений I и II уровней ответственности;</w:t>
      </w:r>
    </w:p>
    <w:p w:rsidR="0097491F" w:rsidRPr="0018129B" w:rsidRDefault="0018129B" w:rsidP="0018129B">
      <w:pPr>
        <w:spacing w:line="360" w:lineRule="auto"/>
        <w:ind w:firstLine="709"/>
        <w:jc w:val="both"/>
      </w:pPr>
      <w:r>
        <w:t>– </w:t>
      </w:r>
      <w:r w:rsidR="0097491F" w:rsidRPr="0018129B">
        <w:t>строительство зданий и сооружений I и II уровней ответственности, выполнение отделочных работ;</w:t>
      </w:r>
    </w:p>
    <w:p w:rsidR="0097491F" w:rsidRPr="0018129B" w:rsidRDefault="0018129B" w:rsidP="0018129B">
      <w:pPr>
        <w:spacing w:line="360" w:lineRule="auto"/>
        <w:ind w:firstLine="709"/>
        <w:jc w:val="both"/>
      </w:pPr>
      <w:r>
        <w:t>– </w:t>
      </w:r>
      <w:r w:rsidR="0097491F" w:rsidRPr="0018129B">
        <w:t>изготовление съемных грузозахватных приспособлений;</w:t>
      </w:r>
    </w:p>
    <w:p w:rsidR="0097491F" w:rsidRPr="0018129B" w:rsidRDefault="0018129B" w:rsidP="0018129B">
      <w:pPr>
        <w:spacing w:line="360" w:lineRule="auto"/>
        <w:ind w:firstLine="709"/>
        <w:jc w:val="both"/>
      </w:pPr>
      <w:r>
        <w:t>– </w:t>
      </w:r>
      <w:r w:rsidR="0097491F" w:rsidRPr="0018129B">
        <w:t>проектирование средств обеспечения пожарной безопасности зданий и сооружений;</w:t>
      </w:r>
    </w:p>
    <w:p w:rsidR="0097491F" w:rsidRPr="0018129B" w:rsidRDefault="0018129B" w:rsidP="0018129B">
      <w:pPr>
        <w:spacing w:line="360" w:lineRule="auto"/>
        <w:ind w:firstLine="709"/>
        <w:jc w:val="both"/>
      </w:pPr>
      <w:r>
        <w:t>– </w:t>
      </w:r>
      <w:r w:rsidR="0097491F" w:rsidRPr="0018129B">
        <w:t>производство работ по монтажу, ремонту и обслуживанию средств обеспечения пожарной безопасности зданий и сооружений;</w:t>
      </w:r>
    </w:p>
    <w:p w:rsidR="0097491F" w:rsidRPr="0018129B" w:rsidRDefault="0018129B" w:rsidP="0018129B">
      <w:pPr>
        <w:spacing w:line="360" w:lineRule="auto"/>
        <w:ind w:firstLine="709"/>
        <w:jc w:val="both"/>
      </w:pPr>
      <w:r>
        <w:t>– </w:t>
      </w:r>
      <w:r w:rsidR="0097491F" w:rsidRPr="0018129B">
        <w:t>измерение физических факторов производственной среды на промышленных предприятиях;</w:t>
      </w:r>
    </w:p>
    <w:p w:rsidR="0097491F" w:rsidRPr="0018129B" w:rsidRDefault="0018129B" w:rsidP="0018129B">
      <w:pPr>
        <w:spacing w:line="360" w:lineRule="auto"/>
        <w:ind w:firstLine="709"/>
        <w:jc w:val="both"/>
      </w:pPr>
      <w:r>
        <w:t>– </w:t>
      </w:r>
      <w:r w:rsidR="0097491F" w:rsidRPr="0018129B">
        <w:t>анализ сточных вод, воздуха рабочей зоны и промышленных выбросов;</w:t>
      </w:r>
    </w:p>
    <w:p w:rsidR="0097491F" w:rsidRPr="0018129B" w:rsidRDefault="0018129B" w:rsidP="0018129B">
      <w:pPr>
        <w:spacing w:line="360" w:lineRule="auto"/>
        <w:ind w:firstLine="709"/>
        <w:jc w:val="both"/>
      </w:pPr>
      <w:r>
        <w:t>– </w:t>
      </w:r>
      <w:r w:rsidR="0097491F" w:rsidRPr="0018129B">
        <w:t>лабораторный контроль качества строительных материалов, изделий и конструкций;</w:t>
      </w:r>
    </w:p>
    <w:p w:rsidR="0097491F" w:rsidRPr="0018129B" w:rsidRDefault="0018129B" w:rsidP="0018129B">
      <w:pPr>
        <w:spacing w:line="360" w:lineRule="auto"/>
        <w:ind w:firstLine="709"/>
        <w:jc w:val="both"/>
      </w:pPr>
      <w:r>
        <w:t>– </w:t>
      </w:r>
      <w:r w:rsidR="0097491F" w:rsidRPr="0018129B">
        <w:t>инженерное обеспечение качества бетонных работ.</w:t>
      </w:r>
    </w:p>
    <w:p w:rsidR="0018129B" w:rsidRDefault="0097491F" w:rsidP="0018129B">
      <w:pPr>
        <w:spacing w:line="360" w:lineRule="auto"/>
        <w:ind w:firstLine="709"/>
        <w:jc w:val="both"/>
      </w:pPr>
      <w:r w:rsidRPr="0018129B">
        <w:t>Изделия и конструкции предприятия использованы при строительстве атомных, тепловых и гидроэлектростанций, объектов социально-бытового и культурного назначения не только во многих регионах России, но и в странах СНГ. Из продукции ООО</w:t>
      </w:r>
      <w:r w:rsidR="0018129B">
        <w:t> «</w:t>
      </w:r>
      <w:r w:rsidR="0018129B" w:rsidRPr="0018129B">
        <w:t>К</w:t>
      </w:r>
      <w:r w:rsidRPr="0018129B">
        <w:t>амэнергостройпром</w:t>
      </w:r>
      <w:r w:rsidR="0018129B">
        <w:t>»</w:t>
      </w:r>
      <w:r w:rsidR="0018129B" w:rsidRPr="0018129B">
        <w:t xml:space="preserve"> </w:t>
      </w:r>
      <w:r w:rsidRPr="0018129B">
        <w:t>построены такие гиганты как ОАО</w:t>
      </w:r>
      <w:r w:rsidR="0018129B">
        <w:t> «</w:t>
      </w:r>
      <w:r w:rsidR="0018129B" w:rsidRPr="0018129B">
        <w:t>Н</w:t>
      </w:r>
      <w:r w:rsidRPr="0018129B">
        <w:t>ижнекамскнефтехим</w:t>
      </w:r>
      <w:r w:rsidR="0018129B">
        <w:t>»</w:t>
      </w:r>
      <w:r w:rsidR="0018129B" w:rsidRPr="0018129B">
        <w:t>,</w:t>
      </w:r>
      <w:r w:rsidRPr="0018129B">
        <w:t xml:space="preserve"> ОАО</w:t>
      </w:r>
      <w:r w:rsidR="0018129B">
        <w:t> «</w:t>
      </w:r>
      <w:r w:rsidR="0018129B" w:rsidRPr="0018129B">
        <w:t>Н</w:t>
      </w:r>
      <w:r w:rsidRPr="0018129B">
        <w:t>ижнекамскшина</w:t>
      </w:r>
      <w:r w:rsidR="0018129B">
        <w:t>»</w:t>
      </w:r>
      <w:r w:rsidR="0018129B" w:rsidRPr="0018129B">
        <w:t>,</w:t>
      </w:r>
      <w:r w:rsidRPr="0018129B">
        <w:t xml:space="preserve"> ОАО</w:t>
      </w:r>
      <w:r w:rsidR="0018129B">
        <w:t> «</w:t>
      </w:r>
      <w:r w:rsidR="0018129B" w:rsidRPr="0018129B">
        <w:t>К</w:t>
      </w:r>
      <w:r w:rsidRPr="0018129B">
        <w:t>АМАЗ</w:t>
      </w:r>
      <w:r w:rsidR="0018129B">
        <w:t>»</w:t>
      </w:r>
      <w:r w:rsidR="0018129B" w:rsidRPr="0018129B">
        <w:t>,</w:t>
      </w:r>
      <w:r w:rsidRPr="0018129B">
        <w:t xml:space="preserve"> Менделеевский завод минеральных удобрений, Нижнекамский нефтеперерабатывающий завод, ОАО</w:t>
      </w:r>
      <w:r w:rsidR="0018129B">
        <w:t> </w:t>
      </w:r>
      <w:r w:rsidR="0018129B" w:rsidRPr="0018129B">
        <w:t>«</w:t>
      </w:r>
      <w:r w:rsidRPr="0018129B">
        <w:t>СУАЛ-Холдинг» и многие другие объекты промышленного и бытового назначения.</w:t>
      </w:r>
    </w:p>
    <w:p w:rsidR="0097491F" w:rsidRPr="0018129B" w:rsidRDefault="0097491F" w:rsidP="0018129B">
      <w:pPr>
        <w:spacing w:line="360" w:lineRule="auto"/>
        <w:ind w:firstLine="709"/>
        <w:jc w:val="both"/>
      </w:pPr>
      <w:r w:rsidRPr="0018129B">
        <w:t>Помимо железобетонных изделий, применяемых на промышленном и гражданском строительстве, большое внимание уделяется выпуску изделий, используемых для благоустройства (тротуарные плиты, цветочницы, урны, скамейки, брусчатка) и для индивидуального строительства (керамзитобетонные блоки, заборные ограждения территории из легковесных элементов). Выпускаются уникальные 6</w:t>
      </w:r>
      <w:r w:rsidR="0018129B">
        <w:t>–</w:t>
      </w:r>
      <w:r w:rsidR="0018129B" w:rsidRPr="0018129B">
        <w:t>1</w:t>
      </w:r>
      <w:r w:rsidRPr="0018129B">
        <w:t>2 и 18</w:t>
      </w:r>
      <w:r w:rsidR="0018129B">
        <w:t>-</w:t>
      </w:r>
      <w:r w:rsidR="0018129B" w:rsidRPr="0018129B">
        <w:t>м</w:t>
      </w:r>
      <w:r w:rsidRPr="0018129B">
        <w:t xml:space="preserve">етровые балки, </w:t>
      </w:r>
      <w:r w:rsidRPr="0018129B">
        <w:lastRenderedPageBreak/>
        <w:t>безраскосные фермы длиной 24</w:t>
      </w:r>
      <w:r w:rsidR="0018129B">
        <w:t> </w:t>
      </w:r>
      <w:r w:rsidR="0018129B" w:rsidRPr="0018129B">
        <w:t>м</w:t>
      </w:r>
      <w:r w:rsidRPr="0018129B">
        <w:t xml:space="preserve">, ригели, колонны </w:t>
      </w:r>
      <w:r w:rsidR="0018129B">
        <w:t>и т.д.</w:t>
      </w:r>
      <w:r w:rsidRPr="0018129B">
        <w:t xml:space="preserve"> Численность персонала </w:t>
      </w:r>
      <w:r w:rsidR="0018129B">
        <w:t>«</w:t>
      </w:r>
      <w:r w:rsidR="0018129B" w:rsidRPr="0018129B">
        <w:t>К</w:t>
      </w:r>
      <w:r w:rsidRPr="0018129B">
        <w:t>амэнергостройпром</w:t>
      </w:r>
      <w:r w:rsidR="0018129B">
        <w:t>»</w:t>
      </w:r>
      <w:r w:rsidR="0018129B" w:rsidRPr="0018129B">
        <w:t xml:space="preserve"> </w:t>
      </w:r>
      <w:r w:rsidRPr="0018129B">
        <w:t xml:space="preserve">составляет на сегодняшний день более 1200 человек, из которых 120 человек </w:t>
      </w:r>
      <w:r w:rsidR="0018129B">
        <w:t>–</w:t>
      </w:r>
      <w:r w:rsidR="0018129B" w:rsidRPr="0018129B">
        <w:t xml:space="preserve"> </w:t>
      </w:r>
      <w:r w:rsidRPr="0018129B">
        <w:t>инженерно-технические специалисты. Грамотная кадровая политика позволила не только сохранить коллектив в период экономических потрясений, но и прирастить его молодыми специалистами, наладить систему передачи знаний и опыта от старшего поколения младшему.</w:t>
      </w:r>
    </w:p>
    <w:p w:rsidR="0018129B" w:rsidRDefault="0097491F" w:rsidP="0018129B">
      <w:pPr>
        <w:spacing w:line="360" w:lineRule="auto"/>
        <w:ind w:firstLine="709"/>
        <w:jc w:val="both"/>
      </w:pPr>
      <w:r w:rsidRPr="0018129B">
        <w:t>Именно благодаря совмещению современных методов управления и десятилетиями наработанного опыта предприятию удалось стать конкурентоспособным в условиях рынка. Высокое качество, низкая себестоимость и широкий ассортимент изделий ООО</w:t>
      </w:r>
      <w:r w:rsidR="0018129B">
        <w:t> «</w:t>
      </w:r>
      <w:r w:rsidR="0018129B" w:rsidRPr="0018129B">
        <w:t>К</w:t>
      </w:r>
      <w:r w:rsidRPr="0018129B">
        <w:t>амэнергостройпром</w:t>
      </w:r>
      <w:r w:rsidR="0018129B">
        <w:t>»</w:t>
      </w:r>
      <w:r w:rsidR="0018129B" w:rsidRPr="0018129B">
        <w:t xml:space="preserve"> </w:t>
      </w:r>
      <w:r w:rsidRPr="0018129B">
        <w:t>позволяют предприятию с уверенностью смотреть в будущее и открывать новые направления.</w:t>
      </w:r>
    </w:p>
    <w:p w:rsidR="0018129B" w:rsidRDefault="0097491F" w:rsidP="0018129B">
      <w:pPr>
        <w:spacing w:line="360" w:lineRule="auto"/>
        <w:ind w:firstLine="709"/>
        <w:jc w:val="both"/>
      </w:pPr>
      <w:r w:rsidRPr="0018129B">
        <w:t>Дилерами завода являются: ООО</w:t>
      </w:r>
      <w:r w:rsidR="0018129B">
        <w:t> </w:t>
      </w:r>
      <w:r w:rsidR="0018129B" w:rsidRPr="0018129B">
        <w:t>«</w:t>
      </w:r>
      <w:r w:rsidRPr="0018129B">
        <w:t>ИнвестЭнергоПром-ЖБИ» (Санкт-Петербург), ООО</w:t>
      </w:r>
      <w:r w:rsidR="0018129B">
        <w:t> </w:t>
      </w:r>
      <w:r w:rsidR="0018129B" w:rsidRPr="0018129B">
        <w:t>«</w:t>
      </w:r>
      <w:r w:rsidRPr="0018129B">
        <w:t>Техкомплект» (Екатеринбург).</w:t>
      </w:r>
    </w:p>
    <w:p w:rsidR="0097491F" w:rsidRPr="0018129B" w:rsidRDefault="0097491F" w:rsidP="0018129B">
      <w:pPr>
        <w:spacing w:line="360" w:lineRule="auto"/>
        <w:ind w:firstLine="709"/>
        <w:jc w:val="both"/>
      </w:pPr>
      <w:r w:rsidRPr="0018129B">
        <w:t>Продукцию предприятия приобретают: ООО</w:t>
      </w:r>
      <w:r w:rsidR="0018129B">
        <w:t> «</w:t>
      </w:r>
      <w:r w:rsidR="0018129B" w:rsidRPr="0018129B">
        <w:t>П</w:t>
      </w:r>
      <w:r w:rsidRPr="0018129B">
        <w:t>ПТК</w:t>
      </w:r>
      <w:r w:rsidR="0018129B">
        <w:t>»</w:t>
      </w:r>
      <w:r w:rsidR="0018129B" w:rsidRPr="0018129B">
        <w:t xml:space="preserve"> </w:t>
      </w:r>
      <w:r w:rsidRPr="0018129B">
        <w:t>(Казань), ООО</w:t>
      </w:r>
      <w:r w:rsidR="0018129B">
        <w:t> «</w:t>
      </w:r>
      <w:r w:rsidR="0018129B" w:rsidRPr="0018129B">
        <w:t>Э</w:t>
      </w:r>
      <w:r w:rsidRPr="0018129B">
        <w:t>нергостройпром</w:t>
      </w:r>
      <w:r w:rsidR="0018129B">
        <w:t>»</w:t>
      </w:r>
      <w:r w:rsidR="0018129B" w:rsidRPr="0018129B">
        <w:t xml:space="preserve"> </w:t>
      </w:r>
      <w:r w:rsidRPr="0018129B">
        <w:t>(Москва), ООО</w:t>
      </w:r>
      <w:r w:rsidR="0018129B">
        <w:t> «</w:t>
      </w:r>
      <w:r w:rsidR="0018129B" w:rsidRPr="0018129B">
        <w:t>К</w:t>
      </w:r>
      <w:r w:rsidRPr="0018129B">
        <w:t>амТэкс</w:t>
      </w:r>
      <w:r w:rsidR="0018129B">
        <w:t>»</w:t>
      </w:r>
      <w:r w:rsidR="0018129B" w:rsidRPr="0018129B">
        <w:t>,</w:t>
      </w:r>
      <w:r w:rsidRPr="0018129B">
        <w:t xml:space="preserve"> (Краснозаводск), ООО</w:t>
      </w:r>
      <w:r w:rsidR="0018129B">
        <w:t> «</w:t>
      </w:r>
      <w:r w:rsidR="0018129B" w:rsidRPr="0018129B">
        <w:t>С</w:t>
      </w:r>
      <w:r w:rsidRPr="0018129B">
        <w:t>К Оримекс Сувар</w:t>
      </w:r>
      <w:r w:rsidR="0018129B">
        <w:t>»</w:t>
      </w:r>
      <w:r w:rsidR="0018129B" w:rsidRPr="0018129B">
        <w:t xml:space="preserve"> </w:t>
      </w:r>
      <w:r w:rsidRPr="0018129B">
        <w:t>(Казань), ООО</w:t>
      </w:r>
      <w:r w:rsidR="0018129B">
        <w:t> «</w:t>
      </w:r>
      <w:r w:rsidR="0018129B" w:rsidRPr="0018129B">
        <w:t>Э</w:t>
      </w:r>
      <w:r w:rsidRPr="0018129B">
        <w:t>нергогражданстрой</w:t>
      </w:r>
      <w:r w:rsidR="0018129B">
        <w:t>»</w:t>
      </w:r>
      <w:r w:rsidR="0018129B" w:rsidRPr="0018129B">
        <w:t>,</w:t>
      </w:r>
      <w:r w:rsidRPr="0018129B">
        <w:t xml:space="preserve"> (Нижнекамск) и многие другие.</w:t>
      </w:r>
    </w:p>
    <w:p w:rsidR="0097491F" w:rsidRPr="0018129B" w:rsidRDefault="0097491F" w:rsidP="0018129B">
      <w:pPr>
        <w:spacing w:line="360" w:lineRule="auto"/>
        <w:ind w:firstLine="709"/>
        <w:jc w:val="both"/>
      </w:pPr>
      <w:r w:rsidRPr="0018129B">
        <w:t xml:space="preserve">Компания работает с ведущими проектными институтами </w:t>
      </w:r>
      <w:r w:rsidR="0018129B">
        <w:t>–</w:t>
      </w:r>
      <w:r w:rsidR="0018129B" w:rsidRPr="0018129B">
        <w:t xml:space="preserve"> </w:t>
      </w:r>
      <w:r w:rsidRPr="0018129B">
        <w:t>ПИ «Союзхимпромпроект» и ЗАО «Гипронииавиопром» (Казань), ООО</w:t>
      </w:r>
      <w:r w:rsidR="0018129B">
        <w:t> </w:t>
      </w:r>
      <w:r w:rsidR="0018129B" w:rsidRPr="0018129B">
        <w:t>«</w:t>
      </w:r>
      <w:r w:rsidRPr="0018129B">
        <w:t>Кауди» (Пермь), ООО ПУ «Энергогражданпроект» (Набережные Челны), ООО ИК «Строй тех XXI» (Уфа).</w:t>
      </w:r>
    </w:p>
    <w:p w:rsidR="0097491F" w:rsidRPr="0018129B" w:rsidRDefault="0097491F" w:rsidP="0018129B">
      <w:pPr>
        <w:spacing w:line="360" w:lineRule="auto"/>
        <w:ind w:firstLine="709"/>
        <w:jc w:val="both"/>
      </w:pPr>
      <w:r w:rsidRPr="0018129B">
        <w:t>В 2007 году был получен сертификат о соответствии системы менеджмента качества применительно к производству и поставке изделий из бетона, железобетона и керамзитобетона; раствора строительного, смеси бетонной, керамзитового гравия и металлоконструкций требованиям ГОСТ РИСО 9001</w:t>
      </w:r>
      <w:r w:rsidR="0018129B">
        <w:t>–</w:t>
      </w:r>
      <w:r w:rsidR="0018129B" w:rsidRPr="0018129B">
        <w:t>2</w:t>
      </w:r>
      <w:r w:rsidRPr="0018129B">
        <w:t>00</w:t>
      </w:r>
      <w:r w:rsidR="0018129B" w:rsidRPr="0018129B">
        <w:t>1</w:t>
      </w:r>
      <w:r w:rsidR="0018129B">
        <w:t xml:space="preserve"> </w:t>
      </w:r>
      <w:r w:rsidR="0018129B" w:rsidRPr="0018129B">
        <w:t xml:space="preserve">(ИСО </w:t>
      </w:r>
      <w:r w:rsidRPr="0018129B">
        <w:t>9001:2000).</w:t>
      </w:r>
    </w:p>
    <w:p w:rsidR="0097491F" w:rsidRPr="0018129B" w:rsidRDefault="0097491F" w:rsidP="0018129B">
      <w:pPr>
        <w:spacing w:line="360" w:lineRule="auto"/>
        <w:ind w:firstLine="709"/>
        <w:jc w:val="both"/>
      </w:pPr>
      <w:r w:rsidRPr="0018129B">
        <w:t>ООО</w:t>
      </w:r>
      <w:r w:rsidR="0018129B">
        <w:t> </w:t>
      </w:r>
      <w:r w:rsidR="0018129B" w:rsidRPr="0018129B">
        <w:t>«</w:t>
      </w:r>
      <w:r w:rsidRPr="0018129B">
        <w:t>КЭСП» за рассматриваемый период характеризуют следующие</w:t>
      </w:r>
      <w:r w:rsidR="0018129B">
        <w:t xml:space="preserve"> </w:t>
      </w:r>
      <w:r w:rsidRPr="0018129B">
        <w:t>экономические показатели за 2007</w:t>
      </w:r>
      <w:r w:rsidR="0018129B">
        <w:t>–</w:t>
      </w:r>
      <w:r w:rsidR="0018129B" w:rsidRPr="0018129B">
        <w:t>2</w:t>
      </w:r>
      <w:r w:rsidRPr="0018129B">
        <w:t>009</w:t>
      </w:r>
      <w:r w:rsidR="0018129B">
        <w:t> </w:t>
      </w:r>
      <w:r w:rsidR="0018129B" w:rsidRPr="0018129B">
        <w:t>гг</w:t>
      </w:r>
      <w:r w:rsidRPr="0018129B">
        <w:t>.:</w:t>
      </w:r>
    </w:p>
    <w:p w:rsidR="0097491F" w:rsidRPr="0018129B" w:rsidRDefault="00E2438A" w:rsidP="0018129B">
      <w:pPr>
        <w:spacing w:line="360" w:lineRule="auto"/>
        <w:ind w:firstLine="709"/>
        <w:jc w:val="both"/>
      </w:pPr>
      <w:r>
        <w:br w:type="page"/>
      </w:r>
      <w:r w:rsidR="0097491F" w:rsidRPr="0018129B">
        <w:lastRenderedPageBreak/>
        <w:t xml:space="preserve">Таблица 3 </w:t>
      </w:r>
      <w:r w:rsidR="0018129B">
        <w:t>–</w:t>
      </w:r>
      <w:r w:rsidR="0018129B" w:rsidRPr="0018129B">
        <w:t xml:space="preserve"> </w:t>
      </w:r>
      <w:r w:rsidR="0097491F" w:rsidRPr="0018129B">
        <w:t>Экономические показатели ООО</w:t>
      </w:r>
      <w:r w:rsidR="0018129B">
        <w:t> </w:t>
      </w:r>
      <w:r w:rsidR="0018129B" w:rsidRPr="0018129B">
        <w:t>«</w:t>
      </w:r>
      <w:r w:rsidR="0097491F" w:rsidRPr="0018129B">
        <w:t>КЭСП» за 2007</w:t>
      </w:r>
      <w:r w:rsidR="0018129B">
        <w:t>–</w:t>
      </w:r>
      <w:r w:rsidR="0018129B" w:rsidRPr="0018129B">
        <w:t>2</w:t>
      </w:r>
      <w:r w:rsidR="0097491F" w:rsidRPr="0018129B">
        <w:t>009</w:t>
      </w:r>
      <w:r w:rsidR="0018129B">
        <w:t> </w:t>
      </w:r>
      <w:r w:rsidR="0018129B" w:rsidRPr="0018129B">
        <w:t>гг</w:t>
      </w:r>
      <w:r w:rsidR="0097491F" w:rsidRPr="0018129B">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11"/>
        <w:gridCol w:w="1850"/>
        <w:gridCol w:w="1820"/>
        <w:gridCol w:w="132"/>
        <w:gridCol w:w="2084"/>
      </w:tblGrid>
      <w:tr w:rsidR="0097491F" w:rsidRPr="001348C2" w:rsidTr="001348C2">
        <w:trPr>
          <w:cantSplit/>
          <w:trHeight w:val="529"/>
          <w:jc w:val="center"/>
        </w:trPr>
        <w:tc>
          <w:tcPr>
            <w:tcW w:w="1834" w:type="pct"/>
            <w:shd w:val="clear" w:color="auto" w:fill="auto"/>
          </w:tcPr>
          <w:p w:rsidR="0097491F" w:rsidRPr="001348C2" w:rsidRDefault="0097491F" w:rsidP="001348C2">
            <w:pPr>
              <w:spacing w:line="360" w:lineRule="auto"/>
              <w:jc w:val="both"/>
              <w:rPr>
                <w:sz w:val="20"/>
                <w:szCs w:val="24"/>
              </w:rPr>
            </w:pPr>
            <w:r w:rsidRPr="001348C2">
              <w:rPr>
                <w:sz w:val="20"/>
                <w:szCs w:val="24"/>
              </w:rPr>
              <w:t>Показатели</w:t>
            </w:r>
          </w:p>
        </w:tc>
        <w:tc>
          <w:tcPr>
            <w:tcW w:w="995" w:type="pct"/>
            <w:shd w:val="clear" w:color="auto" w:fill="auto"/>
          </w:tcPr>
          <w:p w:rsidR="0097491F" w:rsidRPr="001348C2" w:rsidRDefault="0097491F" w:rsidP="001348C2">
            <w:pPr>
              <w:spacing w:line="360" w:lineRule="auto"/>
              <w:jc w:val="both"/>
              <w:rPr>
                <w:sz w:val="20"/>
                <w:szCs w:val="24"/>
              </w:rPr>
            </w:pPr>
            <w:r w:rsidRPr="001348C2">
              <w:rPr>
                <w:sz w:val="20"/>
                <w:szCs w:val="24"/>
              </w:rPr>
              <w:t>2007 год</w:t>
            </w:r>
          </w:p>
        </w:tc>
        <w:tc>
          <w:tcPr>
            <w:tcW w:w="1050"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2008 год</w:t>
            </w:r>
          </w:p>
        </w:tc>
        <w:tc>
          <w:tcPr>
            <w:tcW w:w="1121" w:type="pct"/>
            <w:shd w:val="clear" w:color="auto" w:fill="auto"/>
          </w:tcPr>
          <w:p w:rsidR="0097491F" w:rsidRPr="001348C2" w:rsidRDefault="0097491F" w:rsidP="001348C2">
            <w:pPr>
              <w:spacing w:line="360" w:lineRule="auto"/>
              <w:jc w:val="both"/>
              <w:rPr>
                <w:sz w:val="20"/>
                <w:szCs w:val="24"/>
              </w:rPr>
            </w:pPr>
            <w:r w:rsidRPr="001348C2">
              <w:rPr>
                <w:sz w:val="20"/>
                <w:szCs w:val="24"/>
              </w:rPr>
              <w:t>2009 год</w:t>
            </w:r>
          </w:p>
        </w:tc>
      </w:tr>
      <w:tr w:rsidR="0097491F" w:rsidRPr="001348C2" w:rsidTr="001348C2">
        <w:trPr>
          <w:cantSplit/>
          <w:trHeight w:val="668"/>
          <w:jc w:val="center"/>
        </w:trPr>
        <w:tc>
          <w:tcPr>
            <w:tcW w:w="1834" w:type="pct"/>
            <w:shd w:val="clear" w:color="auto" w:fill="auto"/>
          </w:tcPr>
          <w:p w:rsidR="0097491F" w:rsidRPr="001348C2" w:rsidRDefault="0097491F" w:rsidP="001348C2">
            <w:pPr>
              <w:spacing w:line="360" w:lineRule="auto"/>
              <w:jc w:val="both"/>
              <w:rPr>
                <w:sz w:val="20"/>
                <w:szCs w:val="24"/>
              </w:rPr>
            </w:pPr>
            <w:r w:rsidRPr="001348C2">
              <w:rPr>
                <w:sz w:val="20"/>
                <w:szCs w:val="24"/>
              </w:rPr>
              <w:t>Выручка от реализации услуг, тыс. руб.</w:t>
            </w:r>
          </w:p>
        </w:tc>
        <w:tc>
          <w:tcPr>
            <w:tcW w:w="995" w:type="pct"/>
            <w:shd w:val="clear" w:color="auto" w:fill="auto"/>
          </w:tcPr>
          <w:p w:rsidR="0097491F" w:rsidRPr="001348C2" w:rsidRDefault="0097491F" w:rsidP="001348C2">
            <w:pPr>
              <w:spacing w:line="360" w:lineRule="auto"/>
              <w:jc w:val="both"/>
              <w:rPr>
                <w:sz w:val="20"/>
                <w:szCs w:val="24"/>
              </w:rPr>
            </w:pPr>
            <w:r w:rsidRPr="001348C2">
              <w:rPr>
                <w:sz w:val="20"/>
                <w:szCs w:val="24"/>
              </w:rPr>
              <w:t>1032991</w:t>
            </w:r>
          </w:p>
        </w:tc>
        <w:tc>
          <w:tcPr>
            <w:tcW w:w="1050"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1537452</w:t>
            </w:r>
          </w:p>
        </w:tc>
        <w:tc>
          <w:tcPr>
            <w:tcW w:w="1121" w:type="pct"/>
            <w:shd w:val="clear" w:color="auto" w:fill="auto"/>
          </w:tcPr>
          <w:p w:rsidR="0097491F" w:rsidRPr="001348C2" w:rsidRDefault="0097491F" w:rsidP="001348C2">
            <w:pPr>
              <w:spacing w:line="360" w:lineRule="auto"/>
              <w:jc w:val="both"/>
              <w:rPr>
                <w:sz w:val="20"/>
                <w:szCs w:val="24"/>
              </w:rPr>
            </w:pPr>
            <w:r w:rsidRPr="001348C2">
              <w:rPr>
                <w:sz w:val="20"/>
                <w:szCs w:val="24"/>
              </w:rPr>
              <w:t>2115362</w:t>
            </w:r>
          </w:p>
        </w:tc>
      </w:tr>
      <w:tr w:rsidR="0097491F" w:rsidRPr="001348C2" w:rsidTr="001348C2">
        <w:trPr>
          <w:cantSplit/>
          <w:trHeight w:val="668"/>
          <w:jc w:val="center"/>
        </w:trPr>
        <w:tc>
          <w:tcPr>
            <w:tcW w:w="5000" w:type="pct"/>
            <w:gridSpan w:val="5"/>
            <w:shd w:val="clear" w:color="auto" w:fill="auto"/>
          </w:tcPr>
          <w:p w:rsidR="0097491F" w:rsidRPr="001348C2" w:rsidRDefault="0097491F" w:rsidP="001348C2">
            <w:pPr>
              <w:spacing w:line="360" w:lineRule="auto"/>
              <w:jc w:val="both"/>
              <w:rPr>
                <w:sz w:val="20"/>
                <w:szCs w:val="24"/>
              </w:rPr>
            </w:pPr>
            <w:r w:rsidRPr="001348C2">
              <w:rPr>
                <w:sz w:val="20"/>
              </w:rPr>
              <w:t>Продолжение таблицы 3</w:t>
            </w:r>
          </w:p>
        </w:tc>
      </w:tr>
      <w:tr w:rsidR="0097491F" w:rsidRPr="001348C2" w:rsidTr="001348C2">
        <w:trPr>
          <w:cantSplit/>
          <w:trHeight w:val="624"/>
          <w:jc w:val="center"/>
        </w:trPr>
        <w:tc>
          <w:tcPr>
            <w:tcW w:w="1834" w:type="pct"/>
            <w:shd w:val="clear" w:color="auto" w:fill="auto"/>
          </w:tcPr>
          <w:p w:rsidR="0097491F" w:rsidRPr="001348C2" w:rsidRDefault="0097491F" w:rsidP="001348C2">
            <w:pPr>
              <w:spacing w:line="360" w:lineRule="auto"/>
              <w:jc w:val="both"/>
              <w:rPr>
                <w:sz w:val="20"/>
                <w:szCs w:val="24"/>
              </w:rPr>
            </w:pPr>
            <w:r w:rsidRPr="001348C2">
              <w:rPr>
                <w:sz w:val="20"/>
                <w:szCs w:val="24"/>
              </w:rPr>
              <w:t>Себестоимость проданных товаров, услуг, тыс. руб.</w:t>
            </w:r>
          </w:p>
        </w:tc>
        <w:tc>
          <w:tcPr>
            <w:tcW w:w="995" w:type="pct"/>
            <w:shd w:val="clear" w:color="auto" w:fill="auto"/>
          </w:tcPr>
          <w:p w:rsidR="0097491F" w:rsidRPr="001348C2" w:rsidRDefault="0097491F" w:rsidP="001348C2">
            <w:pPr>
              <w:spacing w:line="360" w:lineRule="auto"/>
              <w:jc w:val="both"/>
              <w:rPr>
                <w:sz w:val="20"/>
                <w:szCs w:val="24"/>
              </w:rPr>
            </w:pPr>
            <w:r w:rsidRPr="001348C2">
              <w:rPr>
                <w:sz w:val="20"/>
                <w:szCs w:val="24"/>
              </w:rPr>
              <w:t>881063</w:t>
            </w:r>
          </w:p>
        </w:tc>
        <w:tc>
          <w:tcPr>
            <w:tcW w:w="1050"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1342336</w:t>
            </w:r>
          </w:p>
        </w:tc>
        <w:tc>
          <w:tcPr>
            <w:tcW w:w="1121" w:type="pct"/>
            <w:shd w:val="clear" w:color="auto" w:fill="auto"/>
          </w:tcPr>
          <w:p w:rsidR="0097491F" w:rsidRPr="001348C2" w:rsidRDefault="0097491F" w:rsidP="001348C2">
            <w:pPr>
              <w:spacing w:line="360" w:lineRule="auto"/>
              <w:jc w:val="both"/>
              <w:rPr>
                <w:sz w:val="20"/>
                <w:szCs w:val="24"/>
              </w:rPr>
            </w:pPr>
            <w:r w:rsidRPr="001348C2">
              <w:rPr>
                <w:sz w:val="20"/>
                <w:szCs w:val="24"/>
              </w:rPr>
              <w:t>1715179</w:t>
            </w:r>
          </w:p>
        </w:tc>
      </w:tr>
      <w:tr w:rsidR="0097491F" w:rsidRPr="001348C2" w:rsidTr="001348C2">
        <w:trPr>
          <w:cantSplit/>
          <w:trHeight w:val="355"/>
          <w:jc w:val="center"/>
        </w:trPr>
        <w:tc>
          <w:tcPr>
            <w:tcW w:w="1834" w:type="pct"/>
            <w:shd w:val="clear" w:color="auto" w:fill="auto"/>
          </w:tcPr>
          <w:p w:rsidR="0097491F" w:rsidRPr="001348C2" w:rsidRDefault="0097491F" w:rsidP="001348C2">
            <w:pPr>
              <w:spacing w:line="360" w:lineRule="auto"/>
              <w:jc w:val="both"/>
              <w:rPr>
                <w:sz w:val="20"/>
                <w:szCs w:val="24"/>
              </w:rPr>
            </w:pPr>
            <w:r w:rsidRPr="001348C2">
              <w:rPr>
                <w:sz w:val="20"/>
                <w:szCs w:val="24"/>
              </w:rPr>
              <w:t>Валовая прибыль, тыс. руб.</w:t>
            </w:r>
          </w:p>
        </w:tc>
        <w:tc>
          <w:tcPr>
            <w:tcW w:w="995" w:type="pct"/>
            <w:shd w:val="clear" w:color="auto" w:fill="auto"/>
          </w:tcPr>
          <w:p w:rsidR="0097491F" w:rsidRPr="001348C2" w:rsidRDefault="0097491F" w:rsidP="001348C2">
            <w:pPr>
              <w:spacing w:line="360" w:lineRule="auto"/>
              <w:jc w:val="both"/>
              <w:rPr>
                <w:sz w:val="20"/>
                <w:szCs w:val="24"/>
              </w:rPr>
            </w:pPr>
            <w:r w:rsidRPr="001348C2">
              <w:rPr>
                <w:sz w:val="20"/>
                <w:szCs w:val="24"/>
              </w:rPr>
              <w:t>151928</w:t>
            </w:r>
          </w:p>
        </w:tc>
        <w:tc>
          <w:tcPr>
            <w:tcW w:w="979" w:type="pct"/>
            <w:shd w:val="clear" w:color="auto" w:fill="auto"/>
          </w:tcPr>
          <w:p w:rsidR="0097491F" w:rsidRPr="001348C2" w:rsidRDefault="0097491F" w:rsidP="001348C2">
            <w:pPr>
              <w:spacing w:line="360" w:lineRule="auto"/>
              <w:jc w:val="both"/>
              <w:rPr>
                <w:sz w:val="20"/>
                <w:szCs w:val="24"/>
              </w:rPr>
            </w:pPr>
            <w:r w:rsidRPr="001348C2">
              <w:rPr>
                <w:sz w:val="20"/>
                <w:szCs w:val="24"/>
              </w:rPr>
              <w:t>195116</w:t>
            </w:r>
          </w:p>
        </w:tc>
        <w:tc>
          <w:tcPr>
            <w:tcW w:w="1192"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400183</w:t>
            </w:r>
          </w:p>
        </w:tc>
      </w:tr>
      <w:tr w:rsidR="0097491F" w:rsidRPr="001348C2" w:rsidTr="001348C2">
        <w:trPr>
          <w:cantSplit/>
          <w:trHeight w:val="355"/>
          <w:jc w:val="center"/>
        </w:trPr>
        <w:tc>
          <w:tcPr>
            <w:tcW w:w="1834" w:type="pct"/>
            <w:shd w:val="clear" w:color="auto" w:fill="auto"/>
          </w:tcPr>
          <w:p w:rsidR="0097491F" w:rsidRPr="001348C2" w:rsidRDefault="0097491F" w:rsidP="001348C2">
            <w:pPr>
              <w:spacing w:line="360" w:lineRule="auto"/>
              <w:jc w:val="both"/>
              <w:rPr>
                <w:sz w:val="20"/>
                <w:szCs w:val="24"/>
              </w:rPr>
            </w:pPr>
            <w:r w:rsidRPr="001348C2">
              <w:rPr>
                <w:sz w:val="20"/>
                <w:szCs w:val="24"/>
              </w:rPr>
              <w:t>Чистая прибыль (убыток), тыс. руб.</w:t>
            </w:r>
          </w:p>
        </w:tc>
        <w:tc>
          <w:tcPr>
            <w:tcW w:w="995" w:type="pct"/>
            <w:shd w:val="clear" w:color="auto" w:fill="auto"/>
          </w:tcPr>
          <w:p w:rsidR="0097491F" w:rsidRPr="001348C2" w:rsidRDefault="0097491F" w:rsidP="001348C2">
            <w:pPr>
              <w:spacing w:line="360" w:lineRule="auto"/>
              <w:jc w:val="both"/>
              <w:rPr>
                <w:sz w:val="20"/>
                <w:szCs w:val="24"/>
              </w:rPr>
            </w:pPr>
            <w:r w:rsidRPr="001348C2">
              <w:rPr>
                <w:sz w:val="20"/>
                <w:szCs w:val="24"/>
              </w:rPr>
              <w:t>25658</w:t>
            </w:r>
          </w:p>
        </w:tc>
        <w:tc>
          <w:tcPr>
            <w:tcW w:w="979" w:type="pct"/>
            <w:shd w:val="clear" w:color="auto" w:fill="auto"/>
          </w:tcPr>
          <w:p w:rsidR="0097491F" w:rsidRPr="001348C2" w:rsidRDefault="0097491F" w:rsidP="001348C2">
            <w:pPr>
              <w:spacing w:line="360" w:lineRule="auto"/>
              <w:jc w:val="both"/>
              <w:rPr>
                <w:sz w:val="20"/>
                <w:szCs w:val="24"/>
              </w:rPr>
            </w:pPr>
            <w:r w:rsidRPr="001348C2">
              <w:rPr>
                <w:sz w:val="20"/>
                <w:szCs w:val="24"/>
              </w:rPr>
              <w:t>44605</w:t>
            </w:r>
          </w:p>
        </w:tc>
        <w:tc>
          <w:tcPr>
            <w:tcW w:w="1192"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44445</w:t>
            </w:r>
          </w:p>
        </w:tc>
      </w:tr>
      <w:tr w:rsidR="0097491F" w:rsidRPr="001348C2" w:rsidTr="001348C2">
        <w:trPr>
          <w:cantSplit/>
          <w:trHeight w:val="607"/>
          <w:jc w:val="center"/>
        </w:trPr>
        <w:tc>
          <w:tcPr>
            <w:tcW w:w="1834" w:type="pct"/>
            <w:shd w:val="clear" w:color="auto" w:fill="auto"/>
          </w:tcPr>
          <w:p w:rsidR="0097491F" w:rsidRPr="001348C2" w:rsidRDefault="0097491F" w:rsidP="001348C2">
            <w:pPr>
              <w:spacing w:line="360" w:lineRule="auto"/>
              <w:jc w:val="both"/>
              <w:rPr>
                <w:sz w:val="20"/>
                <w:szCs w:val="24"/>
              </w:rPr>
            </w:pPr>
            <w:r w:rsidRPr="001348C2">
              <w:rPr>
                <w:sz w:val="20"/>
                <w:szCs w:val="24"/>
              </w:rPr>
              <w:t>Среднесписочная численность персонала, чел.</w:t>
            </w:r>
          </w:p>
        </w:tc>
        <w:tc>
          <w:tcPr>
            <w:tcW w:w="995" w:type="pct"/>
            <w:shd w:val="clear" w:color="auto" w:fill="auto"/>
          </w:tcPr>
          <w:p w:rsidR="0097491F" w:rsidRPr="001348C2" w:rsidRDefault="0097491F" w:rsidP="001348C2">
            <w:pPr>
              <w:spacing w:line="360" w:lineRule="auto"/>
              <w:jc w:val="both"/>
              <w:rPr>
                <w:sz w:val="20"/>
                <w:szCs w:val="24"/>
              </w:rPr>
            </w:pPr>
            <w:r w:rsidRPr="001348C2">
              <w:rPr>
                <w:sz w:val="20"/>
                <w:szCs w:val="24"/>
              </w:rPr>
              <w:t>1100</w:t>
            </w:r>
          </w:p>
        </w:tc>
        <w:tc>
          <w:tcPr>
            <w:tcW w:w="979" w:type="pct"/>
            <w:shd w:val="clear" w:color="auto" w:fill="auto"/>
          </w:tcPr>
          <w:p w:rsidR="0097491F" w:rsidRPr="001348C2" w:rsidRDefault="0097491F" w:rsidP="001348C2">
            <w:pPr>
              <w:spacing w:line="360" w:lineRule="auto"/>
              <w:jc w:val="both"/>
              <w:rPr>
                <w:sz w:val="20"/>
                <w:szCs w:val="24"/>
              </w:rPr>
            </w:pPr>
            <w:r w:rsidRPr="001348C2">
              <w:rPr>
                <w:sz w:val="20"/>
                <w:szCs w:val="24"/>
              </w:rPr>
              <w:t>1146</w:t>
            </w:r>
          </w:p>
        </w:tc>
        <w:tc>
          <w:tcPr>
            <w:tcW w:w="1192"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1200</w:t>
            </w:r>
          </w:p>
        </w:tc>
      </w:tr>
    </w:tbl>
    <w:p w:rsidR="0097491F" w:rsidRPr="0018129B" w:rsidRDefault="0097491F" w:rsidP="0018129B">
      <w:pPr>
        <w:spacing w:line="360" w:lineRule="auto"/>
        <w:ind w:firstLine="709"/>
        <w:jc w:val="both"/>
        <w:rPr>
          <w:szCs w:val="24"/>
        </w:rPr>
      </w:pPr>
    </w:p>
    <w:p w:rsidR="0018129B" w:rsidRDefault="0097491F" w:rsidP="0018129B">
      <w:pPr>
        <w:spacing w:line="360" w:lineRule="auto"/>
        <w:ind w:firstLine="709"/>
        <w:jc w:val="both"/>
      </w:pPr>
      <w:r w:rsidRPr="0018129B">
        <w:t>По приведенным данным из отчетности ООО</w:t>
      </w:r>
      <w:r w:rsidR="0018129B">
        <w:t> </w:t>
      </w:r>
      <w:r w:rsidR="0018129B" w:rsidRPr="0018129B">
        <w:t>«</w:t>
      </w:r>
      <w:r w:rsidRPr="0018129B">
        <w:t>КЭСП» можно сделать вывод, что предприятие крупное, о чем свидетельствует количество работающих человек.</w:t>
      </w:r>
    </w:p>
    <w:p w:rsidR="0097491F" w:rsidRPr="0018129B" w:rsidRDefault="0097491F" w:rsidP="0018129B">
      <w:pPr>
        <w:spacing w:line="360" w:lineRule="auto"/>
        <w:ind w:firstLine="709"/>
        <w:jc w:val="both"/>
      </w:pPr>
      <w:r w:rsidRPr="0018129B">
        <w:t>В сложный период экономической нестабильности, предприятие работает ритмично и уверенно движется вперед, изыскивая всевозможные пути для дальнейшего развития производства и сохранения коллектива. За последние годы наметилась тенденция роста выпускаемой и реализуемой продукции. В перспективе предприятие планирует расширить номенклатуру выпускаемой продукции, уделив внимание не только изделиям промышленного назначения, но и увеличить объем изделий предназначенных для гражданского строительства и строительства автомобильных и железных дорог. Планируется увеличить выпуск трехслойных стеновых панелей в соответствии с последними требованиями СНиП. Расширена номенклатура и по выпуску многопустотных панелей перекрытий шириной 1,</w:t>
      </w:r>
      <w:r w:rsidR="0018129B" w:rsidRPr="0018129B">
        <w:t>8</w:t>
      </w:r>
      <w:r w:rsidR="0018129B">
        <w:t> </w:t>
      </w:r>
      <w:r w:rsidR="0018129B" w:rsidRPr="0018129B">
        <w:t>м</w:t>
      </w:r>
      <w:r w:rsidRPr="0018129B">
        <w:t>, освоен выпуск элементов трибун, стеновых панелей длиной 1</w:t>
      </w:r>
      <w:r w:rsidR="0018129B" w:rsidRPr="0018129B">
        <w:t>2</w:t>
      </w:r>
      <w:r w:rsidR="0018129B">
        <w:t> </w:t>
      </w:r>
      <w:r w:rsidR="0018129B" w:rsidRPr="0018129B">
        <w:t>м</w:t>
      </w:r>
      <w:r w:rsidRPr="0018129B">
        <w:t xml:space="preserve">. Для автомобильных и железных дорог планируется увеличить выпуск железобетонных колец водопропускных труб, элементов водоотводных сооружений, плит мостовых конструкций, дорожных аэродромных плит. В связи с появившейся необходимостью ведутся работы по организации выпуска жаропрочного бетона. Большое внимание на предприятии будет и </w:t>
      </w:r>
      <w:r w:rsidRPr="0018129B">
        <w:lastRenderedPageBreak/>
        <w:t>впредь уделяться энергосберегающим технологиям и мероприятиям, повышающим качество изготавливаемых изделий.</w:t>
      </w:r>
    </w:p>
    <w:p w:rsidR="0018129B" w:rsidRDefault="0097491F" w:rsidP="0018129B">
      <w:pPr>
        <w:spacing w:line="360" w:lineRule="auto"/>
        <w:ind w:firstLine="709"/>
        <w:jc w:val="both"/>
      </w:pPr>
      <w:r w:rsidRPr="0018129B">
        <w:t>Повсюду, в каждом уголке России знают уникальную, добротную продукцию флагмана строительной индустрии – железобетонные изделия и конструкции, которые дали плоть и кровь многочисленным проектам важных объктов атомной, тепловой энергетики, гидроэнергетики, нефтехимической промышленности, крупных, ключевых индустриальных гигантов страны.</w:t>
      </w:r>
    </w:p>
    <w:p w:rsidR="00E2438A" w:rsidRDefault="0097491F" w:rsidP="0018129B">
      <w:pPr>
        <w:spacing w:line="360" w:lineRule="auto"/>
        <w:ind w:firstLine="709"/>
        <w:jc w:val="both"/>
      </w:pPr>
      <w:r w:rsidRPr="0018129B">
        <w:t xml:space="preserve">«Камэнергостройпром» </w:t>
      </w:r>
      <w:r w:rsidR="0018129B">
        <w:t>–</w:t>
      </w:r>
      <w:r w:rsidR="0018129B" w:rsidRPr="0018129B">
        <w:t xml:space="preserve"> </w:t>
      </w:r>
      <w:r w:rsidRPr="0018129B">
        <w:t>предприятие, которое прочно вписалось в индустрию Нижней Камы.</w:t>
      </w:r>
    </w:p>
    <w:p w:rsidR="0097491F" w:rsidRDefault="0097491F" w:rsidP="0018129B">
      <w:pPr>
        <w:spacing w:line="360" w:lineRule="auto"/>
        <w:ind w:firstLine="709"/>
        <w:jc w:val="both"/>
      </w:pPr>
      <w:r w:rsidRPr="0018129B">
        <w:t>Итак, охарактеризовав направления деятельности предприятия, рассмотрев финансово-экономические показатели, перейдем непосредственно к анализу финансового состояния.</w:t>
      </w:r>
    </w:p>
    <w:p w:rsidR="00E2438A" w:rsidRPr="0018129B" w:rsidRDefault="00E2438A" w:rsidP="0018129B">
      <w:pPr>
        <w:spacing w:line="360" w:lineRule="auto"/>
        <w:ind w:firstLine="709"/>
        <w:jc w:val="both"/>
      </w:pPr>
    </w:p>
    <w:p w:rsidR="0097491F" w:rsidRPr="0018129B" w:rsidRDefault="0097491F" w:rsidP="0018129B">
      <w:pPr>
        <w:spacing w:line="360" w:lineRule="auto"/>
        <w:ind w:firstLine="709"/>
        <w:jc w:val="both"/>
        <w:rPr>
          <w:b/>
        </w:rPr>
      </w:pPr>
      <w:r w:rsidRPr="0018129B">
        <w:rPr>
          <w:b/>
        </w:rPr>
        <w:t>2.2</w:t>
      </w:r>
      <w:r w:rsidR="0018129B">
        <w:t xml:space="preserve"> </w:t>
      </w:r>
      <w:r w:rsidRPr="0018129B">
        <w:rPr>
          <w:b/>
        </w:rPr>
        <w:t>Анализ финансовой устойчивости, платежеспособности</w:t>
      </w:r>
      <w:r w:rsidR="00E2438A">
        <w:rPr>
          <w:b/>
        </w:rPr>
        <w:t xml:space="preserve"> </w:t>
      </w:r>
      <w:r w:rsidRPr="0018129B">
        <w:rPr>
          <w:b/>
        </w:rPr>
        <w:t>предприятия</w:t>
      </w:r>
    </w:p>
    <w:p w:rsidR="00E2438A" w:rsidRDefault="00E2438A" w:rsidP="0018129B">
      <w:pPr>
        <w:spacing w:line="360" w:lineRule="auto"/>
        <w:ind w:firstLine="709"/>
        <w:jc w:val="both"/>
      </w:pPr>
    </w:p>
    <w:p w:rsidR="0097491F" w:rsidRPr="0018129B" w:rsidRDefault="0097491F" w:rsidP="0018129B">
      <w:pPr>
        <w:spacing w:line="360" w:lineRule="auto"/>
        <w:ind w:firstLine="709"/>
        <w:jc w:val="both"/>
      </w:pPr>
      <w:r w:rsidRPr="0018129B">
        <w:t>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Понятие «финансовая устойчивость» организации многогранно, оно более широкое в отличие от понятий «платежеспособность» и «кредитоспособность», так как включает в себя оценку различных сторон деятельности организации. Отечественные экономисты по-разному трактуют сущность понятия «финансовая устойчивость». [21, с.</w:t>
      </w:r>
      <w:r w:rsidR="0018129B">
        <w:t> </w:t>
      </w:r>
      <w:r w:rsidR="0018129B" w:rsidRPr="0018129B">
        <w:t>31</w:t>
      </w:r>
      <w:r w:rsidR="00E2438A">
        <w:t>]</w:t>
      </w:r>
    </w:p>
    <w:p w:rsidR="0097491F" w:rsidRPr="0018129B" w:rsidRDefault="0097491F" w:rsidP="0018129B">
      <w:pPr>
        <w:spacing w:line="360" w:lineRule="auto"/>
        <w:ind w:firstLine="709"/>
        <w:jc w:val="both"/>
      </w:pPr>
      <w:r w:rsidRPr="0018129B">
        <w:t xml:space="preserve">Финансовая устойчивость </w:t>
      </w:r>
      <w:r w:rsidR="0018129B">
        <w:t>–</w:t>
      </w:r>
      <w:r w:rsidR="0018129B" w:rsidRPr="0018129B">
        <w:t xml:space="preserve"> </w:t>
      </w:r>
      <w:r w:rsidRPr="0018129B">
        <w:t xml:space="preserve">это экономическая категория, выражающая такую систему экономических отношений, при которых предприятие формирует платежеспособный спрос, способно при сбалансированном привлечении кредита обеспечивать за счет собственных источников активное инвестирование и прирост оборотных средств, создавать финансовые резервы, участвовать в формировании бюджета. Финансовая устойчивость </w:t>
      </w:r>
      <w:r w:rsidRPr="0018129B">
        <w:lastRenderedPageBreak/>
        <w:t>предприятия предполагает ее способность успешно повышаться под воздействием изменений внешней и внутренней среды. Таким образом, финансовая устойчивость предприятия предопределяется влиянием совокупности внутренних и внешних факторо</w:t>
      </w:r>
      <w:r w:rsidR="0018129B" w:rsidRPr="0018129B">
        <w:t>в</w:t>
      </w:r>
      <w:r w:rsidR="0018129B">
        <w:t xml:space="preserve"> </w:t>
      </w:r>
      <w:r w:rsidR="0018129B" w:rsidRPr="0018129B">
        <w:t>[22,</w:t>
      </w:r>
      <w:r w:rsidRPr="0018129B">
        <w:t xml:space="preserve"> с.</w:t>
      </w:r>
      <w:r w:rsidR="0018129B">
        <w:t> </w:t>
      </w:r>
      <w:r w:rsidR="0018129B" w:rsidRPr="0018129B">
        <w:t>425</w:t>
      </w:r>
      <w:r w:rsidRPr="0018129B">
        <w:t>].</w:t>
      </w:r>
    </w:p>
    <w:p w:rsidR="0097491F" w:rsidRPr="0018129B" w:rsidRDefault="0097491F" w:rsidP="0018129B">
      <w:pPr>
        <w:spacing w:line="360" w:lineRule="auto"/>
        <w:ind w:firstLine="709"/>
        <w:jc w:val="both"/>
      </w:pPr>
      <w:r w:rsidRPr="0018129B">
        <w:t>Проведем анализ устойчивости финансового состояния за период с 2007 по 2009 годы, который позволит выяснить, насколько правильно рассматриваемое предприятие управляло ресурсами в течение</w:t>
      </w:r>
      <w:r w:rsidR="0018129B">
        <w:t xml:space="preserve"> </w:t>
      </w:r>
      <w:r w:rsidRPr="0018129B">
        <w:t>периода.</w:t>
      </w:r>
    </w:p>
    <w:p w:rsidR="00E2438A" w:rsidRDefault="00E2438A" w:rsidP="0018129B">
      <w:pPr>
        <w:spacing w:line="360" w:lineRule="auto"/>
        <w:ind w:firstLine="709"/>
        <w:jc w:val="both"/>
      </w:pPr>
    </w:p>
    <w:p w:rsidR="0097491F" w:rsidRPr="0018129B" w:rsidRDefault="0097491F" w:rsidP="0018129B">
      <w:pPr>
        <w:spacing w:line="360" w:lineRule="auto"/>
        <w:ind w:firstLine="709"/>
        <w:jc w:val="both"/>
      </w:pPr>
      <w:r w:rsidRPr="0018129B">
        <w:t>Таблица 4</w:t>
      </w:r>
      <w:r w:rsidR="0018129B">
        <w:t xml:space="preserve"> –</w:t>
      </w:r>
      <w:r w:rsidR="0018129B" w:rsidRPr="0018129B">
        <w:t xml:space="preserve"> </w:t>
      </w:r>
      <w:r w:rsidRPr="0018129B">
        <w:t>Исходные данные для расчета показателей финансовой</w:t>
      </w:r>
      <w:r w:rsidR="00E2438A">
        <w:t xml:space="preserve"> </w:t>
      </w:r>
      <w:r w:rsidRPr="0018129B">
        <w:t>устойчивости ООО</w:t>
      </w:r>
      <w:r w:rsidR="0018129B">
        <w:t> </w:t>
      </w:r>
      <w:r w:rsidR="0018129B" w:rsidRPr="0018129B">
        <w:t>«</w:t>
      </w:r>
      <w:r w:rsidRPr="0018129B">
        <w:t>КЭСП»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62"/>
        <w:gridCol w:w="1207"/>
        <w:gridCol w:w="1540"/>
        <w:gridCol w:w="1488"/>
      </w:tblGrid>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Финансовые показатели</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2007 год</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2008 год</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2009 год</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Оборотные активы</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275294</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444740</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462246</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Внеоборотные активы</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203609</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224632</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223967</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Долгосрочные кредиты</w:t>
            </w:r>
            <w:r w:rsidR="0018129B" w:rsidRPr="001348C2">
              <w:rPr>
                <w:sz w:val="20"/>
                <w:szCs w:val="24"/>
              </w:rPr>
              <w:t xml:space="preserve"> </w:t>
            </w:r>
            <w:r w:rsidRPr="001348C2">
              <w:rPr>
                <w:sz w:val="20"/>
                <w:szCs w:val="24"/>
              </w:rPr>
              <w:t>и займы</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58875</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29313</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21811</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Краткосрочные кредиты и займы</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15059</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115108</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64324</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Запасы</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152305</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162428</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196964</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Заемный капитал</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217349</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367011</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341039</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Собственный капитал</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261554</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302361</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345173</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Собственный оборотный капитал</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57945</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77729</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121206</w:t>
            </w:r>
          </w:p>
        </w:tc>
      </w:tr>
      <w:tr w:rsidR="0097491F" w:rsidRPr="001348C2" w:rsidTr="001348C2">
        <w:trPr>
          <w:cantSplit/>
          <w:jc w:val="center"/>
        </w:trPr>
        <w:tc>
          <w:tcPr>
            <w:tcW w:w="2723" w:type="pct"/>
            <w:shd w:val="clear" w:color="auto" w:fill="auto"/>
          </w:tcPr>
          <w:p w:rsidR="0097491F" w:rsidRPr="001348C2" w:rsidRDefault="0097491F" w:rsidP="001348C2">
            <w:pPr>
              <w:spacing w:line="360" w:lineRule="auto"/>
              <w:jc w:val="both"/>
              <w:rPr>
                <w:sz w:val="20"/>
                <w:szCs w:val="24"/>
              </w:rPr>
            </w:pPr>
            <w:r w:rsidRPr="001348C2">
              <w:rPr>
                <w:sz w:val="20"/>
                <w:szCs w:val="24"/>
              </w:rPr>
              <w:t>Валюта баланса</w:t>
            </w:r>
          </w:p>
        </w:tc>
        <w:tc>
          <w:tcPr>
            <w:tcW w:w="649" w:type="pct"/>
            <w:shd w:val="clear" w:color="auto" w:fill="auto"/>
          </w:tcPr>
          <w:p w:rsidR="0097491F" w:rsidRPr="001348C2" w:rsidRDefault="0097491F" w:rsidP="001348C2">
            <w:pPr>
              <w:spacing w:line="360" w:lineRule="auto"/>
              <w:jc w:val="both"/>
              <w:rPr>
                <w:sz w:val="20"/>
                <w:szCs w:val="24"/>
              </w:rPr>
            </w:pPr>
            <w:r w:rsidRPr="001348C2">
              <w:rPr>
                <w:sz w:val="20"/>
                <w:szCs w:val="24"/>
              </w:rPr>
              <w:t>478903</w:t>
            </w:r>
          </w:p>
        </w:tc>
        <w:tc>
          <w:tcPr>
            <w:tcW w:w="828" w:type="pct"/>
            <w:shd w:val="clear" w:color="auto" w:fill="auto"/>
          </w:tcPr>
          <w:p w:rsidR="0097491F" w:rsidRPr="001348C2" w:rsidRDefault="0097491F" w:rsidP="001348C2">
            <w:pPr>
              <w:spacing w:line="360" w:lineRule="auto"/>
              <w:jc w:val="both"/>
              <w:rPr>
                <w:sz w:val="20"/>
                <w:szCs w:val="24"/>
              </w:rPr>
            </w:pPr>
            <w:r w:rsidRPr="001348C2">
              <w:rPr>
                <w:sz w:val="20"/>
                <w:szCs w:val="24"/>
              </w:rPr>
              <w:t>669372</w:t>
            </w:r>
          </w:p>
        </w:tc>
        <w:tc>
          <w:tcPr>
            <w:tcW w:w="800" w:type="pct"/>
            <w:shd w:val="clear" w:color="auto" w:fill="auto"/>
          </w:tcPr>
          <w:p w:rsidR="0097491F" w:rsidRPr="001348C2" w:rsidRDefault="0097491F" w:rsidP="001348C2">
            <w:pPr>
              <w:spacing w:line="360" w:lineRule="auto"/>
              <w:jc w:val="both"/>
              <w:rPr>
                <w:sz w:val="20"/>
                <w:szCs w:val="24"/>
              </w:rPr>
            </w:pPr>
            <w:r w:rsidRPr="001348C2">
              <w:rPr>
                <w:sz w:val="20"/>
                <w:szCs w:val="24"/>
              </w:rPr>
              <w:t>686212</w:t>
            </w:r>
          </w:p>
        </w:tc>
      </w:tr>
    </w:tbl>
    <w:p w:rsidR="0097491F" w:rsidRPr="0018129B" w:rsidRDefault="0097491F" w:rsidP="0018129B">
      <w:pPr>
        <w:spacing w:line="360" w:lineRule="auto"/>
        <w:ind w:firstLine="709"/>
        <w:jc w:val="both"/>
        <w:rPr>
          <w:szCs w:val="24"/>
        </w:rPr>
      </w:pPr>
    </w:p>
    <w:p w:rsidR="0097491F" w:rsidRPr="0018129B" w:rsidRDefault="00125980" w:rsidP="0018129B">
      <w:pPr>
        <w:spacing w:line="360" w:lineRule="auto"/>
        <w:ind w:firstLine="709"/>
        <w:jc w:val="both"/>
      </w:pPr>
      <w:r>
        <w:pict>
          <v:shape id="_x0000_i1039" type="#_x0000_t75" style="width:331.5pt;height:189.75pt">
            <v:imagedata r:id="rId21" o:title=""/>
          </v:shape>
        </w:pict>
      </w:r>
    </w:p>
    <w:p w:rsidR="0097491F" w:rsidRDefault="0097491F" w:rsidP="0018129B">
      <w:pPr>
        <w:spacing w:line="360" w:lineRule="auto"/>
        <w:ind w:firstLine="709"/>
        <w:jc w:val="both"/>
      </w:pPr>
      <w:r w:rsidRPr="0018129B">
        <w:t>Рисунок 1</w:t>
      </w:r>
      <w:r w:rsidR="0018129B">
        <w:t xml:space="preserve"> –</w:t>
      </w:r>
      <w:r w:rsidR="0018129B" w:rsidRPr="0018129B">
        <w:t xml:space="preserve"> об</w:t>
      </w:r>
      <w:r w:rsidRPr="0018129B">
        <w:t>оротные и внеоборотные активы ООО</w:t>
      </w:r>
      <w:r w:rsidR="0018129B">
        <w:t> </w:t>
      </w:r>
      <w:r w:rsidR="0018129B" w:rsidRPr="0018129B">
        <w:t>«</w:t>
      </w:r>
      <w:r w:rsidRPr="0018129B">
        <w:t>КЭСП» за 2007</w:t>
      </w:r>
      <w:r w:rsidR="0018129B">
        <w:t>–</w:t>
      </w:r>
      <w:r w:rsidR="0018129B" w:rsidRPr="0018129B">
        <w:t>2</w:t>
      </w:r>
      <w:r w:rsidRPr="0018129B">
        <w:t>009</w:t>
      </w:r>
      <w:r w:rsidR="0018129B">
        <w:t> </w:t>
      </w:r>
      <w:r w:rsidR="0018129B" w:rsidRPr="0018129B">
        <w:t>гг</w:t>
      </w:r>
      <w:r w:rsidRPr="0018129B">
        <w:t>.</w:t>
      </w:r>
    </w:p>
    <w:p w:rsidR="0097491F" w:rsidRPr="0018129B" w:rsidRDefault="00E2438A" w:rsidP="0018129B">
      <w:pPr>
        <w:tabs>
          <w:tab w:val="left" w:pos="6120"/>
        </w:tabs>
        <w:spacing w:line="360" w:lineRule="auto"/>
        <w:ind w:firstLine="709"/>
        <w:jc w:val="both"/>
      </w:pPr>
      <w:r>
        <w:br w:type="page"/>
      </w:r>
      <w:r w:rsidR="00125980">
        <w:lastRenderedPageBreak/>
        <w:pict>
          <v:shape id="_x0000_i1040" type="#_x0000_t75" style="width:306.75pt;height:230.25pt">
            <v:imagedata r:id="rId22" o:title=""/>
          </v:shape>
        </w:pict>
      </w:r>
    </w:p>
    <w:p w:rsidR="0018129B" w:rsidRPr="0018129B" w:rsidRDefault="0097491F" w:rsidP="0018129B">
      <w:pPr>
        <w:spacing w:line="360" w:lineRule="auto"/>
        <w:ind w:firstLine="709"/>
        <w:jc w:val="both"/>
      </w:pPr>
      <w:r w:rsidRPr="0018129B">
        <w:t>Рисунок 2 – собственный и заемный капитал ОО</w:t>
      </w:r>
      <w:r w:rsidR="0018129B" w:rsidRPr="0018129B">
        <w:t>О</w:t>
      </w:r>
      <w:r w:rsidR="0018129B">
        <w:t> </w:t>
      </w:r>
      <w:r w:rsidR="0018129B" w:rsidRPr="0018129B">
        <w:t>«</w:t>
      </w:r>
      <w:r w:rsidRPr="0018129B">
        <w:t>КЭСП» за 2007</w:t>
      </w:r>
      <w:r w:rsidR="0018129B">
        <w:t>–</w:t>
      </w:r>
      <w:r w:rsidR="0018129B" w:rsidRPr="0018129B">
        <w:t>2009</w:t>
      </w:r>
      <w:r w:rsidR="0018129B">
        <w:t> </w:t>
      </w:r>
      <w:r w:rsidR="0018129B" w:rsidRPr="0018129B">
        <w:t>гг</w:t>
      </w:r>
      <w:r w:rsidR="0018129B">
        <w:t>.</w:t>
      </w:r>
    </w:p>
    <w:p w:rsidR="00E2438A" w:rsidRDefault="00E2438A" w:rsidP="0018129B">
      <w:pPr>
        <w:spacing w:line="360" w:lineRule="auto"/>
        <w:ind w:firstLine="709"/>
        <w:jc w:val="both"/>
      </w:pPr>
    </w:p>
    <w:p w:rsidR="0097491F" w:rsidRPr="0018129B" w:rsidRDefault="0097491F" w:rsidP="0018129B">
      <w:pPr>
        <w:spacing w:line="360" w:lineRule="auto"/>
        <w:ind w:firstLine="709"/>
        <w:jc w:val="both"/>
      </w:pPr>
      <w:r w:rsidRPr="0018129B">
        <w:t>Для начала рассчитаем абсолютные показатели финансовой устойчивости по формулам (4), (5), (6), которые характеризуют состояние запасов и обеспеченность их источниками формирования:</w:t>
      </w:r>
    </w:p>
    <w:p w:rsidR="0097491F" w:rsidRPr="0018129B" w:rsidRDefault="0018129B" w:rsidP="0018129B">
      <w:pPr>
        <w:spacing w:line="360" w:lineRule="auto"/>
        <w:ind w:firstLine="709"/>
        <w:jc w:val="both"/>
      </w:pPr>
      <w:r>
        <w:t>– </w:t>
      </w:r>
      <w:r w:rsidR="0097491F" w:rsidRPr="0018129B">
        <w:t>наличие собственного оборотного капитала:</w:t>
      </w:r>
    </w:p>
    <w:p w:rsidR="0097491F" w:rsidRPr="0018129B" w:rsidRDefault="0097491F" w:rsidP="0018129B">
      <w:pPr>
        <w:spacing w:line="360" w:lineRule="auto"/>
        <w:ind w:firstLine="709"/>
        <w:jc w:val="both"/>
      </w:pPr>
      <w:r w:rsidRPr="0018129B">
        <w:t>2007 год: 261554</w:t>
      </w:r>
      <w:r w:rsidR="0018129B">
        <w:t>–</w:t>
      </w:r>
      <w:r w:rsidR="0018129B" w:rsidRPr="0018129B">
        <w:t>2</w:t>
      </w:r>
      <w:r w:rsidRPr="0018129B">
        <w:t>03609= 57945 тыс. руб.</w:t>
      </w:r>
    </w:p>
    <w:p w:rsidR="0097491F" w:rsidRPr="0018129B" w:rsidRDefault="0097491F" w:rsidP="0018129B">
      <w:pPr>
        <w:spacing w:line="360" w:lineRule="auto"/>
        <w:ind w:firstLine="709"/>
        <w:jc w:val="both"/>
      </w:pPr>
      <w:r w:rsidRPr="0018129B">
        <w:t>2008 год: 302361</w:t>
      </w:r>
      <w:r w:rsidR="0018129B">
        <w:t>–</w:t>
      </w:r>
      <w:r w:rsidR="0018129B" w:rsidRPr="0018129B">
        <w:t>2</w:t>
      </w:r>
      <w:r w:rsidRPr="0018129B">
        <w:t>24632= 77729 тыс. руб.</w:t>
      </w:r>
    </w:p>
    <w:p w:rsidR="0097491F" w:rsidRPr="0018129B" w:rsidRDefault="0097491F" w:rsidP="0018129B">
      <w:pPr>
        <w:spacing w:line="360" w:lineRule="auto"/>
        <w:ind w:firstLine="709"/>
        <w:jc w:val="both"/>
      </w:pPr>
      <w:r w:rsidRPr="0018129B">
        <w:t>2009 год: 345173</w:t>
      </w:r>
      <w:r w:rsidR="0018129B">
        <w:t>–</w:t>
      </w:r>
      <w:r w:rsidR="0018129B" w:rsidRPr="0018129B">
        <w:t>2</w:t>
      </w:r>
      <w:r w:rsidRPr="0018129B">
        <w:t>23967= 121206 тыс. руб.</w:t>
      </w:r>
    </w:p>
    <w:p w:rsidR="0097491F" w:rsidRPr="0018129B" w:rsidRDefault="0018129B" w:rsidP="0018129B">
      <w:pPr>
        <w:spacing w:line="360" w:lineRule="auto"/>
        <w:ind w:firstLine="709"/>
        <w:jc w:val="both"/>
      </w:pPr>
      <w:r>
        <w:t>– </w:t>
      </w:r>
      <w:r w:rsidR="0097491F" w:rsidRPr="0018129B">
        <w:t>наличие</w:t>
      </w:r>
      <w:r>
        <w:t xml:space="preserve"> </w:t>
      </w:r>
      <w:r w:rsidR="0097491F" w:rsidRPr="0018129B">
        <w:t>собственных</w:t>
      </w:r>
      <w:r>
        <w:t xml:space="preserve"> </w:t>
      </w:r>
      <w:r w:rsidR="0097491F" w:rsidRPr="0018129B">
        <w:t>и</w:t>
      </w:r>
      <w:r>
        <w:t xml:space="preserve"> </w:t>
      </w:r>
      <w:r w:rsidR="0097491F" w:rsidRPr="0018129B">
        <w:t>долгосрочных</w:t>
      </w:r>
      <w:r>
        <w:t xml:space="preserve"> </w:t>
      </w:r>
      <w:r w:rsidR="0097491F" w:rsidRPr="0018129B">
        <w:t>заемных</w:t>
      </w:r>
      <w:r>
        <w:t xml:space="preserve"> </w:t>
      </w:r>
      <w:r w:rsidR="0097491F" w:rsidRPr="0018129B">
        <w:t>источников формирования запасов:</w:t>
      </w:r>
    </w:p>
    <w:p w:rsidR="0097491F" w:rsidRPr="0018129B" w:rsidRDefault="0097491F" w:rsidP="0018129B">
      <w:pPr>
        <w:spacing w:line="360" w:lineRule="auto"/>
        <w:ind w:firstLine="709"/>
        <w:jc w:val="both"/>
      </w:pPr>
      <w:r w:rsidRPr="0018129B">
        <w:t>2007 год: 57945+58875= 116820 тыс. руб.</w:t>
      </w:r>
    </w:p>
    <w:p w:rsidR="0097491F" w:rsidRPr="0018129B" w:rsidRDefault="0097491F" w:rsidP="0018129B">
      <w:pPr>
        <w:spacing w:line="360" w:lineRule="auto"/>
        <w:ind w:firstLine="709"/>
        <w:jc w:val="both"/>
      </w:pPr>
      <w:r w:rsidRPr="0018129B">
        <w:t xml:space="preserve">2008 год: 77729+29313= </w:t>
      </w:r>
      <w:r w:rsidR="0018129B" w:rsidRPr="0018129B">
        <w:t>107042</w:t>
      </w:r>
      <w:r w:rsidR="0018129B">
        <w:t xml:space="preserve"> </w:t>
      </w:r>
      <w:r w:rsidR="0018129B" w:rsidRPr="0018129B">
        <w:t>тыс</w:t>
      </w:r>
      <w:r w:rsidRPr="0018129B">
        <w:t>. руб.</w:t>
      </w:r>
    </w:p>
    <w:p w:rsidR="0097491F" w:rsidRPr="0018129B" w:rsidRDefault="0097491F" w:rsidP="0018129B">
      <w:pPr>
        <w:spacing w:line="360" w:lineRule="auto"/>
        <w:ind w:firstLine="709"/>
        <w:jc w:val="both"/>
      </w:pPr>
      <w:r w:rsidRPr="0018129B">
        <w:t>2009 год: 121206+21811= 143017 тыс. руб.</w:t>
      </w:r>
    </w:p>
    <w:p w:rsidR="0097491F" w:rsidRPr="0018129B" w:rsidRDefault="0018129B" w:rsidP="0018129B">
      <w:pPr>
        <w:spacing w:line="360" w:lineRule="auto"/>
        <w:ind w:firstLine="709"/>
        <w:jc w:val="both"/>
      </w:pPr>
      <w:r>
        <w:t>– </w:t>
      </w:r>
      <w:r w:rsidR="0097491F" w:rsidRPr="0018129B">
        <w:t>общая величина основных источников формирования запасов:</w:t>
      </w:r>
    </w:p>
    <w:p w:rsidR="0097491F" w:rsidRPr="0018129B" w:rsidRDefault="0097491F" w:rsidP="0018129B">
      <w:pPr>
        <w:spacing w:line="360" w:lineRule="auto"/>
        <w:ind w:firstLine="709"/>
        <w:jc w:val="both"/>
      </w:pPr>
      <w:r w:rsidRPr="0018129B">
        <w:t>2007 год: 116820+15059= 131879 тыс. руб.</w:t>
      </w:r>
    </w:p>
    <w:p w:rsidR="0097491F" w:rsidRPr="0018129B" w:rsidRDefault="0097491F" w:rsidP="0018129B">
      <w:pPr>
        <w:spacing w:line="360" w:lineRule="auto"/>
        <w:ind w:firstLine="709"/>
        <w:jc w:val="both"/>
      </w:pPr>
      <w:r w:rsidRPr="0018129B">
        <w:t>2008 год: 107042+115108= 222150 тыс. руб.</w:t>
      </w:r>
    </w:p>
    <w:p w:rsidR="0097491F" w:rsidRPr="0018129B" w:rsidRDefault="0097491F" w:rsidP="0018129B">
      <w:pPr>
        <w:spacing w:line="360" w:lineRule="auto"/>
        <w:ind w:firstLine="709"/>
        <w:jc w:val="both"/>
      </w:pPr>
      <w:r w:rsidRPr="0018129B">
        <w:t>2009 год: 143017+64324= 207341 тыс. руб.</w:t>
      </w:r>
    </w:p>
    <w:p w:rsidR="0097491F" w:rsidRPr="0018129B" w:rsidRDefault="0097491F" w:rsidP="0018129B">
      <w:pPr>
        <w:spacing w:line="360" w:lineRule="auto"/>
        <w:ind w:firstLine="709"/>
        <w:jc w:val="both"/>
      </w:pPr>
      <w:r w:rsidRPr="0018129B">
        <w:lastRenderedPageBreak/>
        <w:t>Трем показателям наличия источников формирования запасов соответствуют показатели обеспеченности запасов этими источниками. Рассчитаем их по формулам (7), (8), (9):</w:t>
      </w:r>
    </w:p>
    <w:p w:rsidR="0097491F" w:rsidRPr="0018129B" w:rsidRDefault="0018129B" w:rsidP="0018129B">
      <w:pPr>
        <w:spacing w:line="360" w:lineRule="auto"/>
        <w:ind w:firstLine="709"/>
        <w:jc w:val="both"/>
      </w:pPr>
      <w:r>
        <w:t>– </w:t>
      </w:r>
      <w:r w:rsidR="0097491F" w:rsidRPr="0018129B">
        <w:t>излишек (+), недостаток (</w:t>
      </w:r>
      <w:r>
        <w:t>–</w:t>
      </w:r>
      <w:r w:rsidRPr="0018129B">
        <w:t>)</w:t>
      </w:r>
      <w:r w:rsidR="0097491F" w:rsidRPr="0018129B">
        <w:t xml:space="preserve"> собственного оборотного капитала:</w:t>
      </w:r>
    </w:p>
    <w:p w:rsidR="0097491F" w:rsidRPr="0018129B" w:rsidRDefault="0097491F" w:rsidP="0018129B">
      <w:pPr>
        <w:spacing w:line="360" w:lineRule="auto"/>
        <w:ind w:firstLine="709"/>
        <w:jc w:val="both"/>
      </w:pPr>
      <w:r w:rsidRPr="0018129B">
        <w:t>2005 год: 57945</w:t>
      </w:r>
      <w:r w:rsidR="0018129B">
        <w:t>–</w:t>
      </w:r>
      <w:r w:rsidR="0018129B" w:rsidRPr="0018129B">
        <w:t>1</w:t>
      </w:r>
      <w:r w:rsidRPr="0018129B">
        <w:t>52305= -94360 тыс. руб.</w:t>
      </w:r>
    </w:p>
    <w:p w:rsidR="0097491F" w:rsidRPr="0018129B" w:rsidRDefault="0097491F" w:rsidP="0018129B">
      <w:pPr>
        <w:spacing w:line="360" w:lineRule="auto"/>
        <w:ind w:firstLine="709"/>
        <w:jc w:val="both"/>
      </w:pPr>
      <w:r w:rsidRPr="0018129B">
        <w:t>2006 год: 77729</w:t>
      </w:r>
      <w:r w:rsidR="0018129B">
        <w:t>–</w:t>
      </w:r>
      <w:r w:rsidR="0018129B" w:rsidRPr="0018129B">
        <w:t>1</w:t>
      </w:r>
      <w:r w:rsidRPr="0018129B">
        <w:t>62428= -</w:t>
      </w:r>
      <w:r w:rsidR="0018129B" w:rsidRPr="0018129B">
        <w:t>84699</w:t>
      </w:r>
      <w:r w:rsidR="0018129B">
        <w:t xml:space="preserve"> </w:t>
      </w:r>
      <w:r w:rsidR="0018129B" w:rsidRPr="0018129B">
        <w:t>тыс</w:t>
      </w:r>
      <w:r w:rsidRPr="0018129B">
        <w:t>. руб.</w:t>
      </w:r>
    </w:p>
    <w:p w:rsidR="0097491F" w:rsidRPr="0018129B" w:rsidRDefault="0097491F" w:rsidP="0018129B">
      <w:pPr>
        <w:spacing w:line="360" w:lineRule="auto"/>
        <w:ind w:firstLine="709"/>
        <w:jc w:val="both"/>
      </w:pPr>
      <w:r w:rsidRPr="0018129B">
        <w:t>2007 год: 121206</w:t>
      </w:r>
      <w:r w:rsidR="0018129B">
        <w:t>–</w:t>
      </w:r>
      <w:r w:rsidR="0018129B" w:rsidRPr="0018129B">
        <w:t>1</w:t>
      </w:r>
      <w:r w:rsidRPr="0018129B">
        <w:t>96964= -75758 тыс. руб.</w:t>
      </w:r>
    </w:p>
    <w:p w:rsidR="0097491F" w:rsidRPr="0018129B" w:rsidRDefault="0018129B" w:rsidP="0018129B">
      <w:pPr>
        <w:spacing w:line="360" w:lineRule="auto"/>
        <w:ind w:firstLine="709"/>
        <w:jc w:val="both"/>
      </w:pPr>
      <w:r>
        <w:t>– </w:t>
      </w:r>
      <w:r w:rsidR="0097491F" w:rsidRPr="0018129B">
        <w:t>излишек (+), недостаток (</w:t>
      </w:r>
      <w:r>
        <w:t>–</w:t>
      </w:r>
      <w:r w:rsidRPr="0018129B">
        <w:t>)</w:t>
      </w:r>
      <w:r w:rsidR="0097491F" w:rsidRPr="0018129B">
        <w:t xml:space="preserve"> собственных и долгосрочных источников формирования запасов:</w:t>
      </w:r>
    </w:p>
    <w:p w:rsidR="0097491F" w:rsidRPr="0018129B" w:rsidRDefault="0097491F" w:rsidP="0018129B">
      <w:pPr>
        <w:spacing w:line="360" w:lineRule="auto"/>
        <w:ind w:firstLine="709"/>
        <w:jc w:val="both"/>
      </w:pPr>
      <w:r w:rsidRPr="0018129B">
        <w:t>2007 год: 116820</w:t>
      </w:r>
      <w:r w:rsidR="0018129B">
        <w:t>–</w:t>
      </w:r>
      <w:r w:rsidR="0018129B" w:rsidRPr="0018129B">
        <w:t>1</w:t>
      </w:r>
      <w:r w:rsidRPr="0018129B">
        <w:t>52305= -35485 тыс. руб.</w:t>
      </w:r>
    </w:p>
    <w:p w:rsidR="0097491F" w:rsidRPr="0018129B" w:rsidRDefault="0097491F" w:rsidP="0018129B">
      <w:pPr>
        <w:spacing w:line="360" w:lineRule="auto"/>
        <w:ind w:firstLine="709"/>
        <w:jc w:val="both"/>
      </w:pPr>
      <w:r w:rsidRPr="0018129B">
        <w:t>2008 год: 107042</w:t>
      </w:r>
      <w:r w:rsidR="0018129B">
        <w:t>–</w:t>
      </w:r>
      <w:r w:rsidR="0018129B" w:rsidRPr="0018129B">
        <w:t>1</w:t>
      </w:r>
      <w:r w:rsidRPr="0018129B">
        <w:t>62428= -55386 тыс. руб.</w:t>
      </w:r>
    </w:p>
    <w:p w:rsidR="0097491F" w:rsidRPr="0018129B" w:rsidRDefault="0097491F" w:rsidP="0018129B">
      <w:pPr>
        <w:spacing w:line="360" w:lineRule="auto"/>
        <w:ind w:firstLine="709"/>
        <w:jc w:val="both"/>
      </w:pPr>
      <w:r w:rsidRPr="0018129B">
        <w:t>2009 год: 143017</w:t>
      </w:r>
      <w:r w:rsidR="0018129B">
        <w:t>–</w:t>
      </w:r>
      <w:r w:rsidR="0018129B" w:rsidRPr="0018129B">
        <w:t>1</w:t>
      </w:r>
      <w:r w:rsidRPr="0018129B">
        <w:t>96964= -53947 тыс. руб.</w:t>
      </w:r>
    </w:p>
    <w:p w:rsidR="0097491F" w:rsidRPr="0018129B" w:rsidRDefault="0018129B" w:rsidP="0018129B">
      <w:pPr>
        <w:spacing w:line="360" w:lineRule="auto"/>
        <w:ind w:firstLine="709"/>
        <w:jc w:val="both"/>
      </w:pPr>
      <w:r>
        <w:t>– </w:t>
      </w:r>
      <w:r w:rsidR="0097491F" w:rsidRPr="0018129B">
        <w:t>излишек (+), недостаток (</w:t>
      </w:r>
      <w:r>
        <w:t>–</w:t>
      </w:r>
      <w:r w:rsidRPr="0018129B">
        <w:t>)</w:t>
      </w:r>
      <w:r w:rsidR="0097491F" w:rsidRPr="0018129B">
        <w:t xml:space="preserve"> общей величины источников покрытия запасов:</w:t>
      </w:r>
    </w:p>
    <w:p w:rsidR="0097491F" w:rsidRPr="0018129B" w:rsidRDefault="0097491F" w:rsidP="0018129B">
      <w:pPr>
        <w:spacing w:line="360" w:lineRule="auto"/>
        <w:ind w:firstLine="709"/>
        <w:jc w:val="both"/>
      </w:pPr>
      <w:r w:rsidRPr="0018129B">
        <w:t>2007 год: 131879</w:t>
      </w:r>
      <w:r w:rsidR="0018129B">
        <w:t>–</w:t>
      </w:r>
      <w:r w:rsidR="0018129B" w:rsidRPr="0018129B">
        <w:t>1</w:t>
      </w:r>
      <w:r w:rsidRPr="0018129B">
        <w:t>52305= -20426 тыс. руб.</w:t>
      </w:r>
    </w:p>
    <w:p w:rsidR="0097491F" w:rsidRPr="0018129B" w:rsidRDefault="0097491F" w:rsidP="0018129B">
      <w:pPr>
        <w:spacing w:line="360" w:lineRule="auto"/>
        <w:ind w:firstLine="709"/>
        <w:jc w:val="both"/>
      </w:pPr>
      <w:r w:rsidRPr="0018129B">
        <w:t>2008 год: 222150</w:t>
      </w:r>
      <w:r w:rsidR="0018129B">
        <w:t>–</w:t>
      </w:r>
      <w:r w:rsidR="0018129B" w:rsidRPr="0018129B">
        <w:t>1</w:t>
      </w:r>
      <w:r w:rsidRPr="0018129B">
        <w:t>62428= 59722 тыс. руб.</w:t>
      </w:r>
    </w:p>
    <w:p w:rsidR="0097491F" w:rsidRPr="0018129B" w:rsidRDefault="0097491F" w:rsidP="0018129B">
      <w:pPr>
        <w:spacing w:line="360" w:lineRule="auto"/>
        <w:ind w:firstLine="709"/>
        <w:jc w:val="both"/>
      </w:pPr>
      <w:r w:rsidRPr="0018129B">
        <w:t>2009 год: 207341</w:t>
      </w:r>
      <w:r w:rsidR="0018129B">
        <w:t>–</w:t>
      </w:r>
      <w:r w:rsidR="0018129B" w:rsidRPr="0018129B">
        <w:t>1</w:t>
      </w:r>
      <w:r w:rsidRPr="0018129B">
        <w:t>96964= 10377 тыс. руб.</w:t>
      </w:r>
    </w:p>
    <w:p w:rsidR="0097491F" w:rsidRPr="0018129B" w:rsidRDefault="0097491F" w:rsidP="0018129B">
      <w:pPr>
        <w:spacing w:line="360" w:lineRule="auto"/>
        <w:ind w:firstLine="709"/>
        <w:jc w:val="both"/>
      </w:pPr>
      <w:r w:rsidRPr="0018129B">
        <w:t>Полученные данные сведем в общую таблицу и найдем отклонение:</w:t>
      </w:r>
    </w:p>
    <w:p w:rsidR="00E2438A" w:rsidRDefault="00E2438A" w:rsidP="0018129B">
      <w:pPr>
        <w:spacing w:line="360" w:lineRule="auto"/>
        <w:ind w:firstLine="709"/>
        <w:jc w:val="both"/>
      </w:pPr>
    </w:p>
    <w:p w:rsidR="0097491F" w:rsidRPr="0018129B" w:rsidRDefault="0097491F" w:rsidP="0018129B">
      <w:pPr>
        <w:spacing w:line="360" w:lineRule="auto"/>
        <w:ind w:firstLine="709"/>
        <w:jc w:val="both"/>
      </w:pPr>
      <w:r w:rsidRPr="0018129B">
        <w:t>Таблица 5</w:t>
      </w:r>
      <w:r w:rsidR="0018129B">
        <w:t xml:space="preserve"> –</w:t>
      </w:r>
      <w:r w:rsidR="0018129B" w:rsidRPr="0018129B">
        <w:t xml:space="preserve"> По</w:t>
      </w:r>
      <w:r w:rsidRPr="0018129B">
        <w:t>казатели обеспеченности запасов источниками формирования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5"/>
        <w:gridCol w:w="939"/>
        <w:gridCol w:w="870"/>
        <w:gridCol w:w="965"/>
        <w:gridCol w:w="1869"/>
        <w:gridCol w:w="1869"/>
      </w:tblGrid>
      <w:tr w:rsidR="0097491F" w:rsidRPr="001348C2" w:rsidTr="001348C2">
        <w:trPr>
          <w:cantSplit/>
          <w:jc w:val="center"/>
        </w:trPr>
        <w:tc>
          <w:tcPr>
            <w:tcW w:w="1498" w:type="pct"/>
            <w:shd w:val="clear" w:color="auto" w:fill="auto"/>
          </w:tcPr>
          <w:p w:rsidR="0097491F" w:rsidRPr="001348C2" w:rsidRDefault="0097491F" w:rsidP="001348C2">
            <w:pPr>
              <w:spacing w:line="360" w:lineRule="auto"/>
              <w:jc w:val="both"/>
              <w:rPr>
                <w:sz w:val="20"/>
                <w:szCs w:val="20"/>
              </w:rPr>
            </w:pPr>
            <w:r w:rsidRPr="001348C2">
              <w:rPr>
                <w:sz w:val="20"/>
                <w:szCs w:val="20"/>
              </w:rPr>
              <w:t>Показатели</w:t>
            </w:r>
          </w:p>
        </w:tc>
        <w:tc>
          <w:tcPr>
            <w:tcW w:w="505" w:type="pct"/>
            <w:shd w:val="clear" w:color="auto" w:fill="auto"/>
          </w:tcPr>
          <w:p w:rsidR="0097491F" w:rsidRPr="001348C2" w:rsidRDefault="0097491F" w:rsidP="001348C2">
            <w:pPr>
              <w:spacing w:line="360" w:lineRule="auto"/>
              <w:jc w:val="both"/>
              <w:rPr>
                <w:sz w:val="20"/>
                <w:szCs w:val="24"/>
              </w:rPr>
            </w:pPr>
            <w:r w:rsidRPr="001348C2">
              <w:rPr>
                <w:sz w:val="20"/>
                <w:szCs w:val="24"/>
              </w:rPr>
              <w:t>2007 год</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2008 год</w:t>
            </w:r>
          </w:p>
        </w:tc>
        <w:tc>
          <w:tcPr>
            <w:tcW w:w="519" w:type="pct"/>
            <w:shd w:val="clear" w:color="auto" w:fill="auto"/>
          </w:tcPr>
          <w:p w:rsidR="0097491F" w:rsidRPr="001348C2" w:rsidRDefault="0097491F" w:rsidP="001348C2">
            <w:pPr>
              <w:spacing w:line="360" w:lineRule="auto"/>
              <w:jc w:val="both"/>
              <w:rPr>
                <w:sz w:val="20"/>
                <w:szCs w:val="24"/>
              </w:rPr>
            </w:pPr>
            <w:r w:rsidRPr="001348C2">
              <w:rPr>
                <w:sz w:val="20"/>
                <w:szCs w:val="24"/>
              </w:rPr>
              <w:t>2009 год</w:t>
            </w:r>
          </w:p>
        </w:tc>
        <w:tc>
          <w:tcPr>
            <w:tcW w:w="1005" w:type="pct"/>
            <w:shd w:val="clear" w:color="auto" w:fill="auto"/>
          </w:tcPr>
          <w:p w:rsidR="0097491F" w:rsidRPr="001348C2" w:rsidRDefault="0097491F" w:rsidP="001348C2">
            <w:pPr>
              <w:spacing w:line="360" w:lineRule="auto"/>
              <w:jc w:val="both"/>
              <w:rPr>
                <w:sz w:val="20"/>
                <w:szCs w:val="24"/>
              </w:rPr>
            </w:pPr>
            <w:r w:rsidRPr="001348C2">
              <w:rPr>
                <w:sz w:val="20"/>
                <w:szCs w:val="24"/>
              </w:rPr>
              <w:t>Отклонение</w:t>
            </w:r>
          </w:p>
          <w:p w:rsidR="0097491F" w:rsidRPr="001348C2" w:rsidRDefault="0097491F" w:rsidP="001348C2">
            <w:pPr>
              <w:spacing w:line="360" w:lineRule="auto"/>
              <w:jc w:val="both"/>
              <w:rPr>
                <w:sz w:val="20"/>
                <w:szCs w:val="24"/>
              </w:rPr>
            </w:pPr>
            <w:r w:rsidRPr="001348C2">
              <w:rPr>
                <w:sz w:val="20"/>
                <w:szCs w:val="24"/>
              </w:rPr>
              <w:t>(+; -</w:t>
            </w:r>
            <w:r w:rsidR="0018129B" w:rsidRPr="001348C2">
              <w:rPr>
                <w:sz w:val="20"/>
                <w:szCs w:val="24"/>
              </w:rPr>
              <w:t>)</w:t>
            </w:r>
            <w:r w:rsidR="00E2438A" w:rsidRPr="001348C2">
              <w:rPr>
                <w:sz w:val="20"/>
                <w:szCs w:val="24"/>
              </w:rPr>
              <w:t xml:space="preserve"> </w:t>
            </w:r>
            <w:r w:rsidRPr="001348C2">
              <w:rPr>
                <w:sz w:val="20"/>
                <w:szCs w:val="24"/>
              </w:rPr>
              <w:t>2008</w:t>
            </w:r>
            <w:r w:rsidR="0018129B" w:rsidRPr="001348C2">
              <w:rPr>
                <w:sz w:val="20"/>
                <w:szCs w:val="24"/>
              </w:rPr>
              <w:t>–2</w:t>
            </w:r>
            <w:r w:rsidRPr="001348C2">
              <w:rPr>
                <w:sz w:val="20"/>
                <w:szCs w:val="24"/>
              </w:rPr>
              <w:t>007</w:t>
            </w:r>
            <w:r w:rsidR="0018129B" w:rsidRPr="001348C2">
              <w:rPr>
                <w:sz w:val="20"/>
                <w:szCs w:val="24"/>
              </w:rPr>
              <w:t> гг</w:t>
            </w:r>
            <w:r w:rsidRPr="001348C2">
              <w:rPr>
                <w:sz w:val="20"/>
                <w:szCs w:val="24"/>
              </w:rPr>
              <w:t>.</w:t>
            </w:r>
          </w:p>
        </w:tc>
        <w:tc>
          <w:tcPr>
            <w:tcW w:w="1005" w:type="pct"/>
            <w:shd w:val="clear" w:color="auto" w:fill="auto"/>
          </w:tcPr>
          <w:p w:rsidR="0097491F" w:rsidRPr="001348C2" w:rsidRDefault="0097491F" w:rsidP="001348C2">
            <w:pPr>
              <w:spacing w:line="360" w:lineRule="auto"/>
              <w:jc w:val="both"/>
              <w:rPr>
                <w:sz w:val="20"/>
                <w:szCs w:val="24"/>
              </w:rPr>
            </w:pPr>
            <w:r w:rsidRPr="001348C2">
              <w:rPr>
                <w:sz w:val="20"/>
                <w:szCs w:val="24"/>
              </w:rPr>
              <w:t>Отклонение (+; -</w:t>
            </w:r>
            <w:r w:rsidR="0018129B" w:rsidRPr="001348C2">
              <w:rPr>
                <w:sz w:val="20"/>
                <w:szCs w:val="24"/>
              </w:rPr>
              <w:t>)</w:t>
            </w:r>
          </w:p>
          <w:p w:rsidR="0097491F" w:rsidRPr="001348C2" w:rsidRDefault="0097491F" w:rsidP="001348C2">
            <w:pPr>
              <w:spacing w:line="360" w:lineRule="auto"/>
              <w:jc w:val="both"/>
              <w:rPr>
                <w:sz w:val="20"/>
                <w:szCs w:val="24"/>
              </w:rPr>
            </w:pPr>
            <w:r w:rsidRPr="001348C2">
              <w:rPr>
                <w:sz w:val="20"/>
                <w:szCs w:val="24"/>
              </w:rPr>
              <w:t>2009</w:t>
            </w:r>
            <w:r w:rsidR="0018129B" w:rsidRPr="001348C2">
              <w:rPr>
                <w:sz w:val="20"/>
                <w:szCs w:val="24"/>
              </w:rPr>
              <w:t>–2</w:t>
            </w:r>
            <w:r w:rsidRPr="001348C2">
              <w:rPr>
                <w:sz w:val="20"/>
                <w:szCs w:val="24"/>
              </w:rPr>
              <w:t>008</w:t>
            </w:r>
            <w:r w:rsidR="0018129B" w:rsidRPr="001348C2">
              <w:rPr>
                <w:sz w:val="20"/>
                <w:szCs w:val="24"/>
              </w:rPr>
              <w:t> гг</w:t>
            </w:r>
            <w:r w:rsidRPr="001348C2">
              <w:rPr>
                <w:sz w:val="20"/>
                <w:szCs w:val="24"/>
              </w:rPr>
              <w:t>.</w:t>
            </w:r>
          </w:p>
        </w:tc>
      </w:tr>
      <w:tr w:rsidR="0097491F" w:rsidRPr="001348C2" w:rsidTr="001348C2">
        <w:trPr>
          <w:cantSplit/>
          <w:jc w:val="center"/>
        </w:trPr>
        <w:tc>
          <w:tcPr>
            <w:tcW w:w="1498" w:type="pct"/>
            <w:shd w:val="clear" w:color="auto" w:fill="auto"/>
          </w:tcPr>
          <w:p w:rsidR="0097491F" w:rsidRPr="001348C2" w:rsidRDefault="0097491F" w:rsidP="001348C2">
            <w:pPr>
              <w:spacing w:line="360" w:lineRule="auto"/>
              <w:jc w:val="both"/>
              <w:rPr>
                <w:sz w:val="20"/>
                <w:szCs w:val="20"/>
              </w:rPr>
            </w:pPr>
            <w:r w:rsidRPr="001348C2">
              <w:rPr>
                <w:sz w:val="20"/>
                <w:szCs w:val="20"/>
              </w:rPr>
              <w:t>Излишек или недостаток собственных оборотных средств</w:t>
            </w:r>
          </w:p>
        </w:tc>
        <w:tc>
          <w:tcPr>
            <w:tcW w:w="505" w:type="pct"/>
            <w:shd w:val="clear" w:color="auto" w:fill="auto"/>
          </w:tcPr>
          <w:p w:rsidR="0097491F" w:rsidRPr="001348C2" w:rsidRDefault="0097491F" w:rsidP="001348C2">
            <w:pPr>
              <w:spacing w:line="360" w:lineRule="auto"/>
              <w:jc w:val="both"/>
              <w:rPr>
                <w:sz w:val="20"/>
                <w:szCs w:val="24"/>
              </w:rPr>
            </w:pPr>
            <w:r w:rsidRPr="001348C2">
              <w:rPr>
                <w:sz w:val="20"/>
                <w:szCs w:val="24"/>
              </w:rPr>
              <w:t>-94360</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-84699</w:t>
            </w:r>
          </w:p>
        </w:tc>
        <w:tc>
          <w:tcPr>
            <w:tcW w:w="519" w:type="pct"/>
            <w:shd w:val="clear" w:color="auto" w:fill="auto"/>
          </w:tcPr>
          <w:p w:rsidR="0097491F" w:rsidRPr="001348C2" w:rsidRDefault="0097491F" w:rsidP="001348C2">
            <w:pPr>
              <w:spacing w:line="360" w:lineRule="auto"/>
              <w:jc w:val="both"/>
              <w:rPr>
                <w:sz w:val="20"/>
                <w:szCs w:val="24"/>
              </w:rPr>
            </w:pPr>
            <w:r w:rsidRPr="001348C2">
              <w:rPr>
                <w:sz w:val="20"/>
                <w:szCs w:val="24"/>
              </w:rPr>
              <w:t>-75758</w:t>
            </w:r>
          </w:p>
        </w:tc>
        <w:tc>
          <w:tcPr>
            <w:tcW w:w="1005" w:type="pct"/>
            <w:shd w:val="clear" w:color="auto" w:fill="auto"/>
          </w:tcPr>
          <w:p w:rsidR="0097491F" w:rsidRPr="001348C2" w:rsidRDefault="0097491F" w:rsidP="001348C2">
            <w:pPr>
              <w:spacing w:line="360" w:lineRule="auto"/>
              <w:jc w:val="both"/>
              <w:rPr>
                <w:sz w:val="20"/>
                <w:szCs w:val="24"/>
              </w:rPr>
            </w:pPr>
            <w:r w:rsidRPr="001348C2">
              <w:rPr>
                <w:sz w:val="20"/>
                <w:szCs w:val="24"/>
              </w:rPr>
              <w:t>9661</w:t>
            </w:r>
          </w:p>
        </w:tc>
        <w:tc>
          <w:tcPr>
            <w:tcW w:w="1005" w:type="pct"/>
            <w:shd w:val="clear" w:color="auto" w:fill="auto"/>
          </w:tcPr>
          <w:p w:rsidR="0097491F" w:rsidRPr="001348C2" w:rsidRDefault="0097491F" w:rsidP="001348C2">
            <w:pPr>
              <w:spacing w:line="360" w:lineRule="auto"/>
              <w:jc w:val="both"/>
              <w:rPr>
                <w:sz w:val="20"/>
                <w:szCs w:val="24"/>
              </w:rPr>
            </w:pPr>
            <w:r w:rsidRPr="001348C2">
              <w:rPr>
                <w:sz w:val="20"/>
                <w:szCs w:val="24"/>
              </w:rPr>
              <w:t>8941</w:t>
            </w:r>
          </w:p>
        </w:tc>
      </w:tr>
      <w:tr w:rsidR="0097491F" w:rsidRPr="001348C2" w:rsidTr="001348C2">
        <w:trPr>
          <w:cantSplit/>
          <w:jc w:val="center"/>
        </w:trPr>
        <w:tc>
          <w:tcPr>
            <w:tcW w:w="1498" w:type="pct"/>
            <w:shd w:val="clear" w:color="auto" w:fill="auto"/>
          </w:tcPr>
          <w:p w:rsidR="0097491F" w:rsidRPr="001348C2" w:rsidRDefault="0097491F" w:rsidP="001348C2">
            <w:pPr>
              <w:spacing w:line="360" w:lineRule="auto"/>
              <w:jc w:val="both"/>
              <w:rPr>
                <w:sz w:val="20"/>
                <w:szCs w:val="20"/>
              </w:rPr>
            </w:pPr>
            <w:r w:rsidRPr="001348C2">
              <w:rPr>
                <w:sz w:val="20"/>
                <w:szCs w:val="20"/>
              </w:rPr>
              <w:t>Излишек или недостаток собственные и долгосрочных источников</w:t>
            </w:r>
          </w:p>
        </w:tc>
        <w:tc>
          <w:tcPr>
            <w:tcW w:w="505" w:type="pct"/>
            <w:shd w:val="clear" w:color="auto" w:fill="auto"/>
          </w:tcPr>
          <w:p w:rsidR="0097491F" w:rsidRPr="001348C2" w:rsidRDefault="0097491F" w:rsidP="001348C2">
            <w:pPr>
              <w:spacing w:line="360" w:lineRule="auto"/>
              <w:jc w:val="both"/>
              <w:rPr>
                <w:sz w:val="20"/>
                <w:szCs w:val="24"/>
              </w:rPr>
            </w:pPr>
            <w:r w:rsidRPr="001348C2">
              <w:rPr>
                <w:sz w:val="20"/>
                <w:szCs w:val="24"/>
              </w:rPr>
              <w:t>-35485</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-55386</w:t>
            </w:r>
          </w:p>
        </w:tc>
        <w:tc>
          <w:tcPr>
            <w:tcW w:w="519" w:type="pct"/>
            <w:shd w:val="clear" w:color="auto" w:fill="auto"/>
          </w:tcPr>
          <w:p w:rsidR="0097491F" w:rsidRPr="001348C2" w:rsidRDefault="0097491F" w:rsidP="001348C2">
            <w:pPr>
              <w:spacing w:line="360" w:lineRule="auto"/>
              <w:jc w:val="both"/>
              <w:rPr>
                <w:sz w:val="20"/>
                <w:szCs w:val="24"/>
              </w:rPr>
            </w:pPr>
            <w:r w:rsidRPr="001348C2">
              <w:rPr>
                <w:sz w:val="20"/>
                <w:szCs w:val="24"/>
              </w:rPr>
              <w:t>-53947</w:t>
            </w:r>
          </w:p>
        </w:tc>
        <w:tc>
          <w:tcPr>
            <w:tcW w:w="1005" w:type="pct"/>
            <w:shd w:val="clear" w:color="auto" w:fill="auto"/>
          </w:tcPr>
          <w:p w:rsidR="0097491F" w:rsidRPr="001348C2" w:rsidRDefault="0097491F" w:rsidP="001348C2">
            <w:pPr>
              <w:spacing w:line="360" w:lineRule="auto"/>
              <w:jc w:val="both"/>
              <w:rPr>
                <w:sz w:val="20"/>
                <w:szCs w:val="24"/>
              </w:rPr>
            </w:pPr>
            <w:r w:rsidRPr="001348C2">
              <w:rPr>
                <w:sz w:val="20"/>
                <w:szCs w:val="24"/>
              </w:rPr>
              <w:t>-19901</w:t>
            </w:r>
          </w:p>
        </w:tc>
        <w:tc>
          <w:tcPr>
            <w:tcW w:w="1005" w:type="pct"/>
            <w:shd w:val="clear" w:color="auto" w:fill="auto"/>
          </w:tcPr>
          <w:p w:rsidR="0097491F" w:rsidRPr="001348C2" w:rsidRDefault="0097491F" w:rsidP="001348C2">
            <w:pPr>
              <w:spacing w:line="360" w:lineRule="auto"/>
              <w:jc w:val="both"/>
              <w:rPr>
                <w:sz w:val="20"/>
                <w:szCs w:val="24"/>
              </w:rPr>
            </w:pPr>
            <w:r w:rsidRPr="001348C2">
              <w:rPr>
                <w:sz w:val="20"/>
                <w:szCs w:val="24"/>
              </w:rPr>
              <w:t>1439</w:t>
            </w:r>
          </w:p>
        </w:tc>
      </w:tr>
      <w:tr w:rsidR="0097491F" w:rsidRPr="001348C2" w:rsidTr="001348C2">
        <w:trPr>
          <w:cantSplit/>
          <w:jc w:val="center"/>
        </w:trPr>
        <w:tc>
          <w:tcPr>
            <w:tcW w:w="1498" w:type="pct"/>
            <w:shd w:val="clear" w:color="auto" w:fill="auto"/>
          </w:tcPr>
          <w:p w:rsidR="0097491F" w:rsidRPr="001348C2" w:rsidRDefault="0097491F" w:rsidP="001348C2">
            <w:pPr>
              <w:spacing w:line="360" w:lineRule="auto"/>
              <w:jc w:val="both"/>
              <w:rPr>
                <w:sz w:val="20"/>
                <w:szCs w:val="20"/>
              </w:rPr>
            </w:pPr>
            <w:r w:rsidRPr="001348C2">
              <w:rPr>
                <w:sz w:val="20"/>
                <w:szCs w:val="20"/>
              </w:rPr>
              <w:t>Излишек или недостаток общей величины источников</w:t>
            </w:r>
          </w:p>
        </w:tc>
        <w:tc>
          <w:tcPr>
            <w:tcW w:w="505" w:type="pct"/>
            <w:shd w:val="clear" w:color="auto" w:fill="auto"/>
          </w:tcPr>
          <w:p w:rsidR="0097491F" w:rsidRPr="001348C2" w:rsidRDefault="0097491F" w:rsidP="001348C2">
            <w:pPr>
              <w:spacing w:line="360" w:lineRule="auto"/>
              <w:jc w:val="both"/>
              <w:rPr>
                <w:sz w:val="20"/>
                <w:szCs w:val="24"/>
              </w:rPr>
            </w:pPr>
            <w:r w:rsidRPr="001348C2">
              <w:rPr>
                <w:sz w:val="20"/>
                <w:szCs w:val="24"/>
              </w:rPr>
              <w:t>-20426</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59722</w:t>
            </w:r>
          </w:p>
        </w:tc>
        <w:tc>
          <w:tcPr>
            <w:tcW w:w="519" w:type="pct"/>
            <w:shd w:val="clear" w:color="auto" w:fill="auto"/>
          </w:tcPr>
          <w:p w:rsidR="0097491F" w:rsidRPr="001348C2" w:rsidRDefault="0097491F" w:rsidP="001348C2">
            <w:pPr>
              <w:spacing w:line="360" w:lineRule="auto"/>
              <w:jc w:val="both"/>
              <w:rPr>
                <w:sz w:val="20"/>
                <w:szCs w:val="24"/>
              </w:rPr>
            </w:pPr>
            <w:r w:rsidRPr="001348C2">
              <w:rPr>
                <w:sz w:val="20"/>
                <w:szCs w:val="24"/>
              </w:rPr>
              <w:t>10377</w:t>
            </w:r>
          </w:p>
        </w:tc>
        <w:tc>
          <w:tcPr>
            <w:tcW w:w="1005" w:type="pct"/>
            <w:shd w:val="clear" w:color="auto" w:fill="auto"/>
          </w:tcPr>
          <w:p w:rsidR="0097491F" w:rsidRPr="001348C2" w:rsidRDefault="0097491F" w:rsidP="001348C2">
            <w:pPr>
              <w:spacing w:line="360" w:lineRule="auto"/>
              <w:jc w:val="both"/>
              <w:rPr>
                <w:sz w:val="20"/>
                <w:szCs w:val="24"/>
              </w:rPr>
            </w:pPr>
            <w:r w:rsidRPr="001348C2">
              <w:rPr>
                <w:sz w:val="20"/>
                <w:szCs w:val="24"/>
              </w:rPr>
              <w:t>80148</w:t>
            </w:r>
          </w:p>
        </w:tc>
        <w:tc>
          <w:tcPr>
            <w:tcW w:w="1005" w:type="pct"/>
            <w:shd w:val="clear" w:color="auto" w:fill="auto"/>
          </w:tcPr>
          <w:p w:rsidR="0097491F" w:rsidRPr="001348C2" w:rsidRDefault="0097491F" w:rsidP="001348C2">
            <w:pPr>
              <w:spacing w:line="360" w:lineRule="auto"/>
              <w:jc w:val="both"/>
              <w:rPr>
                <w:sz w:val="20"/>
                <w:szCs w:val="24"/>
              </w:rPr>
            </w:pPr>
            <w:r w:rsidRPr="001348C2">
              <w:rPr>
                <w:sz w:val="20"/>
                <w:szCs w:val="24"/>
              </w:rPr>
              <w:t>-49345</w:t>
            </w:r>
          </w:p>
        </w:tc>
      </w:tr>
    </w:tbl>
    <w:p w:rsidR="0097491F" w:rsidRPr="0018129B" w:rsidRDefault="0097491F" w:rsidP="0018129B">
      <w:pPr>
        <w:spacing w:line="360" w:lineRule="auto"/>
        <w:ind w:firstLine="709"/>
        <w:jc w:val="both"/>
      </w:pPr>
    </w:p>
    <w:p w:rsidR="0097491F" w:rsidRPr="0018129B" w:rsidRDefault="00E2438A" w:rsidP="0018129B">
      <w:pPr>
        <w:spacing w:line="360" w:lineRule="auto"/>
        <w:ind w:firstLine="709"/>
        <w:jc w:val="both"/>
      </w:pPr>
      <w:r>
        <w:br w:type="page"/>
      </w:r>
      <w:r w:rsidR="0097491F" w:rsidRPr="0018129B">
        <w:lastRenderedPageBreak/>
        <w:t>Теперь из полученных данных определим тип финансовой устойчивости:</w:t>
      </w:r>
    </w:p>
    <w:p w:rsidR="0097491F" w:rsidRPr="0018129B" w:rsidRDefault="0097491F" w:rsidP="0018129B">
      <w:pPr>
        <w:spacing w:line="360" w:lineRule="auto"/>
        <w:ind w:firstLine="709"/>
        <w:jc w:val="both"/>
      </w:pPr>
      <w:r w:rsidRPr="0018129B">
        <w:t>Из таблицы видим, что 2007 году предприятие испытывало дефицит обеспеченности запасов источниками формирования. Был недостаток как собственных оборотных средств так и долгосрочных источников. Общая величина источников тоже была величина отрицательная.</w:t>
      </w:r>
    </w:p>
    <w:p w:rsidR="0097491F" w:rsidRPr="0018129B" w:rsidRDefault="0097491F" w:rsidP="0018129B">
      <w:pPr>
        <w:spacing w:line="360" w:lineRule="auto"/>
        <w:ind w:firstLine="709"/>
        <w:jc w:val="both"/>
      </w:pPr>
      <w:r w:rsidRPr="0018129B">
        <w:t>В 2008 году мы наблюдаем рост собственных оборотных средств и рост общей величины источников. Производство выросло, росли доходы предприятия, дефицит финансов полностью покрыт и появился запас источников. В 2008 году финансовое состояние предприятия стабильно устойчивое.</w:t>
      </w:r>
    </w:p>
    <w:p w:rsidR="0097491F" w:rsidRPr="0018129B" w:rsidRDefault="0097491F" w:rsidP="0018129B">
      <w:pPr>
        <w:spacing w:line="360" w:lineRule="auto"/>
        <w:ind w:firstLine="709"/>
        <w:jc w:val="both"/>
      </w:pPr>
      <w:r w:rsidRPr="0018129B">
        <w:t>В 2009 показатели несколько хуже, но общая величина источников осталась положительной, то есть финансовое положение предприятия в целом осталось устойчивым.</w:t>
      </w:r>
    </w:p>
    <w:p w:rsidR="0018129B" w:rsidRDefault="0097491F" w:rsidP="0018129B">
      <w:pPr>
        <w:spacing w:line="360" w:lineRule="auto"/>
        <w:ind w:firstLine="709"/>
        <w:jc w:val="both"/>
      </w:pPr>
      <w:r w:rsidRPr="0018129B">
        <w:t>Показатели финансовой устойчивости характеризуют степень защищенности интересов инвесторов и кредиторов. Финансовая устойчивость – результат наличия определенного запаса прочности, защищающего предприятие от случайностей и резких изменени</w:t>
      </w:r>
      <w:r w:rsidR="0018129B" w:rsidRPr="0018129B">
        <w:t>й</w:t>
      </w:r>
      <w:r w:rsidR="0018129B">
        <w:t xml:space="preserve"> </w:t>
      </w:r>
      <w:r w:rsidR="0018129B" w:rsidRPr="0018129B">
        <w:t>[23,</w:t>
      </w:r>
      <w:r w:rsidRPr="0018129B">
        <w:t xml:space="preserve"> с.</w:t>
      </w:r>
      <w:r w:rsidR="0018129B">
        <w:t> </w:t>
      </w:r>
      <w:r w:rsidR="0018129B" w:rsidRPr="0018129B">
        <w:t>58</w:t>
      </w:r>
      <w:r w:rsidRPr="0018129B">
        <w:t>].</w:t>
      </w:r>
    </w:p>
    <w:p w:rsidR="0097491F" w:rsidRPr="0018129B" w:rsidRDefault="0097491F" w:rsidP="0018129B">
      <w:pPr>
        <w:spacing w:line="360" w:lineRule="auto"/>
        <w:ind w:firstLine="709"/>
        <w:jc w:val="both"/>
      </w:pPr>
      <w:r w:rsidRPr="0018129B">
        <w:t>Рассчитаем относительные показатели финансовой устойчивости за отчетный период:</w:t>
      </w:r>
    </w:p>
    <w:p w:rsidR="0097491F" w:rsidRPr="0018129B" w:rsidRDefault="0018129B" w:rsidP="0018129B">
      <w:pPr>
        <w:spacing w:line="360" w:lineRule="auto"/>
        <w:ind w:firstLine="709"/>
        <w:jc w:val="both"/>
      </w:pPr>
      <w:r>
        <w:t>– </w:t>
      </w:r>
      <w:r w:rsidR="0097491F" w:rsidRPr="0018129B">
        <w:t>Коэффи</w:t>
      </w:r>
      <w:r w:rsidR="00E2438A">
        <w:t>циент финансовой независимости:</w:t>
      </w:r>
    </w:p>
    <w:p w:rsidR="0097491F" w:rsidRPr="0018129B" w:rsidRDefault="0097491F" w:rsidP="0018129B">
      <w:pPr>
        <w:spacing w:line="360" w:lineRule="auto"/>
        <w:ind w:firstLine="709"/>
        <w:jc w:val="both"/>
      </w:pPr>
      <w:r w:rsidRPr="0018129B">
        <w:t>2007 год:</w:t>
      </w:r>
      <w:r w:rsidRPr="0018129B">
        <w:rPr>
          <w:i/>
        </w:rPr>
        <w:t xml:space="preserve"> К</w:t>
      </w:r>
      <w:r w:rsidRPr="0018129B">
        <w:rPr>
          <w:i/>
          <w:vertAlign w:val="subscript"/>
        </w:rPr>
        <w:t>Ф.Н.</w:t>
      </w:r>
      <w:r w:rsidRPr="0018129B">
        <w:t>=</w:t>
      </w:r>
      <w:r w:rsidR="00125980">
        <w:rPr>
          <w:position w:val="-24"/>
        </w:rPr>
        <w:pict>
          <v:shape id="_x0000_i1041" type="#_x0000_t75" style="width:69pt;height:30.75pt">
            <v:imagedata r:id="rId23"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Ф.Н.</w:t>
      </w:r>
      <w:r w:rsidRPr="0018129B">
        <w:t xml:space="preserve">= </w:t>
      </w:r>
      <w:r w:rsidR="00125980">
        <w:rPr>
          <w:position w:val="-24"/>
        </w:rPr>
        <w:pict>
          <v:shape id="_x0000_i1042" type="#_x0000_t75" style="width:69pt;height:30.75pt">
            <v:imagedata r:id="rId24" o:title=""/>
          </v:shape>
        </w:pict>
      </w:r>
    </w:p>
    <w:p w:rsidR="0097491F" w:rsidRPr="0018129B" w:rsidRDefault="0097491F" w:rsidP="0018129B">
      <w:pPr>
        <w:spacing w:line="360" w:lineRule="auto"/>
        <w:ind w:firstLine="709"/>
        <w:jc w:val="both"/>
      </w:pPr>
      <w:r w:rsidRPr="0018129B">
        <w:t>2009 год:</w:t>
      </w:r>
      <w:r w:rsidR="0018129B">
        <w:t xml:space="preserve"> </w:t>
      </w:r>
      <w:r w:rsidRPr="0018129B">
        <w:rPr>
          <w:i/>
        </w:rPr>
        <w:t>К</w:t>
      </w:r>
      <w:r w:rsidRPr="0018129B">
        <w:rPr>
          <w:i/>
          <w:vertAlign w:val="subscript"/>
        </w:rPr>
        <w:t>Ф.Н.</w:t>
      </w:r>
      <w:r w:rsidRPr="0018129B">
        <w:t xml:space="preserve">= </w:t>
      </w:r>
      <w:r w:rsidR="00125980">
        <w:rPr>
          <w:position w:val="-24"/>
        </w:rPr>
        <w:pict>
          <v:shape id="_x0000_i1043" type="#_x0000_t75" style="width:69pt;height:30.75pt">
            <v:imagedata r:id="rId25" o:title=""/>
          </v:shape>
        </w:pict>
      </w:r>
    </w:p>
    <w:p w:rsidR="0097491F" w:rsidRPr="0018129B" w:rsidRDefault="0018129B" w:rsidP="0018129B">
      <w:pPr>
        <w:spacing w:line="360" w:lineRule="auto"/>
        <w:ind w:firstLine="709"/>
        <w:jc w:val="both"/>
      </w:pPr>
      <w:r>
        <w:t>– </w:t>
      </w:r>
      <w:r w:rsidR="0097491F" w:rsidRPr="0018129B">
        <w:t>Коэффициент финансовой напряженности:</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напряж.</w:t>
      </w:r>
      <w:r w:rsidRPr="0018129B">
        <w:t>=</w:t>
      </w:r>
      <w:r w:rsidRPr="0018129B">
        <w:rPr>
          <w:i/>
          <w:vertAlign w:val="subscript"/>
        </w:rPr>
        <w:t xml:space="preserve"> </w:t>
      </w:r>
      <w:r w:rsidR="00125980">
        <w:rPr>
          <w:position w:val="-24"/>
        </w:rPr>
        <w:pict>
          <v:shape id="_x0000_i1044" type="#_x0000_t75" style="width:69pt;height:30.75pt">
            <v:imagedata r:id="rId26" o:title=""/>
          </v:shape>
        </w:pict>
      </w:r>
    </w:p>
    <w:p w:rsid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напряж.</w:t>
      </w:r>
      <w:r w:rsidRPr="0018129B">
        <w:t>=</w:t>
      </w:r>
      <w:r w:rsidRPr="0018129B">
        <w:rPr>
          <w:i/>
          <w:vertAlign w:val="subscript"/>
        </w:rPr>
        <w:t xml:space="preserve"> </w:t>
      </w:r>
      <w:r w:rsidR="00125980">
        <w:rPr>
          <w:position w:val="-24"/>
        </w:rPr>
        <w:pict>
          <v:shape id="_x0000_i1045" type="#_x0000_t75" style="width:69pt;height:30.75pt">
            <v:imagedata r:id="rId27" o:title=""/>
          </v:shape>
        </w:pict>
      </w:r>
    </w:p>
    <w:p w:rsidR="0097491F" w:rsidRPr="0018129B" w:rsidRDefault="0097491F" w:rsidP="0018129B">
      <w:pPr>
        <w:spacing w:line="360" w:lineRule="auto"/>
        <w:ind w:firstLine="709"/>
        <w:jc w:val="both"/>
        <w:rPr>
          <w:vertAlign w:val="subscript"/>
        </w:rPr>
      </w:pPr>
      <w:r w:rsidRPr="0018129B">
        <w:lastRenderedPageBreak/>
        <w:t xml:space="preserve">2009 год: </w:t>
      </w:r>
      <w:r w:rsidRPr="0018129B">
        <w:rPr>
          <w:i/>
        </w:rPr>
        <w:t>К</w:t>
      </w:r>
      <w:r w:rsidRPr="0018129B">
        <w:rPr>
          <w:i/>
          <w:vertAlign w:val="subscript"/>
        </w:rPr>
        <w:t>напряж.</w:t>
      </w:r>
      <w:r w:rsidRPr="0018129B">
        <w:t>=</w:t>
      </w:r>
      <w:r w:rsidRPr="0018129B">
        <w:rPr>
          <w:i/>
          <w:vertAlign w:val="subscript"/>
        </w:rPr>
        <w:t xml:space="preserve"> </w:t>
      </w:r>
      <w:r w:rsidR="00125980">
        <w:rPr>
          <w:i/>
          <w:position w:val="-24"/>
          <w:vertAlign w:val="subscript"/>
        </w:rPr>
        <w:pict>
          <v:shape id="_x0000_i1046" type="#_x0000_t75" style="width:69pt;height:30.75pt">
            <v:imagedata r:id="rId28" o:title=""/>
          </v:shape>
        </w:pict>
      </w:r>
    </w:p>
    <w:p w:rsidR="0018129B" w:rsidRDefault="0018129B" w:rsidP="0018129B">
      <w:pPr>
        <w:spacing w:line="360" w:lineRule="auto"/>
        <w:ind w:firstLine="709"/>
        <w:jc w:val="both"/>
      </w:pPr>
      <w:r>
        <w:t>– </w:t>
      </w:r>
      <w:r w:rsidR="0097491F" w:rsidRPr="0018129B">
        <w:t>Коэффициент самофинансирования:</w:t>
      </w:r>
    </w:p>
    <w:p w:rsidR="0097491F" w:rsidRPr="0018129B" w:rsidRDefault="0097491F" w:rsidP="0018129B">
      <w:pPr>
        <w:spacing w:line="360" w:lineRule="auto"/>
        <w:ind w:firstLine="709"/>
        <w:jc w:val="both"/>
      </w:pPr>
      <w:r w:rsidRPr="0018129B">
        <w:t>2007 год:</w:t>
      </w:r>
      <w:r w:rsidRPr="0018129B">
        <w:rPr>
          <w:i/>
        </w:rPr>
        <w:t xml:space="preserve"> К</w:t>
      </w:r>
      <w:r w:rsidRPr="0018129B">
        <w:rPr>
          <w:i/>
          <w:vertAlign w:val="subscript"/>
        </w:rPr>
        <w:t>самфин</w:t>
      </w:r>
      <w:r w:rsidRPr="0018129B">
        <w:rPr>
          <w:i/>
        </w:rPr>
        <w:t>=</w:t>
      </w:r>
      <w:r w:rsidR="00125980">
        <w:rPr>
          <w:position w:val="-24"/>
        </w:rPr>
        <w:pict>
          <v:shape id="_x0000_i1047" type="#_x0000_t75" style="width:66.75pt;height:30.75pt">
            <v:imagedata r:id="rId29"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самфин</w:t>
      </w:r>
      <w:r w:rsidRPr="0018129B">
        <w:rPr>
          <w:i/>
        </w:rPr>
        <w:t>=</w:t>
      </w:r>
      <w:r w:rsidR="00125980">
        <w:rPr>
          <w:position w:val="-24"/>
        </w:rPr>
        <w:pict>
          <v:shape id="_x0000_i1048" type="#_x0000_t75" style="width:66.75pt;height:30.75pt">
            <v:imagedata r:id="rId30"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самфин</w:t>
      </w:r>
      <w:r w:rsidRPr="0018129B">
        <w:rPr>
          <w:i/>
        </w:rPr>
        <w:t>=</w:t>
      </w:r>
      <w:r w:rsidR="00125980">
        <w:rPr>
          <w:position w:val="-24"/>
        </w:rPr>
        <w:pict>
          <v:shape id="_x0000_i1049" type="#_x0000_t75" style="width:1in;height:30.75pt">
            <v:imagedata r:id="rId31" o:title=""/>
          </v:shape>
        </w:pict>
      </w:r>
    </w:p>
    <w:p w:rsidR="0097491F" w:rsidRPr="0018129B" w:rsidRDefault="0018129B" w:rsidP="0018129B">
      <w:pPr>
        <w:spacing w:line="360" w:lineRule="auto"/>
        <w:ind w:firstLine="709"/>
        <w:jc w:val="both"/>
      </w:pPr>
      <w:r>
        <w:t>– </w:t>
      </w:r>
      <w:r w:rsidR="0097491F" w:rsidRPr="0018129B">
        <w:t>Коэффициент задолженности:</w:t>
      </w:r>
    </w:p>
    <w:p w:rsidR="0018129B" w:rsidRDefault="0097491F" w:rsidP="0018129B">
      <w:pPr>
        <w:spacing w:line="360" w:lineRule="auto"/>
        <w:ind w:firstLine="709"/>
        <w:jc w:val="both"/>
        <w:rPr>
          <w:i/>
        </w:rPr>
      </w:pPr>
      <w:r w:rsidRPr="0018129B">
        <w:t xml:space="preserve">2007 год: </w:t>
      </w:r>
      <w:r w:rsidRPr="0018129B">
        <w:rPr>
          <w:i/>
        </w:rPr>
        <w:t>К</w:t>
      </w:r>
      <w:r w:rsidRPr="0018129B">
        <w:rPr>
          <w:i/>
          <w:vertAlign w:val="subscript"/>
        </w:rPr>
        <w:t>задолж</w:t>
      </w:r>
      <w:r w:rsidRPr="0018129B">
        <w:rPr>
          <w:i/>
        </w:rPr>
        <w:t xml:space="preserve">= </w:t>
      </w:r>
      <w:r w:rsidR="00125980">
        <w:rPr>
          <w:position w:val="-24"/>
        </w:rPr>
        <w:pict>
          <v:shape id="_x0000_i1050" type="#_x0000_t75" style="width:69pt;height:30.75pt">
            <v:imagedata r:id="rId32" o:title=""/>
          </v:shape>
        </w:pict>
      </w:r>
    </w:p>
    <w:p w:rsidR="0097491F" w:rsidRPr="0018129B" w:rsidRDefault="0097491F" w:rsidP="0018129B">
      <w:pPr>
        <w:spacing w:line="360" w:lineRule="auto"/>
        <w:ind w:firstLine="709"/>
        <w:jc w:val="both"/>
      </w:pPr>
      <w:r w:rsidRPr="0018129B">
        <w:t xml:space="preserve">2008 </w:t>
      </w:r>
      <w:r w:rsidR="0018129B" w:rsidRPr="0018129B">
        <w:t>год:</w:t>
      </w:r>
      <w:r w:rsidR="0018129B">
        <w:t xml:space="preserve"> </w:t>
      </w:r>
      <w:r w:rsidR="0018129B" w:rsidRPr="0018129B">
        <w:rPr>
          <w:i/>
        </w:rPr>
        <w:t>К</w:t>
      </w:r>
      <w:r w:rsidRPr="0018129B">
        <w:rPr>
          <w:i/>
          <w:vertAlign w:val="subscript"/>
        </w:rPr>
        <w:t>задолж</w:t>
      </w:r>
      <w:r w:rsidRPr="0018129B">
        <w:rPr>
          <w:i/>
        </w:rPr>
        <w:t>=</w:t>
      </w:r>
      <w:r w:rsidR="00125980">
        <w:rPr>
          <w:position w:val="-24"/>
        </w:rPr>
        <w:pict>
          <v:shape id="_x0000_i1051" type="#_x0000_t75" style="width:66pt;height:30.75pt">
            <v:imagedata r:id="rId33"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задолж</w:t>
      </w:r>
      <w:r w:rsidRPr="0018129B">
        <w:rPr>
          <w:i/>
        </w:rPr>
        <w:t>=</w:t>
      </w:r>
      <w:r w:rsidR="00125980">
        <w:rPr>
          <w:position w:val="-24"/>
        </w:rPr>
        <w:pict>
          <v:shape id="_x0000_i1052" type="#_x0000_t75" style="width:69pt;height:30.75pt">
            <v:imagedata r:id="rId34" o:title=""/>
          </v:shape>
        </w:pict>
      </w:r>
    </w:p>
    <w:p w:rsidR="0097491F" w:rsidRPr="0018129B" w:rsidRDefault="0018129B" w:rsidP="0018129B">
      <w:pPr>
        <w:spacing w:line="360" w:lineRule="auto"/>
        <w:ind w:firstLine="709"/>
        <w:jc w:val="both"/>
      </w:pPr>
      <w:r>
        <w:t>– </w:t>
      </w:r>
      <w:r w:rsidR="0097491F" w:rsidRPr="0018129B">
        <w:t>Коэффициент обеспеченности собственными оборотными средствами:</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об</w:t>
      </w:r>
      <w:r w:rsidRPr="0018129B">
        <w:rPr>
          <w:i/>
        </w:rPr>
        <w:t xml:space="preserve">= </w:t>
      </w:r>
      <w:r w:rsidR="00125980">
        <w:rPr>
          <w:position w:val="-24"/>
        </w:rPr>
        <w:pict>
          <v:shape id="_x0000_i1053" type="#_x0000_t75" style="width:69pt;height:30.75pt">
            <v:imagedata r:id="rId35"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об</w:t>
      </w:r>
      <w:r w:rsidRPr="0018129B">
        <w:rPr>
          <w:i/>
        </w:rPr>
        <w:t>=</w:t>
      </w:r>
      <w:r w:rsidR="00125980">
        <w:rPr>
          <w:position w:val="-24"/>
        </w:rPr>
        <w:pict>
          <v:shape id="_x0000_i1054" type="#_x0000_t75" style="width:66.75pt;height:30.75pt">
            <v:imagedata r:id="rId36"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об</w:t>
      </w:r>
      <w:r w:rsidRPr="0018129B">
        <w:rPr>
          <w:i/>
        </w:rPr>
        <w:t>=</w:t>
      </w:r>
      <w:r w:rsidR="00125980">
        <w:rPr>
          <w:position w:val="-24"/>
        </w:rPr>
        <w:pict>
          <v:shape id="_x0000_i1055" type="#_x0000_t75" style="width:69pt;height:30.75pt">
            <v:imagedata r:id="rId37" o:title=""/>
          </v:shape>
        </w:pict>
      </w:r>
    </w:p>
    <w:p w:rsidR="0097491F" w:rsidRPr="0018129B" w:rsidRDefault="0018129B" w:rsidP="0018129B">
      <w:pPr>
        <w:spacing w:line="360" w:lineRule="auto"/>
        <w:ind w:firstLine="709"/>
        <w:jc w:val="both"/>
      </w:pPr>
      <w:r>
        <w:t>– </w:t>
      </w:r>
      <w:r w:rsidR="0097491F" w:rsidRPr="0018129B">
        <w:t>Коэффициент маневренности собственных оборотных средств:</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М</w:t>
      </w:r>
      <w:r w:rsidRPr="0018129B">
        <w:rPr>
          <w:i/>
        </w:rPr>
        <w:t>=</w:t>
      </w:r>
      <w:r w:rsidR="00125980">
        <w:rPr>
          <w:position w:val="-24"/>
        </w:rPr>
        <w:pict>
          <v:shape id="_x0000_i1056" type="#_x0000_t75" style="width:75pt;height:30.75pt">
            <v:imagedata r:id="rId38"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М</w:t>
      </w:r>
      <w:r w:rsidRPr="0018129B">
        <w:rPr>
          <w:i/>
        </w:rPr>
        <w:t>=</w:t>
      </w:r>
      <w:r w:rsidR="00125980">
        <w:rPr>
          <w:position w:val="-24"/>
        </w:rPr>
        <w:pict>
          <v:shape id="_x0000_i1057" type="#_x0000_t75" style="width:74.25pt;height:30.75pt">
            <v:imagedata r:id="rId39"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М</w:t>
      </w:r>
      <w:r w:rsidRPr="0018129B">
        <w:rPr>
          <w:i/>
        </w:rPr>
        <w:t>=</w:t>
      </w:r>
      <w:r w:rsidR="00125980">
        <w:rPr>
          <w:position w:val="-24"/>
        </w:rPr>
        <w:pict>
          <v:shape id="_x0000_i1058" type="#_x0000_t75" style="width:74.25pt;height:30.75pt">
            <v:imagedata r:id="rId40" o:title=""/>
          </v:shape>
        </w:pict>
      </w:r>
    </w:p>
    <w:p w:rsidR="0097491F" w:rsidRPr="0018129B" w:rsidRDefault="0018129B" w:rsidP="0018129B">
      <w:pPr>
        <w:spacing w:line="360" w:lineRule="auto"/>
        <w:ind w:firstLine="709"/>
        <w:jc w:val="both"/>
      </w:pPr>
      <w:r>
        <w:t>– </w:t>
      </w:r>
      <w:r w:rsidR="0097491F" w:rsidRPr="0018129B">
        <w:t>Коэффициент реальной стоимости имущества:</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Р.С.И..</w:t>
      </w:r>
      <w:r w:rsidRPr="0018129B">
        <w:rPr>
          <w:i/>
        </w:rPr>
        <w:t>=</w:t>
      </w:r>
      <w:r w:rsidRPr="0018129B">
        <w:t xml:space="preserve"> </w:t>
      </w:r>
      <w:r w:rsidR="00125980">
        <w:rPr>
          <w:position w:val="-24"/>
        </w:rPr>
        <w:pict>
          <v:shape id="_x0000_i1059" type="#_x0000_t75" style="width:69pt;height:30.75pt">
            <v:imagedata r:id="rId41"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Р.С.И..</w:t>
      </w:r>
      <w:r w:rsidRPr="0018129B">
        <w:rPr>
          <w:i/>
        </w:rPr>
        <w:t>=</w:t>
      </w:r>
      <w:r w:rsidR="00125980">
        <w:rPr>
          <w:position w:val="-24"/>
        </w:rPr>
        <w:pict>
          <v:shape id="_x0000_i1060" type="#_x0000_t75" style="width:69pt;height:30.75pt">
            <v:imagedata r:id="rId42" o:title=""/>
          </v:shape>
        </w:pict>
      </w:r>
    </w:p>
    <w:p w:rsidR="0097491F" w:rsidRPr="0018129B" w:rsidRDefault="0097491F" w:rsidP="0018129B">
      <w:pPr>
        <w:spacing w:line="360" w:lineRule="auto"/>
        <w:ind w:firstLine="709"/>
        <w:jc w:val="both"/>
      </w:pPr>
      <w:r w:rsidRPr="0018129B">
        <w:lastRenderedPageBreak/>
        <w:t xml:space="preserve">2009 год: </w:t>
      </w:r>
      <w:r w:rsidRPr="0018129B">
        <w:rPr>
          <w:i/>
        </w:rPr>
        <w:t>К</w:t>
      </w:r>
      <w:r w:rsidRPr="0018129B">
        <w:rPr>
          <w:i/>
          <w:vertAlign w:val="subscript"/>
        </w:rPr>
        <w:t>Р.С.И..</w:t>
      </w:r>
      <w:r w:rsidRPr="0018129B">
        <w:rPr>
          <w:i/>
        </w:rPr>
        <w:t>=</w:t>
      </w:r>
      <w:r w:rsidR="00125980">
        <w:rPr>
          <w:position w:val="-24"/>
        </w:rPr>
        <w:pict>
          <v:shape id="_x0000_i1061" type="#_x0000_t75" style="width:69pt;height:30.75pt">
            <v:imagedata r:id="rId43" o:title=""/>
          </v:shape>
        </w:pict>
      </w:r>
    </w:p>
    <w:p w:rsidR="0097491F" w:rsidRPr="0018129B" w:rsidRDefault="0018129B" w:rsidP="0018129B">
      <w:pPr>
        <w:spacing w:line="360" w:lineRule="auto"/>
        <w:ind w:firstLine="709"/>
        <w:jc w:val="both"/>
      </w:pPr>
      <w:r>
        <w:t>– </w:t>
      </w:r>
      <w:r w:rsidR="0097491F" w:rsidRPr="0018129B">
        <w:t>Коэффициент обеспеченности материальных запасов собственными средствами:</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О.М.З.</w:t>
      </w:r>
      <w:r w:rsidRPr="0018129B">
        <w:rPr>
          <w:i/>
        </w:rPr>
        <w:t>=</w:t>
      </w:r>
      <w:r w:rsidRPr="0018129B">
        <w:t xml:space="preserve"> </w:t>
      </w:r>
      <w:r w:rsidR="00125980">
        <w:rPr>
          <w:position w:val="-24"/>
        </w:rPr>
        <w:pict>
          <v:shape id="_x0000_i1062" type="#_x0000_t75" style="width:68.25pt;height:30.75pt">
            <v:imagedata r:id="rId44" o:title=""/>
          </v:shape>
        </w:pict>
      </w:r>
    </w:p>
    <w:p w:rsid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О.М.З.</w:t>
      </w:r>
      <w:r w:rsidRPr="0018129B">
        <w:rPr>
          <w:i/>
        </w:rPr>
        <w:t>=</w:t>
      </w:r>
      <w:r w:rsidRPr="0018129B">
        <w:t xml:space="preserve"> </w:t>
      </w:r>
      <w:r w:rsidR="00125980">
        <w:rPr>
          <w:position w:val="-24"/>
        </w:rPr>
        <w:pict>
          <v:shape id="_x0000_i1063" type="#_x0000_t75" style="width:66.75pt;height:30.75pt">
            <v:imagedata r:id="rId45"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О.М.З.</w:t>
      </w:r>
      <w:r w:rsidRPr="0018129B">
        <w:rPr>
          <w:i/>
        </w:rPr>
        <w:t>=</w:t>
      </w:r>
      <w:r w:rsidRPr="0018129B">
        <w:t xml:space="preserve"> </w:t>
      </w:r>
      <w:r w:rsidR="00125980">
        <w:rPr>
          <w:position w:val="-24"/>
        </w:rPr>
        <w:pict>
          <v:shape id="_x0000_i1064" type="#_x0000_t75" style="width:68.25pt;height:30.75pt">
            <v:imagedata r:id="rId46" o:title=""/>
          </v:shape>
        </w:pict>
      </w:r>
    </w:p>
    <w:p w:rsidR="00E2438A" w:rsidRDefault="00E2438A" w:rsidP="0018129B">
      <w:pPr>
        <w:spacing w:line="360" w:lineRule="auto"/>
        <w:ind w:firstLine="709"/>
        <w:jc w:val="both"/>
      </w:pPr>
    </w:p>
    <w:p w:rsidR="0097491F" w:rsidRPr="0018129B" w:rsidRDefault="0097491F" w:rsidP="0018129B">
      <w:pPr>
        <w:spacing w:line="360" w:lineRule="auto"/>
        <w:ind w:firstLine="709"/>
        <w:jc w:val="both"/>
      </w:pPr>
      <w:r w:rsidRPr="0018129B">
        <w:t>Таблица 6 – Относительные показатели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21"/>
        <w:gridCol w:w="1073"/>
        <w:gridCol w:w="1004"/>
        <w:gridCol w:w="978"/>
        <w:gridCol w:w="2921"/>
      </w:tblGrid>
      <w:tr w:rsidR="0097491F" w:rsidRPr="001348C2" w:rsidTr="001348C2">
        <w:trPr>
          <w:cantSplit/>
          <w:trHeight w:val="475"/>
          <w:jc w:val="center"/>
        </w:trPr>
        <w:tc>
          <w:tcPr>
            <w:tcW w:w="1786" w:type="pct"/>
            <w:shd w:val="clear" w:color="auto" w:fill="auto"/>
          </w:tcPr>
          <w:p w:rsidR="0097491F" w:rsidRPr="001348C2" w:rsidRDefault="0097491F" w:rsidP="001348C2">
            <w:pPr>
              <w:spacing w:line="360" w:lineRule="auto"/>
              <w:jc w:val="both"/>
              <w:rPr>
                <w:sz w:val="20"/>
                <w:szCs w:val="24"/>
              </w:rPr>
            </w:pPr>
            <w:r w:rsidRPr="001348C2">
              <w:rPr>
                <w:sz w:val="20"/>
                <w:szCs w:val="24"/>
              </w:rPr>
              <w:t>Показатели</w:t>
            </w:r>
          </w:p>
        </w:tc>
        <w:tc>
          <w:tcPr>
            <w:tcW w:w="577" w:type="pct"/>
            <w:shd w:val="clear" w:color="auto" w:fill="auto"/>
          </w:tcPr>
          <w:p w:rsidR="0097491F" w:rsidRPr="001348C2" w:rsidRDefault="0097491F" w:rsidP="001348C2">
            <w:pPr>
              <w:spacing w:line="360" w:lineRule="auto"/>
              <w:jc w:val="both"/>
              <w:rPr>
                <w:sz w:val="20"/>
                <w:szCs w:val="24"/>
              </w:rPr>
            </w:pPr>
            <w:r w:rsidRPr="001348C2">
              <w:rPr>
                <w:sz w:val="20"/>
                <w:szCs w:val="24"/>
              </w:rPr>
              <w:t>2007 год</w:t>
            </w:r>
          </w:p>
        </w:tc>
        <w:tc>
          <w:tcPr>
            <w:tcW w:w="540" w:type="pct"/>
            <w:shd w:val="clear" w:color="auto" w:fill="auto"/>
          </w:tcPr>
          <w:p w:rsidR="0097491F" w:rsidRPr="001348C2" w:rsidRDefault="0097491F" w:rsidP="001348C2">
            <w:pPr>
              <w:spacing w:line="360" w:lineRule="auto"/>
              <w:jc w:val="both"/>
              <w:rPr>
                <w:sz w:val="20"/>
                <w:szCs w:val="24"/>
              </w:rPr>
            </w:pPr>
            <w:r w:rsidRPr="001348C2">
              <w:rPr>
                <w:sz w:val="20"/>
                <w:szCs w:val="24"/>
              </w:rPr>
              <w:t>2008 год</w:t>
            </w:r>
          </w:p>
        </w:tc>
        <w:tc>
          <w:tcPr>
            <w:tcW w:w="526" w:type="pct"/>
            <w:shd w:val="clear" w:color="auto" w:fill="auto"/>
          </w:tcPr>
          <w:p w:rsidR="0097491F" w:rsidRPr="001348C2" w:rsidRDefault="0097491F" w:rsidP="001348C2">
            <w:pPr>
              <w:spacing w:line="360" w:lineRule="auto"/>
              <w:jc w:val="both"/>
              <w:rPr>
                <w:sz w:val="20"/>
                <w:szCs w:val="24"/>
              </w:rPr>
            </w:pPr>
            <w:r w:rsidRPr="001348C2">
              <w:rPr>
                <w:sz w:val="20"/>
                <w:szCs w:val="24"/>
              </w:rPr>
              <w:t>2009 год</w:t>
            </w:r>
          </w:p>
        </w:tc>
        <w:tc>
          <w:tcPr>
            <w:tcW w:w="1571" w:type="pct"/>
            <w:shd w:val="clear" w:color="auto" w:fill="auto"/>
          </w:tcPr>
          <w:p w:rsidR="0097491F" w:rsidRPr="001348C2" w:rsidRDefault="0097491F" w:rsidP="001348C2">
            <w:pPr>
              <w:spacing w:line="360" w:lineRule="auto"/>
              <w:jc w:val="both"/>
              <w:rPr>
                <w:sz w:val="20"/>
                <w:szCs w:val="24"/>
              </w:rPr>
            </w:pPr>
            <w:r w:rsidRPr="001348C2">
              <w:rPr>
                <w:sz w:val="20"/>
                <w:szCs w:val="24"/>
              </w:rPr>
              <w:t>Формулы</w:t>
            </w:r>
            <w:r w:rsidR="0018129B" w:rsidRPr="001348C2">
              <w:rPr>
                <w:sz w:val="20"/>
                <w:szCs w:val="24"/>
              </w:rPr>
              <w:t xml:space="preserve"> </w:t>
            </w:r>
            <w:r w:rsidRPr="001348C2">
              <w:rPr>
                <w:sz w:val="20"/>
                <w:szCs w:val="24"/>
              </w:rPr>
              <w:t>для расчета</w:t>
            </w:r>
          </w:p>
        </w:tc>
      </w:tr>
      <w:tr w:rsidR="0097491F" w:rsidRPr="001348C2" w:rsidTr="001348C2">
        <w:trPr>
          <w:cantSplit/>
          <w:jc w:val="center"/>
        </w:trPr>
        <w:tc>
          <w:tcPr>
            <w:tcW w:w="1786" w:type="pct"/>
            <w:shd w:val="clear" w:color="auto" w:fill="auto"/>
          </w:tcPr>
          <w:p w:rsidR="0097491F" w:rsidRPr="001348C2" w:rsidRDefault="0097491F" w:rsidP="001348C2">
            <w:pPr>
              <w:spacing w:line="360" w:lineRule="auto"/>
              <w:jc w:val="both"/>
              <w:rPr>
                <w:sz w:val="20"/>
                <w:szCs w:val="24"/>
                <w:vertAlign w:val="subscript"/>
              </w:rPr>
            </w:pPr>
            <w:r w:rsidRPr="001348C2">
              <w:rPr>
                <w:sz w:val="20"/>
                <w:szCs w:val="24"/>
              </w:rPr>
              <w:t>Коэффициент финансовой независимости</w:t>
            </w:r>
          </w:p>
        </w:tc>
        <w:tc>
          <w:tcPr>
            <w:tcW w:w="577" w:type="pct"/>
            <w:shd w:val="clear" w:color="auto" w:fill="auto"/>
          </w:tcPr>
          <w:p w:rsidR="0097491F" w:rsidRPr="001348C2" w:rsidRDefault="0097491F" w:rsidP="001348C2">
            <w:pPr>
              <w:spacing w:line="360" w:lineRule="auto"/>
              <w:jc w:val="both"/>
              <w:rPr>
                <w:sz w:val="20"/>
                <w:szCs w:val="24"/>
              </w:rPr>
            </w:pPr>
            <w:r w:rsidRPr="001348C2">
              <w:rPr>
                <w:sz w:val="20"/>
                <w:szCs w:val="24"/>
              </w:rPr>
              <w:t>0,5</w:t>
            </w:r>
          </w:p>
        </w:tc>
        <w:tc>
          <w:tcPr>
            <w:tcW w:w="540" w:type="pct"/>
            <w:shd w:val="clear" w:color="auto" w:fill="auto"/>
          </w:tcPr>
          <w:p w:rsidR="0097491F" w:rsidRPr="001348C2" w:rsidRDefault="0097491F" w:rsidP="001348C2">
            <w:pPr>
              <w:spacing w:line="360" w:lineRule="auto"/>
              <w:jc w:val="both"/>
              <w:rPr>
                <w:sz w:val="20"/>
                <w:szCs w:val="24"/>
              </w:rPr>
            </w:pPr>
            <w:r w:rsidRPr="001348C2">
              <w:rPr>
                <w:sz w:val="20"/>
                <w:szCs w:val="24"/>
              </w:rPr>
              <w:t>0,4</w:t>
            </w:r>
          </w:p>
        </w:tc>
        <w:tc>
          <w:tcPr>
            <w:tcW w:w="526" w:type="pct"/>
            <w:shd w:val="clear" w:color="auto" w:fill="auto"/>
          </w:tcPr>
          <w:p w:rsidR="0097491F" w:rsidRPr="001348C2" w:rsidRDefault="0097491F" w:rsidP="001348C2">
            <w:pPr>
              <w:spacing w:line="360" w:lineRule="auto"/>
              <w:jc w:val="both"/>
              <w:rPr>
                <w:sz w:val="20"/>
                <w:szCs w:val="24"/>
              </w:rPr>
            </w:pPr>
            <w:r w:rsidRPr="001348C2">
              <w:rPr>
                <w:sz w:val="20"/>
                <w:szCs w:val="24"/>
              </w:rPr>
              <w:t>0,5</w:t>
            </w:r>
          </w:p>
        </w:tc>
        <w:tc>
          <w:tcPr>
            <w:tcW w:w="1571" w:type="pct"/>
            <w:shd w:val="clear" w:color="auto" w:fill="auto"/>
          </w:tcPr>
          <w:p w:rsidR="0097491F" w:rsidRPr="001348C2" w:rsidRDefault="0097491F" w:rsidP="001348C2">
            <w:pPr>
              <w:spacing w:line="360" w:lineRule="auto"/>
              <w:jc w:val="both"/>
              <w:rPr>
                <w:sz w:val="20"/>
                <w:szCs w:val="24"/>
              </w:rPr>
            </w:pPr>
            <w:r w:rsidRPr="001348C2">
              <w:rPr>
                <w:i/>
                <w:sz w:val="20"/>
                <w:szCs w:val="24"/>
              </w:rPr>
              <w:t>К</w:t>
            </w:r>
            <w:r w:rsidRPr="001348C2">
              <w:rPr>
                <w:i/>
                <w:sz w:val="20"/>
                <w:szCs w:val="24"/>
                <w:vertAlign w:val="subscript"/>
              </w:rPr>
              <w:t>Ф.Н.</w:t>
            </w:r>
            <w:r w:rsidRPr="001348C2">
              <w:rPr>
                <w:rStyle w:val="12"/>
                <w:sz w:val="20"/>
                <w:szCs w:val="24"/>
              </w:rPr>
              <w:t>= СК / Валюта баланса</w:t>
            </w:r>
          </w:p>
        </w:tc>
      </w:tr>
      <w:tr w:rsidR="0097491F" w:rsidRPr="001348C2" w:rsidTr="001348C2">
        <w:trPr>
          <w:cantSplit/>
          <w:jc w:val="center"/>
        </w:trPr>
        <w:tc>
          <w:tcPr>
            <w:tcW w:w="1786"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финансовой напряженности</w:t>
            </w:r>
          </w:p>
        </w:tc>
        <w:tc>
          <w:tcPr>
            <w:tcW w:w="577" w:type="pct"/>
            <w:shd w:val="clear" w:color="auto" w:fill="auto"/>
          </w:tcPr>
          <w:p w:rsidR="0097491F" w:rsidRPr="001348C2" w:rsidRDefault="0097491F" w:rsidP="001348C2">
            <w:pPr>
              <w:spacing w:line="360" w:lineRule="auto"/>
              <w:jc w:val="both"/>
              <w:rPr>
                <w:sz w:val="20"/>
                <w:szCs w:val="24"/>
              </w:rPr>
            </w:pPr>
            <w:r w:rsidRPr="001348C2">
              <w:rPr>
                <w:sz w:val="20"/>
                <w:szCs w:val="24"/>
              </w:rPr>
              <w:t>0,4</w:t>
            </w:r>
          </w:p>
        </w:tc>
        <w:tc>
          <w:tcPr>
            <w:tcW w:w="540" w:type="pct"/>
            <w:shd w:val="clear" w:color="auto" w:fill="auto"/>
          </w:tcPr>
          <w:p w:rsidR="0097491F" w:rsidRPr="001348C2" w:rsidRDefault="0097491F" w:rsidP="001348C2">
            <w:pPr>
              <w:spacing w:line="360" w:lineRule="auto"/>
              <w:jc w:val="both"/>
              <w:rPr>
                <w:sz w:val="20"/>
                <w:szCs w:val="24"/>
              </w:rPr>
            </w:pPr>
            <w:r w:rsidRPr="001348C2">
              <w:rPr>
                <w:sz w:val="20"/>
                <w:szCs w:val="24"/>
              </w:rPr>
              <w:t>0,5</w:t>
            </w:r>
          </w:p>
        </w:tc>
        <w:tc>
          <w:tcPr>
            <w:tcW w:w="526" w:type="pct"/>
            <w:shd w:val="clear" w:color="auto" w:fill="auto"/>
          </w:tcPr>
          <w:p w:rsidR="0097491F" w:rsidRPr="001348C2" w:rsidRDefault="0097491F" w:rsidP="001348C2">
            <w:pPr>
              <w:spacing w:line="360" w:lineRule="auto"/>
              <w:jc w:val="both"/>
              <w:rPr>
                <w:sz w:val="20"/>
                <w:szCs w:val="24"/>
              </w:rPr>
            </w:pPr>
            <w:r w:rsidRPr="001348C2">
              <w:rPr>
                <w:sz w:val="20"/>
                <w:szCs w:val="24"/>
              </w:rPr>
              <w:t>0,5</w:t>
            </w:r>
          </w:p>
        </w:tc>
        <w:tc>
          <w:tcPr>
            <w:tcW w:w="1571" w:type="pct"/>
            <w:shd w:val="clear" w:color="auto" w:fill="auto"/>
          </w:tcPr>
          <w:p w:rsidR="0097491F" w:rsidRPr="001348C2" w:rsidRDefault="0097491F" w:rsidP="001348C2">
            <w:pPr>
              <w:spacing w:line="360" w:lineRule="auto"/>
              <w:jc w:val="both"/>
              <w:rPr>
                <w:sz w:val="20"/>
                <w:szCs w:val="24"/>
              </w:rPr>
            </w:pPr>
            <w:r w:rsidRPr="001348C2">
              <w:rPr>
                <w:i/>
                <w:sz w:val="20"/>
                <w:szCs w:val="24"/>
              </w:rPr>
              <w:t>К</w:t>
            </w:r>
            <w:r w:rsidRPr="001348C2">
              <w:rPr>
                <w:i/>
                <w:sz w:val="20"/>
                <w:szCs w:val="24"/>
                <w:vertAlign w:val="subscript"/>
              </w:rPr>
              <w:t>напряж.</w:t>
            </w:r>
            <w:r w:rsidRPr="001348C2">
              <w:rPr>
                <w:rStyle w:val="12"/>
                <w:sz w:val="20"/>
                <w:szCs w:val="24"/>
              </w:rPr>
              <w:t>=</w:t>
            </w:r>
            <w:r w:rsidRPr="001348C2">
              <w:rPr>
                <w:i/>
                <w:sz w:val="20"/>
                <w:szCs w:val="24"/>
                <w:vertAlign w:val="subscript"/>
              </w:rPr>
              <w:t xml:space="preserve"> </w:t>
            </w:r>
            <w:r w:rsidRPr="001348C2">
              <w:rPr>
                <w:rStyle w:val="12"/>
                <w:sz w:val="20"/>
                <w:szCs w:val="24"/>
              </w:rPr>
              <w:t>ЗК / Валюта баланса</w:t>
            </w:r>
          </w:p>
        </w:tc>
      </w:tr>
      <w:tr w:rsidR="0097491F" w:rsidRPr="001348C2" w:rsidTr="001348C2">
        <w:trPr>
          <w:cantSplit/>
          <w:jc w:val="center"/>
        </w:trPr>
        <w:tc>
          <w:tcPr>
            <w:tcW w:w="1786"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самофинансирования</w:t>
            </w:r>
          </w:p>
        </w:tc>
        <w:tc>
          <w:tcPr>
            <w:tcW w:w="577" w:type="pct"/>
            <w:shd w:val="clear" w:color="auto" w:fill="auto"/>
          </w:tcPr>
          <w:p w:rsidR="0097491F" w:rsidRPr="001348C2" w:rsidRDefault="0097491F" w:rsidP="001348C2">
            <w:pPr>
              <w:spacing w:line="360" w:lineRule="auto"/>
              <w:jc w:val="both"/>
              <w:rPr>
                <w:sz w:val="20"/>
                <w:szCs w:val="24"/>
              </w:rPr>
            </w:pPr>
            <w:r w:rsidRPr="001348C2">
              <w:rPr>
                <w:sz w:val="20"/>
                <w:szCs w:val="24"/>
              </w:rPr>
              <w:t>1,2</w:t>
            </w:r>
          </w:p>
        </w:tc>
        <w:tc>
          <w:tcPr>
            <w:tcW w:w="540" w:type="pct"/>
            <w:shd w:val="clear" w:color="auto" w:fill="auto"/>
          </w:tcPr>
          <w:p w:rsidR="0097491F" w:rsidRPr="001348C2" w:rsidRDefault="0097491F" w:rsidP="001348C2">
            <w:pPr>
              <w:spacing w:line="360" w:lineRule="auto"/>
              <w:jc w:val="both"/>
              <w:rPr>
                <w:sz w:val="20"/>
                <w:szCs w:val="24"/>
              </w:rPr>
            </w:pPr>
            <w:r w:rsidRPr="001348C2">
              <w:rPr>
                <w:sz w:val="20"/>
                <w:szCs w:val="24"/>
              </w:rPr>
              <w:t>0,8</w:t>
            </w:r>
          </w:p>
        </w:tc>
        <w:tc>
          <w:tcPr>
            <w:tcW w:w="526" w:type="pct"/>
            <w:shd w:val="clear" w:color="auto" w:fill="auto"/>
          </w:tcPr>
          <w:p w:rsidR="0097491F" w:rsidRPr="001348C2" w:rsidRDefault="0097491F" w:rsidP="001348C2">
            <w:pPr>
              <w:spacing w:line="360" w:lineRule="auto"/>
              <w:jc w:val="both"/>
              <w:rPr>
                <w:sz w:val="20"/>
                <w:szCs w:val="24"/>
              </w:rPr>
            </w:pPr>
            <w:r w:rsidRPr="001348C2">
              <w:rPr>
                <w:sz w:val="20"/>
                <w:szCs w:val="24"/>
              </w:rPr>
              <w:t>1,01</w:t>
            </w:r>
          </w:p>
        </w:tc>
        <w:tc>
          <w:tcPr>
            <w:tcW w:w="1571" w:type="pct"/>
            <w:shd w:val="clear" w:color="auto" w:fill="auto"/>
          </w:tcPr>
          <w:p w:rsidR="0097491F" w:rsidRPr="001348C2" w:rsidRDefault="0097491F" w:rsidP="001348C2">
            <w:pPr>
              <w:spacing w:line="360" w:lineRule="auto"/>
              <w:jc w:val="both"/>
              <w:rPr>
                <w:sz w:val="20"/>
                <w:szCs w:val="24"/>
              </w:rPr>
            </w:pPr>
            <w:r w:rsidRPr="001348C2">
              <w:rPr>
                <w:i/>
                <w:sz w:val="20"/>
                <w:szCs w:val="24"/>
              </w:rPr>
              <w:t>К</w:t>
            </w:r>
            <w:r w:rsidRPr="001348C2">
              <w:rPr>
                <w:i/>
                <w:sz w:val="20"/>
                <w:szCs w:val="24"/>
                <w:vertAlign w:val="subscript"/>
              </w:rPr>
              <w:t>самфин</w:t>
            </w:r>
            <w:r w:rsidRPr="001348C2">
              <w:rPr>
                <w:i/>
                <w:sz w:val="20"/>
                <w:szCs w:val="24"/>
              </w:rPr>
              <w:t>=</w:t>
            </w:r>
            <w:r w:rsidRPr="001348C2">
              <w:rPr>
                <w:rStyle w:val="12"/>
                <w:sz w:val="20"/>
                <w:szCs w:val="24"/>
              </w:rPr>
              <w:t>СК /ЗК</w:t>
            </w:r>
          </w:p>
        </w:tc>
      </w:tr>
      <w:tr w:rsidR="0097491F" w:rsidRPr="001348C2" w:rsidTr="001348C2">
        <w:trPr>
          <w:cantSplit/>
          <w:jc w:val="center"/>
        </w:trPr>
        <w:tc>
          <w:tcPr>
            <w:tcW w:w="1786"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задолженности</w:t>
            </w:r>
          </w:p>
        </w:tc>
        <w:tc>
          <w:tcPr>
            <w:tcW w:w="577" w:type="pct"/>
            <w:shd w:val="clear" w:color="auto" w:fill="auto"/>
          </w:tcPr>
          <w:p w:rsidR="0097491F" w:rsidRPr="001348C2" w:rsidRDefault="0097491F" w:rsidP="001348C2">
            <w:pPr>
              <w:spacing w:line="360" w:lineRule="auto"/>
              <w:jc w:val="both"/>
              <w:rPr>
                <w:sz w:val="20"/>
                <w:szCs w:val="24"/>
              </w:rPr>
            </w:pPr>
            <w:r w:rsidRPr="001348C2">
              <w:rPr>
                <w:sz w:val="20"/>
                <w:szCs w:val="24"/>
              </w:rPr>
              <w:t>0,8</w:t>
            </w:r>
          </w:p>
        </w:tc>
        <w:tc>
          <w:tcPr>
            <w:tcW w:w="540" w:type="pct"/>
            <w:shd w:val="clear" w:color="auto" w:fill="auto"/>
          </w:tcPr>
          <w:p w:rsidR="0097491F" w:rsidRPr="001348C2" w:rsidRDefault="0097491F" w:rsidP="001348C2">
            <w:pPr>
              <w:spacing w:line="360" w:lineRule="auto"/>
              <w:jc w:val="both"/>
              <w:rPr>
                <w:sz w:val="20"/>
                <w:szCs w:val="24"/>
              </w:rPr>
            </w:pPr>
            <w:r w:rsidRPr="001348C2">
              <w:rPr>
                <w:sz w:val="20"/>
                <w:szCs w:val="24"/>
              </w:rPr>
              <w:t>1,2</w:t>
            </w:r>
          </w:p>
        </w:tc>
        <w:tc>
          <w:tcPr>
            <w:tcW w:w="526" w:type="pct"/>
            <w:shd w:val="clear" w:color="auto" w:fill="auto"/>
          </w:tcPr>
          <w:p w:rsidR="0097491F" w:rsidRPr="001348C2" w:rsidRDefault="0097491F" w:rsidP="001348C2">
            <w:pPr>
              <w:spacing w:line="360" w:lineRule="auto"/>
              <w:jc w:val="both"/>
              <w:rPr>
                <w:sz w:val="20"/>
                <w:szCs w:val="24"/>
              </w:rPr>
            </w:pPr>
            <w:r w:rsidRPr="001348C2">
              <w:rPr>
                <w:sz w:val="20"/>
                <w:szCs w:val="24"/>
              </w:rPr>
              <w:t>0,9</w:t>
            </w:r>
          </w:p>
        </w:tc>
        <w:tc>
          <w:tcPr>
            <w:tcW w:w="1571" w:type="pct"/>
            <w:shd w:val="clear" w:color="auto" w:fill="auto"/>
          </w:tcPr>
          <w:p w:rsidR="0097491F" w:rsidRPr="001348C2" w:rsidRDefault="0097491F" w:rsidP="001348C2">
            <w:pPr>
              <w:spacing w:line="360" w:lineRule="auto"/>
              <w:jc w:val="both"/>
              <w:rPr>
                <w:sz w:val="20"/>
                <w:szCs w:val="24"/>
              </w:rPr>
            </w:pPr>
            <w:r w:rsidRPr="001348C2">
              <w:rPr>
                <w:i/>
                <w:sz w:val="20"/>
                <w:szCs w:val="24"/>
              </w:rPr>
              <w:t>К</w:t>
            </w:r>
            <w:r w:rsidRPr="001348C2">
              <w:rPr>
                <w:i/>
                <w:sz w:val="20"/>
                <w:szCs w:val="24"/>
                <w:vertAlign w:val="subscript"/>
              </w:rPr>
              <w:t>задолж</w:t>
            </w:r>
            <w:r w:rsidRPr="001348C2">
              <w:rPr>
                <w:i/>
                <w:sz w:val="20"/>
                <w:szCs w:val="24"/>
              </w:rPr>
              <w:t xml:space="preserve">= </w:t>
            </w:r>
            <w:r w:rsidRPr="001348C2">
              <w:rPr>
                <w:rStyle w:val="12"/>
                <w:sz w:val="20"/>
                <w:szCs w:val="24"/>
              </w:rPr>
              <w:t>ЗК / СК</w:t>
            </w:r>
          </w:p>
        </w:tc>
      </w:tr>
      <w:tr w:rsidR="0097491F" w:rsidRPr="001348C2" w:rsidTr="001348C2">
        <w:trPr>
          <w:cantSplit/>
          <w:trHeight w:val="737"/>
          <w:jc w:val="center"/>
        </w:trPr>
        <w:tc>
          <w:tcPr>
            <w:tcW w:w="1786"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обеспеченности собственными оборотными средствами</w:t>
            </w:r>
          </w:p>
        </w:tc>
        <w:tc>
          <w:tcPr>
            <w:tcW w:w="577"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0,2</w:t>
            </w:r>
          </w:p>
        </w:tc>
        <w:tc>
          <w:tcPr>
            <w:tcW w:w="540"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0,1</w:t>
            </w:r>
          </w:p>
        </w:tc>
        <w:tc>
          <w:tcPr>
            <w:tcW w:w="526"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0,3</w:t>
            </w:r>
          </w:p>
        </w:tc>
        <w:tc>
          <w:tcPr>
            <w:tcW w:w="1571"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i/>
                <w:sz w:val="20"/>
                <w:szCs w:val="24"/>
              </w:rPr>
              <w:t>К</w:t>
            </w:r>
            <w:r w:rsidRPr="001348C2">
              <w:rPr>
                <w:i/>
                <w:sz w:val="20"/>
                <w:szCs w:val="24"/>
                <w:vertAlign w:val="subscript"/>
              </w:rPr>
              <w:t>об</w:t>
            </w:r>
            <w:r w:rsidRPr="001348C2">
              <w:rPr>
                <w:rStyle w:val="12"/>
                <w:sz w:val="20"/>
                <w:szCs w:val="24"/>
              </w:rPr>
              <w:t xml:space="preserve"> = СОК / ОА</w:t>
            </w:r>
          </w:p>
        </w:tc>
      </w:tr>
      <w:tr w:rsidR="0097491F" w:rsidRPr="001348C2" w:rsidTr="001348C2">
        <w:trPr>
          <w:cantSplit/>
          <w:jc w:val="center"/>
        </w:trPr>
        <w:tc>
          <w:tcPr>
            <w:tcW w:w="1786"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маневренности собственных оборотных средств</w:t>
            </w:r>
          </w:p>
        </w:tc>
        <w:tc>
          <w:tcPr>
            <w:tcW w:w="577"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0,2</w:t>
            </w:r>
          </w:p>
        </w:tc>
        <w:tc>
          <w:tcPr>
            <w:tcW w:w="540"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0,2</w:t>
            </w:r>
          </w:p>
        </w:tc>
        <w:tc>
          <w:tcPr>
            <w:tcW w:w="526"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0,3</w:t>
            </w:r>
          </w:p>
        </w:tc>
        <w:tc>
          <w:tcPr>
            <w:tcW w:w="1571"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i/>
                <w:sz w:val="20"/>
                <w:szCs w:val="24"/>
              </w:rPr>
              <w:t>К</w:t>
            </w:r>
            <w:r w:rsidRPr="001348C2">
              <w:rPr>
                <w:i/>
                <w:sz w:val="20"/>
                <w:szCs w:val="24"/>
                <w:vertAlign w:val="subscript"/>
              </w:rPr>
              <w:t>М</w:t>
            </w:r>
            <w:r w:rsidRPr="001348C2">
              <w:rPr>
                <w:i/>
                <w:sz w:val="20"/>
                <w:szCs w:val="24"/>
              </w:rPr>
              <w:t xml:space="preserve">= </w:t>
            </w:r>
            <w:r w:rsidRPr="001348C2">
              <w:rPr>
                <w:rStyle w:val="12"/>
                <w:sz w:val="20"/>
                <w:szCs w:val="24"/>
              </w:rPr>
              <w:t>СОК / СК</w:t>
            </w:r>
          </w:p>
        </w:tc>
      </w:tr>
      <w:tr w:rsidR="0097491F" w:rsidRPr="001348C2" w:rsidTr="001348C2">
        <w:trPr>
          <w:cantSplit/>
          <w:jc w:val="center"/>
        </w:trPr>
        <w:tc>
          <w:tcPr>
            <w:tcW w:w="1786"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реальной стоимости имущества</w:t>
            </w:r>
          </w:p>
        </w:tc>
        <w:tc>
          <w:tcPr>
            <w:tcW w:w="577" w:type="pct"/>
            <w:shd w:val="clear" w:color="auto" w:fill="auto"/>
          </w:tcPr>
          <w:p w:rsidR="0097491F" w:rsidRPr="001348C2" w:rsidRDefault="0097491F" w:rsidP="001348C2">
            <w:pPr>
              <w:spacing w:line="360" w:lineRule="auto"/>
              <w:jc w:val="both"/>
              <w:rPr>
                <w:sz w:val="20"/>
                <w:szCs w:val="24"/>
              </w:rPr>
            </w:pPr>
            <w:r w:rsidRPr="001348C2">
              <w:rPr>
                <w:sz w:val="20"/>
                <w:szCs w:val="24"/>
              </w:rPr>
              <w:t>0,7</w:t>
            </w:r>
          </w:p>
        </w:tc>
        <w:tc>
          <w:tcPr>
            <w:tcW w:w="540" w:type="pct"/>
            <w:shd w:val="clear" w:color="auto" w:fill="auto"/>
          </w:tcPr>
          <w:p w:rsidR="0097491F" w:rsidRPr="001348C2" w:rsidRDefault="0097491F" w:rsidP="001348C2">
            <w:pPr>
              <w:spacing w:line="360" w:lineRule="auto"/>
              <w:jc w:val="both"/>
              <w:rPr>
                <w:sz w:val="20"/>
                <w:szCs w:val="24"/>
              </w:rPr>
            </w:pPr>
            <w:r w:rsidRPr="001348C2">
              <w:rPr>
                <w:sz w:val="20"/>
                <w:szCs w:val="24"/>
              </w:rPr>
              <w:t>0,5</w:t>
            </w:r>
          </w:p>
        </w:tc>
        <w:tc>
          <w:tcPr>
            <w:tcW w:w="526" w:type="pct"/>
            <w:shd w:val="clear" w:color="auto" w:fill="auto"/>
          </w:tcPr>
          <w:p w:rsidR="0097491F" w:rsidRPr="001348C2" w:rsidRDefault="0097491F" w:rsidP="001348C2">
            <w:pPr>
              <w:spacing w:line="360" w:lineRule="auto"/>
              <w:jc w:val="both"/>
              <w:rPr>
                <w:sz w:val="20"/>
                <w:szCs w:val="24"/>
              </w:rPr>
            </w:pPr>
            <w:r w:rsidRPr="001348C2">
              <w:rPr>
                <w:sz w:val="20"/>
                <w:szCs w:val="24"/>
              </w:rPr>
              <w:t>0,6</w:t>
            </w:r>
          </w:p>
        </w:tc>
        <w:tc>
          <w:tcPr>
            <w:tcW w:w="1571" w:type="pct"/>
            <w:shd w:val="clear" w:color="auto" w:fill="auto"/>
          </w:tcPr>
          <w:p w:rsidR="0097491F" w:rsidRPr="001348C2" w:rsidRDefault="0097491F" w:rsidP="001348C2">
            <w:pPr>
              <w:spacing w:line="360" w:lineRule="auto"/>
              <w:jc w:val="both"/>
              <w:rPr>
                <w:sz w:val="20"/>
                <w:szCs w:val="24"/>
              </w:rPr>
            </w:pPr>
            <w:r w:rsidRPr="001348C2">
              <w:rPr>
                <w:i/>
                <w:sz w:val="20"/>
                <w:szCs w:val="24"/>
              </w:rPr>
              <w:t>К</w:t>
            </w:r>
            <w:r w:rsidRPr="001348C2">
              <w:rPr>
                <w:i/>
                <w:sz w:val="20"/>
                <w:szCs w:val="24"/>
                <w:vertAlign w:val="subscript"/>
              </w:rPr>
              <w:t>Р.С.И..</w:t>
            </w:r>
            <w:r w:rsidRPr="001348C2">
              <w:rPr>
                <w:i/>
                <w:sz w:val="20"/>
                <w:szCs w:val="24"/>
              </w:rPr>
              <w:t>=(ВОА+З)/ВБ</w:t>
            </w:r>
          </w:p>
        </w:tc>
      </w:tr>
      <w:tr w:rsidR="0097491F" w:rsidRPr="001348C2" w:rsidTr="001348C2">
        <w:trPr>
          <w:cantSplit/>
          <w:trHeight w:val="890"/>
          <w:jc w:val="center"/>
        </w:trPr>
        <w:tc>
          <w:tcPr>
            <w:tcW w:w="1786"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обеспеченности материальных запасов собственными средствами</w:t>
            </w:r>
          </w:p>
        </w:tc>
        <w:tc>
          <w:tcPr>
            <w:tcW w:w="577"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0,4</w:t>
            </w:r>
          </w:p>
        </w:tc>
        <w:tc>
          <w:tcPr>
            <w:tcW w:w="540"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0,5</w:t>
            </w:r>
          </w:p>
        </w:tc>
        <w:tc>
          <w:tcPr>
            <w:tcW w:w="526"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0,6</w:t>
            </w:r>
          </w:p>
        </w:tc>
        <w:tc>
          <w:tcPr>
            <w:tcW w:w="1571"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i/>
                <w:sz w:val="20"/>
                <w:szCs w:val="24"/>
              </w:rPr>
              <w:t>К</w:t>
            </w:r>
            <w:r w:rsidRPr="001348C2">
              <w:rPr>
                <w:i/>
                <w:sz w:val="20"/>
                <w:szCs w:val="24"/>
                <w:vertAlign w:val="subscript"/>
              </w:rPr>
              <w:t>О.М.З.</w:t>
            </w:r>
            <w:r w:rsidRPr="001348C2">
              <w:rPr>
                <w:i/>
                <w:sz w:val="20"/>
                <w:szCs w:val="24"/>
              </w:rPr>
              <w:t>=</w:t>
            </w:r>
            <w:r w:rsidRPr="001348C2">
              <w:rPr>
                <w:rStyle w:val="12"/>
                <w:sz w:val="20"/>
                <w:szCs w:val="24"/>
              </w:rPr>
              <w:t xml:space="preserve"> СОК / Запасы</w:t>
            </w:r>
          </w:p>
        </w:tc>
      </w:tr>
    </w:tbl>
    <w:p w:rsidR="00E2438A" w:rsidRDefault="00E2438A" w:rsidP="0018129B">
      <w:pPr>
        <w:spacing w:line="360" w:lineRule="auto"/>
        <w:ind w:firstLine="709"/>
        <w:jc w:val="both"/>
      </w:pPr>
    </w:p>
    <w:p w:rsidR="0097491F" w:rsidRPr="0018129B" w:rsidRDefault="0097491F" w:rsidP="0018129B">
      <w:pPr>
        <w:spacing w:line="360" w:lineRule="auto"/>
        <w:ind w:firstLine="709"/>
        <w:jc w:val="both"/>
      </w:pPr>
      <w:r w:rsidRPr="0018129B">
        <w:t>Сведем полученные данные в таблицу 7 и найдем отклонение:</w:t>
      </w:r>
    </w:p>
    <w:p w:rsidR="00E2438A" w:rsidRDefault="00E2438A" w:rsidP="0018129B">
      <w:pPr>
        <w:spacing w:line="360" w:lineRule="auto"/>
        <w:ind w:firstLine="709"/>
        <w:jc w:val="both"/>
      </w:pPr>
    </w:p>
    <w:p w:rsidR="0097491F" w:rsidRPr="0018129B" w:rsidRDefault="0097491F" w:rsidP="0018129B">
      <w:pPr>
        <w:spacing w:line="360" w:lineRule="auto"/>
        <w:ind w:firstLine="709"/>
        <w:jc w:val="both"/>
      </w:pPr>
      <w:r w:rsidRPr="0018129B">
        <w:t>Таблица 7 – Относительные пок</w:t>
      </w:r>
      <w:r w:rsidR="00E2438A">
        <w:t>азатели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8"/>
        <w:gridCol w:w="805"/>
        <w:gridCol w:w="803"/>
        <w:gridCol w:w="805"/>
        <w:gridCol w:w="1413"/>
        <w:gridCol w:w="1413"/>
      </w:tblGrid>
      <w:tr w:rsidR="00E2438A" w:rsidRPr="001348C2" w:rsidTr="001348C2">
        <w:trPr>
          <w:cantSplit/>
          <w:trHeight w:val="394"/>
          <w:jc w:val="center"/>
        </w:trPr>
        <w:tc>
          <w:tcPr>
            <w:tcW w:w="2182" w:type="pct"/>
            <w:vMerge w:val="restar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Показатели</w:t>
            </w:r>
          </w:p>
        </w:tc>
        <w:tc>
          <w:tcPr>
            <w:tcW w:w="433" w:type="pct"/>
            <w:vMerge w:val="restar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2007 год</w:t>
            </w:r>
          </w:p>
        </w:tc>
        <w:tc>
          <w:tcPr>
            <w:tcW w:w="432" w:type="pct"/>
            <w:vMerge w:val="restar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2008 год</w:t>
            </w:r>
          </w:p>
        </w:tc>
        <w:tc>
          <w:tcPr>
            <w:tcW w:w="433" w:type="pct"/>
            <w:vMerge w:val="restar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2009 год</w:t>
            </w:r>
          </w:p>
        </w:tc>
        <w:tc>
          <w:tcPr>
            <w:tcW w:w="1520" w:type="pct"/>
            <w:gridSpan w:val="2"/>
            <w:shd w:val="clear" w:color="auto" w:fill="auto"/>
          </w:tcPr>
          <w:p w:rsidR="0097491F" w:rsidRPr="001348C2" w:rsidRDefault="0097491F" w:rsidP="001348C2">
            <w:pPr>
              <w:spacing w:line="360" w:lineRule="auto"/>
              <w:jc w:val="both"/>
              <w:rPr>
                <w:sz w:val="20"/>
                <w:szCs w:val="24"/>
              </w:rPr>
            </w:pPr>
            <w:r w:rsidRPr="001348C2">
              <w:rPr>
                <w:rStyle w:val="12"/>
                <w:sz w:val="20"/>
                <w:szCs w:val="24"/>
              </w:rPr>
              <w:t>Отклонение (+;-)</w:t>
            </w:r>
          </w:p>
        </w:tc>
      </w:tr>
      <w:tr w:rsidR="00E2438A" w:rsidRPr="001348C2" w:rsidTr="001348C2">
        <w:trPr>
          <w:cantSplit/>
          <w:trHeight w:val="290"/>
          <w:jc w:val="center"/>
        </w:trPr>
        <w:tc>
          <w:tcPr>
            <w:tcW w:w="2182" w:type="pct"/>
            <w:vMerge/>
            <w:shd w:val="clear" w:color="auto" w:fill="auto"/>
          </w:tcPr>
          <w:p w:rsidR="0097491F" w:rsidRPr="001348C2" w:rsidRDefault="0097491F" w:rsidP="001348C2">
            <w:pPr>
              <w:spacing w:line="360" w:lineRule="auto"/>
              <w:jc w:val="both"/>
              <w:rPr>
                <w:sz w:val="20"/>
                <w:szCs w:val="24"/>
              </w:rPr>
            </w:pPr>
          </w:p>
        </w:tc>
        <w:tc>
          <w:tcPr>
            <w:tcW w:w="433" w:type="pct"/>
            <w:vMerge/>
            <w:shd w:val="clear" w:color="auto" w:fill="auto"/>
          </w:tcPr>
          <w:p w:rsidR="0097491F" w:rsidRPr="001348C2" w:rsidRDefault="0097491F" w:rsidP="001348C2">
            <w:pPr>
              <w:spacing w:line="360" w:lineRule="auto"/>
              <w:jc w:val="both"/>
              <w:rPr>
                <w:sz w:val="20"/>
                <w:szCs w:val="24"/>
              </w:rPr>
            </w:pPr>
          </w:p>
        </w:tc>
        <w:tc>
          <w:tcPr>
            <w:tcW w:w="432" w:type="pct"/>
            <w:vMerge/>
            <w:shd w:val="clear" w:color="auto" w:fill="auto"/>
          </w:tcPr>
          <w:p w:rsidR="0097491F" w:rsidRPr="001348C2" w:rsidRDefault="0097491F" w:rsidP="001348C2">
            <w:pPr>
              <w:spacing w:line="360" w:lineRule="auto"/>
              <w:jc w:val="both"/>
              <w:rPr>
                <w:sz w:val="20"/>
                <w:szCs w:val="24"/>
              </w:rPr>
            </w:pPr>
          </w:p>
        </w:tc>
        <w:tc>
          <w:tcPr>
            <w:tcW w:w="433" w:type="pct"/>
            <w:vMerge/>
            <w:shd w:val="clear" w:color="auto" w:fill="auto"/>
          </w:tcPr>
          <w:p w:rsidR="0097491F" w:rsidRPr="001348C2" w:rsidRDefault="0097491F" w:rsidP="001348C2">
            <w:pPr>
              <w:spacing w:line="360" w:lineRule="auto"/>
              <w:jc w:val="both"/>
              <w:rPr>
                <w:sz w:val="20"/>
                <w:szCs w:val="24"/>
              </w:rPr>
            </w:pP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2008</w:t>
            </w:r>
            <w:r w:rsidR="0018129B" w:rsidRPr="001348C2">
              <w:rPr>
                <w:rStyle w:val="12"/>
                <w:sz w:val="20"/>
                <w:szCs w:val="24"/>
              </w:rPr>
              <w:t>–2</w:t>
            </w:r>
            <w:r w:rsidRPr="001348C2">
              <w:rPr>
                <w:rStyle w:val="12"/>
                <w:sz w:val="20"/>
                <w:szCs w:val="24"/>
              </w:rPr>
              <w:t>007</w:t>
            </w:r>
            <w:r w:rsidR="0018129B" w:rsidRPr="001348C2">
              <w:rPr>
                <w:rStyle w:val="12"/>
                <w:sz w:val="20"/>
                <w:szCs w:val="24"/>
              </w:rPr>
              <w:t> гг</w:t>
            </w:r>
            <w:r w:rsidRPr="001348C2">
              <w:rPr>
                <w:rStyle w:val="12"/>
                <w:sz w:val="20"/>
                <w:szCs w:val="24"/>
              </w:rPr>
              <w:t>.</w:t>
            </w:r>
          </w:p>
        </w:tc>
        <w:tc>
          <w:tcPr>
            <w:tcW w:w="760" w:type="pct"/>
            <w:shd w:val="clear" w:color="auto" w:fill="auto"/>
          </w:tcPr>
          <w:p w:rsidR="0097491F" w:rsidRPr="001348C2" w:rsidRDefault="0097491F" w:rsidP="001348C2">
            <w:pPr>
              <w:spacing w:line="360" w:lineRule="auto"/>
              <w:jc w:val="both"/>
              <w:rPr>
                <w:sz w:val="20"/>
                <w:szCs w:val="24"/>
              </w:rPr>
            </w:pPr>
            <w:r w:rsidRPr="001348C2">
              <w:rPr>
                <w:sz w:val="20"/>
                <w:szCs w:val="24"/>
              </w:rPr>
              <w:t>2009</w:t>
            </w:r>
            <w:r w:rsidR="0018129B" w:rsidRPr="001348C2">
              <w:rPr>
                <w:sz w:val="20"/>
                <w:szCs w:val="24"/>
              </w:rPr>
              <w:t>–2</w:t>
            </w:r>
            <w:r w:rsidRPr="001348C2">
              <w:rPr>
                <w:sz w:val="20"/>
                <w:szCs w:val="24"/>
              </w:rPr>
              <w:t>008</w:t>
            </w:r>
            <w:r w:rsidR="0018129B" w:rsidRPr="001348C2">
              <w:rPr>
                <w:sz w:val="20"/>
                <w:szCs w:val="24"/>
              </w:rPr>
              <w:t> гг</w:t>
            </w:r>
            <w:r w:rsidRPr="001348C2">
              <w:rPr>
                <w:sz w:val="20"/>
                <w:szCs w:val="24"/>
              </w:rPr>
              <w:t>.</w:t>
            </w:r>
          </w:p>
        </w:tc>
      </w:tr>
      <w:tr w:rsidR="00E2438A" w:rsidRPr="001348C2" w:rsidTr="001348C2">
        <w:trPr>
          <w:cantSplit/>
          <w:trHeight w:val="189"/>
          <w:jc w:val="center"/>
        </w:trPr>
        <w:tc>
          <w:tcPr>
            <w:tcW w:w="218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финансовой независимости</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0,5</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0,4</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0,5</w:t>
            </w: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-0,1</w:t>
            </w:r>
          </w:p>
        </w:tc>
        <w:tc>
          <w:tcPr>
            <w:tcW w:w="760" w:type="pct"/>
            <w:shd w:val="clear" w:color="auto" w:fill="auto"/>
          </w:tcPr>
          <w:p w:rsidR="0097491F" w:rsidRPr="001348C2" w:rsidRDefault="0097491F" w:rsidP="001348C2">
            <w:pPr>
              <w:spacing w:line="360" w:lineRule="auto"/>
              <w:jc w:val="both"/>
              <w:rPr>
                <w:sz w:val="20"/>
                <w:szCs w:val="24"/>
              </w:rPr>
            </w:pPr>
            <w:r w:rsidRPr="001348C2">
              <w:rPr>
                <w:sz w:val="20"/>
                <w:szCs w:val="24"/>
              </w:rPr>
              <w:t>0,1</w:t>
            </w:r>
          </w:p>
        </w:tc>
      </w:tr>
      <w:tr w:rsidR="00E2438A" w:rsidRPr="001348C2" w:rsidTr="001348C2">
        <w:trPr>
          <w:cantSplit/>
          <w:trHeight w:val="640"/>
          <w:jc w:val="center"/>
        </w:trPr>
        <w:tc>
          <w:tcPr>
            <w:tcW w:w="218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lastRenderedPageBreak/>
              <w:t>Коэффициент финансовой напряженности</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0,4</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0,5</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0,5</w:t>
            </w: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0,1</w:t>
            </w:r>
          </w:p>
        </w:tc>
        <w:tc>
          <w:tcPr>
            <w:tcW w:w="760" w:type="pct"/>
            <w:shd w:val="clear" w:color="auto" w:fill="auto"/>
          </w:tcPr>
          <w:p w:rsidR="0097491F" w:rsidRPr="001348C2" w:rsidRDefault="0097491F" w:rsidP="001348C2">
            <w:pPr>
              <w:spacing w:line="360" w:lineRule="auto"/>
              <w:jc w:val="both"/>
              <w:rPr>
                <w:sz w:val="20"/>
                <w:szCs w:val="24"/>
              </w:rPr>
            </w:pPr>
            <w:r w:rsidRPr="001348C2">
              <w:rPr>
                <w:sz w:val="20"/>
                <w:szCs w:val="24"/>
              </w:rPr>
              <w:t>0</w:t>
            </w:r>
          </w:p>
        </w:tc>
      </w:tr>
      <w:tr w:rsidR="00E2438A" w:rsidRPr="001348C2" w:rsidTr="001348C2">
        <w:trPr>
          <w:cantSplit/>
          <w:trHeight w:val="714"/>
          <w:jc w:val="center"/>
        </w:trPr>
        <w:tc>
          <w:tcPr>
            <w:tcW w:w="218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самофинансирования</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1,2</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0,8</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1,01</w:t>
            </w: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-0,4</w:t>
            </w:r>
          </w:p>
        </w:tc>
        <w:tc>
          <w:tcPr>
            <w:tcW w:w="760" w:type="pct"/>
            <w:shd w:val="clear" w:color="auto" w:fill="auto"/>
          </w:tcPr>
          <w:p w:rsidR="0097491F" w:rsidRPr="001348C2" w:rsidRDefault="0097491F" w:rsidP="001348C2">
            <w:pPr>
              <w:spacing w:line="360" w:lineRule="auto"/>
              <w:jc w:val="both"/>
              <w:rPr>
                <w:sz w:val="20"/>
                <w:szCs w:val="24"/>
              </w:rPr>
            </w:pPr>
            <w:r w:rsidRPr="001348C2">
              <w:rPr>
                <w:sz w:val="20"/>
                <w:szCs w:val="24"/>
              </w:rPr>
              <w:t>0,21</w:t>
            </w:r>
          </w:p>
        </w:tc>
      </w:tr>
      <w:tr w:rsidR="00E2438A" w:rsidRPr="001348C2" w:rsidTr="001348C2">
        <w:trPr>
          <w:cantSplit/>
          <w:trHeight w:val="731"/>
          <w:jc w:val="center"/>
        </w:trPr>
        <w:tc>
          <w:tcPr>
            <w:tcW w:w="218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задолженности</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0,8</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1,2</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0,9</w:t>
            </w: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0,4</w:t>
            </w:r>
          </w:p>
        </w:tc>
        <w:tc>
          <w:tcPr>
            <w:tcW w:w="760" w:type="pct"/>
            <w:shd w:val="clear" w:color="auto" w:fill="auto"/>
          </w:tcPr>
          <w:p w:rsidR="0097491F" w:rsidRPr="001348C2" w:rsidRDefault="0097491F" w:rsidP="001348C2">
            <w:pPr>
              <w:spacing w:line="360" w:lineRule="auto"/>
              <w:jc w:val="both"/>
              <w:rPr>
                <w:sz w:val="20"/>
                <w:szCs w:val="24"/>
              </w:rPr>
            </w:pPr>
            <w:r w:rsidRPr="001348C2">
              <w:rPr>
                <w:sz w:val="20"/>
                <w:szCs w:val="24"/>
              </w:rPr>
              <w:t>-0,3</w:t>
            </w:r>
          </w:p>
        </w:tc>
      </w:tr>
      <w:tr w:rsidR="00E2438A" w:rsidRPr="001348C2" w:rsidTr="001348C2">
        <w:trPr>
          <w:cantSplit/>
          <w:trHeight w:val="1031"/>
          <w:jc w:val="center"/>
        </w:trPr>
        <w:tc>
          <w:tcPr>
            <w:tcW w:w="218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обеспеченности собственными оборотными средствами</w:t>
            </w:r>
          </w:p>
        </w:tc>
        <w:tc>
          <w:tcPr>
            <w:tcW w:w="433" w:type="pct"/>
            <w:shd w:val="clear" w:color="auto" w:fill="auto"/>
          </w:tcPr>
          <w:p w:rsidR="0097491F" w:rsidRPr="001348C2" w:rsidRDefault="0097491F" w:rsidP="001348C2">
            <w:pPr>
              <w:spacing w:line="360" w:lineRule="auto"/>
              <w:jc w:val="both"/>
              <w:rPr>
                <w:sz w:val="20"/>
                <w:szCs w:val="24"/>
              </w:rPr>
            </w:pPr>
            <w:r w:rsidRPr="001348C2">
              <w:rPr>
                <w:rStyle w:val="12"/>
                <w:sz w:val="20"/>
                <w:szCs w:val="24"/>
              </w:rPr>
              <w:t>0,2</w:t>
            </w:r>
          </w:p>
        </w:tc>
        <w:tc>
          <w:tcPr>
            <w:tcW w:w="432" w:type="pct"/>
            <w:shd w:val="clear" w:color="auto" w:fill="auto"/>
          </w:tcPr>
          <w:p w:rsidR="0097491F" w:rsidRPr="001348C2" w:rsidRDefault="0097491F" w:rsidP="001348C2">
            <w:pPr>
              <w:spacing w:line="360" w:lineRule="auto"/>
              <w:jc w:val="both"/>
              <w:rPr>
                <w:sz w:val="20"/>
                <w:szCs w:val="24"/>
              </w:rPr>
            </w:pPr>
            <w:r w:rsidRPr="001348C2">
              <w:rPr>
                <w:rStyle w:val="12"/>
                <w:sz w:val="20"/>
                <w:szCs w:val="24"/>
              </w:rPr>
              <w:t>0,1</w:t>
            </w:r>
          </w:p>
        </w:tc>
        <w:tc>
          <w:tcPr>
            <w:tcW w:w="433" w:type="pct"/>
            <w:shd w:val="clear" w:color="auto" w:fill="auto"/>
          </w:tcPr>
          <w:p w:rsidR="0097491F" w:rsidRPr="001348C2" w:rsidRDefault="0097491F" w:rsidP="001348C2">
            <w:pPr>
              <w:spacing w:line="360" w:lineRule="auto"/>
              <w:jc w:val="both"/>
              <w:rPr>
                <w:sz w:val="20"/>
                <w:szCs w:val="24"/>
              </w:rPr>
            </w:pPr>
            <w:r w:rsidRPr="001348C2">
              <w:rPr>
                <w:rStyle w:val="12"/>
                <w:sz w:val="20"/>
                <w:szCs w:val="24"/>
              </w:rPr>
              <w:t>0,3</w:t>
            </w:r>
          </w:p>
        </w:tc>
        <w:tc>
          <w:tcPr>
            <w:tcW w:w="760" w:type="pct"/>
            <w:shd w:val="clear" w:color="auto" w:fill="auto"/>
          </w:tcPr>
          <w:p w:rsidR="0097491F" w:rsidRPr="001348C2" w:rsidRDefault="0097491F" w:rsidP="001348C2">
            <w:pPr>
              <w:spacing w:line="360" w:lineRule="auto"/>
              <w:jc w:val="both"/>
              <w:rPr>
                <w:sz w:val="20"/>
                <w:szCs w:val="24"/>
              </w:rPr>
            </w:pPr>
            <w:r w:rsidRPr="001348C2">
              <w:rPr>
                <w:rStyle w:val="12"/>
                <w:sz w:val="20"/>
                <w:szCs w:val="24"/>
              </w:rPr>
              <w:t>-0,1</w:t>
            </w:r>
          </w:p>
        </w:tc>
        <w:tc>
          <w:tcPr>
            <w:tcW w:w="760" w:type="pct"/>
            <w:shd w:val="clear" w:color="auto" w:fill="auto"/>
          </w:tcPr>
          <w:p w:rsidR="0097491F" w:rsidRPr="001348C2" w:rsidRDefault="0097491F" w:rsidP="001348C2">
            <w:pPr>
              <w:spacing w:line="360" w:lineRule="auto"/>
              <w:jc w:val="both"/>
              <w:rPr>
                <w:sz w:val="20"/>
                <w:szCs w:val="24"/>
              </w:rPr>
            </w:pPr>
            <w:r w:rsidRPr="001348C2">
              <w:rPr>
                <w:sz w:val="20"/>
                <w:szCs w:val="24"/>
              </w:rPr>
              <w:t>0,2</w:t>
            </w:r>
          </w:p>
        </w:tc>
      </w:tr>
      <w:tr w:rsidR="00E2438A" w:rsidRPr="001348C2" w:rsidTr="001348C2">
        <w:trPr>
          <w:cantSplit/>
          <w:trHeight w:val="1087"/>
          <w:jc w:val="center"/>
        </w:trPr>
        <w:tc>
          <w:tcPr>
            <w:tcW w:w="218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маневренности собственных оборотных средств</w:t>
            </w:r>
          </w:p>
        </w:tc>
        <w:tc>
          <w:tcPr>
            <w:tcW w:w="433"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0,2</w:t>
            </w:r>
          </w:p>
        </w:tc>
        <w:tc>
          <w:tcPr>
            <w:tcW w:w="432"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0,2</w:t>
            </w:r>
          </w:p>
        </w:tc>
        <w:tc>
          <w:tcPr>
            <w:tcW w:w="433"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0,3</w:t>
            </w:r>
          </w:p>
        </w:tc>
        <w:tc>
          <w:tcPr>
            <w:tcW w:w="760"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w:t>
            </w:r>
          </w:p>
        </w:tc>
        <w:tc>
          <w:tcPr>
            <w:tcW w:w="760"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0,1</w:t>
            </w:r>
          </w:p>
        </w:tc>
      </w:tr>
      <w:tr w:rsidR="00E2438A" w:rsidRPr="001348C2" w:rsidTr="001348C2">
        <w:trPr>
          <w:cantSplit/>
          <w:trHeight w:val="731"/>
          <w:jc w:val="center"/>
        </w:trPr>
        <w:tc>
          <w:tcPr>
            <w:tcW w:w="218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реальной стоимости имущества</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0,7</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0,5</w:t>
            </w:r>
          </w:p>
        </w:tc>
        <w:tc>
          <w:tcPr>
            <w:tcW w:w="43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0,6</w:t>
            </w: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-0,1</w:t>
            </w:r>
          </w:p>
        </w:tc>
        <w:tc>
          <w:tcPr>
            <w:tcW w:w="760" w:type="pct"/>
            <w:shd w:val="clear" w:color="auto" w:fill="auto"/>
          </w:tcPr>
          <w:p w:rsidR="0097491F" w:rsidRPr="001348C2" w:rsidRDefault="0097491F" w:rsidP="001348C2">
            <w:pPr>
              <w:spacing w:line="360" w:lineRule="auto"/>
              <w:jc w:val="both"/>
              <w:rPr>
                <w:sz w:val="20"/>
                <w:szCs w:val="24"/>
              </w:rPr>
            </w:pPr>
            <w:r w:rsidRPr="001348C2">
              <w:rPr>
                <w:sz w:val="20"/>
                <w:szCs w:val="24"/>
              </w:rPr>
              <w:t>0,1</w:t>
            </w:r>
          </w:p>
        </w:tc>
      </w:tr>
      <w:tr w:rsidR="00E2438A" w:rsidRPr="001348C2" w:rsidTr="001348C2">
        <w:trPr>
          <w:cantSplit/>
          <w:trHeight w:val="1079"/>
          <w:jc w:val="center"/>
        </w:trPr>
        <w:tc>
          <w:tcPr>
            <w:tcW w:w="218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обеспеченности материальных запасов собственными средствами</w:t>
            </w:r>
          </w:p>
        </w:tc>
        <w:tc>
          <w:tcPr>
            <w:tcW w:w="433"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0,4</w:t>
            </w:r>
          </w:p>
        </w:tc>
        <w:tc>
          <w:tcPr>
            <w:tcW w:w="432"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0,5</w:t>
            </w:r>
          </w:p>
        </w:tc>
        <w:tc>
          <w:tcPr>
            <w:tcW w:w="433"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0,6</w:t>
            </w:r>
          </w:p>
        </w:tc>
        <w:tc>
          <w:tcPr>
            <w:tcW w:w="760"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0,1</w:t>
            </w:r>
          </w:p>
        </w:tc>
        <w:tc>
          <w:tcPr>
            <w:tcW w:w="760"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0,1</w:t>
            </w:r>
          </w:p>
        </w:tc>
      </w:tr>
    </w:tbl>
    <w:p w:rsidR="0018129B" w:rsidRDefault="0018129B" w:rsidP="0018129B">
      <w:pPr>
        <w:spacing w:line="360" w:lineRule="auto"/>
        <w:ind w:firstLine="709"/>
        <w:jc w:val="both"/>
      </w:pPr>
    </w:p>
    <w:p w:rsidR="0097491F" w:rsidRPr="0018129B" w:rsidRDefault="0097491F" w:rsidP="0018129B">
      <w:pPr>
        <w:spacing w:line="360" w:lineRule="auto"/>
        <w:ind w:firstLine="709"/>
        <w:jc w:val="both"/>
      </w:pPr>
      <w:r w:rsidRPr="0018129B">
        <w:t>Проанализируем полученные данные: данная таблица убедительно показывает нам, что самым финансово</w:t>
      </w:r>
      <w:r w:rsidR="0018129B">
        <w:t xml:space="preserve"> –</w:t>
      </w:r>
      <w:r w:rsidR="0018129B" w:rsidRPr="0018129B">
        <w:t xml:space="preserve"> ус</w:t>
      </w:r>
      <w:r w:rsidRPr="0018129B">
        <w:t>тойчивым для ООО</w:t>
      </w:r>
      <w:r w:rsidR="0018129B">
        <w:t> </w:t>
      </w:r>
      <w:r w:rsidR="0018129B" w:rsidRPr="0018129B">
        <w:t>«</w:t>
      </w:r>
      <w:r w:rsidRPr="0018129B">
        <w:t>КЭСП» был 2009 год. Коэффициент финансовой независимости был = 0,5, а коэффициент финансовой напряженности также был равен 0,5, а коэффициент самофинансирования = 1,01, обеспечивающий предприятию стабильную работу не испытывая потребность в банковских кредитах и указывает на возможность покрытия собственным капиталом заемных средств</w:t>
      </w:r>
      <w:r w:rsidR="0018129B">
        <w:t>.</w:t>
      </w:r>
    </w:p>
    <w:p w:rsidR="0097491F" w:rsidRPr="0018129B" w:rsidRDefault="0097491F" w:rsidP="0018129B">
      <w:pPr>
        <w:spacing w:line="360" w:lineRule="auto"/>
        <w:ind w:firstLine="709"/>
        <w:jc w:val="both"/>
      </w:pPr>
      <w:r w:rsidRPr="0018129B">
        <w:t>Коэффициент реальной стоимости имущества уменьшался с 2007 года по 2009 года, но все таки находится в допустимых рамках и означает, что у предприятия нет необходимости привлечения дополнительных заемных средств для пополнения имущества. Данный показатель означает также, что у ООО</w:t>
      </w:r>
      <w:r w:rsidR="0018129B">
        <w:t> </w:t>
      </w:r>
      <w:r w:rsidR="0018129B" w:rsidRPr="0018129B">
        <w:t>«</w:t>
      </w:r>
      <w:r w:rsidRPr="0018129B">
        <w:t>КЭСП» высокий уровень производственного потенциала, высокая обеспеченность средствами производства.</w:t>
      </w:r>
    </w:p>
    <w:p w:rsidR="0018129B" w:rsidRDefault="0097491F" w:rsidP="0018129B">
      <w:pPr>
        <w:spacing w:line="360" w:lineRule="auto"/>
        <w:ind w:firstLine="709"/>
        <w:jc w:val="both"/>
      </w:pPr>
      <w:r w:rsidRPr="0018129B">
        <w:t>Показатели 2009 года говорят, что предприятие выходит из кризиса, наращивая производство, ведет гибкую ценовую политику и стабилизирует свое финансовое положение.</w:t>
      </w:r>
    </w:p>
    <w:p w:rsidR="0097491F" w:rsidRDefault="0097491F" w:rsidP="0018129B">
      <w:pPr>
        <w:spacing w:line="360" w:lineRule="auto"/>
        <w:ind w:firstLine="709"/>
        <w:jc w:val="both"/>
      </w:pPr>
      <w:r w:rsidRPr="0018129B">
        <w:lastRenderedPageBreak/>
        <w:t>Итоги 2009 года говорят о том, что положение ООО</w:t>
      </w:r>
      <w:r w:rsidR="0018129B">
        <w:t> </w:t>
      </w:r>
      <w:r w:rsidR="0018129B" w:rsidRPr="0018129B">
        <w:t>«</w:t>
      </w:r>
      <w:r w:rsidRPr="0018129B">
        <w:t>КЭСП»</w:t>
      </w:r>
      <w:r w:rsidR="0018129B">
        <w:t xml:space="preserve"> </w:t>
      </w:r>
      <w:r w:rsidRPr="0018129B">
        <w:t>в финансовом отношении стабильно устойчивое.</w:t>
      </w:r>
    </w:p>
    <w:p w:rsidR="0097491F" w:rsidRPr="0018129B" w:rsidRDefault="0097491F" w:rsidP="0018129B">
      <w:pPr>
        <w:spacing w:line="360" w:lineRule="auto"/>
        <w:ind w:firstLine="709"/>
        <w:jc w:val="both"/>
      </w:pPr>
    </w:p>
    <w:p w:rsidR="0097491F" w:rsidRDefault="00125980" w:rsidP="0018129B">
      <w:pPr>
        <w:spacing w:line="360" w:lineRule="auto"/>
        <w:ind w:firstLine="709"/>
        <w:jc w:val="both"/>
      </w:pPr>
      <w:r>
        <w:pict>
          <v:shape id="_x0000_i1065" type="#_x0000_t75" style="width:404.25pt;height:234pt">
            <v:imagedata r:id="rId47" o:title=""/>
          </v:shape>
        </w:pict>
      </w:r>
    </w:p>
    <w:p w:rsidR="0097491F" w:rsidRPr="0018129B" w:rsidRDefault="0097491F" w:rsidP="0018129B">
      <w:pPr>
        <w:spacing w:line="360" w:lineRule="auto"/>
        <w:ind w:firstLine="709"/>
        <w:jc w:val="both"/>
      </w:pPr>
      <w:r w:rsidRPr="0018129B">
        <w:t>Рисунок 3 –</w:t>
      </w:r>
      <w:r w:rsidR="0018129B">
        <w:t xml:space="preserve"> </w:t>
      </w:r>
      <w:r w:rsidRPr="0018129B">
        <w:t>Относительные показатели финансовой устойчивости ООО</w:t>
      </w:r>
      <w:r w:rsidR="0018129B">
        <w:t> </w:t>
      </w:r>
      <w:r w:rsidR="0018129B" w:rsidRPr="0018129B">
        <w:t>«</w:t>
      </w:r>
      <w:r w:rsidRPr="0018129B">
        <w:t>КЭСП»</w:t>
      </w:r>
    </w:p>
    <w:p w:rsidR="0097491F"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 xml:space="preserve">Внешним проявлением финансовой устойчивости является платежеспособность, </w:t>
      </w:r>
      <w:r w:rsidR="0018129B">
        <w:t>т.е.</w:t>
      </w:r>
      <w:r w:rsidRPr="0018129B">
        <w:t xml:space="preserve"> возможность наличными ресурсами своевременно погасить свои платежные обязательства. Оценка платежеспособности осуществляется на основе характеристики ликвидности текущих активов, </w:t>
      </w:r>
      <w:r w:rsidR="0018129B">
        <w:t>т.е.</w:t>
      </w:r>
      <w:r w:rsidRPr="0018129B">
        <w:t xml:space="preserve"> времени, необходимого для превращения их в денежную наличность. Понятие ликвидности более емкое, ведь от степени ликвидности баланса зависит платежеспособность. В то же время ликвидность характеризует не только текущее состояние расчетов, но и перспективу. Результаты анализа ликвидности фирмы представляют интерес, прежде всего, для коммерческих кредиторов. Так как коммерческие кредиты краткосрочны, то именно анализ ликвидности лучше всего позволяет оценить способность фирмы оплатить свои обязательств</w:t>
      </w:r>
      <w:r w:rsidR="0018129B" w:rsidRPr="0018129B">
        <w:t>а</w:t>
      </w:r>
      <w:r w:rsidR="0018129B">
        <w:t xml:space="preserve"> </w:t>
      </w:r>
      <w:r w:rsidR="0018129B" w:rsidRPr="0018129B">
        <w:t>[24,</w:t>
      </w:r>
      <w:r w:rsidRPr="0018129B">
        <w:t xml:space="preserve"> с.</w:t>
      </w:r>
      <w:r w:rsidR="0018129B">
        <w:t> </w:t>
      </w:r>
      <w:r w:rsidR="0018129B" w:rsidRPr="0018129B">
        <w:t>17</w:t>
      </w:r>
      <w:r w:rsidRPr="0018129B">
        <w:t>].</w:t>
      </w:r>
    </w:p>
    <w:p w:rsidR="0018129B" w:rsidRDefault="0097491F" w:rsidP="0018129B">
      <w:pPr>
        <w:spacing w:line="360" w:lineRule="auto"/>
        <w:ind w:firstLine="709"/>
        <w:jc w:val="both"/>
      </w:pPr>
      <w:r w:rsidRPr="0018129B">
        <w:t xml:space="preserve">Потребность в анализе ликвидности баланса возникает в условиях рынка в связи с усилением финансовых ограничений и необходимостью </w:t>
      </w:r>
      <w:r w:rsidRPr="0018129B">
        <w:lastRenderedPageBreak/>
        <w:t>оценки кредитоспособности предприятия. Суть определения ликвидности баланса предприятия состоит в том, чтобы составить таблицу, в которой нужно представить группировку активов по степени ликвидности, а пассивов – по срочности погашения обязательст</w:t>
      </w:r>
      <w:r w:rsidR="0018129B" w:rsidRPr="0018129B">
        <w:t>в</w:t>
      </w:r>
      <w:r w:rsidR="0018129B">
        <w:t xml:space="preserve"> </w:t>
      </w:r>
      <w:r w:rsidR="0018129B" w:rsidRPr="0018129B">
        <w:t>[25,</w:t>
      </w:r>
      <w:r w:rsidRPr="0018129B">
        <w:t xml:space="preserve"> с.</w:t>
      </w:r>
      <w:r w:rsidR="0018129B">
        <w:t> </w:t>
      </w:r>
      <w:r w:rsidR="0018129B" w:rsidRPr="0018129B">
        <w:t>38</w:t>
      </w:r>
      <w:r w:rsidRPr="0018129B">
        <w:t>].</w:t>
      </w:r>
    </w:p>
    <w:p w:rsidR="0097491F" w:rsidRPr="0018129B" w:rsidRDefault="0097491F" w:rsidP="0018129B">
      <w:pPr>
        <w:spacing w:line="360" w:lineRule="auto"/>
        <w:ind w:firstLine="709"/>
        <w:jc w:val="both"/>
      </w:pPr>
      <w:r w:rsidRPr="0018129B">
        <w:t>Для определения ликвидности баланса сопоставим итоги групп по активу и пассиву и сравним полученные результаты с абсолютно ликвидным балансом.</w:t>
      </w:r>
    </w:p>
    <w:p w:rsidR="0097491F"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 xml:space="preserve">Таблица 8 </w:t>
      </w:r>
      <w:r w:rsidR="0018129B">
        <w:t>–</w:t>
      </w:r>
      <w:r w:rsidR="0018129B" w:rsidRPr="0018129B">
        <w:t xml:space="preserve"> </w:t>
      </w:r>
      <w:r w:rsidRPr="0018129B">
        <w:t>Группировка активов и пассивов баланса ООО</w:t>
      </w:r>
      <w:r w:rsidR="0018129B">
        <w:t> </w:t>
      </w:r>
      <w:r w:rsidR="0018129B" w:rsidRPr="0018129B">
        <w:t>«</w:t>
      </w:r>
      <w:r w:rsidRPr="0018129B">
        <w:t>КЭСП» по</w:t>
      </w:r>
      <w:r>
        <w:t xml:space="preserve"> </w:t>
      </w:r>
      <w:r w:rsidRPr="0018129B">
        <w:t>степени ликвидности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8"/>
        <w:gridCol w:w="1022"/>
        <w:gridCol w:w="1023"/>
        <w:gridCol w:w="1023"/>
        <w:gridCol w:w="1612"/>
        <w:gridCol w:w="1023"/>
        <w:gridCol w:w="1023"/>
        <w:gridCol w:w="1023"/>
      </w:tblGrid>
      <w:tr w:rsidR="0097491F" w:rsidRPr="001348C2" w:rsidTr="001348C2">
        <w:trPr>
          <w:cantSplit/>
          <w:trHeight w:val="577"/>
          <w:jc w:val="center"/>
        </w:trPr>
        <w:tc>
          <w:tcPr>
            <w:tcW w:w="833" w:type="pct"/>
            <w:shd w:val="clear" w:color="auto" w:fill="auto"/>
          </w:tcPr>
          <w:p w:rsidR="0097491F" w:rsidRPr="001348C2" w:rsidRDefault="0097491F" w:rsidP="001348C2">
            <w:pPr>
              <w:spacing w:line="360" w:lineRule="auto"/>
              <w:jc w:val="both"/>
              <w:rPr>
                <w:sz w:val="20"/>
                <w:szCs w:val="24"/>
              </w:rPr>
            </w:pPr>
            <w:r w:rsidRPr="001348C2">
              <w:rPr>
                <w:sz w:val="20"/>
                <w:szCs w:val="24"/>
              </w:rPr>
              <w:t>Активы</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2007 год</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2008 год</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2009 год</w:t>
            </w:r>
          </w:p>
        </w:tc>
        <w:tc>
          <w:tcPr>
            <w:tcW w:w="867" w:type="pct"/>
            <w:shd w:val="clear" w:color="auto" w:fill="auto"/>
          </w:tcPr>
          <w:p w:rsidR="0097491F" w:rsidRPr="001348C2" w:rsidRDefault="0097491F" w:rsidP="001348C2">
            <w:pPr>
              <w:spacing w:line="360" w:lineRule="auto"/>
              <w:jc w:val="both"/>
              <w:rPr>
                <w:sz w:val="20"/>
                <w:szCs w:val="24"/>
              </w:rPr>
            </w:pPr>
            <w:r w:rsidRPr="001348C2">
              <w:rPr>
                <w:sz w:val="20"/>
                <w:szCs w:val="24"/>
              </w:rPr>
              <w:t>Пассивы</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2007</w:t>
            </w:r>
          </w:p>
          <w:p w:rsidR="0097491F" w:rsidRPr="001348C2" w:rsidRDefault="0097491F" w:rsidP="001348C2">
            <w:pPr>
              <w:spacing w:line="360" w:lineRule="auto"/>
              <w:jc w:val="both"/>
              <w:rPr>
                <w:sz w:val="20"/>
                <w:szCs w:val="24"/>
              </w:rPr>
            </w:pPr>
            <w:r w:rsidRPr="001348C2">
              <w:rPr>
                <w:sz w:val="20"/>
                <w:szCs w:val="24"/>
              </w:rPr>
              <w:t>год</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2008</w:t>
            </w:r>
          </w:p>
          <w:p w:rsidR="0097491F" w:rsidRPr="001348C2" w:rsidRDefault="0097491F" w:rsidP="001348C2">
            <w:pPr>
              <w:spacing w:line="360" w:lineRule="auto"/>
              <w:jc w:val="both"/>
              <w:rPr>
                <w:sz w:val="20"/>
                <w:szCs w:val="24"/>
              </w:rPr>
            </w:pPr>
            <w:r w:rsidRPr="001348C2">
              <w:rPr>
                <w:sz w:val="20"/>
                <w:szCs w:val="24"/>
              </w:rPr>
              <w:t>год</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2009</w:t>
            </w:r>
          </w:p>
          <w:p w:rsidR="0097491F" w:rsidRPr="001348C2" w:rsidRDefault="0097491F" w:rsidP="001348C2">
            <w:pPr>
              <w:spacing w:line="360" w:lineRule="auto"/>
              <w:jc w:val="both"/>
              <w:rPr>
                <w:sz w:val="20"/>
                <w:szCs w:val="24"/>
              </w:rPr>
            </w:pPr>
            <w:r w:rsidRPr="001348C2">
              <w:rPr>
                <w:sz w:val="20"/>
                <w:szCs w:val="24"/>
              </w:rPr>
              <w:t>год</w:t>
            </w:r>
          </w:p>
        </w:tc>
      </w:tr>
      <w:tr w:rsidR="0097491F" w:rsidRPr="001348C2" w:rsidTr="001348C2">
        <w:trPr>
          <w:cantSplit/>
          <w:trHeight w:val="1139"/>
          <w:jc w:val="center"/>
        </w:trPr>
        <w:tc>
          <w:tcPr>
            <w:tcW w:w="833" w:type="pct"/>
            <w:shd w:val="clear" w:color="auto" w:fill="auto"/>
          </w:tcPr>
          <w:p w:rsidR="0097491F" w:rsidRPr="001348C2" w:rsidRDefault="0097491F" w:rsidP="001348C2">
            <w:pPr>
              <w:spacing w:line="360" w:lineRule="auto"/>
              <w:jc w:val="both"/>
              <w:rPr>
                <w:sz w:val="20"/>
                <w:szCs w:val="24"/>
                <w:vertAlign w:val="subscript"/>
              </w:rPr>
            </w:pPr>
            <w:r w:rsidRPr="001348C2">
              <w:rPr>
                <w:sz w:val="20"/>
                <w:szCs w:val="24"/>
              </w:rPr>
              <w:t>Денежные средства А</w:t>
            </w:r>
            <w:r w:rsidRPr="001348C2">
              <w:rPr>
                <w:sz w:val="20"/>
                <w:szCs w:val="24"/>
                <w:vertAlign w:val="subscript"/>
              </w:rPr>
              <w:t>1</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7464</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27438</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4816</w:t>
            </w:r>
          </w:p>
        </w:tc>
        <w:tc>
          <w:tcPr>
            <w:tcW w:w="867" w:type="pct"/>
            <w:shd w:val="clear" w:color="auto" w:fill="auto"/>
          </w:tcPr>
          <w:p w:rsidR="0097491F" w:rsidRPr="001348C2" w:rsidRDefault="0097491F" w:rsidP="001348C2">
            <w:pPr>
              <w:spacing w:line="360" w:lineRule="auto"/>
              <w:jc w:val="both"/>
              <w:rPr>
                <w:sz w:val="20"/>
                <w:szCs w:val="24"/>
              </w:rPr>
            </w:pPr>
            <w:r w:rsidRPr="001348C2">
              <w:rPr>
                <w:sz w:val="20"/>
                <w:szCs w:val="24"/>
              </w:rPr>
              <w:t>Кредиторская задолженность</w:t>
            </w:r>
            <w:r w:rsidR="0018129B" w:rsidRPr="001348C2">
              <w:rPr>
                <w:sz w:val="20"/>
                <w:szCs w:val="24"/>
              </w:rPr>
              <w:t xml:space="preserve"> </w:t>
            </w:r>
            <w:r w:rsidRPr="001348C2">
              <w:rPr>
                <w:sz w:val="20"/>
                <w:szCs w:val="24"/>
              </w:rPr>
              <w:t>П</w:t>
            </w:r>
            <w:r w:rsidRPr="001348C2">
              <w:rPr>
                <w:sz w:val="20"/>
                <w:szCs w:val="24"/>
                <w:vertAlign w:val="subscript"/>
              </w:rPr>
              <w:t>1</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143415</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222547</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254729</w:t>
            </w:r>
          </w:p>
        </w:tc>
      </w:tr>
      <w:tr w:rsidR="0097491F" w:rsidRPr="001348C2" w:rsidTr="001348C2">
        <w:trPr>
          <w:cantSplit/>
          <w:trHeight w:val="1139"/>
          <w:jc w:val="center"/>
        </w:trPr>
        <w:tc>
          <w:tcPr>
            <w:tcW w:w="833" w:type="pct"/>
            <w:shd w:val="clear" w:color="auto" w:fill="auto"/>
          </w:tcPr>
          <w:p w:rsidR="0097491F" w:rsidRPr="001348C2" w:rsidRDefault="0097491F" w:rsidP="001348C2">
            <w:pPr>
              <w:spacing w:line="360" w:lineRule="auto"/>
              <w:jc w:val="both"/>
              <w:rPr>
                <w:sz w:val="20"/>
                <w:szCs w:val="24"/>
              </w:rPr>
            </w:pPr>
            <w:r w:rsidRPr="001348C2">
              <w:rPr>
                <w:sz w:val="20"/>
                <w:szCs w:val="24"/>
              </w:rPr>
              <w:t>Дебиторская задолженность А</w:t>
            </w:r>
            <w:r w:rsidRPr="001348C2">
              <w:rPr>
                <w:sz w:val="20"/>
                <w:szCs w:val="24"/>
                <w:vertAlign w:val="subscript"/>
              </w:rPr>
              <w:t>2</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104158</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246323</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228587</w:t>
            </w:r>
          </w:p>
        </w:tc>
        <w:tc>
          <w:tcPr>
            <w:tcW w:w="867" w:type="pct"/>
            <w:shd w:val="clear" w:color="auto" w:fill="auto"/>
          </w:tcPr>
          <w:p w:rsidR="0097491F" w:rsidRPr="001348C2" w:rsidRDefault="0097491F" w:rsidP="001348C2">
            <w:pPr>
              <w:spacing w:line="360" w:lineRule="auto"/>
              <w:jc w:val="both"/>
              <w:rPr>
                <w:sz w:val="20"/>
                <w:szCs w:val="24"/>
              </w:rPr>
            </w:pPr>
            <w:r w:rsidRPr="001348C2">
              <w:rPr>
                <w:sz w:val="20"/>
                <w:szCs w:val="24"/>
              </w:rPr>
              <w:t>Краткосрочные</w:t>
            </w:r>
          </w:p>
          <w:p w:rsidR="0097491F" w:rsidRPr="001348C2" w:rsidRDefault="0097491F" w:rsidP="001348C2">
            <w:pPr>
              <w:spacing w:line="360" w:lineRule="auto"/>
              <w:jc w:val="both"/>
              <w:rPr>
                <w:sz w:val="20"/>
                <w:szCs w:val="24"/>
              </w:rPr>
            </w:pPr>
            <w:r w:rsidRPr="001348C2">
              <w:rPr>
                <w:sz w:val="20"/>
                <w:szCs w:val="24"/>
              </w:rPr>
              <w:t>обязательства П</w:t>
            </w:r>
            <w:r w:rsidRPr="001348C2">
              <w:rPr>
                <w:sz w:val="20"/>
                <w:szCs w:val="24"/>
                <w:vertAlign w:val="subscript"/>
              </w:rPr>
              <w:t>2</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158474</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337698</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319228</w:t>
            </w:r>
          </w:p>
        </w:tc>
      </w:tr>
      <w:tr w:rsidR="0097491F" w:rsidRPr="001348C2" w:rsidTr="001348C2">
        <w:trPr>
          <w:cantSplit/>
          <w:trHeight w:val="1154"/>
          <w:jc w:val="center"/>
        </w:trPr>
        <w:tc>
          <w:tcPr>
            <w:tcW w:w="833" w:type="pct"/>
            <w:shd w:val="clear" w:color="auto" w:fill="auto"/>
          </w:tcPr>
          <w:p w:rsidR="0097491F" w:rsidRPr="001348C2" w:rsidRDefault="0097491F" w:rsidP="001348C2">
            <w:pPr>
              <w:spacing w:line="360" w:lineRule="auto"/>
              <w:jc w:val="both"/>
              <w:rPr>
                <w:sz w:val="20"/>
                <w:szCs w:val="24"/>
              </w:rPr>
            </w:pPr>
            <w:r w:rsidRPr="001348C2">
              <w:rPr>
                <w:sz w:val="20"/>
                <w:szCs w:val="24"/>
              </w:rPr>
              <w:t xml:space="preserve">Запасы </w:t>
            </w:r>
          </w:p>
          <w:p w:rsidR="0097491F" w:rsidRPr="001348C2" w:rsidRDefault="0097491F" w:rsidP="001348C2">
            <w:pPr>
              <w:spacing w:line="360" w:lineRule="auto"/>
              <w:jc w:val="both"/>
              <w:rPr>
                <w:sz w:val="20"/>
                <w:szCs w:val="24"/>
              </w:rPr>
            </w:pPr>
            <w:r w:rsidRPr="001348C2">
              <w:rPr>
                <w:sz w:val="20"/>
                <w:szCs w:val="24"/>
              </w:rPr>
              <w:t>А</w:t>
            </w:r>
            <w:r w:rsidRPr="001348C2">
              <w:rPr>
                <w:sz w:val="20"/>
                <w:szCs w:val="24"/>
                <w:vertAlign w:val="subscript"/>
              </w:rPr>
              <w:t>3</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152305</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162428</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196964</w:t>
            </w:r>
          </w:p>
        </w:tc>
        <w:tc>
          <w:tcPr>
            <w:tcW w:w="867" w:type="pct"/>
            <w:shd w:val="clear" w:color="auto" w:fill="auto"/>
          </w:tcPr>
          <w:p w:rsidR="0097491F" w:rsidRPr="001348C2" w:rsidRDefault="0097491F" w:rsidP="001348C2">
            <w:pPr>
              <w:spacing w:line="360" w:lineRule="auto"/>
              <w:jc w:val="both"/>
              <w:rPr>
                <w:sz w:val="20"/>
                <w:szCs w:val="24"/>
              </w:rPr>
            </w:pPr>
            <w:r w:rsidRPr="001348C2">
              <w:rPr>
                <w:sz w:val="20"/>
                <w:szCs w:val="24"/>
              </w:rPr>
              <w:t>Долгосрочные</w:t>
            </w:r>
          </w:p>
          <w:p w:rsidR="0097491F" w:rsidRPr="001348C2" w:rsidRDefault="0097491F" w:rsidP="001348C2">
            <w:pPr>
              <w:spacing w:line="360" w:lineRule="auto"/>
              <w:jc w:val="both"/>
              <w:rPr>
                <w:sz w:val="20"/>
                <w:szCs w:val="24"/>
              </w:rPr>
            </w:pPr>
            <w:r w:rsidRPr="001348C2">
              <w:rPr>
                <w:sz w:val="20"/>
                <w:szCs w:val="24"/>
              </w:rPr>
              <w:t>обязательства П</w:t>
            </w:r>
            <w:r w:rsidRPr="001348C2">
              <w:rPr>
                <w:sz w:val="20"/>
                <w:szCs w:val="24"/>
                <w:vertAlign w:val="subscript"/>
              </w:rPr>
              <w:t>3</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58875</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29313</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21811</w:t>
            </w:r>
          </w:p>
        </w:tc>
      </w:tr>
      <w:tr w:rsidR="0097491F" w:rsidRPr="001348C2" w:rsidTr="001348C2">
        <w:trPr>
          <w:cantSplit/>
          <w:trHeight w:val="858"/>
          <w:jc w:val="center"/>
        </w:trPr>
        <w:tc>
          <w:tcPr>
            <w:tcW w:w="833" w:type="pct"/>
            <w:shd w:val="clear" w:color="auto" w:fill="auto"/>
          </w:tcPr>
          <w:p w:rsidR="0097491F" w:rsidRPr="001348C2" w:rsidRDefault="0097491F" w:rsidP="001348C2">
            <w:pPr>
              <w:spacing w:line="360" w:lineRule="auto"/>
              <w:jc w:val="both"/>
              <w:rPr>
                <w:sz w:val="20"/>
                <w:szCs w:val="24"/>
              </w:rPr>
            </w:pPr>
            <w:r w:rsidRPr="001348C2">
              <w:rPr>
                <w:sz w:val="20"/>
                <w:szCs w:val="24"/>
              </w:rPr>
              <w:t>Внеоборотные активы А</w:t>
            </w:r>
            <w:r w:rsidRPr="001348C2">
              <w:rPr>
                <w:sz w:val="20"/>
                <w:szCs w:val="24"/>
                <w:vertAlign w:val="subscript"/>
              </w:rPr>
              <w:t>4</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203609</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224632</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223967</w:t>
            </w:r>
          </w:p>
        </w:tc>
        <w:tc>
          <w:tcPr>
            <w:tcW w:w="867" w:type="pct"/>
            <w:shd w:val="clear" w:color="auto" w:fill="auto"/>
          </w:tcPr>
          <w:p w:rsidR="0097491F" w:rsidRPr="001348C2" w:rsidRDefault="0097491F" w:rsidP="001348C2">
            <w:pPr>
              <w:spacing w:line="360" w:lineRule="auto"/>
              <w:jc w:val="both"/>
              <w:rPr>
                <w:sz w:val="20"/>
                <w:szCs w:val="24"/>
              </w:rPr>
            </w:pPr>
            <w:r w:rsidRPr="001348C2">
              <w:rPr>
                <w:sz w:val="20"/>
                <w:szCs w:val="24"/>
              </w:rPr>
              <w:t>Капитал и резервы П</w:t>
            </w:r>
            <w:r w:rsidRPr="001348C2">
              <w:rPr>
                <w:sz w:val="20"/>
                <w:szCs w:val="24"/>
                <w:vertAlign w:val="subscript"/>
              </w:rPr>
              <w:t>4</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261554</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302361</w:t>
            </w:r>
          </w:p>
        </w:tc>
        <w:tc>
          <w:tcPr>
            <w:tcW w:w="550" w:type="pct"/>
            <w:shd w:val="clear" w:color="auto" w:fill="auto"/>
          </w:tcPr>
          <w:p w:rsidR="0097491F" w:rsidRPr="001348C2" w:rsidRDefault="0097491F" w:rsidP="001348C2">
            <w:pPr>
              <w:spacing w:line="360" w:lineRule="auto"/>
              <w:jc w:val="both"/>
              <w:rPr>
                <w:sz w:val="20"/>
                <w:szCs w:val="24"/>
              </w:rPr>
            </w:pPr>
            <w:r w:rsidRPr="001348C2">
              <w:rPr>
                <w:sz w:val="20"/>
                <w:szCs w:val="24"/>
              </w:rPr>
              <w:t>345173</w:t>
            </w:r>
          </w:p>
        </w:tc>
      </w:tr>
    </w:tbl>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Итак, из данной таблицы можно вывести следующие неравенства ликвидности баланса ООО</w:t>
      </w:r>
      <w:r w:rsidR="0018129B">
        <w:t> </w:t>
      </w:r>
      <w:r w:rsidR="0018129B" w:rsidRPr="0018129B">
        <w:t>«</w:t>
      </w:r>
      <w:r w:rsidRPr="0018129B">
        <w:t>КЭСП» за 2007</w:t>
      </w:r>
      <w:r w:rsidR="0018129B">
        <w:t>–</w:t>
      </w:r>
      <w:r w:rsidR="0018129B" w:rsidRPr="0018129B">
        <w:t>2</w:t>
      </w:r>
      <w:r w:rsidRPr="0018129B">
        <w:t>009 годы:</w:t>
      </w:r>
    </w:p>
    <w:p w:rsidR="0018129B" w:rsidRDefault="0097491F" w:rsidP="0018129B">
      <w:pPr>
        <w:spacing w:line="360" w:lineRule="auto"/>
        <w:ind w:firstLine="709"/>
        <w:jc w:val="both"/>
      </w:pPr>
      <w:r w:rsidRPr="0018129B">
        <w:t>баланс 2007 года</w:t>
      </w:r>
      <w:r w:rsidR="0018129B">
        <w:t xml:space="preserve"> </w:t>
      </w:r>
      <w:r w:rsidRPr="0018129B">
        <w:t>баланс 2008 года</w:t>
      </w:r>
      <w:r w:rsidR="0018129B">
        <w:t xml:space="preserve"> </w:t>
      </w:r>
      <w:r w:rsidRPr="0018129B">
        <w:t>баланс 2009 года</w:t>
      </w:r>
    </w:p>
    <w:p w:rsidR="0018129B" w:rsidRDefault="0097491F" w:rsidP="0018129B">
      <w:pPr>
        <w:spacing w:line="360" w:lineRule="auto"/>
        <w:ind w:firstLine="709"/>
        <w:jc w:val="both"/>
        <w:rPr>
          <w:vertAlign w:val="subscript"/>
        </w:rPr>
      </w:pPr>
      <w:r w:rsidRPr="0018129B">
        <w:t xml:space="preserve">А </w:t>
      </w:r>
      <w:r w:rsidRPr="0018129B">
        <w:rPr>
          <w:vertAlign w:val="subscript"/>
        </w:rPr>
        <w:t>1</w:t>
      </w:r>
      <w:r w:rsidRPr="0018129B">
        <w:t>&lt; П</w:t>
      </w:r>
      <w:r w:rsidRPr="0018129B">
        <w:rPr>
          <w:vertAlign w:val="subscript"/>
        </w:rPr>
        <w:t>1</w:t>
      </w:r>
      <w:r w:rsidR="0018129B">
        <w:rPr>
          <w:vertAlign w:val="subscript"/>
        </w:rPr>
        <w:t xml:space="preserve"> </w:t>
      </w:r>
      <w:r w:rsidRPr="0018129B">
        <w:t xml:space="preserve">А </w:t>
      </w:r>
      <w:r w:rsidRPr="0018129B">
        <w:rPr>
          <w:vertAlign w:val="subscript"/>
        </w:rPr>
        <w:t>1</w:t>
      </w:r>
      <w:r w:rsidRPr="0018129B">
        <w:t>&lt; П</w:t>
      </w:r>
      <w:r w:rsidRPr="0018129B">
        <w:rPr>
          <w:vertAlign w:val="subscript"/>
        </w:rPr>
        <w:t>1</w:t>
      </w:r>
      <w:r w:rsidRPr="0018129B">
        <w:rPr>
          <w:vertAlign w:val="subscript"/>
        </w:rPr>
        <w:tab/>
      </w:r>
      <w:r w:rsidR="0018129B">
        <w:t xml:space="preserve"> </w:t>
      </w:r>
      <w:r w:rsidRPr="0018129B">
        <w:t xml:space="preserve">А </w:t>
      </w:r>
      <w:r w:rsidRPr="0018129B">
        <w:rPr>
          <w:vertAlign w:val="subscript"/>
        </w:rPr>
        <w:t>1</w:t>
      </w:r>
      <w:r w:rsidRPr="0018129B">
        <w:t>&lt; П</w:t>
      </w:r>
      <w:r w:rsidRPr="0018129B">
        <w:rPr>
          <w:vertAlign w:val="subscript"/>
        </w:rPr>
        <w:t>1</w:t>
      </w:r>
    </w:p>
    <w:p w:rsidR="0018129B" w:rsidRDefault="0097491F" w:rsidP="0018129B">
      <w:pPr>
        <w:spacing w:line="360" w:lineRule="auto"/>
        <w:ind w:firstLine="709"/>
        <w:jc w:val="both"/>
        <w:rPr>
          <w:vertAlign w:val="subscript"/>
        </w:rPr>
      </w:pPr>
      <w:r w:rsidRPr="0018129B">
        <w:t xml:space="preserve">А </w:t>
      </w:r>
      <w:r w:rsidRPr="0018129B">
        <w:rPr>
          <w:vertAlign w:val="subscript"/>
        </w:rPr>
        <w:t>2</w:t>
      </w:r>
      <w:r w:rsidRPr="0018129B">
        <w:t>&lt; П</w:t>
      </w:r>
      <w:r w:rsidRPr="0018129B">
        <w:rPr>
          <w:vertAlign w:val="subscript"/>
        </w:rPr>
        <w:t>2</w:t>
      </w:r>
      <w:r w:rsidRPr="0018129B">
        <w:rPr>
          <w:vertAlign w:val="subscript"/>
        </w:rPr>
        <w:tab/>
      </w:r>
      <w:r w:rsidR="0018129B">
        <w:rPr>
          <w:vertAlign w:val="subscript"/>
        </w:rPr>
        <w:t xml:space="preserve"> </w:t>
      </w:r>
      <w:r w:rsidRPr="0018129B">
        <w:t xml:space="preserve">А </w:t>
      </w:r>
      <w:r w:rsidRPr="0018129B">
        <w:rPr>
          <w:vertAlign w:val="subscript"/>
        </w:rPr>
        <w:t>2</w:t>
      </w:r>
      <w:r w:rsidRPr="0018129B">
        <w:t>&lt; П</w:t>
      </w:r>
      <w:r w:rsidRPr="0018129B">
        <w:rPr>
          <w:vertAlign w:val="subscript"/>
        </w:rPr>
        <w:t>2</w:t>
      </w:r>
      <w:r w:rsidRPr="0018129B">
        <w:rPr>
          <w:vertAlign w:val="subscript"/>
        </w:rPr>
        <w:tab/>
      </w:r>
      <w:r w:rsidR="0018129B">
        <w:t xml:space="preserve"> </w:t>
      </w:r>
      <w:r w:rsidRPr="0018129B">
        <w:t xml:space="preserve">А </w:t>
      </w:r>
      <w:r w:rsidRPr="0018129B">
        <w:rPr>
          <w:vertAlign w:val="subscript"/>
        </w:rPr>
        <w:t>2</w:t>
      </w:r>
      <w:r w:rsidRPr="0018129B">
        <w:t>&lt; П</w:t>
      </w:r>
      <w:r w:rsidRPr="0018129B">
        <w:rPr>
          <w:vertAlign w:val="subscript"/>
        </w:rPr>
        <w:t>2</w:t>
      </w:r>
    </w:p>
    <w:p w:rsidR="0018129B" w:rsidRDefault="0097491F" w:rsidP="0018129B">
      <w:pPr>
        <w:spacing w:line="360" w:lineRule="auto"/>
        <w:ind w:firstLine="709"/>
        <w:jc w:val="both"/>
        <w:rPr>
          <w:vertAlign w:val="subscript"/>
        </w:rPr>
      </w:pPr>
      <w:r w:rsidRPr="0018129B">
        <w:t xml:space="preserve">А </w:t>
      </w:r>
      <w:r w:rsidRPr="0018129B">
        <w:rPr>
          <w:vertAlign w:val="subscript"/>
        </w:rPr>
        <w:t>3</w:t>
      </w:r>
      <w:r w:rsidRPr="0018129B">
        <w:t>&gt; П</w:t>
      </w:r>
      <w:r w:rsidRPr="0018129B">
        <w:rPr>
          <w:vertAlign w:val="subscript"/>
        </w:rPr>
        <w:t>3</w:t>
      </w:r>
      <w:r w:rsidRPr="0018129B">
        <w:rPr>
          <w:vertAlign w:val="subscript"/>
        </w:rPr>
        <w:tab/>
      </w:r>
      <w:r w:rsidR="0018129B">
        <w:rPr>
          <w:vertAlign w:val="subscript"/>
        </w:rPr>
        <w:t xml:space="preserve"> </w:t>
      </w:r>
      <w:r w:rsidRPr="0018129B">
        <w:t xml:space="preserve">А </w:t>
      </w:r>
      <w:r w:rsidRPr="0018129B">
        <w:rPr>
          <w:vertAlign w:val="subscript"/>
        </w:rPr>
        <w:t>3</w:t>
      </w:r>
      <w:r w:rsidRPr="0018129B">
        <w:t>&gt; П</w:t>
      </w:r>
      <w:r w:rsidRPr="0018129B">
        <w:rPr>
          <w:vertAlign w:val="subscript"/>
        </w:rPr>
        <w:t>3</w:t>
      </w:r>
      <w:r w:rsidRPr="0018129B">
        <w:rPr>
          <w:vertAlign w:val="subscript"/>
        </w:rPr>
        <w:tab/>
      </w:r>
      <w:r w:rsidR="0018129B">
        <w:t xml:space="preserve"> </w:t>
      </w:r>
      <w:r w:rsidRPr="0018129B">
        <w:t xml:space="preserve">А </w:t>
      </w:r>
      <w:r w:rsidRPr="0018129B">
        <w:rPr>
          <w:vertAlign w:val="subscript"/>
        </w:rPr>
        <w:t>3</w:t>
      </w:r>
      <w:r w:rsidRPr="0018129B">
        <w:t>&gt; П</w:t>
      </w:r>
      <w:r w:rsidRPr="0018129B">
        <w:rPr>
          <w:vertAlign w:val="subscript"/>
        </w:rPr>
        <w:t>3</w:t>
      </w:r>
    </w:p>
    <w:p w:rsidR="0097491F" w:rsidRPr="0018129B" w:rsidRDefault="0097491F" w:rsidP="0018129B">
      <w:pPr>
        <w:spacing w:line="360" w:lineRule="auto"/>
        <w:ind w:firstLine="709"/>
        <w:jc w:val="both"/>
        <w:rPr>
          <w:vertAlign w:val="subscript"/>
        </w:rPr>
      </w:pPr>
      <w:r w:rsidRPr="0018129B">
        <w:t>А</w:t>
      </w:r>
      <w:r w:rsidRPr="0018129B">
        <w:rPr>
          <w:vertAlign w:val="subscript"/>
        </w:rPr>
        <w:t>4</w:t>
      </w:r>
      <w:r w:rsidRPr="0018129B">
        <w:t>&lt; П</w:t>
      </w:r>
      <w:r w:rsidRPr="0018129B">
        <w:rPr>
          <w:vertAlign w:val="subscript"/>
        </w:rPr>
        <w:t>4</w:t>
      </w:r>
      <w:r w:rsidR="0018129B">
        <w:rPr>
          <w:vertAlign w:val="subscript"/>
        </w:rPr>
        <w:t xml:space="preserve"> </w:t>
      </w:r>
      <w:r w:rsidRPr="0018129B">
        <w:t>А</w:t>
      </w:r>
      <w:r w:rsidRPr="0018129B">
        <w:rPr>
          <w:vertAlign w:val="subscript"/>
        </w:rPr>
        <w:t>4</w:t>
      </w:r>
      <w:r w:rsidRPr="0018129B">
        <w:t>&lt; П</w:t>
      </w:r>
      <w:r w:rsidRPr="0018129B">
        <w:rPr>
          <w:vertAlign w:val="subscript"/>
        </w:rPr>
        <w:t>4</w:t>
      </w:r>
      <w:r w:rsidRPr="0018129B">
        <w:rPr>
          <w:vertAlign w:val="subscript"/>
        </w:rPr>
        <w:tab/>
      </w:r>
      <w:r w:rsidR="0018129B">
        <w:t xml:space="preserve"> </w:t>
      </w:r>
      <w:r w:rsidRPr="0018129B">
        <w:t>А</w:t>
      </w:r>
      <w:r w:rsidRPr="0018129B">
        <w:rPr>
          <w:vertAlign w:val="subscript"/>
        </w:rPr>
        <w:t>4</w:t>
      </w:r>
      <w:r w:rsidRPr="0018129B">
        <w:t>&lt; П</w:t>
      </w:r>
      <w:r w:rsidRPr="0018129B">
        <w:rPr>
          <w:vertAlign w:val="subscript"/>
        </w:rPr>
        <w:t>4</w:t>
      </w:r>
    </w:p>
    <w:p w:rsidR="0097491F" w:rsidRPr="0018129B" w:rsidRDefault="0097491F" w:rsidP="0018129B">
      <w:pPr>
        <w:spacing w:line="360" w:lineRule="auto"/>
        <w:ind w:firstLine="709"/>
        <w:jc w:val="both"/>
      </w:pPr>
      <w:r w:rsidRPr="0018129B">
        <w:t xml:space="preserve">Сопоставление итогов первой группы отражает соотношение текущих платежей и поступлений. Как мы видим, неравенства этой группы в </w:t>
      </w:r>
      <w:r w:rsidRPr="0018129B">
        <w:lastRenderedPageBreak/>
        <w:t xml:space="preserve">рассматриваемом периоде не выполняются, </w:t>
      </w:r>
      <w:r w:rsidR="0018129B">
        <w:t>т.е.</w:t>
      </w:r>
      <w:r w:rsidRPr="0018129B">
        <w:t xml:space="preserve"> у предприятия существенно не хватает активов для покрытия срочных платежей: 7464 &lt; 143415 – в 2007 году,</w:t>
      </w:r>
      <w:r w:rsidR="0018129B">
        <w:t xml:space="preserve"> </w:t>
      </w:r>
      <w:r w:rsidRPr="0018129B">
        <w:t>27438 &lt; 222547 – в 2008 году, 4816 &lt; 254729 – в 2009 году. В 2007 году другие неравенства выполняются, но баланс все-таки отличается от абсолютно ликвидного, при этом предприятие находится в зоне допустимого риска.</w:t>
      </w:r>
    </w:p>
    <w:p w:rsidR="0097491F" w:rsidRPr="0018129B" w:rsidRDefault="0097491F" w:rsidP="0018129B">
      <w:pPr>
        <w:spacing w:line="360" w:lineRule="auto"/>
        <w:ind w:firstLine="709"/>
        <w:jc w:val="both"/>
      </w:pPr>
      <w:r w:rsidRPr="0018129B">
        <w:t>Сравнение итогов второй группы по активу и пассиву показывает, что</w:t>
      </w:r>
      <w:r w:rsidR="0018129B">
        <w:t xml:space="preserve"> </w:t>
      </w:r>
      <w:r w:rsidRPr="0018129B">
        <w:t>предприятие не имеет тенденцию увеличения текущей ликвидности в будущем.</w:t>
      </w:r>
    </w:p>
    <w:p w:rsidR="0097491F" w:rsidRPr="0018129B" w:rsidRDefault="0097491F" w:rsidP="0018129B">
      <w:pPr>
        <w:spacing w:line="360" w:lineRule="auto"/>
        <w:ind w:firstLine="709"/>
        <w:jc w:val="both"/>
      </w:pPr>
      <w:r w:rsidRPr="0018129B">
        <w:t xml:space="preserve">Соотношение третьей группы показывает, что медленнореализуемые активы (запасы) намного превышают долгосрочные платежи: 152305 </w:t>
      </w:r>
      <w:r w:rsidR="0018129B" w:rsidRPr="0018129B">
        <w:t>тыс.</w:t>
      </w:r>
      <w:r w:rsidR="0018129B">
        <w:t xml:space="preserve"> </w:t>
      </w:r>
      <w:r w:rsidR="0018129B" w:rsidRPr="0018129B">
        <w:t>р</w:t>
      </w:r>
      <w:r w:rsidRPr="0018129B">
        <w:t>уб. &gt; 5887 тыс. руб. – в 2007 году, 162428 тыс. руб. &gt; 29313 тыс. руб. – в 2008 году, 196964 тыс. руб. &gt; 21811 тыс. руб. – в 2009 году, что можно охарактеризовать, как положительную тенденцию. Последнее неравенство отражает соотношение платежей и поступлений в относительно отдаленном будущем.</w:t>
      </w:r>
    </w:p>
    <w:p w:rsidR="0018129B" w:rsidRDefault="0097491F" w:rsidP="0018129B">
      <w:pPr>
        <w:spacing w:line="360" w:lineRule="auto"/>
        <w:ind w:firstLine="709"/>
        <w:jc w:val="both"/>
      </w:pPr>
      <w:r w:rsidRPr="0018129B">
        <w:t>Относительные показатели ликвидности дополняют оценку ликвидности предприятия и позволяют оценить, в какой степени обеспечены наиболее краткосрочные обязательства, для чего в расчет принимаются только оборотные активы, имеющие наиболее краткосрочный срок погашени</w:t>
      </w:r>
      <w:r w:rsidR="0018129B" w:rsidRPr="0018129B">
        <w:t>я</w:t>
      </w:r>
      <w:r w:rsidR="0018129B">
        <w:t xml:space="preserve"> </w:t>
      </w:r>
      <w:r w:rsidR="0018129B" w:rsidRPr="0018129B">
        <w:t>[26,</w:t>
      </w:r>
      <w:r w:rsidRPr="0018129B">
        <w:t xml:space="preserve"> </w:t>
      </w:r>
      <w:r w:rsidR="0018129B" w:rsidRPr="0018129B">
        <w:t>с.</w:t>
      </w:r>
      <w:r w:rsidR="0018129B">
        <w:t> </w:t>
      </w:r>
      <w:r w:rsidR="0018129B" w:rsidRPr="0018129B">
        <w:t>6</w:t>
      </w:r>
      <w:r w:rsidRPr="0018129B">
        <w:t>2].</w:t>
      </w:r>
    </w:p>
    <w:p w:rsidR="0097491F" w:rsidRPr="0018129B" w:rsidRDefault="0097491F" w:rsidP="0018129B">
      <w:pPr>
        <w:spacing w:line="360" w:lineRule="auto"/>
        <w:ind w:firstLine="709"/>
        <w:jc w:val="both"/>
      </w:pPr>
      <w:r w:rsidRPr="0018129B">
        <w:t>Для того чтобы оценить способности предприятия к выполнению своих краткосрочных обязательств, рассчитаем показатели ликвидности, воспользовавшись следующими данными:</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 xml:space="preserve">Таблица 9 </w:t>
      </w:r>
      <w:r w:rsidR="0018129B">
        <w:t>–</w:t>
      </w:r>
      <w:r w:rsidR="0018129B" w:rsidRPr="0018129B">
        <w:t xml:space="preserve"> </w:t>
      </w:r>
      <w:r w:rsidRPr="0018129B">
        <w:t>Исходные данные для расчета показателей ликвидности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30"/>
        <w:gridCol w:w="1408"/>
        <w:gridCol w:w="1272"/>
        <w:gridCol w:w="1287"/>
      </w:tblGrid>
      <w:tr w:rsidR="0097491F" w:rsidRPr="001348C2" w:rsidTr="001348C2">
        <w:trPr>
          <w:cantSplit/>
          <w:trHeight w:val="357"/>
          <w:jc w:val="center"/>
        </w:trPr>
        <w:tc>
          <w:tcPr>
            <w:tcW w:w="2867" w:type="pct"/>
            <w:shd w:val="clear" w:color="auto" w:fill="auto"/>
          </w:tcPr>
          <w:p w:rsidR="0097491F" w:rsidRPr="001348C2" w:rsidRDefault="0097491F" w:rsidP="001348C2">
            <w:pPr>
              <w:spacing w:line="360" w:lineRule="auto"/>
              <w:jc w:val="both"/>
              <w:rPr>
                <w:sz w:val="20"/>
                <w:szCs w:val="24"/>
              </w:rPr>
            </w:pPr>
            <w:r w:rsidRPr="001348C2">
              <w:rPr>
                <w:sz w:val="20"/>
                <w:szCs w:val="24"/>
              </w:rPr>
              <w:t>Финансовые показатели,</w:t>
            </w:r>
            <w:r w:rsidR="00566914" w:rsidRPr="001348C2">
              <w:rPr>
                <w:sz w:val="20"/>
                <w:szCs w:val="24"/>
              </w:rPr>
              <w:t xml:space="preserve"> </w:t>
            </w:r>
            <w:r w:rsidRPr="001348C2">
              <w:rPr>
                <w:sz w:val="20"/>
                <w:szCs w:val="24"/>
              </w:rPr>
              <w:t>тыс. руб.</w:t>
            </w:r>
          </w:p>
        </w:tc>
        <w:tc>
          <w:tcPr>
            <w:tcW w:w="757" w:type="pct"/>
            <w:shd w:val="clear" w:color="auto" w:fill="auto"/>
          </w:tcPr>
          <w:p w:rsidR="0097491F" w:rsidRPr="001348C2" w:rsidRDefault="0097491F" w:rsidP="001348C2">
            <w:pPr>
              <w:spacing w:line="360" w:lineRule="auto"/>
              <w:jc w:val="both"/>
              <w:rPr>
                <w:sz w:val="20"/>
                <w:szCs w:val="24"/>
              </w:rPr>
            </w:pPr>
            <w:r w:rsidRPr="001348C2">
              <w:rPr>
                <w:sz w:val="20"/>
                <w:szCs w:val="24"/>
              </w:rPr>
              <w:t>2007 год</w:t>
            </w:r>
          </w:p>
        </w:tc>
        <w:tc>
          <w:tcPr>
            <w:tcW w:w="684" w:type="pct"/>
            <w:shd w:val="clear" w:color="auto" w:fill="auto"/>
          </w:tcPr>
          <w:p w:rsidR="0097491F" w:rsidRPr="001348C2" w:rsidRDefault="0097491F" w:rsidP="001348C2">
            <w:pPr>
              <w:spacing w:line="360" w:lineRule="auto"/>
              <w:jc w:val="both"/>
              <w:rPr>
                <w:sz w:val="20"/>
                <w:szCs w:val="24"/>
              </w:rPr>
            </w:pPr>
            <w:r w:rsidRPr="001348C2">
              <w:rPr>
                <w:sz w:val="20"/>
                <w:szCs w:val="24"/>
              </w:rPr>
              <w:t>2008 год</w:t>
            </w:r>
          </w:p>
        </w:tc>
        <w:tc>
          <w:tcPr>
            <w:tcW w:w="692" w:type="pct"/>
            <w:shd w:val="clear" w:color="auto" w:fill="auto"/>
          </w:tcPr>
          <w:p w:rsidR="0097491F" w:rsidRPr="001348C2" w:rsidRDefault="0097491F" w:rsidP="001348C2">
            <w:pPr>
              <w:spacing w:line="360" w:lineRule="auto"/>
              <w:jc w:val="both"/>
              <w:rPr>
                <w:sz w:val="20"/>
                <w:szCs w:val="24"/>
              </w:rPr>
            </w:pPr>
            <w:r w:rsidRPr="001348C2">
              <w:rPr>
                <w:sz w:val="20"/>
                <w:szCs w:val="24"/>
              </w:rPr>
              <w:t>2009 год</w:t>
            </w:r>
          </w:p>
        </w:tc>
      </w:tr>
      <w:tr w:rsidR="0097491F" w:rsidRPr="001348C2" w:rsidTr="001348C2">
        <w:trPr>
          <w:cantSplit/>
          <w:trHeight w:val="376"/>
          <w:jc w:val="center"/>
        </w:trPr>
        <w:tc>
          <w:tcPr>
            <w:tcW w:w="2867" w:type="pct"/>
            <w:shd w:val="clear" w:color="auto" w:fill="auto"/>
          </w:tcPr>
          <w:p w:rsidR="0097491F" w:rsidRPr="001348C2" w:rsidRDefault="0097491F" w:rsidP="001348C2">
            <w:pPr>
              <w:spacing w:line="360" w:lineRule="auto"/>
              <w:jc w:val="both"/>
              <w:rPr>
                <w:sz w:val="20"/>
                <w:szCs w:val="24"/>
              </w:rPr>
            </w:pPr>
            <w:r w:rsidRPr="001348C2">
              <w:rPr>
                <w:sz w:val="20"/>
                <w:szCs w:val="24"/>
              </w:rPr>
              <w:t>Денежные средства</w:t>
            </w:r>
          </w:p>
        </w:tc>
        <w:tc>
          <w:tcPr>
            <w:tcW w:w="757" w:type="pct"/>
            <w:shd w:val="clear" w:color="auto" w:fill="auto"/>
          </w:tcPr>
          <w:p w:rsidR="0097491F" w:rsidRPr="001348C2" w:rsidRDefault="0097491F" w:rsidP="001348C2">
            <w:pPr>
              <w:spacing w:line="360" w:lineRule="auto"/>
              <w:jc w:val="both"/>
              <w:rPr>
                <w:sz w:val="20"/>
                <w:szCs w:val="24"/>
              </w:rPr>
            </w:pPr>
            <w:r w:rsidRPr="001348C2">
              <w:rPr>
                <w:sz w:val="20"/>
                <w:szCs w:val="24"/>
              </w:rPr>
              <w:t>7464</w:t>
            </w:r>
          </w:p>
        </w:tc>
        <w:tc>
          <w:tcPr>
            <w:tcW w:w="684" w:type="pct"/>
            <w:shd w:val="clear" w:color="auto" w:fill="auto"/>
          </w:tcPr>
          <w:p w:rsidR="0097491F" w:rsidRPr="001348C2" w:rsidRDefault="0097491F" w:rsidP="001348C2">
            <w:pPr>
              <w:spacing w:line="360" w:lineRule="auto"/>
              <w:jc w:val="both"/>
              <w:rPr>
                <w:sz w:val="20"/>
                <w:szCs w:val="24"/>
              </w:rPr>
            </w:pPr>
            <w:r w:rsidRPr="001348C2">
              <w:rPr>
                <w:sz w:val="20"/>
                <w:szCs w:val="24"/>
              </w:rPr>
              <w:t>27438</w:t>
            </w:r>
          </w:p>
        </w:tc>
        <w:tc>
          <w:tcPr>
            <w:tcW w:w="692" w:type="pct"/>
            <w:shd w:val="clear" w:color="auto" w:fill="auto"/>
          </w:tcPr>
          <w:p w:rsidR="0097491F" w:rsidRPr="001348C2" w:rsidRDefault="0097491F" w:rsidP="001348C2">
            <w:pPr>
              <w:spacing w:line="360" w:lineRule="auto"/>
              <w:jc w:val="both"/>
              <w:rPr>
                <w:sz w:val="20"/>
                <w:szCs w:val="24"/>
              </w:rPr>
            </w:pPr>
            <w:r w:rsidRPr="001348C2">
              <w:rPr>
                <w:sz w:val="20"/>
                <w:szCs w:val="24"/>
              </w:rPr>
              <w:t>4816</w:t>
            </w:r>
          </w:p>
        </w:tc>
      </w:tr>
      <w:tr w:rsidR="0097491F" w:rsidRPr="001348C2" w:rsidTr="001348C2">
        <w:trPr>
          <w:cantSplit/>
          <w:trHeight w:val="320"/>
          <w:jc w:val="center"/>
        </w:trPr>
        <w:tc>
          <w:tcPr>
            <w:tcW w:w="2867" w:type="pct"/>
            <w:shd w:val="clear" w:color="auto" w:fill="auto"/>
          </w:tcPr>
          <w:p w:rsidR="0097491F" w:rsidRPr="001348C2" w:rsidRDefault="0097491F" w:rsidP="001348C2">
            <w:pPr>
              <w:spacing w:line="360" w:lineRule="auto"/>
              <w:jc w:val="both"/>
              <w:rPr>
                <w:sz w:val="20"/>
                <w:szCs w:val="24"/>
              </w:rPr>
            </w:pPr>
            <w:r w:rsidRPr="001348C2">
              <w:rPr>
                <w:sz w:val="20"/>
                <w:szCs w:val="24"/>
              </w:rPr>
              <w:t>Краткосрочные финансовые вложения</w:t>
            </w:r>
          </w:p>
        </w:tc>
        <w:tc>
          <w:tcPr>
            <w:tcW w:w="757" w:type="pct"/>
            <w:shd w:val="clear" w:color="auto" w:fill="auto"/>
          </w:tcPr>
          <w:p w:rsidR="0097491F" w:rsidRPr="001348C2" w:rsidRDefault="0097491F" w:rsidP="001348C2">
            <w:pPr>
              <w:spacing w:line="360" w:lineRule="auto"/>
              <w:jc w:val="both"/>
              <w:rPr>
                <w:sz w:val="20"/>
                <w:szCs w:val="24"/>
              </w:rPr>
            </w:pPr>
            <w:r w:rsidRPr="001348C2">
              <w:rPr>
                <w:sz w:val="20"/>
                <w:szCs w:val="24"/>
              </w:rPr>
              <w:t>2609</w:t>
            </w:r>
          </w:p>
        </w:tc>
        <w:tc>
          <w:tcPr>
            <w:tcW w:w="684" w:type="pct"/>
            <w:shd w:val="clear" w:color="auto" w:fill="auto"/>
          </w:tcPr>
          <w:p w:rsidR="0097491F" w:rsidRPr="001348C2" w:rsidRDefault="0097491F" w:rsidP="001348C2">
            <w:pPr>
              <w:spacing w:line="360" w:lineRule="auto"/>
              <w:jc w:val="both"/>
              <w:rPr>
                <w:sz w:val="20"/>
                <w:szCs w:val="24"/>
              </w:rPr>
            </w:pPr>
            <w:r w:rsidRPr="001348C2">
              <w:rPr>
                <w:sz w:val="20"/>
                <w:szCs w:val="24"/>
              </w:rPr>
              <w:t>2520</w:t>
            </w:r>
          </w:p>
        </w:tc>
        <w:tc>
          <w:tcPr>
            <w:tcW w:w="692" w:type="pct"/>
            <w:shd w:val="clear" w:color="auto" w:fill="auto"/>
          </w:tcPr>
          <w:p w:rsidR="0097491F" w:rsidRPr="001348C2" w:rsidRDefault="0097491F" w:rsidP="001348C2">
            <w:pPr>
              <w:spacing w:line="360" w:lineRule="auto"/>
              <w:jc w:val="both"/>
              <w:rPr>
                <w:sz w:val="20"/>
                <w:szCs w:val="24"/>
              </w:rPr>
            </w:pPr>
            <w:r w:rsidRPr="001348C2">
              <w:rPr>
                <w:sz w:val="20"/>
                <w:szCs w:val="24"/>
              </w:rPr>
              <w:t>31879</w:t>
            </w:r>
          </w:p>
        </w:tc>
      </w:tr>
      <w:tr w:rsidR="0097491F" w:rsidRPr="001348C2" w:rsidTr="001348C2">
        <w:trPr>
          <w:cantSplit/>
          <w:trHeight w:val="317"/>
          <w:jc w:val="center"/>
        </w:trPr>
        <w:tc>
          <w:tcPr>
            <w:tcW w:w="2867" w:type="pct"/>
            <w:shd w:val="clear" w:color="auto" w:fill="auto"/>
          </w:tcPr>
          <w:p w:rsidR="0097491F" w:rsidRPr="001348C2" w:rsidRDefault="0097491F" w:rsidP="001348C2">
            <w:pPr>
              <w:spacing w:line="360" w:lineRule="auto"/>
              <w:jc w:val="both"/>
              <w:rPr>
                <w:sz w:val="20"/>
                <w:szCs w:val="24"/>
              </w:rPr>
            </w:pPr>
            <w:r w:rsidRPr="001348C2">
              <w:rPr>
                <w:sz w:val="20"/>
                <w:szCs w:val="24"/>
              </w:rPr>
              <w:t>Дебиторская задолженность</w:t>
            </w:r>
          </w:p>
        </w:tc>
        <w:tc>
          <w:tcPr>
            <w:tcW w:w="757" w:type="pct"/>
            <w:shd w:val="clear" w:color="auto" w:fill="auto"/>
          </w:tcPr>
          <w:p w:rsidR="0097491F" w:rsidRPr="001348C2" w:rsidRDefault="0097491F" w:rsidP="001348C2">
            <w:pPr>
              <w:spacing w:line="360" w:lineRule="auto"/>
              <w:jc w:val="both"/>
              <w:rPr>
                <w:sz w:val="20"/>
                <w:szCs w:val="24"/>
              </w:rPr>
            </w:pPr>
            <w:r w:rsidRPr="001348C2">
              <w:rPr>
                <w:sz w:val="20"/>
                <w:szCs w:val="24"/>
              </w:rPr>
              <w:t>104158</w:t>
            </w:r>
          </w:p>
        </w:tc>
        <w:tc>
          <w:tcPr>
            <w:tcW w:w="684" w:type="pct"/>
            <w:shd w:val="clear" w:color="auto" w:fill="auto"/>
          </w:tcPr>
          <w:p w:rsidR="0097491F" w:rsidRPr="001348C2" w:rsidRDefault="0097491F" w:rsidP="001348C2">
            <w:pPr>
              <w:spacing w:line="360" w:lineRule="auto"/>
              <w:jc w:val="both"/>
              <w:rPr>
                <w:sz w:val="20"/>
                <w:szCs w:val="24"/>
              </w:rPr>
            </w:pPr>
            <w:r w:rsidRPr="001348C2">
              <w:rPr>
                <w:sz w:val="20"/>
                <w:szCs w:val="24"/>
              </w:rPr>
              <w:t>246323</w:t>
            </w:r>
          </w:p>
        </w:tc>
        <w:tc>
          <w:tcPr>
            <w:tcW w:w="692" w:type="pct"/>
            <w:shd w:val="clear" w:color="auto" w:fill="auto"/>
          </w:tcPr>
          <w:p w:rsidR="0097491F" w:rsidRPr="001348C2" w:rsidRDefault="0097491F" w:rsidP="001348C2">
            <w:pPr>
              <w:spacing w:line="360" w:lineRule="auto"/>
              <w:jc w:val="both"/>
              <w:rPr>
                <w:sz w:val="20"/>
                <w:szCs w:val="24"/>
              </w:rPr>
            </w:pPr>
            <w:r w:rsidRPr="001348C2">
              <w:rPr>
                <w:sz w:val="20"/>
                <w:szCs w:val="24"/>
              </w:rPr>
              <w:t>228587</w:t>
            </w:r>
          </w:p>
        </w:tc>
      </w:tr>
      <w:tr w:rsidR="0097491F" w:rsidRPr="001348C2" w:rsidTr="001348C2">
        <w:trPr>
          <w:cantSplit/>
          <w:trHeight w:val="376"/>
          <w:jc w:val="center"/>
        </w:trPr>
        <w:tc>
          <w:tcPr>
            <w:tcW w:w="2867" w:type="pct"/>
            <w:shd w:val="clear" w:color="auto" w:fill="auto"/>
          </w:tcPr>
          <w:p w:rsidR="0097491F" w:rsidRPr="001348C2" w:rsidRDefault="0097491F" w:rsidP="001348C2">
            <w:pPr>
              <w:spacing w:line="360" w:lineRule="auto"/>
              <w:jc w:val="both"/>
              <w:rPr>
                <w:sz w:val="20"/>
                <w:szCs w:val="24"/>
              </w:rPr>
            </w:pPr>
            <w:r w:rsidRPr="001348C2">
              <w:rPr>
                <w:sz w:val="20"/>
                <w:szCs w:val="24"/>
              </w:rPr>
              <w:t>Запасы</w:t>
            </w:r>
          </w:p>
        </w:tc>
        <w:tc>
          <w:tcPr>
            <w:tcW w:w="757" w:type="pct"/>
            <w:shd w:val="clear" w:color="auto" w:fill="auto"/>
          </w:tcPr>
          <w:p w:rsidR="0097491F" w:rsidRPr="001348C2" w:rsidRDefault="0097491F" w:rsidP="001348C2">
            <w:pPr>
              <w:spacing w:line="360" w:lineRule="auto"/>
              <w:jc w:val="both"/>
              <w:rPr>
                <w:sz w:val="20"/>
                <w:szCs w:val="24"/>
              </w:rPr>
            </w:pPr>
            <w:r w:rsidRPr="001348C2">
              <w:rPr>
                <w:sz w:val="20"/>
                <w:szCs w:val="24"/>
              </w:rPr>
              <w:t>152305</w:t>
            </w:r>
          </w:p>
        </w:tc>
        <w:tc>
          <w:tcPr>
            <w:tcW w:w="684" w:type="pct"/>
            <w:shd w:val="clear" w:color="auto" w:fill="auto"/>
          </w:tcPr>
          <w:p w:rsidR="0097491F" w:rsidRPr="001348C2" w:rsidRDefault="0097491F" w:rsidP="001348C2">
            <w:pPr>
              <w:spacing w:line="360" w:lineRule="auto"/>
              <w:jc w:val="both"/>
              <w:rPr>
                <w:sz w:val="20"/>
                <w:szCs w:val="24"/>
              </w:rPr>
            </w:pPr>
            <w:r w:rsidRPr="001348C2">
              <w:rPr>
                <w:sz w:val="20"/>
                <w:szCs w:val="24"/>
              </w:rPr>
              <w:t>162428</w:t>
            </w:r>
          </w:p>
        </w:tc>
        <w:tc>
          <w:tcPr>
            <w:tcW w:w="692" w:type="pct"/>
            <w:shd w:val="clear" w:color="auto" w:fill="auto"/>
          </w:tcPr>
          <w:p w:rsidR="0097491F" w:rsidRPr="001348C2" w:rsidRDefault="0097491F" w:rsidP="001348C2">
            <w:pPr>
              <w:spacing w:line="360" w:lineRule="auto"/>
              <w:jc w:val="both"/>
              <w:rPr>
                <w:sz w:val="20"/>
                <w:szCs w:val="24"/>
              </w:rPr>
            </w:pPr>
            <w:r w:rsidRPr="001348C2">
              <w:rPr>
                <w:sz w:val="20"/>
                <w:szCs w:val="24"/>
              </w:rPr>
              <w:t>196964</w:t>
            </w:r>
          </w:p>
        </w:tc>
      </w:tr>
      <w:tr w:rsidR="0097491F" w:rsidRPr="001348C2" w:rsidTr="001348C2">
        <w:trPr>
          <w:cantSplit/>
          <w:trHeight w:val="369"/>
          <w:jc w:val="center"/>
        </w:trPr>
        <w:tc>
          <w:tcPr>
            <w:tcW w:w="2867" w:type="pct"/>
            <w:shd w:val="clear" w:color="auto" w:fill="auto"/>
          </w:tcPr>
          <w:p w:rsidR="0097491F" w:rsidRPr="001348C2" w:rsidRDefault="0097491F" w:rsidP="001348C2">
            <w:pPr>
              <w:spacing w:line="360" w:lineRule="auto"/>
              <w:jc w:val="both"/>
              <w:rPr>
                <w:sz w:val="20"/>
                <w:szCs w:val="24"/>
              </w:rPr>
            </w:pPr>
            <w:r w:rsidRPr="001348C2">
              <w:rPr>
                <w:sz w:val="20"/>
                <w:szCs w:val="24"/>
              </w:rPr>
              <w:lastRenderedPageBreak/>
              <w:t>Краткосрочные обязательства</w:t>
            </w:r>
          </w:p>
        </w:tc>
        <w:tc>
          <w:tcPr>
            <w:tcW w:w="757" w:type="pct"/>
            <w:shd w:val="clear" w:color="auto" w:fill="auto"/>
          </w:tcPr>
          <w:p w:rsidR="0097491F" w:rsidRPr="001348C2" w:rsidRDefault="0097491F" w:rsidP="001348C2">
            <w:pPr>
              <w:spacing w:line="360" w:lineRule="auto"/>
              <w:jc w:val="both"/>
              <w:rPr>
                <w:sz w:val="20"/>
                <w:szCs w:val="24"/>
              </w:rPr>
            </w:pPr>
            <w:r w:rsidRPr="001348C2">
              <w:rPr>
                <w:sz w:val="20"/>
                <w:szCs w:val="24"/>
              </w:rPr>
              <w:t>158474</w:t>
            </w:r>
          </w:p>
        </w:tc>
        <w:tc>
          <w:tcPr>
            <w:tcW w:w="684" w:type="pct"/>
            <w:shd w:val="clear" w:color="auto" w:fill="auto"/>
          </w:tcPr>
          <w:p w:rsidR="0097491F" w:rsidRPr="001348C2" w:rsidRDefault="0097491F" w:rsidP="001348C2">
            <w:pPr>
              <w:spacing w:line="360" w:lineRule="auto"/>
              <w:jc w:val="both"/>
              <w:rPr>
                <w:sz w:val="20"/>
                <w:szCs w:val="24"/>
              </w:rPr>
            </w:pPr>
            <w:r w:rsidRPr="001348C2">
              <w:rPr>
                <w:sz w:val="20"/>
                <w:szCs w:val="24"/>
              </w:rPr>
              <w:t>337698</w:t>
            </w:r>
          </w:p>
        </w:tc>
        <w:tc>
          <w:tcPr>
            <w:tcW w:w="692" w:type="pct"/>
            <w:shd w:val="clear" w:color="auto" w:fill="auto"/>
          </w:tcPr>
          <w:p w:rsidR="0097491F" w:rsidRPr="001348C2" w:rsidRDefault="0097491F" w:rsidP="001348C2">
            <w:pPr>
              <w:spacing w:line="360" w:lineRule="auto"/>
              <w:jc w:val="both"/>
              <w:rPr>
                <w:sz w:val="20"/>
                <w:szCs w:val="24"/>
              </w:rPr>
            </w:pPr>
            <w:r w:rsidRPr="001348C2">
              <w:rPr>
                <w:sz w:val="20"/>
                <w:szCs w:val="24"/>
              </w:rPr>
              <w:t>319228</w:t>
            </w:r>
          </w:p>
        </w:tc>
      </w:tr>
    </w:tbl>
    <w:p w:rsidR="0097491F" w:rsidRPr="0018129B" w:rsidRDefault="0097491F" w:rsidP="0018129B">
      <w:pPr>
        <w:spacing w:line="360" w:lineRule="auto"/>
        <w:ind w:firstLine="709"/>
        <w:jc w:val="both"/>
        <w:rPr>
          <w:szCs w:val="24"/>
        </w:rPr>
      </w:pPr>
    </w:p>
    <w:p w:rsidR="0097491F" w:rsidRPr="0018129B" w:rsidRDefault="0097491F" w:rsidP="0018129B">
      <w:pPr>
        <w:spacing w:line="360" w:lineRule="auto"/>
        <w:ind w:firstLine="709"/>
        <w:jc w:val="both"/>
      </w:pPr>
      <w:r w:rsidRPr="0018129B">
        <w:t>На основе этих данных рассчитаем показатели ликвидности ООО</w:t>
      </w:r>
      <w:r w:rsidR="0018129B">
        <w:t> </w:t>
      </w:r>
      <w:r w:rsidR="0018129B" w:rsidRPr="0018129B">
        <w:t>«</w:t>
      </w:r>
      <w:r w:rsidRPr="0018129B">
        <w:t>КЭСП» по формулам (1), (2), (3):</w:t>
      </w:r>
    </w:p>
    <w:p w:rsidR="0097491F" w:rsidRPr="0018129B" w:rsidRDefault="0018129B" w:rsidP="0018129B">
      <w:pPr>
        <w:spacing w:line="360" w:lineRule="auto"/>
        <w:ind w:firstLine="709"/>
        <w:jc w:val="both"/>
      </w:pPr>
      <w:r>
        <w:t>– </w:t>
      </w:r>
      <w:r w:rsidR="0097491F" w:rsidRPr="0018129B">
        <w:t>Коэффициент абсолютной ликвидности:</w:t>
      </w:r>
    </w:p>
    <w:p w:rsid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А.Л</w:t>
      </w:r>
      <w:r w:rsidRPr="0018129B">
        <w:rPr>
          <w:vertAlign w:val="subscript"/>
        </w:rPr>
        <w:t>.=</w:t>
      </w:r>
      <w:r w:rsidRPr="0018129B">
        <w:t xml:space="preserve"> </w:t>
      </w:r>
      <w:r w:rsidR="00125980">
        <w:rPr>
          <w:position w:val="-24"/>
        </w:rPr>
        <w:pict>
          <v:shape id="_x0000_i1066" type="#_x0000_t75" style="width:98.25pt;height:30.75pt">
            <v:imagedata r:id="rId48"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А.Л</w:t>
      </w:r>
      <w:r w:rsidRPr="0018129B">
        <w:rPr>
          <w:vertAlign w:val="subscript"/>
        </w:rPr>
        <w:t>.=</w:t>
      </w:r>
      <w:r w:rsidR="00125980">
        <w:rPr>
          <w:position w:val="-24"/>
        </w:rPr>
        <w:pict>
          <v:shape id="_x0000_i1067" type="#_x0000_t75" style="width:104.25pt;height:30.75pt">
            <v:imagedata r:id="rId49"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А.Л</w:t>
      </w:r>
      <w:r w:rsidRPr="0018129B">
        <w:rPr>
          <w:vertAlign w:val="subscript"/>
        </w:rPr>
        <w:t>.=</w:t>
      </w:r>
      <w:r w:rsidRPr="0018129B">
        <w:t xml:space="preserve"> </w:t>
      </w:r>
      <w:r w:rsidR="00125980">
        <w:rPr>
          <w:position w:val="-24"/>
        </w:rPr>
        <w:pict>
          <v:shape id="_x0000_i1068" type="#_x0000_t75" style="width:102pt;height:30.75pt">
            <v:imagedata r:id="rId50" o:title=""/>
          </v:shape>
        </w:pict>
      </w:r>
    </w:p>
    <w:p w:rsidR="0097491F" w:rsidRPr="0018129B" w:rsidRDefault="0018129B" w:rsidP="0018129B">
      <w:pPr>
        <w:spacing w:line="360" w:lineRule="auto"/>
        <w:ind w:firstLine="709"/>
        <w:jc w:val="both"/>
      </w:pPr>
      <w:r>
        <w:t>– </w:t>
      </w:r>
      <w:r w:rsidR="0097491F" w:rsidRPr="0018129B">
        <w:t>Коэффициент срочной ликвидности:</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С.Л</w:t>
      </w:r>
      <w:r w:rsidRPr="0018129B">
        <w:rPr>
          <w:vertAlign w:val="subscript"/>
        </w:rPr>
        <w:t>.=</w:t>
      </w:r>
      <w:r w:rsidRPr="0018129B">
        <w:t xml:space="preserve"> </w:t>
      </w:r>
      <w:r w:rsidR="00125980">
        <w:rPr>
          <w:position w:val="-24"/>
        </w:rPr>
        <w:pict>
          <v:shape id="_x0000_i1069" type="#_x0000_t75" style="width:2in;height:30.75pt">
            <v:imagedata r:id="rId51"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С.Л</w:t>
      </w:r>
      <w:r w:rsidRPr="0018129B">
        <w:rPr>
          <w:vertAlign w:val="subscript"/>
        </w:rPr>
        <w:t>.=</w:t>
      </w:r>
      <w:r w:rsidRPr="0018129B">
        <w:t xml:space="preserve"> </w:t>
      </w:r>
      <w:r w:rsidR="00125980">
        <w:rPr>
          <w:position w:val="-24"/>
        </w:rPr>
        <w:pict>
          <v:shape id="_x0000_i1070" type="#_x0000_t75" style="width:150.75pt;height:30.75pt">
            <v:imagedata r:id="rId52"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С.Л</w:t>
      </w:r>
      <w:r w:rsidRPr="0018129B">
        <w:rPr>
          <w:vertAlign w:val="subscript"/>
        </w:rPr>
        <w:t>.=</w:t>
      </w:r>
      <w:r w:rsidRPr="0018129B">
        <w:t xml:space="preserve"> </w:t>
      </w:r>
      <w:r w:rsidR="00125980">
        <w:rPr>
          <w:position w:val="-24"/>
        </w:rPr>
        <w:pict>
          <v:shape id="_x0000_i1071" type="#_x0000_t75" style="width:150.75pt;height:30.75pt">
            <v:imagedata r:id="rId53" o:title=""/>
          </v:shape>
        </w:pict>
      </w:r>
    </w:p>
    <w:p w:rsidR="0097491F" w:rsidRPr="0018129B" w:rsidRDefault="0018129B" w:rsidP="0018129B">
      <w:pPr>
        <w:spacing w:line="360" w:lineRule="auto"/>
        <w:ind w:firstLine="709"/>
        <w:jc w:val="both"/>
      </w:pPr>
      <w:r>
        <w:t>– </w:t>
      </w:r>
      <w:r w:rsidR="0097491F" w:rsidRPr="0018129B">
        <w:t>Коэффициент общей ликвидности:</w:t>
      </w:r>
    </w:p>
    <w:p w:rsid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О.Л</w:t>
      </w:r>
      <w:r w:rsidRPr="0018129B">
        <w:rPr>
          <w:vertAlign w:val="subscript"/>
        </w:rPr>
        <w:t>.=</w:t>
      </w:r>
      <w:r w:rsidRPr="0018129B">
        <w:t xml:space="preserve"> </w:t>
      </w:r>
      <w:r w:rsidR="00125980">
        <w:rPr>
          <w:position w:val="-24"/>
        </w:rPr>
        <w:pict>
          <v:shape id="_x0000_i1072" type="#_x0000_t75" style="width:188.25pt;height:30.75pt">
            <v:imagedata r:id="rId54"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О.Л</w:t>
      </w:r>
      <w:r w:rsidRPr="0018129B">
        <w:rPr>
          <w:vertAlign w:val="subscript"/>
        </w:rPr>
        <w:t>.=</w:t>
      </w:r>
      <w:r w:rsidRPr="0018129B">
        <w:t xml:space="preserve"> </w:t>
      </w:r>
      <w:r w:rsidR="00125980">
        <w:rPr>
          <w:position w:val="-24"/>
        </w:rPr>
        <w:pict>
          <v:shape id="_x0000_i1073" type="#_x0000_t75" style="width:195pt;height:30.75pt">
            <v:imagedata r:id="rId55"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О.Л</w:t>
      </w:r>
      <w:r w:rsidRPr="0018129B">
        <w:rPr>
          <w:vertAlign w:val="subscript"/>
        </w:rPr>
        <w:t>.=</w:t>
      </w:r>
      <w:r w:rsidRPr="0018129B">
        <w:t xml:space="preserve"> </w:t>
      </w:r>
      <w:r w:rsidR="00125980">
        <w:rPr>
          <w:position w:val="-24"/>
        </w:rPr>
        <w:pict>
          <v:shape id="_x0000_i1074" type="#_x0000_t75" style="width:195.75pt;height:30.75pt">
            <v:imagedata r:id="rId56" o:title=""/>
          </v:shape>
        </w:pict>
      </w:r>
    </w:p>
    <w:p w:rsidR="0097491F" w:rsidRPr="0018129B" w:rsidRDefault="0097491F" w:rsidP="0018129B">
      <w:pPr>
        <w:spacing w:line="360" w:lineRule="auto"/>
        <w:ind w:firstLine="709"/>
        <w:jc w:val="both"/>
      </w:pPr>
      <w:r w:rsidRPr="0018129B">
        <w:t>Для наглядности полученные данные сведем в таблицу 6, найдем отклонения 2008 года по сравнению с 2007 годом, 2009 года по сравнению с 2008 годом:</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 xml:space="preserve">Таблица 10 </w:t>
      </w:r>
      <w:r w:rsidR="0018129B">
        <w:t>–</w:t>
      </w:r>
      <w:r w:rsidR="0018129B" w:rsidRPr="0018129B">
        <w:t xml:space="preserve"> </w:t>
      </w:r>
      <w:r w:rsidRPr="0018129B">
        <w:t>Показатели ликвидности ООО</w:t>
      </w:r>
      <w:r w:rsidR="0018129B">
        <w:t> </w:t>
      </w:r>
      <w:r w:rsidR="0018129B" w:rsidRPr="0018129B">
        <w:t>«</w:t>
      </w:r>
      <w:r w:rsidRPr="0018129B">
        <w:t>КЭСП» за 2007</w:t>
      </w:r>
      <w:r w:rsidR="0018129B">
        <w:t>–</w:t>
      </w:r>
      <w:r w:rsidR="0018129B" w:rsidRPr="0018129B">
        <w:t>2009</w:t>
      </w:r>
      <w:r w:rsidR="0018129B">
        <w:t> </w:t>
      </w:r>
      <w:r w:rsidR="0018129B" w:rsidRPr="0018129B">
        <w:t>гг</w:t>
      </w:r>
      <w:r w:rsidRPr="0018129B">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1"/>
        <w:gridCol w:w="1330"/>
        <w:gridCol w:w="1329"/>
        <w:gridCol w:w="1329"/>
        <w:gridCol w:w="1413"/>
        <w:gridCol w:w="1415"/>
      </w:tblGrid>
      <w:tr w:rsidR="0097491F" w:rsidRPr="001348C2" w:rsidTr="001348C2">
        <w:trPr>
          <w:cantSplit/>
          <w:trHeight w:val="354"/>
          <w:jc w:val="center"/>
        </w:trPr>
        <w:tc>
          <w:tcPr>
            <w:tcW w:w="1334" w:type="pct"/>
            <w:vMerge w:val="restar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Коэффициенты</w:t>
            </w:r>
          </w:p>
        </w:tc>
        <w:tc>
          <w:tcPr>
            <w:tcW w:w="715" w:type="pct"/>
            <w:vMerge w:val="restar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2007 год</w:t>
            </w:r>
          </w:p>
        </w:tc>
        <w:tc>
          <w:tcPr>
            <w:tcW w:w="715" w:type="pct"/>
            <w:vMerge w:val="restar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2008 год</w:t>
            </w:r>
          </w:p>
        </w:tc>
        <w:tc>
          <w:tcPr>
            <w:tcW w:w="715" w:type="pct"/>
            <w:vMerge w:val="restar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2009 год</w:t>
            </w:r>
          </w:p>
        </w:tc>
        <w:tc>
          <w:tcPr>
            <w:tcW w:w="1521" w:type="pct"/>
            <w:gridSpan w:val="2"/>
            <w:shd w:val="clear" w:color="auto" w:fill="auto"/>
          </w:tcPr>
          <w:p w:rsidR="0097491F" w:rsidRPr="001348C2" w:rsidRDefault="0097491F" w:rsidP="001348C2">
            <w:pPr>
              <w:spacing w:line="360" w:lineRule="auto"/>
              <w:jc w:val="both"/>
              <w:rPr>
                <w:sz w:val="20"/>
                <w:szCs w:val="24"/>
              </w:rPr>
            </w:pPr>
            <w:r w:rsidRPr="001348C2">
              <w:rPr>
                <w:rStyle w:val="12"/>
                <w:sz w:val="20"/>
                <w:szCs w:val="24"/>
              </w:rPr>
              <w:t>Отклонения</w:t>
            </w:r>
            <w:r w:rsidR="00566914" w:rsidRPr="001348C2">
              <w:rPr>
                <w:rStyle w:val="12"/>
                <w:sz w:val="20"/>
                <w:szCs w:val="24"/>
              </w:rPr>
              <w:t xml:space="preserve"> </w:t>
            </w:r>
            <w:r w:rsidRPr="001348C2">
              <w:rPr>
                <w:rStyle w:val="12"/>
                <w:sz w:val="20"/>
                <w:szCs w:val="24"/>
              </w:rPr>
              <w:t>(+; -)</w:t>
            </w:r>
          </w:p>
        </w:tc>
      </w:tr>
      <w:tr w:rsidR="0097491F" w:rsidRPr="001348C2" w:rsidTr="001348C2">
        <w:trPr>
          <w:cantSplit/>
          <w:trHeight w:val="280"/>
          <w:jc w:val="center"/>
        </w:trPr>
        <w:tc>
          <w:tcPr>
            <w:tcW w:w="1334" w:type="pct"/>
            <w:vMerge/>
            <w:shd w:val="clear" w:color="auto" w:fill="auto"/>
          </w:tcPr>
          <w:p w:rsidR="0097491F" w:rsidRPr="001348C2" w:rsidRDefault="0097491F" w:rsidP="001348C2">
            <w:pPr>
              <w:spacing w:line="360" w:lineRule="auto"/>
              <w:jc w:val="both"/>
              <w:rPr>
                <w:sz w:val="20"/>
                <w:szCs w:val="24"/>
              </w:rPr>
            </w:pPr>
          </w:p>
        </w:tc>
        <w:tc>
          <w:tcPr>
            <w:tcW w:w="715" w:type="pct"/>
            <w:vMerge/>
            <w:shd w:val="clear" w:color="auto" w:fill="auto"/>
          </w:tcPr>
          <w:p w:rsidR="0097491F" w:rsidRPr="001348C2" w:rsidRDefault="0097491F" w:rsidP="001348C2">
            <w:pPr>
              <w:spacing w:line="360" w:lineRule="auto"/>
              <w:jc w:val="both"/>
              <w:rPr>
                <w:sz w:val="20"/>
                <w:szCs w:val="24"/>
              </w:rPr>
            </w:pPr>
          </w:p>
        </w:tc>
        <w:tc>
          <w:tcPr>
            <w:tcW w:w="715" w:type="pct"/>
            <w:vMerge/>
            <w:shd w:val="clear" w:color="auto" w:fill="auto"/>
          </w:tcPr>
          <w:p w:rsidR="0097491F" w:rsidRPr="001348C2" w:rsidRDefault="0097491F" w:rsidP="001348C2">
            <w:pPr>
              <w:spacing w:line="360" w:lineRule="auto"/>
              <w:jc w:val="both"/>
              <w:rPr>
                <w:sz w:val="20"/>
                <w:szCs w:val="24"/>
              </w:rPr>
            </w:pPr>
          </w:p>
        </w:tc>
        <w:tc>
          <w:tcPr>
            <w:tcW w:w="715" w:type="pct"/>
            <w:vMerge/>
            <w:shd w:val="clear" w:color="auto" w:fill="auto"/>
          </w:tcPr>
          <w:p w:rsidR="0097491F" w:rsidRPr="001348C2" w:rsidRDefault="0097491F" w:rsidP="001348C2">
            <w:pPr>
              <w:spacing w:line="360" w:lineRule="auto"/>
              <w:jc w:val="both"/>
              <w:rPr>
                <w:sz w:val="20"/>
                <w:szCs w:val="24"/>
              </w:rPr>
            </w:pP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2008</w:t>
            </w:r>
            <w:r w:rsidR="0018129B" w:rsidRPr="001348C2">
              <w:rPr>
                <w:rStyle w:val="12"/>
                <w:sz w:val="20"/>
                <w:szCs w:val="24"/>
              </w:rPr>
              <w:t>–2</w:t>
            </w:r>
            <w:r w:rsidRPr="001348C2">
              <w:rPr>
                <w:rStyle w:val="12"/>
                <w:sz w:val="20"/>
                <w:szCs w:val="24"/>
              </w:rPr>
              <w:t>007</w:t>
            </w:r>
            <w:r w:rsidR="0018129B" w:rsidRPr="001348C2">
              <w:rPr>
                <w:rStyle w:val="12"/>
                <w:sz w:val="20"/>
                <w:szCs w:val="24"/>
              </w:rPr>
              <w:t> гг</w:t>
            </w:r>
            <w:r w:rsidRPr="001348C2">
              <w:rPr>
                <w:rStyle w:val="12"/>
                <w:sz w:val="20"/>
                <w:szCs w:val="24"/>
              </w:rPr>
              <w:t>.</w:t>
            </w: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2009</w:t>
            </w:r>
            <w:r w:rsidR="0018129B" w:rsidRPr="001348C2">
              <w:rPr>
                <w:rStyle w:val="12"/>
                <w:sz w:val="20"/>
                <w:szCs w:val="24"/>
              </w:rPr>
              <w:t>–2</w:t>
            </w:r>
            <w:r w:rsidRPr="001348C2">
              <w:rPr>
                <w:rStyle w:val="12"/>
                <w:sz w:val="20"/>
                <w:szCs w:val="24"/>
              </w:rPr>
              <w:t>008</w:t>
            </w:r>
            <w:r w:rsidR="0018129B" w:rsidRPr="001348C2">
              <w:rPr>
                <w:rStyle w:val="12"/>
                <w:sz w:val="20"/>
                <w:szCs w:val="24"/>
              </w:rPr>
              <w:t> гг</w:t>
            </w:r>
            <w:r w:rsidRPr="001348C2">
              <w:rPr>
                <w:rStyle w:val="12"/>
                <w:sz w:val="20"/>
                <w:szCs w:val="24"/>
              </w:rPr>
              <w:t>.</w:t>
            </w:r>
          </w:p>
        </w:tc>
      </w:tr>
      <w:tr w:rsidR="0097491F" w:rsidRPr="001348C2" w:rsidTr="001348C2">
        <w:trPr>
          <w:cantSplit/>
          <w:trHeight w:val="703"/>
          <w:jc w:val="center"/>
        </w:trPr>
        <w:tc>
          <w:tcPr>
            <w:tcW w:w="133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абсолютной ликвидности</w:t>
            </w:r>
          </w:p>
        </w:tc>
        <w:tc>
          <w:tcPr>
            <w:tcW w:w="715"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0,06</w:t>
            </w:r>
          </w:p>
        </w:tc>
        <w:tc>
          <w:tcPr>
            <w:tcW w:w="715"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0,08</w:t>
            </w:r>
          </w:p>
        </w:tc>
        <w:tc>
          <w:tcPr>
            <w:tcW w:w="715"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0,11</w:t>
            </w:r>
          </w:p>
        </w:tc>
        <w:tc>
          <w:tcPr>
            <w:tcW w:w="760"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0,025</w:t>
            </w:r>
          </w:p>
        </w:tc>
        <w:tc>
          <w:tcPr>
            <w:tcW w:w="760"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0,028</w:t>
            </w:r>
          </w:p>
        </w:tc>
      </w:tr>
      <w:tr w:rsidR="0097491F" w:rsidRPr="001348C2" w:rsidTr="001348C2">
        <w:trPr>
          <w:cantSplit/>
          <w:trHeight w:val="703"/>
          <w:jc w:val="center"/>
        </w:trPr>
        <w:tc>
          <w:tcPr>
            <w:tcW w:w="133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lastRenderedPageBreak/>
              <w:t>Коэффициент срочной ликвидности</w:t>
            </w:r>
          </w:p>
        </w:tc>
        <w:tc>
          <w:tcPr>
            <w:tcW w:w="71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0,73</w:t>
            </w:r>
          </w:p>
        </w:tc>
        <w:tc>
          <w:tcPr>
            <w:tcW w:w="71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0,82</w:t>
            </w:r>
          </w:p>
        </w:tc>
        <w:tc>
          <w:tcPr>
            <w:tcW w:w="71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0,83</w:t>
            </w: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0,09</w:t>
            </w:r>
          </w:p>
        </w:tc>
        <w:tc>
          <w:tcPr>
            <w:tcW w:w="760"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0,01</w:t>
            </w:r>
          </w:p>
        </w:tc>
      </w:tr>
      <w:tr w:rsidR="0097491F" w:rsidRPr="001348C2" w:rsidTr="001348C2">
        <w:trPr>
          <w:cantSplit/>
          <w:trHeight w:val="529"/>
          <w:jc w:val="center"/>
        </w:trPr>
        <w:tc>
          <w:tcPr>
            <w:tcW w:w="133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Коэффициент общей ликвидности</w:t>
            </w:r>
          </w:p>
        </w:tc>
        <w:tc>
          <w:tcPr>
            <w:tcW w:w="715"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1,68</w:t>
            </w:r>
          </w:p>
        </w:tc>
        <w:tc>
          <w:tcPr>
            <w:tcW w:w="715"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1,29</w:t>
            </w:r>
          </w:p>
        </w:tc>
        <w:tc>
          <w:tcPr>
            <w:tcW w:w="715"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1,45</w:t>
            </w:r>
          </w:p>
        </w:tc>
        <w:tc>
          <w:tcPr>
            <w:tcW w:w="760"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-0,39</w:t>
            </w:r>
          </w:p>
        </w:tc>
        <w:tc>
          <w:tcPr>
            <w:tcW w:w="760" w:type="pct"/>
            <w:shd w:val="clear" w:color="auto" w:fill="auto"/>
          </w:tcPr>
          <w:p w:rsidR="0097491F" w:rsidRPr="001348C2" w:rsidRDefault="0097491F" w:rsidP="001348C2">
            <w:pPr>
              <w:spacing w:line="360" w:lineRule="auto"/>
              <w:jc w:val="both"/>
              <w:rPr>
                <w:rStyle w:val="12"/>
                <w:sz w:val="20"/>
                <w:szCs w:val="24"/>
              </w:rPr>
            </w:pPr>
          </w:p>
          <w:p w:rsidR="0097491F" w:rsidRPr="001348C2" w:rsidRDefault="0097491F" w:rsidP="001348C2">
            <w:pPr>
              <w:spacing w:line="360" w:lineRule="auto"/>
              <w:jc w:val="both"/>
              <w:rPr>
                <w:sz w:val="20"/>
                <w:szCs w:val="24"/>
              </w:rPr>
            </w:pPr>
            <w:r w:rsidRPr="001348C2">
              <w:rPr>
                <w:rStyle w:val="12"/>
                <w:sz w:val="20"/>
                <w:szCs w:val="24"/>
              </w:rPr>
              <w:t>0,16</w:t>
            </w:r>
          </w:p>
        </w:tc>
      </w:tr>
    </w:tbl>
    <w:p w:rsidR="0097491F" w:rsidRPr="0018129B" w:rsidRDefault="0097491F" w:rsidP="0018129B">
      <w:pPr>
        <w:spacing w:line="360" w:lineRule="auto"/>
        <w:ind w:firstLine="709"/>
        <w:jc w:val="both"/>
      </w:pPr>
    </w:p>
    <w:p w:rsidR="0097491F" w:rsidRDefault="0097491F" w:rsidP="0018129B">
      <w:pPr>
        <w:spacing w:line="360" w:lineRule="auto"/>
        <w:ind w:firstLine="709"/>
        <w:jc w:val="both"/>
      </w:pPr>
      <w:r w:rsidRPr="0018129B">
        <w:t>Рассмотрим данные таблицы 10 на рисунке 4</w:t>
      </w:r>
      <w:r w:rsidR="00566914">
        <w:t>.</w:t>
      </w:r>
    </w:p>
    <w:p w:rsidR="00566914" w:rsidRPr="0018129B" w:rsidRDefault="00566914" w:rsidP="0018129B">
      <w:pPr>
        <w:spacing w:line="360" w:lineRule="auto"/>
        <w:ind w:firstLine="709"/>
        <w:jc w:val="both"/>
      </w:pPr>
    </w:p>
    <w:p w:rsidR="0097491F" w:rsidRPr="0018129B" w:rsidRDefault="00125980" w:rsidP="0018129B">
      <w:pPr>
        <w:spacing w:line="360" w:lineRule="auto"/>
        <w:ind w:firstLine="709"/>
        <w:jc w:val="both"/>
      </w:pPr>
      <w:r>
        <w:pict>
          <v:shape id="_x0000_i1075" type="#_x0000_t75" style="width:5in;height:276pt">
            <v:imagedata r:id="rId57" o:title=""/>
          </v:shape>
        </w:pict>
      </w:r>
    </w:p>
    <w:p w:rsidR="0097491F" w:rsidRPr="0018129B" w:rsidRDefault="0097491F" w:rsidP="0018129B">
      <w:pPr>
        <w:spacing w:line="360" w:lineRule="auto"/>
        <w:ind w:firstLine="709"/>
        <w:jc w:val="both"/>
      </w:pPr>
      <w:r w:rsidRPr="0018129B">
        <w:t>Рисунок 4 – Показатели ликвидности ООО</w:t>
      </w:r>
      <w:r w:rsidR="0018129B">
        <w:t> </w:t>
      </w:r>
      <w:r w:rsidR="0018129B" w:rsidRPr="0018129B">
        <w:t>«</w:t>
      </w:r>
      <w:r w:rsidRPr="0018129B">
        <w:t>КЭСП» за 2007</w:t>
      </w:r>
      <w:r w:rsidR="0018129B">
        <w:t>–</w:t>
      </w:r>
      <w:r w:rsidR="0018129B" w:rsidRPr="0018129B">
        <w:t>2</w:t>
      </w:r>
      <w:r w:rsidRPr="0018129B">
        <w:t>009</w:t>
      </w:r>
      <w:r w:rsidR="0018129B">
        <w:t> </w:t>
      </w:r>
      <w:r w:rsidR="0018129B" w:rsidRPr="0018129B">
        <w:t>гг</w:t>
      </w:r>
      <w:r w:rsidRPr="0018129B">
        <w:t>.</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Коэффициент абсолютной ликвидности</w:t>
      </w:r>
      <w:r w:rsidR="0018129B">
        <w:t xml:space="preserve"> –</w:t>
      </w:r>
      <w:r w:rsidR="0018129B" w:rsidRPr="0018129B">
        <w:t xml:space="preserve"> </w:t>
      </w:r>
      <w:r w:rsidRPr="0018129B">
        <w:t>наиболее жесткий критерий платежеспособности, показывающий, какая часть краткосрочных обязательств может быть погашена немедленно. На конец 2008 года коэффициент абсолютной ликвидности составил 0,089 при его значении на конец 2007 года – 0,064.</w:t>
      </w:r>
    </w:p>
    <w:p w:rsidR="0097491F" w:rsidRPr="0018129B" w:rsidRDefault="0097491F" w:rsidP="0018129B">
      <w:pPr>
        <w:spacing w:line="360" w:lineRule="auto"/>
        <w:ind w:firstLine="709"/>
        <w:jc w:val="both"/>
      </w:pPr>
      <w:r w:rsidRPr="0018129B">
        <w:t>Значение коэффициента срочной ликвидности с 0,</w:t>
      </w:r>
      <w:r w:rsidR="0018129B" w:rsidRPr="0018129B">
        <w:t>73</w:t>
      </w:r>
      <w:r w:rsidR="0018129B">
        <w:t xml:space="preserve"> </w:t>
      </w:r>
      <w:r w:rsidR="0018129B" w:rsidRPr="0018129B">
        <w:t>на</w:t>
      </w:r>
      <w:r w:rsidRPr="0018129B">
        <w:t xml:space="preserve"> конец 2007 года увеличился</w:t>
      </w:r>
      <w:r w:rsidR="0018129B">
        <w:t xml:space="preserve"> </w:t>
      </w:r>
      <w:r w:rsidRPr="0018129B">
        <w:t>до 0,82 на конец 2008 года, и до 0,83 – в 2009 году.</w:t>
      </w:r>
    </w:p>
    <w:p w:rsidR="0097491F" w:rsidRPr="0018129B" w:rsidRDefault="0097491F" w:rsidP="0018129B">
      <w:pPr>
        <w:spacing w:line="360" w:lineRule="auto"/>
        <w:ind w:firstLine="709"/>
        <w:jc w:val="both"/>
      </w:pPr>
      <w:r w:rsidRPr="0018129B">
        <w:t>Коэффициент текущей ликвидности уменьшился в динамике с 1,68 до 1,29 на конец 2008 года и 1,45 на конец 2009 года при норме равной 1</w:t>
      </w:r>
      <w:r w:rsidR="0018129B">
        <w:t>–</w:t>
      </w:r>
      <w:r w:rsidR="0018129B" w:rsidRPr="0018129B">
        <w:t>2</w:t>
      </w:r>
      <w:r w:rsidRPr="0018129B">
        <w:t xml:space="preserve">. Смысл этого показателя состоит в том, что если предприятие направляет все </w:t>
      </w:r>
      <w:r w:rsidRPr="0018129B">
        <w:lastRenderedPageBreak/>
        <w:t>свои оборотные активы на погашение долгов, то оно не ликвидирует краткосрочную задолженность на</w:t>
      </w:r>
      <w:r w:rsidR="0018129B">
        <w:t xml:space="preserve"> </w:t>
      </w:r>
      <w:r w:rsidRPr="0018129B">
        <w:t>10</w:t>
      </w:r>
      <w:r w:rsidR="0018129B" w:rsidRPr="0018129B">
        <w:t>0</w:t>
      </w:r>
      <w:r w:rsidR="0018129B">
        <w:t>%</w:t>
      </w:r>
      <w:r w:rsidRPr="0018129B">
        <w:t>. Таким образом, все показатели, характеризующие платежеспособность предприятия, имеют тенденцию к снижению.</w:t>
      </w:r>
    </w:p>
    <w:p w:rsidR="0018129B" w:rsidRDefault="0097491F" w:rsidP="0018129B">
      <w:pPr>
        <w:spacing w:line="360" w:lineRule="auto"/>
        <w:ind w:firstLine="709"/>
        <w:jc w:val="both"/>
      </w:pPr>
      <w:r w:rsidRPr="0018129B">
        <w:t>Итак, можно сделать общий вывод, что положение ООО</w:t>
      </w:r>
      <w:r w:rsidR="0018129B">
        <w:t> </w:t>
      </w:r>
      <w:r w:rsidR="0018129B" w:rsidRPr="0018129B">
        <w:t>«</w:t>
      </w:r>
      <w:r w:rsidRPr="0018129B">
        <w:t>КЭСП» стало лучше в 2009 году по сравнению с 2007 годом и 2008 годом, абсолютная устойчивость сменилась неустойчивым положением в 2007 году и эта тенденция продолжилась до конца 2008 года.</w:t>
      </w:r>
    </w:p>
    <w:p w:rsidR="00566914" w:rsidRDefault="00566914" w:rsidP="0018129B">
      <w:pPr>
        <w:spacing w:line="360" w:lineRule="auto"/>
        <w:ind w:firstLine="709"/>
        <w:jc w:val="both"/>
      </w:pPr>
    </w:p>
    <w:p w:rsidR="0097491F" w:rsidRPr="0018129B" w:rsidRDefault="0097491F" w:rsidP="0018129B">
      <w:pPr>
        <w:tabs>
          <w:tab w:val="right" w:pos="9638"/>
        </w:tabs>
        <w:spacing w:line="360" w:lineRule="auto"/>
        <w:ind w:firstLine="709"/>
        <w:jc w:val="both"/>
      </w:pPr>
      <w:r w:rsidRPr="0018129B">
        <w:rPr>
          <w:b/>
        </w:rPr>
        <w:t>2.3 Оценка деловой активности и рентабельности предприятия</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Деловая активность является комплексной и динамичной характеристикой предпринимательской деятельности и эффективности использования ресурсов. Уровни деловой активности конкретной организации отражают этапы ее жизнедеятельности (зарождение, развитие, подъем, спад, кризис, депрессия) и показывают степень адаптации к быстроменяющимся рыночным условиям, качество управления. Деловая активность выражает эффективность использования материальных, трудовых, финансовых и других ресурсов по всем бизнес-линиям деятельности и характеризует качество управления, возможности экономического роста и достаточность капитала организаци</w:t>
      </w:r>
      <w:r w:rsidR="0018129B" w:rsidRPr="0018129B">
        <w:t>и</w:t>
      </w:r>
      <w:r w:rsidR="0018129B">
        <w:t xml:space="preserve"> </w:t>
      </w:r>
      <w:r w:rsidR="0018129B" w:rsidRPr="0018129B">
        <w:t>[27,</w:t>
      </w:r>
      <w:r w:rsidR="0018129B">
        <w:t xml:space="preserve"> </w:t>
      </w:r>
      <w:r w:rsidR="0018129B" w:rsidRPr="0018129B">
        <w:t>с.</w:t>
      </w:r>
      <w:r w:rsidR="0018129B">
        <w:t> </w:t>
      </w:r>
      <w:r w:rsidR="0018129B" w:rsidRPr="0018129B">
        <w:t>2</w:t>
      </w:r>
      <w:r w:rsidRPr="0018129B">
        <w:t>].</w:t>
      </w:r>
    </w:p>
    <w:p w:rsidR="0097491F" w:rsidRPr="0018129B" w:rsidRDefault="0097491F" w:rsidP="0018129B">
      <w:pPr>
        <w:spacing w:line="360" w:lineRule="auto"/>
        <w:ind w:firstLine="709"/>
        <w:jc w:val="both"/>
      </w:pPr>
      <w:r w:rsidRPr="0018129B">
        <w:t>Основополагающее влияние на деловую активность хозяйствующих субъектов оказывают макроэкономические факторы, под воздействием которых может формироваться либо благоприятный «предпринимательский климат», стимулирующий условия для активного поведения хозяйствующего субъекта, либо наоборот – предпосылки к свертыванию и затуханию деловой активности.</w:t>
      </w:r>
      <w:r w:rsidR="0018129B">
        <w:t xml:space="preserve"> </w:t>
      </w:r>
      <w:r w:rsidRPr="0018129B">
        <w:t xml:space="preserve">Достаточно высокую значимость имеют также и факторы внутреннего характера, в принципе подконтрольные руководству организаций: совершенствование договорной работы, улучшения образования в области менеджмента, бизнеса и планирования, расширение </w:t>
      </w:r>
      <w:r w:rsidRPr="0018129B">
        <w:lastRenderedPageBreak/>
        <w:t>возможностей получения информации в области маркетинга и др.</w:t>
      </w:r>
      <w:r w:rsidR="0018129B">
        <w:t xml:space="preserve"> </w:t>
      </w:r>
      <w:r w:rsidRPr="0018129B">
        <w:t>Значение анализа деловой активности заключается в формировании экономически обоснованной оценки эффективности и интенсивности использования ресурсов организации и в выявлении резервов их повышени</w:t>
      </w:r>
      <w:r w:rsidR="0018129B" w:rsidRPr="0018129B">
        <w:t>я</w:t>
      </w:r>
      <w:r w:rsidR="0018129B">
        <w:t xml:space="preserve"> </w:t>
      </w:r>
      <w:r w:rsidR="0018129B" w:rsidRPr="0018129B">
        <w:t>[28,</w:t>
      </w:r>
      <w:r w:rsidRPr="0018129B">
        <w:t xml:space="preserve"> с.</w:t>
      </w:r>
      <w:r w:rsidR="0018129B">
        <w:t> </w:t>
      </w:r>
      <w:r w:rsidR="0018129B" w:rsidRPr="0018129B">
        <w:t>66</w:t>
      </w:r>
      <w:r w:rsidRPr="0018129B">
        <w:t>].</w:t>
      </w:r>
    </w:p>
    <w:p w:rsidR="0097491F" w:rsidRPr="0018129B" w:rsidRDefault="0097491F" w:rsidP="0018129B">
      <w:pPr>
        <w:spacing w:line="360" w:lineRule="auto"/>
        <w:ind w:firstLine="709"/>
        <w:jc w:val="both"/>
      </w:pPr>
      <w:r w:rsidRPr="0018129B">
        <w:t>В ходе анализа решаются следующие задачи:</w:t>
      </w:r>
    </w:p>
    <w:p w:rsidR="0097491F" w:rsidRPr="0018129B" w:rsidRDefault="0018129B" w:rsidP="0018129B">
      <w:pPr>
        <w:spacing w:line="360" w:lineRule="auto"/>
        <w:ind w:firstLine="709"/>
        <w:jc w:val="both"/>
      </w:pPr>
      <w:r>
        <w:t>– </w:t>
      </w:r>
      <w:r w:rsidR="0097491F" w:rsidRPr="0018129B">
        <w:t>изучение и оценка тенденции изменения показателей деловой активности;</w:t>
      </w:r>
    </w:p>
    <w:p w:rsidR="0097491F" w:rsidRPr="0018129B" w:rsidRDefault="0018129B" w:rsidP="0018129B">
      <w:pPr>
        <w:spacing w:line="360" w:lineRule="auto"/>
        <w:ind w:firstLine="709"/>
        <w:jc w:val="both"/>
      </w:pPr>
      <w:r>
        <w:t>– </w:t>
      </w:r>
      <w:r w:rsidR="0097491F" w:rsidRPr="0018129B">
        <w:t>исследование влияния основных факторов, обусловивших изменение показателей деловой активности и расчет величины их конкретного влияния;</w:t>
      </w:r>
    </w:p>
    <w:p w:rsidR="0097491F" w:rsidRPr="0018129B" w:rsidRDefault="0018129B" w:rsidP="0018129B">
      <w:pPr>
        <w:spacing w:line="360" w:lineRule="auto"/>
        <w:ind w:firstLine="709"/>
        <w:jc w:val="both"/>
      </w:pPr>
      <w:r>
        <w:t>– </w:t>
      </w:r>
      <w:r w:rsidR="0097491F" w:rsidRPr="0018129B">
        <w:t>обобщение результатов анализа, разработка конкретных мероприятий по вовлечению в оборот выявленных резерво</w:t>
      </w:r>
      <w:r w:rsidRPr="0018129B">
        <w:t>в</w:t>
      </w:r>
      <w:r>
        <w:t xml:space="preserve"> </w:t>
      </w:r>
      <w:r w:rsidRPr="0018129B">
        <w:t>[29,</w:t>
      </w:r>
      <w:r w:rsidR="0097491F" w:rsidRPr="0018129B">
        <w:t xml:space="preserve"> </w:t>
      </w:r>
      <w:r w:rsidRPr="0018129B">
        <w:t>с.</w:t>
      </w:r>
      <w:r>
        <w:t> </w:t>
      </w:r>
      <w:r w:rsidRPr="0018129B">
        <w:t>2</w:t>
      </w:r>
      <w:r w:rsidR="0097491F" w:rsidRPr="0018129B">
        <w:t>08].</w:t>
      </w:r>
    </w:p>
    <w:p w:rsidR="0097491F" w:rsidRDefault="0097491F" w:rsidP="0018129B">
      <w:pPr>
        <w:spacing w:line="360" w:lineRule="auto"/>
        <w:ind w:firstLine="709"/>
        <w:jc w:val="both"/>
      </w:pPr>
      <w:r w:rsidRPr="0018129B">
        <w:t>При изучении сравнительной динамики абсолютных показателей деловой активности оценивается соответствие следующему оптимальному соотношению, получившему название «золотого правила экономики организации»:</w:t>
      </w:r>
    </w:p>
    <w:p w:rsidR="00566914" w:rsidRPr="0018129B"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Тр</w:t>
      </w:r>
      <w:r w:rsidRPr="0018129B">
        <w:rPr>
          <w:vertAlign w:val="subscript"/>
        </w:rPr>
        <w:t>чп</w:t>
      </w:r>
      <w:r w:rsidR="0018129B">
        <w:rPr>
          <w:vertAlign w:val="subscript"/>
        </w:rPr>
        <w:t xml:space="preserve"> </w:t>
      </w:r>
      <w:r w:rsidRPr="0018129B">
        <w:t>&gt; Тр</w:t>
      </w:r>
      <w:r w:rsidRPr="0018129B">
        <w:rPr>
          <w:vertAlign w:val="subscript"/>
        </w:rPr>
        <w:t>В</w:t>
      </w:r>
      <w:r w:rsidR="0018129B">
        <w:rPr>
          <w:vertAlign w:val="subscript"/>
        </w:rPr>
        <w:t xml:space="preserve"> </w:t>
      </w:r>
      <w:r w:rsidRPr="0018129B">
        <w:t>&gt; Тр</w:t>
      </w:r>
      <w:r w:rsidRPr="0018129B">
        <w:rPr>
          <w:vertAlign w:val="subscript"/>
        </w:rPr>
        <w:t>А</w:t>
      </w:r>
      <w:r w:rsidR="0018129B">
        <w:rPr>
          <w:vertAlign w:val="subscript"/>
        </w:rPr>
        <w:t xml:space="preserve"> </w:t>
      </w:r>
      <w:r w:rsidRPr="0018129B">
        <w:t>&gt; 10</w:t>
      </w:r>
      <w:r w:rsidR="0018129B" w:rsidRPr="0018129B">
        <w:t>0</w:t>
      </w:r>
      <w:r w:rsidR="0018129B">
        <w:t>%</w:t>
      </w:r>
      <w:r w:rsidRPr="0018129B">
        <w:t>,</w:t>
      </w:r>
    </w:p>
    <w:p w:rsidR="00566914" w:rsidRDefault="00566914" w:rsidP="0018129B">
      <w:pPr>
        <w:spacing w:line="360" w:lineRule="auto"/>
        <w:ind w:firstLine="709"/>
        <w:jc w:val="both"/>
      </w:pPr>
    </w:p>
    <w:p w:rsidR="0018129B" w:rsidRDefault="0097491F" w:rsidP="0018129B">
      <w:pPr>
        <w:spacing w:line="360" w:lineRule="auto"/>
        <w:ind w:firstLine="709"/>
        <w:jc w:val="both"/>
      </w:pPr>
      <w:r w:rsidRPr="0018129B">
        <w:t>где Тр</w:t>
      </w:r>
      <w:r w:rsidRPr="0018129B">
        <w:rPr>
          <w:vertAlign w:val="subscript"/>
        </w:rPr>
        <w:t xml:space="preserve">чп </w:t>
      </w:r>
      <w:r w:rsidRPr="0018129B">
        <w:t>– темп роста чистой прибыли;</w:t>
      </w:r>
    </w:p>
    <w:p w:rsidR="0018129B" w:rsidRDefault="0097491F" w:rsidP="0018129B">
      <w:pPr>
        <w:spacing w:line="360" w:lineRule="auto"/>
        <w:ind w:firstLine="709"/>
        <w:jc w:val="both"/>
      </w:pPr>
      <w:r w:rsidRPr="0018129B">
        <w:t>Тр</w:t>
      </w:r>
      <w:r w:rsidRPr="0018129B">
        <w:rPr>
          <w:vertAlign w:val="subscript"/>
        </w:rPr>
        <w:t>В</w:t>
      </w:r>
      <w:r w:rsidRPr="0018129B">
        <w:t xml:space="preserve"> – темп роста выручки от продаж;</w:t>
      </w:r>
    </w:p>
    <w:p w:rsidR="0097491F" w:rsidRDefault="0097491F" w:rsidP="0018129B">
      <w:pPr>
        <w:spacing w:line="360" w:lineRule="auto"/>
        <w:ind w:firstLine="709"/>
        <w:jc w:val="both"/>
      </w:pPr>
      <w:r w:rsidRPr="0018129B">
        <w:t>Тр</w:t>
      </w:r>
      <w:r w:rsidRPr="0018129B">
        <w:rPr>
          <w:vertAlign w:val="subscript"/>
        </w:rPr>
        <w:t>А</w:t>
      </w:r>
      <w:r w:rsidRPr="0018129B">
        <w:t xml:space="preserve"> – темп роста средней величины активов.</w:t>
      </w:r>
    </w:p>
    <w:p w:rsidR="00566914" w:rsidRDefault="00566914" w:rsidP="0018129B">
      <w:pPr>
        <w:spacing w:line="360" w:lineRule="auto"/>
        <w:ind w:firstLine="709"/>
        <w:jc w:val="both"/>
      </w:pPr>
    </w:p>
    <w:p w:rsidR="00566914" w:rsidRDefault="00566914" w:rsidP="0018129B">
      <w:pPr>
        <w:spacing w:line="360" w:lineRule="auto"/>
        <w:ind w:firstLine="709"/>
        <w:jc w:val="both"/>
      </w:pPr>
    </w:p>
    <w:p w:rsidR="0097491F" w:rsidRPr="0018129B" w:rsidRDefault="00566914" w:rsidP="0018129B">
      <w:pPr>
        <w:spacing w:line="360" w:lineRule="auto"/>
        <w:ind w:firstLine="709"/>
        <w:jc w:val="both"/>
      </w:pPr>
      <w:r>
        <w:br w:type="page"/>
      </w:r>
    </w:p>
    <w:p w:rsidR="0097491F" w:rsidRPr="0018129B" w:rsidRDefault="00125980" w:rsidP="0018129B">
      <w:pPr>
        <w:spacing w:line="360" w:lineRule="auto"/>
        <w:ind w:firstLine="709"/>
        <w:jc w:val="both"/>
      </w:pPr>
      <w:r>
        <w:rPr>
          <w:noProof/>
        </w:rPr>
        <w:pict>
          <v:group id="_x0000_s1026" style="position:absolute;left:0;text-align:left;margin-left:3.15pt;margin-top:-23.5pt;width:462.5pt;height:4in;z-index:251657216" coordsize="20000,19997">
            <v:rect id="_x0000_s1027" style="position:absolute;left:6269;width:7761;height:2051">
              <v:textbox style="mso-next-textbox:#_x0000_s1027" inset="0,0,0,0">
                <w:txbxContent>
                  <w:p w:rsidR="0097491F" w:rsidRDefault="0097491F">
                    <w:pPr>
                      <w:pStyle w:val="5"/>
                      <w:rPr>
                        <w:sz w:val="28"/>
                        <w:szCs w:val="28"/>
                      </w:rPr>
                    </w:pPr>
                    <w:r>
                      <w:rPr>
                        <w:sz w:val="28"/>
                        <w:szCs w:val="28"/>
                      </w:rPr>
                      <w:t>Оценка деловой активности</w:t>
                    </w:r>
                  </w:p>
                </w:txbxContent>
              </v:textbox>
            </v:rect>
            <v:rect id="_x0000_s1028" style="position:absolute;left:1493;top:4102;width:7463;height:2051">
              <v:textbox style="mso-next-textbox:#_x0000_s1028" inset="0,0,0,0">
                <w:txbxContent>
                  <w:p w:rsidR="0097491F" w:rsidRDefault="0097491F">
                    <w:pPr>
                      <w:jc w:val="center"/>
                    </w:pPr>
                    <w:r>
                      <w:t>Качественные критерии</w:t>
                    </w:r>
                  </w:p>
                </w:txbxContent>
              </v:textbox>
            </v:rect>
            <v:rect id="_x0000_s1029" style="position:absolute;left:10747;top:4102;width:7462;height:2051">
              <v:textbox style="mso-next-textbox:#_x0000_s1029" inset="0,0,0,0">
                <w:txbxContent>
                  <w:p w:rsidR="0097491F" w:rsidRDefault="0097491F">
                    <w:pPr>
                      <w:jc w:val="center"/>
                    </w:pPr>
                    <w:r>
                      <w:t>Количественные критерии</w:t>
                    </w:r>
                  </w:p>
                </w:txbxContent>
              </v:textbox>
            </v:rect>
            <v:rect id="_x0000_s1030" style="position:absolute;top:9230;width:5075;height:10767">
              <v:textbox style="mso-next-textbox:#_x0000_s1030" inset="0,0,0,0">
                <w:txbxContent>
                  <w:p w:rsidR="0097491F" w:rsidRDefault="0097491F">
                    <w:pPr>
                      <w:pStyle w:val="2"/>
                      <w:jc w:val="both"/>
                      <w:rPr>
                        <w:szCs w:val="28"/>
                        <w:lang w:val="ru-RU"/>
                      </w:rPr>
                    </w:pPr>
                    <w:r>
                      <w:rPr>
                        <w:szCs w:val="28"/>
                        <w:lang w:val="ru-RU"/>
                      </w:rPr>
                      <w:t>Широта рынков сбыта (как внутренних, так и внешних);</w:t>
                    </w:r>
                  </w:p>
                  <w:p w:rsidR="0097491F" w:rsidRDefault="0097491F">
                    <w:pPr>
                      <w:pStyle w:val="2"/>
                      <w:jc w:val="both"/>
                      <w:rPr>
                        <w:szCs w:val="28"/>
                        <w:lang w:val="ru-RU"/>
                      </w:rPr>
                    </w:pPr>
                    <w:r>
                      <w:rPr>
                        <w:szCs w:val="28"/>
                        <w:lang w:val="ru-RU"/>
                      </w:rPr>
                      <w:t>деловая репутация организации и ее клиентов;</w:t>
                    </w:r>
                  </w:p>
                  <w:p w:rsidR="0097491F" w:rsidRDefault="0097491F" w:rsidP="00566914">
                    <w:pPr>
                      <w:pStyle w:val="2"/>
                      <w:jc w:val="both"/>
                    </w:pPr>
                    <w:r>
                      <w:t>конкурентоспособность товара, и т.д.</w:t>
                    </w:r>
                  </w:p>
                </w:txbxContent>
              </v:textbox>
            </v:rect>
            <v:rect id="_x0000_s1031" style="position:absolute;left:6866;top:9229;width:5373;height:2564">
              <v:textbox style="mso-next-textbox:#_x0000_s1031" inset="0,0,0,0">
                <w:txbxContent>
                  <w:p w:rsidR="0097491F" w:rsidRDefault="0097491F">
                    <w:pPr>
                      <w:jc w:val="center"/>
                    </w:pPr>
                    <w:r>
                      <w:t>Абсолютные показатели</w:t>
                    </w:r>
                  </w:p>
                </w:txbxContent>
              </v:textbox>
            </v:rect>
            <v:rect id="_x0000_s1032" style="position:absolute;left:14030;top:9229;width:5373;height:2564">
              <v:textbox style="mso-next-textbox:#_x0000_s1032" inset="0,0,0,0">
                <w:txbxContent>
                  <w:p w:rsidR="0097491F" w:rsidRDefault="0097491F">
                    <w:pPr>
                      <w:jc w:val="center"/>
                    </w:pPr>
                    <w:r>
                      <w:t>Относительные показатели</w:t>
                    </w:r>
                  </w:p>
                </w:txbxContent>
              </v:textbox>
            </v:rect>
            <v:rect id="_x0000_s1033" style="position:absolute;left:6866;top:13844;width:5373;height:6153">
              <v:textbox style="mso-next-textbox:#_x0000_s1033" inset="0,0,0,0">
                <w:txbxContent>
                  <w:p w:rsidR="0097491F" w:rsidRDefault="0097491F">
                    <w:r>
                      <w:t>Соотношение темпов роста чистой прибыли, выручки, средней величины активов</w:t>
                    </w:r>
                  </w:p>
                </w:txbxContent>
              </v:textbox>
            </v:rect>
            <v:rect id="_x0000_s1034" style="position:absolute;left:12836;top:13844;width:3283;height:6153">
              <v:textbox style="mso-next-textbox:#_x0000_s1034" inset="0,0,0,0">
                <w:txbxContent>
                  <w:p w:rsidR="0097491F" w:rsidRDefault="0097491F">
                    <w:pPr>
                      <w:pStyle w:val="3"/>
                    </w:pPr>
                  </w:p>
                  <w:p w:rsidR="0097491F" w:rsidRDefault="0097491F">
                    <w:pPr>
                      <w:pStyle w:val="3"/>
                      <w:rPr>
                        <w:sz w:val="28"/>
                        <w:szCs w:val="28"/>
                      </w:rPr>
                    </w:pPr>
                    <w:r>
                      <w:rPr>
                        <w:sz w:val="28"/>
                        <w:szCs w:val="28"/>
                      </w:rPr>
                      <w:t>Показатели оборачиваемости</w:t>
                    </w:r>
                  </w:p>
                </w:txbxContent>
              </v:textbox>
            </v:rect>
            <v:rect id="_x0000_s1035" style="position:absolute;left:16716;top:13844;width:3284;height:6153">
              <v:textbox style="mso-next-textbox:#_x0000_s1035" inset="0,0,0,0">
                <w:txbxContent>
                  <w:p w:rsidR="0097491F" w:rsidRDefault="0097491F">
                    <w:pPr>
                      <w:pStyle w:val="3"/>
                      <w:rPr>
                        <w:sz w:val="28"/>
                        <w:szCs w:val="28"/>
                      </w:rPr>
                    </w:pPr>
                    <w:r>
                      <w:rPr>
                        <w:sz w:val="28"/>
                        <w:szCs w:val="28"/>
                      </w:rPr>
                      <w:t>Показатели рентабельности активов и капитала</w:t>
                    </w:r>
                  </w:p>
                </w:txbxContent>
              </v:textbox>
            </v:rect>
            <v:line id="_x0000_s1036" style="position:absolute;flip:x" from="5075,2051" to="9851,4102"/>
            <v:line id="_x0000_s1037" style="position:absolute" from="9851,2051" to="14627,4102"/>
            <v:line id="_x0000_s1038" style="position:absolute;flip:x" from="2388,6153" to="5075,9229"/>
            <v:line id="_x0000_s1039" style="position:absolute" from="14328,6153" to="14329,7178"/>
            <v:line id="_x0000_s1040" style="position:absolute" from="9851,7178" to="16716,7179"/>
            <v:line id="_x0000_s1041" style="position:absolute" from="9851,7178" to="9852,9229"/>
            <v:line id="_x0000_s1042" style="position:absolute" from="16716,7178" to="16717,9229"/>
            <v:line id="_x0000_s1043" style="position:absolute" from="9552,11793" to="9553,13844"/>
            <v:line id="_x0000_s1044" style="position:absolute" from="14627,12819" to="14628,13844"/>
            <v:line id="_x0000_s1045" style="position:absolute" from="16716,11793" to="16717,12819"/>
            <v:line id="_x0000_s1046" style="position:absolute" from="14627,12819" to="18507,12820"/>
            <v:line id="_x0000_s1047" style="position:absolute" from="18507,12819" to="18508,13844"/>
          </v:group>
        </w:pic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18129B" w:rsidRDefault="0018129B"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18129B" w:rsidRDefault="0097491F" w:rsidP="0018129B">
      <w:pPr>
        <w:spacing w:line="360" w:lineRule="auto"/>
        <w:ind w:firstLine="709"/>
        <w:jc w:val="both"/>
      </w:pPr>
      <w:r w:rsidRPr="0018129B">
        <w:t xml:space="preserve">Рисунок 5 </w:t>
      </w:r>
      <w:r w:rsidR="0018129B">
        <w:t>–</w:t>
      </w:r>
      <w:r w:rsidR="0018129B" w:rsidRPr="0018129B">
        <w:t xml:space="preserve"> </w:t>
      </w:r>
      <w:r w:rsidRPr="0018129B">
        <w:t>Приемы проведения оценки деловой активност</w:t>
      </w:r>
      <w:r w:rsidR="0018129B" w:rsidRPr="0018129B">
        <w:t>и</w:t>
      </w:r>
    </w:p>
    <w:p w:rsidR="00566914" w:rsidRDefault="00566914" w:rsidP="0018129B">
      <w:pPr>
        <w:spacing w:line="360" w:lineRule="auto"/>
        <w:ind w:firstLine="709"/>
        <w:jc w:val="both"/>
      </w:pPr>
    </w:p>
    <w:p w:rsidR="0097491F" w:rsidRDefault="0097491F" w:rsidP="0018129B">
      <w:pPr>
        <w:spacing w:line="360" w:lineRule="auto"/>
        <w:ind w:firstLine="709"/>
        <w:jc w:val="both"/>
      </w:pPr>
      <w:r w:rsidRPr="0018129B">
        <w:t>Итак, для расчета показателей деловой активности, воспользуем</w:t>
      </w:r>
      <w:r w:rsidR="00566914">
        <w:t>ся следующими исходными данными.</w:t>
      </w:r>
    </w:p>
    <w:p w:rsidR="00566914" w:rsidRPr="0018129B"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 xml:space="preserve">Таблица 11 </w:t>
      </w:r>
      <w:r w:rsidR="0018129B">
        <w:t>–</w:t>
      </w:r>
      <w:r w:rsidR="0018129B" w:rsidRPr="0018129B">
        <w:t xml:space="preserve"> </w:t>
      </w:r>
      <w:r w:rsidRPr="0018129B">
        <w:t>Исходные данные для расчета показателей деловой активности и</w:t>
      </w:r>
      <w:r w:rsidR="0018129B">
        <w:t xml:space="preserve"> </w:t>
      </w:r>
      <w:r w:rsidRPr="0018129B">
        <w:t>рентабельности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97"/>
        <w:gridCol w:w="1274"/>
        <w:gridCol w:w="1205"/>
        <w:gridCol w:w="1421"/>
      </w:tblGrid>
      <w:tr w:rsidR="0097491F" w:rsidRPr="001348C2" w:rsidTr="001348C2">
        <w:trPr>
          <w:cantSplit/>
          <w:trHeight w:val="339"/>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Финансовые показатели, тыс. руб.</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2007 год</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2008 год</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2009 год</w:t>
            </w:r>
          </w:p>
        </w:tc>
      </w:tr>
      <w:tr w:rsidR="0097491F" w:rsidRPr="001348C2" w:rsidTr="001348C2">
        <w:trPr>
          <w:cantSplit/>
          <w:trHeight w:val="309"/>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Средняя стоимость активов</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413298</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574137</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677793</w:t>
            </w:r>
          </w:p>
        </w:tc>
      </w:tr>
      <w:tr w:rsidR="0097491F" w:rsidRPr="001348C2" w:rsidTr="001348C2">
        <w:trPr>
          <w:cantSplit/>
          <w:trHeight w:val="330"/>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Средняя стоимость внеоборотных активов</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186962</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214120</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224299</w:t>
            </w:r>
          </w:p>
        </w:tc>
      </w:tr>
      <w:tr w:rsidR="0097491F" w:rsidRPr="001348C2" w:rsidTr="001348C2">
        <w:trPr>
          <w:cantSplit/>
          <w:trHeight w:val="341"/>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Средняя стоимость оборотных активов</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226336</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306017</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453493</w:t>
            </w:r>
          </w:p>
        </w:tc>
      </w:tr>
      <w:tr w:rsidR="0097491F" w:rsidRPr="001348C2" w:rsidTr="001348C2">
        <w:trPr>
          <w:cantSplit/>
          <w:trHeight w:val="336"/>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Средняя стоимость дебиторской задолженности</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79042</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175240</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237455</w:t>
            </w:r>
          </w:p>
        </w:tc>
      </w:tr>
      <w:tr w:rsidR="0097491F" w:rsidRPr="001348C2" w:rsidTr="001348C2">
        <w:trPr>
          <w:cantSplit/>
          <w:trHeight w:val="333"/>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Средняя стоимость собственного капитала</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248725</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281957</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323767</w:t>
            </w:r>
          </w:p>
        </w:tc>
      </w:tr>
      <w:tr w:rsidR="0097491F" w:rsidRPr="001348C2" w:rsidTr="001348C2">
        <w:trPr>
          <w:cantSplit/>
          <w:trHeight w:val="328"/>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Средняя стоимость кредиторской задолженности</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127606</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182981</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238637</w:t>
            </w:r>
          </w:p>
        </w:tc>
      </w:tr>
      <w:tr w:rsidR="0097491F" w:rsidRPr="001348C2" w:rsidTr="001348C2">
        <w:trPr>
          <w:cantSplit/>
          <w:trHeight w:val="338"/>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Выручка от реализации товаров, услуг</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1032991</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1537452</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2115362</w:t>
            </w:r>
          </w:p>
        </w:tc>
      </w:tr>
      <w:tr w:rsidR="0097491F" w:rsidRPr="001348C2" w:rsidTr="001348C2">
        <w:trPr>
          <w:cantSplit/>
          <w:trHeight w:val="309"/>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Себестоимость продукции</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881063</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1342336</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1715179</w:t>
            </w:r>
          </w:p>
        </w:tc>
      </w:tr>
      <w:tr w:rsidR="0097491F" w:rsidRPr="001348C2" w:rsidTr="001348C2">
        <w:trPr>
          <w:cantSplit/>
          <w:trHeight w:val="309"/>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Прибыль от реализации продукции</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62971</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98024</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182713</w:t>
            </w:r>
          </w:p>
        </w:tc>
      </w:tr>
      <w:tr w:rsidR="0097491F" w:rsidRPr="001348C2" w:rsidTr="001348C2">
        <w:trPr>
          <w:cantSplit/>
          <w:trHeight w:val="309"/>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Бухгалтерская прибыль (убыток)</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38163</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69540</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69620</w:t>
            </w:r>
          </w:p>
        </w:tc>
      </w:tr>
      <w:tr w:rsidR="0097491F" w:rsidRPr="001348C2" w:rsidTr="001348C2">
        <w:trPr>
          <w:cantSplit/>
          <w:trHeight w:val="326"/>
          <w:jc w:val="center"/>
        </w:trPr>
        <w:tc>
          <w:tcPr>
            <w:tcW w:w="290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Чистая прибыль</w:t>
            </w:r>
          </w:p>
        </w:tc>
        <w:tc>
          <w:tcPr>
            <w:tcW w:w="685"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25658</w:t>
            </w:r>
          </w:p>
        </w:tc>
        <w:tc>
          <w:tcPr>
            <w:tcW w:w="64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44605</w:t>
            </w:r>
          </w:p>
        </w:tc>
        <w:tc>
          <w:tcPr>
            <w:tcW w:w="764"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44445</w:t>
            </w:r>
          </w:p>
        </w:tc>
      </w:tr>
    </w:tbl>
    <w:p w:rsidR="0097491F" w:rsidRPr="0018129B" w:rsidRDefault="0097491F" w:rsidP="0018129B">
      <w:pPr>
        <w:spacing w:line="360" w:lineRule="auto"/>
        <w:ind w:firstLine="709"/>
        <w:jc w:val="both"/>
      </w:pPr>
    </w:p>
    <w:p w:rsidR="0097491F" w:rsidRPr="0018129B" w:rsidRDefault="00566914" w:rsidP="0018129B">
      <w:pPr>
        <w:spacing w:line="360" w:lineRule="auto"/>
        <w:ind w:firstLine="709"/>
        <w:jc w:val="both"/>
      </w:pPr>
      <w:r>
        <w:br w:type="page"/>
      </w:r>
      <w:r w:rsidR="0097491F" w:rsidRPr="0018129B">
        <w:lastRenderedPageBreak/>
        <w:t>На основе исходных данных по формулам (10), (11) произведем расчет показателей деловой активности ООО</w:t>
      </w:r>
      <w:r w:rsidR="0018129B">
        <w:t> </w:t>
      </w:r>
      <w:r w:rsidR="0018129B" w:rsidRPr="0018129B">
        <w:t>«</w:t>
      </w:r>
      <w:r w:rsidR="0097491F" w:rsidRPr="0018129B">
        <w:t>КЭСП» с 2007 по 2009</w:t>
      </w:r>
      <w:r w:rsidR="0018129B">
        <w:t> </w:t>
      </w:r>
      <w:r w:rsidR="0018129B" w:rsidRPr="0018129B">
        <w:t>гг</w:t>
      </w:r>
      <w:r w:rsidR="0097491F" w:rsidRPr="0018129B">
        <w:t>.:</w:t>
      </w:r>
    </w:p>
    <w:p w:rsidR="0097491F" w:rsidRPr="0018129B" w:rsidRDefault="0018129B" w:rsidP="0018129B">
      <w:pPr>
        <w:spacing w:line="360" w:lineRule="auto"/>
        <w:ind w:firstLine="709"/>
        <w:jc w:val="both"/>
      </w:pPr>
      <w:r>
        <w:t>– </w:t>
      </w:r>
      <w:r w:rsidR="0097491F" w:rsidRPr="0018129B">
        <w:t>Коэффициент оборачиваемости активов:</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А</w:t>
      </w:r>
      <w:r w:rsidRPr="0018129B">
        <w:rPr>
          <w:vertAlign w:val="subscript"/>
        </w:rPr>
        <w:t>=</w:t>
      </w:r>
      <w:r w:rsidR="00125980">
        <w:rPr>
          <w:position w:val="-24"/>
        </w:rPr>
        <w:pict>
          <v:shape id="_x0000_i1076" type="#_x0000_t75" style="width:78.75pt;height:30.75pt">
            <v:imagedata r:id="rId58"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А</w:t>
      </w:r>
      <w:r w:rsidRPr="0018129B">
        <w:rPr>
          <w:vertAlign w:val="subscript"/>
        </w:rPr>
        <w:t>=</w:t>
      </w:r>
      <w:r w:rsidR="00125980">
        <w:rPr>
          <w:position w:val="-24"/>
        </w:rPr>
        <w:pict>
          <v:shape id="_x0000_i1077" type="#_x0000_t75" style="width:80.25pt;height:30.75pt">
            <v:imagedata r:id="rId59"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А</w:t>
      </w:r>
      <w:r w:rsidRPr="0018129B">
        <w:rPr>
          <w:vertAlign w:val="subscript"/>
        </w:rPr>
        <w:t>=</w:t>
      </w:r>
      <w:r w:rsidR="00125980">
        <w:rPr>
          <w:position w:val="-24"/>
        </w:rPr>
        <w:pict>
          <v:shape id="_x0000_i1078" type="#_x0000_t75" style="width:78.75pt;height:30.75pt">
            <v:imagedata r:id="rId60" o:title=""/>
          </v:shape>
        </w:pict>
      </w:r>
    </w:p>
    <w:p w:rsidR="0097491F" w:rsidRPr="0018129B" w:rsidRDefault="0018129B" w:rsidP="0018129B">
      <w:pPr>
        <w:spacing w:line="360" w:lineRule="auto"/>
        <w:ind w:firstLine="709"/>
        <w:jc w:val="both"/>
      </w:pPr>
      <w:r>
        <w:t>– </w:t>
      </w:r>
      <w:r w:rsidR="0097491F" w:rsidRPr="0018129B">
        <w:t>Продолжительность одного оборота активов в днях:</w:t>
      </w:r>
    </w:p>
    <w:p w:rsidR="0097491F" w:rsidRPr="0018129B" w:rsidRDefault="0097491F" w:rsidP="0018129B">
      <w:pPr>
        <w:spacing w:line="360" w:lineRule="auto"/>
        <w:ind w:firstLine="709"/>
        <w:jc w:val="both"/>
      </w:pPr>
      <w:r w:rsidRPr="0018129B">
        <w:t>2007 год:</w:t>
      </w:r>
      <w:r w:rsidR="0018129B">
        <w:t xml:space="preserve"> </w:t>
      </w:r>
      <w:r w:rsidRPr="0018129B">
        <w:rPr>
          <w:i/>
        </w:rPr>
        <w:t>П</w:t>
      </w:r>
      <w:r w:rsidRPr="0018129B">
        <w:rPr>
          <w:i/>
          <w:vertAlign w:val="subscript"/>
        </w:rPr>
        <w:t>А</w:t>
      </w:r>
      <w:r w:rsidRPr="0018129B">
        <w:rPr>
          <w:vertAlign w:val="subscript"/>
        </w:rPr>
        <w:t>=</w:t>
      </w:r>
      <w:r w:rsidR="00125980">
        <w:rPr>
          <w:position w:val="-28"/>
        </w:rPr>
        <w:pict>
          <v:shape id="_x0000_i1079" type="#_x0000_t75" style="width:65.25pt;height:33pt">
            <v:imagedata r:id="rId61" o:title=""/>
          </v:shape>
        </w:pict>
      </w:r>
    </w:p>
    <w:p w:rsidR="0097491F" w:rsidRPr="0018129B" w:rsidRDefault="0097491F" w:rsidP="0018129B">
      <w:pPr>
        <w:spacing w:line="360" w:lineRule="auto"/>
        <w:ind w:firstLine="709"/>
        <w:jc w:val="both"/>
      </w:pPr>
      <w:r w:rsidRPr="0018129B">
        <w:t>2008 год:</w:t>
      </w:r>
      <w:r w:rsidRPr="0018129B">
        <w:rPr>
          <w:i/>
        </w:rPr>
        <w:t xml:space="preserve"> П</w:t>
      </w:r>
      <w:r w:rsidRPr="0018129B">
        <w:rPr>
          <w:i/>
          <w:vertAlign w:val="subscript"/>
        </w:rPr>
        <w:t>А</w:t>
      </w:r>
      <w:r w:rsidRPr="0018129B">
        <w:rPr>
          <w:vertAlign w:val="subscript"/>
        </w:rPr>
        <w:t>=</w:t>
      </w:r>
      <w:r w:rsidRPr="0018129B">
        <w:t xml:space="preserve"> </w:t>
      </w:r>
      <w:r w:rsidR="00125980">
        <w:rPr>
          <w:position w:val="-28"/>
        </w:rPr>
        <w:pict>
          <v:shape id="_x0000_i1080" type="#_x0000_t75" style="width:63.75pt;height:33pt">
            <v:imagedata r:id="rId62" o:title=""/>
          </v:shape>
        </w:pict>
      </w:r>
    </w:p>
    <w:p w:rsidR="0097491F" w:rsidRPr="0018129B" w:rsidRDefault="0097491F" w:rsidP="0018129B">
      <w:pPr>
        <w:spacing w:line="360" w:lineRule="auto"/>
        <w:ind w:firstLine="709"/>
        <w:jc w:val="both"/>
      </w:pPr>
      <w:r w:rsidRPr="0018129B">
        <w:t xml:space="preserve">2009 год: </w:t>
      </w:r>
      <w:r w:rsidRPr="0018129B">
        <w:rPr>
          <w:i/>
        </w:rPr>
        <w:t>П</w:t>
      </w:r>
      <w:r w:rsidRPr="0018129B">
        <w:rPr>
          <w:i/>
          <w:vertAlign w:val="subscript"/>
        </w:rPr>
        <w:t>А</w:t>
      </w:r>
      <w:r w:rsidRPr="0018129B">
        <w:rPr>
          <w:vertAlign w:val="subscript"/>
        </w:rPr>
        <w:t>=</w:t>
      </w:r>
      <w:r w:rsidR="00125980">
        <w:rPr>
          <w:position w:val="-28"/>
        </w:rPr>
        <w:pict>
          <v:shape id="_x0000_i1081" type="#_x0000_t75" style="width:62.25pt;height:33pt">
            <v:imagedata r:id="rId63" o:title=""/>
          </v:shape>
        </w:pict>
      </w:r>
    </w:p>
    <w:p w:rsidR="0097491F" w:rsidRPr="0018129B" w:rsidRDefault="0018129B" w:rsidP="0018129B">
      <w:pPr>
        <w:spacing w:line="360" w:lineRule="auto"/>
        <w:ind w:firstLine="709"/>
        <w:jc w:val="both"/>
      </w:pPr>
      <w:r>
        <w:t>– </w:t>
      </w:r>
      <w:r w:rsidR="0097491F" w:rsidRPr="0018129B">
        <w:t>Коэффициент оборачиваемости внеоборотных активов:</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ВОА</w:t>
      </w:r>
      <w:r w:rsidRPr="0018129B">
        <w:t xml:space="preserve"> =</w:t>
      </w:r>
      <w:r w:rsidR="00125980">
        <w:rPr>
          <w:position w:val="-24"/>
        </w:rPr>
        <w:pict>
          <v:shape id="_x0000_i1082" type="#_x0000_t75" style="width:78pt;height:30.75pt">
            <v:imagedata r:id="rId64"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ВОА</w:t>
      </w:r>
      <w:r w:rsidRPr="0018129B">
        <w:t xml:space="preserve"> =</w:t>
      </w:r>
      <w:r w:rsidR="00125980">
        <w:rPr>
          <w:position w:val="-24"/>
        </w:rPr>
        <w:pict>
          <v:shape id="_x0000_i1083" type="#_x0000_t75" style="width:78.75pt;height:30.75pt">
            <v:imagedata r:id="rId65"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ВОА</w:t>
      </w:r>
      <w:r w:rsidRPr="0018129B">
        <w:t xml:space="preserve"> =</w:t>
      </w:r>
      <w:r w:rsidR="00125980">
        <w:rPr>
          <w:position w:val="-24"/>
        </w:rPr>
        <w:pict>
          <v:shape id="_x0000_i1084" type="#_x0000_t75" style="width:81pt;height:30.75pt">
            <v:imagedata r:id="rId66" o:title=""/>
          </v:shape>
        </w:pict>
      </w:r>
    </w:p>
    <w:p w:rsidR="0097491F" w:rsidRPr="0018129B" w:rsidRDefault="0018129B" w:rsidP="0018129B">
      <w:pPr>
        <w:spacing w:line="360" w:lineRule="auto"/>
        <w:ind w:firstLine="709"/>
        <w:jc w:val="both"/>
      </w:pPr>
      <w:r>
        <w:t>– </w:t>
      </w:r>
      <w:r w:rsidR="0097491F" w:rsidRPr="0018129B">
        <w:t>Продолжительность одного оборота внеоборотных активов в днях:</w:t>
      </w:r>
    </w:p>
    <w:p w:rsidR="0097491F" w:rsidRPr="0018129B" w:rsidRDefault="0097491F" w:rsidP="0018129B">
      <w:pPr>
        <w:spacing w:line="360" w:lineRule="auto"/>
        <w:ind w:firstLine="709"/>
        <w:jc w:val="both"/>
      </w:pPr>
      <w:r w:rsidRPr="0018129B">
        <w:t xml:space="preserve">2007 год: </w:t>
      </w:r>
      <w:r w:rsidRPr="0018129B">
        <w:rPr>
          <w:i/>
        </w:rPr>
        <w:t>П</w:t>
      </w:r>
      <w:r w:rsidRPr="0018129B">
        <w:rPr>
          <w:i/>
          <w:vertAlign w:val="subscript"/>
        </w:rPr>
        <w:t>ВОА</w:t>
      </w:r>
      <w:r w:rsidRPr="0018129B">
        <w:rPr>
          <w:vertAlign w:val="subscript"/>
        </w:rPr>
        <w:t>=</w:t>
      </w:r>
      <w:r w:rsidR="00125980">
        <w:rPr>
          <w:position w:val="-28"/>
        </w:rPr>
        <w:pict>
          <v:shape id="_x0000_i1085" type="#_x0000_t75" style="width:59.25pt;height:33pt">
            <v:imagedata r:id="rId67" o:title=""/>
          </v:shape>
        </w:pict>
      </w:r>
    </w:p>
    <w:p w:rsidR="0097491F" w:rsidRPr="0018129B" w:rsidRDefault="0097491F" w:rsidP="0018129B">
      <w:pPr>
        <w:spacing w:line="360" w:lineRule="auto"/>
        <w:ind w:firstLine="709"/>
        <w:jc w:val="both"/>
      </w:pPr>
      <w:r w:rsidRPr="0018129B">
        <w:t xml:space="preserve">2008 год: </w:t>
      </w:r>
      <w:r w:rsidRPr="0018129B">
        <w:rPr>
          <w:i/>
        </w:rPr>
        <w:t>П</w:t>
      </w:r>
      <w:r w:rsidRPr="0018129B">
        <w:rPr>
          <w:i/>
          <w:vertAlign w:val="subscript"/>
        </w:rPr>
        <w:t>ВОА</w:t>
      </w:r>
      <w:r w:rsidRPr="0018129B">
        <w:rPr>
          <w:vertAlign w:val="subscript"/>
        </w:rPr>
        <w:t>=</w:t>
      </w:r>
      <w:r w:rsidR="00125980">
        <w:rPr>
          <w:position w:val="-28"/>
        </w:rPr>
        <w:pict>
          <v:shape id="_x0000_i1086" type="#_x0000_t75" style="width:56.25pt;height:33pt">
            <v:imagedata r:id="rId68" o:title=""/>
          </v:shape>
        </w:pict>
      </w:r>
    </w:p>
    <w:p w:rsidR="0097491F" w:rsidRPr="0018129B" w:rsidRDefault="0097491F" w:rsidP="0018129B">
      <w:pPr>
        <w:spacing w:line="360" w:lineRule="auto"/>
        <w:ind w:firstLine="709"/>
        <w:jc w:val="both"/>
      </w:pPr>
      <w:r w:rsidRPr="0018129B">
        <w:t xml:space="preserve">2009 год: </w:t>
      </w:r>
      <w:r w:rsidRPr="0018129B">
        <w:rPr>
          <w:i/>
        </w:rPr>
        <w:t>П</w:t>
      </w:r>
      <w:r w:rsidRPr="0018129B">
        <w:rPr>
          <w:i/>
          <w:vertAlign w:val="subscript"/>
        </w:rPr>
        <w:t>ВОА</w:t>
      </w:r>
      <w:r w:rsidRPr="0018129B">
        <w:rPr>
          <w:vertAlign w:val="subscript"/>
        </w:rPr>
        <w:t>=</w:t>
      </w:r>
      <w:r w:rsidR="00125980">
        <w:rPr>
          <w:position w:val="-28"/>
        </w:rPr>
        <w:pict>
          <v:shape id="_x0000_i1087" type="#_x0000_t75" style="width:57pt;height:33pt">
            <v:imagedata r:id="rId69" o:title=""/>
          </v:shape>
        </w:pict>
      </w:r>
    </w:p>
    <w:p w:rsidR="0097491F" w:rsidRPr="0018129B" w:rsidRDefault="0018129B" w:rsidP="0018129B">
      <w:pPr>
        <w:spacing w:line="360" w:lineRule="auto"/>
        <w:ind w:firstLine="709"/>
        <w:jc w:val="both"/>
      </w:pPr>
      <w:r>
        <w:t>– </w:t>
      </w:r>
      <w:r w:rsidR="0097491F" w:rsidRPr="0018129B">
        <w:t>Коэффициент оборачиваемости оборотных активов:</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ОА</w:t>
      </w:r>
      <w:r w:rsidRPr="0018129B">
        <w:t xml:space="preserve"> =</w:t>
      </w:r>
      <w:r w:rsidR="00125980">
        <w:rPr>
          <w:position w:val="-24"/>
        </w:rPr>
        <w:pict>
          <v:shape id="_x0000_i1088" type="#_x0000_t75" style="width:78.75pt;height:30.75pt">
            <v:imagedata r:id="rId70"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ОА</w:t>
      </w:r>
      <w:r w:rsidRPr="0018129B">
        <w:t xml:space="preserve"> =</w:t>
      </w:r>
      <w:r w:rsidR="00125980">
        <w:rPr>
          <w:position w:val="-24"/>
        </w:rPr>
        <w:pict>
          <v:shape id="_x0000_i1089" type="#_x0000_t75" style="width:78.75pt;height:30.75pt">
            <v:imagedata r:id="rId71" o:title=""/>
          </v:shape>
        </w:pict>
      </w:r>
    </w:p>
    <w:p w:rsidR="0097491F" w:rsidRPr="0018129B" w:rsidRDefault="0097491F" w:rsidP="0018129B">
      <w:pPr>
        <w:spacing w:line="360" w:lineRule="auto"/>
        <w:ind w:firstLine="709"/>
        <w:jc w:val="both"/>
      </w:pPr>
      <w:r w:rsidRPr="0018129B">
        <w:lastRenderedPageBreak/>
        <w:t>2009 год:</w:t>
      </w:r>
      <w:r w:rsidRPr="0018129B">
        <w:rPr>
          <w:i/>
        </w:rPr>
        <w:t xml:space="preserve"> К</w:t>
      </w:r>
      <w:r w:rsidRPr="0018129B">
        <w:rPr>
          <w:i/>
          <w:vertAlign w:val="subscript"/>
        </w:rPr>
        <w:t>ОА</w:t>
      </w:r>
      <w:r w:rsidRPr="0018129B">
        <w:t xml:space="preserve"> = </w:t>
      </w:r>
      <w:r w:rsidR="00125980">
        <w:rPr>
          <w:position w:val="-24"/>
        </w:rPr>
        <w:pict>
          <v:shape id="_x0000_i1090" type="#_x0000_t75" style="width:81pt;height:30.75pt">
            <v:imagedata r:id="rId72" o:title=""/>
          </v:shape>
        </w:pict>
      </w:r>
    </w:p>
    <w:p w:rsidR="0097491F" w:rsidRPr="0018129B" w:rsidRDefault="0018129B" w:rsidP="0018129B">
      <w:pPr>
        <w:spacing w:line="360" w:lineRule="auto"/>
        <w:ind w:firstLine="709"/>
        <w:jc w:val="both"/>
      </w:pPr>
      <w:r>
        <w:t>– </w:t>
      </w:r>
      <w:r w:rsidR="0097491F" w:rsidRPr="0018129B">
        <w:t>Продолжительность одного оборота оборотных активов в днях:</w:t>
      </w:r>
    </w:p>
    <w:p w:rsidR="0097491F" w:rsidRPr="0018129B" w:rsidRDefault="0097491F" w:rsidP="0018129B">
      <w:pPr>
        <w:spacing w:line="360" w:lineRule="auto"/>
        <w:ind w:firstLine="709"/>
        <w:jc w:val="both"/>
      </w:pPr>
      <w:r w:rsidRPr="0018129B">
        <w:t xml:space="preserve">2007 год: </w:t>
      </w:r>
      <w:r w:rsidRPr="0018129B">
        <w:rPr>
          <w:i/>
        </w:rPr>
        <w:t>П</w:t>
      </w:r>
      <w:r w:rsidRPr="0018129B">
        <w:rPr>
          <w:i/>
          <w:vertAlign w:val="subscript"/>
        </w:rPr>
        <w:t>ОА</w:t>
      </w:r>
      <w:r w:rsidRPr="0018129B">
        <w:rPr>
          <w:vertAlign w:val="subscript"/>
        </w:rPr>
        <w:t>=</w:t>
      </w:r>
      <w:r w:rsidR="00125980">
        <w:rPr>
          <w:position w:val="-28"/>
        </w:rPr>
        <w:pict>
          <v:shape id="_x0000_i1091" type="#_x0000_t75" style="width:59.25pt;height:33pt">
            <v:imagedata r:id="rId73" o:title=""/>
          </v:shape>
        </w:pict>
      </w:r>
    </w:p>
    <w:p w:rsidR="0097491F" w:rsidRPr="0018129B" w:rsidRDefault="0097491F" w:rsidP="0018129B">
      <w:pPr>
        <w:spacing w:line="360" w:lineRule="auto"/>
        <w:ind w:firstLine="709"/>
        <w:jc w:val="both"/>
      </w:pPr>
      <w:r w:rsidRPr="0018129B">
        <w:t xml:space="preserve">2008 год: </w:t>
      </w:r>
      <w:r w:rsidRPr="0018129B">
        <w:rPr>
          <w:i/>
        </w:rPr>
        <w:t>П</w:t>
      </w:r>
      <w:r w:rsidRPr="0018129B">
        <w:rPr>
          <w:i/>
          <w:vertAlign w:val="subscript"/>
        </w:rPr>
        <w:t>ОА</w:t>
      </w:r>
      <w:r w:rsidRPr="0018129B">
        <w:rPr>
          <w:vertAlign w:val="subscript"/>
        </w:rPr>
        <w:t>=</w:t>
      </w:r>
      <w:r w:rsidR="00125980">
        <w:rPr>
          <w:position w:val="-28"/>
        </w:rPr>
        <w:pict>
          <v:shape id="_x0000_i1092" type="#_x0000_t75" style="width:59.25pt;height:33pt">
            <v:imagedata r:id="rId74" o:title=""/>
          </v:shape>
        </w:pict>
      </w:r>
    </w:p>
    <w:p w:rsidR="0097491F" w:rsidRPr="0018129B" w:rsidRDefault="0097491F" w:rsidP="0018129B">
      <w:pPr>
        <w:spacing w:line="360" w:lineRule="auto"/>
        <w:ind w:firstLine="709"/>
        <w:jc w:val="both"/>
      </w:pPr>
      <w:r w:rsidRPr="0018129B">
        <w:t xml:space="preserve">2009 год: </w:t>
      </w:r>
      <w:r w:rsidRPr="0018129B">
        <w:rPr>
          <w:i/>
        </w:rPr>
        <w:t>П</w:t>
      </w:r>
      <w:r w:rsidRPr="0018129B">
        <w:rPr>
          <w:i/>
          <w:vertAlign w:val="subscript"/>
        </w:rPr>
        <w:t>ОА</w:t>
      </w:r>
      <w:r w:rsidRPr="0018129B">
        <w:rPr>
          <w:vertAlign w:val="subscript"/>
        </w:rPr>
        <w:t>=</w:t>
      </w:r>
      <w:r w:rsidR="00125980">
        <w:rPr>
          <w:position w:val="-28"/>
        </w:rPr>
        <w:pict>
          <v:shape id="_x0000_i1093" type="#_x0000_t75" style="width:60pt;height:33pt">
            <v:imagedata r:id="rId75" o:title=""/>
          </v:shape>
        </w:pict>
      </w:r>
    </w:p>
    <w:p w:rsidR="0097491F" w:rsidRPr="0018129B" w:rsidRDefault="0018129B" w:rsidP="0018129B">
      <w:pPr>
        <w:spacing w:line="360" w:lineRule="auto"/>
        <w:ind w:firstLine="709"/>
        <w:jc w:val="both"/>
      </w:pPr>
      <w:r>
        <w:t>– </w:t>
      </w:r>
      <w:r w:rsidR="0097491F" w:rsidRPr="0018129B">
        <w:t>Коэффициент оборачиваемости дебиторской задолженности:</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ДЗ</w:t>
      </w:r>
      <w:r w:rsidRPr="0018129B">
        <w:t xml:space="preserve"> =</w:t>
      </w:r>
      <w:r w:rsidR="00125980">
        <w:rPr>
          <w:position w:val="-24"/>
        </w:rPr>
        <w:pict>
          <v:shape id="_x0000_i1094" type="#_x0000_t75" style="width:83.25pt;height:30.75pt">
            <v:imagedata r:id="rId76" o:title=""/>
          </v:shape>
        </w:pict>
      </w:r>
    </w:p>
    <w:p w:rsid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ДЗ</w:t>
      </w:r>
      <w:r w:rsidRPr="0018129B">
        <w:t xml:space="preserve"> =</w:t>
      </w:r>
      <w:r w:rsidR="00125980">
        <w:rPr>
          <w:position w:val="-24"/>
        </w:rPr>
        <w:pict>
          <v:shape id="_x0000_i1095" type="#_x0000_t75" style="width:78.75pt;height:30.75pt">
            <v:imagedata r:id="rId77"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ДЗ</w:t>
      </w:r>
      <w:r w:rsidRPr="0018129B">
        <w:t xml:space="preserve"> =</w:t>
      </w:r>
      <w:r w:rsidR="00125980">
        <w:rPr>
          <w:position w:val="-24"/>
        </w:rPr>
        <w:pict>
          <v:shape id="_x0000_i1096" type="#_x0000_t75" style="width:66pt;height:30.75pt">
            <v:imagedata r:id="rId78" o:title=""/>
          </v:shape>
        </w:pict>
      </w:r>
    </w:p>
    <w:p w:rsidR="0097491F" w:rsidRPr="0018129B" w:rsidRDefault="0018129B" w:rsidP="0018129B">
      <w:pPr>
        <w:spacing w:line="360" w:lineRule="auto"/>
        <w:ind w:firstLine="709"/>
        <w:jc w:val="both"/>
      </w:pPr>
      <w:r>
        <w:t>– </w:t>
      </w:r>
      <w:r w:rsidR="0097491F" w:rsidRPr="0018129B">
        <w:t>Продолжительность одного оборота дебиторской задолженности в днях:</w:t>
      </w:r>
    </w:p>
    <w:p w:rsidR="0097491F" w:rsidRPr="0018129B" w:rsidRDefault="0097491F" w:rsidP="0018129B">
      <w:pPr>
        <w:spacing w:line="360" w:lineRule="auto"/>
        <w:ind w:firstLine="709"/>
        <w:jc w:val="both"/>
      </w:pPr>
      <w:r w:rsidRPr="0018129B">
        <w:t xml:space="preserve">2007 год: </w:t>
      </w:r>
      <w:r w:rsidRPr="0018129B">
        <w:rPr>
          <w:i/>
        </w:rPr>
        <w:t>П</w:t>
      </w:r>
      <w:r w:rsidRPr="0018129B">
        <w:rPr>
          <w:i/>
          <w:vertAlign w:val="subscript"/>
        </w:rPr>
        <w:t>ДЗ</w:t>
      </w:r>
      <w:r w:rsidRPr="0018129B">
        <w:rPr>
          <w:vertAlign w:val="subscript"/>
        </w:rPr>
        <w:t>=</w:t>
      </w:r>
      <w:r w:rsidR="00125980">
        <w:rPr>
          <w:position w:val="-28"/>
        </w:rPr>
        <w:pict>
          <v:shape id="_x0000_i1097" type="#_x0000_t75" style="width:63.75pt;height:33pt">
            <v:imagedata r:id="rId79" o:title=""/>
          </v:shape>
        </w:pict>
      </w:r>
    </w:p>
    <w:p w:rsidR="0097491F" w:rsidRPr="0018129B" w:rsidRDefault="0097491F" w:rsidP="0018129B">
      <w:pPr>
        <w:spacing w:line="360" w:lineRule="auto"/>
        <w:ind w:firstLine="709"/>
        <w:jc w:val="both"/>
      </w:pPr>
      <w:r w:rsidRPr="0018129B">
        <w:t xml:space="preserve">2008 год: </w:t>
      </w:r>
      <w:r w:rsidRPr="0018129B">
        <w:rPr>
          <w:i/>
        </w:rPr>
        <w:t>П</w:t>
      </w:r>
      <w:r w:rsidRPr="0018129B">
        <w:rPr>
          <w:i/>
          <w:vertAlign w:val="subscript"/>
        </w:rPr>
        <w:t>ДЗ</w:t>
      </w:r>
      <w:r w:rsidRPr="0018129B">
        <w:rPr>
          <w:vertAlign w:val="subscript"/>
        </w:rPr>
        <w:t>=</w:t>
      </w:r>
      <w:r w:rsidR="00125980">
        <w:rPr>
          <w:position w:val="-28"/>
        </w:rPr>
        <w:pict>
          <v:shape id="_x0000_i1098" type="#_x0000_t75" style="width:63.75pt;height:33pt">
            <v:imagedata r:id="rId80" o:title=""/>
          </v:shape>
        </w:pict>
      </w:r>
    </w:p>
    <w:p w:rsidR="0097491F" w:rsidRPr="0018129B" w:rsidRDefault="0097491F" w:rsidP="0018129B">
      <w:pPr>
        <w:spacing w:line="360" w:lineRule="auto"/>
        <w:ind w:firstLine="709"/>
        <w:jc w:val="both"/>
      </w:pPr>
      <w:r w:rsidRPr="0018129B">
        <w:t xml:space="preserve">2009 год: </w:t>
      </w:r>
      <w:r w:rsidRPr="0018129B">
        <w:rPr>
          <w:i/>
        </w:rPr>
        <w:t>П</w:t>
      </w:r>
      <w:r w:rsidRPr="0018129B">
        <w:rPr>
          <w:i/>
          <w:vertAlign w:val="subscript"/>
        </w:rPr>
        <w:t>ДЗ</w:t>
      </w:r>
      <w:r w:rsidRPr="0018129B">
        <w:rPr>
          <w:vertAlign w:val="subscript"/>
        </w:rPr>
        <w:t>=</w:t>
      </w:r>
      <w:r w:rsidR="00125980">
        <w:rPr>
          <w:position w:val="-28"/>
        </w:rPr>
        <w:pict>
          <v:shape id="_x0000_i1099" type="#_x0000_t75" style="width:57pt;height:33pt">
            <v:imagedata r:id="rId81" o:title=""/>
          </v:shape>
        </w:pict>
      </w:r>
    </w:p>
    <w:p w:rsidR="0097491F" w:rsidRPr="0018129B" w:rsidRDefault="0018129B" w:rsidP="0018129B">
      <w:pPr>
        <w:spacing w:line="360" w:lineRule="auto"/>
        <w:ind w:firstLine="709"/>
        <w:jc w:val="both"/>
      </w:pPr>
      <w:r>
        <w:t>– </w:t>
      </w:r>
      <w:r w:rsidR="0097491F" w:rsidRPr="0018129B">
        <w:t>Коэффициент оборачиваемости собственного капитала:</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СК</w:t>
      </w:r>
      <w:r w:rsidRPr="0018129B">
        <w:t xml:space="preserve"> =</w:t>
      </w:r>
      <w:r w:rsidR="00125980">
        <w:rPr>
          <w:position w:val="-24"/>
        </w:rPr>
        <w:pict>
          <v:shape id="_x0000_i1100" type="#_x0000_t75" style="width:78pt;height:30.75pt">
            <v:imagedata r:id="rId82"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СК</w:t>
      </w:r>
      <w:r w:rsidRPr="0018129B">
        <w:t xml:space="preserve"> =</w:t>
      </w:r>
      <w:r w:rsidR="00125980">
        <w:rPr>
          <w:position w:val="-24"/>
        </w:rPr>
        <w:pict>
          <v:shape id="_x0000_i1101" type="#_x0000_t75" style="width:78.75pt;height:30.75pt">
            <v:imagedata r:id="rId83"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СК</w:t>
      </w:r>
      <w:r w:rsidRPr="0018129B">
        <w:t xml:space="preserve"> =</w:t>
      </w:r>
      <w:r w:rsidR="00125980">
        <w:rPr>
          <w:position w:val="-24"/>
        </w:rPr>
        <w:pict>
          <v:shape id="_x0000_i1102" type="#_x0000_t75" style="width:75pt;height:30.75pt">
            <v:imagedata r:id="rId84" o:title=""/>
          </v:shape>
        </w:pict>
      </w:r>
    </w:p>
    <w:p w:rsidR="0018129B" w:rsidRDefault="0018129B" w:rsidP="0018129B">
      <w:pPr>
        <w:spacing w:line="360" w:lineRule="auto"/>
        <w:ind w:firstLine="709"/>
        <w:jc w:val="both"/>
      </w:pPr>
      <w:r>
        <w:t>– </w:t>
      </w:r>
      <w:r w:rsidR="0097491F" w:rsidRPr="0018129B">
        <w:t>Продолжительность одного оборота собственного капитала в днях:</w:t>
      </w:r>
    </w:p>
    <w:p w:rsidR="0097491F" w:rsidRPr="0018129B" w:rsidRDefault="0097491F" w:rsidP="0018129B">
      <w:pPr>
        <w:spacing w:line="360" w:lineRule="auto"/>
        <w:ind w:firstLine="709"/>
        <w:jc w:val="both"/>
      </w:pPr>
      <w:r w:rsidRPr="0018129B">
        <w:t xml:space="preserve">2007 год: </w:t>
      </w:r>
      <w:r w:rsidRPr="0018129B">
        <w:rPr>
          <w:i/>
        </w:rPr>
        <w:t>П</w:t>
      </w:r>
      <w:r w:rsidRPr="0018129B">
        <w:rPr>
          <w:i/>
          <w:vertAlign w:val="subscript"/>
        </w:rPr>
        <w:t>СК</w:t>
      </w:r>
      <w:r w:rsidRPr="0018129B">
        <w:t xml:space="preserve"> =</w:t>
      </w:r>
      <w:r w:rsidR="00125980">
        <w:rPr>
          <w:position w:val="-28"/>
        </w:rPr>
        <w:pict>
          <v:shape id="_x0000_i1103" type="#_x0000_t75" style="width:57.75pt;height:33pt">
            <v:imagedata r:id="rId85" o:title=""/>
          </v:shape>
        </w:pict>
      </w:r>
    </w:p>
    <w:p w:rsidR="0097491F" w:rsidRPr="0018129B" w:rsidRDefault="0097491F" w:rsidP="0018129B">
      <w:pPr>
        <w:spacing w:line="360" w:lineRule="auto"/>
        <w:ind w:firstLine="709"/>
        <w:jc w:val="both"/>
      </w:pPr>
      <w:r w:rsidRPr="0018129B">
        <w:lastRenderedPageBreak/>
        <w:t xml:space="preserve">2008 год: </w:t>
      </w:r>
      <w:r w:rsidRPr="0018129B">
        <w:rPr>
          <w:i/>
        </w:rPr>
        <w:t>П</w:t>
      </w:r>
      <w:r w:rsidRPr="0018129B">
        <w:rPr>
          <w:i/>
          <w:vertAlign w:val="subscript"/>
        </w:rPr>
        <w:t>СК</w:t>
      </w:r>
      <w:r w:rsidRPr="0018129B">
        <w:t xml:space="preserve"> =</w:t>
      </w:r>
      <w:r w:rsidR="00125980">
        <w:rPr>
          <w:position w:val="-28"/>
        </w:rPr>
        <w:pict>
          <v:shape id="_x0000_i1104" type="#_x0000_t75" style="width:65.25pt;height:33pt">
            <v:imagedata r:id="rId86" o:title=""/>
          </v:shape>
        </w:pict>
      </w:r>
    </w:p>
    <w:p w:rsidR="0097491F" w:rsidRPr="0018129B" w:rsidRDefault="0097491F" w:rsidP="0018129B">
      <w:pPr>
        <w:spacing w:line="360" w:lineRule="auto"/>
        <w:ind w:firstLine="709"/>
        <w:jc w:val="both"/>
      </w:pPr>
      <w:r w:rsidRPr="0018129B">
        <w:t xml:space="preserve">2009 год: </w:t>
      </w:r>
      <w:r w:rsidRPr="0018129B">
        <w:rPr>
          <w:i/>
        </w:rPr>
        <w:t>П</w:t>
      </w:r>
      <w:r w:rsidRPr="0018129B">
        <w:rPr>
          <w:i/>
          <w:vertAlign w:val="subscript"/>
        </w:rPr>
        <w:t>СК</w:t>
      </w:r>
      <w:r w:rsidRPr="0018129B">
        <w:t xml:space="preserve"> =</w:t>
      </w:r>
      <w:r w:rsidR="00125980">
        <w:rPr>
          <w:position w:val="-28"/>
        </w:rPr>
        <w:pict>
          <v:shape id="_x0000_i1105" type="#_x0000_t75" style="width:57pt;height:33pt">
            <v:imagedata r:id="rId87" o:title=""/>
          </v:shape>
        </w:pict>
      </w:r>
    </w:p>
    <w:p w:rsidR="0097491F" w:rsidRPr="0018129B" w:rsidRDefault="0018129B" w:rsidP="0018129B">
      <w:pPr>
        <w:spacing w:line="360" w:lineRule="auto"/>
        <w:ind w:firstLine="709"/>
        <w:jc w:val="both"/>
      </w:pPr>
      <w:r>
        <w:t>– </w:t>
      </w:r>
      <w:r w:rsidR="0097491F" w:rsidRPr="0018129B">
        <w:t>Коэффициент оборачиваемости кредиторской задолженности:</w:t>
      </w:r>
    </w:p>
    <w:p w:rsidR="0097491F" w:rsidRPr="0018129B" w:rsidRDefault="0097491F" w:rsidP="0018129B">
      <w:pPr>
        <w:spacing w:line="360" w:lineRule="auto"/>
        <w:ind w:firstLine="709"/>
        <w:jc w:val="both"/>
      </w:pPr>
      <w:r w:rsidRPr="0018129B">
        <w:t xml:space="preserve">2007 год: </w:t>
      </w:r>
      <w:r w:rsidRPr="0018129B">
        <w:rPr>
          <w:i/>
        </w:rPr>
        <w:t>К</w:t>
      </w:r>
      <w:r w:rsidRPr="0018129B">
        <w:rPr>
          <w:i/>
          <w:vertAlign w:val="subscript"/>
        </w:rPr>
        <w:t>КЗ</w:t>
      </w:r>
      <w:r w:rsidRPr="0018129B">
        <w:t xml:space="preserve"> =</w:t>
      </w:r>
      <w:r w:rsidR="00125980">
        <w:rPr>
          <w:position w:val="-24"/>
        </w:rPr>
        <w:pict>
          <v:shape id="_x0000_i1106" type="#_x0000_t75" style="width:78pt;height:30.75pt">
            <v:imagedata r:id="rId88" o:title=""/>
          </v:shape>
        </w:pict>
      </w:r>
    </w:p>
    <w:p w:rsidR="0097491F" w:rsidRPr="0018129B" w:rsidRDefault="0097491F" w:rsidP="0018129B">
      <w:pPr>
        <w:spacing w:line="360" w:lineRule="auto"/>
        <w:ind w:firstLine="709"/>
        <w:jc w:val="both"/>
      </w:pPr>
      <w:r w:rsidRPr="0018129B">
        <w:t xml:space="preserve">2008 год: </w:t>
      </w:r>
      <w:r w:rsidRPr="0018129B">
        <w:rPr>
          <w:i/>
        </w:rPr>
        <w:t>К</w:t>
      </w:r>
      <w:r w:rsidRPr="0018129B">
        <w:rPr>
          <w:i/>
          <w:vertAlign w:val="subscript"/>
        </w:rPr>
        <w:t>КЗ</w:t>
      </w:r>
      <w:r w:rsidRPr="0018129B">
        <w:t xml:space="preserve"> =</w:t>
      </w:r>
      <w:r w:rsidR="00125980">
        <w:rPr>
          <w:position w:val="-24"/>
        </w:rPr>
        <w:pict>
          <v:shape id="_x0000_i1107" type="#_x0000_t75" style="width:72.75pt;height:30.75pt">
            <v:imagedata r:id="rId89" o:title=""/>
          </v:shape>
        </w:pict>
      </w:r>
    </w:p>
    <w:p w:rsidR="0097491F" w:rsidRPr="0018129B" w:rsidRDefault="0097491F" w:rsidP="0018129B">
      <w:pPr>
        <w:spacing w:line="360" w:lineRule="auto"/>
        <w:ind w:firstLine="709"/>
        <w:jc w:val="both"/>
      </w:pPr>
      <w:r w:rsidRPr="0018129B">
        <w:t xml:space="preserve">2009 год: </w:t>
      </w:r>
      <w:r w:rsidRPr="0018129B">
        <w:rPr>
          <w:i/>
        </w:rPr>
        <w:t>К</w:t>
      </w:r>
      <w:r w:rsidRPr="0018129B">
        <w:rPr>
          <w:i/>
          <w:vertAlign w:val="subscript"/>
        </w:rPr>
        <w:t>КЗ</w:t>
      </w:r>
      <w:r w:rsidRPr="0018129B">
        <w:t xml:space="preserve"> =</w:t>
      </w:r>
      <w:r w:rsidR="00125980">
        <w:rPr>
          <w:position w:val="-24"/>
        </w:rPr>
        <w:pict>
          <v:shape id="_x0000_i1108" type="#_x0000_t75" style="width:74.25pt;height:30.75pt">
            <v:imagedata r:id="rId90" o:title=""/>
          </v:shape>
        </w:pict>
      </w:r>
    </w:p>
    <w:p w:rsidR="0097491F" w:rsidRPr="0018129B" w:rsidRDefault="0018129B" w:rsidP="0018129B">
      <w:pPr>
        <w:spacing w:line="360" w:lineRule="auto"/>
        <w:ind w:firstLine="709"/>
        <w:jc w:val="both"/>
      </w:pPr>
      <w:r>
        <w:t>– </w:t>
      </w:r>
      <w:r w:rsidR="0097491F" w:rsidRPr="0018129B">
        <w:t>Продолжительность</w:t>
      </w:r>
      <w:r>
        <w:t xml:space="preserve"> </w:t>
      </w:r>
      <w:r w:rsidR="0097491F" w:rsidRPr="0018129B">
        <w:t>одного</w:t>
      </w:r>
      <w:r>
        <w:t xml:space="preserve"> </w:t>
      </w:r>
      <w:r w:rsidR="0097491F" w:rsidRPr="0018129B">
        <w:t>оборота</w:t>
      </w:r>
      <w:r>
        <w:t xml:space="preserve"> </w:t>
      </w:r>
      <w:r w:rsidR="0097491F" w:rsidRPr="0018129B">
        <w:t>кредиторской</w:t>
      </w:r>
      <w:r>
        <w:t xml:space="preserve"> </w:t>
      </w:r>
      <w:r w:rsidR="0097491F" w:rsidRPr="0018129B">
        <w:t>задолженности</w:t>
      </w:r>
      <w:r>
        <w:t xml:space="preserve"> </w:t>
      </w:r>
      <w:r w:rsidR="0097491F" w:rsidRPr="0018129B">
        <w:t>в днях:</w:t>
      </w:r>
    </w:p>
    <w:p w:rsidR="0097491F" w:rsidRPr="0018129B" w:rsidRDefault="0097491F" w:rsidP="0018129B">
      <w:pPr>
        <w:spacing w:line="360" w:lineRule="auto"/>
        <w:ind w:firstLine="709"/>
        <w:jc w:val="both"/>
      </w:pPr>
      <w:r w:rsidRPr="0018129B">
        <w:t xml:space="preserve">2007 год: </w:t>
      </w:r>
      <w:r w:rsidRPr="0018129B">
        <w:rPr>
          <w:i/>
        </w:rPr>
        <w:t>П</w:t>
      </w:r>
      <w:r w:rsidRPr="0018129B">
        <w:rPr>
          <w:i/>
          <w:vertAlign w:val="subscript"/>
        </w:rPr>
        <w:t>КЗ</w:t>
      </w:r>
      <w:r w:rsidRPr="0018129B">
        <w:t xml:space="preserve"> =</w:t>
      </w:r>
      <w:r w:rsidR="00125980">
        <w:rPr>
          <w:position w:val="-28"/>
        </w:rPr>
        <w:pict>
          <v:shape id="_x0000_i1109" type="#_x0000_t75" style="width:60pt;height:33pt">
            <v:imagedata r:id="rId91" o:title=""/>
          </v:shape>
        </w:pict>
      </w:r>
    </w:p>
    <w:p w:rsidR="0097491F" w:rsidRPr="0018129B" w:rsidRDefault="0097491F" w:rsidP="0018129B">
      <w:pPr>
        <w:spacing w:line="360" w:lineRule="auto"/>
        <w:ind w:firstLine="709"/>
        <w:jc w:val="both"/>
      </w:pPr>
      <w:r w:rsidRPr="0018129B">
        <w:t xml:space="preserve">2008 год: </w:t>
      </w:r>
      <w:r w:rsidRPr="0018129B">
        <w:rPr>
          <w:i/>
        </w:rPr>
        <w:t>П</w:t>
      </w:r>
      <w:r w:rsidRPr="0018129B">
        <w:rPr>
          <w:i/>
          <w:vertAlign w:val="subscript"/>
        </w:rPr>
        <w:t>КЗ</w:t>
      </w:r>
      <w:r w:rsidRPr="0018129B">
        <w:t xml:space="preserve"> =</w:t>
      </w:r>
      <w:r w:rsidR="00125980">
        <w:rPr>
          <w:position w:val="-28"/>
        </w:rPr>
        <w:pict>
          <v:shape id="_x0000_i1110" type="#_x0000_t75" style="width:56.25pt;height:33pt">
            <v:imagedata r:id="rId92" o:title=""/>
          </v:shape>
        </w:pict>
      </w:r>
    </w:p>
    <w:p w:rsidR="0018129B" w:rsidRDefault="0097491F" w:rsidP="0018129B">
      <w:pPr>
        <w:spacing w:line="360" w:lineRule="auto"/>
        <w:ind w:firstLine="709"/>
        <w:jc w:val="both"/>
      </w:pPr>
      <w:r w:rsidRPr="0018129B">
        <w:t>2009 год:</w:t>
      </w:r>
      <w:r w:rsidRPr="0018129B">
        <w:rPr>
          <w:i/>
        </w:rPr>
        <w:t xml:space="preserve"> П</w:t>
      </w:r>
      <w:r w:rsidRPr="0018129B">
        <w:rPr>
          <w:i/>
          <w:vertAlign w:val="subscript"/>
        </w:rPr>
        <w:t>КЗ</w:t>
      </w:r>
      <w:r w:rsidRPr="0018129B">
        <w:t xml:space="preserve"> =</w:t>
      </w:r>
      <w:r w:rsidR="00125980">
        <w:rPr>
          <w:position w:val="-28"/>
        </w:rPr>
        <w:pict>
          <v:shape id="_x0000_i1111" type="#_x0000_t75" style="width:57pt;height:33pt">
            <v:imagedata r:id="rId93" o:title=""/>
          </v:shape>
        </w:pict>
      </w:r>
    </w:p>
    <w:p w:rsidR="0097491F" w:rsidRPr="0018129B" w:rsidRDefault="0097491F" w:rsidP="0018129B">
      <w:pPr>
        <w:spacing w:line="360" w:lineRule="auto"/>
        <w:ind w:firstLine="709"/>
        <w:jc w:val="both"/>
      </w:pPr>
      <w:r w:rsidRPr="0018129B">
        <w:t>Систематизируем полученные данные в таблицу 12, найдем отклонения в 2008 году по сравнению с 2007 годом, в 2009 году по сравнению с 2008 годом. Проанализируем изменения коэффициентов оборачиваемости и продолжительности оборота в днях.</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Таблица 12 – Показатели деловой активности ООО</w:t>
      </w:r>
      <w:r w:rsidR="0018129B">
        <w:t> </w:t>
      </w:r>
      <w:r w:rsidR="0018129B" w:rsidRPr="0018129B">
        <w:t>«</w:t>
      </w:r>
      <w:r w:rsidRPr="0018129B">
        <w:t>КЭСП»</w:t>
      </w:r>
      <w:r w:rsidR="0018129B">
        <w:t xml:space="preserve"> </w:t>
      </w:r>
      <w:r w:rsidRPr="0018129B">
        <w:t>2007</w:t>
      </w:r>
      <w:r w:rsidR="0018129B">
        <w:t>–</w:t>
      </w:r>
      <w:r w:rsidR="0018129B" w:rsidRPr="0018129B">
        <w:t>2009</w:t>
      </w:r>
      <w:r w:rsidR="0018129B">
        <w:t> </w:t>
      </w:r>
      <w:r w:rsidR="0018129B" w:rsidRPr="0018129B">
        <w:t>гг</w:t>
      </w:r>
      <w:r w:rsidRPr="0018129B">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92"/>
        <w:gridCol w:w="871"/>
        <w:gridCol w:w="870"/>
        <w:gridCol w:w="861"/>
        <w:gridCol w:w="1266"/>
        <w:gridCol w:w="1237"/>
      </w:tblGrid>
      <w:tr w:rsidR="0097491F" w:rsidRPr="001348C2" w:rsidTr="001348C2">
        <w:trPr>
          <w:cantSplit/>
          <w:trHeight w:val="398"/>
          <w:jc w:val="center"/>
        </w:trPr>
        <w:tc>
          <w:tcPr>
            <w:tcW w:w="2254" w:type="pct"/>
            <w:vMerge w:val="restart"/>
            <w:shd w:val="clear" w:color="auto" w:fill="auto"/>
          </w:tcPr>
          <w:p w:rsidR="0097491F" w:rsidRPr="001348C2" w:rsidRDefault="0097491F" w:rsidP="001348C2">
            <w:pPr>
              <w:spacing w:line="360" w:lineRule="auto"/>
              <w:jc w:val="both"/>
              <w:rPr>
                <w:sz w:val="20"/>
                <w:szCs w:val="24"/>
              </w:rPr>
            </w:pPr>
            <w:r w:rsidRPr="001348C2">
              <w:rPr>
                <w:sz w:val="20"/>
                <w:szCs w:val="24"/>
              </w:rPr>
              <w:t>Показатели</w:t>
            </w:r>
          </w:p>
        </w:tc>
        <w:tc>
          <w:tcPr>
            <w:tcW w:w="468" w:type="pct"/>
            <w:vMerge w:val="restart"/>
            <w:shd w:val="clear" w:color="auto" w:fill="auto"/>
          </w:tcPr>
          <w:p w:rsidR="0097491F" w:rsidRPr="001348C2" w:rsidRDefault="0018129B" w:rsidP="001348C2">
            <w:pPr>
              <w:spacing w:line="360" w:lineRule="auto"/>
              <w:jc w:val="both"/>
              <w:rPr>
                <w:sz w:val="20"/>
                <w:szCs w:val="24"/>
              </w:rPr>
            </w:pPr>
            <w:r w:rsidRPr="001348C2">
              <w:rPr>
                <w:sz w:val="20"/>
                <w:szCs w:val="24"/>
              </w:rPr>
              <w:t>2007 год</w:t>
            </w:r>
          </w:p>
        </w:tc>
        <w:tc>
          <w:tcPr>
            <w:tcW w:w="468" w:type="pct"/>
            <w:vMerge w:val="restart"/>
            <w:shd w:val="clear" w:color="auto" w:fill="auto"/>
          </w:tcPr>
          <w:p w:rsidR="0097491F" w:rsidRPr="001348C2" w:rsidRDefault="0097491F" w:rsidP="001348C2">
            <w:pPr>
              <w:spacing w:line="360" w:lineRule="auto"/>
              <w:jc w:val="both"/>
              <w:rPr>
                <w:sz w:val="20"/>
                <w:szCs w:val="24"/>
              </w:rPr>
            </w:pPr>
            <w:r w:rsidRPr="001348C2">
              <w:rPr>
                <w:sz w:val="20"/>
                <w:szCs w:val="24"/>
              </w:rPr>
              <w:t>2008 год</w:t>
            </w:r>
          </w:p>
        </w:tc>
        <w:tc>
          <w:tcPr>
            <w:tcW w:w="463" w:type="pct"/>
            <w:vMerge w:val="restart"/>
            <w:shd w:val="clear" w:color="auto" w:fill="auto"/>
          </w:tcPr>
          <w:p w:rsidR="0097491F" w:rsidRPr="001348C2" w:rsidRDefault="0097491F" w:rsidP="001348C2">
            <w:pPr>
              <w:spacing w:line="360" w:lineRule="auto"/>
              <w:jc w:val="both"/>
              <w:rPr>
                <w:sz w:val="20"/>
                <w:szCs w:val="24"/>
              </w:rPr>
            </w:pPr>
            <w:r w:rsidRPr="001348C2">
              <w:rPr>
                <w:sz w:val="20"/>
                <w:szCs w:val="24"/>
              </w:rPr>
              <w:t>2009 год</w:t>
            </w:r>
          </w:p>
        </w:tc>
        <w:tc>
          <w:tcPr>
            <w:tcW w:w="1346" w:type="pct"/>
            <w:gridSpan w:val="2"/>
            <w:shd w:val="clear" w:color="auto" w:fill="auto"/>
          </w:tcPr>
          <w:p w:rsidR="0097491F" w:rsidRPr="001348C2" w:rsidRDefault="0097491F" w:rsidP="001348C2">
            <w:pPr>
              <w:spacing w:line="360" w:lineRule="auto"/>
              <w:jc w:val="both"/>
              <w:rPr>
                <w:sz w:val="20"/>
                <w:szCs w:val="24"/>
              </w:rPr>
            </w:pPr>
            <w:r w:rsidRPr="001348C2">
              <w:rPr>
                <w:sz w:val="20"/>
                <w:szCs w:val="24"/>
              </w:rPr>
              <w:t>Отклонения</w:t>
            </w:r>
            <w:r w:rsidR="00566914" w:rsidRPr="001348C2">
              <w:rPr>
                <w:sz w:val="20"/>
                <w:szCs w:val="24"/>
              </w:rPr>
              <w:t xml:space="preserve"> </w:t>
            </w:r>
            <w:r w:rsidRPr="001348C2">
              <w:rPr>
                <w:sz w:val="20"/>
                <w:szCs w:val="24"/>
              </w:rPr>
              <w:t>(+;-)</w:t>
            </w:r>
          </w:p>
        </w:tc>
      </w:tr>
      <w:tr w:rsidR="0097491F" w:rsidRPr="001348C2" w:rsidTr="001348C2">
        <w:trPr>
          <w:cantSplit/>
          <w:trHeight w:val="149"/>
          <w:jc w:val="center"/>
        </w:trPr>
        <w:tc>
          <w:tcPr>
            <w:tcW w:w="2254" w:type="pct"/>
            <w:vMerge/>
            <w:shd w:val="clear" w:color="auto" w:fill="auto"/>
          </w:tcPr>
          <w:p w:rsidR="0097491F" w:rsidRPr="001348C2" w:rsidRDefault="0097491F" w:rsidP="001348C2">
            <w:pPr>
              <w:spacing w:line="360" w:lineRule="auto"/>
              <w:jc w:val="both"/>
              <w:rPr>
                <w:sz w:val="20"/>
                <w:szCs w:val="24"/>
              </w:rPr>
            </w:pPr>
          </w:p>
        </w:tc>
        <w:tc>
          <w:tcPr>
            <w:tcW w:w="468" w:type="pct"/>
            <w:vMerge/>
            <w:shd w:val="clear" w:color="auto" w:fill="auto"/>
          </w:tcPr>
          <w:p w:rsidR="0097491F" w:rsidRPr="001348C2" w:rsidRDefault="0097491F" w:rsidP="001348C2">
            <w:pPr>
              <w:spacing w:line="360" w:lineRule="auto"/>
              <w:jc w:val="both"/>
              <w:rPr>
                <w:sz w:val="20"/>
                <w:szCs w:val="24"/>
              </w:rPr>
            </w:pPr>
          </w:p>
        </w:tc>
        <w:tc>
          <w:tcPr>
            <w:tcW w:w="468" w:type="pct"/>
            <w:vMerge/>
            <w:shd w:val="clear" w:color="auto" w:fill="auto"/>
          </w:tcPr>
          <w:p w:rsidR="0097491F" w:rsidRPr="001348C2" w:rsidRDefault="0097491F" w:rsidP="001348C2">
            <w:pPr>
              <w:spacing w:line="360" w:lineRule="auto"/>
              <w:jc w:val="both"/>
              <w:rPr>
                <w:sz w:val="20"/>
                <w:szCs w:val="24"/>
              </w:rPr>
            </w:pPr>
          </w:p>
        </w:tc>
        <w:tc>
          <w:tcPr>
            <w:tcW w:w="463" w:type="pct"/>
            <w:vMerge/>
            <w:shd w:val="clear" w:color="auto" w:fill="auto"/>
          </w:tcPr>
          <w:p w:rsidR="0097491F" w:rsidRPr="001348C2" w:rsidRDefault="0097491F" w:rsidP="001348C2">
            <w:pPr>
              <w:spacing w:line="360" w:lineRule="auto"/>
              <w:jc w:val="both"/>
              <w:rPr>
                <w:sz w:val="20"/>
                <w:szCs w:val="24"/>
              </w:rPr>
            </w:pP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в 2008</w:t>
            </w:r>
            <w:r w:rsidR="0018129B" w:rsidRPr="001348C2">
              <w:rPr>
                <w:sz w:val="20"/>
                <w:szCs w:val="24"/>
              </w:rPr>
              <w:t> г</w:t>
            </w:r>
            <w:r w:rsidRPr="001348C2">
              <w:rPr>
                <w:sz w:val="20"/>
                <w:szCs w:val="24"/>
              </w:rPr>
              <w:t>. по сравнению с 2007</w:t>
            </w:r>
            <w:r w:rsidR="0018129B" w:rsidRPr="001348C2">
              <w:rPr>
                <w:sz w:val="20"/>
                <w:szCs w:val="24"/>
              </w:rPr>
              <w:t> г</w:t>
            </w:r>
            <w:r w:rsidRPr="001348C2">
              <w:rPr>
                <w:sz w:val="20"/>
                <w:szCs w:val="24"/>
              </w:rPr>
              <w:t>.</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в 2009</w:t>
            </w:r>
            <w:r w:rsidR="0018129B" w:rsidRPr="001348C2">
              <w:rPr>
                <w:sz w:val="20"/>
                <w:szCs w:val="24"/>
              </w:rPr>
              <w:t> г</w:t>
            </w:r>
            <w:r w:rsidRPr="001348C2">
              <w:rPr>
                <w:sz w:val="20"/>
                <w:szCs w:val="24"/>
              </w:rPr>
              <w:t>. по сравнению с 2008</w:t>
            </w:r>
            <w:r w:rsidR="0018129B" w:rsidRPr="001348C2">
              <w:rPr>
                <w:sz w:val="20"/>
                <w:szCs w:val="24"/>
              </w:rPr>
              <w:t> г</w:t>
            </w:r>
            <w:r w:rsidRPr="001348C2">
              <w:rPr>
                <w:sz w:val="20"/>
                <w:szCs w:val="24"/>
              </w:rPr>
              <w:t>.</w:t>
            </w:r>
          </w:p>
        </w:tc>
      </w:tr>
      <w:tr w:rsidR="0097491F" w:rsidRPr="001348C2" w:rsidTr="001348C2">
        <w:trPr>
          <w:cantSplit/>
          <w:trHeight w:val="573"/>
          <w:jc w:val="center"/>
        </w:trPr>
        <w:tc>
          <w:tcPr>
            <w:tcW w:w="2254" w:type="pct"/>
            <w:shd w:val="clear" w:color="auto" w:fill="auto"/>
          </w:tcPr>
          <w:p w:rsidR="0097491F" w:rsidRPr="001348C2" w:rsidRDefault="0097491F" w:rsidP="001348C2">
            <w:pPr>
              <w:spacing w:line="360" w:lineRule="auto"/>
              <w:jc w:val="both"/>
              <w:rPr>
                <w:sz w:val="20"/>
                <w:szCs w:val="24"/>
                <w:vertAlign w:val="subscript"/>
              </w:rPr>
            </w:pPr>
            <w:r w:rsidRPr="001348C2">
              <w:rPr>
                <w:sz w:val="20"/>
                <w:szCs w:val="24"/>
              </w:rPr>
              <w:t>Коэффициент оборачиваемости совокупных активов</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2,49</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2,67</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3,12</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0,18</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0,45</w:t>
            </w:r>
          </w:p>
        </w:tc>
      </w:tr>
      <w:tr w:rsidR="0097491F" w:rsidRPr="001348C2" w:rsidTr="001348C2">
        <w:trPr>
          <w:cantSplit/>
          <w:trHeight w:val="557"/>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Продолжительность одного оборота активов в днях</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144,5</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134,8</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115,3</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-9,7</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-19,5</w:t>
            </w:r>
          </w:p>
        </w:tc>
      </w:tr>
      <w:tr w:rsidR="0097491F" w:rsidRPr="001348C2" w:rsidTr="001348C2">
        <w:trPr>
          <w:cantSplit/>
          <w:trHeight w:val="557"/>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lastRenderedPageBreak/>
              <w:t>Коэффициент оборачиваемости</w:t>
            </w:r>
            <w:r w:rsidR="0018129B" w:rsidRPr="001348C2">
              <w:rPr>
                <w:sz w:val="20"/>
                <w:szCs w:val="24"/>
              </w:rPr>
              <w:t xml:space="preserve"> </w:t>
            </w:r>
            <w:r w:rsidRPr="001348C2">
              <w:rPr>
                <w:sz w:val="20"/>
                <w:szCs w:val="24"/>
              </w:rPr>
              <w:t>внеоборотных активов</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5,52</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7,18</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9,43</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1,66</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2,25</w:t>
            </w:r>
          </w:p>
        </w:tc>
      </w:tr>
      <w:tr w:rsidR="0097491F" w:rsidRPr="001348C2" w:rsidTr="001348C2">
        <w:trPr>
          <w:cantSplit/>
          <w:trHeight w:val="851"/>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Продолжительность одного оборота внеоборотных активов в днях</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65,2</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50,1</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38,1</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-15,1</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-12</w:t>
            </w:r>
          </w:p>
        </w:tc>
      </w:tr>
      <w:tr w:rsidR="0097491F" w:rsidRPr="001348C2" w:rsidTr="001348C2">
        <w:trPr>
          <w:cantSplit/>
          <w:trHeight w:val="573"/>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оборачиваемости оборотных активов</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4,56</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5,02</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4,66</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0,46</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-0,36</w:t>
            </w:r>
          </w:p>
        </w:tc>
      </w:tr>
      <w:tr w:rsidR="0097491F" w:rsidRPr="001348C2" w:rsidTr="001348C2">
        <w:trPr>
          <w:cantSplit/>
          <w:trHeight w:val="557"/>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Продолжительность одного оборота оборотных активов в днях</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78,9</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71,7</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77,2</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-7,2</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5,5</w:t>
            </w:r>
          </w:p>
        </w:tc>
      </w:tr>
      <w:tr w:rsidR="0097491F" w:rsidRPr="001348C2" w:rsidTr="001348C2">
        <w:trPr>
          <w:cantSplit/>
          <w:trHeight w:val="573"/>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оборачиваемости дебиторской задолженности</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13,06</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8,77</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9,0</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-4,29</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0,13</w:t>
            </w:r>
          </w:p>
        </w:tc>
      </w:tr>
      <w:tr w:rsidR="0097491F" w:rsidRPr="001348C2" w:rsidTr="001348C2">
        <w:trPr>
          <w:cantSplit/>
          <w:trHeight w:val="851"/>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Продолжительность одного оборота дебиторской задолженности в днях</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27,5</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41,04</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40,4</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13,54</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-0,64</w:t>
            </w:r>
          </w:p>
        </w:tc>
      </w:tr>
      <w:tr w:rsidR="0097491F" w:rsidRPr="001348C2" w:rsidTr="001348C2">
        <w:trPr>
          <w:cantSplit/>
          <w:trHeight w:val="836"/>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оборачиваемости собственного капитала</w:t>
            </w:r>
          </w:p>
        </w:tc>
        <w:tc>
          <w:tcPr>
            <w:tcW w:w="468"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4,15</w:t>
            </w:r>
          </w:p>
        </w:tc>
        <w:tc>
          <w:tcPr>
            <w:tcW w:w="468"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5,45</w:t>
            </w:r>
          </w:p>
        </w:tc>
        <w:tc>
          <w:tcPr>
            <w:tcW w:w="463"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6,5</w:t>
            </w:r>
          </w:p>
        </w:tc>
        <w:tc>
          <w:tcPr>
            <w:tcW w:w="681"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1,3</w:t>
            </w:r>
          </w:p>
        </w:tc>
        <w:tc>
          <w:tcPr>
            <w:tcW w:w="665" w:type="pct"/>
            <w:shd w:val="clear" w:color="auto" w:fill="auto"/>
          </w:tcPr>
          <w:p w:rsidR="0097491F" w:rsidRPr="001348C2" w:rsidRDefault="0097491F" w:rsidP="001348C2">
            <w:pPr>
              <w:spacing w:line="360" w:lineRule="auto"/>
              <w:jc w:val="both"/>
              <w:rPr>
                <w:sz w:val="20"/>
                <w:szCs w:val="24"/>
              </w:rPr>
            </w:pPr>
          </w:p>
          <w:p w:rsidR="0097491F" w:rsidRPr="001348C2" w:rsidRDefault="0097491F" w:rsidP="001348C2">
            <w:pPr>
              <w:spacing w:line="360" w:lineRule="auto"/>
              <w:jc w:val="both"/>
              <w:rPr>
                <w:sz w:val="20"/>
                <w:szCs w:val="24"/>
              </w:rPr>
            </w:pPr>
            <w:r w:rsidRPr="001348C2">
              <w:rPr>
                <w:sz w:val="20"/>
                <w:szCs w:val="24"/>
              </w:rPr>
              <w:t>1,05</w:t>
            </w:r>
          </w:p>
        </w:tc>
      </w:tr>
      <w:tr w:rsidR="0097491F" w:rsidRPr="001348C2" w:rsidTr="001348C2">
        <w:trPr>
          <w:cantSplit/>
          <w:trHeight w:val="851"/>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Продолжительность одного оборота собственного капитала в днях</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86,7</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66,05</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55,1</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-20,67</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-10,95</w:t>
            </w:r>
          </w:p>
        </w:tc>
      </w:tr>
      <w:tr w:rsidR="0097491F" w:rsidRPr="001348C2" w:rsidTr="001348C2">
        <w:trPr>
          <w:cantSplit/>
          <w:trHeight w:val="573"/>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оборачиваемости кредиторской задолженности</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8,09</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8,4</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8,8</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0,31</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0,4</w:t>
            </w:r>
          </w:p>
        </w:tc>
      </w:tr>
      <w:tr w:rsidR="0097491F" w:rsidRPr="001348C2" w:rsidTr="001348C2">
        <w:trPr>
          <w:cantSplit/>
          <w:trHeight w:val="851"/>
          <w:jc w:val="center"/>
        </w:trPr>
        <w:tc>
          <w:tcPr>
            <w:tcW w:w="2254" w:type="pct"/>
            <w:shd w:val="clear" w:color="auto" w:fill="auto"/>
          </w:tcPr>
          <w:p w:rsidR="0097491F" w:rsidRPr="001348C2" w:rsidRDefault="0097491F" w:rsidP="001348C2">
            <w:pPr>
              <w:spacing w:line="360" w:lineRule="auto"/>
              <w:jc w:val="both"/>
              <w:rPr>
                <w:sz w:val="20"/>
                <w:szCs w:val="24"/>
              </w:rPr>
            </w:pPr>
            <w:r w:rsidRPr="001348C2">
              <w:rPr>
                <w:sz w:val="20"/>
                <w:szCs w:val="24"/>
              </w:rPr>
              <w:t>Продолжительность одного оборота кредиторской задолженности в днях</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44,4</w:t>
            </w:r>
          </w:p>
        </w:tc>
        <w:tc>
          <w:tcPr>
            <w:tcW w:w="468" w:type="pct"/>
            <w:shd w:val="clear" w:color="auto" w:fill="auto"/>
          </w:tcPr>
          <w:p w:rsidR="0097491F" w:rsidRPr="001348C2" w:rsidRDefault="0097491F" w:rsidP="001348C2">
            <w:pPr>
              <w:spacing w:line="360" w:lineRule="auto"/>
              <w:jc w:val="both"/>
              <w:rPr>
                <w:sz w:val="20"/>
                <w:szCs w:val="24"/>
              </w:rPr>
            </w:pPr>
            <w:r w:rsidRPr="001348C2">
              <w:rPr>
                <w:sz w:val="20"/>
                <w:szCs w:val="24"/>
              </w:rPr>
              <w:t>42,8</w:t>
            </w:r>
          </w:p>
        </w:tc>
        <w:tc>
          <w:tcPr>
            <w:tcW w:w="463" w:type="pct"/>
            <w:shd w:val="clear" w:color="auto" w:fill="auto"/>
          </w:tcPr>
          <w:p w:rsidR="0097491F" w:rsidRPr="001348C2" w:rsidRDefault="0097491F" w:rsidP="001348C2">
            <w:pPr>
              <w:spacing w:line="360" w:lineRule="auto"/>
              <w:jc w:val="both"/>
              <w:rPr>
                <w:sz w:val="20"/>
                <w:szCs w:val="24"/>
              </w:rPr>
            </w:pPr>
            <w:r w:rsidRPr="001348C2">
              <w:rPr>
                <w:sz w:val="20"/>
                <w:szCs w:val="24"/>
              </w:rPr>
              <w:t>40,9</w:t>
            </w:r>
          </w:p>
        </w:tc>
        <w:tc>
          <w:tcPr>
            <w:tcW w:w="681" w:type="pct"/>
            <w:shd w:val="clear" w:color="auto" w:fill="auto"/>
          </w:tcPr>
          <w:p w:rsidR="0097491F" w:rsidRPr="001348C2" w:rsidRDefault="0097491F" w:rsidP="001348C2">
            <w:pPr>
              <w:spacing w:line="360" w:lineRule="auto"/>
              <w:jc w:val="both"/>
              <w:rPr>
                <w:sz w:val="20"/>
                <w:szCs w:val="24"/>
              </w:rPr>
            </w:pPr>
            <w:r w:rsidRPr="001348C2">
              <w:rPr>
                <w:sz w:val="20"/>
                <w:szCs w:val="24"/>
              </w:rPr>
              <w:t>-1,6</w:t>
            </w:r>
          </w:p>
        </w:tc>
        <w:tc>
          <w:tcPr>
            <w:tcW w:w="665" w:type="pct"/>
            <w:shd w:val="clear" w:color="auto" w:fill="auto"/>
          </w:tcPr>
          <w:p w:rsidR="0097491F" w:rsidRPr="001348C2" w:rsidRDefault="0097491F" w:rsidP="001348C2">
            <w:pPr>
              <w:spacing w:line="360" w:lineRule="auto"/>
              <w:jc w:val="both"/>
              <w:rPr>
                <w:sz w:val="20"/>
                <w:szCs w:val="24"/>
              </w:rPr>
            </w:pPr>
            <w:r w:rsidRPr="001348C2">
              <w:rPr>
                <w:sz w:val="20"/>
                <w:szCs w:val="24"/>
              </w:rPr>
              <w:t>-1,9</w:t>
            </w:r>
          </w:p>
        </w:tc>
      </w:tr>
    </w:tbl>
    <w:p w:rsidR="0018129B" w:rsidRDefault="0018129B" w:rsidP="0018129B">
      <w:pPr>
        <w:spacing w:line="360" w:lineRule="auto"/>
        <w:ind w:firstLine="709"/>
        <w:jc w:val="both"/>
      </w:pPr>
    </w:p>
    <w:p w:rsidR="0097491F" w:rsidRPr="0018129B" w:rsidRDefault="0097491F" w:rsidP="0018129B">
      <w:pPr>
        <w:spacing w:line="360" w:lineRule="auto"/>
        <w:ind w:firstLine="709"/>
        <w:jc w:val="both"/>
      </w:pPr>
      <w:r w:rsidRPr="0018129B">
        <w:t>Из полученных данных видно, что оборачиваемость активов незначительно была меньше в 2007 году по сравнению с 2008 годом, но к концу 2009 года возросла оборачиваемость активов на 0,45 – это положительное явление. У коэффициента оборачиваемости собственного капитала прослеживается увеличение скорости оборота на 1,3 пункта с 2007 по 2008 год, а с 2008 по 2009 год количество оборотов увеличилось на 1,05 пункта.</w:t>
      </w:r>
    </w:p>
    <w:p w:rsidR="0097491F" w:rsidRDefault="0097491F" w:rsidP="0018129B">
      <w:pPr>
        <w:spacing w:line="360" w:lineRule="auto"/>
        <w:ind w:firstLine="709"/>
        <w:jc w:val="both"/>
      </w:pPr>
      <w:r w:rsidRPr="0018129B">
        <w:t xml:space="preserve">Из негативных изменений оборачиваемости можно также выделить уменьшение количества оборотов дебиторской задолженности. Так в 2007 их количество было равно почти 13,6, к концу 2008 года снизился показатель до 8,77 оборотов. При замедлении оборачиваемости происходит уменьшение значений показателя, что свидетельствует об ухудшении расчетов с </w:t>
      </w:r>
      <w:r w:rsidRPr="0018129B">
        <w:lastRenderedPageBreak/>
        <w:t>дебиторами. Наглядно изменения коэффициентов оборачиваемости можно проследить на рисунке:</w:t>
      </w:r>
    </w:p>
    <w:p w:rsidR="00566914" w:rsidRPr="0018129B" w:rsidRDefault="00566914" w:rsidP="0018129B">
      <w:pPr>
        <w:spacing w:line="360" w:lineRule="auto"/>
        <w:ind w:firstLine="709"/>
        <w:jc w:val="both"/>
      </w:pPr>
    </w:p>
    <w:p w:rsidR="00566914" w:rsidRDefault="00125980" w:rsidP="0018129B">
      <w:pPr>
        <w:spacing w:line="360" w:lineRule="auto"/>
        <w:ind w:firstLine="709"/>
        <w:jc w:val="both"/>
      </w:pPr>
      <w:r>
        <w:pict>
          <v:shape id="_x0000_i1112" type="#_x0000_t75" style="width:370.5pt;height:345.75pt">
            <v:imagedata r:id="rId94" o:title=""/>
          </v:shape>
        </w:pict>
      </w:r>
    </w:p>
    <w:p w:rsidR="0018129B" w:rsidRDefault="0097491F" w:rsidP="0018129B">
      <w:pPr>
        <w:spacing w:line="360" w:lineRule="auto"/>
        <w:ind w:firstLine="709"/>
        <w:jc w:val="both"/>
      </w:pPr>
      <w:r w:rsidRPr="0018129B">
        <w:t>Рисунок 6 –</w:t>
      </w:r>
      <w:r w:rsidR="0018129B">
        <w:t xml:space="preserve"> </w:t>
      </w:r>
      <w:r w:rsidRPr="0018129B">
        <w:t>Коэффициенты оборачиваемости активов и пассивов</w:t>
      </w:r>
      <w:r w:rsidR="0018129B">
        <w:t xml:space="preserve"> </w:t>
      </w:r>
      <w:r w:rsidRPr="0018129B">
        <w:t>ООО</w:t>
      </w:r>
      <w:r w:rsidR="0018129B">
        <w:t> </w:t>
      </w:r>
      <w:r w:rsidR="0018129B" w:rsidRPr="0018129B">
        <w:t>«</w:t>
      </w:r>
      <w:r w:rsidRPr="0018129B">
        <w:t>КЭСП»</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Снижение коэффициента дебиторской задолженности</w:t>
      </w:r>
      <w:r w:rsidR="0018129B">
        <w:t xml:space="preserve"> </w:t>
      </w:r>
      <w:r w:rsidRPr="0018129B">
        <w:t>означает, что платежеспособность покупателей снизилась, это негативно отразилось и на длительности оборота этого вида задолженности: если в 2007 году продолжительность оборота составляла 27 дней, то к концу рассматриваемого периода оборот осуществлялся за 40 дней.</w:t>
      </w:r>
    </w:p>
    <w:p w:rsidR="0097491F" w:rsidRPr="0018129B" w:rsidRDefault="0097491F" w:rsidP="0018129B">
      <w:pPr>
        <w:spacing w:line="360" w:lineRule="auto"/>
        <w:ind w:firstLine="709"/>
        <w:jc w:val="both"/>
      </w:pPr>
      <w:r w:rsidRPr="0018129B">
        <w:t xml:space="preserve">Период времени, за который предприятие покрывало срочную задолженность составил </w:t>
      </w:r>
      <w:r w:rsidR="0018129B" w:rsidRPr="0018129B">
        <w:t>44</w:t>
      </w:r>
      <w:r w:rsidR="0018129B">
        <w:t xml:space="preserve"> </w:t>
      </w:r>
      <w:r w:rsidR="0018129B" w:rsidRPr="0018129B">
        <w:t>дня</w:t>
      </w:r>
      <w:r w:rsidRPr="0018129B">
        <w:t>, 42 дня и 40 дней, с 2007</w:t>
      </w:r>
      <w:r w:rsidR="0018129B">
        <w:t>–</w:t>
      </w:r>
      <w:r w:rsidR="0018129B" w:rsidRPr="0018129B">
        <w:t>2</w:t>
      </w:r>
      <w:r w:rsidRPr="0018129B">
        <w:t>009</w:t>
      </w:r>
      <w:r w:rsidR="0018129B">
        <w:t> </w:t>
      </w:r>
      <w:r w:rsidR="0018129B" w:rsidRPr="0018129B">
        <w:t>гг</w:t>
      </w:r>
      <w:r w:rsidRPr="0018129B">
        <w:t>., соответственно. Продолжительность оборота внеоборотных средств уменьшилась с 65 до 38 дней.</w:t>
      </w:r>
      <w:r w:rsidR="0018129B">
        <w:t xml:space="preserve"> </w:t>
      </w:r>
      <w:r w:rsidRPr="0018129B">
        <w:t xml:space="preserve">Фактически один оборот собственного </w:t>
      </w:r>
      <w:r w:rsidRPr="0018129B">
        <w:lastRenderedPageBreak/>
        <w:t>капитала был осуществлен за 55 дней (вместо 87 дней – как в 2007 году, и 66 дней – как в 2008 году). Снижение показателя в динамике отражает благоприятную для предприятия тенденцию.</w:t>
      </w:r>
    </w:p>
    <w:p w:rsidR="0097491F" w:rsidRPr="0018129B" w:rsidRDefault="0097491F" w:rsidP="0018129B">
      <w:pPr>
        <w:spacing w:line="360" w:lineRule="auto"/>
        <w:ind w:firstLine="709"/>
        <w:jc w:val="both"/>
      </w:pPr>
      <w:r w:rsidRPr="0018129B">
        <w:t>Продолжительность оборота активов уменьшалось до 115 дней (со 144 дней в 2007 году). От скорости оборота авансируемых средств зависит объем выручки от реализации товаров, а с размерами выручки от реализации и, следовательно, с оборачиваемостью активов связана относительная величина коммерческих и управленческих расходов: чем быстрее оборот, тем меньше на каждый оборот приходится этих расходов. Это можно проследить на рисунке 6:</w:t>
      </w:r>
    </w:p>
    <w:p w:rsidR="0097491F" w:rsidRPr="0018129B" w:rsidRDefault="0097491F" w:rsidP="0018129B">
      <w:pPr>
        <w:spacing w:line="360" w:lineRule="auto"/>
        <w:ind w:firstLine="709"/>
        <w:jc w:val="both"/>
      </w:pPr>
    </w:p>
    <w:p w:rsidR="0097491F" w:rsidRPr="0018129B" w:rsidRDefault="00125980" w:rsidP="0018129B">
      <w:pPr>
        <w:spacing w:line="360" w:lineRule="auto"/>
        <w:ind w:firstLine="709"/>
        <w:jc w:val="both"/>
      </w:pPr>
      <w:r>
        <w:pict>
          <v:shape id="_x0000_i1113" type="#_x0000_t75" style="width:393.75pt;height:189.75pt">
            <v:imagedata r:id="rId95" o:title=""/>
          </v:shape>
        </w:pict>
      </w:r>
    </w:p>
    <w:p w:rsidR="0018129B" w:rsidRDefault="0097491F" w:rsidP="0018129B">
      <w:pPr>
        <w:spacing w:line="360" w:lineRule="auto"/>
        <w:ind w:firstLine="709"/>
        <w:jc w:val="both"/>
      </w:pPr>
      <w:r w:rsidRPr="0018129B">
        <w:t>Рисунок 7 –</w:t>
      </w:r>
      <w:r w:rsidR="0018129B">
        <w:t xml:space="preserve"> </w:t>
      </w:r>
      <w:r w:rsidRPr="0018129B">
        <w:t>Продолжительность оборотов активов, собственного капитала и кредиторской задолженности ООО</w:t>
      </w:r>
      <w:r w:rsidR="0018129B">
        <w:t> </w:t>
      </w:r>
      <w:r w:rsidR="0018129B" w:rsidRPr="0018129B">
        <w:t>«</w:t>
      </w:r>
      <w:r w:rsidR="00566914">
        <w:t>КЭСП», в днях</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Рассмотрим на основе полученных данных оборачиваемость оборотных средств, так как финансовое положение предприятия, его ликвидность и платежеспособность напрямую зависят от того, насколько быстро авансированные средства превращаются в реальные деньги.</w:t>
      </w:r>
    </w:p>
    <w:p w:rsidR="0097491F" w:rsidRPr="0018129B" w:rsidRDefault="0097491F" w:rsidP="0018129B">
      <w:pPr>
        <w:spacing w:line="360" w:lineRule="auto"/>
        <w:ind w:firstLine="709"/>
        <w:jc w:val="both"/>
      </w:pPr>
      <w:r w:rsidRPr="0018129B">
        <w:t>Итак, увеличение длительности оборота оборотных средств</w:t>
      </w:r>
      <w:r w:rsidR="0018129B">
        <w:t xml:space="preserve"> </w:t>
      </w:r>
      <w:r w:rsidRPr="0018129B">
        <w:t xml:space="preserve">на 7 дней и соответственное уменьшение количества оборотов за период с 2007 по 2008 год на 0,4, говорит о том, что предприятию требуется привлечение дополнительного капитала для продолжения производственно-хозяйственной </w:t>
      </w:r>
      <w:r w:rsidRPr="0018129B">
        <w:lastRenderedPageBreak/>
        <w:t>деятельности. Как мы видим, предприятие добилось сокращения продолжительности одного оборота по оборотным средствам. Фактически один оборот был осуществлен за 77,2 дней в</w:t>
      </w:r>
      <w:r w:rsidR="0018129B">
        <w:t xml:space="preserve"> </w:t>
      </w:r>
      <w:r w:rsidRPr="0018129B">
        <w:t>2009 году, что позволило увеличить количество оборотов на 0,36. В результате ускорения оборачиваемости у предприятия имеется возможность добиться одинаковых результатов при меньшем размере оборотных средств. Таким образом, происходит высвобождение оборотных средств за счет ускорения их оборачиваемости.</w:t>
      </w:r>
    </w:p>
    <w:p w:rsidR="0097491F" w:rsidRPr="0018129B" w:rsidRDefault="0097491F" w:rsidP="0018129B">
      <w:pPr>
        <w:spacing w:line="360" w:lineRule="auto"/>
        <w:ind w:firstLine="709"/>
        <w:jc w:val="both"/>
      </w:pPr>
      <w:r w:rsidRPr="0018129B">
        <w:t>Высвобождено средств из оборота оборотных средств (расчет по формуле 12):</w:t>
      </w:r>
      <w:r w:rsidR="00566914">
        <w:t xml:space="preserve"> </w:t>
      </w:r>
      <w:r w:rsidRPr="0018129B">
        <w:t>(71,7 – 78,9)*(1537452/360)= -30749,04 тыс. руб.</w:t>
      </w:r>
    </w:p>
    <w:p w:rsidR="0097491F" w:rsidRPr="0018129B" w:rsidRDefault="0097491F" w:rsidP="0018129B">
      <w:pPr>
        <w:spacing w:line="360" w:lineRule="auto"/>
        <w:ind w:firstLine="709"/>
        <w:jc w:val="both"/>
      </w:pPr>
      <w:r w:rsidRPr="0018129B">
        <w:t>То есть величина средств, высвобожденных из оборота в связи с ускорением оборачиваемости всего на 0,36, является своеобразным показателем позитивной работы предприятия, поскольку требуемый результат достигается меньшим объемом финансовых ресурсов.</w:t>
      </w:r>
    </w:p>
    <w:p w:rsidR="0097491F" w:rsidRPr="0018129B" w:rsidRDefault="0097491F" w:rsidP="0018129B">
      <w:pPr>
        <w:spacing w:line="360" w:lineRule="auto"/>
        <w:ind w:firstLine="709"/>
        <w:jc w:val="both"/>
      </w:pPr>
      <w:r w:rsidRPr="0018129B">
        <w:t>Это позволяет предприятию использовать высвобождаемую часть оборотных средств для других производственных нужд. В результате ускорения оборота высвобождаются вещественные элементы оборотных средств, меньше требуется запасов сырья, материалов. Высвобождаются также денежные ресурсы, ранее вложенные в эти запасы, что способствует улучшению финансового состояния предприятия и укрепляет его платежеспособность.</w:t>
      </w:r>
    </w:p>
    <w:p w:rsidR="0097491F" w:rsidRPr="0018129B" w:rsidRDefault="0097491F" w:rsidP="0018129B">
      <w:pPr>
        <w:spacing w:line="360" w:lineRule="auto"/>
        <w:ind w:firstLine="709"/>
        <w:jc w:val="both"/>
      </w:pPr>
      <w:r w:rsidRPr="0018129B">
        <w:t>Показатели рентабельности позволяют оценить результаты деятельности предприятия в целом. Они дают также возможность сравнивать между собой альтернативные варианты использования авансированных ресурсов и текущих затрат с точки зрения их эффективности.</w:t>
      </w:r>
    </w:p>
    <w:p w:rsidR="0097491F" w:rsidRPr="0018129B" w:rsidRDefault="0097491F" w:rsidP="0018129B">
      <w:pPr>
        <w:spacing w:line="360" w:lineRule="auto"/>
        <w:ind w:firstLine="709"/>
        <w:jc w:val="both"/>
      </w:pPr>
      <w:r w:rsidRPr="0018129B">
        <w:t>Рассчитаем показатели рентабельности:</w:t>
      </w:r>
    </w:p>
    <w:p w:rsidR="0097491F" w:rsidRPr="0018129B" w:rsidRDefault="0018129B" w:rsidP="0018129B">
      <w:pPr>
        <w:spacing w:line="360" w:lineRule="auto"/>
        <w:ind w:firstLine="709"/>
        <w:jc w:val="both"/>
      </w:pPr>
      <w:r>
        <w:t>– </w:t>
      </w:r>
      <w:r w:rsidR="0097491F" w:rsidRPr="0018129B">
        <w:t>Рентабельность собственного капитала:</w:t>
      </w:r>
    </w:p>
    <w:p w:rsidR="0097491F" w:rsidRPr="0018129B" w:rsidRDefault="0018129B" w:rsidP="0018129B">
      <w:pPr>
        <w:spacing w:line="360" w:lineRule="auto"/>
        <w:ind w:firstLine="709"/>
        <w:jc w:val="both"/>
      </w:pPr>
      <w:r w:rsidRPr="0018129B">
        <w:t>2005</w:t>
      </w:r>
      <w:r>
        <w:t xml:space="preserve"> </w:t>
      </w:r>
      <w:r w:rsidRPr="0018129B">
        <w:t>год</w:t>
      </w:r>
      <w:r w:rsidR="0097491F" w:rsidRPr="0018129B">
        <w:t xml:space="preserve">: </w:t>
      </w:r>
      <w:r w:rsidR="00125980">
        <w:rPr>
          <w:position w:val="-24"/>
        </w:rPr>
        <w:pict>
          <v:shape id="_x0000_i1114" type="#_x0000_t75" style="width:152.25pt;height:30.75pt">
            <v:imagedata r:id="rId96" o:title=""/>
          </v:shape>
        </w:pict>
      </w:r>
    </w:p>
    <w:p w:rsidR="0097491F" w:rsidRPr="0018129B" w:rsidRDefault="0097491F" w:rsidP="0018129B">
      <w:pPr>
        <w:spacing w:line="360" w:lineRule="auto"/>
        <w:ind w:firstLine="709"/>
        <w:jc w:val="both"/>
      </w:pPr>
      <w:r w:rsidRPr="0018129B">
        <w:t xml:space="preserve">2006 год: </w:t>
      </w:r>
      <w:r w:rsidR="00125980">
        <w:rPr>
          <w:position w:val="-24"/>
        </w:rPr>
        <w:pict>
          <v:shape id="_x0000_i1115" type="#_x0000_t75" style="width:152.25pt;height:30.75pt">
            <v:imagedata r:id="rId97" o:title=""/>
          </v:shape>
        </w:pict>
      </w:r>
    </w:p>
    <w:p w:rsidR="0097491F" w:rsidRPr="0018129B" w:rsidRDefault="0097491F" w:rsidP="0018129B">
      <w:pPr>
        <w:spacing w:line="360" w:lineRule="auto"/>
        <w:ind w:firstLine="709"/>
        <w:jc w:val="both"/>
      </w:pPr>
      <w:r w:rsidRPr="0018129B">
        <w:lastRenderedPageBreak/>
        <w:t xml:space="preserve">2007 год: </w:t>
      </w:r>
      <w:r w:rsidR="00125980">
        <w:rPr>
          <w:position w:val="-24"/>
        </w:rPr>
        <w:pict>
          <v:shape id="_x0000_i1116" type="#_x0000_t75" style="width:152.25pt;height:30.75pt">
            <v:imagedata r:id="rId98" o:title=""/>
          </v:shape>
        </w:pict>
      </w:r>
    </w:p>
    <w:p w:rsidR="0097491F" w:rsidRPr="0018129B" w:rsidRDefault="0018129B" w:rsidP="0018129B">
      <w:pPr>
        <w:spacing w:line="360" w:lineRule="auto"/>
        <w:ind w:firstLine="709"/>
        <w:jc w:val="both"/>
      </w:pPr>
      <w:r>
        <w:t>– </w:t>
      </w:r>
      <w:r w:rsidR="0097491F" w:rsidRPr="0018129B">
        <w:t>Теперь рассчитаем рентабельность совокупных активов:</w:t>
      </w:r>
    </w:p>
    <w:p w:rsidR="0097491F" w:rsidRPr="0018129B" w:rsidRDefault="0097491F" w:rsidP="0018129B">
      <w:pPr>
        <w:spacing w:line="360" w:lineRule="auto"/>
        <w:ind w:firstLine="709"/>
        <w:jc w:val="both"/>
      </w:pPr>
      <w:r w:rsidRPr="0018129B">
        <w:t xml:space="preserve">2005 год: </w:t>
      </w:r>
      <w:r w:rsidR="00125980">
        <w:rPr>
          <w:position w:val="-24"/>
        </w:rPr>
        <w:pict>
          <v:shape id="_x0000_i1117" type="#_x0000_t75" style="width:141.75pt;height:30.75pt">
            <v:imagedata r:id="rId99" o:title=""/>
          </v:shape>
        </w:pict>
      </w:r>
    </w:p>
    <w:p w:rsidR="0097491F" w:rsidRPr="0018129B" w:rsidRDefault="0097491F" w:rsidP="0018129B">
      <w:pPr>
        <w:spacing w:line="360" w:lineRule="auto"/>
        <w:ind w:firstLine="709"/>
        <w:jc w:val="both"/>
      </w:pPr>
      <w:r w:rsidRPr="0018129B">
        <w:t xml:space="preserve">2006 год: </w:t>
      </w:r>
      <w:r w:rsidR="00125980">
        <w:rPr>
          <w:position w:val="-24"/>
        </w:rPr>
        <w:pict>
          <v:shape id="_x0000_i1118" type="#_x0000_t75" style="width:141.75pt;height:30.75pt">
            <v:imagedata r:id="rId100" o:title=""/>
          </v:shape>
        </w:pict>
      </w:r>
    </w:p>
    <w:p w:rsidR="0097491F" w:rsidRPr="0018129B" w:rsidRDefault="0097491F" w:rsidP="0018129B">
      <w:pPr>
        <w:spacing w:line="360" w:lineRule="auto"/>
        <w:ind w:firstLine="709"/>
        <w:jc w:val="both"/>
      </w:pPr>
      <w:r w:rsidRPr="0018129B">
        <w:t xml:space="preserve">2007 год: </w:t>
      </w:r>
      <w:r w:rsidR="00125980">
        <w:rPr>
          <w:position w:val="-24"/>
        </w:rPr>
        <w:pict>
          <v:shape id="_x0000_i1119" type="#_x0000_t75" style="width:141.75pt;height:30.75pt">
            <v:imagedata r:id="rId101" o:title=""/>
          </v:shape>
        </w:pict>
      </w:r>
    </w:p>
    <w:p w:rsidR="0097491F" w:rsidRPr="0018129B" w:rsidRDefault="0018129B" w:rsidP="0018129B">
      <w:pPr>
        <w:spacing w:line="360" w:lineRule="auto"/>
        <w:ind w:firstLine="709"/>
        <w:jc w:val="both"/>
      </w:pPr>
      <w:r>
        <w:t>– </w:t>
      </w:r>
      <w:r w:rsidR="0097491F" w:rsidRPr="0018129B">
        <w:t>Рентабельность внеоборотных активов:</w:t>
      </w:r>
    </w:p>
    <w:p w:rsidR="0097491F" w:rsidRPr="0018129B" w:rsidRDefault="0097491F" w:rsidP="0018129B">
      <w:pPr>
        <w:spacing w:line="360" w:lineRule="auto"/>
        <w:ind w:firstLine="709"/>
        <w:jc w:val="both"/>
      </w:pPr>
      <w:r w:rsidRPr="0018129B">
        <w:t xml:space="preserve">2005 год: </w:t>
      </w:r>
      <w:r w:rsidR="00125980">
        <w:rPr>
          <w:position w:val="-24"/>
        </w:rPr>
        <w:pict>
          <v:shape id="_x0000_i1120" type="#_x0000_t75" style="width:156pt;height:30.75pt">
            <v:imagedata r:id="rId102" o:title=""/>
          </v:shape>
        </w:pict>
      </w:r>
    </w:p>
    <w:p w:rsidR="0097491F" w:rsidRPr="0018129B" w:rsidRDefault="0097491F" w:rsidP="0018129B">
      <w:pPr>
        <w:spacing w:line="360" w:lineRule="auto"/>
        <w:ind w:firstLine="709"/>
        <w:jc w:val="both"/>
      </w:pPr>
      <w:r w:rsidRPr="0018129B">
        <w:t>2006 год:</w:t>
      </w:r>
      <w:r w:rsidR="0018129B">
        <w:t xml:space="preserve"> </w:t>
      </w:r>
      <w:r w:rsidR="00125980">
        <w:rPr>
          <w:position w:val="-24"/>
        </w:rPr>
        <w:pict>
          <v:shape id="_x0000_i1121" type="#_x0000_t75" style="width:156.75pt;height:30.75pt">
            <v:imagedata r:id="rId103" o:title=""/>
          </v:shape>
        </w:pict>
      </w:r>
    </w:p>
    <w:p w:rsidR="0097491F" w:rsidRPr="0018129B" w:rsidRDefault="0097491F" w:rsidP="0018129B">
      <w:pPr>
        <w:spacing w:line="360" w:lineRule="auto"/>
        <w:ind w:firstLine="709"/>
        <w:jc w:val="both"/>
      </w:pPr>
      <w:r w:rsidRPr="0018129B">
        <w:t xml:space="preserve">2007 год: </w:t>
      </w:r>
      <w:r w:rsidR="00125980">
        <w:rPr>
          <w:position w:val="-24"/>
        </w:rPr>
        <w:pict>
          <v:shape id="_x0000_i1122" type="#_x0000_t75" style="width:162pt;height:30.75pt">
            <v:imagedata r:id="rId104" o:title=""/>
          </v:shape>
        </w:pict>
      </w:r>
    </w:p>
    <w:p w:rsidR="0097491F" w:rsidRPr="0018129B" w:rsidRDefault="0018129B" w:rsidP="0018129B">
      <w:pPr>
        <w:spacing w:line="360" w:lineRule="auto"/>
        <w:ind w:firstLine="709"/>
        <w:jc w:val="both"/>
      </w:pPr>
      <w:r>
        <w:t>– </w:t>
      </w:r>
      <w:r w:rsidR="0097491F" w:rsidRPr="0018129B">
        <w:t>Рентабельность оборотных активов:</w:t>
      </w:r>
    </w:p>
    <w:p w:rsidR="0097491F" w:rsidRPr="0018129B" w:rsidRDefault="0097491F" w:rsidP="0018129B">
      <w:pPr>
        <w:spacing w:line="360" w:lineRule="auto"/>
        <w:ind w:firstLine="709"/>
        <w:jc w:val="both"/>
      </w:pPr>
      <w:r w:rsidRPr="0018129B">
        <w:t xml:space="preserve">2005 год: </w:t>
      </w:r>
      <w:r w:rsidR="00125980">
        <w:rPr>
          <w:position w:val="-24"/>
        </w:rPr>
        <w:pict>
          <v:shape id="_x0000_i1123" type="#_x0000_t75" style="width:150.75pt;height:30.75pt">
            <v:imagedata r:id="rId105" o:title=""/>
          </v:shape>
        </w:pict>
      </w:r>
    </w:p>
    <w:p w:rsidR="0097491F" w:rsidRPr="0018129B" w:rsidRDefault="0097491F" w:rsidP="0018129B">
      <w:pPr>
        <w:spacing w:line="360" w:lineRule="auto"/>
        <w:ind w:firstLine="709"/>
        <w:jc w:val="both"/>
      </w:pPr>
      <w:r w:rsidRPr="0018129B">
        <w:t xml:space="preserve">2006 год: </w:t>
      </w:r>
      <w:r w:rsidR="00125980">
        <w:rPr>
          <w:position w:val="-24"/>
        </w:rPr>
        <w:pict>
          <v:shape id="_x0000_i1124" type="#_x0000_t75" style="width:152.25pt;height:30.75pt">
            <v:imagedata r:id="rId106" o:title=""/>
          </v:shape>
        </w:pict>
      </w:r>
    </w:p>
    <w:p w:rsidR="0097491F" w:rsidRPr="0018129B" w:rsidRDefault="0097491F" w:rsidP="0018129B">
      <w:pPr>
        <w:spacing w:line="360" w:lineRule="auto"/>
        <w:ind w:firstLine="709"/>
        <w:jc w:val="both"/>
      </w:pPr>
      <w:r w:rsidRPr="0018129B">
        <w:t xml:space="preserve">2007 год: </w:t>
      </w:r>
      <w:r w:rsidR="00125980">
        <w:rPr>
          <w:position w:val="-24"/>
        </w:rPr>
        <w:pict>
          <v:shape id="_x0000_i1125" type="#_x0000_t75" style="width:150.75pt;height:30.75pt">
            <v:imagedata r:id="rId107" o:title=""/>
          </v:shape>
        </w:pict>
      </w:r>
    </w:p>
    <w:p w:rsidR="0097491F" w:rsidRPr="0018129B" w:rsidRDefault="0018129B" w:rsidP="0018129B">
      <w:pPr>
        <w:spacing w:line="360" w:lineRule="auto"/>
        <w:ind w:firstLine="709"/>
        <w:jc w:val="both"/>
      </w:pPr>
      <w:r>
        <w:t>– </w:t>
      </w:r>
      <w:r w:rsidR="0097491F" w:rsidRPr="0018129B">
        <w:t>Рентабельность продаж:</w:t>
      </w:r>
    </w:p>
    <w:p w:rsidR="0097491F" w:rsidRPr="0018129B" w:rsidRDefault="0097491F" w:rsidP="0018129B">
      <w:pPr>
        <w:spacing w:line="360" w:lineRule="auto"/>
        <w:ind w:firstLine="709"/>
        <w:jc w:val="both"/>
      </w:pPr>
      <w:r w:rsidRPr="0018129B">
        <w:t xml:space="preserve">2005 год: </w:t>
      </w:r>
      <w:r w:rsidR="00125980">
        <w:rPr>
          <w:position w:val="-24"/>
        </w:rPr>
        <w:pict>
          <v:shape id="_x0000_i1126" type="#_x0000_t75" style="width:165.75pt;height:30.75pt">
            <v:imagedata r:id="rId108" o:title=""/>
          </v:shape>
        </w:pict>
      </w:r>
    </w:p>
    <w:p w:rsidR="0097491F" w:rsidRPr="0018129B" w:rsidRDefault="0097491F" w:rsidP="0018129B">
      <w:pPr>
        <w:spacing w:line="360" w:lineRule="auto"/>
        <w:ind w:firstLine="709"/>
        <w:jc w:val="both"/>
      </w:pPr>
      <w:r w:rsidRPr="0018129B">
        <w:t>2006 год:</w:t>
      </w:r>
      <w:r w:rsidR="00125980">
        <w:rPr>
          <w:position w:val="-24"/>
        </w:rPr>
        <w:pict>
          <v:shape id="_x0000_i1127" type="#_x0000_t75" style="width:171.75pt;height:30.75pt">
            <v:imagedata r:id="rId109" o:title=""/>
          </v:shape>
        </w:pict>
      </w:r>
    </w:p>
    <w:p w:rsidR="0097491F" w:rsidRPr="0018129B" w:rsidRDefault="0097491F" w:rsidP="0018129B">
      <w:pPr>
        <w:spacing w:line="360" w:lineRule="auto"/>
        <w:ind w:firstLine="709"/>
        <w:jc w:val="both"/>
      </w:pPr>
      <w:r w:rsidRPr="0018129B">
        <w:t xml:space="preserve">2007 год: </w:t>
      </w:r>
      <w:r w:rsidR="00125980">
        <w:rPr>
          <w:position w:val="-24"/>
        </w:rPr>
        <w:pict>
          <v:shape id="_x0000_i1128" type="#_x0000_t75" style="width:167.25pt;height:30.75pt">
            <v:imagedata r:id="rId110" o:title=""/>
          </v:shape>
        </w:pict>
      </w:r>
    </w:p>
    <w:p w:rsidR="0097491F" w:rsidRPr="0018129B" w:rsidRDefault="0018129B" w:rsidP="0018129B">
      <w:pPr>
        <w:spacing w:line="360" w:lineRule="auto"/>
        <w:ind w:firstLine="709"/>
        <w:jc w:val="both"/>
      </w:pPr>
      <w:r>
        <w:t>– </w:t>
      </w:r>
      <w:r w:rsidR="0097491F" w:rsidRPr="0018129B">
        <w:t>Рентабельность реализованной продукции:</w:t>
      </w:r>
    </w:p>
    <w:p w:rsidR="0097491F" w:rsidRPr="0018129B" w:rsidRDefault="0097491F" w:rsidP="0018129B">
      <w:pPr>
        <w:spacing w:line="360" w:lineRule="auto"/>
        <w:ind w:firstLine="709"/>
        <w:jc w:val="both"/>
      </w:pPr>
      <w:r w:rsidRPr="0018129B">
        <w:t xml:space="preserve">2005 год: </w:t>
      </w:r>
      <w:r w:rsidR="00125980">
        <w:rPr>
          <w:position w:val="-24"/>
        </w:rPr>
        <w:pict>
          <v:shape id="_x0000_i1129" type="#_x0000_t75" style="width:147pt;height:30.75pt">
            <v:imagedata r:id="rId111" o:title=""/>
          </v:shape>
        </w:pict>
      </w:r>
    </w:p>
    <w:p w:rsidR="0097491F" w:rsidRPr="0018129B" w:rsidRDefault="0097491F" w:rsidP="0018129B">
      <w:pPr>
        <w:spacing w:line="360" w:lineRule="auto"/>
        <w:ind w:firstLine="709"/>
        <w:jc w:val="both"/>
      </w:pPr>
      <w:r w:rsidRPr="0018129B">
        <w:t xml:space="preserve">2006 год: </w:t>
      </w:r>
      <w:r w:rsidR="00125980">
        <w:rPr>
          <w:position w:val="-24"/>
        </w:rPr>
        <w:pict>
          <v:shape id="_x0000_i1130" type="#_x0000_t75" style="width:152.25pt;height:30.75pt">
            <v:imagedata r:id="rId112" o:title=""/>
          </v:shape>
        </w:pict>
      </w:r>
    </w:p>
    <w:p w:rsidR="0097491F" w:rsidRPr="0018129B" w:rsidRDefault="0097491F" w:rsidP="0018129B">
      <w:pPr>
        <w:spacing w:line="360" w:lineRule="auto"/>
        <w:ind w:firstLine="709"/>
        <w:jc w:val="both"/>
      </w:pPr>
      <w:r w:rsidRPr="0018129B">
        <w:lastRenderedPageBreak/>
        <w:t xml:space="preserve">2007 год: </w:t>
      </w:r>
      <w:r w:rsidR="00125980">
        <w:rPr>
          <w:position w:val="-24"/>
        </w:rPr>
        <w:pict>
          <v:shape id="_x0000_i1131" type="#_x0000_t75" style="width:156.75pt;height:30.75pt">
            <v:imagedata r:id="rId113" o:title=""/>
          </v:shape>
        </w:pict>
      </w:r>
    </w:p>
    <w:p w:rsidR="0097491F" w:rsidRPr="0018129B" w:rsidRDefault="0097491F" w:rsidP="0018129B">
      <w:pPr>
        <w:spacing w:line="360" w:lineRule="auto"/>
        <w:ind w:firstLine="709"/>
        <w:jc w:val="both"/>
      </w:pPr>
      <w:r w:rsidRPr="0018129B">
        <w:t>Сведем полученные данные в таблицу, найдем абсолютные отклонения:</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 xml:space="preserve">Таблица 13 </w:t>
      </w:r>
      <w:r w:rsidR="0018129B">
        <w:t>–</w:t>
      </w:r>
      <w:r w:rsidR="0018129B" w:rsidRPr="0018129B">
        <w:t xml:space="preserve"> </w:t>
      </w:r>
      <w:r w:rsidRPr="0018129B">
        <w:t>Показатели рентабельности ООО</w:t>
      </w:r>
      <w:r w:rsidR="0018129B">
        <w:t> </w:t>
      </w:r>
      <w:r w:rsidR="0018129B" w:rsidRPr="0018129B">
        <w:t>«</w:t>
      </w:r>
      <w:r w:rsidRPr="0018129B">
        <w:t>КЭСП» за 2007</w:t>
      </w:r>
      <w:r w:rsidR="0018129B">
        <w:t>–</w:t>
      </w:r>
      <w:r w:rsidR="0018129B" w:rsidRPr="0018129B">
        <w:t>2</w:t>
      </w:r>
      <w:r w:rsidRPr="0018129B">
        <w:t>009</w:t>
      </w:r>
      <w:r w:rsidR="0018129B">
        <w:t> </w:t>
      </w:r>
      <w:r w:rsidR="0018129B" w:rsidRPr="0018129B">
        <w:t>гг</w:t>
      </w:r>
      <w:r w:rsidRPr="0018129B">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91"/>
        <w:gridCol w:w="804"/>
        <w:gridCol w:w="871"/>
        <w:gridCol w:w="831"/>
        <w:gridCol w:w="1400"/>
        <w:gridCol w:w="1400"/>
      </w:tblGrid>
      <w:tr w:rsidR="0097491F" w:rsidRPr="001348C2" w:rsidTr="001348C2">
        <w:trPr>
          <w:cantSplit/>
          <w:jc w:val="center"/>
        </w:trPr>
        <w:tc>
          <w:tcPr>
            <w:tcW w:w="2146" w:type="pct"/>
            <w:vMerge w:val="restart"/>
            <w:shd w:val="clear" w:color="auto" w:fill="auto"/>
          </w:tcPr>
          <w:p w:rsidR="0097491F" w:rsidRPr="001348C2" w:rsidRDefault="0097491F" w:rsidP="001348C2">
            <w:pPr>
              <w:spacing w:line="360" w:lineRule="auto"/>
              <w:jc w:val="both"/>
              <w:rPr>
                <w:sz w:val="20"/>
                <w:szCs w:val="24"/>
              </w:rPr>
            </w:pPr>
            <w:r w:rsidRPr="001348C2">
              <w:rPr>
                <w:rStyle w:val="12"/>
                <w:sz w:val="20"/>
                <w:szCs w:val="24"/>
              </w:rPr>
              <w:t>Показатели</w:t>
            </w:r>
          </w:p>
        </w:tc>
        <w:tc>
          <w:tcPr>
            <w:tcW w:w="432" w:type="pct"/>
            <w:vMerge w:val="restart"/>
            <w:shd w:val="clear" w:color="auto" w:fill="auto"/>
          </w:tcPr>
          <w:p w:rsidR="0097491F" w:rsidRPr="001348C2" w:rsidRDefault="0097491F" w:rsidP="001348C2">
            <w:pPr>
              <w:spacing w:line="360" w:lineRule="auto"/>
              <w:jc w:val="both"/>
              <w:rPr>
                <w:sz w:val="20"/>
                <w:szCs w:val="24"/>
              </w:rPr>
            </w:pPr>
            <w:r w:rsidRPr="001348C2">
              <w:rPr>
                <w:rStyle w:val="12"/>
                <w:sz w:val="20"/>
                <w:szCs w:val="24"/>
              </w:rPr>
              <w:t>2007 год</w:t>
            </w:r>
          </w:p>
        </w:tc>
        <w:tc>
          <w:tcPr>
            <w:tcW w:w="468" w:type="pct"/>
            <w:vMerge w:val="restart"/>
            <w:shd w:val="clear" w:color="auto" w:fill="auto"/>
          </w:tcPr>
          <w:p w:rsidR="0097491F" w:rsidRPr="001348C2" w:rsidRDefault="0097491F" w:rsidP="001348C2">
            <w:pPr>
              <w:spacing w:line="360" w:lineRule="auto"/>
              <w:jc w:val="both"/>
              <w:rPr>
                <w:sz w:val="20"/>
                <w:szCs w:val="24"/>
              </w:rPr>
            </w:pPr>
            <w:r w:rsidRPr="001348C2">
              <w:rPr>
                <w:rStyle w:val="12"/>
                <w:sz w:val="20"/>
                <w:szCs w:val="24"/>
              </w:rPr>
              <w:t>2008 год</w:t>
            </w:r>
          </w:p>
        </w:tc>
        <w:tc>
          <w:tcPr>
            <w:tcW w:w="447" w:type="pct"/>
            <w:vMerge w:val="restart"/>
            <w:shd w:val="clear" w:color="auto" w:fill="auto"/>
          </w:tcPr>
          <w:p w:rsidR="0097491F" w:rsidRPr="001348C2" w:rsidRDefault="0097491F" w:rsidP="001348C2">
            <w:pPr>
              <w:spacing w:line="360" w:lineRule="auto"/>
              <w:jc w:val="both"/>
              <w:rPr>
                <w:sz w:val="20"/>
                <w:szCs w:val="24"/>
              </w:rPr>
            </w:pPr>
            <w:r w:rsidRPr="001348C2">
              <w:rPr>
                <w:rStyle w:val="12"/>
                <w:sz w:val="20"/>
                <w:szCs w:val="24"/>
              </w:rPr>
              <w:t>2009 год</w:t>
            </w:r>
          </w:p>
        </w:tc>
        <w:tc>
          <w:tcPr>
            <w:tcW w:w="1506" w:type="pct"/>
            <w:gridSpan w:val="2"/>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Отклонения</w:t>
            </w:r>
            <w:r w:rsidR="0018129B" w:rsidRPr="001348C2">
              <w:rPr>
                <w:rStyle w:val="12"/>
                <w:sz w:val="20"/>
                <w:szCs w:val="24"/>
              </w:rPr>
              <w:t xml:space="preserve"> </w:t>
            </w:r>
            <w:r w:rsidRPr="001348C2">
              <w:rPr>
                <w:rStyle w:val="12"/>
                <w:sz w:val="20"/>
                <w:szCs w:val="24"/>
              </w:rPr>
              <w:t>(+;-)</w:t>
            </w:r>
          </w:p>
        </w:tc>
      </w:tr>
      <w:tr w:rsidR="0097491F" w:rsidRPr="001348C2" w:rsidTr="001348C2">
        <w:trPr>
          <w:cantSplit/>
          <w:trHeight w:val="112"/>
          <w:jc w:val="center"/>
        </w:trPr>
        <w:tc>
          <w:tcPr>
            <w:tcW w:w="2146" w:type="pct"/>
            <w:vMerge/>
            <w:shd w:val="clear" w:color="auto" w:fill="auto"/>
          </w:tcPr>
          <w:p w:rsidR="0097491F" w:rsidRPr="001348C2" w:rsidRDefault="0097491F" w:rsidP="001348C2">
            <w:pPr>
              <w:spacing w:line="360" w:lineRule="auto"/>
              <w:jc w:val="both"/>
              <w:rPr>
                <w:sz w:val="20"/>
                <w:szCs w:val="24"/>
              </w:rPr>
            </w:pPr>
          </w:p>
        </w:tc>
        <w:tc>
          <w:tcPr>
            <w:tcW w:w="432" w:type="pct"/>
            <w:vMerge/>
            <w:shd w:val="clear" w:color="auto" w:fill="auto"/>
          </w:tcPr>
          <w:p w:rsidR="0097491F" w:rsidRPr="001348C2" w:rsidRDefault="0097491F" w:rsidP="001348C2">
            <w:pPr>
              <w:spacing w:line="360" w:lineRule="auto"/>
              <w:jc w:val="both"/>
              <w:rPr>
                <w:sz w:val="20"/>
                <w:szCs w:val="24"/>
              </w:rPr>
            </w:pPr>
          </w:p>
        </w:tc>
        <w:tc>
          <w:tcPr>
            <w:tcW w:w="468" w:type="pct"/>
            <w:vMerge/>
            <w:shd w:val="clear" w:color="auto" w:fill="auto"/>
          </w:tcPr>
          <w:p w:rsidR="0097491F" w:rsidRPr="001348C2" w:rsidRDefault="0097491F" w:rsidP="001348C2">
            <w:pPr>
              <w:spacing w:line="360" w:lineRule="auto"/>
              <w:jc w:val="both"/>
              <w:rPr>
                <w:sz w:val="20"/>
                <w:szCs w:val="24"/>
              </w:rPr>
            </w:pPr>
          </w:p>
        </w:tc>
        <w:tc>
          <w:tcPr>
            <w:tcW w:w="447" w:type="pct"/>
            <w:vMerge/>
            <w:shd w:val="clear" w:color="auto" w:fill="auto"/>
          </w:tcPr>
          <w:p w:rsidR="0097491F" w:rsidRPr="001348C2" w:rsidRDefault="0097491F" w:rsidP="001348C2">
            <w:pPr>
              <w:spacing w:line="360" w:lineRule="auto"/>
              <w:jc w:val="both"/>
              <w:rPr>
                <w:sz w:val="20"/>
                <w:szCs w:val="24"/>
              </w:rPr>
            </w:pP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2008</w:t>
            </w:r>
            <w:r w:rsidR="0018129B" w:rsidRPr="001348C2">
              <w:rPr>
                <w:rStyle w:val="12"/>
                <w:sz w:val="20"/>
                <w:szCs w:val="24"/>
              </w:rPr>
              <w:t>–2</w:t>
            </w:r>
            <w:r w:rsidRPr="001348C2">
              <w:rPr>
                <w:rStyle w:val="12"/>
                <w:sz w:val="20"/>
                <w:szCs w:val="24"/>
              </w:rPr>
              <w:t>007</w:t>
            </w:r>
            <w:r w:rsidR="0018129B" w:rsidRPr="001348C2">
              <w:rPr>
                <w:rStyle w:val="12"/>
                <w:sz w:val="20"/>
                <w:szCs w:val="24"/>
              </w:rPr>
              <w:t> гг</w:t>
            </w:r>
            <w:r w:rsidRPr="001348C2">
              <w:rPr>
                <w:rStyle w:val="12"/>
                <w:sz w:val="20"/>
                <w:szCs w:val="24"/>
              </w:rPr>
              <w:t>.</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2009</w:t>
            </w:r>
            <w:r w:rsidR="0018129B" w:rsidRPr="001348C2">
              <w:rPr>
                <w:rStyle w:val="12"/>
                <w:sz w:val="20"/>
                <w:szCs w:val="24"/>
              </w:rPr>
              <w:t>–2</w:t>
            </w:r>
            <w:r w:rsidRPr="001348C2">
              <w:rPr>
                <w:rStyle w:val="12"/>
                <w:sz w:val="20"/>
                <w:szCs w:val="24"/>
              </w:rPr>
              <w:t>008</w:t>
            </w:r>
            <w:r w:rsidR="0018129B" w:rsidRPr="001348C2">
              <w:rPr>
                <w:rStyle w:val="12"/>
                <w:sz w:val="20"/>
                <w:szCs w:val="24"/>
              </w:rPr>
              <w:t> гг</w:t>
            </w:r>
            <w:r w:rsidRPr="001348C2">
              <w:rPr>
                <w:rStyle w:val="12"/>
                <w:sz w:val="20"/>
                <w:szCs w:val="24"/>
              </w:rPr>
              <w:t>.</w:t>
            </w:r>
          </w:p>
        </w:tc>
      </w:tr>
      <w:tr w:rsidR="0097491F" w:rsidRPr="001348C2" w:rsidTr="001348C2">
        <w:trPr>
          <w:cantSplit/>
          <w:jc w:val="center"/>
        </w:trPr>
        <w:tc>
          <w:tcPr>
            <w:tcW w:w="2146"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Рентабельность собственного капитала</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10,3</w:t>
            </w:r>
          </w:p>
        </w:tc>
        <w:tc>
          <w:tcPr>
            <w:tcW w:w="46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15,8</w:t>
            </w:r>
          </w:p>
        </w:tc>
        <w:tc>
          <w:tcPr>
            <w:tcW w:w="447"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13,7</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5,5</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-2,1</w:t>
            </w:r>
          </w:p>
        </w:tc>
      </w:tr>
      <w:tr w:rsidR="0097491F" w:rsidRPr="001348C2" w:rsidTr="001348C2">
        <w:trPr>
          <w:cantSplit/>
          <w:jc w:val="center"/>
        </w:trPr>
        <w:tc>
          <w:tcPr>
            <w:tcW w:w="2146"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Рентабельность активов</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6,2</w:t>
            </w:r>
          </w:p>
        </w:tc>
        <w:tc>
          <w:tcPr>
            <w:tcW w:w="46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7,8</w:t>
            </w:r>
          </w:p>
        </w:tc>
        <w:tc>
          <w:tcPr>
            <w:tcW w:w="447"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6,5</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1,6</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-1,3</w:t>
            </w:r>
          </w:p>
        </w:tc>
      </w:tr>
      <w:tr w:rsidR="0097491F" w:rsidRPr="001348C2" w:rsidTr="001348C2">
        <w:trPr>
          <w:cantSplit/>
          <w:jc w:val="center"/>
        </w:trPr>
        <w:tc>
          <w:tcPr>
            <w:tcW w:w="2146"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Рентабельность внеоборотных активов</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20,4</w:t>
            </w:r>
          </w:p>
        </w:tc>
        <w:tc>
          <w:tcPr>
            <w:tcW w:w="46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32,5</w:t>
            </w:r>
          </w:p>
        </w:tc>
        <w:tc>
          <w:tcPr>
            <w:tcW w:w="447"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31,03</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12,1</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-1,47</w:t>
            </w:r>
          </w:p>
        </w:tc>
      </w:tr>
      <w:tr w:rsidR="0097491F" w:rsidRPr="001348C2" w:rsidTr="001348C2">
        <w:trPr>
          <w:cantSplit/>
          <w:jc w:val="center"/>
        </w:trPr>
        <w:tc>
          <w:tcPr>
            <w:tcW w:w="2146"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Рентабельность оборотных активов</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16,9</w:t>
            </w:r>
          </w:p>
        </w:tc>
        <w:tc>
          <w:tcPr>
            <w:tcW w:w="46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22,7</w:t>
            </w:r>
          </w:p>
        </w:tc>
        <w:tc>
          <w:tcPr>
            <w:tcW w:w="447"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15,3</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5,8</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-7,4</w:t>
            </w:r>
          </w:p>
        </w:tc>
      </w:tr>
      <w:tr w:rsidR="0097491F" w:rsidRPr="001348C2" w:rsidTr="001348C2">
        <w:trPr>
          <w:cantSplit/>
          <w:jc w:val="center"/>
        </w:trPr>
        <w:tc>
          <w:tcPr>
            <w:tcW w:w="2146"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Рентабельность продаж</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2,5</w:t>
            </w:r>
          </w:p>
        </w:tc>
        <w:tc>
          <w:tcPr>
            <w:tcW w:w="46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0,08</w:t>
            </w:r>
          </w:p>
        </w:tc>
        <w:tc>
          <w:tcPr>
            <w:tcW w:w="447"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2,1</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-2,42</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2,02</w:t>
            </w:r>
          </w:p>
        </w:tc>
      </w:tr>
      <w:tr w:rsidR="0097491F" w:rsidRPr="001348C2" w:rsidTr="001348C2">
        <w:trPr>
          <w:cantSplit/>
          <w:jc w:val="center"/>
        </w:trPr>
        <w:tc>
          <w:tcPr>
            <w:tcW w:w="2146"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Рентабельность реализованной продукции</w:t>
            </w:r>
          </w:p>
        </w:tc>
        <w:tc>
          <w:tcPr>
            <w:tcW w:w="432"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7,2</w:t>
            </w:r>
          </w:p>
        </w:tc>
        <w:tc>
          <w:tcPr>
            <w:tcW w:w="468"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7,3</w:t>
            </w:r>
          </w:p>
        </w:tc>
        <w:tc>
          <w:tcPr>
            <w:tcW w:w="447"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10,6</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0,1</w:t>
            </w:r>
          </w:p>
        </w:tc>
        <w:tc>
          <w:tcPr>
            <w:tcW w:w="753" w:type="pct"/>
            <w:shd w:val="clear" w:color="auto" w:fill="auto"/>
          </w:tcPr>
          <w:p w:rsidR="0097491F" w:rsidRPr="001348C2" w:rsidRDefault="0097491F" w:rsidP="001348C2">
            <w:pPr>
              <w:spacing w:line="360" w:lineRule="auto"/>
              <w:jc w:val="both"/>
              <w:rPr>
                <w:rStyle w:val="12"/>
                <w:sz w:val="20"/>
                <w:szCs w:val="24"/>
              </w:rPr>
            </w:pPr>
            <w:r w:rsidRPr="001348C2">
              <w:rPr>
                <w:rStyle w:val="12"/>
                <w:sz w:val="20"/>
                <w:szCs w:val="24"/>
              </w:rPr>
              <w:t>3,3</w:t>
            </w:r>
          </w:p>
        </w:tc>
      </w:tr>
    </w:tbl>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Для определения необходимости привлечения внешних источников финансирования, сравним рентабельность всех активов и коэффициентом рентабельности собственных средств:</w:t>
      </w:r>
    </w:p>
    <w:p w:rsidR="0097491F" w:rsidRPr="0018129B" w:rsidRDefault="0097491F" w:rsidP="0018129B">
      <w:pPr>
        <w:spacing w:line="360" w:lineRule="auto"/>
        <w:ind w:firstLine="709"/>
        <w:jc w:val="both"/>
      </w:pPr>
      <w:r w:rsidRPr="0018129B">
        <w:t>2007 год: Р</w:t>
      </w:r>
      <w:r w:rsidRPr="0018129B">
        <w:rPr>
          <w:vertAlign w:val="subscript"/>
        </w:rPr>
        <w:t>А</w:t>
      </w:r>
      <w:r w:rsidRPr="0018129B">
        <w:t xml:space="preserve"> – Р</w:t>
      </w:r>
      <w:r w:rsidRPr="0018129B">
        <w:rPr>
          <w:vertAlign w:val="subscript"/>
        </w:rPr>
        <w:t>СК</w:t>
      </w:r>
      <w:r w:rsidRPr="0018129B">
        <w:t xml:space="preserve"> = 6,</w:t>
      </w:r>
      <w:r w:rsidR="0018129B" w:rsidRPr="0018129B">
        <w:t>2</w:t>
      </w:r>
      <w:r w:rsidR="0018129B">
        <w:t>% –</w:t>
      </w:r>
      <w:r w:rsidR="0018129B" w:rsidRPr="0018129B">
        <w:t xml:space="preserve"> 10</w:t>
      </w:r>
      <w:r w:rsidRPr="0018129B">
        <w:t>,</w:t>
      </w:r>
      <w:r w:rsidR="0018129B" w:rsidRPr="0018129B">
        <w:t>3</w:t>
      </w:r>
      <w:r w:rsidR="0018129B">
        <w:t>%</w:t>
      </w:r>
      <w:r w:rsidRPr="0018129B">
        <w:t xml:space="preserve"> = </w:t>
      </w:r>
      <w:r w:rsidR="0018129B">
        <w:t>–</w:t>
      </w:r>
      <w:r w:rsidR="0018129B" w:rsidRPr="0018129B">
        <w:t xml:space="preserve"> </w:t>
      </w:r>
      <w:r w:rsidRPr="0018129B">
        <w:t>4,</w:t>
      </w:r>
      <w:r w:rsidR="0018129B" w:rsidRPr="0018129B">
        <w:t>1</w:t>
      </w:r>
      <w:r w:rsidR="0018129B">
        <w:t>%</w:t>
      </w:r>
      <w:r w:rsidRPr="0018129B">
        <w:t>;</w:t>
      </w:r>
    </w:p>
    <w:p w:rsidR="0097491F" w:rsidRPr="0018129B" w:rsidRDefault="0097491F" w:rsidP="0018129B">
      <w:pPr>
        <w:spacing w:line="360" w:lineRule="auto"/>
        <w:ind w:firstLine="709"/>
        <w:jc w:val="both"/>
      </w:pPr>
      <w:r w:rsidRPr="0018129B">
        <w:t>2008 год: Р</w:t>
      </w:r>
      <w:r w:rsidRPr="0018129B">
        <w:rPr>
          <w:vertAlign w:val="subscript"/>
        </w:rPr>
        <w:t>А</w:t>
      </w:r>
      <w:r w:rsidRPr="0018129B">
        <w:t xml:space="preserve"> – Р</w:t>
      </w:r>
      <w:r w:rsidRPr="0018129B">
        <w:rPr>
          <w:vertAlign w:val="subscript"/>
        </w:rPr>
        <w:t>СК</w:t>
      </w:r>
      <w:r w:rsidRPr="0018129B">
        <w:t xml:space="preserve"> = 7,</w:t>
      </w:r>
      <w:r w:rsidR="0018129B" w:rsidRPr="0018129B">
        <w:t>8</w:t>
      </w:r>
      <w:r w:rsidR="0018129B">
        <w:t>%</w:t>
      </w:r>
      <w:r w:rsidRPr="0018129B">
        <w:t xml:space="preserve"> – 15,8</w:t>
      </w:r>
      <w:r w:rsidR="0018129B">
        <w:t>%</w:t>
      </w:r>
      <w:r w:rsidRPr="0018129B">
        <w:t xml:space="preserve">= </w:t>
      </w:r>
      <w:r w:rsidR="0018129B">
        <w:t>–</w:t>
      </w:r>
      <w:r w:rsidR="0018129B" w:rsidRPr="0018129B">
        <w:t xml:space="preserve"> 8</w:t>
      </w:r>
      <w:r w:rsidR="0018129B">
        <w:t>%</w:t>
      </w:r>
      <w:r w:rsidRPr="0018129B">
        <w:t>;</w:t>
      </w:r>
    </w:p>
    <w:p w:rsidR="0097491F" w:rsidRPr="0018129B" w:rsidRDefault="0097491F" w:rsidP="0018129B">
      <w:pPr>
        <w:spacing w:line="360" w:lineRule="auto"/>
        <w:ind w:firstLine="709"/>
        <w:jc w:val="both"/>
      </w:pPr>
      <w:r w:rsidRPr="0018129B">
        <w:t>2009 год: Р</w:t>
      </w:r>
      <w:r w:rsidRPr="0018129B">
        <w:rPr>
          <w:vertAlign w:val="subscript"/>
        </w:rPr>
        <w:t>А</w:t>
      </w:r>
      <w:r w:rsidRPr="0018129B">
        <w:t xml:space="preserve"> – Р</w:t>
      </w:r>
      <w:r w:rsidRPr="0018129B">
        <w:rPr>
          <w:vertAlign w:val="subscript"/>
        </w:rPr>
        <w:t>СК</w:t>
      </w:r>
      <w:r w:rsidRPr="0018129B">
        <w:t xml:space="preserve"> = 6,</w:t>
      </w:r>
      <w:r w:rsidR="0018129B" w:rsidRPr="0018129B">
        <w:t>5</w:t>
      </w:r>
      <w:r w:rsidR="0018129B">
        <w:t>%</w:t>
      </w:r>
      <w:r w:rsidRPr="0018129B">
        <w:t xml:space="preserve"> – 13,</w:t>
      </w:r>
      <w:r w:rsidR="0018129B" w:rsidRPr="0018129B">
        <w:t>7</w:t>
      </w:r>
      <w:r w:rsidR="0018129B">
        <w:t>%</w:t>
      </w:r>
      <w:r w:rsidRPr="0018129B">
        <w:t xml:space="preserve"> = -7,</w:t>
      </w:r>
      <w:r w:rsidR="0018129B" w:rsidRPr="0018129B">
        <w:t>2</w:t>
      </w:r>
      <w:r w:rsidR="0018129B">
        <w:t>%</w:t>
      </w:r>
      <w:r w:rsidRPr="0018129B">
        <w:t>.</w:t>
      </w:r>
    </w:p>
    <w:p w:rsidR="0097491F" w:rsidRPr="0018129B" w:rsidRDefault="0097491F" w:rsidP="0018129B">
      <w:pPr>
        <w:spacing w:line="360" w:lineRule="auto"/>
        <w:ind w:firstLine="709"/>
        <w:jc w:val="both"/>
      </w:pPr>
      <w:r w:rsidRPr="0018129B">
        <w:t>Отсюда следует, что и в 2007 и в 2008, и в 2009 годах предприятие не нуждалось в привлечении внешних источников.</w:t>
      </w:r>
    </w:p>
    <w:p w:rsidR="0097491F" w:rsidRPr="0018129B" w:rsidRDefault="0097491F" w:rsidP="0018129B">
      <w:pPr>
        <w:spacing w:line="360" w:lineRule="auto"/>
        <w:ind w:firstLine="709"/>
        <w:jc w:val="both"/>
      </w:pPr>
      <w:r w:rsidRPr="0018129B">
        <w:t>В период с</w:t>
      </w:r>
      <w:r w:rsidR="0018129B">
        <w:t xml:space="preserve"> </w:t>
      </w:r>
      <w:r w:rsidRPr="0018129B">
        <w:t>2007 по 2008 год все показатели увеличились. Например, рентабельность внеоборотных и оборотных средств выросли на 12,</w:t>
      </w:r>
      <w:r w:rsidR="0018129B" w:rsidRPr="0018129B">
        <w:t>1</w:t>
      </w:r>
      <w:r w:rsidR="0018129B">
        <w:t>%</w:t>
      </w:r>
      <w:r w:rsidRPr="0018129B">
        <w:t xml:space="preserve"> и на 5,</w:t>
      </w:r>
      <w:r w:rsidR="0018129B" w:rsidRPr="0018129B">
        <w:t>8</w:t>
      </w:r>
      <w:r w:rsidR="0018129B">
        <w:t>%</w:t>
      </w:r>
      <w:r w:rsidRPr="0018129B">
        <w:t>. Также мы наблюдаем увеличение рентабельности собственного капитала на 5,</w:t>
      </w:r>
      <w:r w:rsidR="0018129B" w:rsidRPr="0018129B">
        <w:t>5</w:t>
      </w:r>
      <w:r w:rsidR="0018129B">
        <w:t>%</w:t>
      </w:r>
      <w:r w:rsidRPr="0018129B">
        <w:t>. А вот рентабельность продаж сократилась</w:t>
      </w:r>
      <w:r w:rsidR="0018129B">
        <w:t xml:space="preserve"> </w:t>
      </w:r>
      <w:r w:rsidRPr="0018129B">
        <w:t>на 2,4</w:t>
      </w:r>
      <w:r w:rsidR="0018129B" w:rsidRPr="0018129B">
        <w:t>2</w:t>
      </w:r>
      <w:r w:rsidR="0018129B">
        <w:t>%</w:t>
      </w:r>
      <w:r w:rsidRPr="0018129B">
        <w:t>, что можно проследить на следующем рисунке 7</w:t>
      </w:r>
      <w:r w:rsidR="00566914">
        <w:t>.</w:t>
      </w:r>
    </w:p>
    <w:p w:rsidR="0097491F" w:rsidRDefault="0097491F" w:rsidP="0018129B">
      <w:pPr>
        <w:spacing w:line="360" w:lineRule="auto"/>
        <w:ind w:firstLine="709"/>
        <w:jc w:val="both"/>
      </w:pPr>
    </w:p>
    <w:p w:rsidR="00566914" w:rsidRDefault="00566914" w:rsidP="0018129B">
      <w:pPr>
        <w:spacing w:line="360" w:lineRule="auto"/>
        <w:ind w:firstLine="709"/>
        <w:jc w:val="both"/>
      </w:pPr>
    </w:p>
    <w:p w:rsidR="0097491F" w:rsidRPr="0018129B" w:rsidRDefault="00566914" w:rsidP="0018129B">
      <w:pPr>
        <w:spacing w:line="360" w:lineRule="auto"/>
        <w:ind w:firstLine="709"/>
        <w:jc w:val="both"/>
      </w:pPr>
      <w:r>
        <w:br w:type="page"/>
      </w:r>
      <w:r w:rsidR="00125980">
        <w:lastRenderedPageBreak/>
        <w:pict>
          <v:shape id="_x0000_i1132" type="#_x0000_t75" style="width:418.5pt;height:405.75pt">
            <v:imagedata r:id="rId114" o:title=""/>
          </v:shape>
        </w:pict>
      </w:r>
    </w:p>
    <w:p w:rsidR="0018129B" w:rsidRDefault="0097491F" w:rsidP="0018129B">
      <w:pPr>
        <w:spacing w:line="360" w:lineRule="auto"/>
        <w:ind w:firstLine="709"/>
        <w:jc w:val="both"/>
      </w:pPr>
      <w:r w:rsidRPr="0018129B">
        <w:t>Рисунок 8 – Показатели рентабельности предприятия 2007</w:t>
      </w:r>
      <w:r w:rsidR="0018129B">
        <w:t>–</w:t>
      </w:r>
      <w:r w:rsidR="0018129B" w:rsidRPr="0018129B">
        <w:t>2</w:t>
      </w:r>
      <w:r w:rsidRPr="0018129B">
        <w:t>009</w:t>
      </w:r>
      <w:r w:rsidR="0018129B">
        <w:t> </w:t>
      </w:r>
      <w:r w:rsidR="0018129B" w:rsidRPr="0018129B">
        <w:t>гг</w:t>
      </w:r>
      <w:r w:rsidRPr="0018129B">
        <w:t>.</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В целом с 2008 по 2009 год, показатели, оценивающие рентабельность организации, демонстрируют отрицательную динамику. Наблюдается и снижение оборотных и внеоборотных активов на 7,</w:t>
      </w:r>
      <w:r w:rsidR="0018129B" w:rsidRPr="0018129B">
        <w:t>4</w:t>
      </w:r>
      <w:r w:rsidR="0018129B">
        <w:t>%</w:t>
      </w:r>
      <w:r w:rsidRPr="0018129B">
        <w:t xml:space="preserve"> и 1,4</w:t>
      </w:r>
      <w:r w:rsidR="0018129B" w:rsidRPr="0018129B">
        <w:t>7</w:t>
      </w:r>
      <w:r w:rsidR="0018129B">
        <w:t>%</w:t>
      </w:r>
      <w:r w:rsidRPr="0018129B">
        <w:t>, соответственно. Резко сократилась рентабельность собственного капитала – с 5,5 до -2,</w:t>
      </w:r>
      <w:r w:rsidR="0018129B" w:rsidRPr="0018129B">
        <w:t>1</w:t>
      </w:r>
      <w:r w:rsidR="0018129B">
        <w:t xml:space="preserve">% </w:t>
      </w:r>
      <w:r w:rsidRPr="0018129B">
        <w:t>не только из-за появления убытка, но и за счет уменьшения средней стоимости собственного капитала предприятия на 41810 тыс. руб. (323767</w:t>
      </w:r>
      <w:r w:rsidR="0018129B">
        <w:t>–</w:t>
      </w:r>
      <w:r w:rsidR="0018129B" w:rsidRPr="0018129B">
        <w:t>2</w:t>
      </w:r>
      <w:r w:rsidRPr="0018129B">
        <w:t>81957).</w:t>
      </w:r>
    </w:p>
    <w:p w:rsidR="0097491F" w:rsidRPr="0018129B" w:rsidRDefault="0097491F" w:rsidP="0018129B">
      <w:pPr>
        <w:spacing w:line="360" w:lineRule="auto"/>
        <w:ind w:firstLine="709"/>
        <w:jc w:val="both"/>
      </w:pPr>
      <w:r w:rsidRPr="0018129B">
        <w:t>Итак, рассчитав показатели, характеризующие финансовую устойчивость ООО</w:t>
      </w:r>
      <w:r w:rsidR="0018129B">
        <w:t> </w:t>
      </w:r>
      <w:r w:rsidR="0018129B" w:rsidRPr="0018129B">
        <w:t>«</w:t>
      </w:r>
      <w:r w:rsidRPr="0018129B">
        <w:t xml:space="preserve">КЭСП», проанализировав полученные данные, необходимо дать рекомендации по улучшению финансового состояния данного предприятия. Будет уместным рассмотрение зарубежного опыта в </w:t>
      </w:r>
      <w:r w:rsidRPr="0018129B">
        <w:lastRenderedPageBreak/>
        <w:t>анализе финансового состояния, и выяснение возможности его применения на отечественных предприятиях.</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566914" w:rsidP="0018129B">
      <w:pPr>
        <w:spacing w:line="360" w:lineRule="auto"/>
        <w:ind w:firstLine="709"/>
        <w:jc w:val="both"/>
        <w:rPr>
          <w:b/>
        </w:rPr>
      </w:pPr>
      <w:r>
        <w:rPr>
          <w:b/>
        </w:rPr>
        <w:br w:type="page"/>
      </w:r>
      <w:r w:rsidR="0097491F" w:rsidRPr="0018129B">
        <w:rPr>
          <w:b/>
        </w:rPr>
        <w:lastRenderedPageBreak/>
        <w:t>3. Основные направления совершенствования финансового</w:t>
      </w:r>
      <w:r>
        <w:rPr>
          <w:b/>
        </w:rPr>
        <w:t xml:space="preserve"> </w:t>
      </w:r>
      <w:r w:rsidR="0097491F" w:rsidRPr="0018129B">
        <w:rPr>
          <w:b/>
        </w:rPr>
        <w:t>состояния предприятия</w:t>
      </w:r>
    </w:p>
    <w:p w:rsidR="00566914" w:rsidRPr="00566914" w:rsidRDefault="00566914" w:rsidP="0018129B">
      <w:pPr>
        <w:spacing w:line="360" w:lineRule="auto"/>
        <w:ind w:firstLine="709"/>
        <w:jc w:val="both"/>
      </w:pPr>
    </w:p>
    <w:p w:rsidR="0097491F" w:rsidRPr="0018129B" w:rsidRDefault="0097491F" w:rsidP="0018129B">
      <w:pPr>
        <w:spacing w:line="360" w:lineRule="auto"/>
        <w:ind w:firstLine="709"/>
        <w:jc w:val="both"/>
        <w:rPr>
          <w:b/>
        </w:rPr>
      </w:pPr>
      <w:r w:rsidRPr="0018129B">
        <w:rPr>
          <w:b/>
        </w:rPr>
        <w:t>3.1 Зарубежный опыт оценки финансового состояния предприятия</w:t>
      </w:r>
    </w:p>
    <w:p w:rsidR="00566914" w:rsidRDefault="00566914" w:rsidP="0018129B">
      <w:pPr>
        <w:spacing w:line="360" w:lineRule="auto"/>
        <w:ind w:firstLine="709"/>
        <w:jc w:val="both"/>
      </w:pPr>
    </w:p>
    <w:p w:rsidR="0097491F" w:rsidRPr="0018129B" w:rsidRDefault="0097491F" w:rsidP="0018129B">
      <w:pPr>
        <w:spacing w:line="360" w:lineRule="auto"/>
        <w:ind w:firstLine="709"/>
        <w:jc w:val="both"/>
      </w:pPr>
      <w:r w:rsidRPr="0018129B">
        <w:t xml:space="preserve">В условиях международной интеграции, расширения рынков капитала, активизации предпринимательской деятельности </w:t>
      </w:r>
      <w:r w:rsidR="0018129B">
        <w:t>и т.д.</w:t>
      </w:r>
      <w:r w:rsidRPr="0018129B">
        <w:t xml:space="preserve"> финансовые аналитики нашей страны должны будут все чаще и чаще обращаться к характеристикам аналитических систем экономически развитых зарубежных стран для того, чтобы лучше понять достижения и результаты деятельности предприятий, преуспевающих на мировом рынке. За рубежом проблемой оценки финансового состояния коммерческого предприятия занимаются многие ученые: </w:t>
      </w:r>
      <w:r w:rsidR="0018129B" w:rsidRPr="0018129B">
        <w:t>Коробоу</w:t>
      </w:r>
      <w:r w:rsidR="0018129B">
        <w:t> </w:t>
      </w:r>
      <w:r w:rsidR="0018129B" w:rsidRPr="0018129B">
        <w:t>Л.</w:t>
      </w:r>
      <w:r w:rsidRPr="0018129B">
        <w:t xml:space="preserve">, </w:t>
      </w:r>
      <w:r w:rsidR="0018129B" w:rsidRPr="0018129B">
        <w:t>Штур</w:t>
      </w:r>
      <w:r w:rsidR="0018129B">
        <w:t> </w:t>
      </w:r>
      <w:r w:rsidR="0018129B" w:rsidRPr="0018129B">
        <w:t>О.</w:t>
      </w:r>
      <w:r w:rsidRPr="0018129B">
        <w:t xml:space="preserve">, </w:t>
      </w:r>
      <w:r w:rsidR="0018129B" w:rsidRPr="0018129B">
        <w:t>Мартин</w:t>
      </w:r>
      <w:r w:rsidR="0018129B">
        <w:t> </w:t>
      </w:r>
      <w:r w:rsidR="0018129B" w:rsidRPr="0018129B">
        <w:t>Д.</w:t>
      </w:r>
      <w:r w:rsidRPr="0018129B">
        <w:t xml:space="preserve">, </w:t>
      </w:r>
      <w:r w:rsidR="0018129B" w:rsidRPr="0018129B">
        <w:t>Браун</w:t>
      </w:r>
      <w:r w:rsidR="0018129B">
        <w:t> </w:t>
      </w:r>
      <w:r w:rsidR="0018129B" w:rsidRPr="0018129B">
        <w:t>М.</w:t>
      </w:r>
      <w:r w:rsidRPr="0018129B">
        <w:t xml:space="preserve"> и многие други</w:t>
      </w:r>
      <w:r w:rsidR="0018129B" w:rsidRPr="0018129B">
        <w:t>е</w:t>
      </w:r>
      <w:r w:rsidR="0018129B">
        <w:t xml:space="preserve"> </w:t>
      </w:r>
      <w:r w:rsidR="0018129B" w:rsidRPr="0018129B">
        <w:t>[31,</w:t>
      </w:r>
      <w:r w:rsidRPr="0018129B">
        <w:t xml:space="preserve"> с.</w:t>
      </w:r>
      <w:r w:rsidR="0018129B">
        <w:t> </w:t>
      </w:r>
      <w:r w:rsidR="0018129B" w:rsidRPr="0018129B">
        <w:t>336</w:t>
      </w:r>
      <w:r w:rsidRPr="0018129B">
        <w:t>].</w:t>
      </w:r>
    </w:p>
    <w:p w:rsidR="0097491F" w:rsidRPr="0018129B" w:rsidRDefault="0097491F" w:rsidP="0018129B">
      <w:pPr>
        <w:spacing w:line="360" w:lineRule="auto"/>
        <w:ind w:firstLine="709"/>
        <w:jc w:val="both"/>
      </w:pPr>
      <w:r w:rsidRPr="0018129B">
        <w:t>На основе создания ими систем комплексного анализа деятельности фирмы практически каждый желающий сможет без особых усилий получить интересующие его данные о функционировании предприятия. На западе интерес к финансовым данным компаний очень высок</w:t>
      </w:r>
      <w:r w:rsidR="0018129B">
        <w:t>.</w:t>
      </w:r>
      <w:r w:rsidRPr="0018129B">
        <w:t xml:space="preserve"> это связано с тем, что различные категории пользователей информации в той или иной степени заинтересованы в результатах финансовой деятельности компании.</w:t>
      </w:r>
    </w:p>
    <w:p w:rsidR="0097491F" w:rsidRPr="0018129B" w:rsidRDefault="0097491F" w:rsidP="0018129B">
      <w:pPr>
        <w:spacing w:line="360" w:lineRule="auto"/>
        <w:ind w:firstLine="709"/>
        <w:jc w:val="both"/>
      </w:pPr>
      <w:r w:rsidRPr="0018129B">
        <w:t>Пользователи финансовых отчетов делятся на внутренних и внешних. К первым относят администрацию ко вторым кредиторов и инвесторов.</w:t>
      </w:r>
      <w:r w:rsidR="0018129B">
        <w:t xml:space="preserve"> </w:t>
      </w:r>
      <w:r w:rsidRPr="0018129B">
        <w:t xml:space="preserve">Кредиторы предоставляют займы, принимают векселя или покупают облигации, по которым получают проценты. Они рассчитывают на погашение займов в соответствии с заключенным соглашением. Инвесторы покупают акции в расчете на получение дивидендов и на увеличении их рыночной стоимости те и другие подвергают себя риску: кредитор тем, что должник может и не вернуть долга, инвестор, что высоких дивидендов или вообще или рыночная цена на акции упадет. Чтобы свести риск к минимуму при осуществлении вложений анализируют финансовое положение каждого </w:t>
      </w:r>
      <w:r w:rsidRPr="0018129B">
        <w:lastRenderedPageBreak/>
        <w:t>отдельного предприятия. Результаты деятельности фирмы в прошлом часто являются хорошим индикатором перспектив развития. По этому инвестора или кредитора интересуют имевшие место в прошлом тенденции реализации товаров и услуг, издержек, движений денежных средств и прибыли от осуществленных инвестиций. Кроме того, анализ текущего состояния компании позволяет оценить положение на данный момент, например, состояние и структуру активов, денежных средств, соотношение между задолженностью компании и ее капиталом, разумность величины материально производственных запасов и дебиторской задолженност</w:t>
      </w:r>
      <w:r w:rsidR="0018129B" w:rsidRPr="0018129B">
        <w:t>и</w:t>
      </w:r>
      <w:r w:rsidR="0018129B">
        <w:t xml:space="preserve"> </w:t>
      </w:r>
      <w:r w:rsidR="0018129B" w:rsidRPr="0018129B">
        <w:t>[32,</w:t>
      </w:r>
      <w:r w:rsidRPr="0018129B">
        <w:t xml:space="preserve"> с.</w:t>
      </w:r>
      <w:r w:rsidR="0018129B">
        <w:t> </w:t>
      </w:r>
      <w:r w:rsidR="0018129B" w:rsidRPr="0018129B">
        <w:t>390</w:t>
      </w:r>
      <w:r w:rsidRPr="0018129B">
        <w:t>].</w:t>
      </w:r>
    </w:p>
    <w:p w:rsidR="0097491F" w:rsidRPr="0018129B" w:rsidRDefault="0097491F" w:rsidP="0018129B">
      <w:pPr>
        <w:spacing w:line="360" w:lineRule="auto"/>
        <w:ind w:firstLine="709"/>
        <w:jc w:val="both"/>
      </w:pPr>
      <w:r w:rsidRPr="0018129B">
        <w:t>Знание финансового состояния фирмы в прошлом и настоящем является необходимым для выполнения другой задачи анализа финансового положения оценки перспектив развития компании. Многие аналитики используют приблизительные оценки определения важнейших финансовых коэффициентов. Например, долгое время считалось, что если текущий коэффициент (отношения оборотных средств к краткосрочным обязательствам) равен 2, то это хорошо. Хотя подобные показатели помогают при подготовке дальнейших исследований, нельзя утверждать, что они подходят любой компании. Фирма с текущим коэффициентом большим, чем 2:1, может иметь слабое финансовое положение: слишком большая дебиторская задолженность, значительные, несоответствующие требованиям времени материальные запасы, слабый контроль за денежными операциями. Другая компания имеет коэффициент покрытия меньше 2:1, но благодаря хорошему управлению находиться в прекрасном финансовом состоянии, таким образом, подобные оценки должны применяться с большой осторожность</w:t>
      </w:r>
      <w:r w:rsidR="0018129B" w:rsidRPr="0018129B">
        <w:t>ю</w:t>
      </w:r>
      <w:r w:rsidR="0018129B">
        <w:t xml:space="preserve"> </w:t>
      </w:r>
      <w:r w:rsidR="0018129B" w:rsidRPr="0018129B">
        <w:t>[33,</w:t>
      </w:r>
      <w:r w:rsidRPr="0018129B">
        <w:t xml:space="preserve"> </w:t>
      </w:r>
      <w:r w:rsidR="0018129B" w:rsidRPr="0018129B">
        <w:t>с.</w:t>
      </w:r>
      <w:r w:rsidR="0018129B">
        <w:t> </w:t>
      </w:r>
      <w:r w:rsidR="0018129B" w:rsidRPr="0018129B">
        <w:t>2</w:t>
      </w:r>
      <w:r w:rsidRPr="0018129B">
        <w:t>40].</w:t>
      </w:r>
    </w:p>
    <w:p w:rsidR="0097491F" w:rsidRPr="0018129B" w:rsidRDefault="0097491F" w:rsidP="0018129B">
      <w:pPr>
        <w:spacing w:line="360" w:lineRule="auto"/>
        <w:ind w:firstLine="709"/>
        <w:jc w:val="both"/>
      </w:pPr>
      <w:r w:rsidRPr="0018129B">
        <w:t xml:space="preserve">Метод сравнения финансовых результатов одной и той же компании за определенный период времени имеет преимущество перед приемом, рассмотренным выше. Этот прием позволяет увидеть изменения в лучшую или худшую сторону, а также прогнозировать будущие тенденции развития. </w:t>
      </w:r>
      <w:r w:rsidRPr="0018129B">
        <w:lastRenderedPageBreak/>
        <w:t xml:space="preserve">Однако в переломные периоды деятельности следует осторожно делать прогнозы на будущее. Другой недостаток заключается в том, что хорошие результаты в прошлом могут оказаться неприемлемыми в настоящем или будущем, например, даже если доходы с инвестиций выросли с 3 до </w:t>
      </w:r>
      <w:r w:rsidR="0018129B" w:rsidRPr="0018129B">
        <w:t>4</w:t>
      </w:r>
      <w:r w:rsidR="0018129B">
        <w:t>%</w:t>
      </w:r>
      <w:r w:rsidRPr="0018129B">
        <w:t xml:space="preserve">, уровень доходов в </w:t>
      </w:r>
      <w:r w:rsidR="0018129B" w:rsidRPr="0018129B">
        <w:t>5</w:t>
      </w:r>
      <w:r w:rsidR="0018129B">
        <w:t>%</w:t>
      </w:r>
      <w:r w:rsidRPr="0018129B">
        <w:t xml:space="preserve"> может оказаться недостаточным в отраслевых показателей необходимо учитывать следующее отчетном периоде. Использование отраслевых показателей, в какой-то степени позволяет устранить негативные стороны предшествующих способов оценки.</w:t>
      </w:r>
      <w:r w:rsidR="0018129B">
        <w:t xml:space="preserve"> </w:t>
      </w:r>
      <w:r w:rsidRPr="0018129B">
        <w:t>Этот метод предполагает сопоставление итогов деятельности фирмы с другими компаниями той же отрасли. Во-первых, хотя две компании действуют в одной отрасли промышленности, они могут несопоставимы. Во-вторых, большинство крупных компаний действуют больше чем в одной отрасли. Некоторые из них диверсифицировали свою деятельность, превратились в конгломераты, функционирующие во многих не связанных отраслях.</w:t>
      </w:r>
    </w:p>
    <w:p w:rsidR="0097491F" w:rsidRPr="0018129B" w:rsidRDefault="0097491F" w:rsidP="0018129B">
      <w:pPr>
        <w:spacing w:line="360" w:lineRule="auto"/>
        <w:ind w:firstLine="709"/>
        <w:jc w:val="both"/>
      </w:pPr>
      <w:r w:rsidRPr="0018129B">
        <w:t>Различные подразделения такой компании имеют не одинаковые уровни рентабельности и риска. При применении сводных финансовых отчетов для финансового анализа часто становится невозможным использовать в качестве ориентира отраслевые показатели. Но несмотря на все эти недостатки, при отсутствии данных о деятельности компании в прошлом наилучшим является использование отраслевых показателей для оценки текущей деятельности. Внешний анализ осуществляется на основе данных публикуемых отчетов компаний, информации комиссии по ценным бумагам и биржевым операциям, экономической периодики и консультаций фирм, оказывающих услуги по вопросам кредитования и осуществления инвестиций.</w:t>
      </w:r>
    </w:p>
    <w:p w:rsidR="0097491F" w:rsidRPr="0018129B" w:rsidRDefault="0097491F" w:rsidP="0018129B">
      <w:pPr>
        <w:spacing w:line="360" w:lineRule="auto"/>
        <w:ind w:firstLine="709"/>
        <w:jc w:val="both"/>
      </w:pPr>
      <w:r w:rsidRPr="0018129B">
        <w:t>Методика проведения зарубежного анализа во многом схожа с принципами оценки финансового состояния в отечественной практике. Различия наблюдаются в информационном обеспечении лиц, проводящих анализ. За рубежом практически каждое заинтересованное лицо может получить информацию о деятельности любой фирм</w:t>
      </w:r>
      <w:r w:rsidR="0018129B" w:rsidRPr="0018129B">
        <w:t>ы</w:t>
      </w:r>
      <w:r w:rsidR="0018129B">
        <w:t xml:space="preserve"> </w:t>
      </w:r>
      <w:r w:rsidR="0018129B" w:rsidRPr="0018129B">
        <w:t>[34,</w:t>
      </w:r>
      <w:r w:rsidRPr="0018129B">
        <w:t xml:space="preserve"> с.</w:t>
      </w:r>
      <w:r w:rsidR="0018129B">
        <w:t> </w:t>
      </w:r>
      <w:r w:rsidR="0018129B" w:rsidRPr="0018129B">
        <w:t>207</w:t>
      </w:r>
      <w:r w:rsidRPr="0018129B">
        <w:t>].</w:t>
      </w:r>
    </w:p>
    <w:p w:rsidR="0018129B" w:rsidRDefault="0097491F" w:rsidP="0018129B">
      <w:pPr>
        <w:spacing w:line="360" w:lineRule="auto"/>
        <w:ind w:firstLine="709"/>
        <w:jc w:val="both"/>
      </w:pPr>
      <w:r w:rsidRPr="0018129B">
        <w:lastRenderedPageBreak/>
        <w:t>Предпосылкой к использованию моделей для диагностики финансового состояния является коэффициентный анализ финансовой отчетности организаций. Отечественные и зарубежные авторы предлагают различные процедуры анализа финансовой отчетности, исходя из целей и задач анализа, информационной базы, технического обеспечения, временных ресурсов, опыта и квалификации аналитика. В настоящее время специалистами выделяются особенности относительно самостоятельных подходов в становлении и развитии систематизированного анализа финансовой отчетности, которые пересекаются и взаимодополняют друг друг</w:t>
      </w:r>
      <w:r w:rsidR="0018129B" w:rsidRPr="0018129B">
        <w:t>а</w:t>
      </w:r>
      <w:r w:rsidR="0018129B">
        <w:t xml:space="preserve"> </w:t>
      </w:r>
      <w:r w:rsidR="0018129B" w:rsidRPr="0018129B">
        <w:t>[35,</w:t>
      </w:r>
      <w:r w:rsidRPr="0018129B">
        <w:t xml:space="preserve"> с.</w:t>
      </w:r>
      <w:r w:rsidR="0018129B">
        <w:t> </w:t>
      </w:r>
      <w:r w:rsidR="0018129B" w:rsidRPr="0018129B">
        <w:t>240</w:t>
      </w:r>
      <w:r w:rsidRPr="0018129B">
        <w:t>].</w:t>
      </w:r>
    </w:p>
    <w:p w:rsidR="0097491F" w:rsidRPr="0018129B" w:rsidRDefault="0097491F" w:rsidP="0018129B">
      <w:pPr>
        <w:spacing w:line="360" w:lineRule="auto"/>
        <w:ind w:firstLine="709"/>
        <w:jc w:val="both"/>
      </w:pPr>
      <w:r w:rsidRPr="0018129B">
        <w:t>В формировании научных направлений анализа финансовой отчетности различают несколько тенденций. Представители первой школы (</w:t>
      </w:r>
      <w:r w:rsidR="0018129B" w:rsidRPr="0018129B">
        <w:t>Р.</w:t>
      </w:r>
      <w:r w:rsidR="0018129B">
        <w:t> </w:t>
      </w:r>
      <w:r w:rsidR="0018129B" w:rsidRPr="0018129B">
        <w:t>Фолк</w:t>
      </w:r>
      <w:r w:rsidRPr="0018129B">
        <w:t xml:space="preserve"> – R. Foulke), работавшие в области анализа и оценки кредитоспособности компаний, пытались обосновать набор относительных показателей, пригодных для проведения такого анализа. Их цель состояла в отборе таких индикаторов, которые помогли бы ответить на вопрос, сможет ли компания расплатиться по своим краткосрочным обязательствам. Данный аспект анализа они рассматривали как наиболее важный, поэтому строили свои аналитические подходы на использовании показателей, характеризующих оборотные средства, собственный оборотный капитал, кредиторскую задолженность. Представители этой школы впервые показали многообразие аналитических коэффициентов, которые могут быть рассчитаны по данным бухгалтерской отчетности и являются полезными для принятия решений.</w:t>
      </w:r>
    </w:p>
    <w:p w:rsidR="0097491F" w:rsidRPr="0018129B" w:rsidRDefault="0097491F" w:rsidP="0018129B">
      <w:pPr>
        <w:spacing w:line="360" w:lineRule="auto"/>
        <w:ind w:firstLine="709"/>
        <w:jc w:val="both"/>
      </w:pPr>
      <w:r w:rsidRPr="0018129B">
        <w:t>Основная идея представителей второй школы (</w:t>
      </w:r>
      <w:r w:rsidR="0018129B" w:rsidRPr="0018129B">
        <w:t>А.</w:t>
      </w:r>
      <w:r w:rsidR="0018129B">
        <w:t> </w:t>
      </w:r>
      <w:r w:rsidR="0018129B" w:rsidRPr="0018129B">
        <w:t>Уолл</w:t>
      </w:r>
      <w:r w:rsidRPr="0018129B">
        <w:t xml:space="preserve"> – А. Wall) состоит в том, что аналитические коэффициенты, рассчитанные по данным бухгалтерской отчетности, полезны лишь в том случае, если существуют критерии, с пороговыми значениями которых эти коэффициенты можно сравнивать. Разработка таких нормативов для коэффициентов производится по отраслям, под-отраслям и группам однотипных компаний путем </w:t>
      </w:r>
      <w:r w:rsidRPr="0018129B">
        <w:lastRenderedPageBreak/>
        <w:t>распределения этих коэффициентов с помощью статистических методов. В рамках данного направления проводились исследования, которые показали, что для коэффициентов характерна пространственно-временная мультиколлинеарность, что обусловило появление классификации коэффициентов на группы: показатели одной и той же группы коррелируются между собой; показатели разных групп относительно независимы.</w:t>
      </w:r>
    </w:p>
    <w:p w:rsidR="0018129B" w:rsidRDefault="0097491F" w:rsidP="0018129B">
      <w:pPr>
        <w:spacing w:line="360" w:lineRule="auto"/>
        <w:ind w:firstLine="709"/>
        <w:jc w:val="both"/>
      </w:pPr>
      <w:r w:rsidRPr="0018129B">
        <w:t>Представители третьей школы (</w:t>
      </w:r>
      <w:r w:rsidR="0018129B" w:rsidRPr="0018129B">
        <w:t>Дж.</w:t>
      </w:r>
      <w:r w:rsidR="0018129B">
        <w:t> </w:t>
      </w:r>
      <w:r w:rsidR="0018129B" w:rsidRPr="0018129B">
        <w:t>Блисс</w:t>
      </w:r>
      <w:r w:rsidRPr="0018129B">
        <w:t xml:space="preserve"> – J. Bliss) строят концептуальные основы анализа финансовой отчетности на связи частных коэффициентов, отражающих финансовое состояние предприятия, с обобщающими показателями эффективности текущей деятельности компаний (например, рентабельность авансированного капитала). Основная задача – построение системы показателей.</w:t>
      </w:r>
    </w:p>
    <w:p w:rsidR="0018129B" w:rsidRDefault="0097491F" w:rsidP="0018129B">
      <w:pPr>
        <w:spacing w:line="360" w:lineRule="auto"/>
        <w:ind w:firstLine="709"/>
        <w:jc w:val="both"/>
      </w:pPr>
      <w:r w:rsidRPr="0018129B">
        <w:t>Представители четвертой школы (</w:t>
      </w:r>
      <w:r w:rsidR="0018129B" w:rsidRPr="0018129B">
        <w:t>Э.</w:t>
      </w:r>
      <w:r w:rsidR="0018129B">
        <w:t> </w:t>
      </w:r>
      <w:r w:rsidR="0018129B" w:rsidRPr="0018129B">
        <w:t>Альтман</w:t>
      </w:r>
      <w:r w:rsidRPr="0018129B">
        <w:t xml:space="preserve"> – Е. Altman) сделали основной упор на анализе финансовой устойчивости компаний (стратегический аспект), предпочитая перспективный анализ ретроспективному. По их мнению, ценность бухгалтерской отчетности определяется исключительно ее способностью обеспечить предсказуемость возможного банкротств</w:t>
      </w:r>
      <w:r w:rsidR="0018129B" w:rsidRPr="0018129B">
        <w:t>а</w:t>
      </w:r>
      <w:r w:rsidR="0018129B">
        <w:t xml:space="preserve"> </w:t>
      </w:r>
      <w:r w:rsidR="0018129B" w:rsidRPr="0018129B">
        <w:t>[36,</w:t>
      </w:r>
      <w:r w:rsidRPr="0018129B">
        <w:t xml:space="preserve"> с.</w:t>
      </w:r>
      <w:r w:rsidR="0018129B">
        <w:t> </w:t>
      </w:r>
      <w:r w:rsidR="0018129B" w:rsidRPr="0018129B">
        <w:t>29</w:t>
      </w:r>
      <w:r w:rsidRPr="0018129B">
        <w:t>].</w:t>
      </w:r>
    </w:p>
    <w:p w:rsidR="0018129B" w:rsidRDefault="0097491F" w:rsidP="0018129B">
      <w:pPr>
        <w:spacing w:line="360" w:lineRule="auto"/>
        <w:ind w:firstLine="709"/>
        <w:jc w:val="both"/>
      </w:pPr>
      <w:r w:rsidRPr="0018129B">
        <w:t>Исследования зарубежных ученых в области предсказания банкротства предприятий позволяют сделать вывод о том, что из множества используемых коэффициентов можно выбрать лишь несколько полезных и более точно предсказывающих банкротство.</w:t>
      </w:r>
    </w:p>
    <w:p w:rsidR="0097491F" w:rsidRPr="0018129B" w:rsidRDefault="0097491F" w:rsidP="0018129B">
      <w:pPr>
        <w:spacing w:line="360" w:lineRule="auto"/>
        <w:ind w:firstLine="709"/>
        <w:jc w:val="both"/>
      </w:pPr>
      <w:r w:rsidRPr="0018129B">
        <w:t xml:space="preserve">Одной из первых попыток использовать аналитические коэффициенты для прогнозирования банкротства считается работа </w:t>
      </w:r>
      <w:r w:rsidR="0018129B" w:rsidRPr="0018129B">
        <w:t>У.</w:t>
      </w:r>
      <w:r w:rsidR="0018129B">
        <w:t> </w:t>
      </w:r>
      <w:r w:rsidR="0018129B" w:rsidRPr="0018129B">
        <w:t>Бивера</w:t>
      </w:r>
      <w:r w:rsidRPr="0018129B">
        <w:t xml:space="preserve"> (W. Beaver), который проанализировал за пятилетний период 30 коэффициентов по группе компаний, половина из которых обанкротилась. Наибольшую известность в этой области получила работа известного западного экономиста </w:t>
      </w:r>
      <w:r w:rsidR="0018129B" w:rsidRPr="0018129B">
        <w:t>Э.</w:t>
      </w:r>
      <w:r w:rsidR="0018129B">
        <w:t> </w:t>
      </w:r>
      <w:r w:rsidR="0018129B" w:rsidRPr="0018129B">
        <w:t>Альтмана</w:t>
      </w:r>
      <w:r w:rsidRPr="0018129B">
        <w:t xml:space="preserve">, разработавшего с помощью аппарата множественного дискриминантного анализа методику расчета </w:t>
      </w:r>
      <w:r w:rsidRPr="0018129B">
        <w:lastRenderedPageBreak/>
        <w:t>кредитоспособности, которая позволяет в первом приближении разделить хозяйствующие субъекты на потенциальных банкротов и небанкротов.</w:t>
      </w:r>
    </w:p>
    <w:p w:rsidR="0097491F" w:rsidRPr="0018129B" w:rsidRDefault="0097491F" w:rsidP="0018129B">
      <w:pPr>
        <w:spacing w:line="360" w:lineRule="auto"/>
        <w:ind w:firstLine="709"/>
        <w:jc w:val="both"/>
      </w:pPr>
      <w:r w:rsidRPr="0018129B">
        <w:t>При построении индекса банкротства Альтман обследовал 66 предприятий промышленности, половина из которых обанкротилась, а половина работала успешно. Впервые в 1968</w:t>
      </w:r>
      <w:r w:rsidR="0018129B">
        <w:t> </w:t>
      </w:r>
      <w:r w:rsidR="0018129B" w:rsidRPr="0018129B">
        <w:t>г</w:t>
      </w:r>
      <w:r w:rsidRPr="0018129B">
        <w:t xml:space="preserve">. </w:t>
      </w:r>
      <w:r w:rsidR="0018129B" w:rsidRPr="0018129B">
        <w:t>Э.</w:t>
      </w:r>
      <w:r w:rsidR="0018129B">
        <w:t> </w:t>
      </w:r>
      <w:r w:rsidR="0018129B" w:rsidRPr="0018129B">
        <w:t>Альтман</w:t>
      </w:r>
      <w:r w:rsidRPr="0018129B">
        <w:t xml:space="preserve"> по данным 33 компаний исследовал 22 финансовых коэффициента, базировавшихся на данных одного периода перед банкротством, отобрал из них 5 наиболее значимых для прогноза, которые включил в линейную дискриминантную функцию: рентабельность, оборачиваемость активов, задолженность кредиторам, реинвестирование прибыли в активы, доля собственных средств в активах. На основе данных коэффициентов Альтман создал окончательную модель Z</w:t>
      </w:r>
      <w:r w:rsidR="0018129B">
        <w:t>-</w:t>
      </w:r>
      <w:r w:rsidR="0018129B" w:rsidRPr="0018129B">
        <w:t>м</w:t>
      </w:r>
      <w:r w:rsidRPr="0018129B">
        <w:t>одель (счета), которая является одним из основных методов оценки вероятности банкротства предприятий и широко используется в США.</w:t>
      </w:r>
    </w:p>
    <w:p w:rsidR="0097491F" w:rsidRPr="0018129B" w:rsidRDefault="0097491F" w:rsidP="0018129B">
      <w:pPr>
        <w:spacing w:line="360" w:lineRule="auto"/>
        <w:ind w:firstLine="709"/>
        <w:jc w:val="both"/>
      </w:pPr>
      <w:r w:rsidRPr="0018129B">
        <w:t>Позднее, в 1983</w:t>
      </w:r>
      <w:r w:rsidR="0018129B">
        <w:t> </w:t>
      </w:r>
      <w:r w:rsidR="0018129B" w:rsidRPr="0018129B">
        <w:t>г</w:t>
      </w:r>
      <w:r w:rsidRPr="0018129B">
        <w:t xml:space="preserve">., </w:t>
      </w:r>
      <w:r w:rsidR="0018129B" w:rsidRPr="0018129B">
        <w:t>Э.</w:t>
      </w:r>
      <w:r w:rsidR="0018129B">
        <w:t> </w:t>
      </w:r>
      <w:r w:rsidR="0018129B" w:rsidRPr="0018129B">
        <w:t>Альтман</w:t>
      </w:r>
      <w:r w:rsidRPr="0018129B">
        <w:t xml:space="preserve"> получил модифицированный вариант своей формулы для компаний, акции которых не котировались на бирже. Данные модели позволяют высказать суждения о возможном в обозримом будущем (2–3 года) банкротстве одних и достаточно устойчивом финансовом положении други</w:t>
      </w:r>
      <w:r w:rsidR="0018129B" w:rsidRPr="0018129B">
        <w:t>х</w:t>
      </w:r>
      <w:r w:rsidR="0018129B">
        <w:t xml:space="preserve"> </w:t>
      </w:r>
      <w:r w:rsidR="0018129B" w:rsidRPr="0018129B">
        <w:t>[37,</w:t>
      </w:r>
      <w:r w:rsidRPr="0018129B">
        <w:t xml:space="preserve"> с.</w:t>
      </w:r>
      <w:r w:rsidR="0018129B">
        <w:t> </w:t>
      </w:r>
      <w:r w:rsidR="0018129B" w:rsidRPr="0018129B">
        <w:t>2</w:t>
      </w:r>
      <w:r w:rsidRPr="0018129B">
        <w:t>].</w:t>
      </w:r>
    </w:p>
    <w:p w:rsidR="0097491F" w:rsidRPr="0018129B" w:rsidRDefault="0097491F" w:rsidP="0018129B">
      <w:pPr>
        <w:spacing w:line="360" w:lineRule="auto"/>
        <w:ind w:firstLine="709"/>
        <w:jc w:val="both"/>
      </w:pPr>
      <w:r w:rsidRPr="0018129B">
        <w:t>В 1972</w:t>
      </w:r>
      <w:r w:rsidR="0018129B">
        <w:t> </w:t>
      </w:r>
      <w:r w:rsidR="0018129B" w:rsidRPr="0018129B">
        <w:t>г</w:t>
      </w:r>
      <w:r w:rsidRPr="0018129B">
        <w:t xml:space="preserve">. </w:t>
      </w:r>
      <w:r w:rsidR="0018129B" w:rsidRPr="0018129B">
        <w:t>Дж.</w:t>
      </w:r>
      <w:r w:rsidR="0018129B">
        <w:t> </w:t>
      </w:r>
      <w:r w:rsidR="0018129B" w:rsidRPr="0018129B">
        <w:t>Блисс</w:t>
      </w:r>
      <w:r w:rsidRPr="0018129B">
        <w:t xml:space="preserve"> разработал собственную четырехфакторную модель оценки финансового состояния предприятия с целью диагностики банкротства для Великобритании. В 1977</w:t>
      </w:r>
      <w:r w:rsidR="0018129B">
        <w:t> </w:t>
      </w:r>
      <w:r w:rsidR="0018129B" w:rsidRPr="0018129B">
        <w:t>г</w:t>
      </w:r>
      <w:r w:rsidRPr="0018129B">
        <w:t xml:space="preserve">. британские ученые </w:t>
      </w:r>
      <w:r w:rsidR="0018129B" w:rsidRPr="0018129B">
        <w:t>Р.</w:t>
      </w:r>
      <w:r w:rsidR="0018129B">
        <w:t> </w:t>
      </w:r>
      <w:r w:rsidR="0018129B" w:rsidRPr="0018129B">
        <w:t>Таффлер</w:t>
      </w:r>
      <w:r w:rsidRPr="0018129B">
        <w:t xml:space="preserve"> и </w:t>
      </w:r>
      <w:r w:rsidR="0018129B" w:rsidRPr="0018129B">
        <w:t>Г.</w:t>
      </w:r>
      <w:r w:rsidR="0018129B">
        <w:t> </w:t>
      </w:r>
      <w:r w:rsidR="0018129B" w:rsidRPr="0018129B">
        <w:t>Тишоу</w:t>
      </w:r>
      <w:r w:rsidRPr="0018129B">
        <w:t xml:space="preserve"> апробировали подход Альтмана на данных 80 британских компаний и построили четырехфакторную прогнозную модель с отличающимся набором факторов.</w:t>
      </w:r>
    </w:p>
    <w:p w:rsidR="0097491F" w:rsidRPr="0018129B" w:rsidRDefault="0097491F" w:rsidP="0018129B">
      <w:pPr>
        <w:spacing w:line="360" w:lineRule="auto"/>
        <w:ind w:firstLine="709"/>
        <w:jc w:val="both"/>
      </w:pPr>
      <w:r w:rsidRPr="0018129B">
        <w:t xml:space="preserve">Одно из приложений метода множественного дискриминантного анализа (МДА) – оценка платежеспособности фирм на основе модели французов </w:t>
      </w:r>
      <w:r w:rsidR="0018129B" w:rsidRPr="0018129B">
        <w:t>Ж.</w:t>
      </w:r>
      <w:r w:rsidR="0018129B">
        <w:t> </w:t>
      </w:r>
      <w:r w:rsidR="0018129B" w:rsidRPr="0018129B">
        <w:t>Конана</w:t>
      </w:r>
      <w:r w:rsidRPr="0018129B">
        <w:t xml:space="preserve"> и </w:t>
      </w:r>
      <w:r w:rsidR="0018129B" w:rsidRPr="0018129B">
        <w:t>М.</w:t>
      </w:r>
      <w:r w:rsidR="0018129B">
        <w:t> </w:t>
      </w:r>
      <w:r w:rsidR="0018129B" w:rsidRPr="0018129B">
        <w:t>Голдера</w:t>
      </w:r>
      <w:r w:rsidRPr="0018129B">
        <w:t>, позволяющей оценить вероятность задержки платежей предприятие</w:t>
      </w:r>
      <w:r w:rsidR="0018129B" w:rsidRPr="0018129B">
        <w:t>м</w:t>
      </w:r>
      <w:r w:rsidR="0018129B">
        <w:t xml:space="preserve"> </w:t>
      </w:r>
      <w:r w:rsidR="0018129B" w:rsidRPr="0018129B">
        <w:t>[38,</w:t>
      </w:r>
      <w:r w:rsidRPr="0018129B">
        <w:t xml:space="preserve"> с.</w:t>
      </w:r>
      <w:r w:rsidR="0018129B">
        <w:t> </w:t>
      </w:r>
      <w:r w:rsidR="0018129B" w:rsidRPr="0018129B">
        <w:t>24</w:t>
      </w:r>
      <w:r w:rsidRPr="0018129B">
        <w:t>].</w:t>
      </w:r>
    </w:p>
    <w:p w:rsidR="0097491F" w:rsidRPr="0018129B" w:rsidRDefault="0097491F" w:rsidP="0018129B">
      <w:pPr>
        <w:spacing w:line="360" w:lineRule="auto"/>
        <w:ind w:firstLine="709"/>
        <w:jc w:val="both"/>
      </w:pPr>
      <w:r w:rsidRPr="0018129B">
        <w:lastRenderedPageBreak/>
        <w:t>За последние 30 лет зарубежными бухгалтерами и экономистами было разработано множество модификаций таких моделей, поскольку оценить с помощью МДА можно не только организацию, но отрасли и регионы. Однако применение зарубежных моделей к отечественным предприятиям требует осторожности, так как они не учитывают специфику бизнеса (структуру капитала в разных отраслях) и экономическую ситуацию. Поэтому необходимо разработать собственные модели для каждой отрасли по методам дискриминантного анализа с учетом специфики и настоящей действительност</w:t>
      </w:r>
      <w:r w:rsidR="0018129B" w:rsidRPr="0018129B">
        <w:t>и</w:t>
      </w:r>
      <w:r w:rsidR="0018129B">
        <w:t xml:space="preserve"> </w:t>
      </w:r>
      <w:r w:rsidR="0018129B" w:rsidRPr="0018129B">
        <w:t>[39,</w:t>
      </w:r>
      <w:r w:rsidRPr="0018129B">
        <w:t xml:space="preserve"> с.</w:t>
      </w:r>
      <w:r w:rsidR="0018129B">
        <w:t> </w:t>
      </w:r>
      <w:r w:rsidR="0018129B" w:rsidRPr="0018129B">
        <w:t>46</w:t>
      </w:r>
      <w:r w:rsidRPr="0018129B">
        <w:t>].</w:t>
      </w:r>
    </w:p>
    <w:p w:rsidR="0097491F" w:rsidRPr="0018129B" w:rsidRDefault="0097491F" w:rsidP="0018129B">
      <w:pPr>
        <w:spacing w:line="360" w:lineRule="auto"/>
        <w:ind w:firstLine="709"/>
        <w:jc w:val="both"/>
      </w:pPr>
      <w:r w:rsidRPr="0018129B">
        <w:t>Представители пятой школы (</w:t>
      </w:r>
      <w:r w:rsidR="0018129B" w:rsidRPr="0018129B">
        <w:t>Г.</w:t>
      </w:r>
      <w:r w:rsidR="0018129B">
        <w:t> </w:t>
      </w:r>
      <w:r w:rsidR="0018129B" w:rsidRPr="0018129B">
        <w:t>Фостер</w:t>
      </w:r>
      <w:r w:rsidRPr="0018129B">
        <w:t xml:space="preserve"> – G. Foster) считают, что ценность отчетности состоит в ее использовании для прогнозирования уровня эффективности инвестирования в те или иные ценные бумаги и степени связанного с ним риска. Данное направление излишне теоретизировано. Разработки в области факторного анализа, которые ведутся с начала 20 века, имеют большое значение для расширения возможностей использования аналитических коэффициентов для внутрифирменного анализа и управлени</w:t>
      </w:r>
      <w:r w:rsidR="0018129B" w:rsidRPr="0018129B">
        <w:t>я</w:t>
      </w:r>
      <w:r w:rsidR="0018129B">
        <w:t xml:space="preserve"> </w:t>
      </w:r>
      <w:r w:rsidR="0018129B" w:rsidRPr="0018129B">
        <w:t>[40,</w:t>
      </w:r>
      <w:r w:rsidRPr="0018129B">
        <w:t xml:space="preserve"> с.</w:t>
      </w:r>
      <w:r w:rsidR="0018129B">
        <w:t> </w:t>
      </w:r>
      <w:r w:rsidR="0018129B" w:rsidRPr="0018129B">
        <w:t>6</w:t>
      </w:r>
      <w:r w:rsidRPr="0018129B">
        <w:t>].</w:t>
      </w:r>
    </w:p>
    <w:p w:rsidR="0097491F" w:rsidRPr="0018129B" w:rsidRDefault="0097491F" w:rsidP="0018129B">
      <w:pPr>
        <w:spacing w:line="360" w:lineRule="auto"/>
        <w:ind w:firstLine="709"/>
        <w:jc w:val="both"/>
      </w:pPr>
      <w:r w:rsidRPr="0018129B">
        <w:t>Эмпирический метод «</w:t>
      </w:r>
      <w:r w:rsidRPr="0018129B">
        <w:rPr>
          <w:lang w:val="en-US"/>
        </w:rPr>
        <w:t>credit</w:t>
      </w:r>
      <w:r w:rsidRPr="0018129B">
        <w:t>-</w:t>
      </w:r>
      <w:r w:rsidRPr="0018129B">
        <w:rPr>
          <w:lang w:val="en-US"/>
        </w:rPr>
        <w:t>men</w:t>
      </w:r>
      <w:r w:rsidRPr="0018129B">
        <w:t>» разработан во Франции Ж. Депаляном в рамках статистических методов под названием «скоринг» (</w:t>
      </w:r>
      <w:r w:rsidRPr="0018129B">
        <w:rPr>
          <w:i/>
          <w:lang w:val="en-US"/>
        </w:rPr>
        <w:t>to</w:t>
      </w:r>
      <w:r w:rsidRPr="0018129B">
        <w:rPr>
          <w:i/>
        </w:rPr>
        <w:t xml:space="preserve"> </w:t>
      </w:r>
      <w:r w:rsidRPr="0018129B">
        <w:rPr>
          <w:i/>
          <w:lang w:val="en-US"/>
        </w:rPr>
        <w:t>skore</w:t>
      </w:r>
      <w:r w:rsidRPr="0018129B">
        <w:t xml:space="preserve"> – отличать). Этот метод широко используется в Соединенных Штатах Америки банковскими служащими для анализа финансовой ситуации клиентов при предоставлении им кредит</w:t>
      </w:r>
      <w:r w:rsidR="0018129B" w:rsidRPr="0018129B">
        <w:t>а</w:t>
      </w:r>
      <w:r w:rsidR="0018129B">
        <w:t xml:space="preserve"> </w:t>
      </w:r>
      <w:r w:rsidR="0018129B" w:rsidRPr="0018129B">
        <w:t>[41,</w:t>
      </w:r>
      <w:r w:rsidRPr="0018129B">
        <w:t xml:space="preserve"> </w:t>
      </w:r>
      <w:r w:rsidR="0018129B" w:rsidRPr="0018129B">
        <w:t>с.</w:t>
      </w:r>
      <w:r w:rsidR="0018129B">
        <w:t> </w:t>
      </w:r>
      <w:r w:rsidR="0018129B" w:rsidRPr="0018129B">
        <w:t>5</w:t>
      </w:r>
      <w:r w:rsidRPr="0018129B">
        <w:t>44].</w:t>
      </w:r>
    </w:p>
    <w:p w:rsidR="0097491F" w:rsidRPr="0018129B" w:rsidRDefault="0097491F" w:rsidP="0018129B">
      <w:pPr>
        <w:spacing w:line="360" w:lineRule="auto"/>
        <w:ind w:firstLine="709"/>
        <w:jc w:val="both"/>
      </w:pPr>
      <w:r w:rsidRPr="0018129B">
        <w:t>Финансовое состояние предприятия характеризуется пятью показателями:</w:t>
      </w:r>
    </w:p>
    <w:p w:rsidR="0097491F" w:rsidRPr="0018129B" w:rsidRDefault="0018129B" w:rsidP="0018129B">
      <w:pPr>
        <w:spacing w:line="360" w:lineRule="auto"/>
        <w:ind w:firstLine="709"/>
        <w:jc w:val="both"/>
      </w:pPr>
      <w:r>
        <w:t>– </w:t>
      </w:r>
      <w:r w:rsidR="0097491F" w:rsidRPr="0018129B">
        <w:t>Коэффициент быстрой ликвидности по формуле (2).</w:t>
      </w:r>
    </w:p>
    <w:p w:rsidR="0097491F" w:rsidRPr="0018129B" w:rsidRDefault="0018129B" w:rsidP="0018129B">
      <w:pPr>
        <w:spacing w:line="360" w:lineRule="auto"/>
        <w:ind w:firstLine="709"/>
        <w:jc w:val="both"/>
      </w:pPr>
      <w:r>
        <w:t>– </w:t>
      </w:r>
      <w:r w:rsidR="0097491F" w:rsidRPr="0018129B">
        <w:t>Коэффициент кредитоспособности:</w:t>
      </w:r>
    </w:p>
    <w:p w:rsidR="0097491F" w:rsidRPr="0018129B" w:rsidRDefault="0097491F" w:rsidP="0018129B">
      <w:pPr>
        <w:spacing w:line="360" w:lineRule="auto"/>
        <w:ind w:firstLine="709"/>
        <w:jc w:val="both"/>
      </w:pPr>
    </w:p>
    <w:p w:rsidR="0097491F" w:rsidRPr="0018129B" w:rsidRDefault="00125980" w:rsidP="0018129B">
      <w:pPr>
        <w:spacing w:line="360" w:lineRule="auto"/>
        <w:ind w:firstLine="709"/>
        <w:jc w:val="both"/>
      </w:pPr>
      <w:r>
        <w:rPr>
          <w:position w:val="-24"/>
        </w:rPr>
        <w:pict>
          <v:shape id="_x0000_i1133" type="#_x0000_t75" style="width:51.75pt;height:30.75pt">
            <v:imagedata r:id="rId115" o:title=""/>
          </v:shape>
        </w:pict>
      </w:r>
      <w:r w:rsidR="0097491F" w:rsidRPr="0018129B">
        <w:t>,</w:t>
      </w:r>
      <w:r w:rsidR="0018129B">
        <w:t xml:space="preserve"> </w:t>
      </w:r>
      <w:r w:rsidR="0097491F" w:rsidRPr="0018129B">
        <w:t>(14)</w:t>
      </w:r>
    </w:p>
    <w:p w:rsidR="0018129B" w:rsidRDefault="00960EF2" w:rsidP="0018129B">
      <w:pPr>
        <w:spacing w:line="360" w:lineRule="auto"/>
        <w:ind w:firstLine="709"/>
        <w:jc w:val="both"/>
      </w:pPr>
      <w:r>
        <w:br w:type="page"/>
      </w:r>
      <w:r w:rsidR="0097491F" w:rsidRPr="0018129B">
        <w:lastRenderedPageBreak/>
        <w:t>где СК – собственный капитал;</w:t>
      </w:r>
    </w:p>
    <w:p w:rsidR="0097491F" w:rsidRPr="0018129B" w:rsidRDefault="0097491F" w:rsidP="0018129B">
      <w:pPr>
        <w:spacing w:line="360" w:lineRule="auto"/>
        <w:ind w:firstLine="709"/>
        <w:jc w:val="both"/>
      </w:pPr>
      <w:r w:rsidRPr="0018129B">
        <w:t>ЗК – заемный капитал.</w:t>
      </w:r>
    </w:p>
    <w:p w:rsidR="0097491F" w:rsidRPr="0018129B" w:rsidRDefault="0018129B" w:rsidP="0018129B">
      <w:pPr>
        <w:spacing w:line="360" w:lineRule="auto"/>
        <w:ind w:firstLine="709"/>
        <w:jc w:val="both"/>
      </w:pPr>
      <w:r>
        <w:t>– </w:t>
      </w:r>
      <w:r w:rsidR="0097491F" w:rsidRPr="0018129B">
        <w:t>Коэффициент иммобилизации собственного капитала:</w:t>
      </w:r>
    </w:p>
    <w:p w:rsidR="0097491F" w:rsidRPr="0018129B" w:rsidRDefault="0097491F" w:rsidP="0018129B">
      <w:pPr>
        <w:spacing w:line="360" w:lineRule="auto"/>
        <w:ind w:firstLine="709"/>
        <w:jc w:val="both"/>
      </w:pPr>
    </w:p>
    <w:p w:rsidR="0097491F" w:rsidRPr="0018129B" w:rsidRDefault="00125980" w:rsidP="0018129B">
      <w:pPr>
        <w:spacing w:line="360" w:lineRule="auto"/>
        <w:ind w:firstLine="709"/>
        <w:jc w:val="both"/>
      </w:pPr>
      <w:r>
        <w:rPr>
          <w:position w:val="-24"/>
        </w:rPr>
        <w:pict>
          <v:shape id="_x0000_i1134" type="#_x0000_t75" style="width:65.25pt;height:39pt">
            <v:imagedata r:id="rId116" o:title=""/>
          </v:shape>
        </w:pict>
      </w:r>
      <w:r w:rsidR="0097491F" w:rsidRPr="0018129B">
        <w:t>,</w:t>
      </w:r>
      <w:r w:rsidR="0018129B">
        <w:t xml:space="preserve"> </w:t>
      </w:r>
      <w:r w:rsidR="0097491F" w:rsidRPr="0018129B">
        <w:t>(15)</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где ВОА – внеоборотные активы.</w:t>
      </w:r>
    </w:p>
    <w:p w:rsidR="0097491F" w:rsidRPr="0018129B" w:rsidRDefault="0018129B" w:rsidP="0018129B">
      <w:pPr>
        <w:spacing w:line="360" w:lineRule="auto"/>
        <w:ind w:firstLine="709"/>
        <w:jc w:val="both"/>
      </w:pPr>
      <w:r>
        <w:t>– </w:t>
      </w:r>
      <w:r w:rsidR="0097491F" w:rsidRPr="0018129B">
        <w:t>Коэффициент оборачиваемости запасов:</w:t>
      </w:r>
    </w:p>
    <w:p w:rsidR="0097491F" w:rsidRPr="0018129B" w:rsidRDefault="0097491F" w:rsidP="0018129B">
      <w:pPr>
        <w:spacing w:line="360" w:lineRule="auto"/>
        <w:ind w:firstLine="709"/>
        <w:jc w:val="both"/>
      </w:pPr>
    </w:p>
    <w:p w:rsidR="0097491F" w:rsidRPr="0018129B" w:rsidRDefault="00125980" w:rsidP="0018129B">
      <w:pPr>
        <w:spacing w:line="360" w:lineRule="auto"/>
        <w:ind w:firstLine="709"/>
        <w:jc w:val="both"/>
      </w:pPr>
      <w:r>
        <w:rPr>
          <w:position w:val="-24"/>
        </w:rPr>
        <w:pict>
          <v:shape id="_x0000_i1135" type="#_x0000_t75" style="width:63pt;height:36pt">
            <v:imagedata r:id="rId117" o:title=""/>
          </v:shape>
        </w:pict>
      </w:r>
      <w:r w:rsidR="0097491F" w:rsidRPr="0018129B">
        <w:t>,</w:t>
      </w:r>
      <w:r w:rsidR="0018129B">
        <w:t xml:space="preserve"> </w:t>
      </w:r>
      <w:r w:rsidR="0097491F" w:rsidRPr="0018129B">
        <w:t>(16)</w:t>
      </w:r>
    </w:p>
    <w:p w:rsidR="00960EF2" w:rsidRDefault="00960EF2" w:rsidP="0018129B">
      <w:pPr>
        <w:spacing w:line="360" w:lineRule="auto"/>
        <w:ind w:firstLine="709"/>
        <w:jc w:val="both"/>
      </w:pPr>
    </w:p>
    <w:p w:rsidR="0018129B" w:rsidRDefault="0097491F" w:rsidP="0018129B">
      <w:pPr>
        <w:spacing w:line="360" w:lineRule="auto"/>
        <w:ind w:firstLine="709"/>
        <w:jc w:val="both"/>
      </w:pPr>
      <w:r w:rsidRPr="0018129B">
        <w:t>где СПТ – себестоимость проданных товаров, оказанных услуг;</w:t>
      </w:r>
    </w:p>
    <w:p w:rsidR="0097491F" w:rsidRPr="0018129B" w:rsidRDefault="0097491F" w:rsidP="0018129B">
      <w:pPr>
        <w:spacing w:line="360" w:lineRule="auto"/>
        <w:ind w:firstLine="709"/>
        <w:jc w:val="both"/>
      </w:pPr>
      <w:r w:rsidRPr="0018129B">
        <w:t>З – запасы.</w:t>
      </w:r>
    </w:p>
    <w:p w:rsidR="0097491F" w:rsidRPr="0018129B" w:rsidRDefault="0018129B" w:rsidP="0018129B">
      <w:pPr>
        <w:spacing w:line="360" w:lineRule="auto"/>
        <w:ind w:firstLine="709"/>
        <w:jc w:val="both"/>
      </w:pPr>
      <w:r>
        <w:t>– </w:t>
      </w:r>
      <w:r w:rsidR="0097491F" w:rsidRPr="0018129B">
        <w:t>Коэффициент оборачиваемости дебиторской задолженности:</w:t>
      </w:r>
    </w:p>
    <w:p w:rsidR="0097491F" w:rsidRPr="0018129B" w:rsidRDefault="0097491F" w:rsidP="0018129B">
      <w:pPr>
        <w:spacing w:line="360" w:lineRule="auto"/>
        <w:ind w:firstLine="709"/>
        <w:jc w:val="both"/>
      </w:pPr>
    </w:p>
    <w:p w:rsidR="0097491F" w:rsidRPr="0018129B" w:rsidRDefault="00125980" w:rsidP="0018129B">
      <w:pPr>
        <w:spacing w:line="360" w:lineRule="auto"/>
        <w:ind w:firstLine="709"/>
        <w:jc w:val="both"/>
      </w:pPr>
      <w:r>
        <w:rPr>
          <w:position w:val="-28"/>
        </w:rPr>
        <w:pict>
          <v:shape id="_x0000_i1136" type="#_x0000_t75" style="width:59.25pt;height:33pt">
            <v:imagedata r:id="rId118" o:title=""/>
          </v:shape>
        </w:pict>
      </w:r>
      <w:r w:rsidR="0097491F" w:rsidRPr="0018129B">
        <w:t>,</w:t>
      </w:r>
      <w:r w:rsidR="0018129B">
        <w:t xml:space="preserve"> </w:t>
      </w:r>
      <w:r w:rsidR="0097491F" w:rsidRPr="0018129B">
        <w:t>(17)</w:t>
      </w:r>
    </w:p>
    <w:p w:rsidR="0097491F" w:rsidRPr="0018129B" w:rsidRDefault="0097491F" w:rsidP="0018129B">
      <w:pPr>
        <w:spacing w:line="360" w:lineRule="auto"/>
        <w:ind w:firstLine="709"/>
        <w:jc w:val="both"/>
      </w:pPr>
    </w:p>
    <w:p w:rsidR="0018129B" w:rsidRDefault="0097491F" w:rsidP="0018129B">
      <w:pPr>
        <w:spacing w:line="360" w:lineRule="auto"/>
        <w:ind w:firstLine="709"/>
        <w:jc w:val="both"/>
      </w:pPr>
      <w:r w:rsidRPr="0018129B">
        <w:t xml:space="preserve">где </w:t>
      </w:r>
      <w:r w:rsidR="0018129B" w:rsidRPr="0018129B">
        <w:t>В</w:t>
      </w:r>
      <w:r w:rsidR="0018129B">
        <w:t>-</w:t>
      </w:r>
      <w:r w:rsidR="0018129B" w:rsidRPr="0018129B">
        <w:t>выручка</w:t>
      </w:r>
      <w:r w:rsidRPr="0018129B">
        <w:t xml:space="preserve"> от реализации товаров, услуг;</w:t>
      </w:r>
    </w:p>
    <w:p w:rsidR="0097491F" w:rsidRPr="0018129B" w:rsidRDefault="0097491F" w:rsidP="0018129B">
      <w:pPr>
        <w:spacing w:line="360" w:lineRule="auto"/>
        <w:ind w:firstLine="709"/>
        <w:jc w:val="both"/>
      </w:pPr>
      <w:r w:rsidRPr="0018129B">
        <w:t>ДЗ – дебиторская задолженность.</w:t>
      </w:r>
    </w:p>
    <w:p w:rsidR="0097491F" w:rsidRPr="0018129B" w:rsidRDefault="0097491F" w:rsidP="0018129B">
      <w:pPr>
        <w:spacing w:line="360" w:lineRule="auto"/>
        <w:ind w:firstLine="709"/>
        <w:jc w:val="both"/>
      </w:pPr>
      <w:r w:rsidRPr="0018129B">
        <w:t>Применим данный метод к рассматриваемому предприятию ООО</w:t>
      </w:r>
      <w:r w:rsidR="0018129B">
        <w:t> </w:t>
      </w:r>
      <w:r w:rsidR="0018129B" w:rsidRPr="0018129B">
        <w:t>«</w:t>
      </w:r>
      <w:r w:rsidRPr="0018129B">
        <w:t>КЭСП» в период 2008</w:t>
      </w:r>
      <w:r w:rsidR="0018129B">
        <w:t>–</w:t>
      </w:r>
      <w:r w:rsidR="0018129B" w:rsidRPr="0018129B">
        <w:t>2</w:t>
      </w:r>
      <w:r w:rsidRPr="0018129B">
        <w:t>009</w:t>
      </w:r>
      <w:r w:rsidR="0018129B">
        <w:t> </w:t>
      </w:r>
      <w:r w:rsidR="0018129B" w:rsidRPr="0018129B">
        <w:t>гг</w:t>
      </w:r>
      <w:r w:rsidRPr="0018129B">
        <w:t>.</w:t>
      </w:r>
    </w:p>
    <w:p w:rsidR="0097491F" w:rsidRPr="0018129B" w:rsidRDefault="0097491F" w:rsidP="0018129B">
      <w:pPr>
        <w:spacing w:line="360" w:lineRule="auto"/>
        <w:ind w:firstLine="709"/>
        <w:jc w:val="both"/>
      </w:pPr>
      <w:r w:rsidRPr="0018129B">
        <w:t>Коэффициент быстрой ликвидности:</w:t>
      </w:r>
    </w:p>
    <w:p w:rsidR="0097491F" w:rsidRPr="0018129B" w:rsidRDefault="0097491F" w:rsidP="0018129B">
      <w:pPr>
        <w:spacing w:line="360" w:lineRule="auto"/>
        <w:ind w:firstLine="709"/>
        <w:jc w:val="both"/>
      </w:pPr>
      <w:r w:rsidRPr="0018129B">
        <w:t>К</w:t>
      </w:r>
      <w:r w:rsidRPr="0018129B">
        <w:rPr>
          <w:vertAlign w:val="subscript"/>
        </w:rPr>
        <w:t xml:space="preserve">Б.Л.(2008 г.) </w:t>
      </w:r>
      <w:r w:rsidRPr="0018129B">
        <w:t xml:space="preserve">= </w:t>
      </w:r>
      <w:r w:rsidR="00125980">
        <w:rPr>
          <w:position w:val="-24"/>
        </w:rPr>
        <w:pict>
          <v:shape id="_x0000_i1137" type="#_x0000_t75" style="width:150.75pt;height:30.75pt">
            <v:imagedata r:id="rId119" o:title=""/>
          </v:shape>
        </w:pict>
      </w:r>
    </w:p>
    <w:p w:rsidR="0097491F" w:rsidRPr="0018129B" w:rsidRDefault="0097491F" w:rsidP="0018129B">
      <w:pPr>
        <w:spacing w:line="360" w:lineRule="auto"/>
        <w:ind w:firstLine="709"/>
        <w:jc w:val="both"/>
      </w:pPr>
      <w:r w:rsidRPr="0018129B">
        <w:t>К</w:t>
      </w:r>
      <w:r w:rsidRPr="0018129B">
        <w:rPr>
          <w:vertAlign w:val="subscript"/>
        </w:rPr>
        <w:t xml:space="preserve">Б.Л. (2009 г.) </w:t>
      </w:r>
      <w:r w:rsidRPr="0018129B">
        <w:t xml:space="preserve">= </w:t>
      </w:r>
      <w:r w:rsidR="00125980">
        <w:rPr>
          <w:position w:val="-10"/>
        </w:rPr>
        <w:pict>
          <v:shape id="_x0000_i1138" type="#_x0000_t75" style="width:9pt;height:17.25pt">
            <v:imagedata r:id="rId120" o:title=""/>
          </v:shape>
        </w:pict>
      </w:r>
      <w:r w:rsidR="00125980">
        <w:rPr>
          <w:position w:val="-24"/>
        </w:rPr>
        <w:pict>
          <v:shape id="_x0000_i1139" type="#_x0000_t75" style="width:150.75pt;height:30.75pt">
            <v:imagedata r:id="rId121" o:title=""/>
          </v:shape>
        </w:pict>
      </w:r>
    </w:p>
    <w:p w:rsidR="0097491F" w:rsidRPr="0018129B" w:rsidRDefault="0097491F" w:rsidP="0018129B">
      <w:pPr>
        <w:spacing w:line="360" w:lineRule="auto"/>
        <w:ind w:firstLine="709"/>
        <w:jc w:val="both"/>
      </w:pPr>
      <w:r w:rsidRPr="0018129B">
        <w:t>Коэффициент кредитоспособности (самофинансирования):</w:t>
      </w:r>
    </w:p>
    <w:p w:rsidR="0097491F" w:rsidRPr="0018129B" w:rsidRDefault="0097491F" w:rsidP="0018129B">
      <w:pPr>
        <w:spacing w:line="360" w:lineRule="auto"/>
        <w:ind w:firstLine="709"/>
        <w:jc w:val="both"/>
      </w:pPr>
      <w:r w:rsidRPr="0018129B">
        <w:t>К</w:t>
      </w:r>
      <w:r w:rsidRPr="0018129B">
        <w:rPr>
          <w:vertAlign w:val="subscript"/>
        </w:rPr>
        <w:t xml:space="preserve">С.Ф.(2008 г.) </w:t>
      </w:r>
      <w:r w:rsidRPr="0018129B">
        <w:t xml:space="preserve">= </w:t>
      </w:r>
      <w:r w:rsidR="00125980">
        <w:rPr>
          <w:position w:val="-24"/>
        </w:rPr>
        <w:pict>
          <v:shape id="_x0000_i1140" type="#_x0000_t75" style="width:66.75pt;height:30.75pt">
            <v:imagedata r:id="rId122" o:title=""/>
          </v:shape>
        </w:pict>
      </w:r>
    </w:p>
    <w:p w:rsidR="0097491F" w:rsidRPr="0018129B" w:rsidRDefault="0097491F" w:rsidP="0018129B">
      <w:pPr>
        <w:spacing w:line="360" w:lineRule="auto"/>
        <w:ind w:firstLine="709"/>
        <w:jc w:val="both"/>
      </w:pPr>
      <w:r w:rsidRPr="0018129B">
        <w:lastRenderedPageBreak/>
        <w:t>К</w:t>
      </w:r>
      <w:r w:rsidRPr="0018129B">
        <w:rPr>
          <w:vertAlign w:val="subscript"/>
        </w:rPr>
        <w:t xml:space="preserve">С.Ф.(2009 г.) </w:t>
      </w:r>
      <w:r w:rsidRPr="0018129B">
        <w:t xml:space="preserve">= </w:t>
      </w:r>
      <w:r w:rsidR="00125980">
        <w:rPr>
          <w:position w:val="-24"/>
        </w:rPr>
        <w:pict>
          <v:shape id="_x0000_i1141" type="#_x0000_t75" style="width:72.75pt;height:30.75pt">
            <v:imagedata r:id="rId123" o:title=""/>
          </v:shape>
        </w:pict>
      </w:r>
    </w:p>
    <w:p w:rsidR="0097491F" w:rsidRPr="0018129B" w:rsidRDefault="0097491F" w:rsidP="0018129B">
      <w:pPr>
        <w:spacing w:line="360" w:lineRule="auto"/>
        <w:ind w:firstLine="709"/>
        <w:jc w:val="both"/>
      </w:pPr>
      <w:r w:rsidRPr="0018129B">
        <w:t>Коэффициент иммобилизации собственного капитала:</w:t>
      </w:r>
    </w:p>
    <w:p w:rsidR="0018129B" w:rsidRDefault="0097491F" w:rsidP="0018129B">
      <w:pPr>
        <w:spacing w:line="360" w:lineRule="auto"/>
        <w:ind w:firstLine="709"/>
        <w:jc w:val="both"/>
      </w:pPr>
      <w:r w:rsidRPr="0018129B">
        <w:t>К</w:t>
      </w:r>
      <w:r w:rsidRPr="0018129B">
        <w:rPr>
          <w:vertAlign w:val="subscript"/>
        </w:rPr>
        <w:t xml:space="preserve">ИМ.С.К.(2008 г.) </w:t>
      </w:r>
      <w:r w:rsidRPr="0018129B">
        <w:t xml:space="preserve">= </w:t>
      </w:r>
      <w:r w:rsidR="00125980">
        <w:rPr>
          <w:position w:val="-24"/>
        </w:rPr>
        <w:pict>
          <v:shape id="_x0000_i1142" type="#_x0000_t75" style="width:72.75pt;height:30.75pt">
            <v:imagedata r:id="rId124" o:title=""/>
          </v:shape>
        </w:pict>
      </w:r>
    </w:p>
    <w:p w:rsidR="0097491F" w:rsidRPr="0018129B" w:rsidRDefault="0097491F" w:rsidP="0018129B">
      <w:pPr>
        <w:spacing w:line="360" w:lineRule="auto"/>
        <w:ind w:firstLine="709"/>
        <w:jc w:val="both"/>
      </w:pPr>
      <w:r w:rsidRPr="0018129B">
        <w:t>К</w:t>
      </w:r>
      <w:r w:rsidRPr="0018129B">
        <w:rPr>
          <w:vertAlign w:val="subscript"/>
        </w:rPr>
        <w:t xml:space="preserve">ИМ.С.К.(2009 г.) </w:t>
      </w:r>
      <w:r w:rsidRPr="0018129B">
        <w:t xml:space="preserve">= </w:t>
      </w:r>
      <w:r w:rsidR="00125980">
        <w:rPr>
          <w:position w:val="-24"/>
        </w:rPr>
        <w:pict>
          <v:shape id="_x0000_i1143" type="#_x0000_t75" style="width:72.75pt;height:30.75pt">
            <v:imagedata r:id="rId125" o:title=""/>
          </v:shape>
        </w:pict>
      </w:r>
    </w:p>
    <w:p w:rsidR="0097491F" w:rsidRPr="0018129B" w:rsidRDefault="0097491F" w:rsidP="0018129B">
      <w:pPr>
        <w:spacing w:line="360" w:lineRule="auto"/>
        <w:ind w:firstLine="709"/>
        <w:jc w:val="both"/>
      </w:pPr>
      <w:r w:rsidRPr="0018129B">
        <w:t>Коэффициент оборачиваемости запасов:</w:t>
      </w:r>
    </w:p>
    <w:p w:rsidR="0097491F" w:rsidRPr="0018129B" w:rsidRDefault="0097491F" w:rsidP="0018129B">
      <w:pPr>
        <w:spacing w:line="360" w:lineRule="auto"/>
        <w:ind w:firstLine="709"/>
        <w:jc w:val="both"/>
      </w:pPr>
      <w:r w:rsidRPr="0018129B">
        <w:t>К</w:t>
      </w:r>
      <w:r w:rsidRPr="0018129B">
        <w:rPr>
          <w:vertAlign w:val="subscript"/>
        </w:rPr>
        <w:t xml:space="preserve">О.З.(2008 г.) </w:t>
      </w:r>
      <w:r w:rsidRPr="0018129B">
        <w:t xml:space="preserve">= </w:t>
      </w:r>
      <w:r w:rsidR="00125980">
        <w:rPr>
          <w:position w:val="-24"/>
        </w:rPr>
        <w:pict>
          <v:shape id="_x0000_i1144" type="#_x0000_t75" style="width:78.75pt;height:30.75pt">
            <v:imagedata r:id="rId126" o:title=""/>
          </v:shape>
        </w:pict>
      </w:r>
    </w:p>
    <w:p w:rsidR="0097491F" w:rsidRPr="0018129B" w:rsidRDefault="0097491F" w:rsidP="0018129B">
      <w:pPr>
        <w:spacing w:line="360" w:lineRule="auto"/>
        <w:ind w:firstLine="709"/>
        <w:jc w:val="both"/>
      </w:pPr>
      <w:r w:rsidRPr="0018129B">
        <w:t>К</w:t>
      </w:r>
      <w:r w:rsidRPr="0018129B">
        <w:rPr>
          <w:vertAlign w:val="subscript"/>
        </w:rPr>
        <w:t xml:space="preserve">О.З.(2009 г.) </w:t>
      </w:r>
      <w:r w:rsidRPr="0018129B">
        <w:t xml:space="preserve">= </w:t>
      </w:r>
      <w:r w:rsidR="00125980">
        <w:rPr>
          <w:position w:val="-24"/>
        </w:rPr>
        <w:pict>
          <v:shape id="_x0000_i1145" type="#_x0000_t75" style="width:72.75pt;height:30.75pt">
            <v:imagedata r:id="rId127" o:title=""/>
          </v:shape>
        </w:pict>
      </w:r>
    </w:p>
    <w:p w:rsidR="0018129B" w:rsidRDefault="0097491F" w:rsidP="0018129B">
      <w:pPr>
        <w:spacing w:line="360" w:lineRule="auto"/>
        <w:ind w:firstLine="709"/>
        <w:jc w:val="both"/>
      </w:pPr>
      <w:r w:rsidRPr="0018129B">
        <w:t>Коэффициент оборачиваемости дебиторской задолженности:</w:t>
      </w:r>
    </w:p>
    <w:p w:rsidR="0018129B" w:rsidRDefault="0097491F" w:rsidP="0018129B">
      <w:pPr>
        <w:spacing w:line="360" w:lineRule="auto"/>
        <w:ind w:firstLine="709"/>
        <w:jc w:val="both"/>
      </w:pPr>
      <w:r w:rsidRPr="0018129B">
        <w:t>К</w:t>
      </w:r>
      <w:r w:rsidRPr="0018129B">
        <w:rPr>
          <w:vertAlign w:val="subscript"/>
        </w:rPr>
        <w:t xml:space="preserve">О.Д.З.(2008 г.) </w:t>
      </w:r>
      <w:r w:rsidRPr="0018129B">
        <w:t xml:space="preserve">= </w:t>
      </w:r>
      <w:r w:rsidR="00125980">
        <w:rPr>
          <w:position w:val="-24"/>
        </w:rPr>
        <w:pict>
          <v:shape id="_x0000_i1146" type="#_x0000_t75" style="width:80.25pt;height:30.75pt">
            <v:imagedata r:id="rId128" o:title=""/>
          </v:shape>
        </w:pict>
      </w:r>
    </w:p>
    <w:p w:rsidR="0097491F" w:rsidRPr="0018129B" w:rsidRDefault="0097491F" w:rsidP="0018129B">
      <w:pPr>
        <w:spacing w:line="360" w:lineRule="auto"/>
        <w:ind w:firstLine="709"/>
        <w:jc w:val="both"/>
      </w:pPr>
      <w:r w:rsidRPr="0018129B">
        <w:t>К</w:t>
      </w:r>
      <w:r w:rsidRPr="0018129B">
        <w:rPr>
          <w:vertAlign w:val="subscript"/>
        </w:rPr>
        <w:t xml:space="preserve">О.Д.З.(2009 г.) </w:t>
      </w:r>
      <w:r w:rsidRPr="0018129B">
        <w:t xml:space="preserve">= </w:t>
      </w:r>
      <w:r w:rsidR="00125980">
        <w:rPr>
          <w:position w:val="-24"/>
        </w:rPr>
        <w:pict>
          <v:shape id="_x0000_i1147" type="#_x0000_t75" style="width:81pt;height:30.75pt">
            <v:imagedata r:id="rId129" o:title=""/>
          </v:shape>
        </w:pict>
      </w:r>
    </w:p>
    <w:p w:rsidR="0097491F" w:rsidRPr="0018129B" w:rsidRDefault="0097491F" w:rsidP="0018129B">
      <w:pPr>
        <w:spacing w:line="360" w:lineRule="auto"/>
        <w:ind w:firstLine="709"/>
        <w:jc w:val="both"/>
      </w:pPr>
      <w:r w:rsidRPr="0018129B">
        <w:t>Каждый из этих показателей сравнивается с его нормативной величиной (Н</w:t>
      </w:r>
      <w:r w:rsidRPr="0018129B">
        <w:rPr>
          <w:vertAlign w:val="subscript"/>
        </w:rPr>
        <w:t>БЛ</w:t>
      </w:r>
      <w:r w:rsidRPr="0018129B">
        <w:t>, Н</w:t>
      </w:r>
      <w:r w:rsidRPr="0018129B">
        <w:rPr>
          <w:vertAlign w:val="subscript"/>
        </w:rPr>
        <w:t>К</w:t>
      </w:r>
      <w:r w:rsidRPr="0018129B">
        <w:t>, Н</w:t>
      </w:r>
      <w:r w:rsidRPr="0018129B">
        <w:rPr>
          <w:vertAlign w:val="subscript"/>
        </w:rPr>
        <w:t>И</w:t>
      </w:r>
      <w:r w:rsidRPr="0018129B">
        <w:t>, Н</w:t>
      </w:r>
      <w:r w:rsidRPr="0018129B">
        <w:rPr>
          <w:vertAlign w:val="subscript"/>
        </w:rPr>
        <w:t>ОЗ</w:t>
      </w:r>
      <w:r w:rsidRPr="0018129B">
        <w:t>, Н</w:t>
      </w:r>
      <w:r w:rsidRPr="0018129B">
        <w:rPr>
          <w:vertAlign w:val="subscript"/>
        </w:rPr>
        <w:t>ОДЗ</w:t>
      </w:r>
      <w:r w:rsidRPr="0018129B">
        <w:t>).</w:t>
      </w:r>
    </w:p>
    <w:p w:rsidR="0097491F" w:rsidRPr="0018129B" w:rsidRDefault="0097491F" w:rsidP="0018129B">
      <w:pPr>
        <w:spacing w:line="360" w:lineRule="auto"/>
        <w:ind w:firstLine="709"/>
        <w:jc w:val="both"/>
      </w:pPr>
      <w:r w:rsidRPr="0018129B">
        <w:t>Систематизируем полученные коэффициенты и сравним их с нормативной величиной:</w:t>
      </w:r>
    </w:p>
    <w:p w:rsidR="00960EF2" w:rsidRDefault="00960EF2" w:rsidP="0018129B">
      <w:pPr>
        <w:spacing w:line="360" w:lineRule="auto"/>
        <w:ind w:firstLine="709"/>
        <w:jc w:val="both"/>
      </w:pPr>
    </w:p>
    <w:p w:rsidR="0097491F" w:rsidRPr="0018129B" w:rsidRDefault="0097491F" w:rsidP="0018129B">
      <w:pPr>
        <w:spacing w:line="360" w:lineRule="auto"/>
        <w:ind w:firstLine="709"/>
        <w:jc w:val="both"/>
      </w:pPr>
      <w:r w:rsidRPr="0018129B">
        <w:t xml:space="preserve">Таблица 14 – Расчет коэффициентов по методике </w:t>
      </w:r>
      <w:r w:rsidR="0018129B" w:rsidRPr="0018129B">
        <w:t>Ж.</w:t>
      </w:r>
      <w:r w:rsidR="0018129B">
        <w:t> </w:t>
      </w:r>
      <w:r w:rsidR="0018129B" w:rsidRPr="0018129B">
        <w:t>Депаляна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4"/>
        <w:gridCol w:w="1361"/>
        <w:gridCol w:w="1460"/>
        <w:gridCol w:w="2061"/>
        <w:gridCol w:w="1941"/>
      </w:tblGrid>
      <w:tr w:rsidR="0097491F" w:rsidRPr="001348C2" w:rsidTr="001348C2">
        <w:trPr>
          <w:cantSplit/>
          <w:trHeight w:val="595"/>
          <w:jc w:val="center"/>
        </w:trPr>
        <w:tc>
          <w:tcPr>
            <w:tcW w:w="1354" w:type="pct"/>
            <w:shd w:val="clear" w:color="auto" w:fill="auto"/>
          </w:tcPr>
          <w:p w:rsidR="0097491F" w:rsidRPr="001348C2" w:rsidRDefault="0097491F" w:rsidP="001348C2">
            <w:pPr>
              <w:spacing w:line="360" w:lineRule="auto"/>
              <w:jc w:val="both"/>
              <w:rPr>
                <w:sz w:val="20"/>
                <w:szCs w:val="24"/>
              </w:rPr>
            </w:pPr>
            <w:r w:rsidRPr="001348C2">
              <w:rPr>
                <w:sz w:val="20"/>
                <w:szCs w:val="24"/>
              </w:rPr>
              <w:t>Название коэффициента</w:t>
            </w:r>
          </w:p>
        </w:tc>
        <w:tc>
          <w:tcPr>
            <w:tcW w:w="691" w:type="pct"/>
            <w:shd w:val="clear" w:color="auto" w:fill="auto"/>
          </w:tcPr>
          <w:p w:rsidR="0097491F" w:rsidRPr="001348C2" w:rsidRDefault="0097491F" w:rsidP="001348C2">
            <w:pPr>
              <w:spacing w:line="360" w:lineRule="auto"/>
              <w:jc w:val="both"/>
              <w:rPr>
                <w:sz w:val="20"/>
                <w:szCs w:val="24"/>
              </w:rPr>
            </w:pPr>
            <w:r w:rsidRPr="001348C2">
              <w:rPr>
                <w:sz w:val="20"/>
                <w:szCs w:val="24"/>
              </w:rPr>
              <w:t>Нормативное значение</w:t>
            </w:r>
          </w:p>
        </w:tc>
        <w:tc>
          <w:tcPr>
            <w:tcW w:w="809" w:type="pct"/>
            <w:shd w:val="clear" w:color="auto" w:fill="auto"/>
          </w:tcPr>
          <w:p w:rsidR="0097491F" w:rsidRPr="001348C2" w:rsidRDefault="0097491F" w:rsidP="001348C2">
            <w:pPr>
              <w:spacing w:line="360" w:lineRule="auto"/>
              <w:jc w:val="both"/>
              <w:rPr>
                <w:sz w:val="20"/>
                <w:szCs w:val="24"/>
              </w:rPr>
            </w:pPr>
            <w:r w:rsidRPr="001348C2">
              <w:rPr>
                <w:sz w:val="20"/>
                <w:szCs w:val="24"/>
              </w:rPr>
              <w:t>Способ расчета</w:t>
            </w:r>
          </w:p>
        </w:tc>
        <w:tc>
          <w:tcPr>
            <w:tcW w:w="1106" w:type="pct"/>
            <w:shd w:val="clear" w:color="auto" w:fill="auto"/>
          </w:tcPr>
          <w:p w:rsidR="0097491F" w:rsidRPr="001348C2" w:rsidRDefault="0097491F" w:rsidP="001348C2">
            <w:pPr>
              <w:spacing w:line="360" w:lineRule="auto"/>
              <w:jc w:val="both"/>
              <w:rPr>
                <w:sz w:val="20"/>
                <w:szCs w:val="24"/>
              </w:rPr>
            </w:pPr>
            <w:r w:rsidRPr="001348C2">
              <w:rPr>
                <w:sz w:val="20"/>
                <w:szCs w:val="24"/>
              </w:rPr>
              <w:t>2006 год</w:t>
            </w:r>
          </w:p>
        </w:tc>
        <w:tc>
          <w:tcPr>
            <w:tcW w:w="1041" w:type="pct"/>
            <w:shd w:val="clear" w:color="auto" w:fill="auto"/>
          </w:tcPr>
          <w:p w:rsidR="0097491F" w:rsidRPr="001348C2" w:rsidRDefault="0097491F" w:rsidP="001348C2">
            <w:pPr>
              <w:spacing w:line="360" w:lineRule="auto"/>
              <w:jc w:val="both"/>
              <w:rPr>
                <w:sz w:val="20"/>
                <w:szCs w:val="24"/>
              </w:rPr>
            </w:pPr>
            <w:r w:rsidRPr="001348C2">
              <w:rPr>
                <w:sz w:val="20"/>
                <w:szCs w:val="24"/>
              </w:rPr>
              <w:t>2007 год</w:t>
            </w:r>
          </w:p>
        </w:tc>
      </w:tr>
      <w:tr w:rsidR="0097491F" w:rsidRPr="001348C2" w:rsidTr="001348C2">
        <w:trPr>
          <w:cantSplit/>
          <w:trHeight w:val="760"/>
          <w:jc w:val="center"/>
        </w:trPr>
        <w:tc>
          <w:tcPr>
            <w:tcW w:w="1354"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быстрой ликвидности</w:t>
            </w:r>
          </w:p>
        </w:tc>
        <w:tc>
          <w:tcPr>
            <w:tcW w:w="691" w:type="pct"/>
            <w:shd w:val="clear" w:color="auto" w:fill="auto"/>
          </w:tcPr>
          <w:p w:rsidR="0097491F" w:rsidRPr="001348C2" w:rsidRDefault="0097491F" w:rsidP="001348C2">
            <w:pPr>
              <w:spacing w:line="360" w:lineRule="auto"/>
              <w:jc w:val="both"/>
              <w:rPr>
                <w:sz w:val="20"/>
                <w:szCs w:val="24"/>
              </w:rPr>
            </w:pPr>
            <w:r w:rsidRPr="001348C2">
              <w:rPr>
                <w:sz w:val="20"/>
                <w:szCs w:val="24"/>
              </w:rPr>
              <w:t>0,7</w:t>
            </w:r>
          </w:p>
        </w:tc>
        <w:tc>
          <w:tcPr>
            <w:tcW w:w="809" w:type="pct"/>
            <w:shd w:val="clear" w:color="auto" w:fill="auto"/>
          </w:tcPr>
          <w:p w:rsidR="0097491F" w:rsidRPr="001348C2" w:rsidRDefault="00125980" w:rsidP="001348C2">
            <w:pPr>
              <w:spacing w:line="360" w:lineRule="auto"/>
              <w:jc w:val="both"/>
              <w:rPr>
                <w:sz w:val="20"/>
                <w:szCs w:val="24"/>
              </w:rPr>
            </w:pPr>
            <w:r>
              <w:rPr>
                <w:position w:val="-30"/>
                <w:sz w:val="20"/>
                <w:szCs w:val="24"/>
              </w:rPr>
              <w:pict>
                <v:shape id="_x0000_i1148" type="#_x0000_t75" style="width:53.25pt;height:35.25pt">
                  <v:imagedata r:id="rId130" o:title=""/>
                </v:shape>
              </w:pict>
            </w:r>
          </w:p>
        </w:tc>
        <w:tc>
          <w:tcPr>
            <w:tcW w:w="1106" w:type="pct"/>
            <w:shd w:val="clear" w:color="auto" w:fill="auto"/>
          </w:tcPr>
          <w:p w:rsidR="0097491F" w:rsidRPr="001348C2" w:rsidRDefault="00125980" w:rsidP="001348C2">
            <w:pPr>
              <w:spacing w:line="360" w:lineRule="auto"/>
              <w:jc w:val="both"/>
              <w:rPr>
                <w:sz w:val="20"/>
                <w:szCs w:val="24"/>
              </w:rPr>
            </w:pPr>
            <w:r>
              <w:rPr>
                <w:position w:val="-28"/>
                <w:sz w:val="20"/>
                <w:szCs w:val="24"/>
              </w:rPr>
              <w:pict>
                <v:shape id="_x0000_i1149" type="#_x0000_t75" style="width:81pt;height:33pt">
                  <v:imagedata r:id="rId131" o:title=""/>
                </v:shape>
              </w:pict>
            </w:r>
          </w:p>
        </w:tc>
        <w:tc>
          <w:tcPr>
            <w:tcW w:w="1041" w:type="pct"/>
            <w:shd w:val="clear" w:color="auto" w:fill="auto"/>
          </w:tcPr>
          <w:p w:rsidR="0097491F" w:rsidRPr="001348C2" w:rsidRDefault="00125980" w:rsidP="001348C2">
            <w:pPr>
              <w:spacing w:line="360" w:lineRule="auto"/>
              <w:jc w:val="both"/>
              <w:rPr>
                <w:sz w:val="20"/>
                <w:szCs w:val="24"/>
              </w:rPr>
            </w:pPr>
            <w:r>
              <w:rPr>
                <w:position w:val="-28"/>
                <w:sz w:val="20"/>
                <w:szCs w:val="24"/>
              </w:rPr>
              <w:pict>
                <v:shape id="_x0000_i1150" type="#_x0000_t75" style="width:80.25pt;height:33pt">
                  <v:imagedata r:id="rId132" o:title=""/>
                </v:shape>
              </w:pict>
            </w:r>
          </w:p>
        </w:tc>
      </w:tr>
      <w:tr w:rsidR="0097491F" w:rsidRPr="001348C2" w:rsidTr="001348C2">
        <w:trPr>
          <w:cantSplit/>
          <w:trHeight w:val="777"/>
          <w:jc w:val="center"/>
        </w:trPr>
        <w:tc>
          <w:tcPr>
            <w:tcW w:w="1354"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кредитоспособности</w:t>
            </w:r>
          </w:p>
        </w:tc>
        <w:tc>
          <w:tcPr>
            <w:tcW w:w="691" w:type="pct"/>
            <w:shd w:val="clear" w:color="auto" w:fill="auto"/>
          </w:tcPr>
          <w:p w:rsidR="0097491F" w:rsidRPr="001348C2" w:rsidRDefault="0097491F" w:rsidP="001348C2">
            <w:pPr>
              <w:spacing w:line="360" w:lineRule="auto"/>
              <w:jc w:val="both"/>
              <w:rPr>
                <w:sz w:val="20"/>
                <w:szCs w:val="24"/>
              </w:rPr>
            </w:pPr>
            <w:r w:rsidRPr="001348C2">
              <w:rPr>
                <w:sz w:val="20"/>
                <w:szCs w:val="24"/>
              </w:rPr>
              <w:t>2</w:t>
            </w:r>
          </w:p>
        </w:tc>
        <w:tc>
          <w:tcPr>
            <w:tcW w:w="809" w:type="pct"/>
            <w:shd w:val="clear" w:color="auto" w:fill="auto"/>
          </w:tcPr>
          <w:p w:rsidR="0097491F" w:rsidRPr="001348C2" w:rsidRDefault="00125980" w:rsidP="001348C2">
            <w:pPr>
              <w:spacing w:line="360" w:lineRule="auto"/>
              <w:jc w:val="both"/>
              <w:rPr>
                <w:sz w:val="20"/>
                <w:szCs w:val="24"/>
              </w:rPr>
            </w:pPr>
            <w:r>
              <w:rPr>
                <w:position w:val="-30"/>
                <w:sz w:val="20"/>
                <w:szCs w:val="24"/>
              </w:rPr>
              <w:pict>
                <v:shape id="_x0000_i1151" type="#_x0000_t75" style="width:51pt;height:35.25pt">
                  <v:imagedata r:id="rId133" o:title=""/>
                </v:shape>
              </w:pict>
            </w:r>
          </w:p>
        </w:tc>
        <w:tc>
          <w:tcPr>
            <w:tcW w:w="1106" w:type="pct"/>
            <w:shd w:val="clear" w:color="auto" w:fill="auto"/>
          </w:tcPr>
          <w:p w:rsidR="0097491F" w:rsidRPr="001348C2" w:rsidRDefault="00125980" w:rsidP="001348C2">
            <w:pPr>
              <w:spacing w:line="360" w:lineRule="auto"/>
              <w:jc w:val="both"/>
              <w:rPr>
                <w:sz w:val="20"/>
                <w:szCs w:val="24"/>
              </w:rPr>
            </w:pPr>
            <w:r>
              <w:rPr>
                <w:position w:val="-24"/>
                <w:sz w:val="20"/>
                <w:szCs w:val="24"/>
              </w:rPr>
              <w:pict>
                <v:shape id="_x0000_i1152" type="#_x0000_t75" style="width:74.25pt;height:30.75pt">
                  <v:imagedata r:id="rId134" o:title=""/>
                </v:shape>
              </w:pict>
            </w:r>
          </w:p>
        </w:tc>
        <w:tc>
          <w:tcPr>
            <w:tcW w:w="1041" w:type="pct"/>
            <w:shd w:val="clear" w:color="auto" w:fill="auto"/>
          </w:tcPr>
          <w:p w:rsidR="0097491F" w:rsidRPr="001348C2" w:rsidRDefault="00125980" w:rsidP="001348C2">
            <w:pPr>
              <w:spacing w:line="360" w:lineRule="auto"/>
              <w:jc w:val="both"/>
              <w:rPr>
                <w:sz w:val="20"/>
                <w:szCs w:val="24"/>
              </w:rPr>
            </w:pPr>
            <w:r>
              <w:rPr>
                <w:position w:val="-24"/>
                <w:sz w:val="20"/>
                <w:szCs w:val="24"/>
              </w:rPr>
              <w:pict>
                <v:shape id="_x0000_i1153" type="#_x0000_t75" style="width:84pt;height:30.75pt">
                  <v:imagedata r:id="rId135" o:title=""/>
                </v:shape>
              </w:pict>
            </w:r>
          </w:p>
        </w:tc>
      </w:tr>
      <w:tr w:rsidR="0097491F" w:rsidRPr="001348C2" w:rsidTr="001348C2">
        <w:trPr>
          <w:cantSplit/>
          <w:trHeight w:val="910"/>
          <w:jc w:val="center"/>
        </w:trPr>
        <w:tc>
          <w:tcPr>
            <w:tcW w:w="1354"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иммобилизации собственного капитала</w:t>
            </w:r>
          </w:p>
        </w:tc>
        <w:tc>
          <w:tcPr>
            <w:tcW w:w="691" w:type="pct"/>
            <w:shd w:val="clear" w:color="auto" w:fill="auto"/>
          </w:tcPr>
          <w:p w:rsidR="0097491F" w:rsidRPr="001348C2" w:rsidRDefault="0097491F" w:rsidP="001348C2">
            <w:pPr>
              <w:spacing w:line="360" w:lineRule="auto"/>
              <w:jc w:val="both"/>
              <w:rPr>
                <w:sz w:val="20"/>
                <w:szCs w:val="24"/>
              </w:rPr>
            </w:pPr>
            <w:r w:rsidRPr="001348C2">
              <w:rPr>
                <w:sz w:val="20"/>
                <w:szCs w:val="24"/>
              </w:rPr>
              <w:t>0,5</w:t>
            </w:r>
          </w:p>
        </w:tc>
        <w:tc>
          <w:tcPr>
            <w:tcW w:w="809" w:type="pct"/>
            <w:shd w:val="clear" w:color="auto" w:fill="auto"/>
          </w:tcPr>
          <w:p w:rsidR="0097491F" w:rsidRPr="001348C2" w:rsidRDefault="00125980" w:rsidP="001348C2">
            <w:pPr>
              <w:spacing w:line="360" w:lineRule="auto"/>
              <w:jc w:val="both"/>
              <w:rPr>
                <w:sz w:val="20"/>
                <w:szCs w:val="24"/>
              </w:rPr>
            </w:pPr>
            <w:r>
              <w:rPr>
                <w:position w:val="-30"/>
                <w:sz w:val="20"/>
                <w:szCs w:val="24"/>
              </w:rPr>
              <w:pict>
                <v:shape id="_x0000_i1154" type="#_x0000_t75" style="width:50.25pt;height:35.25pt">
                  <v:imagedata r:id="rId136" o:title=""/>
                </v:shape>
              </w:pict>
            </w:r>
          </w:p>
        </w:tc>
        <w:tc>
          <w:tcPr>
            <w:tcW w:w="1106" w:type="pct"/>
            <w:shd w:val="clear" w:color="auto" w:fill="auto"/>
          </w:tcPr>
          <w:p w:rsidR="0097491F" w:rsidRPr="001348C2" w:rsidRDefault="00125980" w:rsidP="001348C2">
            <w:pPr>
              <w:spacing w:line="360" w:lineRule="auto"/>
              <w:jc w:val="both"/>
              <w:rPr>
                <w:sz w:val="20"/>
                <w:szCs w:val="24"/>
              </w:rPr>
            </w:pPr>
            <w:r>
              <w:rPr>
                <w:position w:val="-28"/>
                <w:sz w:val="20"/>
                <w:szCs w:val="24"/>
              </w:rPr>
              <w:pict>
                <v:shape id="_x0000_i1155" type="#_x0000_t75" style="width:78pt;height:33pt">
                  <v:imagedata r:id="rId137" o:title=""/>
                </v:shape>
              </w:pict>
            </w:r>
          </w:p>
        </w:tc>
        <w:tc>
          <w:tcPr>
            <w:tcW w:w="1041" w:type="pct"/>
            <w:shd w:val="clear" w:color="auto" w:fill="auto"/>
          </w:tcPr>
          <w:p w:rsidR="0097491F" w:rsidRPr="001348C2" w:rsidRDefault="00125980" w:rsidP="001348C2">
            <w:pPr>
              <w:spacing w:line="360" w:lineRule="auto"/>
              <w:jc w:val="both"/>
              <w:rPr>
                <w:sz w:val="20"/>
                <w:szCs w:val="24"/>
              </w:rPr>
            </w:pPr>
            <w:r>
              <w:rPr>
                <w:position w:val="-28"/>
                <w:sz w:val="20"/>
                <w:szCs w:val="24"/>
              </w:rPr>
              <w:pict>
                <v:shape id="_x0000_i1156" type="#_x0000_t75" style="width:83.25pt;height:33pt">
                  <v:imagedata r:id="rId138" o:title=""/>
                </v:shape>
              </w:pict>
            </w:r>
          </w:p>
        </w:tc>
      </w:tr>
      <w:tr w:rsidR="0097491F" w:rsidRPr="001348C2" w:rsidTr="001348C2">
        <w:trPr>
          <w:cantSplit/>
          <w:trHeight w:val="910"/>
          <w:jc w:val="center"/>
        </w:trPr>
        <w:tc>
          <w:tcPr>
            <w:tcW w:w="1354" w:type="pct"/>
            <w:shd w:val="clear" w:color="auto" w:fill="auto"/>
          </w:tcPr>
          <w:p w:rsidR="0097491F" w:rsidRPr="001348C2" w:rsidRDefault="0097491F" w:rsidP="001348C2">
            <w:pPr>
              <w:spacing w:line="360" w:lineRule="auto"/>
              <w:jc w:val="both"/>
              <w:rPr>
                <w:sz w:val="20"/>
                <w:szCs w:val="24"/>
              </w:rPr>
            </w:pPr>
            <w:r w:rsidRPr="001348C2">
              <w:rPr>
                <w:sz w:val="20"/>
                <w:szCs w:val="24"/>
              </w:rPr>
              <w:t>Коэффициент оборачиваемости запасов</w:t>
            </w:r>
          </w:p>
        </w:tc>
        <w:tc>
          <w:tcPr>
            <w:tcW w:w="691" w:type="pct"/>
            <w:shd w:val="clear" w:color="auto" w:fill="auto"/>
          </w:tcPr>
          <w:p w:rsidR="0097491F" w:rsidRPr="001348C2" w:rsidRDefault="0097491F" w:rsidP="001348C2">
            <w:pPr>
              <w:spacing w:line="360" w:lineRule="auto"/>
              <w:jc w:val="both"/>
              <w:rPr>
                <w:sz w:val="20"/>
                <w:szCs w:val="24"/>
              </w:rPr>
            </w:pPr>
            <w:r w:rsidRPr="001348C2">
              <w:rPr>
                <w:sz w:val="20"/>
                <w:szCs w:val="24"/>
              </w:rPr>
              <w:t>4</w:t>
            </w:r>
          </w:p>
        </w:tc>
        <w:tc>
          <w:tcPr>
            <w:tcW w:w="809" w:type="pct"/>
            <w:shd w:val="clear" w:color="auto" w:fill="auto"/>
          </w:tcPr>
          <w:p w:rsidR="0097491F" w:rsidRPr="001348C2" w:rsidRDefault="00125980" w:rsidP="001348C2">
            <w:pPr>
              <w:spacing w:line="360" w:lineRule="auto"/>
              <w:jc w:val="both"/>
              <w:rPr>
                <w:sz w:val="20"/>
                <w:szCs w:val="24"/>
              </w:rPr>
            </w:pPr>
            <w:r>
              <w:rPr>
                <w:position w:val="-30"/>
                <w:sz w:val="20"/>
                <w:szCs w:val="24"/>
              </w:rPr>
              <w:pict>
                <v:shape id="_x0000_i1157" type="#_x0000_t75" style="width:54pt;height:35.25pt">
                  <v:imagedata r:id="rId139" o:title=""/>
                </v:shape>
              </w:pict>
            </w:r>
          </w:p>
        </w:tc>
        <w:tc>
          <w:tcPr>
            <w:tcW w:w="1106" w:type="pct"/>
            <w:shd w:val="clear" w:color="auto" w:fill="auto"/>
          </w:tcPr>
          <w:p w:rsidR="0097491F" w:rsidRPr="001348C2" w:rsidRDefault="00125980" w:rsidP="001348C2">
            <w:pPr>
              <w:spacing w:line="360" w:lineRule="auto"/>
              <w:jc w:val="both"/>
              <w:rPr>
                <w:sz w:val="20"/>
                <w:szCs w:val="24"/>
              </w:rPr>
            </w:pPr>
            <w:r>
              <w:rPr>
                <w:position w:val="-24"/>
                <w:sz w:val="20"/>
                <w:szCs w:val="24"/>
              </w:rPr>
              <w:pict>
                <v:shape id="_x0000_i1158" type="#_x0000_t75" style="width:92.25pt;height:30.75pt">
                  <v:imagedata r:id="rId140" o:title=""/>
                </v:shape>
              </w:pict>
            </w:r>
          </w:p>
        </w:tc>
        <w:tc>
          <w:tcPr>
            <w:tcW w:w="1041" w:type="pct"/>
            <w:shd w:val="clear" w:color="auto" w:fill="auto"/>
          </w:tcPr>
          <w:p w:rsidR="0097491F" w:rsidRPr="001348C2" w:rsidRDefault="00125980" w:rsidP="001348C2">
            <w:pPr>
              <w:spacing w:line="360" w:lineRule="auto"/>
              <w:jc w:val="both"/>
              <w:rPr>
                <w:sz w:val="20"/>
                <w:szCs w:val="24"/>
              </w:rPr>
            </w:pPr>
            <w:r>
              <w:rPr>
                <w:position w:val="-24"/>
                <w:sz w:val="20"/>
                <w:szCs w:val="24"/>
              </w:rPr>
              <w:pict>
                <v:shape id="_x0000_i1159" type="#_x0000_t75" style="width:84.75pt;height:30.75pt">
                  <v:imagedata r:id="rId141" o:title=""/>
                </v:shape>
              </w:pict>
            </w:r>
          </w:p>
        </w:tc>
      </w:tr>
      <w:tr w:rsidR="0097491F" w:rsidRPr="001348C2" w:rsidTr="001348C2">
        <w:trPr>
          <w:cantSplit/>
          <w:trHeight w:val="910"/>
          <w:jc w:val="center"/>
        </w:trPr>
        <w:tc>
          <w:tcPr>
            <w:tcW w:w="1354" w:type="pct"/>
            <w:shd w:val="clear" w:color="auto" w:fill="auto"/>
          </w:tcPr>
          <w:p w:rsidR="0097491F" w:rsidRPr="001348C2" w:rsidRDefault="0097491F" w:rsidP="001348C2">
            <w:pPr>
              <w:spacing w:line="360" w:lineRule="auto"/>
              <w:jc w:val="both"/>
              <w:rPr>
                <w:sz w:val="20"/>
                <w:szCs w:val="24"/>
              </w:rPr>
            </w:pPr>
            <w:r w:rsidRPr="001348C2">
              <w:rPr>
                <w:sz w:val="20"/>
                <w:szCs w:val="24"/>
              </w:rPr>
              <w:lastRenderedPageBreak/>
              <w:t>Коэффициент кредиторской задолженности</w:t>
            </w:r>
          </w:p>
        </w:tc>
        <w:tc>
          <w:tcPr>
            <w:tcW w:w="691" w:type="pct"/>
            <w:shd w:val="clear" w:color="auto" w:fill="auto"/>
          </w:tcPr>
          <w:p w:rsidR="0097491F" w:rsidRPr="001348C2" w:rsidRDefault="0097491F" w:rsidP="001348C2">
            <w:pPr>
              <w:spacing w:line="360" w:lineRule="auto"/>
              <w:jc w:val="both"/>
              <w:rPr>
                <w:sz w:val="20"/>
                <w:szCs w:val="24"/>
              </w:rPr>
            </w:pPr>
            <w:r w:rsidRPr="001348C2">
              <w:rPr>
                <w:sz w:val="20"/>
                <w:szCs w:val="24"/>
              </w:rPr>
              <w:t>4</w:t>
            </w:r>
          </w:p>
        </w:tc>
        <w:tc>
          <w:tcPr>
            <w:tcW w:w="809" w:type="pct"/>
            <w:shd w:val="clear" w:color="auto" w:fill="auto"/>
          </w:tcPr>
          <w:p w:rsidR="0097491F" w:rsidRPr="001348C2" w:rsidRDefault="00125980" w:rsidP="001348C2">
            <w:pPr>
              <w:spacing w:line="360" w:lineRule="auto"/>
              <w:jc w:val="both"/>
              <w:rPr>
                <w:sz w:val="20"/>
                <w:szCs w:val="24"/>
              </w:rPr>
            </w:pPr>
            <w:r>
              <w:rPr>
                <w:position w:val="-32"/>
                <w:sz w:val="20"/>
                <w:szCs w:val="24"/>
              </w:rPr>
              <w:pict>
                <v:shape id="_x0000_i1160" type="#_x0000_t75" style="width:57.75pt;height:36.75pt">
                  <v:imagedata r:id="rId142" o:title=""/>
                </v:shape>
              </w:pict>
            </w:r>
          </w:p>
        </w:tc>
        <w:tc>
          <w:tcPr>
            <w:tcW w:w="1106" w:type="pct"/>
            <w:shd w:val="clear" w:color="auto" w:fill="auto"/>
          </w:tcPr>
          <w:p w:rsidR="0097491F" w:rsidRPr="001348C2" w:rsidRDefault="00125980" w:rsidP="001348C2">
            <w:pPr>
              <w:spacing w:line="360" w:lineRule="auto"/>
              <w:jc w:val="both"/>
              <w:rPr>
                <w:sz w:val="20"/>
                <w:szCs w:val="24"/>
              </w:rPr>
            </w:pPr>
            <w:r>
              <w:rPr>
                <w:position w:val="-24"/>
                <w:sz w:val="20"/>
                <w:szCs w:val="24"/>
              </w:rPr>
              <w:pict>
                <v:shape id="_x0000_i1161" type="#_x0000_t75" style="width:84pt;height:30.75pt">
                  <v:imagedata r:id="rId143" o:title=""/>
                </v:shape>
              </w:pict>
            </w:r>
          </w:p>
        </w:tc>
        <w:tc>
          <w:tcPr>
            <w:tcW w:w="1041" w:type="pct"/>
            <w:shd w:val="clear" w:color="auto" w:fill="auto"/>
          </w:tcPr>
          <w:p w:rsidR="0097491F" w:rsidRPr="001348C2" w:rsidRDefault="00125980" w:rsidP="001348C2">
            <w:pPr>
              <w:spacing w:line="360" w:lineRule="auto"/>
              <w:jc w:val="both"/>
              <w:rPr>
                <w:sz w:val="20"/>
                <w:szCs w:val="24"/>
              </w:rPr>
            </w:pPr>
            <w:r>
              <w:rPr>
                <w:position w:val="-24"/>
                <w:sz w:val="20"/>
                <w:szCs w:val="24"/>
              </w:rPr>
              <w:pict>
                <v:shape id="_x0000_i1162" type="#_x0000_t75" style="width:86.25pt;height:30.75pt">
                  <v:imagedata r:id="rId144" o:title=""/>
                </v:shape>
              </w:pict>
            </w:r>
          </w:p>
        </w:tc>
      </w:tr>
    </w:tbl>
    <w:p w:rsidR="0097491F" w:rsidRPr="0018129B" w:rsidRDefault="0097491F" w:rsidP="0018129B">
      <w:pPr>
        <w:spacing w:line="360" w:lineRule="auto"/>
        <w:ind w:firstLine="709"/>
        <w:jc w:val="both"/>
        <w:rPr>
          <w:szCs w:val="24"/>
        </w:rPr>
      </w:pPr>
    </w:p>
    <w:p w:rsidR="0097491F" w:rsidRPr="0018129B" w:rsidRDefault="0097491F" w:rsidP="0018129B">
      <w:pPr>
        <w:spacing w:line="360" w:lineRule="auto"/>
        <w:ind w:firstLine="709"/>
        <w:jc w:val="both"/>
      </w:pPr>
      <w:r w:rsidRPr="0018129B">
        <w:t>Финансовое состояние предприятия оценивается по уравнению с весовыми коэффициентами.</w:t>
      </w:r>
    </w:p>
    <w:p w:rsidR="0097491F" w:rsidRPr="0018129B" w:rsidRDefault="0097491F" w:rsidP="0018129B">
      <w:pPr>
        <w:spacing w:line="360" w:lineRule="auto"/>
        <w:ind w:firstLine="709"/>
        <w:jc w:val="both"/>
      </w:pPr>
    </w:p>
    <w:p w:rsidR="0097491F" w:rsidRPr="0018129B" w:rsidRDefault="00125980" w:rsidP="0018129B">
      <w:pPr>
        <w:spacing w:line="360" w:lineRule="auto"/>
        <w:ind w:firstLine="709"/>
        <w:jc w:val="both"/>
      </w:pPr>
      <w:r>
        <w:rPr>
          <w:position w:val="-6"/>
        </w:rPr>
        <w:pict>
          <v:shape id="_x0000_i1163" type="#_x0000_t75" style="width:198.75pt;height:14.25pt">
            <v:imagedata r:id="rId145" o:title=""/>
          </v:shape>
        </w:pict>
      </w:r>
      <w:r w:rsidR="0018129B">
        <w:t xml:space="preserve"> </w:t>
      </w:r>
      <w:r w:rsidR="0097491F" w:rsidRPr="0018129B">
        <w:t>(18)</w:t>
      </w: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Весовые коэффициенты (25, 25, 10, 20, 20) выражают удельный вес влияния каждого показателя.</w:t>
      </w:r>
    </w:p>
    <w:p w:rsidR="0097491F" w:rsidRPr="0018129B" w:rsidRDefault="0097491F" w:rsidP="0018129B">
      <w:pPr>
        <w:spacing w:line="360" w:lineRule="auto"/>
        <w:ind w:firstLine="709"/>
        <w:jc w:val="both"/>
      </w:pPr>
      <w:r w:rsidRPr="0018129B">
        <w:t xml:space="preserve">Если </w:t>
      </w:r>
      <w:r w:rsidRPr="0018129B">
        <w:rPr>
          <w:lang w:val="en-US"/>
        </w:rPr>
        <w:t>N</w:t>
      </w:r>
      <w:r w:rsidRPr="0018129B">
        <w:t xml:space="preserve"> &gt; 100, то финансовое состояние предприятия нормальное.</w:t>
      </w:r>
    </w:p>
    <w:p w:rsidR="0097491F" w:rsidRPr="0018129B" w:rsidRDefault="0097491F" w:rsidP="0018129B">
      <w:pPr>
        <w:spacing w:line="360" w:lineRule="auto"/>
        <w:ind w:firstLine="709"/>
        <w:jc w:val="both"/>
      </w:pPr>
      <w:r w:rsidRPr="0018129B">
        <w:t xml:space="preserve">Если </w:t>
      </w:r>
      <w:r w:rsidRPr="0018129B">
        <w:rPr>
          <w:lang w:val="en-US"/>
        </w:rPr>
        <w:t>N</w:t>
      </w:r>
      <w:r w:rsidRPr="0018129B">
        <w:t>&lt; 100, финансовое состояние предприятия вызывает беспокойство.</w:t>
      </w:r>
    </w:p>
    <w:p w:rsidR="0097491F" w:rsidRPr="0018129B" w:rsidRDefault="0097491F" w:rsidP="0018129B">
      <w:pPr>
        <w:spacing w:line="360" w:lineRule="auto"/>
        <w:ind w:firstLine="709"/>
        <w:jc w:val="both"/>
      </w:pPr>
      <w:r w:rsidRPr="0018129B">
        <w:t>Эффективность этой модели идентификации финансового состояния основывается на «правильности» нормативных значений показателей, принятых на базе статистических исследований по отдельным отраслям экономики.</w:t>
      </w:r>
    </w:p>
    <w:p w:rsidR="0097491F" w:rsidRPr="0018129B" w:rsidRDefault="0097491F" w:rsidP="0018129B">
      <w:pPr>
        <w:spacing w:line="360" w:lineRule="auto"/>
        <w:ind w:firstLine="709"/>
        <w:jc w:val="both"/>
      </w:pPr>
      <w:r w:rsidRPr="0018129B">
        <w:t>Рассчитаем уравнение с весовыми коэффициентами по формуле (18):</w:t>
      </w:r>
    </w:p>
    <w:p w:rsidR="0097491F" w:rsidRPr="0018129B" w:rsidRDefault="0097491F" w:rsidP="0018129B">
      <w:pPr>
        <w:spacing w:line="360" w:lineRule="auto"/>
        <w:ind w:firstLine="709"/>
        <w:jc w:val="both"/>
      </w:pPr>
      <w:r w:rsidRPr="0018129B">
        <w:rPr>
          <w:lang w:val="en-US"/>
        </w:rPr>
        <w:t>N</w:t>
      </w:r>
      <w:r w:rsidRPr="0018129B">
        <w:rPr>
          <w:vertAlign w:val="subscript"/>
        </w:rPr>
        <w:t>2008 г.</w:t>
      </w:r>
      <w:r w:rsidRPr="0018129B">
        <w:t xml:space="preserve"> = </w:t>
      </w:r>
      <w:r w:rsidR="00125980">
        <w:rPr>
          <w:position w:val="-10"/>
        </w:rPr>
        <w:pict>
          <v:shape id="_x0000_i1164" type="#_x0000_t75" style="width:294.75pt;height:15.75pt">
            <v:imagedata r:id="rId146" o:title=""/>
          </v:shape>
        </w:pict>
      </w:r>
    </w:p>
    <w:p w:rsidR="0097491F" w:rsidRPr="0018129B" w:rsidRDefault="0097491F" w:rsidP="0018129B">
      <w:pPr>
        <w:spacing w:line="360" w:lineRule="auto"/>
        <w:ind w:firstLine="709"/>
        <w:jc w:val="both"/>
      </w:pPr>
      <w:r w:rsidRPr="0018129B">
        <w:rPr>
          <w:lang w:val="en-US"/>
        </w:rPr>
        <w:t>N</w:t>
      </w:r>
      <w:r w:rsidRPr="0018129B">
        <w:rPr>
          <w:vertAlign w:val="subscript"/>
        </w:rPr>
        <w:t>2009 г.</w:t>
      </w:r>
      <w:r w:rsidRPr="0018129B">
        <w:t xml:space="preserve"> = </w:t>
      </w:r>
      <w:r w:rsidR="00125980">
        <w:rPr>
          <w:position w:val="-10"/>
        </w:rPr>
        <w:pict>
          <v:shape id="_x0000_i1165" type="#_x0000_t75" style="width:305.25pt;height:15.75pt">
            <v:imagedata r:id="rId147" o:title=""/>
          </v:shape>
        </w:pict>
      </w:r>
    </w:p>
    <w:p w:rsidR="0097491F" w:rsidRPr="0018129B" w:rsidRDefault="0097491F" w:rsidP="0018129B">
      <w:pPr>
        <w:spacing w:line="360" w:lineRule="auto"/>
        <w:ind w:firstLine="709"/>
        <w:jc w:val="both"/>
      </w:pPr>
      <w:r w:rsidRPr="0018129B">
        <w:t>Проведенные расчеты показали, что финансовое состояние ООО</w:t>
      </w:r>
      <w:r w:rsidR="0018129B">
        <w:t> </w:t>
      </w:r>
      <w:r w:rsidR="0018129B" w:rsidRPr="0018129B">
        <w:t>«</w:t>
      </w:r>
      <w:r w:rsidRPr="0018129B">
        <w:t>КЭСП» можно оценить как нормальное. Однако наблюдается увеличение показателя почти на 24 пункта в 2009 году, это означает, что финансовое состояние ООО</w:t>
      </w:r>
      <w:r w:rsidR="0018129B">
        <w:t> </w:t>
      </w:r>
      <w:r w:rsidR="0018129B" w:rsidRPr="0018129B">
        <w:t>«</w:t>
      </w:r>
      <w:r w:rsidRPr="0018129B">
        <w:t>КЭСП» вызывает беспокойство.</w:t>
      </w:r>
    </w:p>
    <w:p w:rsidR="0018129B" w:rsidRDefault="0097491F" w:rsidP="0018129B">
      <w:pPr>
        <w:spacing w:line="360" w:lineRule="auto"/>
        <w:ind w:firstLine="709"/>
        <w:jc w:val="both"/>
      </w:pPr>
      <w:r w:rsidRPr="0018129B">
        <w:t xml:space="preserve">Итак, рассмотрев зарубежный опыт анализа финансового состояния предприятий, выяснили возможность применения на отечественных предприятиях методики </w:t>
      </w:r>
      <w:r w:rsidR="0018129B" w:rsidRPr="0018129B">
        <w:t>Ж.</w:t>
      </w:r>
      <w:r w:rsidR="0018129B">
        <w:t> </w:t>
      </w:r>
      <w:r w:rsidR="0018129B" w:rsidRPr="0018129B">
        <w:t>Депаляна</w:t>
      </w:r>
      <w:r w:rsidRPr="0018129B">
        <w:t>, в частности на примере ООО</w:t>
      </w:r>
      <w:r w:rsidR="0018129B">
        <w:t> </w:t>
      </w:r>
      <w:r w:rsidR="0018129B" w:rsidRPr="0018129B">
        <w:t>«</w:t>
      </w:r>
      <w:r w:rsidRPr="0018129B">
        <w:t>КЭСП».</w:t>
      </w:r>
    </w:p>
    <w:p w:rsidR="00960EF2" w:rsidRDefault="00960EF2" w:rsidP="0018129B">
      <w:pPr>
        <w:spacing w:line="360" w:lineRule="auto"/>
        <w:ind w:firstLine="709"/>
        <w:jc w:val="both"/>
      </w:pPr>
    </w:p>
    <w:p w:rsidR="0097491F" w:rsidRPr="0018129B" w:rsidRDefault="00960EF2" w:rsidP="0018129B">
      <w:pPr>
        <w:spacing w:line="360" w:lineRule="auto"/>
        <w:ind w:firstLine="709"/>
        <w:jc w:val="both"/>
        <w:rPr>
          <w:b/>
        </w:rPr>
      </w:pPr>
      <w:r>
        <w:rPr>
          <w:b/>
        </w:rPr>
        <w:br w:type="page"/>
      </w:r>
      <w:r w:rsidR="0097491F" w:rsidRPr="0018129B">
        <w:rPr>
          <w:b/>
        </w:rPr>
        <w:lastRenderedPageBreak/>
        <w:t>3.2 Пути улучшения финансового состояния ООО</w:t>
      </w:r>
      <w:r w:rsidR="0018129B">
        <w:rPr>
          <w:b/>
        </w:rPr>
        <w:t> </w:t>
      </w:r>
      <w:r w:rsidR="0018129B" w:rsidRPr="0018129B">
        <w:rPr>
          <w:b/>
        </w:rPr>
        <w:t>«</w:t>
      </w:r>
      <w:r w:rsidR="0097491F" w:rsidRPr="0018129B">
        <w:rPr>
          <w:b/>
        </w:rPr>
        <w:t>КЭСП»</w:t>
      </w:r>
    </w:p>
    <w:p w:rsidR="00960EF2" w:rsidRDefault="00960EF2" w:rsidP="0018129B">
      <w:pPr>
        <w:spacing w:line="360" w:lineRule="auto"/>
        <w:ind w:firstLine="709"/>
        <w:jc w:val="both"/>
      </w:pPr>
    </w:p>
    <w:p w:rsidR="0018129B" w:rsidRDefault="0097491F" w:rsidP="0018129B">
      <w:pPr>
        <w:spacing w:line="360" w:lineRule="auto"/>
        <w:ind w:firstLine="709"/>
        <w:jc w:val="both"/>
      </w:pPr>
      <w:r w:rsidRPr="0018129B">
        <w:t>Экономический анализ предприятия должен завершаться рекомендациями по улучшению его финансового состояния.</w:t>
      </w:r>
    </w:p>
    <w:p w:rsidR="0097491F" w:rsidRPr="0018129B" w:rsidRDefault="0097491F" w:rsidP="0018129B">
      <w:pPr>
        <w:spacing w:line="360" w:lineRule="auto"/>
        <w:ind w:firstLine="709"/>
        <w:jc w:val="both"/>
      </w:pPr>
      <w:r w:rsidRPr="0018129B">
        <w:t>На наш взгляд, ООО</w:t>
      </w:r>
      <w:r w:rsidR="0018129B">
        <w:t> </w:t>
      </w:r>
      <w:r w:rsidR="0018129B" w:rsidRPr="0018129B">
        <w:t>«</w:t>
      </w:r>
      <w:r w:rsidRPr="0018129B">
        <w:t xml:space="preserve">КЭСП» необходимо сократить свои обязательства. Сумма </w:t>
      </w:r>
      <w:r w:rsidRPr="0018129B">
        <w:rPr>
          <w:i/>
        </w:rPr>
        <w:t>кредиторской задолженности</w:t>
      </w:r>
      <w:r w:rsidRPr="0018129B">
        <w:t xml:space="preserve"> увеличилась почти в</w:t>
      </w:r>
      <w:r w:rsidR="0018129B">
        <w:t xml:space="preserve"> </w:t>
      </w:r>
      <w:r w:rsidRPr="0018129B">
        <w:t>2 раза за период с 2007 по 2009 год. Такое увеличение является негативной тенденцией, так как может отрицательно сказаться на деловой репутации предприятия. ООО</w:t>
      </w:r>
      <w:r w:rsidR="0018129B">
        <w:t> </w:t>
      </w:r>
      <w:r w:rsidR="0018129B" w:rsidRPr="0018129B">
        <w:t>«</w:t>
      </w:r>
      <w:r w:rsidRPr="0018129B">
        <w:t>КЭСП» необходимо, прежде всего, рассчитаться с долгами по налогам и сборам и внебюджетным фондам,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w:t>
      </w:r>
    </w:p>
    <w:p w:rsidR="0097491F" w:rsidRPr="0018129B" w:rsidRDefault="0097491F" w:rsidP="0018129B">
      <w:pPr>
        <w:spacing w:line="360" w:lineRule="auto"/>
        <w:ind w:firstLine="709"/>
        <w:jc w:val="both"/>
      </w:pPr>
      <w:r w:rsidRPr="0018129B">
        <w:t xml:space="preserve">Оценив </w:t>
      </w:r>
      <w:r w:rsidRPr="0018129B">
        <w:rPr>
          <w:i/>
        </w:rPr>
        <w:t>эффективность финансово-хозяйственной</w:t>
      </w:r>
      <w:r w:rsidRPr="0018129B">
        <w:t xml:space="preserve"> деятельности ООО</w:t>
      </w:r>
      <w:r w:rsidR="0018129B">
        <w:t> </w:t>
      </w:r>
      <w:r w:rsidR="0018129B" w:rsidRPr="0018129B">
        <w:t>«</w:t>
      </w:r>
      <w:r w:rsidRPr="0018129B">
        <w:t>КЭСП» можно сделать вывод, что динамика показателей деловой активности имела негативную тенденцию в 2008 году. В частности, наблюдается уменьшение оборачиваемости дебиторской задолженности с 13,06 до 8,77 (продолжительность оборота дебиторской задолженности составляет 41,04 дня – в 2008 году, что на 13,5 дня больше по сравнению с 2007 годом), что свидетельствует об ухудшении работы с дебиторами.</w:t>
      </w:r>
    </w:p>
    <w:p w:rsidR="0097491F" w:rsidRPr="0018129B" w:rsidRDefault="0097491F" w:rsidP="0018129B">
      <w:pPr>
        <w:spacing w:line="360" w:lineRule="auto"/>
        <w:ind w:firstLine="709"/>
        <w:jc w:val="both"/>
      </w:pPr>
      <w:r w:rsidRPr="0018129B">
        <w:t>Для улучшения финансового состояния</w:t>
      </w:r>
      <w:r w:rsidR="0018129B">
        <w:t xml:space="preserve"> </w:t>
      </w:r>
      <w:r w:rsidRPr="0018129B">
        <w:t>предприятия необходимо сократить дебиторскую задолженность, ведь отвлеченные средства могут быть использованы более эффективно, например, для закупки необходимых оборотных средств.</w:t>
      </w:r>
    </w:p>
    <w:p w:rsidR="0097491F" w:rsidRPr="0018129B" w:rsidRDefault="0097491F" w:rsidP="0018129B">
      <w:pPr>
        <w:spacing w:line="360" w:lineRule="auto"/>
        <w:ind w:firstLine="709"/>
        <w:jc w:val="both"/>
      </w:pPr>
      <w:r w:rsidRPr="0018129B">
        <w:t>Коэффициент финансовой независимости имел тенденцию к ухудшению: в 2008 году с 0,5 до 0,4, но уже 2009 году повысился с 0,4 до 0,5, что является положительной тенденцией. Вследствие этого происходит укрепление финансовой независимости предприятия от внешних источников.</w:t>
      </w:r>
    </w:p>
    <w:p w:rsidR="0097491F" w:rsidRPr="0018129B" w:rsidRDefault="0097491F" w:rsidP="0018129B">
      <w:pPr>
        <w:spacing w:line="360" w:lineRule="auto"/>
        <w:ind w:firstLine="709"/>
        <w:jc w:val="both"/>
      </w:pPr>
      <w:r w:rsidRPr="0018129B">
        <w:lastRenderedPageBreak/>
        <w:t>Проанализировав финансовое состояние ООО</w:t>
      </w:r>
      <w:r w:rsidR="0018129B">
        <w:t> </w:t>
      </w:r>
      <w:r w:rsidR="0018129B" w:rsidRPr="0018129B">
        <w:t>«</w:t>
      </w:r>
      <w:r w:rsidRPr="0018129B">
        <w:t>КЭСП» за период 2007</w:t>
      </w:r>
      <w:r w:rsidR="0018129B">
        <w:t>–</w:t>
      </w:r>
      <w:r w:rsidR="0018129B" w:rsidRPr="0018129B">
        <w:t>2</w:t>
      </w:r>
      <w:r w:rsidRPr="0018129B">
        <w:t>009</w:t>
      </w:r>
      <w:r w:rsidR="0018129B">
        <w:t> </w:t>
      </w:r>
      <w:r w:rsidR="0018129B" w:rsidRPr="0018129B">
        <w:t>гг</w:t>
      </w:r>
      <w:r w:rsidRPr="0018129B">
        <w:t xml:space="preserve">., нельзя не коснуться его состояния в период </w:t>
      </w:r>
      <w:r w:rsidRPr="0018129B">
        <w:rPr>
          <w:i/>
        </w:rPr>
        <w:t>экономического кризиса</w:t>
      </w:r>
      <w:r w:rsidRPr="0018129B">
        <w:t>, начавшегося в конце 2008 года.</w:t>
      </w:r>
    </w:p>
    <w:p w:rsidR="0097491F" w:rsidRPr="0018129B" w:rsidRDefault="0097491F" w:rsidP="0018129B">
      <w:pPr>
        <w:spacing w:line="360" w:lineRule="auto"/>
        <w:ind w:firstLine="709"/>
        <w:jc w:val="both"/>
      </w:pPr>
      <w:r w:rsidRPr="0018129B">
        <w:t>Системный кризис в нашей стране поставил производственные предприятия в крайне</w:t>
      </w:r>
      <w:r w:rsidR="0018129B">
        <w:t xml:space="preserve"> </w:t>
      </w:r>
      <w:r w:rsidRPr="0018129B">
        <w:t>тяжелое положение: неуклонное повышение цен на энергоносители, высокие налоги, дорогие кредиты (а зачастую и невозможность взять кредит) и недостаток финансовых ресурсов парализовали деятельность большинства из них.</w:t>
      </w:r>
    </w:p>
    <w:p w:rsidR="0097491F" w:rsidRPr="0018129B" w:rsidRDefault="0097491F" w:rsidP="0018129B">
      <w:pPr>
        <w:spacing w:line="360" w:lineRule="auto"/>
        <w:ind w:firstLine="709"/>
        <w:jc w:val="both"/>
      </w:pPr>
      <w:r w:rsidRPr="0018129B">
        <w:t>Сложившаяся ситуация в мире и в нашей стране оказала свое негативное влияние также и на деятельность ООО</w:t>
      </w:r>
      <w:r w:rsidR="0018129B">
        <w:t> </w:t>
      </w:r>
      <w:r w:rsidR="0018129B" w:rsidRPr="0018129B">
        <w:t>«</w:t>
      </w:r>
      <w:r w:rsidRPr="0018129B">
        <w:t>Камэнергостройпром».</w:t>
      </w:r>
    </w:p>
    <w:p w:rsidR="0097491F" w:rsidRPr="0018129B" w:rsidRDefault="0097491F" w:rsidP="0018129B">
      <w:pPr>
        <w:spacing w:line="360" w:lineRule="auto"/>
        <w:ind w:firstLine="709"/>
        <w:jc w:val="both"/>
      </w:pPr>
      <w:r w:rsidRPr="0018129B">
        <w:t>Предлагаем ряд мероприятий по предотвращению кризиса:</w:t>
      </w:r>
    </w:p>
    <w:p w:rsidR="0097491F" w:rsidRPr="0018129B" w:rsidRDefault="0018129B" w:rsidP="0018129B">
      <w:pPr>
        <w:spacing w:line="360" w:lineRule="auto"/>
        <w:ind w:firstLine="709"/>
        <w:jc w:val="both"/>
      </w:pPr>
      <w:r>
        <w:t>– </w:t>
      </w:r>
      <w:r w:rsidR="0097491F" w:rsidRPr="0018129B">
        <w:t>Оптимизация затрат.</w:t>
      </w:r>
    </w:p>
    <w:p w:rsidR="0097491F" w:rsidRPr="0018129B" w:rsidRDefault="0018129B" w:rsidP="0018129B">
      <w:pPr>
        <w:spacing w:line="360" w:lineRule="auto"/>
        <w:ind w:firstLine="709"/>
        <w:jc w:val="both"/>
      </w:pPr>
      <w:r>
        <w:t xml:space="preserve">– </w:t>
      </w:r>
      <w:r w:rsidRPr="0018129B">
        <w:t>О</w:t>
      </w:r>
      <w:r w:rsidR="0097491F" w:rsidRPr="0018129B">
        <w:t>птимизация численности работающих. Целью оптимизации</w:t>
      </w:r>
      <w:r>
        <w:t xml:space="preserve"> </w:t>
      </w:r>
      <w:r w:rsidR="0097491F" w:rsidRPr="0018129B">
        <w:t xml:space="preserve">численности организации является достижение поставленных перед организацией целей </w:t>
      </w:r>
      <w:r>
        <w:t>–</w:t>
      </w:r>
      <w:r w:rsidRPr="0018129B">
        <w:t xml:space="preserve"> </w:t>
      </w:r>
      <w:r w:rsidR="0097491F" w:rsidRPr="0018129B">
        <w:t>повышение эффективности работы. Оптимизация как раз и происходит в процессе отбора и набора персонала, целью которого является отбор наиболее подходящих работников.</w:t>
      </w:r>
    </w:p>
    <w:p w:rsidR="0097491F" w:rsidRPr="0018129B" w:rsidRDefault="0018129B" w:rsidP="0018129B">
      <w:pPr>
        <w:spacing w:line="360" w:lineRule="auto"/>
        <w:ind w:firstLine="709"/>
        <w:jc w:val="both"/>
      </w:pPr>
      <w:r>
        <w:t>– </w:t>
      </w:r>
      <w:r w:rsidR="0097491F" w:rsidRPr="0018129B">
        <w:t>Режим жесткой экономии материалов, снижение энергозатрат. Энергоемкость производства и динамика ее снижения – это один из основных показателей технического развития промышленного предприятия, повышения его энергетической и экономической эффективности.</w:t>
      </w:r>
    </w:p>
    <w:p w:rsidR="0097491F" w:rsidRPr="0018129B" w:rsidRDefault="0018129B" w:rsidP="0018129B">
      <w:pPr>
        <w:spacing w:line="360" w:lineRule="auto"/>
        <w:ind w:firstLine="709"/>
        <w:jc w:val="both"/>
      </w:pPr>
      <w:r>
        <w:t>– </w:t>
      </w:r>
      <w:r w:rsidR="0097491F" w:rsidRPr="0018129B">
        <w:t>Маркетинговые исследования, быстрая реакция на спрос. Маркетинговые исследования проводится с целью сбора и обработки анализа информации, с целью уменьшения неопределенности при принятии исследовательских решений.</w:t>
      </w:r>
    </w:p>
    <w:p w:rsidR="0097491F" w:rsidRPr="0018129B" w:rsidRDefault="0018129B" w:rsidP="0018129B">
      <w:pPr>
        <w:spacing w:line="360" w:lineRule="auto"/>
        <w:ind w:firstLine="709"/>
        <w:jc w:val="both"/>
      </w:pPr>
      <w:r>
        <w:t>– </w:t>
      </w:r>
      <w:r w:rsidR="0097491F" w:rsidRPr="0018129B">
        <w:t>Направление на разработку и производство уникальной продукции.</w:t>
      </w:r>
    </w:p>
    <w:p w:rsidR="0097491F" w:rsidRPr="0018129B" w:rsidRDefault="0018129B" w:rsidP="0018129B">
      <w:pPr>
        <w:spacing w:line="360" w:lineRule="auto"/>
        <w:ind w:firstLine="709"/>
        <w:jc w:val="both"/>
      </w:pPr>
      <w:r>
        <w:t>– </w:t>
      </w:r>
      <w:r w:rsidR="0097491F" w:rsidRPr="0018129B">
        <w:t xml:space="preserve">Гибкая ценовая политика. Одним из наиболее сложных и трудно формализуемых элементов маркетинговой деятельности является формирование и реализация ценовой политики предприятия. Традиционные методы анализа движения цен, используемые в ходе оценки фактических </w:t>
      </w:r>
      <w:r w:rsidR="0097491F" w:rsidRPr="0018129B">
        <w:lastRenderedPageBreak/>
        <w:t>результатов производственно-хозяйственной деятельности предприятия, часто оказываются непригодными, когда необходимо предвидеть изменение цен. Главным препятствием является наличие большого количества внешних факторов, определяющих цену и ее динамику, а также недостаток точной информации о ценовой политике конкурентов. И тем не менее</w:t>
      </w:r>
      <w:r w:rsidR="00960EF2">
        <w:t>,</w:t>
      </w:r>
      <w:r w:rsidR="0097491F" w:rsidRPr="0018129B">
        <w:t xml:space="preserve"> существуют маркетинговые приемы, использование которых позволяет значительно снизить степень риска при принятии решений о величине и динамике цены конкретных товаров.</w:t>
      </w:r>
    </w:p>
    <w:p w:rsidR="0097491F" w:rsidRPr="0018129B" w:rsidRDefault="0018129B" w:rsidP="0018129B">
      <w:pPr>
        <w:spacing w:line="360" w:lineRule="auto"/>
        <w:ind w:firstLine="709"/>
        <w:jc w:val="both"/>
      </w:pPr>
      <w:r>
        <w:t>– </w:t>
      </w:r>
      <w:r w:rsidR="0097491F" w:rsidRPr="0018129B">
        <w:t xml:space="preserve">Сохранение клиентской базы и привлечение клиентов быстрым и качественным исполнением заказов. Стабильное производство </w:t>
      </w:r>
      <w:r>
        <w:t>–</w:t>
      </w:r>
      <w:r w:rsidRPr="0018129B">
        <w:t xml:space="preserve"> </w:t>
      </w:r>
      <w:r w:rsidR="0097491F" w:rsidRPr="0018129B">
        <w:t>стабильная экономика.</w:t>
      </w:r>
    </w:p>
    <w:p w:rsidR="0097491F" w:rsidRPr="0018129B" w:rsidRDefault="0097491F" w:rsidP="0018129B">
      <w:pPr>
        <w:spacing w:line="360" w:lineRule="auto"/>
        <w:ind w:firstLine="709"/>
        <w:jc w:val="both"/>
      </w:pPr>
      <w:r w:rsidRPr="0018129B">
        <w:t>Следующая группа мероприятий ориентирована на мобилизацию резервов, которые обеспечат предприятию финансовую устойчивость в перспективе:</w:t>
      </w:r>
    </w:p>
    <w:p w:rsidR="0097491F" w:rsidRPr="0018129B" w:rsidRDefault="0018129B" w:rsidP="0018129B">
      <w:pPr>
        <w:spacing w:line="360" w:lineRule="auto"/>
        <w:ind w:firstLine="709"/>
        <w:jc w:val="both"/>
      </w:pPr>
      <w:r>
        <w:t>– </w:t>
      </w:r>
      <w:r w:rsidR="0097491F" w:rsidRPr="0018129B">
        <w:t>неизбежно процесс подбора новых стратегических партнеров будет сопровождаться разрывом отношений с неперспективными партнерами. Это даст возможность более рационально распорядиться площадями предприятия;</w:t>
      </w:r>
    </w:p>
    <w:p w:rsidR="0097491F" w:rsidRPr="0018129B" w:rsidRDefault="0018129B" w:rsidP="0018129B">
      <w:pPr>
        <w:spacing w:line="360" w:lineRule="auto"/>
        <w:ind w:firstLine="709"/>
        <w:jc w:val="both"/>
      </w:pPr>
      <w:r>
        <w:t>– </w:t>
      </w:r>
      <w:r w:rsidR="0097491F" w:rsidRPr="0018129B">
        <w:t>существует возможность «реанимации» основной производственной деятельности предприятия. Восстановление производственных участков по основному профилю завода позволит сохранить производственный потенциал предприятия в качестве источника небольших, но стабильных собственных доходов.</w:t>
      </w:r>
    </w:p>
    <w:p w:rsidR="00960EF2" w:rsidRPr="0018129B" w:rsidRDefault="00960EF2" w:rsidP="00960EF2">
      <w:pPr>
        <w:spacing w:line="360" w:lineRule="auto"/>
        <w:ind w:firstLine="709"/>
        <w:jc w:val="both"/>
      </w:pPr>
      <w:r w:rsidRPr="0018129B">
        <w:t>Следует также, внедрять мероприятия по поддержке и развитию производства, обеспечить развитие производственных подразделений за счет увеличения объемов производства, согласно подготавливаемым инвестиционным соглашениям с потенциальными инвесторами. Наведение порядка в раздельном учете на потребление электроэнергии на производственные нужды, как по видам производимой продукции, также между предприятием и арендаторами.</w:t>
      </w:r>
    </w:p>
    <w:p w:rsidR="0097491F" w:rsidRDefault="00960EF2" w:rsidP="0018129B">
      <w:pPr>
        <w:spacing w:line="360" w:lineRule="auto"/>
        <w:ind w:firstLine="709"/>
        <w:jc w:val="both"/>
      </w:pPr>
      <w:r>
        <w:br w:type="page"/>
      </w:r>
      <w:r w:rsidR="00125980">
        <w:rPr>
          <w:noProof/>
        </w:rPr>
        <w:lastRenderedPageBreak/>
        <w:pict>
          <v:group id="_x0000_s1048" style="position:absolute;left:0;text-align:left;margin-left:10.05pt;margin-top:17.5pt;width:466.95pt;height:459.55pt;z-index:251658240" coordorigin="1902,4865" coordsize="9339,9191">
            <v:rect id="_x0000_s1049" style="position:absolute;left:2840;top:4865;width:7380;height:728">
              <v:textbox style="mso-next-textbox:#_x0000_s1049">
                <w:txbxContent>
                  <w:p w:rsidR="0097491F" w:rsidRDefault="0097491F">
                    <w:pPr>
                      <w:jc w:val="center"/>
                      <w:rPr>
                        <w:sz w:val="24"/>
                        <w:szCs w:val="24"/>
                      </w:rPr>
                    </w:pPr>
                    <w:r>
                      <w:rPr>
                        <w:sz w:val="24"/>
                        <w:szCs w:val="24"/>
                      </w:rPr>
                      <w:t xml:space="preserve">Меры по восстановления платежеспособности </w:t>
                    </w:r>
                  </w:p>
                  <w:p w:rsidR="0097491F" w:rsidRDefault="0097491F">
                    <w:pPr>
                      <w:jc w:val="center"/>
                      <w:rPr>
                        <w:sz w:val="24"/>
                        <w:szCs w:val="24"/>
                      </w:rPr>
                    </w:pPr>
                    <w:r>
                      <w:rPr>
                        <w:sz w:val="24"/>
                        <w:szCs w:val="24"/>
                      </w:rPr>
                      <w:t>ООО «Камэнергостройпром»</w:t>
                    </w:r>
                  </w:p>
                </w:txbxContent>
              </v:textbox>
            </v:rect>
            <v:rect id="_x0000_s1050" style="position:absolute;left:1902;top:6230;width:3396;height:719;flip:y">
              <v:textbox style="mso-next-textbox:#_x0000_s1050">
                <w:txbxContent>
                  <w:p w:rsidR="0097491F" w:rsidRDefault="0097491F">
                    <w:pPr>
                      <w:rPr>
                        <w:sz w:val="24"/>
                        <w:szCs w:val="24"/>
                      </w:rPr>
                    </w:pPr>
                    <w:r>
                      <w:rPr>
                        <w:sz w:val="24"/>
                        <w:szCs w:val="24"/>
                      </w:rPr>
                      <w:t>Мероприятия по поддержке и развитию производства</w:t>
                    </w:r>
                  </w:p>
                </w:txbxContent>
              </v:textbox>
            </v:rect>
            <v:rect id="_x0000_s1051" style="position:absolute;left:6381;top:9922;width:4860;height:1040">
              <v:textbox style="mso-next-textbox:#_x0000_s1051">
                <w:txbxContent>
                  <w:p w:rsidR="0097491F" w:rsidRDefault="0097491F">
                    <w:pPr>
                      <w:rPr>
                        <w:sz w:val="24"/>
                        <w:szCs w:val="24"/>
                      </w:rPr>
                    </w:pPr>
                    <w:r>
                      <w:rPr>
                        <w:sz w:val="24"/>
                        <w:szCs w:val="24"/>
                      </w:rPr>
                      <w:t>Мероприятия по реструктуризации активов предприятия, реструктуризации холдинга (закрытие нерентабельных производств)</w:t>
                    </w:r>
                  </w:p>
                </w:txbxContent>
              </v:textbox>
            </v:rect>
            <v:rect id="_x0000_s1052" style="position:absolute;left:1924;top:7222;width:2792;height:737">
              <v:textbox style="mso-next-textbox:#_x0000_s1052">
                <w:txbxContent>
                  <w:p w:rsidR="0097491F" w:rsidRDefault="0097491F">
                    <w:pPr>
                      <w:rPr>
                        <w:sz w:val="24"/>
                        <w:szCs w:val="24"/>
                      </w:rPr>
                    </w:pPr>
                    <w:r>
                      <w:rPr>
                        <w:sz w:val="24"/>
                        <w:szCs w:val="24"/>
                      </w:rPr>
                      <w:t>Мероприятия по обеспечению сырьем</w:t>
                    </w:r>
                  </w:p>
                </w:txbxContent>
              </v:textbox>
            </v:rect>
            <v:rect id="_x0000_s1053" style="position:absolute;left:6381;top:11235;width:4860;height:1080">
              <v:textbox style="mso-next-textbox:#_x0000_s1053">
                <w:txbxContent>
                  <w:p w:rsidR="0097491F" w:rsidRDefault="0097491F">
                    <w:pPr>
                      <w:rPr>
                        <w:sz w:val="24"/>
                        <w:szCs w:val="24"/>
                      </w:rPr>
                    </w:pPr>
                    <w:r>
                      <w:rPr>
                        <w:sz w:val="24"/>
                        <w:szCs w:val="24"/>
                      </w:rPr>
                      <w:t>Мероприятия по повышению эффективности системы бухгалтерского учета и планирования</w:t>
                    </w:r>
                  </w:p>
                </w:txbxContent>
              </v:textbox>
            </v:rect>
            <v:rect id="_x0000_s1054" style="position:absolute;left:1902;top:13055;width:2340;height:716">
              <v:textbox style="mso-next-textbox:#_x0000_s1054">
                <w:txbxContent>
                  <w:p w:rsidR="0097491F" w:rsidRDefault="0097491F">
                    <w:pPr>
                      <w:rPr>
                        <w:sz w:val="24"/>
                        <w:szCs w:val="24"/>
                      </w:rPr>
                    </w:pPr>
                    <w:r>
                      <w:rPr>
                        <w:sz w:val="24"/>
                        <w:szCs w:val="24"/>
                      </w:rPr>
                      <w:t>Мероприятия по ценообразованию</w:t>
                    </w:r>
                  </w:p>
                </w:txbxContent>
              </v:textbox>
            </v:rect>
            <v:rect id="_x0000_s1055" style="position:absolute;left:7281;top:13067;width:3060;height:989">
              <v:textbox style="mso-next-textbox:#_x0000_s1055">
                <w:txbxContent>
                  <w:p w:rsidR="0097491F" w:rsidRDefault="0097491F">
                    <w:pPr>
                      <w:rPr>
                        <w:sz w:val="24"/>
                        <w:szCs w:val="24"/>
                      </w:rPr>
                    </w:pPr>
                    <w:r>
                      <w:rPr>
                        <w:sz w:val="24"/>
                        <w:szCs w:val="24"/>
                      </w:rPr>
                      <w:t>Мероприятия по подготовке имущества к продаже</w:t>
                    </w:r>
                  </w:p>
                </w:txbxContent>
              </v:textbox>
            </v:rect>
            <v:rect id="_x0000_s1056" style="position:absolute;left:8901;top:6230;width:2340;height:1265">
              <v:textbox style="mso-next-textbox:#_x0000_s1056">
                <w:txbxContent>
                  <w:p w:rsidR="0097491F" w:rsidRDefault="0097491F">
                    <w:pPr>
                      <w:rPr>
                        <w:sz w:val="24"/>
                        <w:szCs w:val="24"/>
                      </w:rPr>
                    </w:pPr>
                    <w:r>
                      <w:rPr>
                        <w:sz w:val="24"/>
                        <w:szCs w:val="24"/>
                      </w:rPr>
                      <w:t>Мероприятия по изменению структуры управления</w:t>
                    </w:r>
                  </w:p>
                </w:txbxContent>
              </v:textbox>
            </v:rect>
            <v:rect id="_x0000_s1057" style="position:absolute;left:1902;top:8223;width:2814;height:1080">
              <v:textbox style="mso-next-textbox:#_x0000_s1057">
                <w:txbxContent>
                  <w:p w:rsidR="0097491F" w:rsidRDefault="0097491F">
                    <w:pPr>
                      <w:rPr>
                        <w:sz w:val="24"/>
                        <w:szCs w:val="24"/>
                      </w:rPr>
                    </w:pPr>
                    <w:r>
                      <w:rPr>
                        <w:sz w:val="24"/>
                        <w:szCs w:val="24"/>
                      </w:rPr>
                      <w:t>Производственно-технологические мероприятия</w:t>
                    </w:r>
                  </w:p>
                </w:txbxContent>
              </v:textbox>
            </v:rect>
            <v:rect id="_x0000_s1058" style="position:absolute;left:1902;top:9497;width:2793;height:1040">
              <v:textbox style="mso-next-textbox:#_x0000_s1058">
                <w:txbxContent>
                  <w:p w:rsidR="0097491F" w:rsidRDefault="0097491F">
                    <w:pPr>
                      <w:rPr>
                        <w:sz w:val="24"/>
                        <w:szCs w:val="24"/>
                      </w:rPr>
                    </w:pPr>
                    <w:r>
                      <w:rPr>
                        <w:sz w:val="24"/>
                        <w:szCs w:val="24"/>
                      </w:rPr>
                      <w:t>Экономико-финансовые мероприятия</w:t>
                    </w:r>
                  </w:p>
                </w:txbxContent>
              </v:textbox>
            </v:rect>
            <v:rect id="_x0000_s1059" style="position:absolute;left:6381;top:6230;width:2340;height:1265">
              <v:textbox style="mso-next-textbox:#_x0000_s1059">
                <w:txbxContent>
                  <w:p w:rsidR="0097491F" w:rsidRDefault="0097491F">
                    <w:pPr>
                      <w:rPr>
                        <w:sz w:val="24"/>
                        <w:szCs w:val="24"/>
                      </w:rPr>
                    </w:pPr>
                    <w:r>
                      <w:rPr>
                        <w:sz w:val="24"/>
                        <w:szCs w:val="24"/>
                      </w:rPr>
                      <w:t>Мероприятия по взысканию дебиторской задолженности</w:t>
                    </w:r>
                  </w:p>
                </w:txbxContent>
              </v:textbox>
            </v:rect>
            <v:rect id="_x0000_s1060" style="position:absolute;left:6381;top:8664;width:4860;height:1024">
              <v:textbox style="mso-next-textbox:#_x0000_s1060">
                <w:txbxContent>
                  <w:p w:rsidR="0097491F" w:rsidRDefault="0097491F">
                    <w:pPr>
                      <w:rPr>
                        <w:sz w:val="24"/>
                        <w:szCs w:val="24"/>
                      </w:rPr>
                    </w:pPr>
                    <w:r>
                      <w:rPr>
                        <w:sz w:val="24"/>
                        <w:szCs w:val="24"/>
                      </w:rPr>
                      <w:t>Мероприятия по снижению затрат на производство продукции, представления услуг и выполнения работ</w:t>
                    </w:r>
                  </w:p>
                </w:txbxContent>
              </v:textbox>
            </v:rect>
            <v:rect id="_x0000_s1061" style="position:absolute;left:6381;top:7686;width:4860;height:739">
              <v:textbox style="mso-next-textbox:#_x0000_s1061">
                <w:txbxContent>
                  <w:p w:rsidR="0097491F" w:rsidRDefault="0097491F">
                    <w:pPr>
                      <w:rPr>
                        <w:sz w:val="24"/>
                        <w:szCs w:val="24"/>
                      </w:rPr>
                    </w:pPr>
                    <w:r>
                      <w:rPr>
                        <w:sz w:val="24"/>
                        <w:szCs w:val="24"/>
                      </w:rPr>
                      <w:t>Мероприятия по реструктуризации задолженности перед кредиторами</w:t>
                    </w:r>
                  </w:p>
                </w:txbxContent>
              </v:textbox>
            </v:rect>
            <v:rect id="_x0000_s1062" style="position:absolute;left:1902;top:10771;width:2814;height:1001">
              <v:textbox style="mso-next-textbox:#_x0000_s1062">
                <w:txbxContent>
                  <w:p w:rsidR="0097491F" w:rsidRDefault="0097491F">
                    <w:pPr>
                      <w:rPr>
                        <w:sz w:val="24"/>
                        <w:szCs w:val="24"/>
                      </w:rPr>
                    </w:pPr>
                    <w:r>
                      <w:rPr>
                        <w:sz w:val="24"/>
                        <w:szCs w:val="24"/>
                      </w:rPr>
                      <w:t>Мероприятия по совершенствованию кадров и оплаты труда</w:t>
                    </w:r>
                  </w:p>
                </w:txbxContent>
              </v:textbox>
            </v:rect>
            <v:rect id="_x0000_s1063" style="position:absolute;left:4581;top:13055;width:2160;height:1001">
              <v:textbox style="mso-next-textbox:#_x0000_s1063">
                <w:txbxContent>
                  <w:p w:rsidR="0097491F" w:rsidRDefault="0097491F">
                    <w:pPr>
                      <w:rPr>
                        <w:sz w:val="24"/>
                        <w:szCs w:val="24"/>
                      </w:rPr>
                    </w:pPr>
                    <w:r>
                      <w:rPr>
                        <w:sz w:val="24"/>
                        <w:szCs w:val="24"/>
                      </w:rPr>
                      <w:t>Мероприятия по замещению активов</w:t>
                    </w:r>
                  </w:p>
                </w:txbxContent>
              </v:textbox>
            </v:rect>
            <v:line id="_x0000_s1064" style="position:absolute;flip:x" from="3681,5866" to="10143,5866"/>
            <v:line id="_x0000_s1065" style="position:absolute" from="5855,5593" to="5855,12600"/>
            <v:line id="_x0000_s1066" style="position:absolute;flip:x" from="3041,12600" to="8803,12600"/>
            <v:line id="_x0000_s1067" style="position:absolute" from="5185,6949" to="5185,11317"/>
            <v:line id="_x0000_s1068" style="position:absolute" from="3681,5866" to="3681,6226">
              <v:stroke endarrow="block"/>
            </v:line>
            <v:line id="_x0000_s1069" style="position:absolute" from="7641,5866" to="7641,6226">
              <v:stroke endarrow="block"/>
            </v:line>
            <v:line id="_x0000_s1070" style="position:absolute" from="10161,5866" to="10161,6226">
              <v:stroke endarrow="block"/>
            </v:line>
            <v:line id="_x0000_s1071" style="position:absolute;flip:x" from="4716,7586" to="5185,7586">
              <v:stroke endarrow="block"/>
            </v:line>
            <v:line id="_x0000_s1072" style="position:absolute" from="5855,8050" to="6381,8050">
              <v:stroke endarrow="block"/>
            </v:line>
            <v:line id="_x0000_s1073" style="position:absolute;flip:x" from="3041,12600" to="3049,13055">
              <v:stroke endarrow="block"/>
            </v:line>
            <v:line id="_x0000_s1074" style="position:absolute;flip:x" from="4716,8769" to="5185,8769">
              <v:stroke endarrow="block"/>
            </v:line>
            <v:line id="_x0000_s1075" style="position:absolute;flip:x" from="4716,9952" to="5185,9952">
              <v:stroke endarrow="block"/>
            </v:line>
            <v:line id="_x0000_s1076" style="position:absolute;flip:x" from="4716,11317" to="5185,11317">
              <v:stroke endarrow="block"/>
            </v:line>
            <v:line id="_x0000_s1077" style="position:absolute" from="5855,9142" to="6381,9142">
              <v:stroke endarrow="block"/>
            </v:line>
            <v:line id="_x0000_s1078" style="position:absolute" from="5855,10416" to="6381,10416">
              <v:stroke endarrow="block"/>
            </v:line>
            <v:line id="_x0000_s1079" style="position:absolute" from="5855,11781" to="6381,11781">
              <v:stroke endarrow="block"/>
            </v:line>
            <v:line id="_x0000_s1080" style="position:absolute;flip:x" from="8803,12600" to="8811,13055">
              <v:stroke endarrow="block"/>
            </v:line>
            <v:line id="_x0000_s1081" style="position:absolute;flip:x" from="5721,12600" to="5729,13055">
              <v:stroke endarrow="block"/>
            </v:line>
            <w10:anchorlock/>
          </v:group>
        </w:pict>
      </w:r>
    </w:p>
    <w:p w:rsidR="00960EF2" w:rsidRPr="0018129B" w:rsidRDefault="00960EF2"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p>
    <w:p w:rsidR="0097491F" w:rsidRPr="0018129B" w:rsidRDefault="0097491F" w:rsidP="0018129B">
      <w:pPr>
        <w:spacing w:line="360" w:lineRule="auto"/>
        <w:ind w:firstLine="709"/>
        <w:jc w:val="both"/>
      </w:pPr>
      <w:r w:rsidRPr="0018129B">
        <w:t xml:space="preserve">Рисунок 9 </w:t>
      </w:r>
      <w:r w:rsidR="0018129B">
        <w:t xml:space="preserve">– </w:t>
      </w:r>
      <w:r w:rsidRPr="0018129B">
        <w:t>Меры по восстановлению платежеспособности ООО</w:t>
      </w:r>
      <w:r w:rsidR="0018129B">
        <w:t> </w:t>
      </w:r>
      <w:r w:rsidR="0018129B" w:rsidRPr="0018129B">
        <w:t>«</w:t>
      </w:r>
      <w:r w:rsidR="00960EF2">
        <w:t>КЭСП»</w:t>
      </w:r>
    </w:p>
    <w:p w:rsidR="00960EF2" w:rsidRDefault="00960EF2" w:rsidP="0018129B">
      <w:pPr>
        <w:spacing w:line="360" w:lineRule="auto"/>
        <w:ind w:firstLine="709"/>
        <w:jc w:val="both"/>
      </w:pPr>
    </w:p>
    <w:p w:rsidR="0097491F" w:rsidRPr="0018129B" w:rsidRDefault="0097491F" w:rsidP="0018129B">
      <w:pPr>
        <w:spacing w:line="360" w:lineRule="auto"/>
        <w:ind w:firstLine="709"/>
        <w:jc w:val="both"/>
      </w:pPr>
      <w:r w:rsidRPr="0018129B">
        <w:t>Долгосрочная эффективная работа любого предприятия, его экономический рост и развитие определяются правильным выбором стратегических ориентиров, позволяющих наилучшим образом реализовать потенциальный человеческий капитал и другие ресурсы.</w:t>
      </w:r>
    </w:p>
    <w:p w:rsidR="0097491F" w:rsidRPr="0018129B" w:rsidRDefault="0097491F" w:rsidP="0018129B">
      <w:pPr>
        <w:spacing w:line="360" w:lineRule="auto"/>
        <w:ind w:firstLine="709"/>
        <w:jc w:val="both"/>
      </w:pPr>
      <w:r w:rsidRPr="0018129B">
        <w:t xml:space="preserve">В производственной сфере, почти как в живой природе, развитие предприятия возможно не только при одновременном его росте, но и при </w:t>
      </w:r>
      <w:r w:rsidRPr="0018129B">
        <w:lastRenderedPageBreak/>
        <w:t>неизменном масштабе деятельности, то есть рост сам по себе не препятствует развитию.</w:t>
      </w:r>
    </w:p>
    <w:p w:rsidR="0097491F" w:rsidRPr="0018129B" w:rsidRDefault="0097491F" w:rsidP="0018129B">
      <w:pPr>
        <w:spacing w:line="360" w:lineRule="auto"/>
        <w:ind w:firstLine="709"/>
        <w:jc w:val="both"/>
      </w:pPr>
      <w:r w:rsidRPr="0018129B">
        <w:t>Надеемся, что предложенные мероприятия позволять улучшить финансовое состояние ООО</w:t>
      </w:r>
      <w:r w:rsidR="0018129B">
        <w:t> </w:t>
      </w:r>
      <w:r w:rsidR="0018129B" w:rsidRPr="0018129B">
        <w:t>«</w:t>
      </w:r>
      <w:r w:rsidRPr="0018129B">
        <w:t>Камэнергостройпром».</w:t>
      </w:r>
    </w:p>
    <w:p w:rsidR="0097491F" w:rsidRPr="0018129B" w:rsidRDefault="0097491F" w:rsidP="0018129B">
      <w:pPr>
        <w:spacing w:line="360" w:lineRule="auto"/>
        <w:ind w:firstLine="709"/>
        <w:jc w:val="both"/>
        <w:rPr>
          <w:b/>
        </w:rPr>
      </w:pPr>
    </w:p>
    <w:p w:rsidR="0097491F" w:rsidRPr="0018129B" w:rsidRDefault="0097491F" w:rsidP="0018129B">
      <w:pPr>
        <w:spacing w:line="360" w:lineRule="auto"/>
        <w:ind w:firstLine="709"/>
        <w:jc w:val="both"/>
        <w:rPr>
          <w:b/>
        </w:rPr>
      </w:pPr>
    </w:p>
    <w:p w:rsidR="0018129B" w:rsidRDefault="00B878DD" w:rsidP="0018129B">
      <w:pPr>
        <w:spacing w:line="360" w:lineRule="auto"/>
        <w:ind w:firstLine="709"/>
        <w:jc w:val="both"/>
        <w:rPr>
          <w:b/>
        </w:rPr>
      </w:pPr>
      <w:r>
        <w:rPr>
          <w:b/>
        </w:rPr>
        <w:br w:type="page"/>
      </w:r>
      <w:r w:rsidR="0097491F" w:rsidRPr="0018129B">
        <w:rPr>
          <w:b/>
        </w:rPr>
        <w:t>Заключение</w:t>
      </w:r>
    </w:p>
    <w:p w:rsidR="00B878DD" w:rsidRDefault="00B878DD" w:rsidP="0018129B">
      <w:pPr>
        <w:spacing w:line="360" w:lineRule="auto"/>
        <w:ind w:firstLine="709"/>
        <w:jc w:val="both"/>
      </w:pPr>
    </w:p>
    <w:p w:rsidR="0097491F" w:rsidRPr="0018129B" w:rsidRDefault="0097491F" w:rsidP="0018129B">
      <w:pPr>
        <w:spacing w:line="360" w:lineRule="auto"/>
        <w:ind w:firstLine="709"/>
        <w:jc w:val="both"/>
      </w:pPr>
      <w:r w:rsidRPr="0018129B">
        <w:t xml:space="preserve">Главная цель производственного предприятия в современных условиях </w:t>
      </w:r>
      <w:r w:rsidR="0018129B">
        <w:t>–</w:t>
      </w:r>
      <w:r w:rsidR="0018129B" w:rsidRPr="0018129B">
        <w:t xml:space="preserve"> </w:t>
      </w:r>
      <w:r w:rsidRPr="0018129B">
        <w:t>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97491F" w:rsidRPr="0018129B" w:rsidRDefault="0097491F" w:rsidP="0018129B">
      <w:pPr>
        <w:spacing w:line="360" w:lineRule="auto"/>
        <w:ind w:firstLine="709"/>
        <w:jc w:val="both"/>
      </w:pPr>
      <w:r w:rsidRPr="0018129B">
        <w:t>Проведенное теоретическое исследование и практический анализ позволили сделать следующие основные выводы:</w:t>
      </w:r>
    </w:p>
    <w:p w:rsidR="0097491F" w:rsidRPr="0018129B" w:rsidRDefault="0097491F" w:rsidP="0018129B">
      <w:pPr>
        <w:spacing w:line="360" w:lineRule="auto"/>
        <w:ind w:firstLine="709"/>
        <w:jc w:val="both"/>
      </w:pPr>
      <w:r w:rsidRPr="0018129B">
        <w:t>Итак, в дипломной работе полностью достигнута поставленная цель, т</w:t>
      </w:r>
      <w:r w:rsidR="00B878DD">
        <w:t>.</w:t>
      </w:r>
      <w:r w:rsidR="0018129B" w:rsidRPr="0018129B">
        <w:t>к</w:t>
      </w:r>
      <w:r w:rsidRPr="0018129B">
        <w:t>. проведены исследования и анализ финансового состояния на примере ООО</w:t>
      </w:r>
      <w:r w:rsidR="0018129B">
        <w:t> </w:t>
      </w:r>
      <w:r w:rsidR="0018129B" w:rsidRPr="0018129B">
        <w:t>«</w:t>
      </w:r>
      <w:r w:rsidRPr="0018129B">
        <w:t>Камэнергостройпром», выявлены основные проблемы финансовой деятельности и даны рекомендации по улучшению финансового состояния.</w:t>
      </w:r>
      <w:r w:rsidR="0018129B">
        <w:t xml:space="preserve"> </w:t>
      </w:r>
      <w:r w:rsidRPr="0018129B">
        <w:t>Соответственно для достижения этой цели решены все поставленные задачи.</w:t>
      </w:r>
    </w:p>
    <w:p w:rsidR="0097491F" w:rsidRPr="0018129B" w:rsidRDefault="0097491F" w:rsidP="0018129B">
      <w:pPr>
        <w:spacing w:line="360" w:lineRule="auto"/>
        <w:ind w:firstLine="709"/>
        <w:jc w:val="both"/>
      </w:pPr>
      <w:r w:rsidRPr="0018129B">
        <w:t>В дипломной работе рассмотрены сущность, содержание и</w:t>
      </w:r>
      <w:r w:rsidR="0018129B">
        <w:t xml:space="preserve"> </w:t>
      </w:r>
      <w:r w:rsidRPr="0018129B">
        <w:t xml:space="preserve">задачи анализа финансового состояния предприятия, а также изучена информационная база, необходимая для анализа финансового состояния, </w:t>
      </w:r>
      <w:r w:rsidR="0018129B">
        <w:t>т.е.</w:t>
      </w:r>
      <w:r w:rsidRPr="0018129B">
        <w:t xml:space="preserve"> бухгалтерский баланс (форма </w:t>
      </w:r>
      <w:r w:rsidR="0018129B">
        <w:t>№</w:t>
      </w:r>
      <w:r w:rsidR="0018129B" w:rsidRPr="0018129B">
        <w:t>1</w:t>
      </w:r>
      <w:r w:rsidRPr="0018129B">
        <w:t xml:space="preserve">) и отчет о прибылях и убытках (форма </w:t>
      </w:r>
      <w:r w:rsidR="0018129B">
        <w:t>№</w:t>
      </w:r>
      <w:r w:rsidR="0018129B" w:rsidRPr="0018129B">
        <w:t>2</w:t>
      </w:r>
      <w:r w:rsidRPr="0018129B">
        <w:t>).Рассмотрена методика проведения и оценки анализа финансового состояния, которая включает в себя анализ имущественного положения предприятия, расчет и коэффициентов финансовой устойчивости, ликвидности, платежеспособности предприятия, оценку эффективности финансово-хозяйственной деятельности.</w:t>
      </w:r>
    </w:p>
    <w:p w:rsidR="0097491F" w:rsidRPr="0018129B" w:rsidRDefault="0097491F" w:rsidP="0018129B">
      <w:pPr>
        <w:spacing w:line="360" w:lineRule="auto"/>
        <w:ind w:firstLine="709"/>
        <w:jc w:val="both"/>
      </w:pPr>
      <w:r w:rsidRPr="0018129B">
        <w:t xml:space="preserve">Необходимо прогнозировать вероятность банкротства для выявления как можно раньше различных сбоев и упущений в деятельности предприятия, потенциально опасных с точки зрения вероятности наступления банкротства. Предприятие, на котором серьезно поставлена аналитическая работа, способно заранее распознать надвигающийся кризис, оперативно отреагировать на него и с большей вероятностью избежать </w:t>
      </w:r>
      <w:r w:rsidR="0018129B">
        <w:t>«</w:t>
      </w:r>
      <w:r w:rsidR="0018129B" w:rsidRPr="0018129B">
        <w:t>н</w:t>
      </w:r>
      <w:r w:rsidRPr="0018129B">
        <w:t>еприятностей</w:t>
      </w:r>
      <w:r w:rsidR="0018129B">
        <w:t>»</w:t>
      </w:r>
      <w:r w:rsidR="0018129B" w:rsidRPr="0018129B">
        <w:t xml:space="preserve"> </w:t>
      </w:r>
      <w:r w:rsidRPr="0018129B">
        <w:t>или уменьшить степень риска.</w:t>
      </w:r>
    </w:p>
    <w:p w:rsidR="0097491F" w:rsidRPr="0018129B" w:rsidRDefault="0097491F" w:rsidP="0018129B">
      <w:pPr>
        <w:spacing w:line="360" w:lineRule="auto"/>
        <w:ind w:firstLine="709"/>
        <w:jc w:val="both"/>
      </w:pPr>
      <w:r w:rsidRPr="0018129B">
        <w:t xml:space="preserve">Применительно к вполне благополучному предприятию методы и приемы финансового анализа имеют профилактическое значение, так как позволяют выявить возможную опасность для экономического </w:t>
      </w:r>
      <w:r w:rsidR="0018129B">
        <w:t>«</w:t>
      </w:r>
      <w:r w:rsidR="0018129B" w:rsidRPr="0018129B">
        <w:t>з</w:t>
      </w:r>
      <w:r w:rsidRPr="0018129B">
        <w:t>доровья</w:t>
      </w:r>
      <w:r w:rsidR="0018129B">
        <w:t>»</w:t>
      </w:r>
      <w:r w:rsidR="0018129B" w:rsidRPr="0018129B">
        <w:t xml:space="preserve"> </w:t>
      </w:r>
      <w:r w:rsidRPr="0018129B">
        <w:t>этого предприятия. В то же время использование этих методов по отношению к неплатежеспособному предприятию способствует принятию правильного решения по преодолению возникшего кризисного состояния.</w:t>
      </w:r>
    </w:p>
    <w:p w:rsidR="0097491F" w:rsidRPr="0018129B" w:rsidRDefault="0097491F" w:rsidP="0018129B">
      <w:pPr>
        <w:spacing w:line="360" w:lineRule="auto"/>
        <w:ind w:firstLine="709"/>
        <w:jc w:val="both"/>
      </w:pPr>
      <w:r w:rsidRPr="0018129B">
        <w:t xml:space="preserve">Благодаря анализу, деятельность предприятия находится под постоянным наблюдением и контролем со стороны акционеров, кредиторов, поставщиков, реальных и потенциальных инвесторов </w:t>
      </w:r>
      <w:r w:rsidR="0018129B">
        <w:t>и т.п.</w:t>
      </w:r>
      <w:r w:rsidRPr="0018129B">
        <w:t xml:space="preserve"> Для проведения такого анализа обычно привлекаются компетентные специалисты из аудиторских и консультационных фирм, гарантирующие независимую и профессиональную экспертизу сведений о предприятии. Предприятия, находящиеся в трудном финансовом положении, не должны скрывать свои проблемы и тем более </w:t>
      </w:r>
      <w:r w:rsidR="0018129B">
        <w:t>«</w:t>
      </w:r>
      <w:r w:rsidR="0018129B" w:rsidRPr="0018129B">
        <w:t>п</w:t>
      </w:r>
      <w:r w:rsidRPr="0018129B">
        <w:t>одправлять</w:t>
      </w:r>
      <w:r w:rsidR="0018129B">
        <w:t>»</w:t>
      </w:r>
      <w:r w:rsidR="0018129B" w:rsidRPr="0018129B">
        <w:t xml:space="preserve"> </w:t>
      </w:r>
      <w:r w:rsidRPr="0018129B">
        <w:t>или вуалировать отчетные показатели. Организация внешней независимой экспертизы для них особенно важна, чтобы сложности предприятия не обрастали слухами и не становились предметом различных спекуляций со стороны недобросовестных конкурентов. Это является также залогом поддержания доверия к предприятию со стороны постоянных партнеров.</w:t>
      </w:r>
    </w:p>
    <w:p w:rsidR="0097491F" w:rsidRPr="0018129B" w:rsidRDefault="0097491F" w:rsidP="0018129B">
      <w:pPr>
        <w:spacing w:line="360" w:lineRule="auto"/>
        <w:ind w:firstLine="709"/>
        <w:jc w:val="both"/>
      </w:pPr>
      <w:r w:rsidRPr="0018129B">
        <w:t>Таким образом, только комплексный анализ финансовых показателей может своевременно указать на негативные тенденции и возможное ухудшение положения предприятия.</w:t>
      </w:r>
    </w:p>
    <w:p w:rsidR="0097491F" w:rsidRPr="0018129B" w:rsidRDefault="0097491F" w:rsidP="0018129B">
      <w:pPr>
        <w:spacing w:line="360" w:lineRule="auto"/>
        <w:ind w:firstLine="709"/>
        <w:jc w:val="both"/>
      </w:pPr>
      <w:r w:rsidRPr="0018129B">
        <w:t>Темп проводимых в стране реформ и рост экономического потенциала в значительной мере зависят от эффективности осуществления процедур финансового оздоровления в реальном секторе экономики.</w:t>
      </w:r>
    </w:p>
    <w:p w:rsidR="0097491F" w:rsidRPr="0018129B" w:rsidRDefault="0097491F" w:rsidP="0018129B">
      <w:pPr>
        <w:spacing w:line="360" w:lineRule="auto"/>
        <w:ind w:firstLine="709"/>
        <w:jc w:val="both"/>
      </w:pPr>
      <w:r w:rsidRPr="0018129B">
        <w:t>Финансовое оздоровление хозяйствующих субъектов (особенно применительно к российской промышленности) практически не являлось до последнего</w:t>
      </w:r>
      <w:r w:rsidR="0018129B">
        <w:t xml:space="preserve"> </w:t>
      </w:r>
      <w:r w:rsidRPr="0018129B">
        <w:t>времени предметом специального научного исследования и не нашло отражения в теориях предприятия.</w:t>
      </w:r>
    </w:p>
    <w:p w:rsidR="0097491F" w:rsidRPr="0018129B" w:rsidRDefault="0097491F" w:rsidP="0018129B">
      <w:pPr>
        <w:spacing w:line="360" w:lineRule="auto"/>
        <w:ind w:firstLine="709"/>
        <w:jc w:val="both"/>
      </w:pPr>
      <w:r w:rsidRPr="0018129B">
        <w:t>Производственные компании в российской экономики играют ведущую роль, так же, как и в развитых зарубежных хозяйственных системах.</w:t>
      </w:r>
    </w:p>
    <w:p w:rsidR="0097491F" w:rsidRPr="0018129B" w:rsidRDefault="0097491F" w:rsidP="0018129B">
      <w:pPr>
        <w:spacing w:line="360" w:lineRule="auto"/>
        <w:ind w:firstLine="709"/>
        <w:jc w:val="both"/>
      </w:pPr>
      <w:r w:rsidRPr="0018129B">
        <w:t>Следует подчеркнуть, что финансовое оздоровление и восстановление платежеспособности промышленных предприятий совсем не обязательно связывать с их несостоятельностью (банкротством) и принимать соответствующие меры, когда хозяйствующий субъект входит в предбанкротное состояние.</w:t>
      </w:r>
    </w:p>
    <w:p w:rsidR="0097491F" w:rsidRPr="0018129B" w:rsidRDefault="0097491F" w:rsidP="0018129B">
      <w:pPr>
        <w:spacing w:line="360" w:lineRule="auto"/>
        <w:ind w:firstLine="709"/>
        <w:jc w:val="both"/>
      </w:pPr>
      <w:r w:rsidRPr="0018129B">
        <w:t>Определим финансовое оздоровление промышленного предприятия как комплекс форм и методов приведения хозяйственных обязательств и требований данного юридического лица в состояние, которое позволяет своевременно исполнять денежные обязательства и обязательные платежи, обеспечивать надлежащий оборот финансовых потоков, исключающий их дисбаланс и проявление признаков неплатежеспособности. Ключом для достижения положительного результата финансового оздоровления – восстановление платежеспособности – является своевременное начало и системный характер соответствующих мероприятий.</w:t>
      </w:r>
    </w:p>
    <w:p w:rsidR="0097491F" w:rsidRPr="0018129B" w:rsidRDefault="0097491F" w:rsidP="0018129B">
      <w:pPr>
        <w:spacing w:line="360" w:lineRule="auto"/>
        <w:ind w:firstLine="709"/>
        <w:jc w:val="both"/>
      </w:pPr>
      <w:r w:rsidRPr="0018129B">
        <w:t>Для стабилизации финансового состояния предприятия предлагается провести следующие мероприятия:</w:t>
      </w:r>
    </w:p>
    <w:p w:rsidR="0097491F" w:rsidRPr="0018129B" w:rsidRDefault="0018129B" w:rsidP="0018129B">
      <w:pPr>
        <w:spacing w:line="360" w:lineRule="auto"/>
        <w:ind w:firstLine="709"/>
        <w:jc w:val="both"/>
      </w:pPr>
      <w:r>
        <w:t>– </w:t>
      </w:r>
      <w:r w:rsidR="0097491F" w:rsidRPr="0018129B">
        <w:t>необходимо в первую очередь изменить отношение к управлению собственным капиталом, увеличить собственный оборотный капитал;</w:t>
      </w:r>
    </w:p>
    <w:p w:rsidR="0097491F" w:rsidRPr="0018129B" w:rsidRDefault="0018129B" w:rsidP="0018129B">
      <w:pPr>
        <w:spacing w:line="360" w:lineRule="auto"/>
        <w:ind w:firstLine="709"/>
        <w:jc w:val="both"/>
      </w:pPr>
      <w:r>
        <w:t>– </w:t>
      </w:r>
      <w:r w:rsidR="0097491F" w:rsidRPr="0018129B">
        <w:t>активно заниматься планированием и прогнозированием управления финансов предприятия; осваивать новые методы и технику управления,</w:t>
      </w:r>
    </w:p>
    <w:p w:rsidR="0097491F" w:rsidRPr="0018129B" w:rsidRDefault="0018129B" w:rsidP="0018129B">
      <w:pPr>
        <w:spacing w:line="360" w:lineRule="auto"/>
        <w:ind w:firstLine="709"/>
        <w:jc w:val="both"/>
      </w:pPr>
      <w:r>
        <w:t>– </w:t>
      </w:r>
      <w:r w:rsidR="0097491F" w:rsidRPr="0018129B">
        <w:t>усовершенствовать структуру управления,</w:t>
      </w:r>
    </w:p>
    <w:p w:rsidR="0018129B" w:rsidRDefault="0018129B" w:rsidP="0018129B">
      <w:pPr>
        <w:spacing w:line="360" w:lineRule="auto"/>
        <w:ind w:firstLine="709"/>
        <w:jc w:val="both"/>
      </w:pPr>
      <w:r>
        <w:t>– </w:t>
      </w:r>
      <w:r w:rsidR="0097491F" w:rsidRPr="0018129B">
        <w:t>самосовершенствоваться и обучать персонал,</w:t>
      </w:r>
    </w:p>
    <w:p w:rsidR="0097491F" w:rsidRPr="0018129B" w:rsidRDefault="0018129B" w:rsidP="0018129B">
      <w:pPr>
        <w:spacing w:line="360" w:lineRule="auto"/>
        <w:ind w:firstLine="709"/>
        <w:jc w:val="both"/>
      </w:pPr>
      <w:r>
        <w:t>– </w:t>
      </w:r>
      <w:r w:rsidR="0097491F" w:rsidRPr="0018129B">
        <w:t>совершенствовать кадровую политику,</w:t>
      </w:r>
    </w:p>
    <w:p w:rsidR="0097491F" w:rsidRPr="0018129B" w:rsidRDefault="0018129B" w:rsidP="0018129B">
      <w:pPr>
        <w:spacing w:line="360" w:lineRule="auto"/>
        <w:ind w:firstLine="709"/>
        <w:jc w:val="both"/>
      </w:pPr>
      <w:r>
        <w:t>– </w:t>
      </w:r>
      <w:r w:rsidR="0097491F" w:rsidRPr="0018129B">
        <w:t>стремиться к ускорению оборота активов и их элементов;</w:t>
      </w:r>
    </w:p>
    <w:p w:rsidR="0097491F" w:rsidRPr="0018129B" w:rsidRDefault="0018129B" w:rsidP="0018129B">
      <w:pPr>
        <w:spacing w:line="360" w:lineRule="auto"/>
        <w:ind w:firstLine="709"/>
        <w:jc w:val="both"/>
      </w:pPr>
      <w:r>
        <w:t>– </w:t>
      </w:r>
      <w:r w:rsidR="0097491F" w:rsidRPr="0018129B">
        <w:t>снижению</w:t>
      </w:r>
      <w:r>
        <w:t xml:space="preserve"> </w:t>
      </w:r>
      <w:r w:rsidR="0097491F" w:rsidRPr="0018129B">
        <w:t>задолженности предприятия,</w:t>
      </w:r>
      <w:r>
        <w:t xml:space="preserve"> </w:t>
      </w:r>
      <w:r w:rsidR="0097491F" w:rsidRPr="0018129B">
        <w:t>в первую очередь</w:t>
      </w:r>
      <w:r>
        <w:t xml:space="preserve"> </w:t>
      </w:r>
      <w:r w:rsidR="0097491F" w:rsidRPr="0018129B">
        <w:t>перед поставщиками.</w:t>
      </w:r>
    </w:p>
    <w:p w:rsidR="0018129B" w:rsidRDefault="0097491F" w:rsidP="0018129B">
      <w:pPr>
        <w:spacing w:line="360" w:lineRule="auto"/>
        <w:ind w:firstLine="709"/>
        <w:jc w:val="both"/>
      </w:pPr>
      <w:r w:rsidRPr="0018129B">
        <w:t>Как уже говорилось выше, предприятия являются основными звеньями хозяйствования и формируют основу экономического потенциала государства.</w:t>
      </w:r>
    </w:p>
    <w:p w:rsidR="0097491F" w:rsidRDefault="0097491F" w:rsidP="0018129B">
      <w:pPr>
        <w:spacing w:line="360" w:lineRule="auto"/>
        <w:ind w:firstLine="709"/>
        <w:jc w:val="both"/>
      </w:pPr>
      <w:r w:rsidRPr="0018129B">
        <w:t>Чем прибыльнее фирма, чем стабильнее её доход, тем большим становится её вклад в социальную сферу государства, в её экономический потенциал, наконец, тем лучше живут люди, работающие на таком предприятии.</w:t>
      </w:r>
    </w:p>
    <w:p w:rsidR="00B878DD" w:rsidRDefault="00B878DD" w:rsidP="0018129B">
      <w:pPr>
        <w:spacing w:line="360" w:lineRule="auto"/>
        <w:ind w:firstLine="709"/>
        <w:jc w:val="both"/>
      </w:pPr>
    </w:p>
    <w:p w:rsidR="00B878DD" w:rsidRPr="0018129B" w:rsidRDefault="00B878DD" w:rsidP="0018129B">
      <w:pPr>
        <w:spacing w:line="360" w:lineRule="auto"/>
        <w:ind w:firstLine="709"/>
        <w:jc w:val="both"/>
      </w:pPr>
    </w:p>
    <w:p w:rsidR="0018129B" w:rsidRDefault="00B878DD" w:rsidP="0018129B">
      <w:pPr>
        <w:spacing w:line="360" w:lineRule="auto"/>
        <w:ind w:firstLine="709"/>
        <w:jc w:val="both"/>
        <w:rPr>
          <w:b/>
        </w:rPr>
      </w:pPr>
      <w:r>
        <w:rPr>
          <w:b/>
        </w:rPr>
        <w:br w:type="page"/>
      </w:r>
      <w:r w:rsidR="0097491F" w:rsidRPr="0018129B">
        <w:rPr>
          <w:b/>
        </w:rPr>
        <w:t>Список литературы</w:t>
      </w:r>
    </w:p>
    <w:p w:rsidR="00B878DD" w:rsidRDefault="00B878DD" w:rsidP="0018129B">
      <w:pPr>
        <w:spacing w:line="360" w:lineRule="auto"/>
        <w:ind w:firstLine="709"/>
        <w:jc w:val="both"/>
      </w:pPr>
    </w:p>
    <w:p w:rsidR="0097491F" w:rsidRPr="0018129B" w:rsidRDefault="0097491F" w:rsidP="00B878DD">
      <w:pPr>
        <w:spacing w:line="360" w:lineRule="auto"/>
        <w:jc w:val="both"/>
      </w:pPr>
      <w:r w:rsidRPr="0018129B">
        <w:t xml:space="preserve">1 Анализ и диагностика финансово-хозяйственной деятельности предприятия: учеб. пособие для вузов / </w:t>
      </w:r>
      <w:r w:rsidR="0018129B" w:rsidRPr="0018129B">
        <w:t>Табурчак</w:t>
      </w:r>
      <w:r w:rsidR="0018129B">
        <w:t> </w:t>
      </w:r>
      <w:r w:rsidR="0018129B" w:rsidRPr="0018129B">
        <w:t>П.</w:t>
      </w:r>
      <w:r w:rsidRPr="0018129B">
        <w:t>П [и др.]</w:t>
      </w:r>
      <w:r w:rsidR="0018129B">
        <w:t>;</w:t>
      </w:r>
      <w:r w:rsidRPr="0018129B">
        <w:t xml:space="preserve"> под ред. </w:t>
      </w:r>
      <w:r w:rsidR="0018129B" w:rsidRPr="0018129B">
        <w:t>П.П.</w:t>
      </w:r>
      <w:r w:rsidR="0018129B">
        <w:t> </w:t>
      </w:r>
      <w:r w:rsidR="0018129B" w:rsidRPr="0018129B">
        <w:t>Табурчака</w:t>
      </w:r>
      <w:r w:rsidRPr="0018129B">
        <w:t>. – СПб.</w:t>
      </w:r>
      <w:r w:rsidR="0018129B">
        <w:t>:</w:t>
      </w:r>
      <w:r w:rsidRPr="0018129B">
        <w:t xml:space="preserve"> Химиздат, 2001. – 288</w:t>
      </w:r>
      <w:r w:rsidR="0018129B">
        <w:t> </w:t>
      </w:r>
      <w:r w:rsidR="0018129B" w:rsidRPr="0018129B">
        <w:t>с.</w:t>
      </w:r>
    </w:p>
    <w:p w:rsidR="0097491F" w:rsidRPr="0018129B" w:rsidRDefault="0097491F" w:rsidP="00B878DD">
      <w:pPr>
        <w:tabs>
          <w:tab w:val="left" w:pos="540"/>
          <w:tab w:val="num" w:pos="1440"/>
        </w:tabs>
        <w:spacing w:line="360" w:lineRule="auto"/>
        <w:jc w:val="both"/>
      </w:pPr>
      <w:r w:rsidRPr="0018129B">
        <w:t xml:space="preserve">2 </w:t>
      </w:r>
      <w:r w:rsidR="0018129B" w:rsidRPr="0018129B">
        <w:t>Баканов</w:t>
      </w:r>
      <w:r w:rsidR="0018129B">
        <w:t> </w:t>
      </w:r>
      <w:r w:rsidR="0018129B" w:rsidRPr="0018129B">
        <w:t>М.И.</w:t>
      </w:r>
      <w:r w:rsidR="0018129B">
        <w:rPr>
          <w:noProof/>
        </w:rPr>
        <w:t>,</w:t>
      </w:r>
      <w:r w:rsidRPr="0018129B">
        <w:t xml:space="preserve"> </w:t>
      </w:r>
      <w:r w:rsidR="0018129B" w:rsidRPr="0018129B">
        <w:t>Шеремет</w:t>
      </w:r>
      <w:r w:rsidR="0018129B">
        <w:t> </w:t>
      </w:r>
      <w:r w:rsidR="0018129B" w:rsidRPr="0018129B">
        <w:t>А.Д.</w:t>
      </w:r>
      <w:r w:rsidR="0018129B">
        <w:t> </w:t>
      </w:r>
      <w:r w:rsidR="0018129B" w:rsidRPr="0018129B">
        <w:t>Теория</w:t>
      </w:r>
      <w:r w:rsidRPr="0018129B">
        <w:t xml:space="preserve"> экономического анализа: Учебни</w:t>
      </w:r>
      <w:r w:rsidR="0018129B" w:rsidRPr="0018129B">
        <w:t>к.</w:t>
      </w:r>
      <w:r w:rsidR="0018129B" w:rsidRPr="0018129B">
        <w:rPr>
          <w:noProof/>
        </w:rPr>
        <w:t xml:space="preserve"> </w:t>
      </w:r>
      <w:r w:rsidR="0018129B">
        <w:rPr>
          <w:noProof/>
        </w:rPr>
        <w:t>–</w:t>
      </w:r>
      <w:r w:rsidR="0018129B" w:rsidRPr="0018129B">
        <w:t xml:space="preserve"> </w:t>
      </w:r>
      <w:r w:rsidRPr="0018129B">
        <w:t>М.: Финансы и статистика, 2007 – 212</w:t>
      </w:r>
      <w:r w:rsidR="0018129B">
        <w:t> </w:t>
      </w:r>
      <w:r w:rsidR="0018129B" w:rsidRPr="0018129B">
        <w:t>с.</w:t>
      </w:r>
    </w:p>
    <w:p w:rsidR="0097491F" w:rsidRPr="0018129B" w:rsidRDefault="0097491F" w:rsidP="00B878DD">
      <w:pPr>
        <w:spacing w:line="360" w:lineRule="auto"/>
        <w:jc w:val="both"/>
      </w:pPr>
      <w:r w:rsidRPr="0018129B">
        <w:t xml:space="preserve">3 Батурина, </w:t>
      </w:r>
      <w:r w:rsidR="0018129B" w:rsidRPr="0018129B">
        <w:t>Н.А.</w:t>
      </w:r>
      <w:r w:rsidR="0018129B">
        <w:t> </w:t>
      </w:r>
      <w:r w:rsidR="0018129B" w:rsidRPr="0018129B">
        <w:t>Анализ</w:t>
      </w:r>
      <w:r w:rsidRPr="0018129B">
        <w:t xml:space="preserve"> инвестиционной привлекательности оборотных активов хозяйствующего субъекта / </w:t>
      </w:r>
      <w:r w:rsidR="0018129B" w:rsidRPr="0018129B">
        <w:t>Н.А.</w:t>
      </w:r>
      <w:r w:rsidR="0018129B">
        <w:t> </w:t>
      </w:r>
      <w:r w:rsidR="0018129B" w:rsidRPr="0018129B">
        <w:t>Батурина</w:t>
      </w:r>
      <w:r w:rsidR="0018129B">
        <w:t> </w:t>
      </w:r>
      <w:r w:rsidR="0018129B" w:rsidRPr="0018129B">
        <w:t>//</w:t>
      </w:r>
      <w:r w:rsidRPr="0018129B">
        <w:t xml:space="preserve"> Экономический анализ. – 2008. –</w:t>
      </w:r>
      <w:r w:rsidR="0018129B">
        <w:t xml:space="preserve"> №</w:t>
      </w:r>
      <w:r w:rsidR="0018129B" w:rsidRPr="0018129B">
        <w:t>3</w:t>
      </w:r>
      <w:r w:rsidRPr="0018129B">
        <w:t>. – С.</w:t>
      </w:r>
      <w:r w:rsidR="0018129B">
        <w:t> </w:t>
      </w:r>
      <w:r w:rsidR="0018129B" w:rsidRPr="0018129B">
        <w:t>17</w:t>
      </w:r>
      <w:r w:rsidR="0018129B">
        <w:t>–</w:t>
      </w:r>
      <w:r w:rsidR="0018129B" w:rsidRPr="0018129B">
        <w:t>2</w:t>
      </w:r>
      <w:r w:rsidRPr="0018129B">
        <w:t>3.</w:t>
      </w:r>
    </w:p>
    <w:p w:rsidR="0097491F" w:rsidRPr="0018129B" w:rsidRDefault="0097491F" w:rsidP="00B878DD">
      <w:pPr>
        <w:spacing w:line="360" w:lineRule="auto"/>
        <w:jc w:val="both"/>
      </w:pPr>
      <w:r w:rsidRPr="0018129B">
        <w:t xml:space="preserve">4 Бреславцева, </w:t>
      </w:r>
      <w:r w:rsidR="0018129B" w:rsidRPr="0018129B">
        <w:t>Н.А.</w:t>
      </w:r>
      <w:r w:rsidR="0018129B">
        <w:t> </w:t>
      </w:r>
      <w:r w:rsidR="0018129B" w:rsidRPr="0018129B">
        <w:t>Существенна</w:t>
      </w:r>
      <w:r w:rsidRPr="0018129B">
        <w:t xml:space="preserve"> ли информация, содержащаяся в бухгалтерской отчетности РФ? / </w:t>
      </w:r>
      <w:r w:rsidR="0018129B" w:rsidRPr="0018129B">
        <w:t>Н.А.</w:t>
      </w:r>
      <w:r w:rsidR="0018129B">
        <w:t> </w:t>
      </w:r>
      <w:r w:rsidR="0018129B" w:rsidRPr="0018129B">
        <w:t>Бреславцева</w:t>
      </w:r>
      <w:r w:rsidR="0018129B">
        <w:t> </w:t>
      </w:r>
      <w:r w:rsidR="0018129B" w:rsidRPr="0018129B">
        <w:t>//</w:t>
      </w:r>
      <w:r w:rsidRPr="0018129B">
        <w:t xml:space="preserve"> Экономический анализ. – 2008. – </w:t>
      </w:r>
      <w:r w:rsidR="0018129B">
        <w:t>№</w:t>
      </w:r>
      <w:r w:rsidR="0018129B" w:rsidRPr="0018129B">
        <w:t>3</w:t>
      </w:r>
      <w:r w:rsidRPr="0018129B">
        <w:t>. – С.</w:t>
      </w:r>
      <w:r w:rsidR="0018129B">
        <w:t> </w:t>
      </w:r>
      <w:r w:rsidR="0018129B" w:rsidRPr="0018129B">
        <w:t>23</w:t>
      </w:r>
      <w:r w:rsidR="0018129B">
        <w:t>–</w:t>
      </w:r>
      <w:r w:rsidR="0018129B" w:rsidRPr="0018129B">
        <w:t>2</w:t>
      </w:r>
      <w:r w:rsidRPr="0018129B">
        <w:t>6.</w:t>
      </w:r>
    </w:p>
    <w:p w:rsidR="0097491F" w:rsidRPr="0018129B" w:rsidRDefault="0097491F" w:rsidP="00B878DD">
      <w:pPr>
        <w:spacing w:line="360" w:lineRule="auto"/>
        <w:jc w:val="both"/>
      </w:pPr>
      <w:r w:rsidRPr="0018129B">
        <w:t xml:space="preserve">5 Бухгалтерский учет: учебник / </w:t>
      </w:r>
      <w:r w:rsidR="0018129B" w:rsidRPr="0018129B">
        <w:t>Ю.А.</w:t>
      </w:r>
      <w:r w:rsidR="0018129B">
        <w:t> </w:t>
      </w:r>
      <w:r w:rsidR="0018129B" w:rsidRPr="0018129B">
        <w:t>Бабаев</w:t>
      </w:r>
      <w:r w:rsidRPr="0018129B">
        <w:t xml:space="preserve"> [и др.]</w:t>
      </w:r>
      <w:r w:rsidR="0018129B">
        <w:t>;</w:t>
      </w:r>
      <w:r w:rsidRPr="0018129B">
        <w:t xml:space="preserve"> под ред. </w:t>
      </w:r>
      <w:r w:rsidR="0018129B" w:rsidRPr="0018129B">
        <w:t>Ю.А.</w:t>
      </w:r>
      <w:r w:rsidR="0018129B">
        <w:t> </w:t>
      </w:r>
      <w:r w:rsidR="0018129B" w:rsidRPr="0018129B">
        <w:t>Бабаева</w:t>
      </w:r>
      <w:r w:rsidRPr="0018129B">
        <w:t>. – 2</w:t>
      </w:r>
      <w:r w:rsidR="0018129B">
        <w:t>-</w:t>
      </w:r>
      <w:r w:rsidR="0018129B" w:rsidRPr="0018129B">
        <w:t>е</w:t>
      </w:r>
      <w:r w:rsidRPr="0018129B">
        <w:t xml:space="preserve"> изд., перераб. и. доп. – М.</w:t>
      </w:r>
      <w:r w:rsidR="0018129B">
        <w:t>:</w:t>
      </w:r>
      <w:r w:rsidRPr="0018129B">
        <w:t xml:space="preserve"> ТК Волби, 2008. – 384</w:t>
      </w:r>
      <w:r w:rsidR="0018129B">
        <w:t> </w:t>
      </w:r>
      <w:r w:rsidR="0018129B" w:rsidRPr="0018129B">
        <w:t>с.</w:t>
      </w:r>
    </w:p>
    <w:p w:rsidR="0097491F" w:rsidRPr="0018129B" w:rsidRDefault="0097491F" w:rsidP="00B878DD">
      <w:pPr>
        <w:spacing w:line="360" w:lineRule="auto"/>
        <w:jc w:val="both"/>
      </w:pPr>
      <w:r w:rsidRPr="0018129B">
        <w:t xml:space="preserve">6 Банк, </w:t>
      </w:r>
      <w:r w:rsidR="0018129B" w:rsidRPr="0018129B">
        <w:t>С.В.</w:t>
      </w:r>
      <w:r w:rsidR="0018129B">
        <w:t> </w:t>
      </w:r>
      <w:r w:rsidR="0018129B" w:rsidRPr="0018129B">
        <w:t>Система</w:t>
      </w:r>
      <w:r w:rsidRPr="0018129B">
        <w:t xml:space="preserve"> показателей комплексного анализа финансового состояния / </w:t>
      </w:r>
      <w:r w:rsidR="0018129B" w:rsidRPr="0018129B">
        <w:t>С.В.</w:t>
      </w:r>
      <w:r w:rsidR="0018129B">
        <w:t> </w:t>
      </w:r>
      <w:r w:rsidR="0018129B" w:rsidRPr="0018129B">
        <w:t>Банк</w:t>
      </w:r>
      <w:r w:rsidR="0018129B">
        <w:t> </w:t>
      </w:r>
      <w:r w:rsidR="0018129B" w:rsidRPr="0018129B">
        <w:t>//</w:t>
      </w:r>
      <w:r w:rsidR="0018129B">
        <w:t xml:space="preserve"> </w:t>
      </w:r>
      <w:r w:rsidRPr="0018129B">
        <w:t xml:space="preserve">Экономический анализ. – 2005. – </w:t>
      </w:r>
      <w:r w:rsidR="0018129B">
        <w:t>№</w:t>
      </w:r>
      <w:r w:rsidR="0018129B" w:rsidRPr="0018129B">
        <w:t>4</w:t>
      </w:r>
      <w:r w:rsidRPr="0018129B">
        <w:t>. – С.</w:t>
      </w:r>
      <w:r w:rsidR="0018129B">
        <w:t> </w:t>
      </w:r>
      <w:r w:rsidR="0018129B" w:rsidRPr="0018129B">
        <w:t>36</w:t>
      </w:r>
      <w:r w:rsidR="0018129B">
        <w:t>–</w:t>
      </w:r>
      <w:r w:rsidR="0018129B" w:rsidRPr="0018129B">
        <w:t>3</w:t>
      </w:r>
      <w:r w:rsidRPr="0018129B">
        <w:t>9.</w:t>
      </w:r>
    </w:p>
    <w:p w:rsidR="0097491F" w:rsidRPr="0018129B" w:rsidRDefault="0097491F" w:rsidP="00B878DD">
      <w:pPr>
        <w:spacing w:line="360" w:lineRule="auto"/>
        <w:jc w:val="both"/>
      </w:pPr>
      <w:r w:rsidRPr="0018129B">
        <w:t xml:space="preserve">7 Бибнев, </w:t>
      </w:r>
      <w:r w:rsidR="0018129B" w:rsidRPr="0018129B">
        <w:t>М.В.</w:t>
      </w:r>
      <w:r w:rsidR="0018129B">
        <w:t> </w:t>
      </w:r>
      <w:r w:rsidR="0018129B" w:rsidRPr="0018129B">
        <w:t>Анализ</w:t>
      </w:r>
      <w:r w:rsidRPr="0018129B">
        <w:t xml:space="preserve"> финансового состояния с использованием «финансового треугольника» контроллинга / </w:t>
      </w:r>
      <w:r w:rsidR="0018129B" w:rsidRPr="0018129B">
        <w:t>М.В.</w:t>
      </w:r>
      <w:r w:rsidR="0018129B">
        <w:t> </w:t>
      </w:r>
      <w:r w:rsidR="0018129B" w:rsidRPr="0018129B">
        <w:t>Бибнев</w:t>
      </w:r>
      <w:r w:rsidR="0018129B">
        <w:t> </w:t>
      </w:r>
      <w:r w:rsidR="0018129B" w:rsidRPr="0018129B">
        <w:t>//</w:t>
      </w:r>
      <w:r w:rsidRPr="0018129B">
        <w:t xml:space="preserve"> Экономический анализ. – 2007. – </w:t>
      </w:r>
      <w:r w:rsidR="0018129B">
        <w:t>№</w:t>
      </w:r>
      <w:r w:rsidR="0018129B" w:rsidRPr="0018129B">
        <w:t>6</w:t>
      </w:r>
      <w:r w:rsidRPr="0018129B">
        <w:t>. – С.</w:t>
      </w:r>
      <w:r w:rsidR="0018129B">
        <w:t> </w:t>
      </w:r>
      <w:r w:rsidR="0018129B" w:rsidRPr="0018129B">
        <w:t>29</w:t>
      </w:r>
      <w:r w:rsidR="0018129B">
        <w:t>–</w:t>
      </w:r>
      <w:r w:rsidR="0018129B" w:rsidRPr="0018129B">
        <w:t>3</w:t>
      </w:r>
      <w:r w:rsidRPr="0018129B">
        <w:t>3.</w:t>
      </w:r>
    </w:p>
    <w:p w:rsidR="0097491F" w:rsidRPr="0018129B" w:rsidRDefault="0097491F" w:rsidP="00B878DD">
      <w:pPr>
        <w:spacing w:line="360" w:lineRule="auto"/>
        <w:jc w:val="both"/>
      </w:pPr>
      <w:r w:rsidRPr="0018129B">
        <w:t xml:space="preserve">8 Васильева, </w:t>
      </w:r>
      <w:r w:rsidR="0018129B" w:rsidRPr="0018129B">
        <w:t>Л.С.</w:t>
      </w:r>
      <w:r w:rsidR="0018129B">
        <w:t> </w:t>
      </w:r>
      <w:r w:rsidR="0018129B" w:rsidRPr="0018129B">
        <w:t>Финансовый</w:t>
      </w:r>
      <w:r w:rsidRPr="0018129B">
        <w:t xml:space="preserve"> анализ: учебник / </w:t>
      </w:r>
      <w:r w:rsidR="0018129B" w:rsidRPr="0018129B">
        <w:t>Л.С.</w:t>
      </w:r>
      <w:r w:rsidR="0018129B">
        <w:t> </w:t>
      </w:r>
      <w:r w:rsidR="0018129B" w:rsidRPr="0018129B">
        <w:t>Васильева</w:t>
      </w:r>
      <w:r w:rsidRPr="0018129B">
        <w:t xml:space="preserve">, </w:t>
      </w:r>
      <w:r w:rsidR="0018129B" w:rsidRPr="0018129B">
        <w:t>М.В.</w:t>
      </w:r>
      <w:r w:rsidR="0018129B">
        <w:t> </w:t>
      </w:r>
      <w:r w:rsidR="0018129B" w:rsidRPr="0018129B">
        <w:t>Петровская</w:t>
      </w:r>
      <w:r w:rsidRPr="0018129B">
        <w:t>. – М.</w:t>
      </w:r>
      <w:r w:rsidR="0018129B">
        <w:t>:</w:t>
      </w:r>
      <w:r w:rsidRPr="0018129B">
        <w:t xml:space="preserve"> КНОРУС, 2006. – 544</w:t>
      </w:r>
      <w:r w:rsidR="0018129B">
        <w:t> </w:t>
      </w:r>
      <w:r w:rsidR="0018129B" w:rsidRPr="0018129B">
        <w:t>с.</w:t>
      </w:r>
    </w:p>
    <w:p w:rsidR="0097491F" w:rsidRPr="0018129B" w:rsidRDefault="0097491F" w:rsidP="00B878DD">
      <w:pPr>
        <w:spacing w:line="360" w:lineRule="auto"/>
        <w:jc w:val="both"/>
      </w:pPr>
      <w:r w:rsidRPr="0018129B">
        <w:t xml:space="preserve">9 Гончаров, </w:t>
      </w:r>
      <w:r w:rsidR="0018129B" w:rsidRPr="0018129B">
        <w:t>А.И.</w:t>
      </w:r>
      <w:r w:rsidR="0018129B">
        <w:t> </w:t>
      </w:r>
      <w:r w:rsidR="0018129B" w:rsidRPr="0018129B">
        <w:t>Оценка</w:t>
      </w:r>
      <w:r w:rsidRPr="0018129B">
        <w:t xml:space="preserve"> платежеспособности предприятия: проблема эффективности критериев / </w:t>
      </w:r>
      <w:r w:rsidR="0018129B" w:rsidRPr="0018129B">
        <w:t>А.И.</w:t>
      </w:r>
      <w:r w:rsidR="0018129B">
        <w:t> </w:t>
      </w:r>
      <w:r w:rsidR="0018129B" w:rsidRPr="0018129B">
        <w:t>Гончаров</w:t>
      </w:r>
      <w:r w:rsidR="0018129B">
        <w:t> </w:t>
      </w:r>
      <w:r w:rsidR="0018129B" w:rsidRPr="0018129B">
        <w:t>//</w:t>
      </w:r>
      <w:r w:rsidRPr="0018129B">
        <w:t xml:space="preserve"> Экономический анализ. – 2005. – </w:t>
      </w:r>
      <w:r w:rsidR="0018129B">
        <w:t>№</w:t>
      </w:r>
      <w:r w:rsidR="0018129B" w:rsidRPr="0018129B">
        <w:t>3</w:t>
      </w:r>
      <w:r w:rsidRPr="0018129B">
        <w:t>. – С.</w:t>
      </w:r>
      <w:r w:rsidR="0018129B">
        <w:t> </w:t>
      </w:r>
      <w:r w:rsidR="0018129B" w:rsidRPr="0018129B">
        <w:t>38</w:t>
      </w:r>
      <w:r w:rsidR="0018129B">
        <w:t>–</w:t>
      </w:r>
      <w:r w:rsidR="0018129B" w:rsidRPr="0018129B">
        <w:t>4</w:t>
      </w:r>
      <w:r w:rsidRPr="0018129B">
        <w:t>4.</w:t>
      </w:r>
    </w:p>
    <w:p w:rsidR="0097491F" w:rsidRPr="0018129B" w:rsidRDefault="0097491F" w:rsidP="00B878DD">
      <w:pPr>
        <w:spacing w:line="360" w:lineRule="auto"/>
        <w:jc w:val="both"/>
      </w:pPr>
      <w:r w:rsidRPr="0018129B">
        <w:t xml:space="preserve">10 Ендовицкий, </w:t>
      </w:r>
      <w:r w:rsidR="0018129B" w:rsidRPr="0018129B">
        <w:t>Д.А.</w:t>
      </w:r>
      <w:r w:rsidR="0018129B">
        <w:t> </w:t>
      </w:r>
      <w:r w:rsidR="0018129B" w:rsidRPr="0018129B">
        <w:t>Факторный</w:t>
      </w:r>
      <w:r w:rsidRPr="0018129B">
        <w:t xml:space="preserve"> анализ степени платежеспособности</w:t>
      </w:r>
      <w:r w:rsidR="0018129B">
        <w:t xml:space="preserve"> </w:t>
      </w:r>
      <w:r w:rsidRPr="0018129B">
        <w:t xml:space="preserve">коммерческой организации / </w:t>
      </w:r>
      <w:r w:rsidR="0018129B" w:rsidRPr="0018129B">
        <w:t>Д.А.</w:t>
      </w:r>
      <w:r w:rsidR="0018129B">
        <w:t> </w:t>
      </w:r>
      <w:r w:rsidR="0018129B" w:rsidRPr="0018129B">
        <w:t>Ендовицкий</w:t>
      </w:r>
      <w:r w:rsidR="0018129B">
        <w:t> </w:t>
      </w:r>
      <w:r w:rsidR="0018129B" w:rsidRPr="0018129B">
        <w:t>//</w:t>
      </w:r>
      <w:r w:rsidRPr="0018129B">
        <w:t xml:space="preserve"> Экономический анализ. – 2006. – </w:t>
      </w:r>
      <w:r w:rsidR="0018129B">
        <w:t>№</w:t>
      </w:r>
      <w:r w:rsidR="0018129B" w:rsidRPr="0018129B">
        <w:t>1</w:t>
      </w:r>
      <w:r w:rsidRPr="0018129B">
        <w:t>1. – С.</w:t>
      </w:r>
      <w:r w:rsidR="0018129B">
        <w:t> </w:t>
      </w:r>
      <w:r w:rsidR="0018129B" w:rsidRPr="0018129B">
        <w:t>2</w:t>
      </w:r>
      <w:r w:rsidR="0018129B">
        <w:t>–</w:t>
      </w:r>
      <w:r w:rsidR="0018129B" w:rsidRPr="0018129B">
        <w:t>6</w:t>
      </w:r>
      <w:r w:rsidRPr="0018129B">
        <w:t>.</w:t>
      </w:r>
    </w:p>
    <w:p w:rsidR="0097491F" w:rsidRPr="0018129B" w:rsidRDefault="0097491F" w:rsidP="00B878DD">
      <w:pPr>
        <w:spacing w:line="360" w:lineRule="auto"/>
        <w:jc w:val="both"/>
      </w:pPr>
      <w:r w:rsidRPr="0018129B">
        <w:t xml:space="preserve">11 Житлухина, </w:t>
      </w:r>
      <w:r w:rsidR="0018129B" w:rsidRPr="0018129B">
        <w:t>О.Г.</w:t>
      </w:r>
      <w:r w:rsidR="0018129B">
        <w:t> </w:t>
      </w:r>
      <w:r w:rsidR="0018129B" w:rsidRPr="0018129B">
        <w:t>Пути</w:t>
      </w:r>
      <w:r w:rsidRPr="0018129B">
        <w:t xml:space="preserve"> совершенствования информационной базы анализа эффективности хозяйственной деятельности предприятия / </w:t>
      </w:r>
      <w:r w:rsidR="0018129B" w:rsidRPr="0018129B">
        <w:t>О.Г.</w:t>
      </w:r>
      <w:r w:rsidR="0018129B">
        <w:t> </w:t>
      </w:r>
      <w:r w:rsidR="0018129B" w:rsidRPr="0018129B">
        <w:t>Житлухина</w:t>
      </w:r>
      <w:r w:rsidR="0018129B">
        <w:t> </w:t>
      </w:r>
      <w:r w:rsidR="0018129B" w:rsidRPr="0018129B">
        <w:t>//</w:t>
      </w:r>
      <w:r w:rsidRPr="0018129B">
        <w:t xml:space="preserve"> Экономический анализ. – 2008. – </w:t>
      </w:r>
      <w:r w:rsidR="0018129B">
        <w:t>№</w:t>
      </w:r>
      <w:r w:rsidR="0018129B" w:rsidRPr="0018129B">
        <w:t>1</w:t>
      </w:r>
      <w:r w:rsidRPr="0018129B">
        <w:t>4. – С.</w:t>
      </w:r>
      <w:r w:rsidR="0018129B">
        <w:t> </w:t>
      </w:r>
      <w:r w:rsidR="0018129B" w:rsidRPr="0018129B">
        <w:t>41</w:t>
      </w:r>
      <w:r w:rsidR="0018129B">
        <w:t>–</w:t>
      </w:r>
      <w:r w:rsidR="0018129B" w:rsidRPr="0018129B">
        <w:t>4</w:t>
      </w:r>
      <w:r w:rsidRPr="0018129B">
        <w:t>9.</w:t>
      </w:r>
    </w:p>
    <w:p w:rsidR="0097491F" w:rsidRPr="0018129B" w:rsidRDefault="0097491F" w:rsidP="00B878DD">
      <w:pPr>
        <w:spacing w:line="360" w:lineRule="auto"/>
        <w:jc w:val="both"/>
      </w:pPr>
      <w:r w:rsidRPr="0018129B">
        <w:t xml:space="preserve">12 Жилкина, </w:t>
      </w:r>
      <w:r w:rsidR="0018129B" w:rsidRPr="0018129B">
        <w:t>А.Н.</w:t>
      </w:r>
      <w:r w:rsidR="0018129B">
        <w:t> </w:t>
      </w:r>
      <w:r w:rsidR="0018129B" w:rsidRPr="0018129B">
        <w:t>Современные</w:t>
      </w:r>
      <w:r w:rsidRPr="0018129B">
        <w:t xml:space="preserve"> проблемы качества управления финансами предприятия и их решение с применением международных стандартов ИСО серии 9000 и средств финансового анализа / </w:t>
      </w:r>
      <w:r w:rsidR="0018129B" w:rsidRPr="0018129B">
        <w:t>А.Н.</w:t>
      </w:r>
      <w:r w:rsidR="0018129B">
        <w:t> </w:t>
      </w:r>
      <w:r w:rsidR="0018129B" w:rsidRPr="0018129B">
        <w:t>Жилкина</w:t>
      </w:r>
      <w:r w:rsidR="0018129B">
        <w:t> </w:t>
      </w:r>
      <w:r w:rsidR="0018129B" w:rsidRPr="0018129B">
        <w:t>//</w:t>
      </w:r>
      <w:r w:rsidRPr="0018129B">
        <w:t xml:space="preserve"> Экономический анализ. – 2005. – </w:t>
      </w:r>
      <w:r w:rsidR="0018129B">
        <w:t>№</w:t>
      </w:r>
      <w:r w:rsidR="0018129B" w:rsidRPr="0018129B">
        <w:t>2</w:t>
      </w:r>
      <w:r w:rsidRPr="0018129B">
        <w:t>3. – С.</w:t>
      </w:r>
      <w:r w:rsidR="0018129B">
        <w:t> </w:t>
      </w:r>
      <w:r w:rsidR="0018129B" w:rsidRPr="0018129B">
        <w:t>24</w:t>
      </w:r>
      <w:r w:rsidR="0018129B">
        <w:t>–</w:t>
      </w:r>
      <w:r w:rsidR="0018129B" w:rsidRPr="0018129B">
        <w:t>3</w:t>
      </w:r>
      <w:r w:rsidRPr="0018129B">
        <w:t>2.</w:t>
      </w:r>
    </w:p>
    <w:p w:rsidR="0097491F" w:rsidRPr="0018129B" w:rsidRDefault="0097491F" w:rsidP="00B878DD">
      <w:pPr>
        <w:spacing w:line="360" w:lineRule="auto"/>
        <w:jc w:val="both"/>
      </w:pPr>
      <w:r w:rsidRPr="0018129B">
        <w:t xml:space="preserve">13 Илышева, </w:t>
      </w:r>
      <w:r w:rsidR="0018129B" w:rsidRPr="0018129B">
        <w:t>Н.И.</w:t>
      </w:r>
      <w:r w:rsidR="0018129B">
        <w:t> </w:t>
      </w:r>
      <w:r w:rsidR="0018129B" w:rsidRPr="0018129B">
        <w:t>Анализ</w:t>
      </w:r>
      <w:r w:rsidRPr="0018129B">
        <w:t xml:space="preserve"> финансового состояния, как основа целевого прогнозирования финансовых потоков организации / </w:t>
      </w:r>
      <w:r w:rsidR="0018129B" w:rsidRPr="0018129B">
        <w:t>Н.И.</w:t>
      </w:r>
      <w:r w:rsidR="0018129B">
        <w:t> </w:t>
      </w:r>
      <w:r w:rsidR="0018129B" w:rsidRPr="0018129B">
        <w:t>Илышева</w:t>
      </w:r>
      <w:r w:rsidR="0018129B">
        <w:t> </w:t>
      </w:r>
      <w:r w:rsidR="0018129B" w:rsidRPr="0018129B">
        <w:t>//</w:t>
      </w:r>
      <w:r w:rsidRPr="0018129B">
        <w:t xml:space="preserve"> Экономический анализ. – 2005. </w:t>
      </w:r>
      <w:r w:rsidR="0018129B">
        <w:t>– №</w:t>
      </w:r>
      <w:r w:rsidR="0018129B" w:rsidRPr="0018129B">
        <w:t>8</w:t>
      </w:r>
      <w:r w:rsidRPr="0018129B">
        <w:t>. – С.</w:t>
      </w:r>
      <w:r w:rsidR="0018129B">
        <w:t> </w:t>
      </w:r>
      <w:r w:rsidR="0018129B" w:rsidRPr="0018129B">
        <w:t>11</w:t>
      </w:r>
      <w:r w:rsidR="0018129B">
        <w:t>–</w:t>
      </w:r>
      <w:r w:rsidR="0018129B" w:rsidRPr="0018129B">
        <w:t>1</w:t>
      </w:r>
      <w:r w:rsidRPr="0018129B">
        <w:t>5.</w:t>
      </w:r>
    </w:p>
    <w:p w:rsidR="0097491F" w:rsidRPr="0018129B" w:rsidRDefault="0097491F" w:rsidP="00B878DD">
      <w:pPr>
        <w:spacing w:line="360" w:lineRule="auto"/>
        <w:jc w:val="both"/>
      </w:pPr>
      <w:r w:rsidRPr="0018129B">
        <w:t xml:space="preserve">14 Илышева, </w:t>
      </w:r>
      <w:r w:rsidR="0018129B" w:rsidRPr="0018129B">
        <w:t>Н.Н.</w:t>
      </w:r>
      <w:r w:rsidR="0018129B">
        <w:t> </w:t>
      </w:r>
      <w:r w:rsidR="0018129B" w:rsidRPr="0018129B">
        <w:t>Анализ</w:t>
      </w:r>
      <w:r w:rsidRPr="0018129B">
        <w:t xml:space="preserve"> в управлении финансовым состоянием коммерческой организации / </w:t>
      </w:r>
      <w:r w:rsidR="0018129B" w:rsidRPr="0018129B">
        <w:t>Н.Н.</w:t>
      </w:r>
      <w:r w:rsidR="0018129B">
        <w:t> </w:t>
      </w:r>
      <w:r w:rsidR="0018129B" w:rsidRPr="0018129B">
        <w:t>Илышева</w:t>
      </w:r>
      <w:r w:rsidRPr="0018129B">
        <w:t xml:space="preserve">, </w:t>
      </w:r>
      <w:r w:rsidR="0018129B" w:rsidRPr="0018129B">
        <w:t>С.И.</w:t>
      </w:r>
      <w:r w:rsidR="0018129B">
        <w:t> </w:t>
      </w:r>
      <w:r w:rsidR="0018129B" w:rsidRPr="0018129B">
        <w:t>Крылов</w:t>
      </w:r>
      <w:r w:rsidRPr="0018129B">
        <w:t>. – М.</w:t>
      </w:r>
      <w:r w:rsidR="0018129B">
        <w:t>:</w:t>
      </w:r>
      <w:r w:rsidRPr="0018129B">
        <w:t xml:space="preserve"> Финансы и статистика; ИНФРА</w:t>
      </w:r>
      <w:r w:rsidR="0018129B">
        <w:t>-</w:t>
      </w:r>
      <w:r w:rsidR="0018129B" w:rsidRPr="0018129B">
        <w:t>М,</w:t>
      </w:r>
      <w:r w:rsidRPr="0018129B">
        <w:t xml:space="preserve"> 2008. – 240</w:t>
      </w:r>
      <w:r w:rsidR="0018129B">
        <w:t> </w:t>
      </w:r>
      <w:r w:rsidR="0018129B" w:rsidRPr="0018129B">
        <w:t>с.</w:t>
      </w:r>
    </w:p>
    <w:p w:rsidR="0097491F" w:rsidRPr="0018129B" w:rsidRDefault="0097491F" w:rsidP="00B878DD">
      <w:pPr>
        <w:tabs>
          <w:tab w:val="num" w:pos="1440"/>
        </w:tabs>
        <w:spacing w:line="360" w:lineRule="auto"/>
        <w:jc w:val="both"/>
      </w:pPr>
      <w:r w:rsidRPr="0018129B">
        <w:t xml:space="preserve">15 </w:t>
      </w:r>
      <w:r w:rsidR="0018129B" w:rsidRPr="0018129B">
        <w:t>Ковалев</w:t>
      </w:r>
      <w:r w:rsidR="0018129B">
        <w:t> </w:t>
      </w:r>
      <w:r w:rsidR="0018129B" w:rsidRPr="0018129B">
        <w:t>В.В.</w:t>
      </w:r>
      <w:r w:rsidR="0018129B">
        <w:t> </w:t>
      </w:r>
      <w:r w:rsidR="0018129B" w:rsidRPr="0018129B">
        <w:t>Финансовый</w:t>
      </w:r>
      <w:r w:rsidRPr="0018129B">
        <w:t xml:space="preserve"> анализ: Управление капиталом. Выбор инвестиций. Отчётность.</w:t>
      </w:r>
      <w:r w:rsidRPr="0018129B">
        <w:rPr>
          <w:noProof/>
        </w:rPr>
        <w:t xml:space="preserve"> </w:t>
      </w:r>
      <w:r w:rsidR="0018129B">
        <w:rPr>
          <w:noProof/>
        </w:rPr>
        <w:t>–</w:t>
      </w:r>
      <w:r w:rsidR="0018129B" w:rsidRPr="0018129B">
        <w:t xml:space="preserve"> </w:t>
      </w:r>
      <w:r w:rsidRPr="0018129B">
        <w:t>М.: Финансы и статистика,</w:t>
      </w:r>
      <w:r w:rsidRPr="0018129B">
        <w:rPr>
          <w:noProof/>
        </w:rPr>
        <w:t xml:space="preserve"> 2007 </w:t>
      </w:r>
      <w:r w:rsidR="0018129B">
        <w:rPr>
          <w:noProof/>
        </w:rPr>
        <w:t>–</w:t>
      </w:r>
      <w:r w:rsidR="0018129B" w:rsidRPr="0018129B">
        <w:t xml:space="preserve"> 48</w:t>
      </w:r>
      <w:r w:rsidR="0018129B">
        <w:t> </w:t>
      </w:r>
      <w:r w:rsidR="0018129B" w:rsidRPr="0018129B">
        <w:t>с.</w:t>
      </w:r>
    </w:p>
    <w:p w:rsidR="0097491F" w:rsidRPr="0018129B" w:rsidRDefault="0097491F" w:rsidP="00B878DD">
      <w:pPr>
        <w:spacing w:line="360" w:lineRule="auto"/>
        <w:jc w:val="both"/>
      </w:pPr>
      <w:r w:rsidRPr="0018129B">
        <w:t>16</w:t>
      </w:r>
      <w:r w:rsidR="007005ED">
        <w:t xml:space="preserve"> </w:t>
      </w:r>
      <w:r w:rsidRPr="0018129B">
        <w:t xml:space="preserve">Ковалев, </w:t>
      </w:r>
      <w:r w:rsidR="0018129B" w:rsidRPr="0018129B">
        <w:t>А.И.</w:t>
      </w:r>
      <w:r w:rsidR="0018129B">
        <w:t> </w:t>
      </w:r>
      <w:r w:rsidR="0018129B" w:rsidRPr="0018129B">
        <w:t>Анализ</w:t>
      </w:r>
      <w:r w:rsidRPr="0018129B">
        <w:t xml:space="preserve"> финансового состояния предприятия / </w:t>
      </w:r>
      <w:r w:rsidR="0018129B" w:rsidRPr="0018129B">
        <w:t>А.И.</w:t>
      </w:r>
      <w:r w:rsidR="0018129B">
        <w:t> </w:t>
      </w:r>
      <w:r w:rsidR="0018129B" w:rsidRPr="0018129B">
        <w:t>Ковалев</w:t>
      </w:r>
      <w:r w:rsidRPr="0018129B">
        <w:t xml:space="preserve">, </w:t>
      </w:r>
      <w:r w:rsidR="0018129B" w:rsidRPr="0018129B">
        <w:t>В.Р.</w:t>
      </w:r>
      <w:r w:rsidR="0018129B">
        <w:t> </w:t>
      </w:r>
      <w:r w:rsidR="0018129B" w:rsidRPr="0018129B">
        <w:t>Привалов</w:t>
      </w:r>
      <w:r w:rsidRPr="0018129B">
        <w:t>. –3</w:t>
      </w:r>
      <w:r w:rsidR="0018129B">
        <w:t>-</w:t>
      </w:r>
      <w:r w:rsidR="0018129B" w:rsidRPr="0018129B">
        <w:t>е</w:t>
      </w:r>
      <w:r w:rsidRPr="0018129B">
        <w:t xml:space="preserve"> изд., исправл., доп. – М.</w:t>
      </w:r>
      <w:r w:rsidR="0018129B">
        <w:t>:</w:t>
      </w:r>
      <w:r w:rsidRPr="0018129B">
        <w:t xml:space="preserve"> Центр экономики и маркетинга, 2001. – 216</w:t>
      </w:r>
      <w:r w:rsidR="0018129B">
        <w:t> </w:t>
      </w:r>
      <w:r w:rsidR="0018129B" w:rsidRPr="0018129B">
        <w:t>с.</w:t>
      </w:r>
    </w:p>
    <w:p w:rsidR="0097491F" w:rsidRPr="0018129B" w:rsidRDefault="0097491F" w:rsidP="00B878DD">
      <w:pPr>
        <w:spacing w:line="360" w:lineRule="auto"/>
        <w:jc w:val="both"/>
      </w:pPr>
      <w:r w:rsidRPr="0018129B">
        <w:t xml:space="preserve">17 Кувшинов, </w:t>
      </w:r>
      <w:r w:rsidR="0018129B" w:rsidRPr="0018129B">
        <w:t>Д.А.</w:t>
      </w:r>
      <w:r w:rsidR="0018129B">
        <w:t> </w:t>
      </w:r>
      <w:r w:rsidR="0018129B" w:rsidRPr="0018129B">
        <w:t>Рейтинговая</w:t>
      </w:r>
      <w:r w:rsidRPr="0018129B">
        <w:t xml:space="preserve"> оценка финансового состояния предприятия / </w:t>
      </w:r>
      <w:r w:rsidR="0018129B" w:rsidRPr="0018129B">
        <w:t>Д.А.</w:t>
      </w:r>
      <w:r w:rsidR="0018129B">
        <w:t> </w:t>
      </w:r>
      <w:r w:rsidR="0018129B" w:rsidRPr="0018129B">
        <w:t>Кувшинов</w:t>
      </w:r>
      <w:r w:rsidR="0018129B">
        <w:t> </w:t>
      </w:r>
      <w:r w:rsidR="0018129B" w:rsidRPr="0018129B">
        <w:t>//</w:t>
      </w:r>
      <w:r w:rsidRPr="0018129B">
        <w:t xml:space="preserve"> Экономический анализ. – 2007. – </w:t>
      </w:r>
      <w:r w:rsidR="0018129B">
        <w:t>№</w:t>
      </w:r>
      <w:r w:rsidR="0018129B" w:rsidRPr="0018129B">
        <w:t>6</w:t>
      </w:r>
      <w:r w:rsidRPr="0018129B">
        <w:t>. – С.</w:t>
      </w:r>
      <w:r w:rsidR="0018129B">
        <w:t> </w:t>
      </w:r>
      <w:r w:rsidR="0018129B" w:rsidRPr="0018129B">
        <w:t>25</w:t>
      </w:r>
      <w:r w:rsidR="0018129B">
        <w:t>–</w:t>
      </w:r>
      <w:r w:rsidR="0018129B" w:rsidRPr="0018129B">
        <w:t>2</w:t>
      </w:r>
      <w:r w:rsidRPr="0018129B">
        <w:t>8.</w:t>
      </w:r>
    </w:p>
    <w:p w:rsidR="0097491F" w:rsidRPr="0018129B" w:rsidRDefault="0097491F" w:rsidP="00B878DD">
      <w:pPr>
        <w:spacing w:line="360" w:lineRule="auto"/>
        <w:jc w:val="both"/>
      </w:pPr>
      <w:r w:rsidRPr="0018129B">
        <w:t xml:space="preserve">18 Когденко, </w:t>
      </w:r>
      <w:r w:rsidR="0018129B" w:rsidRPr="0018129B">
        <w:t>В.Г.</w:t>
      </w:r>
      <w:r w:rsidR="0018129B">
        <w:t> </w:t>
      </w:r>
      <w:r w:rsidR="0018129B" w:rsidRPr="0018129B">
        <w:t>Экономический</w:t>
      </w:r>
      <w:r w:rsidRPr="0018129B">
        <w:t xml:space="preserve"> анализ: учебное пособие / </w:t>
      </w:r>
      <w:r w:rsidR="0018129B" w:rsidRPr="0018129B">
        <w:t>В.Г.</w:t>
      </w:r>
      <w:r w:rsidR="0018129B">
        <w:t> </w:t>
      </w:r>
      <w:r w:rsidR="0018129B" w:rsidRPr="0018129B">
        <w:t>Когденко</w:t>
      </w:r>
      <w:r w:rsidRPr="0018129B">
        <w:t>. – М.</w:t>
      </w:r>
      <w:r w:rsidR="0018129B">
        <w:t>:</w:t>
      </w:r>
      <w:r w:rsidRPr="0018129B">
        <w:t xml:space="preserve"> ЮНИТИ-ДАНА, 2006. – 390</w:t>
      </w:r>
      <w:r w:rsidR="0018129B">
        <w:t> </w:t>
      </w:r>
      <w:r w:rsidR="0018129B" w:rsidRPr="0018129B">
        <w:t>с.</w:t>
      </w:r>
    </w:p>
    <w:p w:rsidR="0097491F" w:rsidRPr="0018129B" w:rsidRDefault="0097491F" w:rsidP="00B878DD">
      <w:pPr>
        <w:spacing w:line="360" w:lineRule="auto"/>
        <w:jc w:val="both"/>
      </w:pPr>
      <w:r w:rsidRPr="0018129B">
        <w:t xml:space="preserve">19 Когденко, </w:t>
      </w:r>
      <w:r w:rsidR="0018129B" w:rsidRPr="0018129B">
        <w:t>В.Г.</w:t>
      </w:r>
      <w:r w:rsidR="0018129B">
        <w:t> </w:t>
      </w:r>
      <w:r w:rsidR="0018129B" w:rsidRPr="0018129B">
        <w:t>Практикум</w:t>
      </w:r>
      <w:r w:rsidRPr="0018129B">
        <w:t xml:space="preserve"> по экономическому анализу: учебное пособие / </w:t>
      </w:r>
      <w:r w:rsidR="0018129B" w:rsidRPr="0018129B">
        <w:t>В.Г.</w:t>
      </w:r>
      <w:r w:rsidR="0018129B">
        <w:t> </w:t>
      </w:r>
      <w:r w:rsidR="0018129B" w:rsidRPr="0018129B">
        <w:t>Когденко</w:t>
      </w:r>
      <w:r w:rsidRPr="0018129B">
        <w:t>. – М.</w:t>
      </w:r>
      <w:r w:rsidR="0018129B">
        <w:t>:</w:t>
      </w:r>
      <w:r w:rsidRPr="0018129B">
        <w:t xml:space="preserve"> Перспектива, 2004. – 240</w:t>
      </w:r>
      <w:r w:rsidR="0018129B">
        <w:t> </w:t>
      </w:r>
      <w:r w:rsidR="0018129B" w:rsidRPr="0018129B">
        <w:t>с.</w:t>
      </w:r>
    </w:p>
    <w:p w:rsidR="0097491F" w:rsidRPr="0018129B" w:rsidRDefault="0097491F" w:rsidP="00B878DD">
      <w:pPr>
        <w:spacing w:line="360" w:lineRule="auto"/>
        <w:jc w:val="both"/>
      </w:pPr>
      <w:r w:rsidRPr="0018129B">
        <w:t>20</w:t>
      </w:r>
      <w:r w:rsidR="007005ED">
        <w:t xml:space="preserve"> </w:t>
      </w:r>
      <w:r w:rsidRPr="0018129B">
        <w:t xml:space="preserve">Крылов, </w:t>
      </w:r>
      <w:r w:rsidR="0018129B" w:rsidRPr="0018129B">
        <w:t>С.И.</w:t>
      </w:r>
      <w:r w:rsidR="0018129B">
        <w:t> </w:t>
      </w:r>
      <w:r w:rsidR="0018129B" w:rsidRPr="0018129B">
        <w:t>Концепция</w:t>
      </w:r>
      <w:r w:rsidRPr="0018129B">
        <w:t xml:space="preserve"> стратегического финансового анализа деятельности коммерческой организации / </w:t>
      </w:r>
      <w:r w:rsidR="0018129B" w:rsidRPr="0018129B">
        <w:t>С.И.</w:t>
      </w:r>
      <w:r w:rsidR="0018129B">
        <w:t> </w:t>
      </w:r>
      <w:r w:rsidR="0018129B" w:rsidRPr="0018129B">
        <w:t>Крылов</w:t>
      </w:r>
      <w:r w:rsidR="0018129B">
        <w:t> </w:t>
      </w:r>
      <w:r w:rsidR="0018129B" w:rsidRPr="0018129B">
        <w:t>//</w:t>
      </w:r>
      <w:r w:rsidRPr="0018129B">
        <w:t xml:space="preserve"> Экономический анализ. – 2007. – </w:t>
      </w:r>
      <w:r w:rsidR="0018129B">
        <w:t>№</w:t>
      </w:r>
      <w:r w:rsidR="0018129B" w:rsidRPr="0018129B">
        <w:t>1</w:t>
      </w:r>
      <w:r w:rsidRPr="0018129B">
        <w:t>9. – С.</w:t>
      </w:r>
      <w:r w:rsidR="0018129B">
        <w:t> </w:t>
      </w:r>
      <w:r w:rsidR="0018129B" w:rsidRPr="0018129B">
        <w:t>2</w:t>
      </w:r>
      <w:r w:rsidR="0018129B">
        <w:t>–</w:t>
      </w:r>
      <w:r w:rsidR="0018129B" w:rsidRPr="0018129B">
        <w:t>6</w:t>
      </w:r>
      <w:r w:rsidRPr="0018129B">
        <w:t>.</w:t>
      </w:r>
    </w:p>
    <w:p w:rsidR="0097491F" w:rsidRPr="0018129B" w:rsidRDefault="0097491F" w:rsidP="00B878DD">
      <w:pPr>
        <w:spacing w:line="360" w:lineRule="auto"/>
        <w:jc w:val="both"/>
      </w:pPr>
      <w:r w:rsidRPr="0018129B">
        <w:t xml:space="preserve">21 </w:t>
      </w:r>
      <w:r w:rsidR="0018129B" w:rsidRPr="0018129B">
        <w:t>Любушин</w:t>
      </w:r>
      <w:r w:rsidR="0018129B">
        <w:t> </w:t>
      </w:r>
      <w:r w:rsidR="0018129B" w:rsidRPr="0018129B">
        <w:t>Н.П.</w:t>
      </w:r>
      <w:r w:rsidRPr="0018129B">
        <w:t xml:space="preserve">, </w:t>
      </w:r>
      <w:r w:rsidR="0018129B" w:rsidRPr="0018129B">
        <w:t>Лещева</w:t>
      </w:r>
      <w:r w:rsidR="0018129B">
        <w:t> </w:t>
      </w:r>
      <w:r w:rsidR="0018129B" w:rsidRPr="0018129B">
        <w:t>В.Б.</w:t>
      </w:r>
      <w:r w:rsidR="0018129B">
        <w:t> </w:t>
      </w:r>
      <w:r w:rsidR="0018129B" w:rsidRPr="0018129B">
        <w:t>Анализ</w:t>
      </w:r>
      <w:r w:rsidRPr="0018129B">
        <w:t xml:space="preserve"> финансово-экономической деятельности: Учеб. пособие. </w:t>
      </w:r>
      <w:r w:rsidR="0018129B">
        <w:t>–</w:t>
      </w:r>
      <w:r w:rsidR="0018129B" w:rsidRPr="0018129B">
        <w:t xml:space="preserve"> </w:t>
      </w:r>
      <w:r w:rsidRPr="0018129B">
        <w:t>М.: ЮНИТИ-ДАНА 2006.-</w:t>
      </w:r>
      <w:r w:rsidR="0018129B" w:rsidRPr="0018129B">
        <w:t>135</w:t>
      </w:r>
      <w:r w:rsidR="0018129B">
        <w:t> </w:t>
      </w:r>
      <w:r w:rsidR="0018129B" w:rsidRPr="0018129B">
        <w:t>с.</w:t>
      </w:r>
    </w:p>
    <w:p w:rsidR="0097491F" w:rsidRPr="0018129B" w:rsidRDefault="0097491F" w:rsidP="00B878DD">
      <w:pPr>
        <w:spacing w:line="360" w:lineRule="auto"/>
        <w:jc w:val="both"/>
      </w:pPr>
      <w:r w:rsidRPr="0018129B">
        <w:t xml:space="preserve">22 Левшин, </w:t>
      </w:r>
      <w:r w:rsidR="0018129B" w:rsidRPr="0018129B">
        <w:t>Г.В.</w:t>
      </w:r>
      <w:r w:rsidR="0018129B">
        <w:t> </w:t>
      </w:r>
      <w:r w:rsidR="0018129B" w:rsidRPr="0018129B">
        <w:t>Анализ</w:t>
      </w:r>
      <w:r w:rsidRPr="0018129B">
        <w:t xml:space="preserve"> финансовой устойчивости организации с использованием различных</w:t>
      </w:r>
      <w:r w:rsidR="0018129B">
        <w:t xml:space="preserve"> </w:t>
      </w:r>
      <w:r w:rsidRPr="0018129B">
        <w:t xml:space="preserve">критериев оценки / </w:t>
      </w:r>
      <w:r w:rsidR="0018129B" w:rsidRPr="0018129B">
        <w:t>Г.В.</w:t>
      </w:r>
      <w:r w:rsidR="0018129B">
        <w:t> </w:t>
      </w:r>
      <w:r w:rsidR="0018129B" w:rsidRPr="0018129B">
        <w:t>Левшин</w:t>
      </w:r>
      <w:r w:rsidR="0018129B">
        <w:t> </w:t>
      </w:r>
      <w:r w:rsidR="0018129B" w:rsidRPr="0018129B">
        <w:t>//</w:t>
      </w:r>
      <w:r w:rsidRPr="0018129B">
        <w:t xml:space="preserve"> Экономический анализ. – 2008. – </w:t>
      </w:r>
      <w:r w:rsidR="0018129B">
        <w:t>№</w:t>
      </w:r>
      <w:r w:rsidR="0018129B" w:rsidRPr="0018129B">
        <w:t>4</w:t>
      </w:r>
      <w:r w:rsidRPr="0018129B">
        <w:t>. – С.</w:t>
      </w:r>
      <w:r w:rsidR="0018129B">
        <w:t> </w:t>
      </w:r>
      <w:r w:rsidR="0018129B" w:rsidRPr="0018129B">
        <w:t>58</w:t>
      </w:r>
      <w:r w:rsidR="0018129B">
        <w:t>–</w:t>
      </w:r>
      <w:r w:rsidR="0018129B" w:rsidRPr="0018129B">
        <w:t>6</w:t>
      </w:r>
      <w:r w:rsidRPr="0018129B">
        <w:t>2.</w:t>
      </w:r>
    </w:p>
    <w:p w:rsidR="0097491F" w:rsidRPr="0018129B" w:rsidRDefault="0097491F" w:rsidP="00B878DD">
      <w:pPr>
        <w:spacing w:line="360" w:lineRule="auto"/>
        <w:jc w:val="both"/>
      </w:pPr>
      <w:r w:rsidRPr="0018129B">
        <w:t>23</w:t>
      </w:r>
      <w:r w:rsidR="007005ED">
        <w:t xml:space="preserve"> </w:t>
      </w:r>
      <w:r w:rsidRPr="0018129B">
        <w:t xml:space="preserve">Любушин Н.П., </w:t>
      </w:r>
      <w:r w:rsidR="0018129B" w:rsidRPr="0018129B">
        <w:t>Лещева</w:t>
      </w:r>
      <w:r w:rsidR="0018129B">
        <w:t> </w:t>
      </w:r>
      <w:r w:rsidR="0018129B" w:rsidRPr="0018129B">
        <w:t>В.Б.</w:t>
      </w:r>
      <w:r w:rsidR="0018129B">
        <w:t> </w:t>
      </w:r>
      <w:r w:rsidR="0018129B" w:rsidRPr="0018129B">
        <w:t>Анализ</w:t>
      </w:r>
      <w:r w:rsidRPr="0018129B">
        <w:t xml:space="preserve"> финансово-экономической деятельности: Учеб. пособие. </w:t>
      </w:r>
      <w:r w:rsidR="0018129B">
        <w:t>–</w:t>
      </w:r>
      <w:r w:rsidR="0018129B" w:rsidRPr="0018129B">
        <w:t xml:space="preserve"> </w:t>
      </w:r>
      <w:r w:rsidRPr="0018129B">
        <w:t>М.: ЮНИТИ-ДАНА 2006.-</w:t>
      </w:r>
      <w:r w:rsidR="0018129B" w:rsidRPr="0018129B">
        <w:t>135</w:t>
      </w:r>
      <w:r w:rsidR="0018129B">
        <w:t> </w:t>
      </w:r>
      <w:r w:rsidR="0018129B" w:rsidRPr="0018129B">
        <w:t>с.</w:t>
      </w:r>
    </w:p>
    <w:p w:rsidR="0097491F" w:rsidRPr="0018129B" w:rsidRDefault="0097491F" w:rsidP="00B878DD">
      <w:pPr>
        <w:spacing w:line="360" w:lineRule="auto"/>
        <w:jc w:val="both"/>
      </w:pPr>
      <w:r w:rsidRPr="0018129B">
        <w:t xml:space="preserve">24 Мельник, </w:t>
      </w:r>
      <w:r w:rsidR="0018129B" w:rsidRPr="0018129B">
        <w:t>М.В.</w:t>
      </w:r>
      <w:r w:rsidR="0018129B">
        <w:t> </w:t>
      </w:r>
      <w:r w:rsidR="0018129B" w:rsidRPr="0018129B">
        <w:t>Экономический</w:t>
      </w:r>
      <w:r w:rsidRPr="0018129B">
        <w:t xml:space="preserve"> анализ финансово-хозяйственной деятельности: учебник / </w:t>
      </w:r>
      <w:r w:rsidR="0018129B" w:rsidRPr="0018129B">
        <w:t>М.В.</w:t>
      </w:r>
      <w:r w:rsidR="0018129B">
        <w:t> </w:t>
      </w:r>
      <w:r w:rsidR="0018129B" w:rsidRPr="0018129B">
        <w:t>Мельник</w:t>
      </w:r>
      <w:r w:rsidRPr="0018129B">
        <w:t>. –</w:t>
      </w:r>
      <w:r w:rsidR="0018129B">
        <w:t xml:space="preserve"> </w:t>
      </w:r>
      <w:r w:rsidRPr="0018129B">
        <w:t>М.</w:t>
      </w:r>
      <w:r w:rsidR="0018129B">
        <w:t>:</w:t>
      </w:r>
      <w:r w:rsidRPr="0018129B">
        <w:t xml:space="preserve"> Экономист, 2004. – 320</w:t>
      </w:r>
      <w:r w:rsidR="0018129B">
        <w:t> </w:t>
      </w:r>
      <w:r w:rsidR="0018129B" w:rsidRPr="0018129B">
        <w:t>с.</w:t>
      </w:r>
    </w:p>
    <w:p w:rsidR="0097491F" w:rsidRPr="0018129B" w:rsidRDefault="0097491F" w:rsidP="00B878DD">
      <w:pPr>
        <w:spacing w:line="360" w:lineRule="auto"/>
        <w:jc w:val="both"/>
      </w:pPr>
      <w:r w:rsidRPr="0018129B">
        <w:t xml:space="preserve">25 Мощенко, </w:t>
      </w:r>
      <w:r w:rsidR="0018129B" w:rsidRPr="0018129B">
        <w:t>Н.П.</w:t>
      </w:r>
      <w:r w:rsidR="0018129B">
        <w:t> </w:t>
      </w:r>
      <w:r w:rsidR="0018129B" w:rsidRPr="0018129B">
        <w:t>Разработка</w:t>
      </w:r>
      <w:r w:rsidRPr="0018129B">
        <w:t xml:space="preserve"> аналитического баланса горизонтального и вертикального анализа / </w:t>
      </w:r>
      <w:r w:rsidR="0018129B" w:rsidRPr="0018129B">
        <w:t>Н.П.</w:t>
      </w:r>
      <w:r w:rsidR="0018129B">
        <w:t> </w:t>
      </w:r>
      <w:r w:rsidR="0018129B" w:rsidRPr="0018129B">
        <w:t>Мощенко</w:t>
      </w:r>
      <w:r w:rsidR="0018129B">
        <w:t> </w:t>
      </w:r>
      <w:r w:rsidR="0018129B" w:rsidRPr="0018129B">
        <w:t>//</w:t>
      </w:r>
      <w:r w:rsidRPr="0018129B">
        <w:t xml:space="preserve"> Экономический анализ. – 2005. – </w:t>
      </w:r>
      <w:r w:rsidR="0018129B">
        <w:t>№</w:t>
      </w:r>
      <w:r w:rsidR="0018129B" w:rsidRPr="0018129B">
        <w:t>1</w:t>
      </w:r>
      <w:r w:rsidRPr="0018129B">
        <w:t>4. – С.</w:t>
      </w:r>
      <w:r w:rsidR="0018129B">
        <w:t> </w:t>
      </w:r>
      <w:r w:rsidR="0018129B" w:rsidRPr="0018129B">
        <w:t>31</w:t>
      </w:r>
      <w:r w:rsidR="0018129B">
        <w:t>–</w:t>
      </w:r>
      <w:r w:rsidR="0018129B" w:rsidRPr="0018129B">
        <w:t>4</w:t>
      </w:r>
      <w:r w:rsidRPr="0018129B">
        <w:t>3.</w:t>
      </w:r>
    </w:p>
    <w:p w:rsidR="0097491F" w:rsidRPr="0018129B" w:rsidRDefault="0097491F" w:rsidP="00B878DD">
      <w:pPr>
        <w:spacing w:line="360" w:lineRule="auto"/>
        <w:jc w:val="both"/>
      </w:pPr>
      <w:r w:rsidRPr="0018129B">
        <w:t xml:space="preserve">26 Мездриков, </w:t>
      </w:r>
      <w:r w:rsidR="0018129B" w:rsidRPr="0018129B">
        <w:t>Ю.В.</w:t>
      </w:r>
      <w:r w:rsidR="0018129B">
        <w:t> </w:t>
      </w:r>
      <w:r w:rsidR="0018129B" w:rsidRPr="0018129B">
        <w:t>Анализ</w:t>
      </w:r>
      <w:r w:rsidRPr="0018129B">
        <w:t xml:space="preserve"> источников формирования оборотного капитала / </w:t>
      </w:r>
      <w:r w:rsidR="0018129B" w:rsidRPr="0018129B">
        <w:t>Ю.В.</w:t>
      </w:r>
      <w:r w:rsidR="0018129B">
        <w:t> </w:t>
      </w:r>
      <w:r w:rsidR="0018129B" w:rsidRPr="0018129B">
        <w:t>Мездриков</w:t>
      </w:r>
      <w:r w:rsidR="0018129B">
        <w:t> </w:t>
      </w:r>
      <w:r w:rsidR="0018129B" w:rsidRPr="0018129B">
        <w:t>//</w:t>
      </w:r>
      <w:r w:rsidRPr="0018129B">
        <w:t xml:space="preserve"> Экономический анализ. – 2007. – </w:t>
      </w:r>
      <w:r w:rsidR="0018129B">
        <w:t>№</w:t>
      </w:r>
      <w:r w:rsidR="0018129B" w:rsidRPr="0018129B">
        <w:t>8</w:t>
      </w:r>
      <w:r w:rsidRPr="0018129B">
        <w:t>. –</w:t>
      </w:r>
      <w:r w:rsidR="0018129B">
        <w:t xml:space="preserve"> </w:t>
      </w:r>
      <w:r w:rsidRPr="0018129B">
        <w:t>С.</w:t>
      </w:r>
      <w:r w:rsidR="0018129B">
        <w:t> </w:t>
      </w:r>
      <w:r w:rsidR="0018129B" w:rsidRPr="0018129B">
        <w:t>46</w:t>
      </w:r>
      <w:r w:rsidR="0018129B">
        <w:t>–</w:t>
      </w:r>
      <w:r w:rsidR="0018129B" w:rsidRPr="0018129B">
        <w:t>5</w:t>
      </w:r>
      <w:r w:rsidRPr="0018129B">
        <w:t>0.</w:t>
      </w:r>
    </w:p>
    <w:p w:rsidR="0097491F" w:rsidRPr="0018129B" w:rsidRDefault="0097491F" w:rsidP="00B878DD">
      <w:pPr>
        <w:spacing w:line="360" w:lineRule="auto"/>
        <w:jc w:val="both"/>
      </w:pPr>
      <w:r w:rsidRPr="0018129B">
        <w:t xml:space="preserve">27 Моисеева, </w:t>
      </w:r>
      <w:r w:rsidR="0018129B" w:rsidRPr="0018129B">
        <w:t>И.В.</w:t>
      </w:r>
      <w:r w:rsidR="0018129B">
        <w:t> </w:t>
      </w:r>
      <w:r w:rsidR="0018129B" w:rsidRPr="0018129B">
        <w:t>Планирование</w:t>
      </w:r>
      <w:r w:rsidRPr="0018129B">
        <w:t xml:space="preserve"> процесса финансового оздоровления предприятия / </w:t>
      </w:r>
      <w:r w:rsidR="0018129B" w:rsidRPr="0018129B">
        <w:t>И.В.</w:t>
      </w:r>
      <w:r w:rsidR="0018129B">
        <w:t> </w:t>
      </w:r>
      <w:r w:rsidR="0018129B" w:rsidRPr="0018129B">
        <w:t>Моисеева</w:t>
      </w:r>
      <w:r w:rsidR="0018129B">
        <w:t> </w:t>
      </w:r>
      <w:r w:rsidR="0018129B" w:rsidRPr="0018129B">
        <w:t>//</w:t>
      </w:r>
      <w:r w:rsidRPr="0018129B">
        <w:t xml:space="preserve"> Экономический анализ. – 2006. – </w:t>
      </w:r>
      <w:r w:rsidR="0018129B">
        <w:t>№</w:t>
      </w:r>
      <w:r w:rsidR="0018129B" w:rsidRPr="0018129B">
        <w:t>6</w:t>
      </w:r>
      <w:r w:rsidRPr="0018129B">
        <w:t>. – С.</w:t>
      </w:r>
      <w:r w:rsidR="0018129B">
        <w:t> </w:t>
      </w:r>
      <w:r w:rsidR="0018129B" w:rsidRPr="0018129B">
        <w:t>6</w:t>
      </w:r>
      <w:r w:rsidR="0018129B">
        <w:t>–</w:t>
      </w:r>
      <w:r w:rsidR="0018129B" w:rsidRPr="0018129B">
        <w:t>1</w:t>
      </w:r>
      <w:r w:rsidRPr="0018129B">
        <w:t>0.</w:t>
      </w:r>
    </w:p>
    <w:p w:rsidR="0097491F" w:rsidRPr="0018129B" w:rsidRDefault="0097491F" w:rsidP="00B878DD">
      <w:pPr>
        <w:spacing w:line="360" w:lineRule="auto"/>
        <w:jc w:val="both"/>
      </w:pPr>
      <w:r w:rsidRPr="0018129B">
        <w:t xml:space="preserve">28 Протасов, </w:t>
      </w:r>
      <w:r w:rsidR="0018129B" w:rsidRPr="0018129B">
        <w:t>В.Ф.</w:t>
      </w:r>
      <w:r w:rsidR="0018129B">
        <w:t> </w:t>
      </w:r>
      <w:r w:rsidR="0018129B" w:rsidRPr="0018129B">
        <w:t>Анализ</w:t>
      </w:r>
      <w:r w:rsidRPr="0018129B">
        <w:t xml:space="preserve"> деятельности фирмы: производство, экономика, финансы, инвестиции, маркетинг / </w:t>
      </w:r>
      <w:r w:rsidR="0018129B" w:rsidRPr="0018129B">
        <w:t>В.Ф.</w:t>
      </w:r>
      <w:r w:rsidR="0018129B">
        <w:t> </w:t>
      </w:r>
      <w:r w:rsidR="0018129B" w:rsidRPr="0018129B">
        <w:t>Протасов</w:t>
      </w:r>
      <w:r w:rsidRPr="0018129B">
        <w:t>. – М.</w:t>
      </w:r>
      <w:r w:rsidR="0018129B">
        <w:t>:</w:t>
      </w:r>
      <w:r w:rsidRPr="0018129B">
        <w:t xml:space="preserve"> «Финансы и статистика», 2003. – 536</w:t>
      </w:r>
      <w:r w:rsidR="0018129B">
        <w:t> </w:t>
      </w:r>
      <w:r w:rsidR="0018129B" w:rsidRPr="0018129B">
        <w:t>с.</w:t>
      </w:r>
    </w:p>
    <w:p w:rsidR="0097491F" w:rsidRPr="0018129B" w:rsidRDefault="0097491F" w:rsidP="00B878DD">
      <w:pPr>
        <w:spacing w:line="360" w:lineRule="auto"/>
        <w:jc w:val="both"/>
      </w:pPr>
      <w:r w:rsidRPr="0018129B">
        <w:t xml:space="preserve">29Савцова, </w:t>
      </w:r>
      <w:r w:rsidR="0018129B" w:rsidRPr="0018129B">
        <w:t>А.В.</w:t>
      </w:r>
      <w:r w:rsidR="0018129B">
        <w:t> </w:t>
      </w:r>
      <w:r w:rsidR="0018129B" w:rsidRPr="0018129B">
        <w:t>Система</w:t>
      </w:r>
      <w:r w:rsidRPr="0018129B">
        <w:t xml:space="preserve"> показателей анализа деловой активности хозяйствующего субъекта / </w:t>
      </w:r>
      <w:r w:rsidR="0018129B" w:rsidRPr="0018129B">
        <w:t>А.В.</w:t>
      </w:r>
      <w:r w:rsidR="0018129B">
        <w:t> </w:t>
      </w:r>
      <w:r w:rsidR="0018129B" w:rsidRPr="0018129B">
        <w:t>Савцова</w:t>
      </w:r>
      <w:r w:rsidR="0018129B">
        <w:t> </w:t>
      </w:r>
      <w:r w:rsidR="0018129B" w:rsidRPr="0018129B">
        <w:t>//</w:t>
      </w:r>
      <w:r w:rsidRPr="0018129B">
        <w:t xml:space="preserve"> Экономический анализ. – 2006. – </w:t>
      </w:r>
      <w:r w:rsidR="0018129B">
        <w:t>№</w:t>
      </w:r>
      <w:r w:rsidR="0018129B" w:rsidRPr="0018129B">
        <w:t>1</w:t>
      </w:r>
      <w:r w:rsidRPr="0018129B">
        <w:t>7. – С.</w:t>
      </w:r>
      <w:r w:rsidR="0018129B">
        <w:t> </w:t>
      </w:r>
      <w:r w:rsidR="0018129B" w:rsidRPr="0018129B">
        <w:t>2</w:t>
      </w:r>
      <w:r w:rsidR="0018129B">
        <w:t>–</w:t>
      </w:r>
      <w:r w:rsidR="0018129B" w:rsidRPr="0018129B">
        <w:t>9</w:t>
      </w:r>
      <w:r w:rsidRPr="0018129B">
        <w:t>.</w:t>
      </w:r>
    </w:p>
    <w:p w:rsidR="0097491F" w:rsidRPr="0018129B" w:rsidRDefault="0097491F" w:rsidP="00B878DD">
      <w:pPr>
        <w:spacing w:line="360" w:lineRule="auto"/>
        <w:jc w:val="both"/>
      </w:pPr>
      <w:r w:rsidRPr="0018129B">
        <w:t xml:space="preserve">30 Савицкая, </w:t>
      </w:r>
      <w:r w:rsidR="0018129B" w:rsidRPr="0018129B">
        <w:t>Г.В.</w:t>
      </w:r>
      <w:r w:rsidR="0018129B">
        <w:t> </w:t>
      </w:r>
      <w:r w:rsidR="0018129B" w:rsidRPr="0018129B">
        <w:t>Анализ</w:t>
      </w:r>
      <w:r w:rsidRPr="0018129B">
        <w:t xml:space="preserve"> хозяйственной деятельности: учебное пособие / </w:t>
      </w:r>
      <w:r w:rsidR="0018129B" w:rsidRPr="0018129B">
        <w:t>Г.В.</w:t>
      </w:r>
      <w:r w:rsidR="0018129B">
        <w:t> </w:t>
      </w:r>
      <w:r w:rsidR="0018129B" w:rsidRPr="0018129B">
        <w:t>Савицкая</w:t>
      </w:r>
      <w:r w:rsidRPr="0018129B">
        <w:t>. – 3</w:t>
      </w:r>
      <w:r w:rsidR="0018129B">
        <w:t>-</w:t>
      </w:r>
      <w:r w:rsidR="0018129B" w:rsidRPr="0018129B">
        <w:t>е</w:t>
      </w:r>
      <w:r w:rsidRPr="0018129B">
        <w:t xml:space="preserve"> изд. – М.</w:t>
      </w:r>
      <w:r w:rsidR="0018129B">
        <w:t>:</w:t>
      </w:r>
      <w:r w:rsidRPr="0018129B">
        <w:t xml:space="preserve"> ИНФРА</w:t>
      </w:r>
      <w:r w:rsidR="0018129B">
        <w:t>-</w:t>
      </w:r>
      <w:r w:rsidR="0018129B" w:rsidRPr="0018129B">
        <w:t>М,</w:t>
      </w:r>
      <w:r w:rsidRPr="0018129B">
        <w:t xml:space="preserve"> 2005. – 272</w:t>
      </w:r>
      <w:r w:rsidR="0018129B">
        <w:t> </w:t>
      </w:r>
      <w:r w:rsidR="0018129B" w:rsidRPr="0018129B">
        <w:t>с.</w:t>
      </w:r>
    </w:p>
    <w:p w:rsidR="0097491F" w:rsidRPr="0018129B" w:rsidRDefault="0097491F" w:rsidP="00B878DD">
      <w:pPr>
        <w:spacing w:line="360" w:lineRule="auto"/>
        <w:jc w:val="both"/>
      </w:pPr>
      <w:r w:rsidRPr="0018129B">
        <w:t xml:space="preserve">31 Савицкая </w:t>
      </w:r>
      <w:r w:rsidR="0018129B" w:rsidRPr="0018129B">
        <w:t>Г.В.</w:t>
      </w:r>
      <w:r w:rsidR="0018129B">
        <w:t> </w:t>
      </w:r>
      <w:r w:rsidR="0018129B" w:rsidRPr="0018129B">
        <w:t>Анализ</w:t>
      </w:r>
      <w:r w:rsidRPr="0018129B">
        <w:t xml:space="preserve"> хозяйственной деятельности предприятия: учебник / </w:t>
      </w:r>
      <w:r w:rsidR="0018129B" w:rsidRPr="0018129B">
        <w:t>Г.В.</w:t>
      </w:r>
      <w:r w:rsidR="0018129B">
        <w:t> </w:t>
      </w:r>
      <w:r w:rsidR="0018129B" w:rsidRPr="0018129B">
        <w:t>Савицкая</w:t>
      </w:r>
      <w:r w:rsidRPr="0018129B">
        <w:t>. – 3</w:t>
      </w:r>
      <w:r w:rsidR="0018129B">
        <w:t>-</w:t>
      </w:r>
      <w:r w:rsidR="0018129B" w:rsidRPr="0018129B">
        <w:t>е</w:t>
      </w:r>
      <w:r w:rsidRPr="0018129B">
        <w:t xml:space="preserve"> изд., перераб. и доп. – М.</w:t>
      </w:r>
      <w:r w:rsidR="0018129B">
        <w:t>:</w:t>
      </w:r>
      <w:r w:rsidRPr="0018129B">
        <w:t xml:space="preserve"> ИНФРА</w:t>
      </w:r>
      <w:r w:rsidR="0018129B">
        <w:t>-</w:t>
      </w:r>
      <w:r w:rsidR="0018129B" w:rsidRPr="0018129B">
        <w:t>М,</w:t>
      </w:r>
      <w:r w:rsidRPr="0018129B">
        <w:t xml:space="preserve"> 2004. – 425</w:t>
      </w:r>
      <w:r w:rsidR="0018129B">
        <w:t> </w:t>
      </w:r>
      <w:r w:rsidR="0018129B" w:rsidRPr="0018129B">
        <w:t>с.</w:t>
      </w:r>
    </w:p>
    <w:p w:rsidR="0097491F" w:rsidRPr="0018129B" w:rsidRDefault="0097491F" w:rsidP="00B878DD">
      <w:pPr>
        <w:spacing w:line="360" w:lineRule="auto"/>
        <w:jc w:val="both"/>
      </w:pPr>
      <w:r w:rsidRPr="0018129B">
        <w:t xml:space="preserve">32 Сапрыкин, </w:t>
      </w:r>
      <w:r w:rsidR="0018129B" w:rsidRPr="0018129B">
        <w:t>В.Н.</w:t>
      </w:r>
      <w:r w:rsidR="0018129B">
        <w:t> </w:t>
      </w:r>
      <w:r w:rsidR="0018129B" w:rsidRPr="0018129B">
        <w:t>Распределенные</w:t>
      </w:r>
      <w:r w:rsidRPr="0018129B">
        <w:t xml:space="preserve"> статьи баланса в анализе показателей ликвидности предприятия / </w:t>
      </w:r>
      <w:r w:rsidR="0018129B" w:rsidRPr="0018129B">
        <w:t>В.Н.</w:t>
      </w:r>
      <w:r w:rsidR="0018129B">
        <w:t> </w:t>
      </w:r>
      <w:r w:rsidR="0018129B" w:rsidRPr="0018129B">
        <w:t>Сапрыкин</w:t>
      </w:r>
      <w:r w:rsidR="0018129B">
        <w:t> </w:t>
      </w:r>
      <w:r w:rsidR="0018129B" w:rsidRPr="0018129B">
        <w:t>//</w:t>
      </w:r>
      <w:r w:rsidRPr="0018129B">
        <w:t xml:space="preserve"> Экономический анализ. – 2008. – </w:t>
      </w:r>
      <w:r w:rsidR="0018129B">
        <w:t>№</w:t>
      </w:r>
      <w:r w:rsidR="0018129B" w:rsidRPr="0018129B">
        <w:t>1</w:t>
      </w:r>
      <w:r w:rsidRPr="0018129B">
        <w:t>4. – С.</w:t>
      </w:r>
      <w:r w:rsidR="0018129B">
        <w:t> </w:t>
      </w:r>
      <w:r w:rsidR="0018129B" w:rsidRPr="0018129B">
        <w:t>62</w:t>
      </w:r>
      <w:r w:rsidR="0018129B">
        <w:t>–</w:t>
      </w:r>
      <w:r w:rsidR="0018129B" w:rsidRPr="0018129B">
        <w:t>6</w:t>
      </w:r>
      <w:r w:rsidRPr="0018129B">
        <w:t>4.</w:t>
      </w:r>
    </w:p>
    <w:p w:rsidR="0097491F" w:rsidRPr="0018129B" w:rsidRDefault="0097491F" w:rsidP="00B878DD">
      <w:pPr>
        <w:spacing w:line="360" w:lineRule="auto"/>
        <w:jc w:val="both"/>
      </w:pPr>
      <w:r w:rsidRPr="0018129B">
        <w:t xml:space="preserve">33 Станиславчик </w:t>
      </w:r>
      <w:r w:rsidR="0018129B" w:rsidRPr="0018129B">
        <w:t>Е.Н.</w:t>
      </w:r>
      <w:r w:rsidR="0018129B">
        <w:t> </w:t>
      </w:r>
      <w:r w:rsidR="0018129B" w:rsidRPr="0018129B">
        <w:t>Анализ</w:t>
      </w:r>
      <w:r w:rsidRPr="0018129B">
        <w:t xml:space="preserve"> финансового состояния неплатежеспособного предприятия / </w:t>
      </w:r>
      <w:r w:rsidR="0018129B" w:rsidRPr="0018129B">
        <w:t>Е.Н.</w:t>
      </w:r>
      <w:r w:rsidR="0018129B">
        <w:t> </w:t>
      </w:r>
      <w:r w:rsidR="0018129B" w:rsidRPr="0018129B">
        <w:t>Станиславчик</w:t>
      </w:r>
      <w:r w:rsidRPr="0018129B">
        <w:t>. – М.</w:t>
      </w:r>
      <w:r w:rsidR="0018129B">
        <w:t>:</w:t>
      </w:r>
      <w:r w:rsidRPr="0018129B">
        <w:t xml:space="preserve"> «Ось</w:t>
      </w:r>
      <w:r w:rsidR="0018129B">
        <w:t>-</w:t>
      </w:r>
      <w:r w:rsidR="0018129B" w:rsidRPr="0018129B">
        <w:t>8</w:t>
      </w:r>
      <w:r w:rsidRPr="0018129B">
        <w:t>9», 2004. – 176</w:t>
      </w:r>
      <w:r w:rsidR="0018129B">
        <w:t> </w:t>
      </w:r>
      <w:r w:rsidR="0018129B" w:rsidRPr="0018129B">
        <w:t>с.</w:t>
      </w:r>
      <w:bookmarkStart w:id="2" w:name="_GoBack"/>
      <w:bookmarkEnd w:id="2"/>
    </w:p>
    <w:sectPr w:rsidR="0097491F" w:rsidRPr="0018129B" w:rsidSect="0018129B">
      <w:footerReference w:type="even" r:id="rId148"/>
      <w:footerReference w:type="default" r:id="rId149"/>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8C2" w:rsidRDefault="001348C2">
      <w:r>
        <w:separator/>
      </w:r>
    </w:p>
  </w:endnote>
  <w:endnote w:type="continuationSeparator" w:id="0">
    <w:p w:rsidR="001348C2" w:rsidRDefault="0013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1F" w:rsidRDefault="0097491F">
    <w:pPr>
      <w:pStyle w:val="a6"/>
      <w:framePr w:wrap="around" w:vAnchor="text" w:hAnchor="margin" w:xAlign="center" w:y="1"/>
      <w:rPr>
        <w:rStyle w:val="a8"/>
      </w:rPr>
    </w:pPr>
  </w:p>
  <w:p w:rsidR="0097491F" w:rsidRDefault="0097491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1F" w:rsidRDefault="00381CED">
    <w:pPr>
      <w:pStyle w:val="a6"/>
      <w:framePr w:wrap="around" w:vAnchor="text" w:hAnchor="margin" w:xAlign="center" w:y="1"/>
      <w:rPr>
        <w:rStyle w:val="a8"/>
      </w:rPr>
    </w:pPr>
    <w:r>
      <w:rPr>
        <w:rStyle w:val="a8"/>
        <w:noProof/>
      </w:rPr>
      <w:t>3</w:t>
    </w:r>
  </w:p>
  <w:p w:rsidR="0097491F" w:rsidRDefault="0097491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8C2" w:rsidRDefault="001348C2">
      <w:r>
        <w:separator/>
      </w:r>
    </w:p>
  </w:footnote>
  <w:footnote w:type="continuationSeparator" w:id="0">
    <w:p w:rsidR="001348C2" w:rsidRDefault="00134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4B53"/>
    <w:multiLevelType w:val="hybridMultilevel"/>
    <w:tmpl w:val="BCAEF6D6"/>
    <w:lvl w:ilvl="0" w:tplc="0414CE00">
      <w:start w:val="1"/>
      <w:numFmt w:val="decimal"/>
      <w:lvlText w:val="%1"/>
      <w:lvlJc w:val="left"/>
      <w:pPr>
        <w:tabs>
          <w:tab w:val="num" w:pos="720"/>
        </w:tabs>
        <w:ind w:left="720" w:hanging="360"/>
      </w:pPr>
      <w:rPr>
        <w:rFonts w:cs="Times New Roman" w:hint="default"/>
      </w:rPr>
    </w:lvl>
    <w:lvl w:ilvl="1" w:tplc="324038EC">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C816AF"/>
    <w:multiLevelType w:val="multilevel"/>
    <w:tmpl w:val="D646E08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2B82986"/>
    <w:multiLevelType w:val="singleLevel"/>
    <w:tmpl w:val="5216841C"/>
    <w:lvl w:ilvl="0">
      <w:start w:val="1"/>
      <w:numFmt w:val="decimal"/>
      <w:lvlText w:val="%1)"/>
      <w:legacy w:legacy="1" w:legacySpace="120" w:legacyIndent="360"/>
      <w:lvlJc w:val="left"/>
      <w:pPr>
        <w:ind w:left="1440" w:hanging="360"/>
      </w:pPr>
      <w:rPr>
        <w:rFonts w:cs="Times New Roman"/>
      </w:rPr>
    </w:lvl>
  </w:abstractNum>
  <w:abstractNum w:abstractNumId="3">
    <w:nsid w:val="29544194"/>
    <w:multiLevelType w:val="hybridMultilevel"/>
    <w:tmpl w:val="979851B0"/>
    <w:lvl w:ilvl="0" w:tplc="99A0FA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1D5ACF"/>
    <w:multiLevelType w:val="hybridMultilevel"/>
    <w:tmpl w:val="D4845D04"/>
    <w:lvl w:ilvl="0" w:tplc="08C24678">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D24BFC"/>
    <w:multiLevelType w:val="hybridMultilevel"/>
    <w:tmpl w:val="12D8387A"/>
    <w:lvl w:ilvl="0" w:tplc="EDF684B8">
      <w:start w:val="6"/>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467F8F"/>
    <w:multiLevelType w:val="hybridMultilevel"/>
    <w:tmpl w:val="0A96A02C"/>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360"/>
        </w:tabs>
        <w:ind w:left="36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6367DE5"/>
    <w:multiLevelType w:val="hybridMultilevel"/>
    <w:tmpl w:val="E862872C"/>
    <w:lvl w:ilvl="0" w:tplc="1A0A4898">
      <w:start w:val="3"/>
      <w:numFmt w:val="decimal"/>
      <w:lvlText w:val="%1."/>
      <w:lvlJc w:val="left"/>
      <w:pPr>
        <w:tabs>
          <w:tab w:val="num" w:pos="720"/>
        </w:tabs>
        <w:ind w:left="720" w:hanging="360"/>
      </w:pPr>
      <w:rPr>
        <w:rFonts w:cs="Times New Roman" w:hint="default"/>
      </w:rPr>
    </w:lvl>
    <w:lvl w:ilvl="1" w:tplc="47BC4E2E">
      <w:numFmt w:val="none"/>
      <w:lvlText w:val=""/>
      <w:lvlJc w:val="left"/>
      <w:pPr>
        <w:tabs>
          <w:tab w:val="num" w:pos="360"/>
        </w:tabs>
      </w:pPr>
      <w:rPr>
        <w:rFonts w:cs="Times New Roman"/>
      </w:rPr>
    </w:lvl>
    <w:lvl w:ilvl="2" w:tplc="C66CB5F6">
      <w:numFmt w:val="none"/>
      <w:lvlText w:val=""/>
      <w:lvlJc w:val="left"/>
      <w:pPr>
        <w:tabs>
          <w:tab w:val="num" w:pos="360"/>
        </w:tabs>
      </w:pPr>
      <w:rPr>
        <w:rFonts w:cs="Times New Roman"/>
      </w:rPr>
    </w:lvl>
    <w:lvl w:ilvl="3" w:tplc="1C6490AE">
      <w:numFmt w:val="none"/>
      <w:lvlText w:val=""/>
      <w:lvlJc w:val="left"/>
      <w:pPr>
        <w:tabs>
          <w:tab w:val="num" w:pos="360"/>
        </w:tabs>
      </w:pPr>
      <w:rPr>
        <w:rFonts w:cs="Times New Roman"/>
      </w:rPr>
    </w:lvl>
    <w:lvl w:ilvl="4" w:tplc="D082991C">
      <w:numFmt w:val="none"/>
      <w:lvlText w:val=""/>
      <w:lvlJc w:val="left"/>
      <w:pPr>
        <w:tabs>
          <w:tab w:val="num" w:pos="360"/>
        </w:tabs>
      </w:pPr>
      <w:rPr>
        <w:rFonts w:cs="Times New Roman"/>
      </w:rPr>
    </w:lvl>
    <w:lvl w:ilvl="5" w:tplc="488C935A">
      <w:numFmt w:val="none"/>
      <w:lvlText w:val=""/>
      <w:lvlJc w:val="left"/>
      <w:pPr>
        <w:tabs>
          <w:tab w:val="num" w:pos="360"/>
        </w:tabs>
      </w:pPr>
      <w:rPr>
        <w:rFonts w:cs="Times New Roman"/>
      </w:rPr>
    </w:lvl>
    <w:lvl w:ilvl="6" w:tplc="46A208E4">
      <w:numFmt w:val="none"/>
      <w:lvlText w:val=""/>
      <w:lvlJc w:val="left"/>
      <w:pPr>
        <w:tabs>
          <w:tab w:val="num" w:pos="360"/>
        </w:tabs>
      </w:pPr>
      <w:rPr>
        <w:rFonts w:cs="Times New Roman"/>
      </w:rPr>
    </w:lvl>
    <w:lvl w:ilvl="7" w:tplc="6BA0313C">
      <w:numFmt w:val="none"/>
      <w:lvlText w:val=""/>
      <w:lvlJc w:val="left"/>
      <w:pPr>
        <w:tabs>
          <w:tab w:val="num" w:pos="360"/>
        </w:tabs>
      </w:pPr>
      <w:rPr>
        <w:rFonts w:cs="Times New Roman"/>
      </w:rPr>
    </w:lvl>
    <w:lvl w:ilvl="8" w:tplc="239EE350">
      <w:numFmt w:val="none"/>
      <w:lvlText w:val=""/>
      <w:lvlJc w:val="left"/>
      <w:pPr>
        <w:tabs>
          <w:tab w:val="num" w:pos="360"/>
        </w:tabs>
      </w:pPr>
      <w:rPr>
        <w:rFonts w:cs="Times New Roman"/>
      </w:rPr>
    </w:lvl>
  </w:abstractNum>
  <w:abstractNum w:abstractNumId="8">
    <w:nsid w:val="39F70A80"/>
    <w:multiLevelType w:val="hybridMultilevel"/>
    <w:tmpl w:val="FFF62F64"/>
    <w:lvl w:ilvl="0" w:tplc="5AC8304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E3753F"/>
    <w:multiLevelType w:val="hybridMultilevel"/>
    <w:tmpl w:val="D0866552"/>
    <w:lvl w:ilvl="0" w:tplc="FAE0F9A4">
      <w:start w:val="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2C6623E"/>
    <w:multiLevelType w:val="multilevel"/>
    <w:tmpl w:val="B6346E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4E7C3463"/>
    <w:multiLevelType w:val="multilevel"/>
    <w:tmpl w:val="D94E1B3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501F69D6"/>
    <w:multiLevelType w:val="hybridMultilevel"/>
    <w:tmpl w:val="E760D540"/>
    <w:lvl w:ilvl="0" w:tplc="31108DCA">
      <w:start w:val="1"/>
      <w:numFmt w:val="bullet"/>
      <w:lvlText w:val=""/>
      <w:lvlJc w:val="left"/>
      <w:pPr>
        <w:tabs>
          <w:tab w:val="num" w:pos="3589"/>
        </w:tabs>
        <w:ind w:left="35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5C1625"/>
    <w:multiLevelType w:val="hybridMultilevel"/>
    <w:tmpl w:val="1C1A79F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2821E7"/>
    <w:multiLevelType w:val="multilevel"/>
    <w:tmpl w:val="2A52F9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420"/>
      </w:pPr>
      <w:rPr>
        <w:rFonts w:cs="Times New Roman" w:hint="default"/>
        <w:b/>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5A023DD4"/>
    <w:multiLevelType w:val="multilevel"/>
    <w:tmpl w:val="67A492E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6">
    <w:nsid w:val="5C72582E"/>
    <w:multiLevelType w:val="singleLevel"/>
    <w:tmpl w:val="5216841C"/>
    <w:lvl w:ilvl="0">
      <w:start w:val="1"/>
      <w:numFmt w:val="decimal"/>
      <w:lvlText w:val="%1)"/>
      <w:legacy w:legacy="1" w:legacySpace="120" w:legacyIndent="360"/>
      <w:lvlJc w:val="left"/>
      <w:pPr>
        <w:ind w:left="360" w:hanging="360"/>
      </w:pPr>
      <w:rPr>
        <w:rFonts w:cs="Times New Roman"/>
      </w:rPr>
    </w:lvl>
  </w:abstractNum>
  <w:abstractNum w:abstractNumId="17">
    <w:nsid w:val="6E003AAE"/>
    <w:multiLevelType w:val="hybridMultilevel"/>
    <w:tmpl w:val="A4A4C6AA"/>
    <w:lvl w:ilvl="0" w:tplc="31108DCA">
      <w:start w:val="1"/>
      <w:numFmt w:val="bullet"/>
      <w:lvlText w:val=""/>
      <w:lvlJc w:val="left"/>
      <w:pPr>
        <w:tabs>
          <w:tab w:val="num" w:pos="3589"/>
        </w:tabs>
        <w:ind w:left="35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E80F2E"/>
    <w:multiLevelType w:val="multilevel"/>
    <w:tmpl w:val="F2600E0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9">
    <w:nsid w:val="715D4412"/>
    <w:multiLevelType w:val="hybridMultilevel"/>
    <w:tmpl w:val="1D06DEC4"/>
    <w:lvl w:ilvl="0" w:tplc="B38A21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14"/>
  </w:num>
  <w:num w:numId="3">
    <w:abstractNumId w:val="1"/>
  </w:num>
  <w:num w:numId="4">
    <w:abstractNumId w:val="15"/>
  </w:num>
  <w:num w:numId="5">
    <w:abstractNumId w:val="18"/>
  </w:num>
  <w:num w:numId="6">
    <w:abstractNumId w:val="2"/>
  </w:num>
  <w:num w:numId="7">
    <w:abstractNumId w:val="16"/>
  </w:num>
  <w:num w:numId="8">
    <w:abstractNumId w:val="17"/>
  </w:num>
  <w:num w:numId="9">
    <w:abstractNumId w:val="12"/>
  </w:num>
  <w:num w:numId="10">
    <w:abstractNumId w:val="7"/>
  </w:num>
  <w:num w:numId="11">
    <w:abstractNumId w:val="13"/>
  </w:num>
  <w:num w:numId="12">
    <w:abstractNumId w:val="8"/>
  </w:num>
  <w:num w:numId="13">
    <w:abstractNumId w:val="6"/>
  </w:num>
  <w:num w:numId="14">
    <w:abstractNumId w:val="4"/>
  </w:num>
  <w:num w:numId="15">
    <w:abstractNumId w:val="9"/>
  </w:num>
  <w:num w:numId="16">
    <w:abstractNumId w:val="5"/>
  </w:num>
  <w:num w:numId="17">
    <w:abstractNumId w:val="11"/>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29B"/>
    <w:rsid w:val="00125980"/>
    <w:rsid w:val="001348C2"/>
    <w:rsid w:val="0018129B"/>
    <w:rsid w:val="00381CED"/>
    <w:rsid w:val="00566914"/>
    <w:rsid w:val="007005ED"/>
    <w:rsid w:val="00960EF2"/>
    <w:rsid w:val="0097491F"/>
    <w:rsid w:val="00B878DD"/>
    <w:rsid w:val="00E2438A"/>
    <w:rsid w:val="00EE47C8"/>
    <w:rsid w:val="00F2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4"/>
    <o:shapelayout v:ext="edit">
      <o:idmap v:ext="edit" data="1"/>
    </o:shapelayout>
  </w:shapeDefaults>
  <w:decimalSymbol w:val=","/>
  <w:listSeparator w:val=";"/>
  <w14:defaultImageDpi w14:val="0"/>
  <w15:chartTrackingRefBased/>
  <w15:docId w15:val="{AB980316-1ED7-4E8B-8D7E-12738041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5">
    <w:name w:val="heading 5"/>
    <w:basedOn w:val="a"/>
    <w:next w:val="a"/>
    <w:link w:val="50"/>
    <w:uiPriority w:val="99"/>
    <w:qFormat/>
    <w:pPr>
      <w:keepNext/>
      <w:overflowPunct w:val="0"/>
      <w:autoSpaceDE w:val="0"/>
      <w:autoSpaceDN w:val="0"/>
      <w:adjustRightInd w:val="0"/>
      <w:jc w:val="center"/>
      <w:textAlignment w:val="baseline"/>
      <w:outlineLvl w:val="4"/>
    </w:pPr>
    <w:rPr>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333333"/>
      <w:sz w:val="24"/>
      <w:szCs w:val="24"/>
    </w:rPr>
  </w:style>
  <w:style w:type="table" w:styleId="1">
    <w:name w:val="Table Grid 1"/>
    <w:basedOn w:val="a1"/>
    <w:uiPriority w:val="99"/>
    <w:rsid w:val="001812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4">
    <w:name w:val="Body Text Indent"/>
    <w:basedOn w:val="a"/>
    <w:link w:val="a5"/>
    <w:uiPriority w:val="99"/>
    <w:pPr>
      <w:spacing w:after="120"/>
      <w:ind w:left="283"/>
    </w:pPr>
    <w:rPr>
      <w:color w:val="auto"/>
      <w:sz w:val="24"/>
      <w:szCs w:val="24"/>
    </w:rPr>
  </w:style>
  <w:style w:type="character" w:customStyle="1" w:styleId="a5">
    <w:name w:val="Основной текст с отступом Знак"/>
    <w:link w:val="a4"/>
    <w:uiPriority w:val="99"/>
    <w:semiHidden/>
    <w:rPr>
      <w:color w:val="000000"/>
      <w:sz w:val="28"/>
      <w:szCs w:val="28"/>
    </w:rPr>
  </w:style>
  <w:style w:type="paragraph" w:styleId="2">
    <w:name w:val="Body Text 2"/>
    <w:basedOn w:val="a"/>
    <w:link w:val="20"/>
    <w:uiPriority w:val="99"/>
    <w:pPr>
      <w:overflowPunct w:val="0"/>
      <w:autoSpaceDE w:val="0"/>
      <w:autoSpaceDN w:val="0"/>
      <w:adjustRightInd w:val="0"/>
      <w:jc w:val="center"/>
      <w:textAlignment w:val="baseline"/>
    </w:pPr>
    <w:rPr>
      <w:color w:val="auto"/>
      <w:szCs w:val="20"/>
      <w:lang w:val="en-US"/>
    </w:rPr>
  </w:style>
  <w:style w:type="character" w:customStyle="1" w:styleId="20">
    <w:name w:val="Основной текст 2 Знак"/>
    <w:link w:val="2"/>
    <w:uiPriority w:val="99"/>
    <w:semiHidden/>
    <w:rPr>
      <w:color w:val="000000"/>
      <w:sz w:val="28"/>
      <w:szCs w:val="28"/>
    </w:rPr>
  </w:style>
  <w:style w:type="paragraph" w:styleId="3">
    <w:name w:val="Body Text 3"/>
    <w:basedOn w:val="a"/>
    <w:link w:val="30"/>
    <w:uiPriority w:val="99"/>
    <w:pPr>
      <w:overflowPunct w:val="0"/>
      <w:autoSpaceDE w:val="0"/>
      <w:autoSpaceDN w:val="0"/>
      <w:adjustRightInd w:val="0"/>
      <w:jc w:val="center"/>
      <w:textAlignment w:val="baseline"/>
    </w:pPr>
    <w:rPr>
      <w:color w:val="auto"/>
      <w:sz w:val="24"/>
      <w:szCs w:val="20"/>
    </w:rPr>
  </w:style>
  <w:style w:type="character" w:customStyle="1" w:styleId="30">
    <w:name w:val="Основной текст 3 Знак"/>
    <w:link w:val="3"/>
    <w:uiPriority w:val="99"/>
    <w:semiHidden/>
    <w:rPr>
      <w:color w:val="000000"/>
      <w:sz w:val="16"/>
      <w:szCs w:val="16"/>
    </w:rPr>
  </w:style>
  <w:style w:type="paragraph" w:styleId="a6">
    <w:name w:val="footer"/>
    <w:basedOn w:val="a"/>
    <w:link w:val="a7"/>
    <w:uiPriority w:val="99"/>
    <w:pPr>
      <w:tabs>
        <w:tab w:val="center" w:pos="4677"/>
        <w:tab w:val="right" w:pos="9355"/>
      </w:tabs>
    </w:pPr>
    <w:rPr>
      <w:color w:val="auto"/>
      <w:sz w:val="24"/>
      <w:szCs w:val="24"/>
    </w:rPr>
  </w:style>
  <w:style w:type="character" w:customStyle="1" w:styleId="a7">
    <w:name w:val="Нижний колонтитул Знак"/>
    <w:link w:val="a6"/>
    <w:uiPriority w:val="99"/>
    <w:semiHidden/>
    <w:rPr>
      <w:color w:val="000000"/>
      <w:sz w:val="28"/>
      <w:szCs w:val="28"/>
    </w:rPr>
  </w:style>
  <w:style w:type="character" w:styleId="a8">
    <w:name w:val="page number"/>
    <w:uiPriority w:val="99"/>
    <w:rPr>
      <w:rFonts w:cs="Times New Roman"/>
    </w:rPr>
  </w:style>
  <w:style w:type="paragraph" w:customStyle="1" w:styleId="15">
    <w:name w:val="Стиль15"/>
    <w:basedOn w:val="a"/>
    <w:autoRedefine/>
    <w:uiPriority w:val="99"/>
    <w:pPr>
      <w:shd w:val="clear" w:color="auto" w:fill="FFFFFF"/>
      <w:spacing w:line="360" w:lineRule="auto"/>
      <w:ind w:firstLine="709"/>
      <w:jc w:val="center"/>
    </w:pPr>
    <w:rPr>
      <w:b/>
      <w:bCs/>
      <w:color w:val="auto"/>
    </w:rPr>
  </w:style>
  <w:style w:type="paragraph" w:customStyle="1" w:styleId="a9">
    <w:name w:val="А"/>
    <w:basedOn w:val="a"/>
    <w:uiPriority w:val="99"/>
    <w:pPr>
      <w:spacing w:line="360" w:lineRule="auto"/>
      <w:ind w:firstLine="709"/>
      <w:jc w:val="both"/>
    </w:pPr>
    <w:rPr>
      <w:color w:val="auto"/>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color w:val="000000"/>
      <w:sz w:val="16"/>
      <w:szCs w:val="16"/>
    </w:rPr>
  </w:style>
  <w:style w:type="character" w:customStyle="1" w:styleId="12">
    <w:name w:val="Стиль 12 пт"/>
    <w:uiPriority w:val="99"/>
    <w:rPr>
      <w:rFonts w:ascii="Times New Roman" w:hAnsi="Times New Roman" w:cs="Times New Roman"/>
      <w:sz w:val="28"/>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emf"/><Relationship Id="rId42" Type="http://schemas.openxmlformats.org/officeDocument/2006/relationships/image" Target="media/image36.wmf"/><Relationship Id="rId47" Type="http://schemas.openxmlformats.org/officeDocument/2006/relationships/image" Target="media/image41.e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emf"/><Relationship Id="rId22" Type="http://schemas.openxmlformats.org/officeDocument/2006/relationships/image" Target="media/image16.e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emf"/><Relationship Id="rId106" Type="http://schemas.openxmlformats.org/officeDocument/2006/relationships/image" Target="media/image100.wmf"/><Relationship Id="rId114" Type="http://schemas.openxmlformats.org/officeDocument/2006/relationships/image" Target="media/image108.e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e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18115</Words>
  <Characters>103258</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Алусинья</dc:creator>
  <cp:keywords/>
  <dc:description/>
  <cp:lastModifiedBy>admin</cp:lastModifiedBy>
  <cp:revision>2</cp:revision>
  <cp:lastPrinted>2010-06-15T08:05:00Z</cp:lastPrinted>
  <dcterms:created xsi:type="dcterms:W3CDTF">2014-03-12T19:18:00Z</dcterms:created>
  <dcterms:modified xsi:type="dcterms:W3CDTF">2014-03-12T19:18:00Z</dcterms:modified>
</cp:coreProperties>
</file>