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СОДЕРЖАНИЕ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jc w:val="both"/>
      </w:pPr>
      <w:r w:rsidRPr="00C5359D">
        <w:t>Введение</w:t>
      </w:r>
      <w:r w:rsidR="00C5359D">
        <w:t xml:space="preserve"> </w:t>
      </w:r>
    </w:p>
    <w:p w:rsidR="00B470D1" w:rsidRPr="00C5359D" w:rsidRDefault="00B470D1" w:rsidP="00C5359D">
      <w:pPr>
        <w:widowControl w:val="0"/>
        <w:numPr>
          <w:ilvl w:val="0"/>
          <w:numId w:val="37"/>
        </w:numPr>
        <w:tabs>
          <w:tab w:val="left" w:pos="993"/>
        </w:tabs>
        <w:spacing w:line="360" w:lineRule="auto"/>
        <w:ind w:left="0" w:firstLine="0"/>
        <w:jc w:val="both"/>
      </w:pPr>
      <w:r w:rsidRPr="00C5359D">
        <w:t>Теоретические</w:t>
      </w:r>
      <w:r w:rsidR="00C5359D">
        <w:t xml:space="preserve"> </w:t>
      </w:r>
      <w:r w:rsidRPr="00C5359D">
        <w:t>основы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недвижимости</w:t>
      </w:r>
    </w:p>
    <w:p w:rsidR="00B470D1" w:rsidRPr="00C5359D" w:rsidRDefault="00B470D1" w:rsidP="00C5359D">
      <w:pPr>
        <w:pStyle w:val="aa"/>
        <w:widowControl w:val="0"/>
        <w:numPr>
          <w:ilvl w:val="1"/>
          <w:numId w:val="38"/>
        </w:numPr>
        <w:tabs>
          <w:tab w:val="clear" w:pos="555"/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Основные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</w:p>
    <w:p w:rsidR="00B470D1" w:rsidRPr="00C5359D" w:rsidRDefault="00B470D1" w:rsidP="00C5359D">
      <w:pPr>
        <w:widowControl w:val="0"/>
        <w:numPr>
          <w:ilvl w:val="2"/>
          <w:numId w:val="38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Принципы,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представлениях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пользователя</w:t>
      </w:r>
    </w:p>
    <w:p w:rsidR="00B470D1" w:rsidRPr="00C5359D" w:rsidRDefault="00B470D1" w:rsidP="00C5359D">
      <w:pPr>
        <w:widowControl w:val="0"/>
        <w:numPr>
          <w:ilvl w:val="2"/>
          <w:numId w:val="38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Принципы,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зданиями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сооружениями</w:t>
      </w:r>
    </w:p>
    <w:p w:rsidR="00B470D1" w:rsidRPr="00C5359D" w:rsidRDefault="00B470D1" w:rsidP="00C5359D">
      <w:pPr>
        <w:widowControl w:val="0"/>
        <w:numPr>
          <w:ilvl w:val="2"/>
          <w:numId w:val="38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Принципы,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средой</w:t>
      </w:r>
    </w:p>
    <w:p w:rsidR="00B470D1" w:rsidRPr="00C5359D" w:rsidRDefault="00B470D1" w:rsidP="00C5359D">
      <w:pPr>
        <w:widowControl w:val="0"/>
        <w:numPr>
          <w:ilvl w:val="2"/>
          <w:numId w:val="38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наилучшего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</w:t>
      </w:r>
    </w:p>
    <w:p w:rsidR="00B470D1" w:rsidRPr="00C5359D" w:rsidRDefault="00B470D1" w:rsidP="00C5359D">
      <w:pPr>
        <w:widowControl w:val="0"/>
        <w:numPr>
          <w:ilvl w:val="1"/>
          <w:numId w:val="38"/>
        </w:numPr>
        <w:tabs>
          <w:tab w:val="clear" w:pos="555"/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Особенности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</w:p>
    <w:p w:rsidR="00B470D1" w:rsidRPr="00C5359D" w:rsidRDefault="00B470D1" w:rsidP="00C5359D">
      <w:pPr>
        <w:widowControl w:val="0"/>
        <w:numPr>
          <w:ilvl w:val="2"/>
          <w:numId w:val="38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Необходимость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профессиональной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</w:p>
    <w:p w:rsidR="00B470D1" w:rsidRPr="00C5359D" w:rsidRDefault="00B470D1" w:rsidP="00C5359D">
      <w:pPr>
        <w:widowControl w:val="0"/>
        <w:numPr>
          <w:ilvl w:val="2"/>
          <w:numId w:val="38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Проблемы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развития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профессиональной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РК</w:t>
      </w:r>
    </w:p>
    <w:p w:rsidR="00B470D1" w:rsidRPr="00C5359D" w:rsidRDefault="00B470D1" w:rsidP="00C5359D">
      <w:pPr>
        <w:pStyle w:val="aa"/>
        <w:widowControl w:val="0"/>
        <w:numPr>
          <w:ilvl w:val="0"/>
          <w:numId w:val="36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Методологические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</w:p>
    <w:p w:rsidR="00B470D1" w:rsidRPr="00C5359D" w:rsidRDefault="00B470D1" w:rsidP="00C5359D">
      <w:pPr>
        <w:widowControl w:val="0"/>
        <w:numPr>
          <w:ilvl w:val="1"/>
          <w:numId w:val="36"/>
        </w:numPr>
        <w:tabs>
          <w:tab w:val="clear" w:pos="1065"/>
          <w:tab w:val="num" w:pos="142"/>
          <w:tab w:val="left" w:pos="284"/>
          <w:tab w:val="left" w:pos="406"/>
          <w:tab w:val="left" w:pos="616"/>
          <w:tab w:val="num" w:pos="741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Затратный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2.1.1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накопленного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</w:p>
    <w:p w:rsidR="00B470D1" w:rsidRPr="00C5359D" w:rsidRDefault="00B470D1" w:rsidP="00C5359D">
      <w:pPr>
        <w:widowControl w:val="0"/>
        <w:numPr>
          <w:ilvl w:val="1"/>
          <w:numId w:val="36"/>
        </w:numPr>
        <w:tabs>
          <w:tab w:val="clear" w:pos="1065"/>
          <w:tab w:val="num" w:pos="-57"/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Рыночный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</w:t>
      </w:r>
    </w:p>
    <w:p w:rsidR="00B470D1" w:rsidRPr="00C5359D" w:rsidRDefault="00B470D1" w:rsidP="00C5359D">
      <w:pPr>
        <w:widowControl w:val="0"/>
        <w:numPr>
          <w:ilvl w:val="1"/>
          <w:numId w:val="36"/>
        </w:numPr>
        <w:tabs>
          <w:tab w:val="clear" w:pos="1065"/>
          <w:tab w:val="num" w:pos="-57"/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Доходный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</w:t>
      </w:r>
    </w:p>
    <w:p w:rsidR="00B470D1" w:rsidRPr="00C5359D" w:rsidRDefault="00B470D1" w:rsidP="00C5359D">
      <w:pPr>
        <w:widowControl w:val="0"/>
        <w:numPr>
          <w:ilvl w:val="2"/>
          <w:numId w:val="36"/>
        </w:numPr>
        <w:tabs>
          <w:tab w:val="clear" w:pos="1080"/>
          <w:tab w:val="num" w:pos="142"/>
          <w:tab w:val="left" w:pos="284"/>
          <w:tab w:val="left" w:pos="406"/>
          <w:tab w:val="left" w:pos="616"/>
          <w:tab w:val="num" w:pos="798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Методы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дохода</w:t>
      </w:r>
    </w:p>
    <w:p w:rsidR="00B470D1" w:rsidRPr="00C5359D" w:rsidRDefault="00B470D1" w:rsidP="00C5359D">
      <w:pPr>
        <w:widowControl w:val="0"/>
        <w:numPr>
          <w:ilvl w:val="2"/>
          <w:numId w:val="36"/>
        </w:numPr>
        <w:tabs>
          <w:tab w:val="clear" w:pos="1080"/>
          <w:tab w:val="num" w:pos="142"/>
          <w:tab w:val="left" w:pos="284"/>
          <w:tab w:val="left" w:pos="406"/>
          <w:tab w:val="left" w:pos="616"/>
          <w:tab w:val="num" w:pos="798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Анализ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расходов</w:t>
      </w:r>
    </w:p>
    <w:p w:rsidR="00B470D1" w:rsidRPr="00C5359D" w:rsidRDefault="00B470D1" w:rsidP="00C5359D">
      <w:pPr>
        <w:pStyle w:val="aa"/>
        <w:widowControl w:val="0"/>
        <w:numPr>
          <w:ilvl w:val="0"/>
          <w:numId w:val="36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комплекса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«Механизированные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работы»</w:t>
      </w:r>
    </w:p>
    <w:p w:rsidR="00B470D1" w:rsidRPr="00C5359D" w:rsidRDefault="00B470D1" w:rsidP="00C5359D">
      <w:pPr>
        <w:pStyle w:val="aa"/>
        <w:widowControl w:val="0"/>
        <w:numPr>
          <w:ilvl w:val="1"/>
          <w:numId w:val="36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Общие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сведения</w:t>
      </w:r>
    </w:p>
    <w:p w:rsidR="00B470D1" w:rsidRPr="00C5359D" w:rsidRDefault="00B470D1" w:rsidP="00C5359D">
      <w:pPr>
        <w:pStyle w:val="aa"/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задания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оценку</w:t>
      </w:r>
    </w:p>
    <w:p w:rsidR="00B470D1" w:rsidRPr="00C5359D" w:rsidRDefault="00B470D1" w:rsidP="00C5359D">
      <w:pPr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Цель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</w:p>
    <w:p w:rsidR="00B470D1" w:rsidRPr="00C5359D" w:rsidRDefault="00B470D1" w:rsidP="00C5359D">
      <w:pPr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Процедура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</w:p>
    <w:p w:rsidR="00B470D1" w:rsidRPr="00C5359D" w:rsidRDefault="00B470D1" w:rsidP="00C5359D">
      <w:pPr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Используемые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заключении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оценки,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нормативные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источники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информации</w:t>
      </w:r>
    </w:p>
    <w:p w:rsidR="00B470D1" w:rsidRPr="00C5359D" w:rsidRDefault="00B470D1" w:rsidP="00C5359D">
      <w:pPr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Допущения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ограничивающие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являющиеся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неотъемлемой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заключения</w:t>
      </w:r>
    </w:p>
    <w:p w:rsidR="00B470D1" w:rsidRPr="00C5359D" w:rsidRDefault="00B470D1" w:rsidP="00C5359D">
      <w:pPr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Местоположение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комплекса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</w:p>
    <w:p w:rsidR="00B470D1" w:rsidRPr="00C5359D" w:rsidRDefault="00B470D1" w:rsidP="00C5359D">
      <w:pPr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Анализ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наилучшего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эффективного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использования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(НиНЭИ)</w:t>
      </w:r>
    </w:p>
    <w:p w:rsidR="00B470D1" w:rsidRPr="00C5359D" w:rsidRDefault="00B470D1" w:rsidP="00C5359D">
      <w:pPr>
        <w:widowControl w:val="0"/>
        <w:numPr>
          <w:ilvl w:val="2"/>
          <w:numId w:val="41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Заключение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анализу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НиНЭИ</w:t>
      </w:r>
    </w:p>
    <w:p w:rsidR="00B470D1" w:rsidRPr="00C5359D" w:rsidRDefault="00C5359D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>
        <w:rPr>
          <w:lang w:val="kk-KZ"/>
        </w:rPr>
        <w:t>3.</w:t>
      </w:r>
      <w:r w:rsidR="00B470D1" w:rsidRPr="00C5359D">
        <w:rPr>
          <w:lang w:val="kk-KZ"/>
        </w:rPr>
        <w:t>2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Описание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объектов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оценки</w:t>
      </w:r>
    </w:p>
    <w:p w:rsidR="00B470D1" w:rsidRPr="00C5359D" w:rsidRDefault="00B470D1" w:rsidP="00C5359D">
      <w:pPr>
        <w:widowControl w:val="0"/>
        <w:numPr>
          <w:ilvl w:val="2"/>
          <w:numId w:val="43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Описание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земельного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участка</w:t>
      </w:r>
    </w:p>
    <w:p w:rsidR="00B470D1" w:rsidRPr="00C5359D" w:rsidRDefault="00B470D1" w:rsidP="00C5359D">
      <w:pPr>
        <w:widowControl w:val="0"/>
        <w:numPr>
          <w:ilvl w:val="2"/>
          <w:numId w:val="43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Описание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улучшений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земельном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участке</w:t>
      </w:r>
    </w:p>
    <w:p w:rsidR="00B470D1" w:rsidRPr="00C5359D" w:rsidRDefault="00C5359D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>
        <w:rPr>
          <w:lang w:val="kk-KZ"/>
        </w:rPr>
        <w:t>3.</w:t>
      </w:r>
      <w:r w:rsidR="00B470D1" w:rsidRPr="00C5359D">
        <w:rPr>
          <w:lang w:val="kk-KZ"/>
        </w:rPr>
        <w:t>3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Затратный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метод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определения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стоимости</w:t>
      </w:r>
      <w:r>
        <w:rPr>
          <w:lang w:val="kk-KZ"/>
        </w:rPr>
        <w:t xml:space="preserve"> </w:t>
      </w:r>
      <w:r w:rsidR="00B470D1" w:rsidRPr="00C5359D">
        <w:rPr>
          <w:lang w:val="kk-KZ"/>
        </w:rPr>
        <w:t>объектов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Недвижимости</w:t>
      </w:r>
    </w:p>
    <w:p w:rsidR="00B470D1" w:rsidRPr="00C5359D" w:rsidRDefault="00B470D1" w:rsidP="00C5359D">
      <w:pPr>
        <w:widowControl w:val="0"/>
        <w:numPr>
          <w:ilvl w:val="2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Расчет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земельного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участка</w:t>
      </w:r>
    </w:p>
    <w:p w:rsidR="00B470D1" w:rsidRPr="00C5359D" w:rsidRDefault="00B470D1" w:rsidP="00C5359D">
      <w:pPr>
        <w:widowControl w:val="0"/>
        <w:numPr>
          <w:ilvl w:val="2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Расчет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восстановительной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зданий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сооружений</w:t>
      </w:r>
    </w:p>
    <w:p w:rsidR="00B470D1" w:rsidRPr="00C5359D" w:rsidRDefault="00B470D1" w:rsidP="00C5359D">
      <w:pPr>
        <w:widowControl w:val="0"/>
        <w:numPr>
          <w:ilvl w:val="2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совокупного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</w:p>
    <w:p w:rsidR="00B470D1" w:rsidRPr="00C5359D" w:rsidRDefault="00B470D1" w:rsidP="00C5359D">
      <w:pPr>
        <w:widowControl w:val="0"/>
        <w:numPr>
          <w:ilvl w:val="2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физического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</w:p>
    <w:p w:rsidR="00B470D1" w:rsidRPr="00C5359D" w:rsidRDefault="00B470D1" w:rsidP="00C5359D">
      <w:pPr>
        <w:widowControl w:val="0"/>
        <w:numPr>
          <w:ilvl w:val="2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накопленного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функционального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износа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(морального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износа)</w:t>
      </w:r>
    </w:p>
    <w:p w:rsidR="00B470D1" w:rsidRPr="00C5359D" w:rsidRDefault="00B470D1" w:rsidP="00C5359D">
      <w:pPr>
        <w:widowControl w:val="0"/>
        <w:numPr>
          <w:ilvl w:val="2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внешнего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воздействия</w:t>
      </w:r>
    </w:p>
    <w:p w:rsidR="00B470D1" w:rsidRPr="00C5359D" w:rsidRDefault="00B470D1" w:rsidP="00C5359D">
      <w:pPr>
        <w:widowControl w:val="0"/>
        <w:numPr>
          <w:ilvl w:val="2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Расчет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учетом</w:t>
      </w:r>
    </w:p>
    <w:p w:rsidR="00B470D1" w:rsidRPr="00C5359D" w:rsidRDefault="00B470D1" w:rsidP="00C5359D">
      <w:pPr>
        <w:widowControl w:val="0"/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накопленного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</w:p>
    <w:p w:rsidR="00B470D1" w:rsidRPr="00C5359D" w:rsidRDefault="00B470D1" w:rsidP="00C5359D">
      <w:pPr>
        <w:widowControl w:val="0"/>
        <w:numPr>
          <w:ilvl w:val="1"/>
          <w:numId w:val="45"/>
        </w:numPr>
        <w:tabs>
          <w:tab w:val="num" w:pos="142"/>
          <w:tab w:val="left" w:pos="284"/>
          <w:tab w:val="left" w:pos="406"/>
          <w:tab w:val="left" w:pos="616"/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Сравнительный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</w:t>
      </w:r>
    </w:p>
    <w:p w:rsidR="00B470D1" w:rsidRPr="00C5359D" w:rsidRDefault="00B470D1" w:rsidP="00C5359D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Доходный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</w:t>
      </w:r>
    </w:p>
    <w:p w:rsidR="00B470D1" w:rsidRPr="00C5359D" w:rsidRDefault="00B470D1" w:rsidP="00C5359D">
      <w:pPr>
        <w:widowControl w:val="0"/>
        <w:numPr>
          <w:ilvl w:val="1"/>
          <w:numId w:val="45"/>
        </w:numPr>
        <w:tabs>
          <w:tab w:val="left" w:pos="993"/>
        </w:tabs>
        <w:spacing w:line="360" w:lineRule="auto"/>
        <w:ind w:left="0" w:firstLine="0"/>
        <w:jc w:val="both"/>
        <w:rPr>
          <w:lang w:val="kk-KZ"/>
        </w:rPr>
      </w:pPr>
      <w:r w:rsidRPr="00C5359D">
        <w:rPr>
          <w:lang w:val="kk-KZ"/>
        </w:rPr>
        <w:t>Согласование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результатов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Заключение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jc w:val="both"/>
        <w:rPr>
          <w:lang w:val="kk-KZ"/>
        </w:rPr>
      </w:pPr>
      <w:r w:rsidRPr="00C5359D">
        <w:rPr>
          <w:lang w:val="kk-KZ"/>
        </w:rPr>
        <w:t>Список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литературы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b/>
        </w:rPr>
        <w:br w:type="page"/>
        <w:t>ВВЕДЕНИЕ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Создаваемый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Республике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Казахстан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механизм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организации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функционирования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обойтись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бизнеса,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машин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оборудования.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Поэтому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преобразования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Казахстана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сегодня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политического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общественного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согласия,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глубоких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преобразований,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кропотливой,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тщательной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себя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правовой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отработку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нормативной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технологий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функционирования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взаимодействия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подготовку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специалистов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совершенно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профессий.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первую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очередь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касается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развитие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котрого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перспективе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характер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Объективное,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обоснованное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заключение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операциях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купли-продажи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сдачи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акционировании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предприятий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перераспределении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привлечении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пайщиков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дополнительной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эмиссии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акций,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налогообложении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страховании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кредитовании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залог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привлечении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инвесторов,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числе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зарубежных,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исполнении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наследования,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судебного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приговора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операциях,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реализацией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Субъектами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операций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выступают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индивидуальные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коллективные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финансовые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потенциальные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инвесторы,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страховые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компании,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юридические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организации,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комитеты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банкротству,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реформе,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налоговые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службы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административные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органы.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Поэтому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дипломной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актуальной.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Собственность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лежит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самой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Интересы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сравнению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лицами,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являющимися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таковыми,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защищены,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увеличением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Оценщик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профессия,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особенно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становлении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Республике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Казахстан.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Понимание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важнейшим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правильного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функционирования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свободных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мотивации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продавцов,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производительность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состояние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окружающей.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испытывает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физических,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финансово-экономических,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социальных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политико-правовых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Основной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дипломной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комплекса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«Механизированные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Исходя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дипломной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вытекают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задачи:</w:t>
      </w:r>
    </w:p>
    <w:p w:rsidR="00B470D1" w:rsidRPr="00C5359D" w:rsidRDefault="00B470D1" w:rsidP="00C5359D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обосновать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недвижимости;</w:t>
      </w:r>
    </w:p>
    <w:p w:rsidR="00B470D1" w:rsidRPr="00C5359D" w:rsidRDefault="00B470D1" w:rsidP="00C5359D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дать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описание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характеристик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объект;</w:t>
      </w:r>
    </w:p>
    <w:p w:rsidR="00B470D1" w:rsidRPr="00C5359D" w:rsidRDefault="00B470D1" w:rsidP="00C5359D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провести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исследование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ситуации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региональном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локальном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наналогичных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объектов;</w:t>
      </w:r>
    </w:p>
    <w:p w:rsidR="00B470D1" w:rsidRPr="00C5359D" w:rsidRDefault="00B470D1" w:rsidP="00C5359D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дать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Источниками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написании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дипломной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явились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нормативные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законодательные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Правительства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Республики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Казахстан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земельных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отношениях,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зарубежных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отечественных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ученых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экономистов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исследуемой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проблеме,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материалы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Республиканского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семинара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проходящего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Караганде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1999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году,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отчеты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профессиональных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исследования.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Методами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используемыми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комплекса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явились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исследования.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br w:type="page"/>
      </w:r>
      <w:r w:rsidR="00C5359D">
        <w:rPr>
          <w:b/>
          <w:lang w:val="kk-KZ"/>
        </w:rPr>
        <w:t xml:space="preserve">1. </w:t>
      </w:r>
      <w:r w:rsidRPr="00C5359D">
        <w:rPr>
          <w:b/>
          <w:lang w:val="kk-KZ"/>
        </w:rPr>
        <w:t>ТЕОРЕТИЧЕСКИЕ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ОСНОВЫ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ОЦЕНКИ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НЕДВИЖИМОСТИ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</w:p>
    <w:p w:rsidR="00B470D1" w:rsidRPr="00C5359D" w:rsidRDefault="00B470D1" w:rsidP="00C5359D">
      <w:pPr>
        <w:pStyle w:val="aa"/>
        <w:widowControl w:val="0"/>
        <w:numPr>
          <w:ilvl w:val="1"/>
          <w:numId w:val="46"/>
        </w:numPr>
        <w:tabs>
          <w:tab w:val="left" w:pos="993"/>
        </w:tabs>
        <w:spacing w:line="360" w:lineRule="auto"/>
        <w:jc w:val="both"/>
        <w:rPr>
          <w:b/>
          <w:lang w:val="kk-KZ"/>
        </w:rPr>
      </w:pPr>
      <w:r w:rsidRPr="00C5359D">
        <w:rPr>
          <w:b/>
          <w:lang w:val="kk-KZ"/>
        </w:rPr>
        <w:t>Основные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принципы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оценки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недвижимости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объединены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четыре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группы:</w:t>
      </w:r>
    </w:p>
    <w:p w:rsidR="00B470D1" w:rsidRPr="00C5359D" w:rsidRDefault="00B470D1" w:rsidP="00C5359D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принципы,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представлениях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пользователя;</w:t>
      </w:r>
    </w:p>
    <w:p w:rsidR="00B470D1" w:rsidRPr="00C5359D" w:rsidRDefault="00B470D1" w:rsidP="00C5359D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принципы,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зданиями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сооружениями;</w:t>
      </w:r>
    </w:p>
    <w:p w:rsidR="00B470D1" w:rsidRPr="00C5359D" w:rsidRDefault="00B470D1" w:rsidP="00C5359D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принципы,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средой;</w:t>
      </w:r>
    </w:p>
    <w:p w:rsidR="00B470D1" w:rsidRPr="00C5359D" w:rsidRDefault="00B470D1" w:rsidP="00C5359D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наилучшего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взаимосвязаны.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анализе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одновременно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задействованы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сразу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отметить,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применимы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далеко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задаче.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придаваться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наибольшее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счет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ситуацией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заинтересованным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лицом.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Функционирование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несовершенным,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реализации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объеме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помешать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вмешательство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органов.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причинам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упомянутые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лишь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отражают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тенденцию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поведения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людей,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гарантируют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поведение.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b/>
          <w:lang w:val="kk-KZ"/>
        </w:rPr>
        <w:t>1.1.1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Принципы,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основанные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на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представлениях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пользователя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Принципы,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представлениях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следующие: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замещение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Полезность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обладает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какому-либо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потенциальному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нужна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реализации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функции,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промышленного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предприятия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выращивания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урожая.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кто-то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владение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ею,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чувство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гордости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удовлетворяет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психологическую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Таковы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выгод,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получены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владельцами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полезности: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способность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удовлетворять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периода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приносящей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удовлетворение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конечном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счете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выражено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собственника-пользователя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учтен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«приписанная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рента».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словами,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один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человек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платил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другому,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арендован?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сбережения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«приписаны»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действительности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деньги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переходят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рук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руки.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Замещение.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Рациональный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заплатит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минимальной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взимаемой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неразумно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существующий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аналогичной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воспроизведен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необоснованной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задержки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меньших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затратах.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инвестор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анализирует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максимальная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сопоставлении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характеризующихся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схожим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риском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качеством.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замещения: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замещения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гласит,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максимальная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наименьшей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стоимостью,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приобретена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эквивалентной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полезностью</w:t>
      </w:r>
      <w:r w:rsidRPr="00C5359D">
        <w:rPr>
          <w:b/>
          <w:lang w:val="kk-KZ"/>
        </w:rPr>
        <w:t>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Данный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лежит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традиционных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процессе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затратного,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прямого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сравнительного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продаж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доходного.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Сходным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замещения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понятие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альтернативных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издержек.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Альтернативные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издержки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-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потеряет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инвестор,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отказавшись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альтернативных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вариантов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средств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инвестируя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предприятие.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Ожидание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прогнозируемых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выгод.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приносящих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выручку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актива,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перепродажи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потенциальный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расчета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прогнозирования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описаны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последующих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главах.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инвестора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продолжительность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ожидаемого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меняться.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людей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повлиять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событие,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объявление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неподалеку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регионального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аэропорта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автострады.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ожидания: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выгод,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получены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владения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собственностью.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деньги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приносят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процент,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один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доллар,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получен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будущем,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меньшую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нынешний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доллар.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Речь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денег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Процесс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приведения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долларов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называется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дисконтированием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правильной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долларов,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владения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недвижимостью,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очень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скорректировать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прогнозируемых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поступления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1.1.2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Принципы,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связанные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с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землей,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зданиями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и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сооружениями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включают: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остаточную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вклад,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возрастающие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уменьшающиеся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сбалансированность,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разделение.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Остаточная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продуктивность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лежит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понять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положение,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нужно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признать,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любой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деятельности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наличия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четырех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предпринимательская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деятельность,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оплачен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создаваемых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деятельностью.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физически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предпринимательство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привлечены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означает,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сначала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оплачены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выплачивается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рента.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теория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гласит,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«остаточную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какую-либо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тогда,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оплаты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продуктивности: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измеряется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отнесенный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оплачены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предпринимательство.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Остаточная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позволяет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максимизировать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выручку,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минимизировать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удовлетворять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каких-либо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удобствах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добиваться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сочетания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приведены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соответствующие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примеры:</w:t>
      </w:r>
    </w:p>
    <w:p w:rsidR="00B470D1" w:rsidRPr="00C5359D" w:rsidRDefault="00B470D1" w:rsidP="00C5359D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Максимальная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выручка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владелец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магазина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бытовой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утвари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заплатит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участок,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находящийся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легко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доступный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числу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покупателей.</w:t>
      </w:r>
    </w:p>
    <w:p w:rsidR="00B470D1" w:rsidRPr="00C5359D" w:rsidRDefault="00B470D1" w:rsidP="00C5359D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Минимальные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производитель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автомобилей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заплатит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участок,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расположен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рядом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железнодорожной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веткой,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находящийся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центре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деловой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города.</w:t>
      </w:r>
    </w:p>
    <w:p w:rsidR="00B470D1" w:rsidRPr="00C5359D" w:rsidRDefault="00B470D1" w:rsidP="00C5359D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Удовлетворение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удобствах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пользователь-жилец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заплатит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открывается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красивый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Вклад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(предельная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продуктивность</w:t>
      </w:r>
      <w:r w:rsidRPr="00C5359D">
        <w:rPr>
          <w:b/>
          <w:lang w:val="kk-KZ"/>
        </w:rPr>
        <w:t>).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Застройщик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решает,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построить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жилом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комплексе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бассейн.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бассейна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составляют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17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500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наличии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бассейна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комплекс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165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140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образом,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бассейн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добавляет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25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удобство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ниже,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вклад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расчетливый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застройщик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построить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бассейн.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Вклад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прироста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хозяйственного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результате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привнесения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какого-либо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фактические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сам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увеличивают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хоты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фактически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покраска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снаружи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улучшить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привлекательным.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цвет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краски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стандартам,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снизиться.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вклада: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вклад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увеличивается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хозяйственного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вследствии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наличия</w:t>
      </w:r>
      <w:r w:rsidR="00C5359D">
        <w:rPr>
          <w:b/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отсутствия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какого-либо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дополнительного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Возрастающие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уменьшающиеся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доходы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ответить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вопрос,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интенсивно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застраивать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принадлежащую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землю.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Сбалансированность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(пропорциональность).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приложено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слишком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недозастроена.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слишком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перегружена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застройкой.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неэффективно,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снижается.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находиться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надлежащем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соотношении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максимальными.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сбалансированности: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любму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ортимальные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сочетании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достигается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максимальая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Экономическая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величина</w:t>
      </w:r>
      <w:r w:rsidRPr="00C5359D">
        <w:rPr>
          <w:b/>
          <w:lang w:val="kk-KZ"/>
        </w:rPr>
        <w:t>.</w:t>
      </w:r>
      <w:r w:rsidR="00C5359D">
        <w:rPr>
          <w:b/>
          <w:lang w:val="kk-KZ"/>
        </w:rPr>
        <w:t xml:space="preserve"> </w:t>
      </w:r>
      <w:r w:rsidRPr="00C5359D">
        <w:rPr>
          <w:lang w:val="kk-KZ"/>
        </w:rPr>
        <w:t>Оптимальный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масштаб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потребностями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пользователей.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хорошим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местоположением,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однако,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слишком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слишком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потерять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перекрестке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дорог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идеальным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автозаправочной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станции.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слишком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мал,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возникнут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проблемы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доступом,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ощущаться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дефицит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площадей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обслуживания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складирования.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слишком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избыточная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принесет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дополнительной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выручки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действующей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станции.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сбалансированности,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хотя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рассматриваемый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плоскости.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Примером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приростная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мелких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объединяются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массив,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превышает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составляющих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массив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представьте,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застройщик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купить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15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16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объединить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лота,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массив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33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размера: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достижения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оптимального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масштаба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условными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метоположении</w:t>
      </w:r>
      <w:r w:rsidRPr="00C5359D">
        <w:rPr>
          <w:b/>
          <w:lang w:val="kk-KZ"/>
        </w:rPr>
        <w:t>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Экономическое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разделение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законодательство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позволяет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отдельности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землю.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разделения: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интереса,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результате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возрастает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1.1.3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Принципы,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связанные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с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рыночной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средой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включают: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Зависимость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Местоположение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вадных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местоположения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физические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параметры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принятому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районе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близости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Вместе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характеристики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составляют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ситус,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мстоположение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Ситус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взаимодействием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варианта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крайней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четырех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уровнях.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четыре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отмечены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концентрическими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окружностями,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обозначают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примыкающую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территорию,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ближайшие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окрестности,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торговую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зону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весь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регион.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некоторых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крупных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предприятий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обрабатывающей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промышленности,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существовать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общенациональном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международном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масштабе.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окружающей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системе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происходят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повлиять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окружающей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системе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включают: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неподалеку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торгового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центра,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озера,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школы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открытие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предприятия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утилизации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отходов.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способны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оказать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позитивное,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негативное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Степень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масштабами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варианта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связями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последним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объектом.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Связь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измеряется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затратами.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доступ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обслуживающим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достижения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какой-лтбо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измеряться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временными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затратами,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расстоянием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денежными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затратами.некоторые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измеримы.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какой-либо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живописный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измерить?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разница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живописным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видрм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такового.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складываться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по-разному.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скоростной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автострады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расстояние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сократит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доступ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пригородов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центрам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занятости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деловой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города.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дорогу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платной,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денежные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возрастут.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уменьшением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лимита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скорости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увеличатся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связь.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Потоки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степени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зависят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местоположение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нарушение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из-за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шоссе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из-за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конкурента,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способного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благодыря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своему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местоположениею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перехватывать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потенциальных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клиентов,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серьезно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выручку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розничного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торговца.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зависимости: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подвержена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сама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природу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районе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расположения.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Соответствие.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Проект,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стандартам,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скорее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проиграет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финансовом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отошении.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жилье,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достигает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максимума,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составляет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спальни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квартиру.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Проект,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составленный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квартир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двумя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спальнями,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встретит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противодействие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назначена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трехспальных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квартир.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произойдет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двухспальная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квартира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площадь,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трехспальные.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Поэтому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реализации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привлекательных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потребуется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снизить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ставки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Проекты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соответствующем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районе.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значит,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построены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архитектурном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стиле.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архитектурные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землепользования.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Представьте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последствия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постройки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ярко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выкрашенного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викторианского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стиля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квартале,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застроенном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деревенского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Представьте,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случится,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муниципальный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мусоросжигающий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возведен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рядом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приютом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престарелых.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закрыт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из-за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угрозы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здоровью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обитателей,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высокой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задымленностью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загрязнения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окружающей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соответствия: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степени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архитектурный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стиль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удобств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услуг,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предлагаемых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отвечают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потребностям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ожиданиям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регрессии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прогрессии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Регрессия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оказывается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перегруженным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учетом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обошедшийся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172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построен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квартале,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где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стоят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70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80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000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долл.,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дорогого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отражать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продажи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скорее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строительство.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Прогрессия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благодаря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высокой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соседних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повышается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торговой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зоне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реконструируются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магазинов,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возрасти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магазинов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зоны.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Pr="00C5359D">
        <w:rPr>
          <w:b/>
          <w:lang w:val="kk-KZ"/>
        </w:rPr>
        <w:t>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обладает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какого-либо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группы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пользователей.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единственным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влияющим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относительно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дефицитна.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доступных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ценам.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лежит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желание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потенциальных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обладающих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источниками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финансирования,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приобрести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несоверешнны,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диктует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происходит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смена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согласовывать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искушенность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эмоции,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финансирования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играют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роль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продажных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долгосрочном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относительно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направления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ценовых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короткие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промежутки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подчас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теряют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искажения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следствием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монопольного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контроля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стороны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Кроме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механизмы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контроля.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Например,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органы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сдерживать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рост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вносить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механизм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способами.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существует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избыток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недостаток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снижаются.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краткосрочном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относительно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неэластично.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означает,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требуется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планирование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долгосрочный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период: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повысились,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нельзя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очень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быстро.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слишком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уровень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загрузки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низким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протяжении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продолжительного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периода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прекрасную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охотников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поторговаться,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низкими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падают.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Противоположное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давление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недостаточно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высок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изменчив,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легче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реагирует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ценах.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денежной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массы,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процентных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ставок,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всплески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эмоциональных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предположений,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характер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любое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заданное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сбалансированы,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отражает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(затраты)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выше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вводиться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пор,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наступит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равновесие.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ниже,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замедлится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вообще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остановится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момента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повышения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ростом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спроса: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имеющихся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наличии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желаемых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ценам.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Взаимодействие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Конкуренция.</w:t>
      </w:r>
      <w:r w:rsidR="00C5359D">
        <w:rPr>
          <w:b/>
          <w:lang w:val="kk-KZ"/>
        </w:rPr>
        <w:t xml:space="preserve"> </w:t>
      </w:r>
      <w:r w:rsidRPr="00C5359D">
        <w:rPr>
          <w:lang w:val="kk-KZ"/>
        </w:rPr>
        <w:t>Люди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стремятся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максимально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богатство.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видят,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извлекают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избыточные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монопольные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пытаются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проникнуть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рынок.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Избыточные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монопольные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превышающие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разумно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компенсации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предпринимательских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усилий.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высокие,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стимулируют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обострение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Обострение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приведет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росту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районе.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возрастает,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снижаться.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чрезмерна,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опуститься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нормальных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некоторых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вообще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исчезнут.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конкуренции: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превышают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уровень,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оплаты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обостряется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очередь,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приводит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снижению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среднего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аналитика,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пытающегося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превышающих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норму.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получение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сверхприбыли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долгосрочной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какой-либо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причиной,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рассматриваться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острожностью.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аналитик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воспользоваться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двух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Во-первых,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избыточная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нормальной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рассмотрена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отдельный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Во-вторых,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весь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чистых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рассматриваться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рискованный,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нормальный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поток,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капитализирован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высокой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ставке.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Изменение.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постепенно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изнашиваются.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предприятия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открываются,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закрываются.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Характер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сектора,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колеблются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денежной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массы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процентные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ставки.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открывают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Международные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события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сырьевых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технология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социальное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поведение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Демографическое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развитие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порождает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жилья.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Человеческие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устремления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вкусы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претерпевают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расположения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проходит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через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фазы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роста,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зрелости,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упадка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обновления.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изменения: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постоянной,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течением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Аналитики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отслеживать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события,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вероятности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повлияют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существовавшие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прошлом,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необязательно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сохранятся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будущем.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правильно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тщательно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выверять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базовые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предположения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относительно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выручки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Поскольку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событи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постоянно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меняются,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придерживаются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профессионального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производят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конкретную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дату.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1.1.4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Принцип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наилучшего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и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наиболее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эффективного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использования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наилучшего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синтез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групп,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рассмотрены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ранее.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самое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распространенное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принципа: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Разумный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вариант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обеспечит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наивысшую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словами,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вариант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выбранный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среди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разумных,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законных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альтернативных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вариантов,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физически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возможным,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достаточно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обоснованным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финансово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осуществимым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приводит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наивысшей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Принцип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наилучшего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концептуальную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модель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участка.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принимает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внимание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физического,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юридического,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социального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характера,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служит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мостом,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соединяющим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принципы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замещение,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ожидание,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остаточная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продуктивность,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вклад,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возрастающие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уменьшающиеся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доходы,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сбалансированность,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разделение,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спрос,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конкуренция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изменение.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C5359D" w:rsidP="00C5359D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lang w:val="kk-KZ"/>
        </w:rPr>
      </w:pPr>
      <w:r>
        <w:rPr>
          <w:b/>
          <w:lang w:val="kk-KZ"/>
        </w:rPr>
        <w:t xml:space="preserve">1.2 </w:t>
      </w:r>
      <w:r w:rsidR="00B470D1" w:rsidRPr="00C5359D">
        <w:rPr>
          <w:b/>
          <w:lang w:val="kk-KZ"/>
        </w:rPr>
        <w:t>Особенности</w:t>
      </w:r>
      <w:r>
        <w:rPr>
          <w:b/>
          <w:lang w:val="kk-KZ"/>
        </w:rPr>
        <w:t xml:space="preserve"> </w:t>
      </w:r>
      <w:r w:rsidR="00B470D1" w:rsidRPr="00C5359D">
        <w:rPr>
          <w:b/>
          <w:lang w:val="kk-KZ"/>
        </w:rPr>
        <w:t>оценки</w:t>
      </w:r>
      <w:r>
        <w:rPr>
          <w:b/>
          <w:lang w:val="kk-KZ"/>
        </w:rPr>
        <w:t xml:space="preserve"> </w:t>
      </w:r>
      <w:r w:rsidR="00B470D1" w:rsidRPr="00C5359D">
        <w:rPr>
          <w:b/>
          <w:lang w:val="kk-KZ"/>
        </w:rPr>
        <w:t>имущественных</w:t>
      </w:r>
      <w:r>
        <w:rPr>
          <w:b/>
          <w:lang w:val="kk-KZ"/>
        </w:rPr>
        <w:t xml:space="preserve"> </w:t>
      </w:r>
      <w:r w:rsidR="00B470D1" w:rsidRPr="00C5359D">
        <w:rPr>
          <w:b/>
          <w:lang w:val="kk-KZ"/>
        </w:rPr>
        <w:t>прав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Целью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проводимых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Республике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Казахстан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реформ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формирование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гражданского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механизма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отношений.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Вопросы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развития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себя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комплекс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обеспечению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равных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членам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защиту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обеспечение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гарантий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справедливой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невозможна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системы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независимой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Таким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образом,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модно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утверждать,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развитие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формирование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независимой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специального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деятельности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составной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процесса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реформирования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демократического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Основные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проблемы,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призваны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решать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связаны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продавца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обоснованной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кредитора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принятии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решения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предоставлении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ипотечного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кредита,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страховой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возмещении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ущерба.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правительство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отчуждает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потребоваться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оспорить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предложение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правительства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«справедливой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компесации».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проводиться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налогообложения.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заключении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договора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включением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положения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повшении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арендной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последняя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устанавливается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процентах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земли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застройки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значение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обосновании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схемы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начисления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налогообложения.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корпорация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стремится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приобрести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другую,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потребоваться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принадлежащей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последней.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Определение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стоимости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Стоимость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–</w:t>
      </w:r>
      <w:r w:rsidR="00C5359D">
        <w:rPr>
          <w:b/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деньги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денежный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эквивалент,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обменять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предмет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проводить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понятиями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анализируется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точки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зрения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гипотетический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заплатить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Затраты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издержек,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сходный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оцениваемым.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отличаться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заплатить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возможный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покупатель.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ряда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наличие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равноценных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активность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выше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Цена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исторический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отражающий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затрачено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сходных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прошлых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сделках.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Термин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«цена»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обозначения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«запрашиваемой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продавца.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прошлых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продавца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обязательно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представляют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обоснованную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меру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1.2.1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Необходимость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профессиональной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оценки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имущественных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прав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Необходимость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разработки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утверждения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правительственном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методической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включающей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прямо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вытекает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положений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Гражданского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Кодекса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РК: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статья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59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80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устанавливают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обязательность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действительной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вклада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ограниченной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ответственостью;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пункт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4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49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4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61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юридического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лица,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отношении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котрого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принято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решение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ликвидации;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пункт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4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32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предусматривает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возмещение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b/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граждан,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объявленных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умершими;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согласно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пункта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5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65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действовавший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интересах,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полномочий,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случаях,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одобрены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остальными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вправе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товарищества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возмещения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произведенных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расходов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докажет,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благодаря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действиям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товарищество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сберегло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приобрело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превышающее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b/>
          <w:lang w:val="kk-KZ"/>
        </w:rPr>
        <w:t xml:space="preserve"> </w:t>
      </w:r>
      <w:r w:rsidRPr="00C5359D">
        <w:rPr>
          <w:lang w:val="kk-KZ"/>
        </w:rPr>
        <w:t>понесенные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товариществом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расходы;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согласно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п.п.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67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68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выходе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исключении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товарищества,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выплачивается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товарищества,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пропорциональной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внесенному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вкладу,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балансом,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составленным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выхода;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69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аналогично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товарищества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погашении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долгов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кредиторами;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пункт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88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уставный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капитал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акционерного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состоит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суммарной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номинальной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объявленных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выпуску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акций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выражается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валюте;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согласно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157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признании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недействительной,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сторон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обязана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возвратить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стороне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полученное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сделке,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невозможности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возврата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натуре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возместить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деньгах;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согласно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218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недостижении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долевой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соглашения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способе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раздела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выдела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них,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долевой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выплату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долевой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пунктом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222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предусмотрено,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натуре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невозможно,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против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возпажают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долевой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совместной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кредитор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вправе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продажи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должником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остальным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соразмерной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доли;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пунктом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1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252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принадлежащее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лицу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будет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отчуждено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срок,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решению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подлежит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принудительному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отчуждению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возмещением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вычетом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отчуждению;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согласно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253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реквизиции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(ст.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253);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выкупе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культурных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ценностей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собственнику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возмещается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соглашением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сторон,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спора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судом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(ст.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256);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b/>
          <w:lang w:val="kk-KZ"/>
        </w:rPr>
      </w:pP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257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прекращении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исходя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цены;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Незаконный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владелец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вправе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оставить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произведенные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улучшения,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повреждения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вещи.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улучшений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невозможно,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добросовестный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владелец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требовать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возмещения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произведенных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улучшение,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свыше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увеличения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вещи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(п.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263);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299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требуется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заложенного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кроме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залогодержатель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отвечает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утрату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предмета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залога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действительной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повреждение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–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понизилась,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независимо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был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предмет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залога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передаче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залогодержателю;</w:t>
      </w:r>
    </w:p>
    <w:p w:rsidR="00B470D1" w:rsidRPr="00C5359D" w:rsidRDefault="00B470D1" w:rsidP="00C5359D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согласно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5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статьи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319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объявлении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торгов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несостоявшимися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ввиду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менее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2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залогодержатель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вправе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обратить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заложенное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Таким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образом,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Гражданским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Кодексом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предусмотрено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значительное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когда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защита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(действительной,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рыночной).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каким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образом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должен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перечисленные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отличаются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установлено.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Поэтому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практически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отсутствия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законодательной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нормативной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регулирующей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оценочную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деятельность,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потребители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услуг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поставлены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достаточно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сложное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неопределенное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положение.</w:t>
      </w:r>
    </w:p>
    <w:p w:rsidR="00B470D1" w:rsidRPr="00C5359D" w:rsidRDefault="00B470D1" w:rsidP="00C5359D">
      <w:pPr>
        <w:widowControl w:val="0"/>
        <w:tabs>
          <w:tab w:val="left" w:pos="741"/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Отсутствие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отлаженной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урегулированной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системы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приводит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возникновению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многочисленных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споров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вопросов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участниками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отношений.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прежде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касается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заключения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сделок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отчуждению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предоставлению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обязательств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(залог,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ипотека)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эффективности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инвестирования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сферы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обращения.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Кроме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объективности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зависит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бюджетных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поступлений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приватизации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налога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недвижимость.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1.2.2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Проблемы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развития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профессиональной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оценки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в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РК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обеспечить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единообразие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объективность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законодательно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закрепить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четкие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формулировки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терминов,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применяемых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утвердить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соответствующем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уровне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Сегодня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ведомства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отличные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других.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Поэтому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одного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выполненная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различными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оценщиками,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значительно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отличаться.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Контроль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деятельностью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настоящее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практически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осуществляется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стороны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помощью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организаций.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известно,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базируется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сегодняшний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Республике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Казахстан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понимает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по-своему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рассчитывает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умеет.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лучшем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казахстанские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международные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видов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фактически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подразумеваем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называемую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«инвентаризационную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Отмечая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практическую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значимость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международных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ввиду,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без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какой-либо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корректировки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использоваться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условиях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развитой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экономики.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корректировка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стране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связи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особенностями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местного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законодательства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области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Учитывая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исключительную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важность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имущественных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развития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отношений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формировании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гражданского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общества,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государство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должно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оказать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активное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содействие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создании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укреплении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системы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независимой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профессиональной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республике.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C5359D" w:rsidRDefault="00C5359D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2.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МЕТОДОЛОГИЧЕСКИЕ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ПОДХОДЫ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К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ОЦЕНКЕ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НЕДВИЖИМОСТИ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Определение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осуществляется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учетом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факторов,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существенно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рынок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целом,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непосредственно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рассматриваемой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собственности.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недвижимости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подхода:</w:t>
      </w:r>
    </w:p>
    <w:p w:rsidR="00B470D1" w:rsidRPr="00C5359D" w:rsidRDefault="00B470D1" w:rsidP="00C5359D">
      <w:pPr>
        <w:widowControl w:val="0"/>
        <w:numPr>
          <w:ilvl w:val="0"/>
          <w:numId w:val="22"/>
        </w:numPr>
        <w:tabs>
          <w:tab w:val="clear" w:pos="1429"/>
          <w:tab w:val="num" w:pos="912"/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затратный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подход;</w:t>
      </w:r>
    </w:p>
    <w:p w:rsidR="00B470D1" w:rsidRPr="00C5359D" w:rsidRDefault="00B470D1" w:rsidP="00C5359D">
      <w:pPr>
        <w:widowControl w:val="0"/>
        <w:numPr>
          <w:ilvl w:val="0"/>
          <w:numId w:val="22"/>
        </w:numPr>
        <w:tabs>
          <w:tab w:val="clear" w:pos="1429"/>
          <w:tab w:val="num" w:pos="912"/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рыночный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подход;</w:t>
      </w:r>
    </w:p>
    <w:p w:rsidR="00B470D1" w:rsidRPr="00C5359D" w:rsidRDefault="00B470D1" w:rsidP="00C5359D">
      <w:pPr>
        <w:widowControl w:val="0"/>
        <w:numPr>
          <w:ilvl w:val="0"/>
          <w:numId w:val="22"/>
        </w:numPr>
        <w:tabs>
          <w:tab w:val="clear" w:pos="1429"/>
          <w:tab w:val="num" w:pos="912"/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доходный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2.1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Затратный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полход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затратного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термины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«восстановительная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стоимость»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«заменяющая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Восстановительная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действительную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копиии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материалов,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соблюдая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проекту,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планировки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квалификации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рабочей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силы,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имеющего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недостатки,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абсолютное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соответствие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оценивемое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Заменяющая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текущих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дату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полезностью,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равной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полезности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употреблением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современных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материалов,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современных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стандартов,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проекта,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планировки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т.д.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Затратный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подход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предполагает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использование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следующих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методов:</w:t>
      </w:r>
    </w:p>
    <w:p w:rsidR="00B470D1" w:rsidRPr="00C5359D" w:rsidRDefault="00B470D1" w:rsidP="00C5359D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сравнительной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единицы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сравниетльной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единицы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основан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сравнении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площади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единицы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объекта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единицы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площади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единицы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подобного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типового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большинстве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случаев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используются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показатели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стоимостей,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взятые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специальных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справочников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ценников,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Такие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справочники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регулярно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выпускаются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содержат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статистические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данные,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предоставляемые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институтами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типовых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базовых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приводятся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поэтому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производить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корректтировку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(поправку)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реальные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габариты.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тсследуемое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больше,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базовое,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цена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обычно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ниже,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наоборот.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Даже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некоторое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идентично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терминах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размеров,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дизайна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качества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конструкций,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базовое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часто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отличается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исследуемого.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Различные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типы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крыш,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нерегулярный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периметр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очертания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здания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могут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существенно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влиять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сравнимые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стоимости.</w:t>
      </w:r>
    </w:p>
    <w:p w:rsidR="00B470D1" w:rsidRPr="00C5359D" w:rsidRDefault="00B470D1" w:rsidP="00C5359D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разбивки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компонентам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Сущность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заключается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компонентов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-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фундаментов,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стен,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перегородок,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кровли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т.д.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компонента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получают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исходя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т.е.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суммы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издержек,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необходимый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устройства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объема.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Зная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объем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компонента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единичную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находят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предпринимателя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учитывается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единичной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либо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подсчитывается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отдельно.</w:t>
      </w:r>
    </w:p>
    <w:p w:rsidR="00B470D1" w:rsidRPr="00C5359D" w:rsidRDefault="00B470D1" w:rsidP="00C5359D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обследования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является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точным,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же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наиболее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трудоемким.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Суть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заключается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абсолютно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точном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количественном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определении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позиций,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относящихся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строительству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Если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ограничивать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точность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метода,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следует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учет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гвоздя,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кирпича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каждой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минуты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рабочего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Зная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количество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всех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материалов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трудозатрат,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прямые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издержки.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Затем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определяют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косвенные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издержки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прибыль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предпринимателя.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Хотя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дает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полный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анализ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оцениваемых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улучшений,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он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требует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времени,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денег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опытных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оценщиков.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причине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редко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применяется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повседневной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практике.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lang w:val="kk-KZ"/>
        </w:rPr>
      </w:pPr>
      <w:r w:rsidRPr="00C5359D">
        <w:rPr>
          <w:b/>
          <w:lang w:val="kk-KZ"/>
        </w:rPr>
        <w:t>2.1.1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Определение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накопленного</w:t>
      </w:r>
      <w:r w:rsidR="00C5359D">
        <w:rPr>
          <w:b/>
          <w:lang w:val="kk-KZ"/>
        </w:rPr>
        <w:t xml:space="preserve"> </w:t>
      </w:r>
      <w:r w:rsidRPr="00C5359D">
        <w:rPr>
          <w:b/>
          <w:lang w:val="kk-KZ"/>
        </w:rPr>
        <w:t>износа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Накопленный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-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уменьшение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восстановительной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заменяющей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стоимости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улучшений,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которое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происходить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результате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физического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разрушения,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функционального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устаревания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внешнего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устаревания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комбинации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этих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источников.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Для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оценки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накопленного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можно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применять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несколько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методов.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Главное,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чтобы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их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последовательность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логика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отражали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реакцию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осторожного,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информированного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покупателя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состояние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сооружения.</w:t>
      </w:r>
    </w:p>
    <w:p w:rsidR="00B470D1" w:rsidRPr="00C5359D" w:rsidRDefault="00B470D1" w:rsidP="00C5359D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lang w:val="kk-KZ"/>
        </w:rPr>
      </w:pP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экономического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возраста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  <w:r w:rsidRPr="00C5359D">
        <w:rPr>
          <w:lang w:val="kk-KZ"/>
        </w:rPr>
        <w:t>Этот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метод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определяет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величину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накопленного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износа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по</w:t>
      </w:r>
      <w:r w:rsidR="00C5359D">
        <w:rPr>
          <w:lang w:val="kk-KZ"/>
        </w:rPr>
        <w:t xml:space="preserve"> </w:t>
      </w:r>
      <w:r w:rsidRPr="00C5359D">
        <w:rPr>
          <w:lang w:val="kk-KZ"/>
        </w:rPr>
        <w:t>формуле: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F137A2" w:rsidRPr="00831BEE" w:rsidRDefault="00F137A2" w:rsidP="00C5359D">
      <w:pPr>
        <w:widowControl w:val="0"/>
        <w:tabs>
          <w:tab w:val="left" w:pos="2683"/>
          <w:tab w:val="left" w:pos="3424"/>
        </w:tabs>
        <w:spacing w:line="360" w:lineRule="auto"/>
        <w:ind w:firstLine="709"/>
      </w:pPr>
      <w:r w:rsidRPr="00C5359D">
        <w:rPr>
          <w:lang w:val="en-US"/>
        </w:rPr>
        <w:t>AD</w:t>
      </w:r>
      <w:r w:rsidRPr="00831BEE">
        <w:t xml:space="preserve"> =</w:t>
      </w:r>
      <w:r w:rsidRPr="00C5359D">
        <w:rPr>
          <w:lang w:val="en-US"/>
        </w:rPr>
        <w:t>EAx</w:t>
      </w:r>
      <w:r w:rsidRPr="00831BEE">
        <w:t xml:space="preserve"> </w:t>
      </w:r>
      <w:r w:rsidRPr="00C5359D">
        <w:rPr>
          <w:lang w:val="en-US"/>
        </w:rPr>
        <w:t>CN</w:t>
      </w:r>
      <w:r w:rsidRPr="00831BEE">
        <w:t xml:space="preserve"> (1)</w:t>
      </w:r>
    </w:p>
    <w:p w:rsidR="00F137A2" w:rsidRPr="00C5359D" w:rsidRDefault="00F137A2" w:rsidP="00F137A2">
      <w:pPr>
        <w:widowControl w:val="0"/>
        <w:tabs>
          <w:tab w:val="left" w:pos="2683"/>
          <w:tab w:val="left" w:pos="3424"/>
        </w:tabs>
        <w:spacing w:line="360" w:lineRule="auto"/>
        <w:ind w:firstLine="2016"/>
        <w:rPr>
          <w:lang w:val="kk-KZ"/>
        </w:rPr>
      </w:pPr>
      <w:r w:rsidRPr="00C5359D">
        <w:rPr>
          <w:lang w:val="en-US"/>
        </w:rPr>
        <w:t>TEL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lang w:val="kk-KZ"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rPr>
          <w:lang w:val="en-US"/>
        </w:rPr>
        <w:t>AD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накопленный</w:t>
      </w:r>
      <w:r w:rsidR="00C5359D">
        <w:t xml:space="preserve"> </w:t>
      </w:r>
      <w:r w:rsidRPr="00C5359D">
        <w:t>износ;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EA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эффективный</w:t>
      </w:r>
      <w:r w:rsidR="00C5359D">
        <w:t xml:space="preserve"> </w:t>
      </w:r>
      <w:r w:rsidRPr="00C5359D">
        <w:t>возраст</w:t>
      </w:r>
      <w:r w:rsidR="00C5359D">
        <w:t xml:space="preserve"> </w:t>
      </w:r>
      <w:r w:rsidRPr="00C5359D">
        <w:t>(возраст,</w:t>
      </w:r>
      <w:r w:rsidR="00C5359D">
        <w:t xml:space="preserve"> </w:t>
      </w:r>
      <w:r w:rsidRPr="00C5359D">
        <w:t>показываемый</w:t>
      </w:r>
      <w:r w:rsidR="00C5359D">
        <w:t xml:space="preserve"> </w:t>
      </w:r>
      <w:r w:rsidRPr="00C5359D">
        <w:t>состоянием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полезностью</w:t>
      </w:r>
      <w:r w:rsidR="00C5359D">
        <w:t xml:space="preserve"> </w:t>
      </w:r>
      <w:r w:rsidRPr="00C5359D">
        <w:t>сооружения);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TEL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общая</w:t>
      </w:r>
      <w:r w:rsidR="00C5359D">
        <w:t xml:space="preserve"> </w:t>
      </w:r>
      <w:r w:rsidRPr="00C5359D">
        <w:t>экономическая</w:t>
      </w:r>
      <w:r w:rsidR="00C5359D">
        <w:t xml:space="preserve"> </w:t>
      </w:r>
      <w:r w:rsidRPr="00C5359D">
        <w:t>жизнь</w:t>
      </w:r>
      <w:r w:rsidR="00C5359D">
        <w:t xml:space="preserve"> </w:t>
      </w:r>
      <w:r w:rsidRPr="00C5359D">
        <w:t>(период</w:t>
      </w:r>
      <w:r w:rsidR="00C5359D">
        <w:t xml:space="preserve"> </w:t>
      </w:r>
      <w:r w:rsidRPr="00C5359D">
        <w:t>времени,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течение</w:t>
      </w:r>
      <w:r w:rsidR="00C5359D">
        <w:t xml:space="preserve"> </w:t>
      </w:r>
      <w:r w:rsidRPr="00C5359D">
        <w:t>которого</w:t>
      </w:r>
      <w:r w:rsidR="00C5359D">
        <w:t xml:space="preserve"> </w:t>
      </w:r>
      <w:r w:rsidRPr="00C5359D">
        <w:t>улучшения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дают</w:t>
      </w:r>
      <w:r w:rsidR="00C5359D">
        <w:t xml:space="preserve"> </w:t>
      </w:r>
      <w:r w:rsidRPr="00C5359D">
        <w:t>вклад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собственности);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CN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нового</w:t>
      </w:r>
      <w:r w:rsidR="00C5359D">
        <w:t xml:space="preserve"> </w:t>
      </w:r>
      <w:r w:rsidRPr="00C5359D">
        <w:t>строительства</w:t>
      </w:r>
      <w:r w:rsidR="00C5359D">
        <w:t xml:space="preserve"> </w:t>
      </w:r>
      <w:r w:rsidRPr="00C5359D">
        <w:t>(восстановительная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заменяющая).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методе</w:t>
      </w:r>
      <w:r w:rsidR="00C5359D">
        <w:t xml:space="preserve"> </w:t>
      </w:r>
      <w:r w:rsidRPr="00C5359D">
        <w:t>существуют</w:t>
      </w:r>
      <w:r w:rsidR="00C5359D">
        <w:t xml:space="preserve"> </w:t>
      </w:r>
      <w:r w:rsidRPr="00C5359D">
        <w:t>моменты,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накладывают</w:t>
      </w:r>
      <w:r w:rsidR="00C5359D">
        <w:t xml:space="preserve"> </w:t>
      </w:r>
      <w:r w:rsidRPr="00C5359D">
        <w:t>некоторые</w:t>
      </w:r>
      <w:r w:rsidR="00C5359D">
        <w:t xml:space="preserve"> </w:t>
      </w:r>
      <w:r w:rsidRPr="00C5359D">
        <w:t>ограничения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применение:</w:t>
      </w:r>
    </w:p>
    <w:p w:rsidR="00B470D1" w:rsidRPr="00C5359D" w:rsidRDefault="00B470D1" w:rsidP="00C5359D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Величины</w:t>
      </w:r>
      <w:r w:rsidR="00C5359D">
        <w:t xml:space="preserve"> </w:t>
      </w:r>
      <w:r w:rsidRPr="00C5359D">
        <w:t>общей</w:t>
      </w:r>
      <w:r w:rsidR="00C5359D">
        <w:t xml:space="preserve"> </w:t>
      </w:r>
      <w:r w:rsidRPr="00C5359D">
        <w:t>экономической</w:t>
      </w:r>
      <w:r w:rsidR="00C5359D">
        <w:t xml:space="preserve"> </w:t>
      </w:r>
      <w:r w:rsidRPr="00C5359D">
        <w:t>жизни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эффективного</w:t>
      </w:r>
      <w:r w:rsidR="00C5359D">
        <w:t xml:space="preserve"> </w:t>
      </w:r>
      <w:r w:rsidRPr="00C5359D">
        <w:t>возраста</w:t>
      </w:r>
      <w:r w:rsidR="00C5359D">
        <w:t xml:space="preserve"> </w:t>
      </w:r>
      <w:r w:rsidRPr="00C5359D">
        <w:t>определяются</w:t>
      </w:r>
      <w:r w:rsidR="00C5359D">
        <w:t xml:space="preserve"> </w:t>
      </w:r>
      <w:r w:rsidRPr="00C5359D">
        <w:t>достаточно</w:t>
      </w:r>
      <w:r w:rsidR="00C5359D">
        <w:t xml:space="preserve"> </w:t>
      </w:r>
      <w:r w:rsidRPr="00C5359D">
        <w:t>субъективно.</w:t>
      </w:r>
    </w:p>
    <w:p w:rsidR="00B470D1" w:rsidRPr="00C5359D" w:rsidRDefault="00B470D1" w:rsidP="00C5359D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Не</w:t>
      </w:r>
      <w:r w:rsidR="00C5359D">
        <w:t xml:space="preserve"> </w:t>
      </w:r>
      <w:r w:rsidRPr="00C5359D">
        <w:t>делается</w:t>
      </w:r>
      <w:r w:rsidR="00C5359D">
        <w:t xml:space="preserve"> </w:t>
      </w:r>
      <w:r w:rsidRPr="00C5359D">
        <w:t>различий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видами</w:t>
      </w:r>
      <w:r w:rsidR="00C5359D">
        <w:t xml:space="preserve"> </w:t>
      </w:r>
      <w:r w:rsidRPr="00C5359D">
        <w:t>износа.</w:t>
      </w:r>
    </w:p>
    <w:p w:rsidR="00B470D1" w:rsidRPr="00C5359D" w:rsidRDefault="00B470D1" w:rsidP="00C5359D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Не</w:t>
      </w:r>
      <w:r w:rsidR="00C5359D">
        <w:t xml:space="preserve"> </w:t>
      </w:r>
      <w:r w:rsidRPr="00C5359D">
        <w:t>учитываются</w:t>
      </w:r>
      <w:r w:rsidR="00C5359D">
        <w:t xml:space="preserve"> </w:t>
      </w:r>
      <w:r w:rsidRPr="00C5359D">
        <w:t>различия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величинах</w:t>
      </w:r>
      <w:r w:rsidR="00C5359D">
        <w:t xml:space="preserve"> </w:t>
      </w:r>
      <w:r w:rsidRPr="00C5359D">
        <w:t>общей</w:t>
      </w:r>
      <w:r w:rsidR="00C5359D">
        <w:t xml:space="preserve"> </w:t>
      </w:r>
      <w:r w:rsidRPr="00C5359D">
        <w:t>экономической</w:t>
      </w:r>
      <w:r w:rsidR="00C5359D">
        <w:t xml:space="preserve"> </w:t>
      </w:r>
      <w:r w:rsidRPr="00C5359D">
        <w:t>жизни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физической</w:t>
      </w:r>
      <w:r w:rsidR="00C5359D">
        <w:t xml:space="preserve"> </w:t>
      </w:r>
      <w:r w:rsidRPr="00C5359D">
        <w:t>жизни</w:t>
      </w:r>
      <w:r w:rsidR="00C5359D">
        <w:t xml:space="preserve"> </w:t>
      </w:r>
      <w:r w:rsidRPr="00C5359D">
        <w:t>отдельных</w:t>
      </w:r>
      <w:r w:rsidR="00C5359D">
        <w:t xml:space="preserve"> </w:t>
      </w:r>
      <w:r w:rsidRPr="00C5359D">
        <w:t>элементов</w:t>
      </w:r>
      <w:r w:rsidR="00C5359D">
        <w:t xml:space="preserve"> </w:t>
      </w:r>
      <w:r w:rsidRPr="00C5359D">
        <w:t>сооружения.</w:t>
      </w:r>
    </w:p>
    <w:p w:rsidR="00B470D1" w:rsidRPr="00C5359D" w:rsidRDefault="00B470D1" w:rsidP="00C5359D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Метод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продаж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При</w:t>
      </w:r>
      <w:r w:rsidR="00C5359D">
        <w:t xml:space="preserve"> </w:t>
      </w:r>
      <w:r w:rsidRPr="00C5359D">
        <w:t>применении</w:t>
      </w:r>
      <w:r w:rsidR="00C5359D">
        <w:t xml:space="preserve"> </w:t>
      </w:r>
      <w:r w:rsidRPr="00C5359D">
        <w:t>этого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величина</w:t>
      </w:r>
      <w:r w:rsidR="00C5359D">
        <w:t xml:space="preserve"> </w:t>
      </w:r>
      <w:r w:rsidRPr="00C5359D">
        <w:t>накопленного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разница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стоимостью</w:t>
      </w:r>
      <w:r w:rsidR="00C5359D">
        <w:t xml:space="preserve"> </w:t>
      </w:r>
      <w:r w:rsidRPr="00C5359D">
        <w:t>нового</w:t>
      </w:r>
      <w:r w:rsidR="00C5359D">
        <w:t xml:space="preserve"> </w:t>
      </w:r>
      <w:r w:rsidRPr="00C5359D">
        <w:t>строительства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стоимостью</w:t>
      </w:r>
      <w:r w:rsidR="00C5359D">
        <w:t xml:space="preserve"> </w:t>
      </w:r>
      <w:r w:rsidRPr="00C5359D">
        <w:t>сооружения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оценки.</w:t>
      </w:r>
      <w:r w:rsidR="00C5359D">
        <w:t xml:space="preserve"> </w:t>
      </w:r>
      <w:r w:rsidRPr="00C5359D">
        <w:t>Наличие</w:t>
      </w:r>
      <w:r w:rsidR="00C5359D">
        <w:t xml:space="preserve"> </w:t>
      </w:r>
      <w:r w:rsidRPr="00C5359D">
        <w:t>достоверных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продажах</w:t>
      </w:r>
      <w:r w:rsidR="00C5359D">
        <w:t xml:space="preserve"> </w:t>
      </w:r>
      <w:r w:rsidRPr="00C5359D">
        <w:t>подобных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свободных</w:t>
      </w:r>
      <w:r w:rsidR="00C5359D">
        <w:t xml:space="preserve"> </w:t>
      </w:r>
      <w:r w:rsidRPr="00C5359D">
        <w:t>участков</w:t>
      </w:r>
      <w:r w:rsidR="00C5359D">
        <w:t xml:space="preserve"> </w:t>
      </w:r>
      <w:r w:rsidRPr="00C5359D">
        <w:t>земли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необходимым</w:t>
      </w:r>
      <w:r w:rsidR="00C5359D">
        <w:t xml:space="preserve"> </w:t>
      </w:r>
      <w:r w:rsidRPr="00C5359D">
        <w:t>условием,</w:t>
      </w:r>
      <w:r w:rsidR="00C5359D">
        <w:t xml:space="preserve"> </w:t>
      </w:r>
      <w:r w:rsidRPr="00C5359D">
        <w:t>причем</w:t>
      </w:r>
      <w:r w:rsidR="00C5359D">
        <w:t xml:space="preserve"> </w:t>
      </w:r>
      <w:r w:rsidRPr="00C5359D">
        <w:t>любая</w:t>
      </w:r>
      <w:r w:rsidR="00C5359D">
        <w:t xml:space="preserve"> </w:t>
      </w:r>
      <w:r w:rsidRPr="00C5359D">
        <w:t>корректировка</w:t>
      </w:r>
      <w:r w:rsidR="00C5359D">
        <w:t xml:space="preserve"> </w:t>
      </w:r>
      <w:r w:rsidRPr="00C5359D">
        <w:t>должна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рыночно</w:t>
      </w:r>
      <w:r w:rsidR="00C5359D">
        <w:t xml:space="preserve"> </w:t>
      </w:r>
      <w:r w:rsidRPr="00C5359D">
        <w:t>обоснованной.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Следует</w:t>
      </w:r>
      <w:r w:rsidR="00C5359D">
        <w:t xml:space="preserve"> </w:t>
      </w:r>
      <w:r w:rsidRPr="00C5359D">
        <w:t>помнить,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сравнимые</w:t>
      </w:r>
      <w:r w:rsidR="00C5359D">
        <w:t xml:space="preserve"> </w:t>
      </w:r>
      <w:r w:rsidRPr="00C5359D">
        <w:t>продажи</w:t>
      </w:r>
      <w:r w:rsidR="00C5359D">
        <w:t xml:space="preserve"> </w:t>
      </w:r>
      <w:r w:rsidRPr="00C5359D">
        <w:t>должны</w:t>
      </w:r>
      <w:r w:rsidR="00C5359D">
        <w:t xml:space="preserve"> </w:t>
      </w:r>
      <w:r w:rsidRPr="00C5359D">
        <w:t>совершаться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открытом</w:t>
      </w:r>
      <w:r w:rsidR="00C5359D">
        <w:t xml:space="preserve"> </w:t>
      </w:r>
      <w:r w:rsidRPr="00C5359D">
        <w:t>рынке</w:t>
      </w:r>
      <w:r w:rsidR="00C5359D">
        <w:t xml:space="preserve"> </w:t>
      </w:r>
      <w:r w:rsidRPr="00C5359D">
        <w:t>полных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собственности,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участка</w:t>
      </w:r>
      <w:r w:rsidR="00C5359D">
        <w:t xml:space="preserve"> </w:t>
      </w:r>
      <w:r w:rsidRPr="00C5359D">
        <w:t>земли</w:t>
      </w:r>
      <w:r w:rsidR="00C5359D">
        <w:t xml:space="preserve"> </w:t>
      </w:r>
      <w:r w:rsidRPr="00C5359D">
        <w:t>должна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рыночно</w:t>
      </w:r>
      <w:r w:rsidR="00C5359D">
        <w:t xml:space="preserve"> </w:t>
      </w:r>
      <w:r w:rsidRPr="00C5359D">
        <w:t>обоснована.</w:t>
      </w:r>
      <w:r w:rsidR="00C5359D">
        <w:t xml:space="preserve"> </w:t>
      </w:r>
      <w:r w:rsidRPr="00C5359D">
        <w:t>Иначе</w:t>
      </w:r>
      <w:r w:rsidR="00C5359D">
        <w:t xml:space="preserve"> </w:t>
      </w:r>
      <w:r w:rsidRPr="00C5359D">
        <w:t>данный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малоприменим.</w:t>
      </w:r>
    </w:p>
    <w:p w:rsidR="00B470D1" w:rsidRPr="00C5359D" w:rsidRDefault="00B470D1" w:rsidP="00C5359D">
      <w:pPr>
        <w:widowControl w:val="0"/>
        <w:numPr>
          <w:ilvl w:val="0"/>
          <w:numId w:val="26"/>
        </w:numPr>
        <w:tabs>
          <w:tab w:val="clear" w:pos="1440"/>
          <w:tab w:val="num" w:pos="741"/>
          <w:tab w:val="left" w:pos="993"/>
        </w:tabs>
        <w:spacing w:line="360" w:lineRule="auto"/>
        <w:ind w:left="0" w:firstLine="709"/>
        <w:jc w:val="both"/>
      </w:pPr>
      <w:r w:rsidRPr="00C5359D">
        <w:t>Метод</w:t>
      </w:r>
      <w:r w:rsidR="00C5359D">
        <w:t xml:space="preserve"> </w:t>
      </w:r>
      <w:r w:rsidRPr="00C5359D">
        <w:t>разбивки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Метод</w:t>
      </w:r>
      <w:r w:rsidR="00C5359D">
        <w:t xml:space="preserve"> </w:t>
      </w:r>
      <w:r w:rsidRPr="00C5359D">
        <w:t>разбивки</w:t>
      </w:r>
      <w:r w:rsidR="00C5359D">
        <w:t xml:space="preserve"> </w:t>
      </w:r>
      <w:r w:rsidRPr="00C5359D">
        <w:t>заключается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подробном</w:t>
      </w:r>
      <w:r w:rsidR="00C5359D">
        <w:t xml:space="preserve"> </w:t>
      </w:r>
      <w:r w:rsidRPr="00C5359D">
        <w:t>рассмотрении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учете</w:t>
      </w:r>
      <w:r w:rsidR="00C5359D">
        <w:t xml:space="preserve"> </w:t>
      </w:r>
      <w:r w:rsidRPr="00C5359D">
        <w:t>все</w:t>
      </w:r>
      <w:r w:rsidR="00C5359D">
        <w:t xml:space="preserve"> </w:t>
      </w:r>
      <w:r w:rsidRPr="00C5359D">
        <w:t>причин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видов</w:t>
      </w:r>
      <w:r w:rsidR="00C5359D">
        <w:t xml:space="preserve"> </w:t>
      </w:r>
      <w:r w:rsidRPr="00C5359D">
        <w:t>износа,</w:t>
      </w:r>
      <w:r w:rsidR="00C5359D">
        <w:t xml:space="preserve"> </w:t>
      </w:r>
      <w:r w:rsidRPr="00C5359D">
        <w:t>включая:</w:t>
      </w:r>
    </w:p>
    <w:p w:rsidR="00B470D1" w:rsidRPr="00C5359D" w:rsidRDefault="00B470D1" w:rsidP="00C5359D">
      <w:pPr>
        <w:widowControl w:val="0"/>
        <w:numPr>
          <w:ilvl w:val="1"/>
          <w:numId w:val="26"/>
        </w:numPr>
        <w:tabs>
          <w:tab w:val="clear" w:pos="1440"/>
          <w:tab w:val="num" w:pos="741"/>
          <w:tab w:val="left" w:pos="993"/>
        </w:tabs>
        <w:spacing w:line="360" w:lineRule="auto"/>
        <w:ind w:left="0"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износ,</w:t>
      </w:r>
      <w:r w:rsidR="00C5359D">
        <w:t xml:space="preserve"> </w:t>
      </w:r>
      <w:r w:rsidRPr="00C5359D">
        <w:t>устранимый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неустранимый;</w:t>
      </w:r>
    </w:p>
    <w:p w:rsidR="00B470D1" w:rsidRPr="00C5359D" w:rsidRDefault="00B470D1" w:rsidP="00C5359D">
      <w:pPr>
        <w:widowControl w:val="0"/>
        <w:numPr>
          <w:ilvl w:val="1"/>
          <w:numId w:val="26"/>
        </w:numPr>
        <w:tabs>
          <w:tab w:val="clear" w:pos="1440"/>
          <w:tab w:val="num" w:pos="741"/>
          <w:tab w:val="left" w:pos="993"/>
        </w:tabs>
        <w:spacing w:line="360" w:lineRule="auto"/>
        <w:ind w:left="0" w:firstLine="709"/>
        <w:jc w:val="both"/>
      </w:pPr>
      <w:r w:rsidRPr="00C5359D">
        <w:t>Функциональный</w:t>
      </w:r>
      <w:r w:rsidR="00C5359D">
        <w:t xml:space="preserve"> </w:t>
      </w:r>
      <w:r w:rsidRPr="00C5359D">
        <w:t>износ,</w:t>
      </w:r>
      <w:r w:rsidR="00C5359D">
        <w:t xml:space="preserve"> </w:t>
      </w:r>
      <w:r w:rsidRPr="00C5359D">
        <w:t>устранимый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неустранимый;</w:t>
      </w:r>
    </w:p>
    <w:p w:rsidR="00B470D1" w:rsidRPr="00C5359D" w:rsidRDefault="00B470D1" w:rsidP="00C5359D">
      <w:pPr>
        <w:widowControl w:val="0"/>
        <w:numPr>
          <w:ilvl w:val="1"/>
          <w:numId w:val="26"/>
        </w:numPr>
        <w:tabs>
          <w:tab w:val="clear" w:pos="1440"/>
          <w:tab w:val="num" w:pos="741"/>
          <w:tab w:val="left" w:pos="993"/>
        </w:tabs>
        <w:spacing w:line="360" w:lineRule="auto"/>
        <w:ind w:left="0" w:firstLine="709"/>
        <w:jc w:val="both"/>
      </w:pPr>
      <w:r w:rsidRPr="00C5359D">
        <w:t>Внешний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экономический</w:t>
      </w:r>
      <w:r w:rsidR="00C5359D">
        <w:t xml:space="preserve"> </w:t>
      </w:r>
      <w:r w:rsidRPr="00C5359D">
        <w:t>износ.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считается,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относится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устранимому,</w:t>
      </w:r>
      <w:r w:rsidR="00C5359D">
        <w:t xml:space="preserve"> </w:t>
      </w:r>
      <w:r w:rsidRPr="00C5359D">
        <w:t>если</w:t>
      </w:r>
      <w:r w:rsidR="00C5359D">
        <w:t xml:space="preserve"> </w:t>
      </w:r>
      <w:r w:rsidRPr="00C5359D">
        <w:t>затраты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исправление</w:t>
      </w:r>
      <w:r w:rsidR="00C5359D">
        <w:t xml:space="preserve"> </w:t>
      </w:r>
      <w:r w:rsidRPr="00C5359D">
        <w:t>меньше,</w:t>
      </w:r>
      <w:r w:rsidR="00C5359D">
        <w:t xml:space="preserve"> </w:t>
      </w:r>
      <w:r w:rsidRPr="00C5359D">
        <w:t>чем</w:t>
      </w:r>
      <w:r w:rsidR="00C5359D">
        <w:t xml:space="preserve"> </w:t>
      </w:r>
      <w:r w:rsidRPr="00C5359D">
        <w:t>добавляемая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стоимость.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относится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неустранимому,</w:t>
      </w:r>
      <w:r w:rsidR="00C5359D">
        <w:t xml:space="preserve"> </w:t>
      </w:r>
      <w:r w:rsidRPr="00C5359D">
        <w:t>если</w:t>
      </w:r>
      <w:r w:rsidR="00C5359D">
        <w:t xml:space="preserve"> </w:t>
      </w:r>
      <w:r w:rsidRPr="00C5359D">
        <w:t>затраты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исправление</w:t>
      </w:r>
      <w:r w:rsidR="00C5359D">
        <w:t xml:space="preserve"> </w:t>
      </w:r>
      <w:r w:rsidRPr="00C5359D">
        <w:t>больше,</w:t>
      </w:r>
      <w:r w:rsidR="00C5359D">
        <w:t xml:space="preserve"> </w:t>
      </w:r>
      <w:r w:rsidRPr="00C5359D">
        <w:t>чем</w:t>
      </w:r>
      <w:r w:rsidR="00C5359D">
        <w:t xml:space="preserve"> </w:t>
      </w:r>
      <w:r w:rsidRPr="00C5359D">
        <w:t>добавляемая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сооружения.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физического</w:t>
      </w:r>
      <w:r w:rsidR="00C5359D">
        <w:rPr>
          <w:b/>
        </w:rPr>
        <w:t xml:space="preserve"> </w:t>
      </w:r>
      <w:r w:rsidRPr="00C5359D">
        <w:rPr>
          <w:b/>
        </w:rPr>
        <w:t>износа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Под</w:t>
      </w:r>
      <w:r w:rsidR="00C5359D">
        <w:t xml:space="preserve"> </w:t>
      </w:r>
      <w:r w:rsidRPr="00C5359D">
        <w:t>физическим</w:t>
      </w:r>
      <w:r w:rsidR="00C5359D">
        <w:t xml:space="preserve"> </w:t>
      </w:r>
      <w:r w:rsidRPr="00C5359D">
        <w:t>износом</w:t>
      </w:r>
      <w:r w:rsidR="00C5359D">
        <w:t xml:space="preserve"> </w:t>
      </w:r>
      <w:r w:rsidRPr="00C5359D">
        <w:t>конструкции,</w:t>
      </w:r>
      <w:r w:rsidR="00C5359D">
        <w:t xml:space="preserve"> </w:t>
      </w:r>
      <w:r w:rsidRPr="00C5359D">
        <w:t>элемента,</w:t>
      </w:r>
      <w:r w:rsidR="00C5359D">
        <w:t xml:space="preserve"> </w:t>
      </w:r>
      <w:r w:rsidRPr="00C5359D">
        <w:t>системы</w:t>
      </w:r>
      <w:r w:rsidR="00C5359D">
        <w:t xml:space="preserve"> </w:t>
      </w:r>
      <w:r w:rsidRPr="00C5359D">
        <w:t>инженерного</w:t>
      </w:r>
      <w:r w:rsidR="00C5359D">
        <w:t xml:space="preserve"> </w:t>
      </w:r>
      <w:r w:rsidRPr="00C5359D">
        <w:t>оборудования</w:t>
      </w:r>
      <w:r w:rsidR="00C5359D">
        <w:t xml:space="preserve"> </w:t>
      </w:r>
      <w:r w:rsidRPr="00C5359D">
        <w:t>(далее</w:t>
      </w:r>
      <w:r w:rsidR="00C5359D">
        <w:t xml:space="preserve"> </w:t>
      </w:r>
      <w:r w:rsidRPr="00C5359D">
        <w:t>системы),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целом</w:t>
      </w:r>
      <w:r w:rsidR="00C5359D">
        <w:t xml:space="preserve"> </w:t>
      </w:r>
      <w:r w:rsidRPr="00C5359D">
        <w:t>следует</w:t>
      </w:r>
      <w:r w:rsidR="00C5359D">
        <w:t xml:space="preserve"> </w:t>
      </w:r>
      <w:r w:rsidRPr="00C5359D">
        <w:t>понимать</w:t>
      </w:r>
      <w:r w:rsidR="00C5359D">
        <w:t xml:space="preserve"> </w:t>
      </w:r>
      <w:r w:rsidRPr="00C5359D">
        <w:t>утрату</w:t>
      </w:r>
      <w:r w:rsidR="00C5359D">
        <w:t xml:space="preserve"> </w:t>
      </w:r>
      <w:r w:rsidRPr="00C5359D">
        <w:t>ими</w:t>
      </w:r>
      <w:r w:rsidR="00C5359D">
        <w:t xml:space="preserve"> </w:t>
      </w:r>
      <w:r w:rsidRPr="00C5359D">
        <w:t>первоначальных</w:t>
      </w:r>
      <w:r w:rsidR="00C5359D">
        <w:t xml:space="preserve"> </w:t>
      </w:r>
      <w:r w:rsidRPr="00C5359D">
        <w:t>технико-эксплуатационных</w:t>
      </w:r>
      <w:r w:rsidR="00C5359D">
        <w:t xml:space="preserve"> </w:t>
      </w:r>
      <w:r w:rsidRPr="00C5359D">
        <w:t>качеств</w:t>
      </w:r>
      <w:r w:rsidR="00C5359D">
        <w:t xml:space="preserve"> </w:t>
      </w:r>
      <w:r w:rsidRPr="00C5359D">
        <w:t>(прочности,</w:t>
      </w:r>
      <w:r w:rsidR="00C5359D">
        <w:t xml:space="preserve"> </w:t>
      </w:r>
      <w:r w:rsidRPr="00C5359D">
        <w:t>устойчивости,</w:t>
      </w:r>
      <w:r w:rsidR="00C5359D">
        <w:t xml:space="preserve"> </w:t>
      </w:r>
      <w:r w:rsidRPr="00C5359D">
        <w:t>надежности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др.)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результате</w:t>
      </w:r>
      <w:r w:rsidR="00C5359D">
        <w:t xml:space="preserve"> </w:t>
      </w:r>
      <w:r w:rsidRPr="00C5359D">
        <w:t>воздействия</w:t>
      </w:r>
      <w:r w:rsidR="00C5359D">
        <w:t xml:space="preserve"> </w:t>
      </w:r>
      <w:r w:rsidRPr="00C5359D">
        <w:t>природно-климатических</w:t>
      </w:r>
      <w:r w:rsidR="00C5359D">
        <w:t xml:space="preserve"> </w:t>
      </w:r>
      <w:r w:rsidRPr="00C5359D">
        <w:t>факторов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жизнедеятельности</w:t>
      </w:r>
      <w:r w:rsidR="00C5359D">
        <w:t xml:space="preserve"> </w:t>
      </w:r>
      <w:r w:rsidRPr="00C5359D">
        <w:t>человека.</w:t>
      </w:r>
      <w:r w:rsidR="00C5359D">
        <w:t xml:space="preserve"> </w:t>
      </w: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момент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выражается</w:t>
      </w:r>
      <w:r w:rsidR="00C5359D">
        <w:t xml:space="preserve"> </w:t>
      </w:r>
      <w:r w:rsidRPr="00C5359D">
        <w:t>соотношением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объективно</w:t>
      </w:r>
      <w:r w:rsidR="00C5359D">
        <w:t xml:space="preserve"> </w:t>
      </w:r>
      <w:r w:rsidRPr="00C5359D">
        <w:t>необходимых</w:t>
      </w:r>
      <w:r w:rsidR="00C5359D">
        <w:t xml:space="preserve"> </w:t>
      </w:r>
      <w:r w:rsidRPr="00C5359D">
        <w:t>ремонтных</w:t>
      </w:r>
      <w:r w:rsidR="00C5359D">
        <w:t xml:space="preserve"> </w:t>
      </w:r>
      <w:r w:rsidRPr="00C5359D">
        <w:t>мероприятий,</w:t>
      </w:r>
      <w:r w:rsidR="00C5359D">
        <w:t xml:space="preserve"> </w:t>
      </w:r>
      <w:r w:rsidRPr="00C5359D">
        <w:t>устраняющих</w:t>
      </w:r>
      <w:r w:rsidR="00C5359D">
        <w:t xml:space="preserve"> </w:t>
      </w:r>
      <w:r w:rsidRPr="00C5359D">
        <w:t>повреждение</w:t>
      </w:r>
      <w:r w:rsidR="00C5359D">
        <w:t xml:space="preserve"> </w:t>
      </w:r>
      <w:r w:rsidRPr="00C5359D">
        <w:t>конструкций,</w:t>
      </w:r>
      <w:r w:rsidR="00C5359D">
        <w:t xml:space="preserve"> </w:t>
      </w:r>
      <w:r w:rsidRPr="00C5359D">
        <w:t>элемента,</w:t>
      </w:r>
      <w:r w:rsidR="00C5359D">
        <w:t xml:space="preserve"> </w:t>
      </w:r>
      <w:r w:rsidRPr="00C5359D">
        <w:t>системы,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целом,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При</w:t>
      </w:r>
      <w:r w:rsidR="00C5359D">
        <w:t xml:space="preserve"> </w:t>
      </w:r>
      <w:r w:rsidRPr="00C5359D">
        <w:t>осмотре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физического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всегда</w:t>
      </w:r>
      <w:r w:rsidR="00C5359D">
        <w:t xml:space="preserve"> </w:t>
      </w:r>
      <w:r w:rsidRPr="00C5359D">
        <w:t>составляется</w:t>
      </w:r>
      <w:r w:rsidR="00C5359D">
        <w:t xml:space="preserve"> </w:t>
      </w:r>
      <w:r w:rsidRPr="00C5359D">
        <w:t>ведомость</w:t>
      </w:r>
      <w:r w:rsidR="00C5359D">
        <w:t xml:space="preserve"> </w:t>
      </w:r>
      <w:r w:rsidRPr="00C5359D">
        <w:t>дефектов.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определен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виде</w:t>
      </w:r>
      <w:r w:rsidR="00C5359D">
        <w:t xml:space="preserve"> </w:t>
      </w:r>
      <w:r w:rsidRPr="00C5359D">
        <w:t>устранимых</w:t>
      </w:r>
      <w:r w:rsidR="00C5359D">
        <w:t xml:space="preserve"> </w:t>
      </w:r>
      <w:r w:rsidRPr="00C5359D">
        <w:t>позиций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отложенному</w:t>
      </w:r>
      <w:r w:rsidR="00C5359D">
        <w:t xml:space="preserve"> </w:t>
      </w:r>
      <w:r w:rsidRPr="00C5359D">
        <w:t>ремонту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неустранимых</w:t>
      </w:r>
      <w:r w:rsidR="00C5359D">
        <w:t xml:space="preserve"> </w:t>
      </w:r>
      <w:r w:rsidRPr="00C5359D">
        <w:t>позиций,</w:t>
      </w:r>
      <w:r w:rsidR="00C5359D">
        <w:t xml:space="preserve"> </w:t>
      </w:r>
      <w:r w:rsidRPr="00C5359D">
        <w:t>исправлять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нецелесообразно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экономической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Устранимый</w:t>
      </w:r>
      <w:r w:rsidR="00C5359D">
        <w:t xml:space="preserve"> </w:t>
      </w: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обычно</w:t>
      </w:r>
      <w:r w:rsidR="00C5359D">
        <w:t xml:space="preserve"> </w:t>
      </w:r>
      <w:r w:rsidRPr="00C5359D">
        <w:t>относят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счет</w:t>
      </w:r>
      <w:r w:rsidR="00C5359D">
        <w:t xml:space="preserve"> </w:t>
      </w:r>
      <w:r w:rsidRPr="00C5359D">
        <w:t>плохой</w:t>
      </w:r>
      <w:r w:rsidR="00C5359D">
        <w:t xml:space="preserve"> </w:t>
      </w:r>
      <w:r w:rsidRPr="00C5359D">
        <w:t>эксплуатации,</w:t>
      </w:r>
      <w:r w:rsidR="00C5359D">
        <w:t xml:space="preserve"> </w:t>
      </w:r>
      <w:r w:rsidRPr="00C5359D">
        <w:t>поэтому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иногда</w:t>
      </w:r>
      <w:r w:rsidR="00C5359D">
        <w:t xml:space="preserve"> </w:t>
      </w:r>
      <w:r w:rsidRPr="00C5359D">
        <w:t>называют</w:t>
      </w:r>
      <w:r w:rsidR="00C5359D">
        <w:t xml:space="preserve"> </w:t>
      </w:r>
      <w:r w:rsidRPr="00C5359D">
        <w:t>отложенным</w:t>
      </w:r>
      <w:r w:rsidR="00C5359D">
        <w:t xml:space="preserve"> </w:t>
      </w:r>
      <w:r w:rsidRPr="00C5359D">
        <w:t>ремонтом.</w:t>
      </w:r>
      <w:r w:rsidR="00C5359D">
        <w:t xml:space="preserve"> </w:t>
      </w:r>
      <w:r w:rsidRPr="00C5359D">
        <w:t>Предполагается,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типичный</w:t>
      </w:r>
      <w:r w:rsidR="00C5359D">
        <w:t xml:space="preserve"> </w:t>
      </w:r>
      <w:r w:rsidRPr="00C5359D">
        <w:t>покупатель</w:t>
      </w:r>
      <w:r w:rsidR="00C5359D">
        <w:t xml:space="preserve"> </w:t>
      </w:r>
      <w:r w:rsidRPr="00C5359D">
        <w:t>произведет</w:t>
      </w:r>
      <w:r w:rsidR="00C5359D">
        <w:t xml:space="preserve"> </w:t>
      </w:r>
      <w:r w:rsidRPr="00C5359D">
        <w:t>немедленный</w:t>
      </w:r>
      <w:r w:rsidR="00C5359D">
        <w:t xml:space="preserve"> </w:t>
      </w:r>
      <w:r w:rsidRPr="00C5359D">
        <w:t>ремонт,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восстановить</w:t>
      </w:r>
      <w:r w:rsidR="00C5359D">
        <w:t xml:space="preserve"> </w:t>
      </w:r>
      <w:r w:rsidRPr="00C5359D">
        <w:t>нормальные</w:t>
      </w:r>
      <w:r w:rsidR="00C5359D">
        <w:t xml:space="preserve"> </w:t>
      </w:r>
      <w:r w:rsidRPr="00C5359D">
        <w:t>эксплуатационные</w:t>
      </w:r>
      <w:r w:rsidR="00C5359D">
        <w:t xml:space="preserve"> </w:t>
      </w:r>
      <w:r w:rsidRPr="00C5359D">
        <w:t>характеристики</w:t>
      </w:r>
      <w:r w:rsidR="00C5359D">
        <w:t xml:space="preserve"> </w:t>
      </w:r>
      <w:r w:rsidRPr="00C5359D">
        <w:t>сооружения.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предполагается,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элементы</w:t>
      </w:r>
      <w:r w:rsidR="00C5359D">
        <w:t xml:space="preserve"> </w:t>
      </w:r>
      <w:r w:rsidRPr="00C5359D">
        <w:t>восстанавливаются</w:t>
      </w:r>
      <w:r w:rsidR="00C5359D">
        <w:t xml:space="preserve"> </w:t>
      </w:r>
      <w:r w:rsidRPr="00C5359D">
        <w:t>до</w:t>
      </w:r>
      <w:r w:rsidR="00C5359D">
        <w:t xml:space="preserve"> </w:t>
      </w:r>
      <w:r w:rsidRPr="00C5359D">
        <w:t>нового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практически</w:t>
      </w:r>
      <w:r w:rsidR="00C5359D">
        <w:t xml:space="preserve"> </w:t>
      </w:r>
      <w:r w:rsidRPr="00C5359D">
        <w:t>нового</w:t>
      </w:r>
      <w:r w:rsidR="00C5359D">
        <w:t xml:space="preserve"> </w:t>
      </w:r>
      <w:r w:rsidRPr="00C5359D">
        <w:t>состояния.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Устранимый</w:t>
      </w:r>
      <w:r w:rsidR="00C5359D">
        <w:t xml:space="preserve"> </w:t>
      </w: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денежном</w:t>
      </w:r>
      <w:r w:rsidR="00C5359D">
        <w:t xml:space="preserve"> </w:t>
      </w:r>
      <w:r w:rsidRPr="00C5359D">
        <w:t>выражении</w:t>
      </w:r>
      <w:r w:rsidR="00C5359D">
        <w:t xml:space="preserve"> </w:t>
      </w:r>
      <w:r w:rsidRPr="00C5359D">
        <w:t>нами</w:t>
      </w:r>
      <w:r w:rsidR="00C5359D">
        <w:t xml:space="preserve"> </w:t>
      </w:r>
      <w:r w:rsidRPr="00C5359D">
        <w:t>определен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«стоимость</w:t>
      </w:r>
      <w:r w:rsidR="00C5359D">
        <w:t xml:space="preserve"> </w:t>
      </w:r>
      <w:r w:rsidRPr="00C5359D">
        <w:t>ремонта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траты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доведению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до</w:t>
      </w:r>
      <w:r w:rsidR="00C5359D">
        <w:t xml:space="preserve"> </w:t>
      </w:r>
      <w:r w:rsidRPr="00C5359D">
        <w:t>состояния,</w:t>
      </w:r>
      <w:r w:rsidR="00C5359D">
        <w:t xml:space="preserve"> </w:t>
      </w:r>
      <w:r w:rsidRPr="00C5359D">
        <w:t>эквивалентного</w:t>
      </w:r>
      <w:r w:rsidR="00C5359D">
        <w:t xml:space="preserve"> </w:t>
      </w:r>
      <w:r w:rsidRPr="00C5359D">
        <w:t>первоначальному».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Как</w:t>
      </w:r>
      <w:r w:rsidR="00C5359D">
        <w:t xml:space="preserve"> </w:t>
      </w:r>
      <w:r w:rsidRPr="00C5359D">
        <w:t>отмечалось</w:t>
      </w:r>
      <w:r w:rsidR="00C5359D">
        <w:t xml:space="preserve"> </w:t>
      </w:r>
      <w:r w:rsidRPr="00C5359D">
        <w:t>выше,</w:t>
      </w:r>
      <w:r w:rsidR="00C5359D">
        <w:t xml:space="preserve"> </w:t>
      </w:r>
      <w:r w:rsidRPr="00C5359D">
        <w:t>неустранимый</w:t>
      </w:r>
      <w:r w:rsidR="00C5359D">
        <w:t xml:space="preserve"> </w:t>
      </w: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соответствует</w:t>
      </w:r>
      <w:r w:rsidR="00C5359D">
        <w:t xml:space="preserve"> </w:t>
      </w:r>
      <w:r w:rsidRPr="00C5359D">
        <w:t>позициям,</w:t>
      </w:r>
      <w:r w:rsidR="00C5359D">
        <w:t xml:space="preserve"> </w:t>
      </w:r>
      <w:r w:rsidRPr="00C5359D">
        <w:t>устранение</w:t>
      </w:r>
      <w:r w:rsidR="00C5359D">
        <w:t xml:space="preserve"> </w:t>
      </w:r>
      <w:r w:rsidRPr="00C5359D">
        <w:t>которых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настоящее</w:t>
      </w:r>
      <w:r w:rsidR="00C5359D">
        <w:t xml:space="preserve"> </w:t>
      </w:r>
      <w:r w:rsidRPr="00C5359D">
        <w:t>время</w:t>
      </w:r>
      <w:r w:rsidR="00C5359D">
        <w:t xml:space="preserve"> </w:t>
      </w:r>
      <w:r w:rsidRPr="00C5359D">
        <w:t>практически</w:t>
      </w:r>
      <w:r w:rsidR="00C5359D">
        <w:t xml:space="preserve"> </w:t>
      </w:r>
      <w:r w:rsidRPr="00C5359D">
        <w:t>невозможно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экономически</w:t>
      </w:r>
      <w:r w:rsidR="00C5359D">
        <w:t xml:space="preserve"> </w:t>
      </w:r>
      <w:r w:rsidRPr="00C5359D">
        <w:t>нецелесообразно.</w:t>
      </w:r>
      <w:r w:rsidR="00C5359D">
        <w:t xml:space="preserve"> </w:t>
      </w:r>
      <w:r w:rsidRPr="00C5359D">
        <w:t>Этот</w:t>
      </w:r>
      <w:r w:rsidR="00C5359D">
        <w:t xml:space="preserve"> </w:t>
      </w:r>
      <w:r w:rsidRPr="00C5359D">
        <w:t>тип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базе</w:t>
      </w:r>
      <w:r w:rsidR="00C5359D">
        <w:t xml:space="preserve"> </w:t>
      </w:r>
      <w:r w:rsidRPr="00C5359D">
        <w:t>разности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полной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заменяющей</w:t>
      </w:r>
      <w:r w:rsidR="00C5359D">
        <w:t xml:space="preserve"> </w:t>
      </w:r>
      <w:r w:rsidRPr="00C5359D">
        <w:t>стоимостью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суммой</w:t>
      </w:r>
      <w:r w:rsidR="00C5359D">
        <w:t xml:space="preserve"> </w:t>
      </w:r>
      <w:r w:rsidRPr="00C5359D">
        <w:t>устранимого</w:t>
      </w:r>
      <w:r w:rsidR="00C5359D">
        <w:t xml:space="preserve"> </w:t>
      </w:r>
      <w:r w:rsidRPr="00C5359D">
        <w:t>физического</w:t>
      </w:r>
      <w:r w:rsidR="00C5359D">
        <w:t xml:space="preserve"> </w:t>
      </w:r>
      <w:r w:rsidRPr="00C5359D">
        <w:t>износа.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функционального</w:t>
      </w:r>
      <w:r w:rsidR="00C5359D">
        <w:rPr>
          <w:b/>
        </w:rPr>
        <w:t xml:space="preserve"> </w:t>
      </w:r>
      <w:r w:rsidRPr="00C5359D">
        <w:rPr>
          <w:b/>
        </w:rPr>
        <w:t>износа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Аналогично</w:t>
      </w:r>
      <w:r w:rsidR="00C5359D">
        <w:t xml:space="preserve"> </w:t>
      </w:r>
      <w:r w:rsidRPr="00C5359D">
        <w:t>физическому</w:t>
      </w:r>
      <w:r w:rsidR="00C5359D">
        <w:t xml:space="preserve"> </w:t>
      </w:r>
      <w:r w:rsidRPr="00C5359D">
        <w:t>износу</w:t>
      </w:r>
      <w:r w:rsidR="00C5359D">
        <w:t xml:space="preserve"> </w:t>
      </w: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делят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устранимый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неустранимый.</w:t>
      </w:r>
      <w:r w:rsidR="00C5359D">
        <w:t xml:space="preserve"> </w:t>
      </w:r>
      <w:r w:rsidRPr="00C5359D">
        <w:t>Аналогично</w:t>
      </w:r>
      <w:r w:rsidR="00C5359D">
        <w:t xml:space="preserve"> </w:t>
      </w:r>
      <w:r w:rsidRPr="00C5359D">
        <w:t>устранимому</w:t>
      </w:r>
      <w:r w:rsidR="00C5359D">
        <w:t xml:space="preserve"> </w:t>
      </w:r>
      <w:r w:rsidRPr="00C5359D">
        <w:t>физическому</w:t>
      </w:r>
      <w:r w:rsidR="00C5359D">
        <w:t xml:space="preserve"> </w:t>
      </w:r>
      <w:r w:rsidRPr="00C5359D">
        <w:t>износу,</w:t>
      </w:r>
      <w:r w:rsidR="00C5359D">
        <w:t xml:space="preserve"> </w:t>
      </w:r>
      <w:r w:rsidRPr="00C5359D">
        <w:t>устранимый</w:t>
      </w:r>
      <w:r w:rsidR="00C5359D">
        <w:t xml:space="preserve"> </w:t>
      </w: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измеряется</w:t>
      </w:r>
      <w:r w:rsidR="00C5359D">
        <w:t xml:space="preserve"> </w:t>
      </w:r>
      <w:r w:rsidRPr="00C5359D">
        <w:t>стоимостью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устранения.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целей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устранимого</w:t>
      </w:r>
      <w:r w:rsidR="00C5359D">
        <w:t xml:space="preserve"> </w:t>
      </w:r>
      <w:r w:rsidRPr="00C5359D">
        <w:t>функционального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«затраты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реконструкцию,</w:t>
      </w:r>
      <w:r w:rsidR="00C5359D">
        <w:t xml:space="preserve"> </w:t>
      </w:r>
      <w:r w:rsidRPr="00C5359D">
        <w:t>целесообразные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вклада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будущий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эксплуатации</w:t>
      </w:r>
      <w:r w:rsidR="00C5359D">
        <w:t xml:space="preserve"> </w:t>
      </w:r>
      <w:r w:rsidRPr="00C5359D">
        <w:t>объекта».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Считается,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устранимый</w:t>
      </w:r>
      <w:r w:rsidR="00C5359D">
        <w:t xml:space="preserve"> </w:t>
      </w: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вызывается:</w:t>
      </w:r>
    </w:p>
    <w:p w:rsidR="00B470D1" w:rsidRPr="00C5359D" w:rsidRDefault="00B470D1" w:rsidP="00C5359D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Недостатками,</w:t>
      </w:r>
      <w:r w:rsidR="00C5359D">
        <w:t xml:space="preserve"> </w:t>
      </w:r>
      <w:r w:rsidRPr="00C5359D">
        <w:t>требующими</w:t>
      </w:r>
      <w:r w:rsidR="00C5359D">
        <w:t xml:space="preserve"> </w:t>
      </w:r>
      <w:r w:rsidRPr="00C5359D">
        <w:t>добавления</w:t>
      </w:r>
      <w:r w:rsidR="00C5359D">
        <w:t xml:space="preserve"> </w:t>
      </w:r>
      <w:r w:rsidRPr="00C5359D">
        <w:t>элементов;</w:t>
      </w:r>
    </w:p>
    <w:p w:rsidR="00B470D1" w:rsidRPr="00C5359D" w:rsidRDefault="00B470D1" w:rsidP="00C5359D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Недостатками,</w:t>
      </w:r>
      <w:r w:rsidR="00C5359D">
        <w:t xml:space="preserve"> </w:t>
      </w:r>
      <w:r w:rsidRPr="00C5359D">
        <w:t>требующими</w:t>
      </w:r>
      <w:r w:rsidR="00C5359D">
        <w:t xml:space="preserve"> </w:t>
      </w:r>
      <w:r w:rsidRPr="00C5359D">
        <w:t>замены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модернизации</w:t>
      </w:r>
      <w:r w:rsidR="00C5359D">
        <w:t xml:space="preserve"> </w:t>
      </w:r>
      <w:r w:rsidRPr="00C5359D">
        <w:t>элементов;</w:t>
      </w:r>
    </w:p>
    <w:p w:rsidR="00B470D1" w:rsidRPr="00C5359D" w:rsidRDefault="00B470D1" w:rsidP="00C5359D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«сверхулучшениями»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Стоимость</w:t>
      </w:r>
      <w:r w:rsidR="00C5359D">
        <w:t xml:space="preserve"> </w:t>
      </w:r>
      <w:r w:rsidRPr="00C5359D">
        <w:t>неустранимого</w:t>
      </w:r>
      <w:r w:rsidR="00C5359D">
        <w:t xml:space="preserve"> </w:t>
      </w:r>
      <w:r w:rsidRPr="00C5359D">
        <w:t>функционального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капитализированная</w:t>
      </w:r>
      <w:r w:rsidR="00C5359D">
        <w:t xml:space="preserve"> </w:t>
      </w:r>
      <w:r w:rsidRPr="00C5359D">
        <w:t>потеря</w:t>
      </w:r>
      <w:r w:rsidR="00C5359D">
        <w:t xml:space="preserve"> </w:t>
      </w:r>
      <w:r w:rsidRPr="00C5359D">
        <w:t>арендной</w:t>
      </w:r>
      <w:r w:rsidR="00C5359D">
        <w:t xml:space="preserve"> </w:t>
      </w:r>
      <w:r w:rsidRPr="00C5359D">
        <w:t>платы,</w:t>
      </w:r>
      <w:r w:rsidR="00C5359D">
        <w:t xml:space="preserve"> </w:t>
      </w:r>
      <w:r w:rsidRPr="00C5359D">
        <w:t>вызванная</w:t>
      </w:r>
      <w:r w:rsidR="00C5359D">
        <w:t xml:space="preserve"> </w:t>
      </w:r>
      <w:r w:rsidRPr="00C5359D">
        <w:t>несоответствием</w:t>
      </w:r>
      <w:r w:rsidR="00C5359D">
        <w:t xml:space="preserve"> </w:t>
      </w:r>
      <w:r w:rsidRPr="00C5359D">
        <w:t>конструктивного</w:t>
      </w:r>
      <w:r w:rsidR="00C5359D">
        <w:t xml:space="preserve"> </w:t>
      </w:r>
      <w:r w:rsidRPr="00C5359D">
        <w:t>решения</w:t>
      </w:r>
      <w:r w:rsidR="00C5359D">
        <w:t xml:space="preserve"> </w:t>
      </w:r>
      <w:r w:rsidRPr="00C5359D">
        <w:t>сооружения</w:t>
      </w:r>
      <w:r w:rsidR="00C5359D">
        <w:t xml:space="preserve"> </w:t>
      </w:r>
      <w:r w:rsidRPr="00C5359D">
        <w:t>современным</w:t>
      </w:r>
      <w:r w:rsidR="00C5359D">
        <w:t xml:space="preserve"> </w:t>
      </w:r>
      <w:r w:rsidRPr="00C5359D">
        <w:t>стандартам.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неполученного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используется</w:t>
      </w:r>
      <w:r w:rsidR="00C5359D">
        <w:t xml:space="preserve"> </w:t>
      </w:r>
      <w:r w:rsidRPr="00C5359D">
        <w:t>ставка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аналогичных</w:t>
      </w:r>
      <w:r w:rsidR="00C5359D">
        <w:t xml:space="preserve"> </w:t>
      </w:r>
      <w:r w:rsidRPr="00C5359D">
        <w:t>зданий.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Внешнее</w:t>
      </w:r>
      <w:r w:rsidR="00C5359D">
        <w:rPr>
          <w:b/>
        </w:rPr>
        <w:t xml:space="preserve"> </w:t>
      </w:r>
      <w:r w:rsidRPr="00C5359D">
        <w:rPr>
          <w:b/>
        </w:rPr>
        <w:t>(экономическое)</w:t>
      </w:r>
      <w:r w:rsidR="00C5359D">
        <w:rPr>
          <w:b/>
        </w:rPr>
        <w:t xml:space="preserve"> </w:t>
      </w:r>
      <w:r w:rsidRPr="00C5359D">
        <w:rPr>
          <w:b/>
        </w:rPr>
        <w:t>устаревание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Обусловленное</w:t>
      </w:r>
      <w:r w:rsidR="00C5359D">
        <w:t xml:space="preserve"> </w:t>
      </w:r>
      <w:r w:rsidRPr="00C5359D">
        <w:t>местоположение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сопровождается</w:t>
      </w:r>
      <w:r w:rsidR="00C5359D">
        <w:t xml:space="preserve"> </w:t>
      </w:r>
      <w:r w:rsidRPr="00C5359D">
        <w:t>снижением</w:t>
      </w:r>
      <w:r w:rsidR="00C5359D">
        <w:t xml:space="preserve"> </w:t>
      </w:r>
      <w:r w:rsidRPr="00C5359D">
        <w:t>ренты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случае</w:t>
      </w:r>
      <w:r w:rsidR="00C5359D">
        <w:t xml:space="preserve"> </w:t>
      </w:r>
      <w:r w:rsidRPr="00C5359D">
        <w:t>коммерческого</w:t>
      </w:r>
      <w:r w:rsidR="00C5359D">
        <w:t xml:space="preserve"> </w:t>
      </w:r>
      <w:r w:rsidRPr="00C5359D">
        <w:t>использования.</w:t>
      </w:r>
      <w:r w:rsidR="00C5359D">
        <w:t xml:space="preserve"> </w:t>
      </w:r>
      <w:r w:rsidRPr="00C5359D">
        <w:t>Следствием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снижение</w:t>
      </w:r>
      <w:r w:rsidR="00C5359D">
        <w:t xml:space="preserve"> </w:t>
      </w:r>
      <w:r w:rsidRPr="00C5359D">
        <w:t>продажной</w:t>
      </w:r>
      <w:r w:rsidR="00C5359D">
        <w:t xml:space="preserve"> </w:t>
      </w:r>
      <w:r w:rsidRPr="00C5359D">
        <w:t>цены</w:t>
      </w:r>
      <w:r w:rsidR="00C5359D">
        <w:t xml:space="preserve"> </w:t>
      </w:r>
      <w:r w:rsidRPr="00C5359D">
        <w:t>(потеря</w:t>
      </w:r>
      <w:r w:rsidR="00C5359D">
        <w:t xml:space="preserve"> </w:t>
      </w:r>
      <w:r w:rsidRPr="00C5359D">
        <w:t>стоимости)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из-за</w:t>
      </w:r>
      <w:r w:rsidR="00C5359D">
        <w:t xml:space="preserve"> </w:t>
      </w:r>
      <w:r w:rsidRPr="00C5359D">
        <w:t>изменений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рыночном</w:t>
      </w:r>
      <w:r w:rsidR="00C5359D">
        <w:t xml:space="preserve"> </w:t>
      </w:r>
      <w:r w:rsidRPr="00C5359D">
        <w:t>окружении.</w:t>
      </w:r>
      <w:r w:rsidR="00C5359D">
        <w:t xml:space="preserve"> </w:t>
      </w:r>
      <w:r w:rsidRPr="00C5359D">
        <w:t>Настолько</w:t>
      </w:r>
      <w:r w:rsidR="00C5359D">
        <w:t xml:space="preserve"> </w:t>
      </w:r>
      <w:r w:rsidRPr="00C5359D">
        <w:t>же</w:t>
      </w:r>
      <w:r w:rsidR="00C5359D">
        <w:t xml:space="preserve"> </w:t>
      </w:r>
      <w:r w:rsidRPr="00C5359D">
        <w:t>изменяется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привлекательность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глазах</w:t>
      </w:r>
      <w:r w:rsidR="00C5359D">
        <w:t xml:space="preserve"> </w:t>
      </w:r>
      <w:r w:rsidRPr="00C5359D">
        <w:t>потенциального</w:t>
      </w:r>
      <w:r w:rsidR="00C5359D">
        <w:t xml:space="preserve"> </w:t>
      </w:r>
      <w:r w:rsidRPr="00C5359D">
        <w:t>покупателя.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решения</w:t>
      </w:r>
      <w:r w:rsidR="00C5359D">
        <w:t xml:space="preserve"> </w:t>
      </w:r>
      <w:r w:rsidRPr="00C5359D">
        <w:t>задач</w:t>
      </w:r>
      <w:r w:rsidR="00C5359D">
        <w:t xml:space="preserve"> </w:t>
      </w:r>
      <w:r w:rsidRPr="00C5359D">
        <w:t>настоящей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внешнего</w:t>
      </w:r>
      <w:r w:rsidR="00C5359D">
        <w:t xml:space="preserve"> </w:t>
      </w:r>
      <w:r w:rsidRPr="00C5359D">
        <w:t>воздействия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«снижение</w:t>
      </w:r>
      <w:r w:rsidR="00C5359D">
        <w:t xml:space="preserve"> </w:t>
      </w:r>
      <w:r w:rsidRPr="00C5359D">
        <w:t>функциональной</w:t>
      </w:r>
      <w:r w:rsidR="00C5359D">
        <w:t xml:space="preserve"> </w:t>
      </w:r>
      <w:r w:rsidRPr="00C5359D">
        <w:t>пригодности</w:t>
      </w:r>
      <w:r w:rsidR="00C5359D">
        <w:t xml:space="preserve"> </w:t>
      </w:r>
      <w:r w:rsidRPr="00C5359D">
        <w:t>здания»</w:t>
      </w:r>
      <w:r w:rsidR="00C5359D">
        <w:t xml:space="preserve"> </w:t>
      </w:r>
      <w:r w:rsidRPr="00C5359D">
        <w:t>вследствие</w:t>
      </w:r>
      <w:r w:rsidR="00C5359D">
        <w:t xml:space="preserve"> </w:t>
      </w:r>
      <w:r w:rsidRPr="00C5359D">
        <w:t>влияния</w:t>
      </w:r>
      <w:r w:rsidR="00C5359D">
        <w:t xml:space="preserve"> </w:t>
      </w:r>
      <w:r w:rsidRPr="00C5359D">
        <w:t>внешней</w:t>
      </w:r>
      <w:r w:rsidR="00C5359D">
        <w:t xml:space="preserve"> </w:t>
      </w:r>
      <w:r w:rsidRPr="00C5359D">
        <w:t>среды,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непоправимым</w:t>
      </w:r>
      <w:r w:rsidR="00C5359D">
        <w:t xml:space="preserve"> </w:t>
      </w:r>
      <w:r w:rsidRPr="00C5359D">
        <w:t>фактором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собственника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землевладельца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арендатора.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внешнего</w:t>
      </w:r>
      <w:r w:rsidR="00C5359D">
        <w:t xml:space="preserve"> </w:t>
      </w:r>
      <w:r w:rsidRPr="00C5359D">
        <w:t>воздействия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вызван</w:t>
      </w:r>
      <w:r w:rsidR="00C5359D">
        <w:t xml:space="preserve"> </w:t>
      </w:r>
      <w:r w:rsidRPr="00C5359D">
        <w:t>рядом</w:t>
      </w:r>
      <w:r w:rsidR="00C5359D">
        <w:t xml:space="preserve"> </w:t>
      </w:r>
      <w:r w:rsidRPr="00C5359D">
        <w:t>причин,</w:t>
      </w:r>
      <w:r w:rsidR="00C5359D">
        <w:t xml:space="preserve"> </w:t>
      </w:r>
      <w:r w:rsidRPr="00C5359D">
        <w:t>таких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общий</w:t>
      </w:r>
      <w:r w:rsidR="00C5359D">
        <w:t xml:space="preserve"> </w:t>
      </w:r>
      <w:r w:rsidRPr="00C5359D">
        <w:t>упадок</w:t>
      </w:r>
      <w:r w:rsidR="00C5359D">
        <w:t xml:space="preserve"> </w:t>
      </w:r>
      <w:r w:rsidRPr="00C5359D">
        <w:t>района</w:t>
      </w:r>
      <w:r w:rsidR="00C5359D">
        <w:t xml:space="preserve"> </w:t>
      </w:r>
      <w:r w:rsidRPr="00C5359D">
        <w:t>(квартала),</w:t>
      </w:r>
      <w:r w:rsidR="00C5359D">
        <w:t xml:space="preserve"> </w:t>
      </w:r>
      <w:r w:rsidRPr="00C5359D">
        <w:t>месторасположение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районе</w:t>
      </w:r>
      <w:r w:rsidR="00C5359D">
        <w:t xml:space="preserve"> </w:t>
      </w:r>
      <w:r w:rsidRPr="00C5359D">
        <w:t>области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регионе</w:t>
      </w:r>
      <w:r w:rsidR="00C5359D">
        <w:t xml:space="preserve"> </w:t>
      </w:r>
      <w:r w:rsidRPr="00C5359D">
        <w:t>(положение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отношении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основным</w:t>
      </w:r>
      <w:r w:rsidR="00C5359D">
        <w:t xml:space="preserve"> </w:t>
      </w:r>
      <w:r w:rsidRPr="00C5359D">
        <w:t>транспортным,</w:t>
      </w:r>
      <w:r w:rsidR="00C5359D">
        <w:t xml:space="preserve"> </w:t>
      </w:r>
      <w:r w:rsidRPr="00C5359D">
        <w:t>коммунальным,</w:t>
      </w:r>
      <w:r w:rsidR="00C5359D">
        <w:t xml:space="preserve"> </w:t>
      </w:r>
      <w:r w:rsidRPr="00C5359D">
        <w:t>коммерческим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другим</w:t>
      </w:r>
      <w:r w:rsidR="00C5359D">
        <w:t xml:space="preserve"> </w:t>
      </w:r>
      <w:r w:rsidRPr="00C5359D">
        <w:t>сооружениям),</w:t>
      </w:r>
      <w:r w:rsidR="00C5359D">
        <w:t xml:space="preserve"> </w:t>
      </w:r>
      <w:r w:rsidRPr="00C5359D">
        <w:t>состоянием</w:t>
      </w:r>
      <w:r w:rsidR="00C5359D">
        <w:t xml:space="preserve"> </w:t>
      </w:r>
      <w:r w:rsidRPr="00C5359D">
        <w:t>рынка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изменением</w:t>
      </w:r>
      <w:r w:rsidR="00C5359D">
        <w:t xml:space="preserve"> </w:t>
      </w:r>
      <w:r w:rsidRPr="00C5359D">
        <w:t>финансовых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законодательных</w:t>
      </w:r>
      <w:r w:rsidR="00C5359D">
        <w:t xml:space="preserve"> </w:t>
      </w:r>
      <w:r w:rsidRPr="00C5359D">
        <w:t>условий.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Существует</w:t>
      </w:r>
      <w:r w:rsidR="00C5359D">
        <w:t xml:space="preserve"> </w:t>
      </w:r>
      <w:r w:rsidRPr="00C5359D">
        <w:t>два</w:t>
      </w:r>
      <w:r w:rsidR="00C5359D">
        <w:t xml:space="preserve"> </w:t>
      </w:r>
      <w:r w:rsidRPr="00C5359D">
        <w:t>подхода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внешнего</w:t>
      </w:r>
      <w:r w:rsidR="00C5359D">
        <w:t xml:space="preserve"> </w:t>
      </w:r>
      <w:r w:rsidRPr="00C5359D">
        <w:t>износа:</w:t>
      </w:r>
    </w:p>
    <w:p w:rsidR="00B470D1" w:rsidRPr="00C5359D" w:rsidRDefault="00B470D1" w:rsidP="00C5359D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Капитализация</w:t>
      </w:r>
      <w:r w:rsidR="00C5359D">
        <w:t xml:space="preserve"> </w:t>
      </w:r>
      <w:r w:rsidRPr="00C5359D">
        <w:t>потери</w:t>
      </w:r>
      <w:r w:rsidR="00C5359D">
        <w:t xml:space="preserve"> </w:t>
      </w:r>
      <w:r w:rsidRPr="00C5359D">
        <w:t>дохода,</w:t>
      </w:r>
      <w:r w:rsidR="00C5359D">
        <w:t xml:space="preserve"> </w:t>
      </w:r>
      <w:r w:rsidRPr="00C5359D">
        <w:t>относящегося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внешнему</w:t>
      </w:r>
      <w:r w:rsidR="00C5359D">
        <w:t xml:space="preserve"> </w:t>
      </w:r>
      <w:r w:rsidRPr="00C5359D">
        <w:t>воздействию;</w:t>
      </w:r>
    </w:p>
    <w:p w:rsidR="00B470D1" w:rsidRPr="00C5359D" w:rsidRDefault="00B470D1" w:rsidP="00C5359D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Сравнение</w:t>
      </w:r>
      <w:r w:rsidR="00C5359D">
        <w:t xml:space="preserve"> </w:t>
      </w:r>
      <w:r w:rsidRPr="00C5359D">
        <w:t>продаж</w:t>
      </w:r>
      <w:r w:rsidR="00C5359D">
        <w:t xml:space="preserve"> </w:t>
      </w:r>
      <w:r w:rsidRPr="00C5359D">
        <w:t>подобных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наличии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без</w:t>
      </w:r>
      <w:r w:rsidR="00C5359D">
        <w:t xml:space="preserve"> </w:t>
      </w:r>
      <w:r w:rsidRPr="00C5359D">
        <w:t>внешних</w:t>
      </w:r>
      <w:r w:rsidR="00C5359D">
        <w:t xml:space="preserve"> </w:t>
      </w:r>
      <w:r w:rsidRPr="00C5359D">
        <w:t>воздействий.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При</w:t>
      </w:r>
      <w:r w:rsidR="00C5359D">
        <w:t xml:space="preserve"> </w:t>
      </w:r>
      <w:r w:rsidRPr="00C5359D">
        <w:t>наличии</w:t>
      </w:r>
      <w:r w:rsidR="00C5359D">
        <w:t xml:space="preserve"> </w:t>
      </w:r>
      <w:r w:rsidRPr="00C5359D">
        <w:t>достаточного</w:t>
      </w:r>
      <w:r w:rsidR="00C5359D">
        <w:t xml:space="preserve"> </w:t>
      </w:r>
      <w:r w:rsidRPr="00C5359D">
        <w:t>количества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второй</w:t>
      </w:r>
      <w:r w:rsidR="00C5359D">
        <w:t xml:space="preserve"> </w:t>
      </w:r>
      <w:r w:rsidRPr="00C5359D">
        <w:t>подход</w:t>
      </w:r>
      <w:r w:rsidR="00C5359D">
        <w:t xml:space="preserve"> </w:t>
      </w:r>
      <w:r w:rsidRPr="00C5359D">
        <w:t>более</w:t>
      </w:r>
      <w:r w:rsidR="00C5359D">
        <w:t xml:space="preserve"> </w:t>
      </w:r>
      <w:r w:rsidRPr="00C5359D">
        <w:t>предпочтителен.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1"/>
          <w:numId w:val="29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rPr>
          <w:b/>
        </w:rPr>
        <w:t>Рыночный</w:t>
      </w:r>
      <w:r w:rsidR="00C5359D">
        <w:rPr>
          <w:b/>
        </w:rPr>
        <w:t xml:space="preserve"> </w:t>
      </w:r>
      <w:r w:rsidRPr="00C5359D">
        <w:rPr>
          <w:b/>
        </w:rPr>
        <w:t>подход</w:t>
      </w:r>
      <w:r w:rsidR="00C5359D">
        <w:rPr>
          <w:b/>
        </w:rPr>
        <w:t xml:space="preserve"> </w:t>
      </w:r>
      <w:r w:rsidRPr="00C5359D">
        <w:rPr>
          <w:b/>
        </w:rPr>
        <w:t>(метод</w:t>
      </w:r>
      <w:r w:rsidR="00C5359D">
        <w:rPr>
          <w:b/>
        </w:rPr>
        <w:t xml:space="preserve"> </w:t>
      </w:r>
      <w:r w:rsidRPr="00C5359D">
        <w:rPr>
          <w:b/>
        </w:rPr>
        <w:t>сравнения</w:t>
      </w:r>
      <w:r w:rsidR="00C5359D">
        <w:rPr>
          <w:b/>
        </w:rPr>
        <w:t xml:space="preserve"> </w:t>
      </w:r>
      <w:r w:rsidRPr="00C5359D">
        <w:rPr>
          <w:b/>
        </w:rPr>
        <w:t>продаж</w:t>
      </w:r>
      <w:r w:rsidRPr="00C5359D">
        <w:t>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Метод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продаж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действенен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которым</w:t>
      </w:r>
      <w:r w:rsidR="00C5359D">
        <w:t xml:space="preserve"> </w:t>
      </w:r>
      <w:r w:rsidRPr="00C5359D">
        <w:t>имеется</w:t>
      </w:r>
      <w:r w:rsidR="00C5359D">
        <w:t xml:space="preserve"> </w:t>
      </w:r>
      <w:r w:rsidRPr="00C5359D">
        <w:t>достаточное</w:t>
      </w:r>
      <w:r w:rsidR="00C5359D">
        <w:t xml:space="preserve"> </w:t>
      </w:r>
      <w:r w:rsidRPr="00C5359D">
        <w:t>количество</w:t>
      </w:r>
      <w:r w:rsidR="00C5359D">
        <w:t xml:space="preserve"> </w:t>
      </w:r>
      <w:r w:rsidRPr="00C5359D">
        <w:t>достоверной</w:t>
      </w:r>
      <w:r w:rsidR="00C5359D">
        <w:t xml:space="preserve"> </w:t>
      </w:r>
      <w:r w:rsidRPr="00C5359D">
        <w:t>информации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недавних</w:t>
      </w:r>
      <w:r w:rsidR="00C5359D">
        <w:t xml:space="preserve"> </w:t>
      </w:r>
      <w:r w:rsidRPr="00C5359D">
        <w:t>сделках</w:t>
      </w:r>
      <w:r w:rsidR="00C5359D">
        <w:t xml:space="preserve"> </w:t>
      </w:r>
      <w:r w:rsidRPr="00C5359D">
        <w:t>купли-продажи.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регулярно</w:t>
      </w:r>
      <w:r w:rsidR="00C5359D">
        <w:t xml:space="preserve"> </w:t>
      </w:r>
      <w:r w:rsidRPr="00C5359D">
        <w:t>продаваемых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этот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дает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достоверную</w:t>
      </w:r>
      <w:r w:rsidR="00C5359D">
        <w:t xml:space="preserve"> </w:t>
      </w:r>
      <w:r w:rsidRPr="00C5359D">
        <w:t>величину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Несомненно,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ни</w:t>
      </w:r>
      <w:r w:rsidR="00C5359D">
        <w:t xml:space="preserve"> </w:t>
      </w:r>
      <w:r w:rsidRPr="00C5359D">
        <w:t>один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выбранных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практически</w:t>
      </w:r>
      <w:r w:rsidR="00C5359D">
        <w:t xml:space="preserve"> </w:t>
      </w:r>
      <w:r w:rsidRPr="00C5359D">
        <w:t>полностью</w:t>
      </w:r>
      <w:r w:rsidR="00C5359D">
        <w:t xml:space="preserve"> </w:t>
      </w:r>
      <w:r w:rsidRPr="00C5359D">
        <w:t>соответствовать</w:t>
      </w:r>
      <w:r w:rsidR="00C5359D">
        <w:t xml:space="preserve"> </w:t>
      </w:r>
      <w:r w:rsidRPr="00C5359D">
        <w:t>объекту</w:t>
      </w:r>
      <w:r w:rsidR="00C5359D">
        <w:t xml:space="preserve"> </w:t>
      </w:r>
      <w:r w:rsidRPr="00C5359D">
        <w:t>оценки.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этому</w:t>
      </w:r>
      <w:r w:rsidR="00C5359D">
        <w:t xml:space="preserve"> </w:t>
      </w:r>
      <w:r w:rsidRPr="00C5359D">
        <w:t>сравнению</w:t>
      </w:r>
      <w:r w:rsidR="00C5359D">
        <w:t xml:space="preserve"> </w:t>
      </w:r>
      <w:r w:rsidRPr="00C5359D">
        <w:t>подлежат</w:t>
      </w:r>
      <w:r w:rsidR="00C5359D">
        <w:t xml:space="preserve"> </w:t>
      </w:r>
      <w:r w:rsidRPr="00C5359D">
        <w:t>какие-то</w:t>
      </w:r>
      <w:r w:rsidR="00C5359D">
        <w:t xml:space="preserve"> </w:t>
      </w:r>
      <w:r w:rsidRPr="00C5359D">
        <w:t>общие</w:t>
      </w:r>
      <w:r w:rsidR="00C5359D">
        <w:t xml:space="preserve"> </w:t>
      </w:r>
      <w:r w:rsidRPr="00C5359D">
        <w:t>единицы,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могут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физическими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экономическими.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практике</w:t>
      </w:r>
      <w:r w:rsidR="00C5359D">
        <w:t xml:space="preserve"> </w:t>
      </w:r>
      <w:r w:rsidRPr="00C5359D">
        <w:t>разные</w:t>
      </w:r>
      <w:r w:rsidR="00C5359D">
        <w:t xml:space="preserve"> </w:t>
      </w:r>
      <w:r w:rsidRPr="00C5359D">
        <w:t>сегменты</w:t>
      </w:r>
      <w:r w:rsidR="00C5359D">
        <w:t xml:space="preserve"> </w:t>
      </w:r>
      <w:r w:rsidRPr="00C5359D">
        <w:t>рынка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используют</w:t>
      </w:r>
      <w:r w:rsidR="00C5359D">
        <w:t xml:space="preserve"> </w:t>
      </w:r>
      <w:r w:rsidRPr="00C5359D">
        <w:t>разные</w:t>
      </w:r>
      <w:r w:rsidR="00C5359D">
        <w:t xml:space="preserve"> </w:t>
      </w:r>
      <w:r w:rsidRPr="00C5359D">
        <w:t>единицы</w:t>
      </w:r>
      <w:r w:rsidR="00C5359D">
        <w:t xml:space="preserve"> </w:t>
      </w:r>
      <w:r w:rsidRPr="00C5359D">
        <w:t>сравнения.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Элементами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называют</w:t>
      </w:r>
      <w:r w:rsidR="00C5359D">
        <w:t xml:space="preserve"> </w:t>
      </w:r>
      <w:r w:rsidRPr="00C5359D">
        <w:t>характеристики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сделок,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вызывают</w:t>
      </w:r>
      <w:r w:rsidR="00C5359D">
        <w:t xml:space="preserve"> </w:t>
      </w:r>
      <w:r w:rsidRPr="00C5359D">
        <w:t>изменения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недвижимость.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="00C5359D">
        <w:t xml:space="preserve"> </w:t>
      </w:r>
      <w:r w:rsidRPr="00C5359D">
        <w:t>рассмотрению</w:t>
      </w:r>
      <w:r w:rsidR="00C5359D">
        <w:t xml:space="preserve"> </w:t>
      </w:r>
      <w:r w:rsidRPr="00C5359D">
        <w:t>принимаются</w:t>
      </w:r>
      <w:r w:rsidR="00C5359D">
        <w:t xml:space="preserve"> </w:t>
      </w:r>
      <w:r w:rsidRPr="00C5359D">
        <w:t>объекты,</w:t>
      </w:r>
      <w:r w:rsidR="00C5359D">
        <w:t xml:space="preserve"> </w:t>
      </w:r>
      <w:r w:rsidRPr="00C5359D">
        <w:t>конкурентоспособные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типично</w:t>
      </w:r>
      <w:r w:rsidR="00C5359D">
        <w:t xml:space="preserve"> </w:t>
      </w:r>
      <w:r w:rsidRPr="00C5359D">
        <w:t>информационного</w:t>
      </w:r>
      <w:r w:rsidR="00C5359D">
        <w:t xml:space="preserve"> </w:t>
      </w:r>
      <w:r w:rsidRPr="00C5359D">
        <w:t>покупателя.</w:t>
      </w:r>
      <w:r w:rsidR="00C5359D">
        <w:t xml:space="preserve"> </w:t>
      </w:r>
      <w:r w:rsidRPr="00C5359D">
        <w:t>Это</w:t>
      </w:r>
      <w:r w:rsidR="00C5359D">
        <w:t xml:space="preserve"> </w:t>
      </w:r>
      <w:r w:rsidRPr="00C5359D">
        <w:t>означает,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сделка</w:t>
      </w:r>
      <w:r w:rsidR="00C5359D">
        <w:t xml:space="preserve"> </w:t>
      </w:r>
      <w:r w:rsidRPr="00C5359D">
        <w:t>продажи</w:t>
      </w:r>
      <w:r w:rsidR="00C5359D">
        <w:t xml:space="preserve"> </w:t>
      </w:r>
      <w:r w:rsidRPr="00C5359D">
        <w:t>была</w:t>
      </w:r>
      <w:r w:rsidR="00C5359D">
        <w:t xml:space="preserve"> </w:t>
      </w:r>
      <w:r w:rsidRPr="00C5359D">
        <w:t>честной,</w:t>
      </w:r>
      <w:r w:rsidR="00C5359D">
        <w:t xml:space="preserve"> </w:t>
      </w:r>
      <w:r w:rsidRPr="00C5359D">
        <w:t>обе</w:t>
      </w:r>
      <w:r w:rsidR="00C5359D">
        <w:t xml:space="preserve"> </w:t>
      </w:r>
      <w:r w:rsidRPr="00C5359D">
        <w:t>стороны</w:t>
      </w:r>
      <w:r w:rsidR="00C5359D">
        <w:t xml:space="preserve"> </w:t>
      </w:r>
      <w:r w:rsidRPr="00C5359D">
        <w:t>имели</w:t>
      </w:r>
      <w:r w:rsidR="00C5359D">
        <w:t xml:space="preserve"> </w:t>
      </w:r>
      <w:r w:rsidRPr="00C5359D">
        <w:t>соответствующую</w:t>
      </w:r>
      <w:r w:rsidR="00C5359D">
        <w:t xml:space="preserve"> </w:t>
      </w:r>
      <w:r w:rsidRPr="00C5359D">
        <w:t>информацию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поступали</w:t>
      </w:r>
      <w:r w:rsidR="00C5359D">
        <w:t xml:space="preserve"> </w:t>
      </w:r>
      <w:r w:rsidRPr="00C5359D">
        <w:t>экономически</w:t>
      </w:r>
      <w:r w:rsidR="00C5359D">
        <w:t xml:space="preserve"> </w:t>
      </w:r>
      <w:r w:rsidRPr="00C5359D">
        <w:t>целесообразно,</w:t>
      </w:r>
      <w:r w:rsidR="00C5359D">
        <w:t xml:space="preserve"> </w:t>
      </w:r>
      <w:r w:rsidRPr="00C5359D">
        <w:t>условия</w:t>
      </w:r>
      <w:r w:rsidR="00C5359D">
        <w:t xml:space="preserve"> </w:t>
      </w:r>
      <w:r w:rsidRPr="00C5359D">
        <w:t>финансирования</w:t>
      </w:r>
      <w:r w:rsidR="00C5359D">
        <w:t xml:space="preserve"> </w:t>
      </w:r>
      <w:r w:rsidRPr="00C5359D">
        <w:t>были</w:t>
      </w:r>
      <w:r w:rsidR="00C5359D">
        <w:t xml:space="preserve"> </w:t>
      </w:r>
      <w:r w:rsidRPr="00C5359D">
        <w:t>нормальными</w:t>
      </w:r>
      <w:r w:rsidR="00C5359D">
        <w:t xml:space="preserve"> </w:t>
      </w:r>
      <w:r w:rsidRPr="00C5359D">
        <w:t>рыночными.</w:t>
      </w:r>
      <w:r w:rsidR="00C5359D">
        <w:t xml:space="preserve"> </w:t>
      </w:r>
      <w:r w:rsidRPr="00C5359D">
        <w:t>Особую</w:t>
      </w:r>
      <w:r w:rsidR="00C5359D">
        <w:t xml:space="preserve"> </w:t>
      </w:r>
      <w:r w:rsidRPr="00C5359D">
        <w:t>осторожность</w:t>
      </w:r>
      <w:r w:rsidR="00C5359D">
        <w:t xml:space="preserve"> </w:t>
      </w:r>
      <w:r w:rsidRPr="00C5359D">
        <w:t>следует</w:t>
      </w:r>
      <w:r w:rsidR="00C5359D">
        <w:t xml:space="preserve"> </w:t>
      </w:r>
      <w:r w:rsidRPr="00C5359D">
        <w:t>применять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анализе</w:t>
      </w:r>
      <w:r w:rsidR="00C5359D">
        <w:t xml:space="preserve"> </w:t>
      </w:r>
      <w:r w:rsidRPr="00C5359D">
        <w:t>сделок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связанными</w:t>
      </w:r>
      <w:r w:rsidR="00C5359D">
        <w:t xml:space="preserve"> </w:t>
      </w:r>
      <w:r w:rsidRPr="00C5359D">
        <w:t>каким-либо</w:t>
      </w:r>
      <w:r w:rsidR="00C5359D">
        <w:t xml:space="preserve"> </w:t>
      </w:r>
      <w:r w:rsidRPr="00C5359D">
        <w:t>образом</w:t>
      </w:r>
      <w:r w:rsidR="00C5359D">
        <w:t xml:space="preserve"> </w:t>
      </w:r>
      <w:r w:rsidRPr="00C5359D">
        <w:t>сторонами,</w:t>
      </w:r>
      <w:r w:rsidR="00C5359D">
        <w:t xml:space="preserve"> </w:t>
      </w:r>
      <w:r w:rsidRPr="00C5359D">
        <w:t>поспешно</w:t>
      </w:r>
      <w:r w:rsidR="00C5359D">
        <w:t xml:space="preserve"> </w:t>
      </w:r>
      <w:r w:rsidRPr="00C5359D">
        <w:t>совершенных</w:t>
      </w:r>
      <w:r w:rsidR="00C5359D">
        <w:t xml:space="preserve"> </w:t>
      </w:r>
      <w:r w:rsidRPr="00C5359D">
        <w:t>сделок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т.п.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элементов,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которых</w:t>
      </w:r>
      <w:r w:rsidR="00C5359D">
        <w:t xml:space="preserve"> </w:t>
      </w:r>
      <w:r w:rsidRPr="00C5359D">
        <w:t>зависит</w:t>
      </w:r>
      <w:r w:rsidR="00C5359D">
        <w:t xml:space="preserve"> </w:t>
      </w:r>
      <w:r w:rsidRPr="00C5359D">
        <w:t>стоимость,</w:t>
      </w:r>
      <w:r w:rsidR="00C5359D">
        <w:t xml:space="preserve"> </w:t>
      </w:r>
      <w:r w:rsidRPr="00C5359D">
        <w:t>необходим</w:t>
      </w:r>
      <w:r w:rsidR="00C5359D">
        <w:t xml:space="preserve"> </w:t>
      </w:r>
      <w:r w:rsidRPr="00C5359D">
        <w:t>подробный</w:t>
      </w:r>
      <w:r w:rsidR="00C5359D">
        <w:t xml:space="preserve"> </w:t>
      </w:r>
      <w:r w:rsidRPr="00C5359D">
        <w:t>анализ</w:t>
      </w:r>
      <w:r w:rsidR="00C5359D">
        <w:t xml:space="preserve"> </w:t>
      </w:r>
      <w:r w:rsidRPr="00C5359D">
        <w:t>рыночных</w:t>
      </w:r>
      <w:r w:rsidR="00C5359D">
        <w:t xml:space="preserve"> </w:t>
      </w:r>
      <w:r w:rsidRPr="00C5359D">
        <w:t>условий.</w:t>
      </w:r>
      <w:r w:rsidR="00C5359D">
        <w:t xml:space="preserve"> </w:t>
      </w:r>
      <w:r w:rsidRPr="00C5359D">
        <w:t>Чтобы</w:t>
      </w:r>
      <w:r w:rsidR="00C5359D">
        <w:t xml:space="preserve"> </w:t>
      </w:r>
      <w:r w:rsidRPr="00C5359D">
        <w:t>привести</w:t>
      </w:r>
      <w:r w:rsidR="00C5359D">
        <w:t xml:space="preserve"> </w:t>
      </w:r>
      <w:r w:rsidRPr="00C5359D">
        <w:t>объекты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исследуемому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оценки,</w:t>
      </w:r>
      <w:r w:rsidR="00C5359D">
        <w:t xml:space="preserve"> </w:t>
      </w:r>
      <w:r w:rsidRPr="00C5359D">
        <w:t>требуется</w:t>
      </w:r>
      <w:r w:rsidR="00C5359D">
        <w:t xml:space="preserve"> </w:t>
      </w:r>
      <w:r w:rsidRPr="00C5359D">
        <w:t>выполнить</w:t>
      </w:r>
      <w:r w:rsidR="00C5359D">
        <w:t xml:space="preserve"> </w:t>
      </w:r>
      <w:r w:rsidRPr="00C5359D">
        <w:t>корректировки</w:t>
      </w:r>
      <w:r w:rsidR="00C5359D">
        <w:t xml:space="preserve"> </w:t>
      </w:r>
      <w:r w:rsidRPr="00C5359D">
        <w:t>продажной</w:t>
      </w:r>
      <w:r w:rsidR="00C5359D">
        <w:t xml:space="preserve"> </w:t>
      </w:r>
      <w:r w:rsidRPr="00C5359D">
        <w:t>цены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каждой</w:t>
      </w:r>
      <w:r w:rsidR="00C5359D">
        <w:t xml:space="preserve"> </w:t>
      </w:r>
      <w:r w:rsidRPr="00C5359D">
        <w:t>позиции</w:t>
      </w:r>
      <w:r w:rsidR="00C5359D">
        <w:t xml:space="preserve"> </w:t>
      </w:r>
      <w:r w:rsidRPr="00C5359D">
        <w:t>элементов</w:t>
      </w:r>
      <w:r w:rsidR="00C5359D">
        <w:t xml:space="preserve"> </w:t>
      </w:r>
      <w:r w:rsidRPr="00C5359D">
        <w:t>сравнения.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корректировка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применяться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общей</w:t>
      </w:r>
      <w:r w:rsidR="00C5359D">
        <w:t xml:space="preserve"> </w:t>
      </w:r>
      <w:r w:rsidRPr="00C5359D">
        <w:t>цене,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цене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единицу</w:t>
      </w:r>
      <w:r w:rsidR="00C5359D">
        <w:t xml:space="preserve"> </w:t>
      </w:r>
      <w:r w:rsidRPr="00C5359D">
        <w:t>сравнения.</w:t>
      </w:r>
      <w:r w:rsidR="00C5359D">
        <w:t xml:space="preserve"> </w:t>
      </w:r>
      <w:r w:rsidRPr="00C5359D">
        <w:t>Общая</w:t>
      </w:r>
      <w:r w:rsidR="00C5359D">
        <w:t xml:space="preserve"> </w:t>
      </w:r>
      <w:r w:rsidRPr="00C5359D">
        <w:t>величина</w:t>
      </w:r>
      <w:r w:rsidR="00C5359D">
        <w:t xml:space="preserve"> </w:t>
      </w:r>
      <w:r w:rsidRPr="00C5359D">
        <w:t>коррекции</w:t>
      </w:r>
      <w:r w:rsidR="00C5359D">
        <w:t xml:space="preserve"> </w:t>
      </w:r>
      <w:r w:rsidRPr="00C5359D">
        <w:t>зависит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степени</w:t>
      </w:r>
      <w:r w:rsidR="00C5359D">
        <w:t xml:space="preserve"> </w:t>
      </w:r>
      <w:r w:rsidRPr="00C5359D">
        <w:t>различия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объектами.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оценочной</w:t>
      </w:r>
      <w:r w:rsidR="00C5359D">
        <w:t xml:space="preserve"> </w:t>
      </w:r>
      <w:r w:rsidRPr="00C5359D">
        <w:t>практике</w:t>
      </w:r>
      <w:r w:rsidR="00C5359D">
        <w:t xml:space="preserve"> </w:t>
      </w:r>
      <w:r w:rsidRPr="00C5359D">
        <w:t>принято</w:t>
      </w:r>
      <w:r w:rsidR="00C5359D">
        <w:t xml:space="preserve"> </w:t>
      </w:r>
      <w:r w:rsidRPr="00C5359D">
        <w:t>выделять</w:t>
      </w:r>
      <w:r w:rsidR="00C5359D">
        <w:t xml:space="preserve"> </w:t>
      </w:r>
      <w:r w:rsidRPr="00C5359D">
        <w:t>следующие</w:t>
      </w:r>
      <w:r w:rsidR="00C5359D">
        <w:t xml:space="preserve"> </w:t>
      </w:r>
      <w:r w:rsidRPr="00C5359D">
        <w:t>основные</w:t>
      </w:r>
      <w:r w:rsidR="00C5359D">
        <w:t xml:space="preserve"> </w:t>
      </w:r>
      <w:r w:rsidRPr="00C5359D">
        <w:t>элементы</w:t>
      </w:r>
      <w:r w:rsidR="00C5359D">
        <w:t xml:space="preserve"> </w:t>
      </w:r>
      <w:r w:rsidRPr="00C5359D">
        <w:t>сравнения,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должны</w:t>
      </w:r>
      <w:r w:rsidR="00C5359D">
        <w:t xml:space="preserve"> </w:t>
      </w:r>
      <w:r w:rsidRPr="00C5359D">
        <w:t>анализироваться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обязательном</w:t>
      </w:r>
      <w:r w:rsidR="00C5359D">
        <w:t xml:space="preserve"> </w:t>
      </w:r>
      <w:r w:rsidRPr="00C5359D">
        <w:t>порядке:</w:t>
      </w:r>
    </w:p>
    <w:p w:rsidR="00B470D1" w:rsidRPr="00C5359D" w:rsidRDefault="00B470D1" w:rsidP="00C5359D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Права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недвижимость;</w:t>
      </w:r>
    </w:p>
    <w:p w:rsidR="00B470D1" w:rsidRPr="00C5359D" w:rsidRDefault="00B470D1" w:rsidP="00C5359D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Условия</w:t>
      </w:r>
      <w:r w:rsidR="00C5359D">
        <w:t xml:space="preserve"> </w:t>
      </w:r>
      <w:r w:rsidRPr="00C5359D">
        <w:t>финансирования;</w:t>
      </w:r>
    </w:p>
    <w:p w:rsidR="00B470D1" w:rsidRPr="00C5359D" w:rsidRDefault="00B470D1" w:rsidP="00C5359D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Условия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время</w:t>
      </w:r>
      <w:r w:rsidR="00C5359D">
        <w:t xml:space="preserve"> </w:t>
      </w:r>
      <w:r w:rsidRPr="00C5359D">
        <w:t>продажи;</w:t>
      </w:r>
    </w:p>
    <w:p w:rsidR="00B470D1" w:rsidRPr="00C5359D" w:rsidRDefault="00B470D1" w:rsidP="00C5359D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Месторасположение;</w:t>
      </w:r>
    </w:p>
    <w:p w:rsidR="00B470D1" w:rsidRPr="00C5359D" w:rsidRDefault="00B470D1" w:rsidP="00C5359D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Физические</w:t>
      </w:r>
      <w:r w:rsidR="00C5359D">
        <w:t xml:space="preserve"> </w:t>
      </w:r>
      <w:r w:rsidRPr="00C5359D">
        <w:t>характеристики;</w:t>
      </w:r>
    </w:p>
    <w:p w:rsidR="00B470D1" w:rsidRPr="00C5359D" w:rsidRDefault="00B470D1" w:rsidP="00C5359D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Использование;</w:t>
      </w:r>
    </w:p>
    <w:p w:rsidR="00B470D1" w:rsidRPr="00C5359D" w:rsidRDefault="00B470D1" w:rsidP="00C5359D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Компоненты</w:t>
      </w:r>
      <w:r w:rsidR="00C5359D">
        <w:t xml:space="preserve"> </w:t>
      </w:r>
      <w:r w:rsidRPr="00C5359D">
        <w:t>стоимости,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связанные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недвижимостью.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="00C5359D">
        <w:t xml:space="preserve"> </w:t>
      </w:r>
      <w:r w:rsidRPr="00C5359D">
        <w:t>необязательным</w:t>
      </w:r>
      <w:r w:rsidR="00C5359D">
        <w:t xml:space="preserve"> </w:t>
      </w:r>
      <w:r w:rsidRPr="00C5359D">
        <w:t>элементам</w:t>
      </w:r>
      <w:r w:rsidR="00C5359D">
        <w:t xml:space="preserve"> </w:t>
      </w:r>
      <w:r w:rsidRPr="00C5359D">
        <w:t>можно</w:t>
      </w:r>
      <w:r w:rsidR="00C5359D">
        <w:t xml:space="preserve"> </w:t>
      </w:r>
      <w:r w:rsidRPr="00C5359D">
        <w:t>отнести</w:t>
      </w:r>
      <w:r w:rsidR="00C5359D">
        <w:t xml:space="preserve"> </w:t>
      </w:r>
      <w:r w:rsidRPr="00C5359D">
        <w:t>доступ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объекту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права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прибрежную</w:t>
      </w:r>
      <w:r w:rsidR="00C5359D">
        <w:t xml:space="preserve"> </w:t>
      </w:r>
      <w:r w:rsidRPr="00C5359D">
        <w:t>полосу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воду,</w:t>
      </w:r>
      <w:r w:rsidR="00C5359D">
        <w:t xml:space="preserve"> </w:t>
      </w:r>
      <w:r w:rsidRPr="00C5359D">
        <w:t>экологические</w:t>
      </w:r>
      <w:r w:rsidR="00C5359D">
        <w:t xml:space="preserve"> </w:t>
      </w:r>
      <w:r w:rsidRPr="00C5359D">
        <w:t>условия.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При</w:t>
      </w:r>
      <w:r w:rsidR="00C5359D">
        <w:t xml:space="preserve"> </w:t>
      </w:r>
      <w:r w:rsidRPr="00C5359D">
        <w:t>рыночном</w:t>
      </w:r>
      <w:r w:rsidR="00C5359D">
        <w:t xml:space="preserve"> </w:t>
      </w:r>
      <w:r w:rsidRPr="00C5359D">
        <w:t>подходе</w:t>
      </w:r>
      <w:r w:rsidR="00C5359D">
        <w:t xml:space="preserve"> </w:t>
      </w:r>
      <w:r w:rsidRPr="00C5359D">
        <w:t>применяют</w:t>
      </w:r>
      <w:r w:rsidR="00C5359D">
        <w:t xml:space="preserve"> </w:t>
      </w:r>
      <w:r w:rsidRPr="00C5359D">
        <w:t>следующие</w:t>
      </w:r>
      <w:r w:rsidR="00C5359D">
        <w:t xml:space="preserve"> </w:t>
      </w:r>
      <w:r w:rsidRPr="00C5359D">
        <w:t>методы: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Метод</w:t>
      </w:r>
      <w:r w:rsidR="00C5359D">
        <w:t xml:space="preserve"> </w:t>
      </w:r>
      <w:r w:rsidRPr="00C5359D">
        <w:t>парного</w:t>
      </w:r>
      <w:r w:rsidR="00C5359D">
        <w:t xml:space="preserve"> </w:t>
      </w:r>
      <w:r w:rsidRPr="00C5359D">
        <w:t>строения</w:t>
      </w:r>
      <w:r w:rsidR="00C5359D">
        <w:t xml:space="preserve"> </w:t>
      </w:r>
      <w:r w:rsidRPr="00C5359D">
        <w:t>продаж</w:t>
      </w:r>
      <w:r w:rsidR="00C5359D">
        <w:t xml:space="preserve"> </w:t>
      </w:r>
      <w:r w:rsidRPr="00C5359D">
        <w:t>заключается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сравнении</w:t>
      </w:r>
      <w:r w:rsidR="00C5359D">
        <w:t xml:space="preserve"> </w:t>
      </w:r>
      <w:r w:rsidRPr="00C5359D">
        <w:t>двух-трех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более</w:t>
      </w:r>
      <w:r w:rsidR="00C5359D">
        <w:t xml:space="preserve"> </w:t>
      </w:r>
      <w:r w:rsidRPr="00C5359D">
        <w:t>рыночных</w:t>
      </w:r>
      <w:r w:rsidR="00C5359D">
        <w:t xml:space="preserve"> </w:t>
      </w:r>
      <w:r w:rsidRPr="00C5359D">
        <w:t>продаж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целью</w:t>
      </w:r>
      <w:r w:rsidR="00C5359D">
        <w:t xml:space="preserve"> </w:t>
      </w:r>
      <w:r w:rsidRPr="00C5359D">
        <w:t>получения</w:t>
      </w:r>
      <w:r w:rsidR="00C5359D">
        <w:t xml:space="preserve"> </w:t>
      </w:r>
      <w:r w:rsidRPr="00C5359D">
        <w:t>величины</w:t>
      </w:r>
      <w:r w:rsidR="00C5359D">
        <w:t xml:space="preserve"> </w:t>
      </w:r>
      <w:r w:rsidRPr="00C5359D">
        <w:t>корректировки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одного</w:t>
      </w:r>
      <w:r w:rsidR="00C5359D">
        <w:t xml:space="preserve"> </w:t>
      </w:r>
      <w:r w:rsidRPr="00C5359D">
        <w:t>параметра.</w:t>
      </w:r>
      <w:r w:rsidR="00C5359D">
        <w:t xml:space="preserve"> </w:t>
      </w:r>
      <w:r w:rsidRPr="00C5359D">
        <w:t>Абсолютная</w:t>
      </w:r>
      <w:r w:rsidR="00C5359D">
        <w:t xml:space="preserve"> </w:t>
      </w:r>
      <w:r w:rsidRPr="00C5359D">
        <w:t>точность</w:t>
      </w:r>
      <w:r w:rsidR="00C5359D">
        <w:t xml:space="preserve"> </w:t>
      </w:r>
      <w:r w:rsidRPr="00C5359D">
        <w:t>достигается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случае</w:t>
      </w:r>
      <w:r w:rsidR="00C5359D">
        <w:t xml:space="preserve"> </w:t>
      </w:r>
      <w:r w:rsidRPr="00C5359D">
        <w:t>совпадения</w:t>
      </w:r>
      <w:r w:rsidR="00C5359D">
        <w:t xml:space="preserve"> </w:t>
      </w:r>
      <w:r w:rsidRPr="00C5359D">
        <w:t>у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параметров,</w:t>
      </w:r>
      <w:r w:rsidR="00C5359D">
        <w:t xml:space="preserve"> </w:t>
      </w:r>
      <w:r w:rsidRPr="00C5359D">
        <w:t>кроме</w:t>
      </w:r>
      <w:r w:rsidR="00C5359D">
        <w:t xml:space="preserve"> </w:t>
      </w:r>
      <w:r w:rsidRPr="00C5359D">
        <w:t>одного.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практике</w:t>
      </w:r>
      <w:r w:rsidR="00C5359D">
        <w:t xml:space="preserve"> </w:t>
      </w:r>
      <w:r w:rsidRPr="00C5359D">
        <w:t>такие</w:t>
      </w:r>
      <w:r w:rsidR="00C5359D">
        <w:t xml:space="preserve"> </w:t>
      </w:r>
      <w:r w:rsidRPr="00C5359D">
        <w:t>случаи</w:t>
      </w:r>
      <w:r w:rsidR="00C5359D">
        <w:t xml:space="preserve"> </w:t>
      </w:r>
      <w:r w:rsidRPr="00C5359D">
        <w:t>крайне</w:t>
      </w:r>
      <w:r w:rsidR="00C5359D">
        <w:t xml:space="preserve"> </w:t>
      </w:r>
      <w:r w:rsidRPr="00C5359D">
        <w:t>редки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ограничены</w:t>
      </w:r>
      <w:r w:rsidR="00C5359D">
        <w:t xml:space="preserve"> </w:t>
      </w:r>
      <w:r w:rsidRPr="00C5359D">
        <w:t>небольшим</w:t>
      </w:r>
      <w:r w:rsidR="00C5359D">
        <w:t xml:space="preserve"> </w:t>
      </w:r>
      <w:r w:rsidRPr="00C5359D">
        <w:t>классом</w:t>
      </w:r>
      <w:r w:rsidR="00C5359D">
        <w:t xml:space="preserve"> </w:t>
      </w:r>
      <w:r w:rsidRPr="00C5359D">
        <w:t>сооружений.</w:t>
      </w:r>
      <w:r w:rsidR="00C5359D">
        <w:t xml:space="preserve"> </w:t>
      </w:r>
      <w:r w:rsidRPr="00C5359D">
        <w:t>Обычно</w:t>
      </w:r>
      <w:r w:rsidR="00C5359D">
        <w:t xml:space="preserve"> </w:t>
      </w:r>
      <w:r w:rsidRPr="00C5359D">
        <w:t>приходится</w:t>
      </w:r>
      <w:r w:rsidR="00C5359D">
        <w:t xml:space="preserve"> </w:t>
      </w:r>
      <w:r w:rsidRPr="00C5359D">
        <w:t>анализировать</w:t>
      </w:r>
      <w:r w:rsidR="00C5359D">
        <w:t xml:space="preserve"> </w:t>
      </w:r>
      <w:r w:rsidRPr="00C5359D">
        <w:t>большое</w:t>
      </w:r>
      <w:r w:rsidR="00C5359D">
        <w:t xml:space="preserve"> </w:t>
      </w:r>
      <w:r w:rsidRPr="00C5359D">
        <w:t>количество</w:t>
      </w:r>
      <w:r w:rsidR="00C5359D">
        <w:t xml:space="preserve"> </w:t>
      </w:r>
      <w:r w:rsidRPr="00C5359D">
        <w:t>данных,</w:t>
      </w:r>
      <w:r w:rsidR="00C5359D">
        <w:t xml:space="preserve"> </w:t>
      </w:r>
      <w:r w:rsidRPr="00C5359D">
        <w:t>чтобы</w:t>
      </w:r>
      <w:r w:rsidR="00C5359D">
        <w:t xml:space="preserve"> </w:t>
      </w:r>
      <w:r w:rsidRPr="00C5359D">
        <w:t>выделить</w:t>
      </w:r>
      <w:r w:rsidR="00C5359D">
        <w:t xml:space="preserve"> </w:t>
      </w:r>
      <w:r w:rsidRPr="00C5359D">
        <w:t>влияние</w:t>
      </w:r>
      <w:r w:rsidR="00C5359D">
        <w:t xml:space="preserve"> </w:t>
      </w:r>
      <w:r w:rsidRPr="00C5359D">
        <w:t>одного</w:t>
      </w:r>
      <w:r w:rsidR="00C5359D">
        <w:t xml:space="preserve"> </w:t>
      </w:r>
      <w:r w:rsidRPr="00C5359D">
        <w:t>параметра.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Сравнимые</w:t>
      </w:r>
      <w:r w:rsidR="00C5359D">
        <w:t xml:space="preserve"> </w:t>
      </w:r>
      <w:r w:rsidRPr="00C5359D">
        <w:t>объекты</w:t>
      </w:r>
      <w:r w:rsidR="00C5359D">
        <w:t xml:space="preserve"> </w:t>
      </w:r>
      <w:r w:rsidRPr="00C5359D">
        <w:t>(см.</w:t>
      </w:r>
      <w:r w:rsidR="00C5359D">
        <w:t xml:space="preserve"> </w:t>
      </w:r>
      <w:r w:rsidRPr="00C5359D">
        <w:t>приложение)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Еще</w:t>
      </w:r>
      <w:r w:rsidR="00C5359D">
        <w:t xml:space="preserve"> </w:t>
      </w:r>
      <w:r w:rsidRPr="00C5359D">
        <w:t>одним</w:t>
      </w:r>
      <w:r w:rsidR="00C5359D">
        <w:t xml:space="preserve"> </w:t>
      </w:r>
      <w:r w:rsidRPr="00C5359D">
        <w:t>подходом,</w:t>
      </w:r>
      <w:r w:rsidR="00C5359D">
        <w:t xml:space="preserve"> </w:t>
      </w:r>
      <w:r w:rsidRPr="00C5359D">
        <w:t>позволяющим</w:t>
      </w:r>
      <w:r w:rsidR="00C5359D">
        <w:t xml:space="preserve"> </w:t>
      </w:r>
      <w:r w:rsidRPr="00C5359D">
        <w:t>оценить</w:t>
      </w:r>
      <w:r w:rsidR="00C5359D">
        <w:t xml:space="preserve"> </w:t>
      </w:r>
      <w:r w:rsidRPr="00C5359D">
        <w:t>рыночную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анализ</w:t>
      </w:r>
      <w:r w:rsidR="00C5359D">
        <w:t xml:space="preserve"> </w:t>
      </w:r>
      <w:r w:rsidRPr="00C5359D">
        <w:t>доходных</w:t>
      </w:r>
      <w:r w:rsidR="00C5359D">
        <w:t xml:space="preserve"> </w:t>
      </w:r>
      <w:r w:rsidRPr="00C5359D">
        <w:t>показателей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сравнения,</w:t>
      </w:r>
      <w:r w:rsidR="00C5359D">
        <w:t xml:space="preserve"> </w:t>
      </w:r>
      <w:r w:rsidRPr="00C5359D">
        <w:t>активно</w:t>
      </w:r>
      <w:r w:rsidR="00C5359D">
        <w:t xml:space="preserve"> </w:t>
      </w:r>
      <w:r w:rsidRPr="00C5359D">
        <w:t>продающихся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рынке.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="00C5359D">
        <w:t xml:space="preserve"> </w:t>
      </w:r>
      <w:r w:rsidRPr="00C5359D">
        <w:t>таким</w:t>
      </w:r>
      <w:r w:rsidR="00C5359D">
        <w:t xml:space="preserve"> </w:t>
      </w:r>
      <w:r w:rsidRPr="00C5359D">
        <w:t>показателям</w:t>
      </w:r>
      <w:r w:rsidR="00C5359D">
        <w:t xml:space="preserve"> </w:t>
      </w:r>
      <w:r w:rsidRPr="00C5359D">
        <w:t>относят:</w:t>
      </w:r>
    </w:p>
    <w:p w:rsidR="00B470D1" w:rsidRPr="00C5359D" w:rsidRDefault="00B470D1" w:rsidP="00C5359D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Валовой</w:t>
      </w:r>
      <w:r w:rsidR="00C5359D">
        <w:t xml:space="preserve"> </w:t>
      </w:r>
      <w:r w:rsidRPr="00C5359D">
        <w:t>рентный</w:t>
      </w:r>
      <w:r w:rsidR="00C5359D">
        <w:t xml:space="preserve"> </w:t>
      </w:r>
      <w:r w:rsidRPr="00C5359D">
        <w:t>мультипликатор</w:t>
      </w:r>
      <w:r w:rsidR="00C5359D">
        <w:t xml:space="preserve"> </w:t>
      </w:r>
      <w:r w:rsidRPr="00C5359D">
        <w:t>(ВРМ);</w:t>
      </w:r>
    </w:p>
    <w:p w:rsidR="00B470D1" w:rsidRPr="00C5359D" w:rsidRDefault="00B470D1" w:rsidP="00C5359D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Общий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капитализации.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Валовый</w:t>
      </w:r>
      <w:r w:rsidR="00C5359D">
        <w:t xml:space="preserve"> </w:t>
      </w:r>
      <w:r w:rsidRPr="00C5359D">
        <w:t>рентный</w:t>
      </w:r>
      <w:r w:rsidR="00C5359D">
        <w:t xml:space="preserve"> </w:t>
      </w:r>
      <w:r w:rsidRPr="00C5359D">
        <w:t>мультипликатор</w:t>
      </w:r>
      <w:r w:rsidR="00C5359D">
        <w:t xml:space="preserve"> </w:t>
      </w:r>
      <w:r w:rsidRPr="00C5359D">
        <w:t>равен</w:t>
      </w:r>
      <w:r w:rsidR="00C5359D">
        <w:t xml:space="preserve"> </w:t>
      </w:r>
      <w:r w:rsidRPr="00C5359D">
        <w:t>отношению</w:t>
      </w:r>
      <w:r w:rsidR="00C5359D">
        <w:t xml:space="preserve"> </w:t>
      </w:r>
      <w:r w:rsidRPr="00C5359D">
        <w:t>цены</w:t>
      </w:r>
      <w:r w:rsidR="00C5359D">
        <w:t xml:space="preserve"> </w:t>
      </w:r>
      <w:r w:rsidRPr="00C5359D">
        <w:t>продажи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потенциальному</w:t>
      </w:r>
      <w:r w:rsidR="00C5359D">
        <w:t xml:space="preserve"> </w:t>
      </w:r>
      <w:r w:rsidRPr="00C5359D">
        <w:t>валовому</w:t>
      </w:r>
      <w:r w:rsidR="00C5359D">
        <w:t xml:space="preserve"> </w:t>
      </w:r>
      <w:r w:rsidRPr="00C5359D">
        <w:t>доходу.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Выбор</w:t>
      </w:r>
      <w:r w:rsidR="00C5359D">
        <w:t xml:space="preserve"> </w:t>
      </w:r>
      <w:r w:rsidRPr="00C5359D">
        <w:t>потенциального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валового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зависит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сложившихся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рынке</w:t>
      </w:r>
      <w:r w:rsidR="00C5359D">
        <w:t xml:space="preserve"> </w:t>
      </w:r>
      <w:r w:rsidRPr="00C5359D">
        <w:t>традиций,</w:t>
      </w:r>
      <w:r w:rsidR="00C5359D">
        <w:t xml:space="preserve"> </w:t>
      </w:r>
      <w:r w:rsidRPr="00C5359D">
        <w:t>важно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всегда</w:t>
      </w:r>
      <w:r w:rsidR="00C5359D">
        <w:t xml:space="preserve"> </w:t>
      </w:r>
      <w:r w:rsidRPr="00C5359D">
        <w:t>пользоваться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одним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них.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помощью</w:t>
      </w:r>
      <w:r w:rsidR="00C5359D">
        <w:t xml:space="preserve"> </w:t>
      </w:r>
      <w:r w:rsidRPr="00C5359D">
        <w:t>валового</w:t>
      </w:r>
      <w:r w:rsidR="00C5359D">
        <w:t xml:space="preserve"> </w:t>
      </w:r>
      <w:r w:rsidRPr="00C5359D">
        <w:t>рентного</w:t>
      </w:r>
      <w:r w:rsidR="00C5359D">
        <w:t xml:space="preserve"> </w:t>
      </w:r>
      <w:r w:rsidRPr="00C5359D">
        <w:t>мультипликатора</w:t>
      </w:r>
      <w:r w:rsidR="00C5359D">
        <w:t xml:space="preserve"> </w:t>
      </w:r>
      <w:r w:rsidRPr="00C5359D">
        <w:t>необходимо:</w:t>
      </w:r>
    </w:p>
    <w:p w:rsidR="00B470D1" w:rsidRPr="00C5359D" w:rsidRDefault="00B470D1" w:rsidP="00C5359D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На</w:t>
      </w:r>
      <w:r w:rsidR="00C5359D">
        <w:t xml:space="preserve"> </w:t>
      </w:r>
      <w:r w:rsidRPr="00C5359D">
        <w:t>основе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рынка</w:t>
      </w:r>
      <w:r w:rsidR="00C5359D">
        <w:t xml:space="preserve"> </w:t>
      </w:r>
      <w:r w:rsidRPr="00C5359D">
        <w:t>определить</w:t>
      </w:r>
      <w:r w:rsidR="00C5359D">
        <w:t xml:space="preserve"> </w:t>
      </w:r>
      <w:r w:rsidRPr="00C5359D">
        <w:t>величину</w:t>
      </w:r>
      <w:r w:rsidR="00C5359D">
        <w:t xml:space="preserve"> </w:t>
      </w:r>
      <w:r w:rsidRPr="00C5359D">
        <w:t>арендной</w:t>
      </w:r>
      <w:r w:rsidR="00C5359D">
        <w:t xml:space="preserve"> </w:t>
      </w:r>
      <w:r w:rsidRPr="00C5359D">
        <w:t>оплаты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оценки;</w:t>
      </w:r>
    </w:p>
    <w:p w:rsidR="00B470D1" w:rsidRPr="00C5359D" w:rsidRDefault="00B470D1" w:rsidP="00C5359D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На</w:t>
      </w:r>
      <w:r w:rsidR="00C5359D">
        <w:t xml:space="preserve"> </w:t>
      </w:r>
      <w:r w:rsidRPr="00C5359D">
        <w:t>основе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рынка</w:t>
      </w:r>
      <w:r w:rsidR="00C5359D">
        <w:t xml:space="preserve"> </w:t>
      </w:r>
      <w:r w:rsidRPr="00C5359D">
        <w:t>определить</w:t>
      </w:r>
      <w:r w:rsidR="00C5359D">
        <w:t xml:space="preserve"> </w:t>
      </w:r>
      <w:r w:rsidRPr="00C5359D">
        <w:t>отношение</w:t>
      </w:r>
      <w:r w:rsidR="00C5359D">
        <w:t xml:space="preserve"> </w:t>
      </w:r>
      <w:r w:rsidRPr="00C5359D">
        <w:t>цены</w:t>
      </w:r>
      <w:r w:rsidR="00C5359D">
        <w:t xml:space="preserve"> </w:t>
      </w:r>
      <w:r w:rsidRPr="00C5359D">
        <w:t>продажи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действительному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потенциальному</w:t>
      </w:r>
      <w:r w:rsidR="00C5359D">
        <w:t xml:space="preserve"> </w:t>
      </w:r>
      <w:r w:rsidRPr="00C5359D">
        <w:t>валовому</w:t>
      </w:r>
      <w:r w:rsidR="00C5359D">
        <w:t xml:space="preserve"> </w:t>
      </w:r>
      <w:r w:rsidRPr="00C5359D">
        <w:t>доходу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сравнения,</w:t>
      </w:r>
      <w:r w:rsidR="00C5359D">
        <w:t xml:space="preserve"> </w:t>
      </w:r>
      <w:r w:rsidRPr="00C5359D">
        <w:t>т.е.</w:t>
      </w:r>
      <w:r w:rsidR="00C5359D">
        <w:t xml:space="preserve"> </w:t>
      </w:r>
      <w:r w:rsidRPr="00C5359D">
        <w:t>получить</w:t>
      </w:r>
      <w:r w:rsidR="00C5359D">
        <w:t xml:space="preserve"> </w:t>
      </w:r>
      <w:r w:rsidRPr="00C5359D">
        <w:t>значения</w:t>
      </w:r>
      <w:r w:rsidR="00C5359D">
        <w:t xml:space="preserve"> </w:t>
      </w:r>
      <w:r w:rsidRPr="00C5359D">
        <w:t>(ВРМ);</w:t>
      </w:r>
    </w:p>
    <w:p w:rsidR="00B470D1" w:rsidRPr="00C5359D" w:rsidRDefault="00B470D1" w:rsidP="00C5359D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Умножить</w:t>
      </w:r>
      <w:r w:rsidR="00C5359D">
        <w:t xml:space="preserve"> </w:t>
      </w:r>
      <w:r w:rsidRPr="00C5359D">
        <w:t>величину</w:t>
      </w:r>
      <w:r w:rsidR="00C5359D">
        <w:t xml:space="preserve"> </w:t>
      </w:r>
      <w:r w:rsidRPr="00C5359D">
        <w:t>арендной</w:t>
      </w:r>
      <w:r w:rsidR="00C5359D">
        <w:t xml:space="preserve"> </w:t>
      </w:r>
      <w:r w:rsidRPr="00C5359D">
        <w:t>платы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ВРМ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данного</w:t>
      </w:r>
      <w:r w:rsidR="00C5359D">
        <w:t xml:space="preserve"> </w:t>
      </w:r>
      <w:r w:rsidRPr="00C5359D">
        <w:t>типа</w:t>
      </w:r>
      <w:r w:rsidR="00C5359D">
        <w:t xml:space="preserve"> </w:t>
      </w:r>
      <w:r w:rsidRPr="00C5359D">
        <w:t>собственности,</w:t>
      </w:r>
      <w:r w:rsidR="00C5359D">
        <w:t xml:space="preserve"> </w:t>
      </w:r>
      <w:r w:rsidRPr="00C5359D">
        <w:t>получив,</w:t>
      </w:r>
      <w:r w:rsidR="00C5359D">
        <w:t xml:space="preserve"> </w:t>
      </w:r>
      <w:r w:rsidRPr="00C5359D">
        <w:t>таким</w:t>
      </w:r>
      <w:r w:rsidR="00C5359D">
        <w:t xml:space="preserve"> </w:t>
      </w:r>
      <w:r w:rsidRPr="00C5359D">
        <w:t>образом,</w:t>
      </w:r>
      <w:r w:rsidR="00C5359D">
        <w:t xml:space="preserve"> </w:t>
      </w:r>
      <w:r w:rsidRPr="00C5359D">
        <w:t>показатель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Валовый</w:t>
      </w:r>
      <w:r w:rsidR="00C5359D">
        <w:t xml:space="preserve"> </w:t>
      </w:r>
      <w:r w:rsidRPr="00C5359D">
        <w:t>рентный</w:t>
      </w:r>
      <w:r w:rsidR="00C5359D">
        <w:t xml:space="preserve"> </w:t>
      </w:r>
      <w:r w:rsidRPr="00C5359D">
        <w:t>мультипликатор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требует</w:t>
      </w:r>
      <w:r w:rsidR="00C5359D">
        <w:t xml:space="preserve"> </w:t>
      </w:r>
      <w:r w:rsidRPr="00C5359D">
        <w:t>никаких</w:t>
      </w:r>
      <w:r w:rsidR="00C5359D">
        <w:t xml:space="preserve"> </w:t>
      </w:r>
      <w:r w:rsidRPr="00C5359D">
        <w:t>корректировок,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он</w:t>
      </w:r>
      <w:r w:rsidR="00C5359D">
        <w:t xml:space="preserve"> </w:t>
      </w:r>
      <w:r w:rsidRPr="00C5359D">
        <w:t>базируется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рынка,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учитывают</w:t>
      </w:r>
      <w:r w:rsidR="00C5359D">
        <w:t xml:space="preserve"> </w:t>
      </w:r>
      <w:r w:rsidRPr="00C5359D">
        <w:t>все</w:t>
      </w:r>
      <w:r w:rsidR="00C5359D">
        <w:t xml:space="preserve"> </w:t>
      </w:r>
      <w:r w:rsidRPr="00C5359D">
        <w:t>различия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продажами.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Общий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(ОКК)</w:t>
      </w:r>
      <w:r w:rsidR="00C5359D">
        <w:t xml:space="preserve"> </w:t>
      </w:r>
      <w:r w:rsidRPr="00C5359D">
        <w:t>равен</w:t>
      </w:r>
      <w:r w:rsidR="00C5359D">
        <w:t xml:space="preserve"> </w:t>
      </w:r>
      <w:r w:rsidRPr="00C5359D">
        <w:t>отношению</w:t>
      </w:r>
      <w:r w:rsidR="00C5359D">
        <w:t xml:space="preserve"> </w:t>
      </w:r>
      <w:r w:rsidRPr="00C5359D">
        <w:t>чистого</w:t>
      </w:r>
      <w:r w:rsidR="00C5359D">
        <w:t xml:space="preserve"> </w:t>
      </w:r>
      <w:r w:rsidRPr="00C5359D">
        <w:t>операционного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цене</w:t>
      </w:r>
      <w:r w:rsidR="00C5359D">
        <w:t xml:space="preserve"> </w:t>
      </w:r>
      <w:r w:rsidRPr="00C5359D">
        <w:t>продажи.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применения</w:t>
      </w:r>
      <w:r w:rsidR="00C5359D">
        <w:t xml:space="preserve"> </w:t>
      </w:r>
      <w:r w:rsidRPr="00C5359D">
        <w:t>общего</w:t>
      </w:r>
      <w:r w:rsidR="00C5359D">
        <w:t xml:space="preserve"> </w:t>
      </w:r>
      <w:r w:rsidRPr="00C5359D">
        <w:t>коэффициента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рынке</w:t>
      </w:r>
      <w:r w:rsidR="00C5359D">
        <w:t xml:space="preserve"> </w:t>
      </w:r>
      <w:r w:rsidRPr="00C5359D">
        <w:t>отбираются</w:t>
      </w:r>
      <w:r w:rsidR="00C5359D">
        <w:t xml:space="preserve"> </w:t>
      </w:r>
      <w:r w:rsidRPr="00C5359D">
        <w:t>продажи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аналогичной</w:t>
      </w:r>
      <w:r w:rsidR="00C5359D">
        <w:t xml:space="preserve"> </w:t>
      </w:r>
      <w:r w:rsidRPr="00C5359D">
        <w:t>объекту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степенью</w:t>
      </w:r>
      <w:r w:rsidR="00C5359D">
        <w:t xml:space="preserve"> </w:t>
      </w:r>
      <w:r w:rsidRPr="00C5359D">
        <w:t>риска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потоками</w:t>
      </w:r>
      <w:r w:rsidR="00C5359D">
        <w:t xml:space="preserve"> </w:t>
      </w:r>
      <w:r w:rsidRPr="00C5359D">
        <w:t>доходов.</w:t>
      </w:r>
      <w:r w:rsidR="00C5359D">
        <w:t xml:space="preserve"> </w:t>
      </w:r>
      <w:r w:rsidRPr="00C5359D">
        <w:t>Это</w:t>
      </w:r>
      <w:r w:rsidR="00C5359D">
        <w:t xml:space="preserve"> </w:t>
      </w:r>
      <w:r w:rsidRPr="00C5359D">
        <w:t>позволяет</w:t>
      </w:r>
      <w:r w:rsidR="00C5359D">
        <w:t xml:space="preserve"> </w:t>
      </w:r>
      <w:r w:rsidRPr="00C5359D">
        <w:t>устранить</w:t>
      </w:r>
      <w:r w:rsidR="00C5359D">
        <w:t xml:space="preserve"> </w:t>
      </w:r>
      <w:r w:rsidRPr="00C5359D">
        <w:t>некоторые</w:t>
      </w:r>
      <w:r w:rsidR="00C5359D">
        <w:t xml:space="preserve"> </w:t>
      </w:r>
      <w:r w:rsidRPr="00C5359D">
        <w:t>ограничения,</w:t>
      </w:r>
      <w:r w:rsidR="00C5359D">
        <w:t xml:space="preserve"> </w:t>
      </w:r>
      <w:r w:rsidRPr="00C5359D">
        <w:t>присущие</w:t>
      </w:r>
      <w:r w:rsidR="00C5359D">
        <w:t xml:space="preserve"> </w:t>
      </w:r>
      <w:r w:rsidRPr="00C5359D">
        <w:t>ВРМ.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Затем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ОКК</w:t>
      </w:r>
      <w:r w:rsidR="00C5359D">
        <w:t xml:space="preserve"> </w:t>
      </w:r>
      <w:r w:rsidRPr="00C5359D">
        <w:t>путем</w:t>
      </w:r>
      <w:r w:rsidR="00C5359D">
        <w:t xml:space="preserve"> </w:t>
      </w:r>
      <w:r w:rsidRPr="00C5359D">
        <w:t>деления</w:t>
      </w:r>
      <w:r w:rsidR="00C5359D">
        <w:t xml:space="preserve"> </w:t>
      </w:r>
      <w:r w:rsidRPr="00C5359D">
        <w:t>чистого</w:t>
      </w:r>
      <w:r w:rsidR="00C5359D">
        <w:t xml:space="preserve"> </w:t>
      </w:r>
      <w:r w:rsidRPr="00C5359D">
        <w:t>операционного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цену</w:t>
      </w:r>
      <w:r w:rsidR="00C5359D">
        <w:t xml:space="preserve"> </w:t>
      </w:r>
      <w:r w:rsidRPr="00C5359D">
        <w:t>продажи,</w:t>
      </w:r>
      <w:r w:rsidR="00C5359D">
        <w:t xml:space="preserve"> </w:t>
      </w:r>
      <w:r w:rsidRPr="00C5359D">
        <w:t>т.е.</w:t>
      </w:r>
      <w:r w:rsidR="00C5359D">
        <w:t xml:space="preserve"> </w:t>
      </w:r>
      <w:r w:rsidRPr="00C5359D">
        <w:t>используется</w:t>
      </w:r>
      <w:r w:rsidR="00C5359D">
        <w:t xml:space="preserve"> </w:t>
      </w:r>
      <w:r w:rsidRPr="00C5359D">
        <w:t>прямая</w:t>
      </w:r>
      <w:r w:rsidR="00C5359D">
        <w:t xml:space="preserve"> </w:t>
      </w:r>
      <w:r w:rsidRPr="00C5359D">
        <w:t>капитализация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Стоимость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получают</w:t>
      </w:r>
      <w:r w:rsidR="00C5359D">
        <w:t xml:space="preserve"> </w:t>
      </w:r>
      <w:r w:rsidRPr="00C5359D">
        <w:t>делением</w:t>
      </w:r>
      <w:r w:rsidR="00C5359D">
        <w:t xml:space="preserve"> </w:t>
      </w:r>
      <w:r w:rsidRPr="00C5359D">
        <w:t>прогнозируемой</w:t>
      </w:r>
      <w:r w:rsidR="00C5359D">
        <w:t xml:space="preserve"> </w:t>
      </w:r>
      <w:r w:rsidRPr="00C5359D">
        <w:t>величины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чистого</w:t>
      </w:r>
      <w:r w:rsidR="00C5359D">
        <w:t xml:space="preserve"> </w:t>
      </w:r>
      <w:r w:rsidRPr="00C5359D">
        <w:t>операционного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(ЧОД)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найденное</w:t>
      </w:r>
      <w:r w:rsidR="00C5359D">
        <w:t xml:space="preserve"> </w:t>
      </w:r>
      <w:r w:rsidRPr="00C5359D">
        <w:t>значение</w:t>
      </w:r>
      <w:r w:rsidR="00C5359D">
        <w:t xml:space="preserve"> </w:t>
      </w:r>
      <w:r w:rsidRPr="00C5359D">
        <w:t>ОКК.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1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Доходный</w:t>
      </w:r>
      <w:r w:rsidR="00C5359D">
        <w:rPr>
          <w:b/>
        </w:rPr>
        <w:t xml:space="preserve"> </w:t>
      </w:r>
      <w:r w:rsidRPr="00C5359D">
        <w:rPr>
          <w:b/>
        </w:rPr>
        <w:t>подход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Расчет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осуществлен</w:t>
      </w:r>
      <w:r w:rsidR="00C5359D">
        <w:t xml:space="preserve"> </w:t>
      </w:r>
      <w:r w:rsidRPr="00C5359D">
        <w:t>посредством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прямой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дисконтированных</w:t>
      </w:r>
      <w:r w:rsidR="00C5359D">
        <w:t xml:space="preserve"> </w:t>
      </w:r>
      <w:r w:rsidRPr="00C5359D">
        <w:t>потоков</w:t>
      </w:r>
      <w:r w:rsidR="00C5359D">
        <w:t xml:space="preserve"> </w:t>
      </w:r>
      <w:r w:rsidRPr="00C5359D">
        <w:t>наличности.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зависимости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конкретных</w:t>
      </w:r>
      <w:r w:rsidR="00C5359D">
        <w:t xml:space="preserve"> </w:t>
      </w:r>
      <w:r w:rsidRPr="00C5359D">
        <w:t>обстоятельств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применен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один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этих</w:t>
      </w:r>
      <w:r w:rsidR="00C5359D">
        <w:t xml:space="preserve"> </w:t>
      </w:r>
      <w:r w:rsidRPr="00C5359D">
        <w:t>методов,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оба.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29"/>
        </w:numPr>
        <w:tabs>
          <w:tab w:val="clear" w:pos="2138"/>
          <w:tab w:val="left" w:pos="993"/>
          <w:tab w:val="num" w:pos="1425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Методы</w:t>
      </w:r>
      <w:r w:rsidR="00C5359D">
        <w:rPr>
          <w:b/>
        </w:rPr>
        <w:t xml:space="preserve"> </w:t>
      </w:r>
      <w:r w:rsidRPr="00C5359D">
        <w:rPr>
          <w:b/>
        </w:rPr>
        <w:t>капитализации</w:t>
      </w:r>
      <w:r w:rsidR="00C5359D">
        <w:rPr>
          <w:b/>
        </w:rPr>
        <w:t xml:space="preserve"> </w:t>
      </w:r>
      <w:r w:rsidRPr="00C5359D">
        <w:rPr>
          <w:b/>
        </w:rPr>
        <w:t>дохода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Стоимость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можно</w:t>
      </w:r>
      <w:r w:rsidR="00C5359D">
        <w:t xml:space="preserve"> </w:t>
      </w:r>
      <w:r w:rsidRPr="00C5359D">
        <w:t>определить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прямой</w:t>
      </w:r>
      <w:r w:rsidR="00C5359D">
        <w:t xml:space="preserve"> </w:t>
      </w:r>
      <w:r w:rsidRPr="00C5359D">
        <w:t>капитализации,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норме</w:t>
      </w:r>
      <w:r w:rsidR="00C5359D">
        <w:t xml:space="preserve"> </w:t>
      </w:r>
      <w:r w:rsidRPr="00C5359D">
        <w:t>отдачи.</w:t>
      </w:r>
      <w:r w:rsidR="00C5359D">
        <w:t xml:space="preserve"> </w:t>
      </w:r>
      <w:r w:rsidRPr="00C5359D">
        <w:t>Причем,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прямой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применим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объектам,</w:t>
      </w:r>
      <w:r w:rsidR="00C5359D">
        <w:t xml:space="preserve"> </w:t>
      </w:r>
      <w:r w:rsidRPr="00C5359D">
        <w:t>приносящим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со</w:t>
      </w:r>
      <w:r w:rsidR="00C5359D">
        <w:t xml:space="preserve"> </w:t>
      </w:r>
      <w:r w:rsidRPr="00C5359D">
        <w:t>стабильностью</w:t>
      </w:r>
      <w:r w:rsidR="00C5359D">
        <w:t xml:space="preserve"> </w:t>
      </w:r>
      <w:r w:rsidRPr="00C5359D">
        <w:t>предсказуемыми</w:t>
      </w:r>
      <w:r w:rsidR="00C5359D">
        <w:t xml:space="preserve"> </w:t>
      </w:r>
      <w:r w:rsidRPr="00C5359D">
        <w:t>суммами</w:t>
      </w:r>
      <w:r w:rsidR="00C5359D">
        <w:t xml:space="preserve"> </w:t>
      </w:r>
      <w:r w:rsidRPr="00C5359D">
        <w:t>доходов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расходов,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норме</w:t>
      </w:r>
      <w:r w:rsidR="00C5359D">
        <w:t xml:space="preserve"> </w:t>
      </w:r>
      <w:r w:rsidRPr="00C5359D">
        <w:t>отдачи</w:t>
      </w:r>
      <w:r w:rsidR="00C5359D">
        <w:t xml:space="preserve"> </w:t>
      </w:r>
      <w:r w:rsidRPr="00C5359D">
        <w:t>более</w:t>
      </w:r>
      <w:r w:rsidR="00C5359D">
        <w:t xml:space="preserve"> </w:t>
      </w:r>
      <w:r w:rsidRPr="00C5359D">
        <w:t>применим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приносящим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объектам,</w:t>
      </w:r>
      <w:r w:rsidR="00C5359D">
        <w:t xml:space="preserve"> </w:t>
      </w:r>
      <w:r w:rsidRPr="00C5359D">
        <w:t>имеющим</w:t>
      </w:r>
      <w:r w:rsidR="00C5359D">
        <w:t xml:space="preserve"> </w:t>
      </w:r>
      <w:r w:rsidRPr="00C5359D">
        <w:t>нестабильные</w:t>
      </w:r>
      <w:r w:rsidR="00C5359D">
        <w:t xml:space="preserve"> </w:t>
      </w:r>
      <w:r w:rsidRPr="00C5359D">
        <w:t>потоки</w:t>
      </w:r>
      <w:r w:rsidR="00C5359D">
        <w:t xml:space="preserve"> </w:t>
      </w:r>
      <w:r w:rsidRPr="00C5359D">
        <w:t>доходов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расходов.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Метод</w:t>
      </w:r>
      <w:r w:rsidR="00C5359D">
        <w:t xml:space="preserve"> </w:t>
      </w:r>
      <w:r w:rsidRPr="00C5359D">
        <w:t>прямой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переводит</w:t>
      </w:r>
      <w:r w:rsidR="00C5359D">
        <w:t xml:space="preserve"> </w:t>
      </w:r>
      <w:r w:rsidRPr="00C5359D">
        <w:t>годовой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путем</w:t>
      </w:r>
      <w:r w:rsidR="00C5359D">
        <w:t xml:space="preserve"> </w:t>
      </w:r>
      <w:r w:rsidRPr="00C5359D">
        <w:t>деления</w:t>
      </w:r>
      <w:r w:rsidR="00C5359D">
        <w:t xml:space="preserve"> </w:t>
      </w:r>
      <w:r w:rsidRPr="00C5359D">
        <w:t>годового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соответствующую</w:t>
      </w:r>
      <w:r w:rsidR="00C5359D">
        <w:t xml:space="preserve"> </w:t>
      </w:r>
      <w:r w:rsidRPr="00C5359D">
        <w:t>норму</w:t>
      </w:r>
      <w:r w:rsidR="00C5359D">
        <w:t xml:space="preserve"> </w:t>
      </w:r>
      <w:r w:rsidRPr="00C5359D">
        <w:t>дохода.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делается</w:t>
      </w:r>
      <w:r w:rsidR="00C5359D">
        <w:t xml:space="preserve"> </w:t>
      </w:r>
      <w:r w:rsidRPr="00C5359D">
        <w:t>отдельного</w:t>
      </w:r>
      <w:r w:rsidR="00C5359D">
        <w:t xml:space="preserve"> </w:t>
      </w:r>
      <w:r w:rsidRPr="00C5359D">
        <w:t>учета</w:t>
      </w:r>
      <w:r w:rsidR="00C5359D">
        <w:t xml:space="preserve"> </w:t>
      </w:r>
      <w:r w:rsidRPr="00C5359D">
        <w:t>возврата</w:t>
      </w:r>
      <w:r w:rsidR="00C5359D">
        <w:t xml:space="preserve"> </w:t>
      </w:r>
      <w:r w:rsidRPr="00C5359D">
        <w:t>капитала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капитал.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Этот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довольно</w:t>
      </w:r>
      <w:r w:rsidR="00C5359D">
        <w:t xml:space="preserve"> </w:t>
      </w:r>
      <w:r w:rsidRPr="00C5359D">
        <w:t>прост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понятен,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требует</w:t>
      </w:r>
      <w:r w:rsidR="00C5359D">
        <w:t xml:space="preserve"> </w:t>
      </w:r>
      <w:r w:rsidRPr="00C5359D">
        <w:t>долгосрочных</w:t>
      </w:r>
      <w:r w:rsidR="00C5359D">
        <w:t xml:space="preserve"> </w:t>
      </w:r>
      <w:r w:rsidRPr="00C5359D">
        <w:t>прогнозов.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прямо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рынка</w:t>
      </w:r>
      <w:r w:rsidR="00C5359D">
        <w:t xml:space="preserve"> </w:t>
      </w:r>
      <w:r w:rsidRPr="00C5359D">
        <w:t>путем</w:t>
      </w:r>
      <w:r w:rsidR="00C5359D">
        <w:t xml:space="preserve"> </w:t>
      </w:r>
      <w:r w:rsidRPr="00C5359D">
        <w:t>выявления</w:t>
      </w:r>
      <w:r w:rsidR="00C5359D">
        <w:t xml:space="preserve"> </w:t>
      </w:r>
      <w:r w:rsidRPr="00C5359D">
        <w:t>взаимосвязи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годовым</w:t>
      </w:r>
      <w:r w:rsidR="00C5359D">
        <w:t xml:space="preserve"> </w:t>
      </w:r>
      <w:r w:rsidRPr="00C5359D">
        <w:t>доходом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стоимостью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сравнительного</w:t>
      </w:r>
      <w:r w:rsidR="00C5359D">
        <w:t xml:space="preserve"> </w:t>
      </w:r>
      <w:r w:rsidRPr="00C5359D">
        <w:t>анализа.</w:t>
      </w:r>
      <w:r w:rsidR="00C5359D">
        <w:t xml:space="preserve"> </w:t>
      </w:r>
      <w:r w:rsidRPr="00C5359D">
        <w:t>Прямая</w:t>
      </w:r>
      <w:r w:rsidR="00C5359D">
        <w:t xml:space="preserve"> </w:t>
      </w:r>
      <w:r w:rsidRPr="00C5359D">
        <w:t>капитализация</w:t>
      </w:r>
      <w:r w:rsidR="00C5359D">
        <w:t xml:space="preserve"> </w:t>
      </w:r>
      <w:r w:rsidRPr="00C5359D">
        <w:t>применяется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потенциальному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денежному</w:t>
      </w:r>
      <w:r w:rsidR="00C5359D">
        <w:t xml:space="preserve"> </w:t>
      </w:r>
      <w:r w:rsidRPr="00C5359D">
        <w:t>потоку</w:t>
      </w:r>
      <w:r w:rsidR="00C5359D">
        <w:t xml:space="preserve"> </w:t>
      </w:r>
      <w:r w:rsidRPr="00C5359D">
        <w:t>до</w:t>
      </w:r>
      <w:r w:rsidR="00C5359D">
        <w:t xml:space="preserve"> </w:t>
      </w:r>
      <w:r w:rsidRPr="00C5359D">
        <w:t>уплаты</w:t>
      </w:r>
      <w:r w:rsidR="00C5359D">
        <w:t xml:space="preserve"> </w:t>
      </w:r>
      <w:r w:rsidRPr="00C5359D">
        <w:t>налогов.</w:t>
      </w:r>
      <w:r w:rsidR="00C5359D">
        <w:t xml:space="preserve"> </w:t>
      </w:r>
      <w:r w:rsidRPr="00C5359D">
        <w:t>Выбор</w:t>
      </w:r>
      <w:r w:rsidR="00C5359D">
        <w:t xml:space="preserve"> </w:t>
      </w:r>
      <w:r w:rsidRPr="00C5359D">
        <w:t>конкретного</w:t>
      </w:r>
      <w:r w:rsidR="00C5359D">
        <w:t xml:space="preserve"> </w:t>
      </w:r>
      <w:r w:rsidRPr="00C5359D">
        <w:t>вида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зависит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целей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наличия</w:t>
      </w:r>
      <w:r w:rsidR="00C5359D">
        <w:t xml:space="preserve"> </w:t>
      </w:r>
      <w:r w:rsidRPr="00C5359D">
        <w:t>доступной</w:t>
      </w:r>
      <w:r w:rsidR="00C5359D">
        <w:t xml:space="preserve"> </w:t>
      </w:r>
      <w:r w:rsidRPr="00C5359D">
        <w:t>информации.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методе</w:t>
      </w:r>
      <w:r w:rsidR="00C5359D">
        <w:t xml:space="preserve"> </w:t>
      </w:r>
      <w:r w:rsidRPr="00C5359D">
        <w:t>прямой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применяется</w:t>
      </w:r>
      <w:r w:rsidR="00C5359D">
        <w:t xml:space="preserve"> </w:t>
      </w:r>
      <w:r w:rsidRPr="00C5359D">
        <w:t>формула:</w:t>
      </w:r>
    </w:p>
    <w:p w:rsidR="00F137A2" w:rsidRPr="00831BEE" w:rsidRDefault="00F137A2">
      <w:pPr>
        <w:spacing w:after="200" w:line="276" w:lineRule="auto"/>
      </w:pPr>
      <w:r w:rsidRPr="00831BEE">
        <w:br w:type="page"/>
      </w:r>
    </w:p>
    <w:p w:rsidR="00F137A2" w:rsidRPr="00F137A2" w:rsidRDefault="00F137A2" w:rsidP="00F137A2">
      <w:pPr>
        <w:widowControl w:val="0"/>
        <w:tabs>
          <w:tab w:val="left" w:pos="3340"/>
          <w:tab w:val="left" w:pos="4123"/>
        </w:tabs>
        <w:spacing w:line="360" w:lineRule="auto"/>
        <w:ind w:right="-274" w:firstLine="709"/>
      </w:pPr>
      <w:r w:rsidRPr="00C5359D">
        <w:rPr>
          <w:lang w:val="en-US"/>
        </w:rPr>
        <w:t>V</w:t>
      </w:r>
      <w:r w:rsidRPr="00F137A2">
        <w:t xml:space="preserve"> =</w:t>
      </w:r>
      <w:r w:rsidRPr="00C5359D">
        <w:rPr>
          <w:lang w:val="en-US"/>
        </w:rPr>
        <w:t>I</w:t>
      </w:r>
      <w:r w:rsidRPr="00F137A2">
        <w:t>(2)</w:t>
      </w:r>
    </w:p>
    <w:p w:rsidR="00F137A2" w:rsidRPr="00F137A2" w:rsidRDefault="00F137A2" w:rsidP="00F137A2">
      <w:pPr>
        <w:widowControl w:val="0"/>
        <w:tabs>
          <w:tab w:val="left" w:pos="4123"/>
        </w:tabs>
        <w:spacing w:line="360" w:lineRule="auto"/>
        <w:ind w:left="1176" w:right="-274" w:firstLine="50"/>
      </w:pPr>
      <w:r w:rsidRPr="00C5359D">
        <w:rPr>
          <w:lang w:val="en-US"/>
        </w:rPr>
        <w:t>R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rPr>
          <w:lang w:val="en-US"/>
        </w:rPr>
        <w:t>V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стоимость,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I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доход,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R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капитализации.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Метод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норме</w:t>
      </w:r>
      <w:r w:rsidR="00C5359D">
        <w:t xml:space="preserve"> </w:t>
      </w:r>
      <w:r w:rsidRPr="00C5359D">
        <w:t>отдачи</w:t>
      </w:r>
      <w:r w:rsidR="00C5359D">
        <w:t xml:space="preserve"> </w:t>
      </w:r>
      <w:r w:rsidRPr="00C5359D">
        <w:t>переводит</w:t>
      </w:r>
      <w:r w:rsidR="00C5359D">
        <w:t xml:space="preserve"> </w:t>
      </w:r>
      <w:r w:rsidRPr="00C5359D">
        <w:t>будущие</w:t>
      </w:r>
      <w:r w:rsidR="00C5359D">
        <w:t xml:space="preserve"> </w:t>
      </w:r>
      <w:r w:rsidRPr="00C5359D">
        <w:t>выгоды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настоящую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путем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каждой</w:t>
      </w:r>
      <w:r w:rsidR="00C5359D">
        <w:t xml:space="preserve"> </w:t>
      </w:r>
      <w:r w:rsidRPr="00C5359D">
        <w:t>будущей</w:t>
      </w:r>
      <w:r w:rsidR="00C5359D">
        <w:t xml:space="preserve"> </w:t>
      </w:r>
      <w:r w:rsidRPr="00C5359D">
        <w:t>выгоды</w:t>
      </w:r>
      <w:r w:rsidR="00C5359D">
        <w:t xml:space="preserve"> </w:t>
      </w:r>
      <w:r w:rsidRPr="00C5359D">
        <w:t>соответствующей</w:t>
      </w:r>
      <w:r w:rsidR="00C5359D">
        <w:t xml:space="preserve"> </w:t>
      </w:r>
      <w:r w:rsidRPr="00C5359D">
        <w:t>нормой</w:t>
      </w:r>
      <w:r w:rsidR="00C5359D">
        <w:t xml:space="preserve"> </w:t>
      </w:r>
      <w:r w:rsidRPr="00C5359D">
        <w:t>отдачи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путем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применением</w:t>
      </w:r>
      <w:r w:rsidR="00C5359D">
        <w:t xml:space="preserve"> </w:t>
      </w:r>
      <w:r w:rsidRPr="00C5359D">
        <w:t>коэффициента</w:t>
      </w:r>
      <w:r w:rsidR="00C5359D">
        <w:t xml:space="preserve"> </w:t>
      </w:r>
      <w:r w:rsidRPr="00C5359D">
        <w:t>капитализации,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должен</w:t>
      </w:r>
      <w:r w:rsidR="00C5359D">
        <w:t xml:space="preserve"> </w:t>
      </w:r>
      <w:r w:rsidRPr="00C5359D">
        <w:t>отражать</w:t>
      </w:r>
      <w:r w:rsidR="00C5359D">
        <w:t xml:space="preserve"> </w:t>
      </w:r>
      <w:r w:rsidRPr="00C5359D">
        <w:t>последовательность</w:t>
      </w:r>
      <w:r w:rsidR="00C5359D">
        <w:t xml:space="preserve"> </w:t>
      </w:r>
      <w:r w:rsidRPr="00C5359D">
        <w:t>поступления</w:t>
      </w:r>
      <w:r w:rsidR="00C5359D">
        <w:t xml:space="preserve"> </w:t>
      </w:r>
      <w:r w:rsidRPr="00C5359D">
        <w:t>доходов,</w:t>
      </w:r>
      <w:r w:rsidR="00C5359D">
        <w:t xml:space="preserve"> </w:t>
      </w:r>
      <w:r w:rsidRPr="00C5359D">
        <w:t>изменение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дохода,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норму</w:t>
      </w:r>
      <w:r w:rsidR="00C5359D">
        <w:t xml:space="preserve"> </w:t>
      </w:r>
      <w:r w:rsidRPr="00C5359D">
        <w:t>отдачи.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Этот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базируется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предложениях</w:t>
      </w:r>
      <w:r w:rsidR="00C5359D">
        <w:t xml:space="preserve"> </w:t>
      </w:r>
      <w:r w:rsidRPr="00C5359D">
        <w:t>относительно</w:t>
      </w:r>
      <w:r w:rsidR="00C5359D">
        <w:t xml:space="preserve"> </w:t>
      </w:r>
      <w:r w:rsidRPr="00C5359D">
        <w:t>ожидаемых</w:t>
      </w:r>
      <w:r w:rsidR="00C5359D">
        <w:t xml:space="preserve"> </w:t>
      </w:r>
      <w:r w:rsidRPr="00C5359D">
        <w:t>изменений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собственности.</w:t>
      </w:r>
      <w:r w:rsidR="00C5359D">
        <w:t xml:space="preserve"> </w:t>
      </w:r>
      <w:r w:rsidRPr="00C5359D">
        <w:t>Процедура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предполагает,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инвестор</w:t>
      </w:r>
      <w:r w:rsidR="00C5359D">
        <w:t xml:space="preserve"> </w:t>
      </w:r>
      <w:r w:rsidRPr="00C5359D">
        <w:t>получит</w:t>
      </w:r>
      <w:r w:rsidR="00C5359D">
        <w:t xml:space="preserve"> </w:t>
      </w:r>
      <w:r w:rsidRPr="00C5359D">
        <w:t>возврат</w:t>
      </w:r>
      <w:r w:rsidR="00C5359D">
        <w:t xml:space="preserve"> </w:t>
      </w:r>
      <w:r w:rsidRPr="00C5359D">
        <w:t>инвестиций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удовлетворяющий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вложение</w:t>
      </w:r>
      <w:r w:rsidR="00C5359D">
        <w:t xml:space="preserve"> </w:t>
      </w:r>
      <w:r w:rsidRPr="00C5359D">
        <w:t>инвестиций.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позволяет</w:t>
      </w:r>
      <w:r w:rsidR="00C5359D">
        <w:t xml:space="preserve"> </w:t>
      </w:r>
      <w:r w:rsidRPr="00C5359D">
        <w:t>ответить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вопрос,</w:t>
      </w:r>
      <w:r w:rsidR="00C5359D">
        <w:t xml:space="preserve"> </w:t>
      </w:r>
      <w:r w:rsidRPr="00C5359D">
        <w:t>будет</w:t>
      </w:r>
      <w:r w:rsidR="00C5359D">
        <w:t xml:space="preserve"> </w:t>
      </w:r>
      <w:r w:rsidRPr="00C5359D">
        <w:t>ли</w:t>
      </w:r>
      <w:r w:rsidR="00C5359D">
        <w:t xml:space="preserve"> </w:t>
      </w:r>
      <w:r w:rsidRPr="00C5359D">
        <w:t>собственность</w:t>
      </w:r>
      <w:r w:rsidR="00C5359D">
        <w:t xml:space="preserve"> </w:t>
      </w:r>
      <w:r w:rsidRPr="00C5359D">
        <w:t>давать</w:t>
      </w:r>
      <w:r w:rsidR="00C5359D">
        <w:t xml:space="preserve"> </w:t>
      </w:r>
      <w:r w:rsidRPr="00C5359D">
        <w:t>достаточный</w:t>
      </w:r>
      <w:r w:rsidR="00C5359D">
        <w:t xml:space="preserve"> </w:t>
      </w:r>
      <w:r w:rsidRPr="00C5359D">
        <w:t>уровень</w:t>
      </w:r>
      <w:r w:rsidR="00C5359D">
        <w:t xml:space="preserve"> </w:t>
      </w:r>
      <w:r w:rsidRPr="00C5359D">
        <w:t>прибыли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отдачи.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Метод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норме</w:t>
      </w:r>
      <w:r w:rsidR="00C5359D">
        <w:t xml:space="preserve"> </w:t>
      </w:r>
      <w:r w:rsidRPr="00C5359D">
        <w:t>отдачи</w:t>
      </w:r>
      <w:r w:rsidR="00C5359D">
        <w:t xml:space="preserve"> </w:t>
      </w:r>
      <w:r w:rsidRPr="00C5359D">
        <w:t>называют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анализом</w:t>
      </w:r>
      <w:r w:rsidR="00C5359D">
        <w:t xml:space="preserve"> </w:t>
      </w:r>
      <w:r w:rsidRPr="00C5359D">
        <w:t>дисконтированного</w:t>
      </w:r>
      <w:r w:rsidR="00C5359D">
        <w:t xml:space="preserve"> </w:t>
      </w:r>
      <w:r w:rsidRPr="00C5359D">
        <w:t>денежного</w:t>
      </w:r>
      <w:r w:rsidR="00C5359D">
        <w:t xml:space="preserve"> </w:t>
      </w:r>
      <w:r w:rsidRPr="00C5359D">
        <w:t>потока,</w:t>
      </w:r>
      <w:r w:rsidR="00C5359D">
        <w:t xml:space="preserve"> </w:t>
      </w:r>
      <w:r w:rsidRPr="00C5359D">
        <w:t>потому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настоящей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потоков</w:t>
      </w:r>
      <w:r w:rsidR="00C5359D">
        <w:t xml:space="preserve"> </w:t>
      </w:r>
      <w:r w:rsidRPr="00C5359D">
        <w:t>используется</w:t>
      </w:r>
      <w:r w:rsidR="00C5359D">
        <w:t xml:space="preserve"> </w:t>
      </w:r>
      <w:r w:rsidRPr="00C5359D">
        <w:t>норма</w:t>
      </w:r>
      <w:r w:rsidR="00C5359D">
        <w:t xml:space="preserve"> </w:t>
      </w:r>
      <w:r w:rsidRPr="00C5359D">
        <w:t>дисконта.</w:t>
      </w:r>
      <w:r w:rsidR="00C5359D">
        <w:t xml:space="preserve"> </w:t>
      </w:r>
      <w:r w:rsidRPr="00C5359D">
        <w:t>Дисконтирование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выполняться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формулам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помощью</w:t>
      </w:r>
      <w:r w:rsidR="00C5359D">
        <w:t xml:space="preserve"> </w:t>
      </w:r>
      <w:r w:rsidRPr="00C5359D">
        <w:t>финансовых</w:t>
      </w:r>
      <w:r w:rsidR="00C5359D">
        <w:t xml:space="preserve"> </w:t>
      </w:r>
      <w:r w:rsidRPr="00C5359D">
        <w:t>таблиц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помощью</w:t>
      </w:r>
      <w:r w:rsidR="00C5359D">
        <w:t xml:space="preserve"> </w:t>
      </w:r>
      <w:r w:rsidRPr="00C5359D">
        <w:t>специализированных</w:t>
      </w:r>
      <w:r w:rsidR="00C5359D">
        <w:t xml:space="preserve"> </w:t>
      </w:r>
      <w:r w:rsidRPr="00C5359D">
        <w:t>средств.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Оценка</w:t>
      </w:r>
      <w:r w:rsidR="00C5359D">
        <w:t xml:space="preserve"> </w:t>
      </w:r>
      <w:r w:rsidRPr="00C5359D">
        <w:t>предстоящих</w:t>
      </w:r>
      <w:r w:rsidR="00C5359D">
        <w:t xml:space="preserve"> </w:t>
      </w:r>
      <w:r w:rsidRPr="00C5359D">
        <w:t>затрат</w:t>
      </w:r>
      <w:r w:rsidR="00C5359D">
        <w:t xml:space="preserve"> </w:t>
      </w:r>
      <w:r w:rsidRPr="00C5359D">
        <w:t>результатов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определении</w:t>
      </w:r>
      <w:r w:rsidR="00C5359D">
        <w:t xml:space="preserve"> </w:t>
      </w:r>
      <w:r w:rsidRPr="00C5359D">
        <w:t>эффективности</w:t>
      </w:r>
      <w:r w:rsidR="00C5359D">
        <w:t xml:space="preserve"> </w:t>
      </w:r>
      <w:r w:rsidRPr="00C5359D">
        <w:t>осуществляется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пределах</w:t>
      </w:r>
      <w:r w:rsidR="00C5359D">
        <w:t xml:space="preserve"> </w:t>
      </w:r>
      <w:r w:rsidRPr="00C5359D">
        <w:t>расчетного</w:t>
      </w:r>
      <w:r w:rsidR="00C5359D">
        <w:t xml:space="preserve"> </w:t>
      </w:r>
      <w:r w:rsidRPr="00C5359D">
        <w:t>периода</w:t>
      </w:r>
      <w:r w:rsidR="00C5359D">
        <w:t xml:space="preserve"> </w:t>
      </w:r>
      <w:r w:rsidRPr="00C5359D">
        <w:t>продолжительность</w:t>
      </w:r>
      <w:r w:rsidR="00C5359D">
        <w:t xml:space="preserve"> </w:t>
      </w:r>
      <w:r w:rsidRPr="00C5359D">
        <w:t>которого</w:t>
      </w:r>
      <w:r w:rsidR="00C5359D">
        <w:t xml:space="preserve"> </w:t>
      </w:r>
      <w:r w:rsidRPr="00C5359D">
        <w:t>(горизонт</w:t>
      </w:r>
      <w:r w:rsidR="00C5359D">
        <w:t xml:space="preserve"> </w:t>
      </w:r>
      <w:r w:rsidRPr="00C5359D">
        <w:t>расчета)</w:t>
      </w:r>
      <w:r w:rsidR="00C5359D">
        <w:t xml:space="preserve"> </w:t>
      </w:r>
      <w:r w:rsidRPr="00C5359D">
        <w:t>выбирается</w:t>
      </w:r>
      <w:r w:rsidR="00C5359D">
        <w:t xml:space="preserve"> </w:t>
      </w:r>
      <w:r w:rsidRPr="00C5359D">
        <w:t>исходя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продолжительности</w:t>
      </w:r>
      <w:r w:rsidR="00C5359D">
        <w:t xml:space="preserve"> </w:t>
      </w:r>
      <w:r w:rsidRPr="00C5359D">
        <w:t>создания,</w:t>
      </w:r>
      <w:r w:rsidR="00C5359D">
        <w:t xml:space="preserve"> </w:t>
      </w:r>
      <w:r w:rsidRPr="00C5359D">
        <w:t>эксплуатации</w:t>
      </w:r>
      <w:r w:rsidR="00C5359D">
        <w:t xml:space="preserve"> </w:t>
      </w:r>
      <w:r w:rsidRPr="00C5359D">
        <w:t>и,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необходимости,</w:t>
      </w:r>
      <w:r w:rsidR="00C5359D">
        <w:t xml:space="preserve"> </w:t>
      </w:r>
      <w:r w:rsidRPr="00C5359D">
        <w:t>ликвидации</w:t>
      </w:r>
      <w:r w:rsidR="00C5359D">
        <w:t xml:space="preserve"> </w:t>
      </w:r>
      <w:r w:rsidRPr="00C5359D">
        <w:t>(продажи)</w:t>
      </w:r>
      <w:r w:rsidR="00C5359D">
        <w:t xml:space="preserve"> </w:t>
      </w:r>
      <w:r w:rsidRPr="00C5359D">
        <w:t>объекта,</w:t>
      </w:r>
      <w:r w:rsidR="00C5359D">
        <w:t xml:space="preserve"> </w:t>
      </w:r>
      <w:r w:rsidRPr="00C5359D">
        <w:t>достижения</w:t>
      </w:r>
      <w:r w:rsidR="00C5359D">
        <w:t xml:space="preserve"> </w:t>
      </w:r>
      <w:r w:rsidRPr="00C5359D">
        <w:t>заданных</w:t>
      </w:r>
      <w:r w:rsidR="00C5359D">
        <w:t xml:space="preserve"> </w:t>
      </w:r>
      <w:r w:rsidRPr="00C5359D">
        <w:t>характеристик</w:t>
      </w:r>
      <w:r w:rsidR="00C5359D">
        <w:t xml:space="preserve"> </w:t>
      </w:r>
      <w:r w:rsidRPr="00C5359D">
        <w:t>прибыли,</w:t>
      </w:r>
      <w:r w:rsidR="00C5359D">
        <w:t xml:space="preserve"> </w:t>
      </w:r>
      <w:r w:rsidRPr="00C5359D">
        <w:t>требований</w:t>
      </w:r>
      <w:r w:rsidR="00C5359D">
        <w:t xml:space="preserve"> </w:t>
      </w:r>
      <w:r w:rsidRPr="00C5359D">
        <w:t>инвестора.</w:t>
      </w:r>
      <w:r w:rsidR="00C5359D">
        <w:t xml:space="preserve"> </w:t>
      </w:r>
      <w:r w:rsidRPr="00C5359D">
        <w:t>Учитывая</w:t>
      </w:r>
      <w:r w:rsidR="00C5359D">
        <w:t xml:space="preserve"> </w:t>
      </w:r>
      <w:r w:rsidRPr="00C5359D">
        <w:t>неопределенность</w:t>
      </w:r>
      <w:r w:rsidR="00C5359D">
        <w:t xml:space="preserve"> </w:t>
      </w:r>
      <w:r w:rsidRPr="00C5359D">
        <w:t>положения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отечественном</w:t>
      </w:r>
      <w:r w:rsidR="00C5359D">
        <w:t xml:space="preserve"> </w:t>
      </w:r>
      <w:r w:rsidRPr="00C5359D">
        <w:t>рынке,</w:t>
      </w:r>
      <w:r w:rsidR="00C5359D">
        <w:t xml:space="preserve"> </w:t>
      </w:r>
      <w:r w:rsidRPr="00C5359D">
        <w:t>горизонт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настоящее</w:t>
      </w:r>
      <w:r w:rsidR="00C5359D">
        <w:t xml:space="preserve"> </w:t>
      </w:r>
      <w:r w:rsidRPr="00C5359D">
        <w:t>время</w:t>
      </w:r>
      <w:r w:rsidR="00C5359D">
        <w:t xml:space="preserve"> </w:t>
      </w:r>
      <w:r w:rsidRPr="00C5359D">
        <w:t>обычно</w:t>
      </w:r>
      <w:r w:rsidR="00C5359D">
        <w:t xml:space="preserve"> </w:t>
      </w:r>
      <w:r w:rsidRPr="00C5359D">
        <w:t>выбирается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более</w:t>
      </w:r>
      <w:r w:rsidR="00C5359D">
        <w:t xml:space="preserve"> </w:t>
      </w:r>
      <w:r w:rsidRPr="00C5359D">
        <w:t>3-5</w:t>
      </w:r>
      <w:r w:rsidR="00C5359D">
        <w:t xml:space="preserve"> </w:t>
      </w:r>
      <w:r w:rsidRPr="00C5359D">
        <w:t>лет.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Ставка</w:t>
      </w:r>
      <w:r w:rsidR="00C5359D">
        <w:t xml:space="preserve"> </w:t>
      </w:r>
      <w:r w:rsidRPr="00C5359D">
        <w:t>дисконта</w:t>
      </w:r>
      <w:r w:rsidR="00C5359D">
        <w:t xml:space="preserve"> </w:t>
      </w:r>
      <w:r w:rsidRPr="00C5359D">
        <w:t>используется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суммы,</w:t>
      </w:r>
      <w:r w:rsidR="00C5359D">
        <w:t xml:space="preserve"> </w:t>
      </w:r>
      <w:r w:rsidRPr="00C5359D">
        <w:t>которую</w:t>
      </w:r>
      <w:r w:rsidR="00C5359D">
        <w:t xml:space="preserve"> </w:t>
      </w:r>
      <w:r w:rsidRPr="00C5359D">
        <w:t>заплатил</w:t>
      </w:r>
      <w:r w:rsidR="00C5359D">
        <w:t xml:space="preserve"> </w:t>
      </w:r>
      <w:r w:rsidRPr="00C5359D">
        <w:t>бы</w:t>
      </w:r>
      <w:r w:rsidR="00C5359D">
        <w:t xml:space="preserve"> </w:t>
      </w:r>
      <w:r w:rsidRPr="00C5359D">
        <w:t>инвестор</w:t>
      </w:r>
      <w:r w:rsidR="00C5359D">
        <w:t xml:space="preserve"> </w:t>
      </w:r>
      <w:r w:rsidRPr="00C5359D">
        <w:t>сегодня</w:t>
      </w:r>
      <w:r w:rsidR="00C5359D">
        <w:t xml:space="preserve"> </w:t>
      </w:r>
      <w:r w:rsidRPr="00C5359D">
        <w:t>(текущая</w:t>
      </w:r>
      <w:r w:rsidR="00C5359D">
        <w:t xml:space="preserve"> </w:t>
      </w:r>
      <w:r w:rsidRPr="00C5359D">
        <w:t>стоимость)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право</w:t>
      </w:r>
      <w:r w:rsidR="00C5359D">
        <w:t xml:space="preserve"> </w:t>
      </w:r>
      <w:r w:rsidRPr="00C5359D">
        <w:t>получения</w:t>
      </w:r>
      <w:r w:rsidR="00C5359D">
        <w:t xml:space="preserve"> </w:t>
      </w:r>
      <w:r w:rsidRPr="00C5359D">
        <w:t>ожидаемых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будущем</w:t>
      </w:r>
      <w:r w:rsidR="00C5359D">
        <w:t xml:space="preserve"> </w:t>
      </w:r>
      <w:r w:rsidRPr="00C5359D">
        <w:t>поступлений.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случае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ставка</w:t>
      </w:r>
      <w:r w:rsidR="00C5359D">
        <w:t xml:space="preserve"> </w:t>
      </w:r>
      <w:r w:rsidRPr="00C5359D">
        <w:t>дисконта</w:t>
      </w:r>
      <w:r w:rsidR="00C5359D">
        <w:t xml:space="preserve"> </w:t>
      </w:r>
      <w:r w:rsidRPr="00C5359D">
        <w:t>представляет</w:t>
      </w:r>
      <w:r w:rsidR="00C5359D">
        <w:t xml:space="preserve"> </w:t>
      </w:r>
      <w:r w:rsidRPr="00C5359D">
        <w:t>собой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эффективности</w:t>
      </w:r>
      <w:r w:rsidR="00C5359D">
        <w:t xml:space="preserve"> </w:t>
      </w:r>
      <w:r w:rsidRPr="00C5359D">
        <w:t>вложений</w:t>
      </w:r>
      <w:r w:rsidR="00C5359D">
        <w:t xml:space="preserve"> </w:t>
      </w:r>
      <w:r w:rsidRPr="00C5359D">
        <w:t>капитала,</w:t>
      </w:r>
      <w:r w:rsidR="00C5359D">
        <w:t xml:space="preserve"> </w:t>
      </w:r>
      <w:r w:rsidRPr="00C5359D">
        <w:t>достижение</w:t>
      </w:r>
      <w:r w:rsidR="00C5359D">
        <w:t xml:space="preserve"> </w:t>
      </w:r>
      <w:r w:rsidRPr="00C5359D">
        <w:t>которого</w:t>
      </w:r>
      <w:r w:rsidR="00C5359D">
        <w:t xml:space="preserve"> </w:t>
      </w:r>
      <w:r w:rsidRPr="00C5359D">
        <w:t>ожидает</w:t>
      </w:r>
      <w:r w:rsidR="00C5359D">
        <w:t xml:space="preserve"> </w:t>
      </w:r>
      <w:r w:rsidRPr="00C5359D">
        <w:t>инвестор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принятии</w:t>
      </w:r>
      <w:r w:rsidR="00C5359D">
        <w:t xml:space="preserve"> </w:t>
      </w:r>
      <w:r w:rsidRPr="00C5359D">
        <w:t>решения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приобретений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доходов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риска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получения.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Под</w:t>
      </w:r>
      <w:r w:rsidR="00C5359D">
        <w:t xml:space="preserve"> </w:t>
      </w:r>
      <w:r w:rsidRPr="00C5359D">
        <w:t>риском</w:t>
      </w:r>
      <w:r w:rsidR="00C5359D">
        <w:t xml:space="preserve"> </w:t>
      </w:r>
      <w:r w:rsidRPr="00C5359D">
        <w:t>понимается</w:t>
      </w:r>
      <w:r w:rsidR="00C5359D">
        <w:t xml:space="preserve"> </w:t>
      </w:r>
      <w:r w:rsidRPr="00C5359D">
        <w:t>степень</w:t>
      </w:r>
      <w:r w:rsidR="00C5359D">
        <w:t xml:space="preserve"> </w:t>
      </w:r>
      <w:r w:rsidRPr="00C5359D">
        <w:t>оправданности</w:t>
      </w:r>
      <w:r w:rsidR="00C5359D">
        <w:t xml:space="preserve"> </w:t>
      </w:r>
      <w:r w:rsidRPr="00C5359D">
        <w:t>ожиданий</w:t>
      </w:r>
      <w:r w:rsidR="00C5359D">
        <w:t xml:space="preserve"> </w:t>
      </w:r>
      <w:r w:rsidRPr="00C5359D">
        <w:t>получения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доходов.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прогнозирования</w:t>
      </w:r>
      <w:r w:rsidR="00C5359D">
        <w:t xml:space="preserve"> </w:t>
      </w:r>
      <w:r w:rsidRPr="00C5359D">
        <w:t>потока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средств</w:t>
      </w:r>
      <w:r w:rsidR="00C5359D">
        <w:t xml:space="preserve"> </w:t>
      </w:r>
      <w:r w:rsidRPr="00C5359D">
        <w:t>риск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рассматриваться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вероятность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степень</w:t>
      </w:r>
      <w:r w:rsidR="00C5359D">
        <w:t xml:space="preserve"> </w:t>
      </w:r>
      <w:r w:rsidRPr="00C5359D">
        <w:t>осуществления</w:t>
      </w:r>
      <w:r w:rsidR="00C5359D">
        <w:t xml:space="preserve"> </w:t>
      </w:r>
      <w:r w:rsidRPr="00C5359D">
        <w:t>прогнозных</w:t>
      </w:r>
      <w:r w:rsidR="00C5359D">
        <w:t xml:space="preserve"> </w:t>
      </w:r>
      <w:r w:rsidRPr="00C5359D">
        <w:t>оценок,</w:t>
      </w:r>
      <w:r w:rsidR="00C5359D">
        <w:t xml:space="preserve"> </w:t>
      </w:r>
      <w:r w:rsidRPr="00C5359D">
        <w:t>иными</w:t>
      </w:r>
      <w:r w:rsidR="00C5359D">
        <w:t xml:space="preserve"> </w:t>
      </w:r>
      <w:r w:rsidRPr="00C5359D">
        <w:t>словами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риск</w:t>
      </w:r>
      <w:r w:rsidR="00C5359D">
        <w:t xml:space="preserve"> </w:t>
      </w:r>
      <w:r w:rsidRPr="00C5359D">
        <w:t>реализации</w:t>
      </w:r>
      <w:r w:rsidR="00C5359D">
        <w:t xml:space="preserve"> </w:t>
      </w:r>
      <w:r w:rsidRPr="00C5359D">
        <w:t>прогноза.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Выбор</w:t>
      </w:r>
      <w:r w:rsidR="00C5359D">
        <w:t xml:space="preserve"> </w:t>
      </w:r>
      <w:r w:rsidRPr="00C5359D">
        <w:t>ставки</w:t>
      </w:r>
      <w:r w:rsidR="00C5359D">
        <w:t xml:space="preserve"> </w:t>
      </w:r>
      <w:r w:rsidRPr="00C5359D">
        <w:t>дисконта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одним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ключевых</w:t>
      </w:r>
      <w:r w:rsidR="00C5359D">
        <w:t xml:space="preserve"> </w:t>
      </w:r>
      <w:r w:rsidRPr="00C5359D">
        <w:t>моментов</w:t>
      </w:r>
      <w:r w:rsidR="00C5359D">
        <w:t xml:space="preserve"> </w:t>
      </w:r>
      <w:r w:rsidRPr="00C5359D">
        <w:t>оценки.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ставка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выбирается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кумулятивного</w:t>
      </w:r>
      <w:r w:rsidR="00C5359D">
        <w:t xml:space="preserve"> </w:t>
      </w:r>
      <w:r w:rsidRPr="00C5359D">
        <w:t>построения.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данному</w:t>
      </w:r>
      <w:r w:rsidR="00C5359D">
        <w:t xml:space="preserve"> </w:t>
      </w:r>
      <w:r w:rsidRPr="00C5359D">
        <w:t>подходу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основу</w:t>
      </w:r>
      <w:r w:rsidR="00C5359D">
        <w:t xml:space="preserve"> </w:t>
      </w:r>
      <w:r w:rsidRPr="00C5359D">
        <w:t>берется</w:t>
      </w:r>
      <w:r w:rsidR="00C5359D">
        <w:t xml:space="preserve"> </w:t>
      </w:r>
      <w:r w:rsidRPr="00C5359D">
        <w:t>безрисковая</w:t>
      </w:r>
      <w:r w:rsidR="00C5359D">
        <w:t xml:space="preserve"> </w:t>
      </w:r>
      <w:r w:rsidRPr="00C5359D">
        <w:t>норма</w:t>
      </w:r>
      <w:r w:rsidR="00C5359D">
        <w:t xml:space="preserve"> </w:t>
      </w:r>
      <w:r w:rsidRPr="00C5359D">
        <w:t>дохода,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которой</w:t>
      </w:r>
      <w:r w:rsidR="00C5359D">
        <w:t xml:space="preserve"> </w:t>
      </w:r>
      <w:r w:rsidRPr="00C5359D">
        <w:t>добавляется</w:t>
      </w:r>
      <w:r w:rsidR="00C5359D">
        <w:t xml:space="preserve"> </w:t>
      </w:r>
      <w:r w:rsidRPr="00C5359D">
        <w:t>норма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риск</w:t>
      </w:r>
      <w:r w:rsidR="00C5359D">
        <w:t xml:space="preserve"> </w:t>
      </w:r>
      <w:r w:rsidRPr="00C5359D">
        <w:t>инвестирования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рассматриваемом</w:t>
      </w:r>
      <w:r w:rsidR="00C5359D">
        <w:t xml:space="preserve"> </w:t>
      </w:r>
      <w:r w:rsidRPr="00C5359D">
        <w:t>секторе</w:t>
      </w:r>
      <w:r w:rsidR="00C5359D">
        <w:t xml:space="preserve"> </w:t>
      </w:r>
      <w:r w:rsidRPr="00C5359D">
        <w:t>рынка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поправка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неликвидность.</w:t>
      </w:r>
      <w:r w:rsidR="00C5359D">
        <w:t xml:space="preserve"> </w:t>
      </w:r>
      <w:r w:rsidRPr="00C5359D">
        <w:t>Полученная</w:t>
      </w:r>
      <w:r w:rsidR="00C5359D">
        <w:t xml:space="preserve"> </w:t>
      </w:r>
      <w:r w:rsidRPr="00C5359D">
        <w:t>сумма</w:t>
      </w:r>
      <w:r w:rsidR="00C5359D">
        <w:t xml:space="preserve"> </w:t>
      </w:r>
      <w:r w:rsidRPr="00C5359D">
        <w:t>корректируется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факторов,</w:t>
      </w:r>
      <w:r w:rsidR="00C5359D">
        <w:t xml:space="preserve"> </w:t>
      </w:r>
      <w:r w:rsidRPr="00C5359D">
        <w:t>являющихся</w:t>
      </w:r>
      <w:r w:rsidR="00C5359D">
        <w:t xml:space="preserve"> </w:t>
      </w:r>
      <w:r w:rsidRPr="00C5359D">
        <w:t>особенными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данного</w:t>
      </w:r>
      <w:r w:rsidR="00C5359D">
        <w:t xml:space="preserve"> </w:t>
      </w:r>
      <w:r w:rsidRPr="00C5359D">
        <w:t>типа</w:t>
      </w:r>
      <w:r w:rsidR="00C5359D">
        <w:t xml:space="preserve"> </w:t>
      </w:r>
      <w:r w:rsidRPr="00C5359D">
        <w:t>вложений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конкретного</w:t>
      </w:r>
      <w:r w:rsidR="00C5359D">
        <w:t xml:space="preserve"> </w:t>
      </w:r>
      <w:r w:rsidRPr="00C5359D">
        <w:t>объекта.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известно,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увеличение</w:t>
      </w:r>
      <w:r w:rsidR="00C5359D">
        <w:t xml:space="preserve"> </w:t>
      </w:r>
      <w:r w:rsidRPr="00C5359D">
        <w:t>нормы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происходит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мере</w:t>
      </w:r>
      <w:r w:rsidR="00C5359D">
        <w:t xml:space="preserve"> </w:t>
      </w:r>
      <w:r w:rsidRPr="00C5359D">
        <w:t>повышения</w:t>
      </w:r>
      <w:r w:rsidR="00C5359D">
        <w:t xml:space="preserve"> </w:t>
      </w:r>
      <w:r w:rsidRPr="00C5359D">
        <w:t>степени</w:t>
      </w:r>
      <w:r w:rsidR="00C5359D">
        <w:t xml:space="preserve"> </w:t>
      </w:r>
      <w:r w:rsidRPr="00C5359D">
        <w:t>риска</w:t>
      </w:r>
      <w:r w:rsidR="00C5359D">
        <w:t xml:space="preserve"> </w:t>
      </w:r>
      <w:r w:rsidRPr="00C5359D">
        <w:t>инвестиции.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29"/>
        </w:numPr>
        <w:tabs>
          <w:tab w:val="clear" w:pos="2138"/>
          <w:tab w:val="left" w:pos="993"/>
          <w:tab w:val="num" w:pos="1425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Анализ</w:t>
      </w:r>
      <w:r w:rsidR="00C5359D">
        <w:rPr>
          <w:b/>
        </w:rPr>
        <w:t xml:space="preserve"> </w:t>
      </w:r>
      <w:r w:rsidRPr="00C5359D">
        <w:rPr>
          <w:b/>
        </w:rPr>
        <w:t>доходов</w:t>
      </w:r>
      <w:r w:rsidR="00C5359D">
        <w:rPr>
          <w:b/>
        </w:rPr>
        <w:t xml:space="preserve"> </w:t>
      </w:r>
      <w:r w:rsidRPr="00C5359D">
        <w:rPr>
          <w:b/>
        </w:rPr>
        <w:t>и</w:t>
      </w:r>
      <w:r w:rsidR="00C5359D">
        <w:rPr>
          <w:b/>
        </w:rPr>
        <w:t xml:space="preserve"> </w:t>
      </w:r>
      <w:r w:rsidRPr="00C5359D">
        <w:rPr>
          <w:b/>
        </w:rPr>
        <w:t>расходов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Метод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предполагает</w:t>
      </w:r>
      <w:r w:rsidR="00C5359D">
        <w:t xml:space="preserve"> </w:t>
      </w:r>
      <w:r w:rsidRPr="00C5359D">
        <w:t>наличие</w:t>
      </w:r>
      <w:r w:rsidR="00C5359D">
        <w:t xml:space="preserve"> </w:t>
      </w:r>
      <w:r w:rsidRPr="00C5359D">
        <w:t>достоверной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ожидаемых</w:t>
      </w:r>
      <w:r w:rsidR="00C5359D">
        <w:t xml:space="preserve"> </w:t>
      </w:r>
      <w:r w:rsidRPr="00C5359D">
        <w:t>доходов.</w:t>
      </w:r>
      <w:r w:rsidR="00C5359D">
        <w:t xml:space="preserve"> </w:t>
      </w:r>
      <w:r w:rsidRPr="00C5359D">
        <w:t>Отправной</w:t>
      </w:r>
      <w:r w:rsidR="00C5359D">
        <w:t xml:space="preserve"> </w:t>
      </w:r>
      <w:r w:rsidRPr="00C5359D">
        <w:t>точкой</w:t>
      </w:r>
      <w:r w:rsidR="00C5359D">
        <w:t xml:space="preserve"> </w:t>
      </w:r>
      <w:r w:rsidRPr="00C5359D">
        <w:t>прогнозов</w:t>
      </w:r>
      <w:r w:rsidR="00C5359D">
        <w:t xml:space="preserve"> </w:t>
      </w:r>
      <w:r w:rsidRPr="00C5359D">
        <w:t>можно</w:t>
      </w:r>
      <w:r w:rsidR="00C5359D">
        <w:t xml:space="preserve"> </w:t>
      </w:r>
      <w:r w:rsidRPr="00C5359D">
        <w:t>считать</w:t>
      </w:r>
      <w:r w:rsidR="00C5359D">
        <w:t xml:space="preserve"> </w:t>
      </w:r>
      <w:r w:rsidRPr="00C5359D">
        <w:t>текущий</w:t>
      </w:r>
      <w:r w:rsidR="00C5359D">
        <w:t xml:space="preserve"> </w:t>
      </w:r>
      <w:r w:rsidRPr="00C5359D">
        <w:t>доход,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должен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скорректирован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ожидаемых</w:t>
      </w:r>
      <w:r w:rsidR="00C5359D">
        <w:t xml:space="preserve"> </w:t>
      </w:r>
      <w:r w:rsidRPr="00C5359D">
        <w:t>изменений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рыночных</w:t>
      </w:r>
      <w:r w:rsidR="00C5359D">
        <w:t xml:space="preserve"> </w:t>
      </w:r>
      <w:r w:rsidRPr="00C5359D">
        <w:t>тенденций.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Сводный</w:t>
      </w:r>
      <w:r w:rsidR="00C5359D">
        <w:t xml:space="preserve"> </w:t>
      </w:r>
      <w:r w:rsidRPr="00C5359D">
        <w:t>расчет</w:t>
      </w:r>
      <w:r w:rsidR="00C5359D">
        <w:t xml:space="preserve"> </w:t>
      </w:r>
      <w:r w:rsidRPr="00C5359D">
        <w:t>прогнозируемого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целей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называется</w:t>
      </w:r>
      <w:r w:rsidR="00C5359D">
        <w:t xml:space="preserve"> </w:t>
      </w:r>
      <w:r w:rsidRPr="00C5359D">
        <w:t>реконструированным</w:t>
      </w:r>
      <w:r w:rsidR="00C5359D">
        <w:t xml:space="preserve"> </w:t>
      </w:r>
      <w:r w:rsidRPr="00C5359D">
        <w:t>отчетом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доходах.</w:t>
      </w:r>
      <w:r w:rsidR="00C5359D">
        <w:t xml:space="preserve"> </w:t>
      </w:r>
      <w:r w:rsidRPr="00C5359D">
        <w:t>Обычно</w:t>
      </w:r>
      <w:r w:rsidR="00C5359D">
        <w:t xml:space="preserve"> </w:t>
      </w:r>
      <w:r w:rsidRPr="00C5359D">
        <w:t>он</w:t>
      </w:r>
      <w:r w:rsidR="00C5359D">
        <w:t xml:space="preserve"> </w:t>
      </w:r>
      <w:r w:rsidRPr="00C5359D">
        <w:t>представляется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форме</w:t>
      </w:r>
      <w:r w:rsidR="00C5359D">
        <w:t xml:space="preserve"> </w:t>
      </w:r>
      <w:r w:rsidRPr="00C5359D">
        <w:t>таблицы.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Доходы</w:t>
      </w:r>
    </w:p>
    <w:p w:rsidR="00B470D1" w:rsidRPr="00C5359D" w:rsidRDefault="00B470D1" w:rsidP="00C5359D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t>Потенциальный</w:t>
      </w:r>
      <w:r w:rsidR="00C5359D">
        <w:t xml:space="preserve"> </w:t>
      </w:r>
      <w:r w:rsidRPr="00C5359D">
        <w:t>валовый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доход,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можно</w:t>
      </w:r>
      <w:r w:rsidR="00C5359D">
        <w:t xml:space="preserve"> </w:t>
      </w:r>
      <w:r w:rsidRPr="00C5359D">
        <w:t>получить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100%</w:t>
      </w:r>
      <w:r w:rsidR="00C5359D">
        <w:t xml:space="preserve"> </w:t>
      </w:r>
      <w:r w:rsidRPr="00C5359D">
        <w:t>занятости</w:t>
      </w:r>
      <w:r w:rsidR="00C5359D">
        <w:t xml:space="preserve"> </w:t>
      </w:r>
      <w:r w:rsidRPr="00C5359D">
        <w:t>без</w:t>
      </w:r>
      <w:r w:rsidR="00C5359D">
        <w:t xml:space="preserve"> </w:t>
      </w:r>
      <w:r w:rsidRPr="00C5359D">
        <w:t>учета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потерь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расходов.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расчете</w:t>
      </w:r>
      <w:r w:rsidR="00C5359D">
        <w:t xml:space="preserve"> </w:t>
      </w:r>
      <w:r w:rsidRPr="00C5359D">
        <w:t>потенциального</w:t>
      </w:r>
      <w:r w:rsidR="00C5359D">
        <w:t xml:space="preserve"> </w:t>
      </w:r>
      <w:r w:rsidRPr="00C5359D">
        <w:t>валового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обыкновенно</w:t>
      </w:r>
      <w:r w:rsidR="00C5359D">
        <w:t xml:space="preserve"> </w:t>
      </w:r>
      <w:r w:rsidRPr="00C5359D">
        <w:t>используются</w:t>
      </w:r>
      <w:r w:rsidR="00C5359D">
        <w:t xml:space="preserve"> </w:t>
      </w:r>
      <w:r w:rsidRPr="00C5359D">
        <w:t>рыночные</w:t>
      </w:r>
      <w:r w:rsidR="00C5359D">
        <w:t xml:space="preserve"> </w:t>
      </w:r>
      <w:r w:rsidRPr="00C5359D">
        <w:t>данные,</w:t>
      </w:r>
      <w:r w:rsidR="00C5359D">
        <w:t xml:space="preserve"> </w:t>
      </w:r>
      <w:r w:rsidRPr="00C5359D">
        <w:t>полученные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самого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аналогов,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прогнозы</w:t>
      </w:r>
      <w:r w:rsidR="00C5359D">
        <w:t xml:space="preserve"> </w:t>
      </w:r>
      <w:r w:rsidRPr="00C5359D">
        <w:t>оценщиков</w:t>
      </w:r>
      <w:r w:rsidR="00C5359D">
        <w:t xml:space="preserve"> </w:t>
      </w:r>
      <w:r w:rsidRPr="00C5359D">
        <w:t>относительно</w:t>
      </w:r>
      <w:r w:rsidR="00C5359D">
        <w:t xml:space="preserve"> </w:t>
      </w:r>
      <w:r w:rsidRPr="00C5359D">
        <w:t>изменений</w:t>
      </w:r>
      <w:r w:rsidR="00C5359D">
        <w:t xml:space="preserve"> </w:t>
      </w:r>
      <w:r w:rsidRPr="00C5359D">
        <w:t>арендных</w:t>
      </w:r>
      <w:r w:rsidR="00C5359D">
        <w:t xml:space="preserve"> </w:t>
      </w:r>
      <w:r w:rsidRPr="00C5359D">
        <w:t>ставок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других</w:t>
      </w:r>
      <w:r w:rsidR="00C5359D">
        <w:t xml:space="preserve"> </w:t>
      </w:r>
      <w:r w:rsidRPr="00C5359D">
        <w:t>источников</w:t>
      </w:r>
      <w:r w:rsidR="00C5359D">
        <w:t xml:space="preserve"> </w:t>
      </w:r>
      <w:r w:rsidRPr="00C5359D">
        <w:t>дохода.</w:t>
      </w:r>
    </w:p>
    <w:p w:rsidR="00B470D1" w:rsidRPr="00C5359D" w:rsidRDefault="00B470D1" w:rsidP="00C5359D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t>Действительный</w:t>
      </w:r>
      <w:r w:rsidR="00C5359D">
        <w:t xml:space="preserve"> </w:t>
      </w:r>
      <w:r w:rsidRPr="00C5359D">
        <w:t>(эффективный)</w:t>
      </w:r>
      <w:r w:rsidR="00C5359D">
        <w:t xml:space="preserve"> </w:t>
      </w:r>
      <w:r w:rsidRPr="00C5359D">
        <w:t>валовой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потенциальный</w:t>
      </w:r>
      <w:r w:rsidR="00C5359D">
        <w:t xml:space="preserve"> </w:t>
      </w:r>
      <w:r w:rsidRPr="00C5359D">
        <w:t>валовой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вычетом</w:t>
      </w:r>
      <w:r w:rsidR="00C5359D">
        <w:t xml:space="preserve"> </w:t>
      </w:r>
      <w:r w:rsidRPr="00C5359D">
        <w:t>скидки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простой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неполучение</w:t>
      </w:r>
      <w:r w:rsidR="00C5359D">
        <w:t xml:space="preserve"> </w:t>
      </w:r>
      <w:r w:rsidRPr="00C5359D">
        <w:t>платежей.</w:t>
      </w:r>
      <w:r w:rsidR="00C5359D">
        <w:t xml:space="preserve"> </w:t>
      </w:r>
      <w:r w:rsidRPr="00C5359D">
        <w:t>Расчет</w:t>
      </w:r>
      <w:r w:rsidR="00C5359D">
        <w:t xml:space="preserve"> </w:t>
      </w:r>
      <w:r w:rsidRPr="00C5359D">
        <w:t>данного</w:t>
      </w:r>
      <w:r w:rsidR="00C5359D">
        <w:t xml:space="preserve"> </w:t>
      </w:r>
      <w:r w:rsidRPr="00C5359D">
        <w:t>показателя</w:t>
      </w:r>
      <w:r w:rsidR="00C5359D">
        <w:t xml:space="preserve"> </w:t>
      </w:r>
      <w:r w:rsidRPr="00C5359D">
        <w:t>осуществляется</w:t>
      </w:r>
      <w:r w:rsidR="00C5359D">
        <w:t xml:space="preserve"> </w:t>
      </w:r>
      <w:r w:rsidRPr="00C5359D">
        <w:t>аналогично</w:t>
      </w:r>
      <w:r w:rsidR="00C5359D">
        <w:t xml:space="preserve"> </w:t>
      </w:r>
      <w:r w:rsidRPr="00C5359D">
        <w:t>предыдущему.</w:t>
      </w:r>
    </w:p>
    <w:p w:rsidR="00B470D1" w:rsidRPr="00C5359D" w:rsidRDefault="00B470D1" w:rsidP="00C5359D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t>Чистый</w:t>
      </w:r>
      <w:r w:rsidR="00C5359D">
        <w:t xml:space="preserve"> </w:t>
      </w:r>
      <w:r w:rsidRPr="00C5359D">
        <w:t>операционный</w:t>
      </w:r>
      <w:r w:rsidR="00C5359D">
        <w:t xml:space="preserve"> </w:t>
      </w:r>
      <w:r w:rsidRPr="00C5359D">
        <w:t>(эксплуатационный)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rPr>
          <w:b/>
        </w:rPr>
        <w:t>-</w:t>
      </w:r>
      <w:r w:rsidR="00C5359D">
        <w:rPr>
          <w:b/>
        </w:rPr>
        <w:t xml:space="preserve"> </w:t>
      </w:r>
      <w:r w:rsidRPr="00C5359D">
        <w:t>действительный</w:t>
      </w:r>
      <w:r w:rsidR="00C5359D">
        <w:t xml:space="preserve"> </w:t>
      </w:r>
      <w:r w:rsidRPr="00C5359D">
        <w:t>валовой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вычетом</w:t>
      </w:r>
      <w:r w:rsidR="00C5359D">
        <w:t xml:space="preserve"> </w:t>
      </w:r>
      <w:r w:rsidRPr="00C5359D">
        <w:t>скидки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простой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неполучение</w:t>
      </w:r>
      <w:r w:rsidR="00C5359D">
        <w:t xml:space="preserve"> </w:t>
      </w:r>
      <w:r w:rsidRPr="00C5359D">
        <w:t>платежей.</w:t>
      </w:r>
      <w:r w:rsidR="00C5359D">
        <w:t xml:space="preserve"> </w:t>
      </w:r>
      <w:r w:rsidRPr="00C5359D">
        <w:t>Расчет</w:t>
      </w:r>
      <w:r w:rsidR="00C5359D">
        <w:t xml:space="preserve"> </w:t>
      </w:r>
      <w:r w:rsidRPr="00C5359D">
        <w:t>данного</w:t>
      </w:r>
      <w:r w:rsidR="00C5359D">
        <w:t xml:space="preserve"> </w:t>
      </w:r>
      <w:r w:rsidRPr="00C5359D">
        <w:t>показателя</w:t>
      </w:r>
      <w:r w:rsidR="00C5359D">
        <w:t xml:space="preserve"> </w:t>
      </w:r>
      <w:r w:rsidRPr="00C5359D">
        <w:t>осуществляется</w:t>
      </w:r>
      <w:r w:rsidR="00C5359D">
        <w:t xml:space="preserve"> </w:t>
      </w:r>
      <w:r w:rsidRPr="00C5359D">
        <w:t>аналогично</w:t>
      </w:r>
      <w:r w:rsidR="00C5359D">
        <w:t xml:space="preserve"> </w:t>
      </w:r>
      <w:r w:rsidRPr="00C5359D">
        <w:t>предыдущему.</w:t>
      </w:r>
    </w:p>
    <w:p w:rsidR="00B470D1" w:rsidRPr="00C5359D" w:rsidRDefault="00B470D1" w:rsidP="00C5359D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t>Поток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средств</w:t>
      </w:r>
      <w:r w:rsidR="00C5359D">
        <w:t xml:space="preserve"> </w:t>
      </w:r>
      <w:r w:rsidRPr="00C5359D">
        <w:t>до</w:t>
      </w:r>
      <w:r w:rsidR="00C5359D">
        <w:t xml:space="preserve"> </w:t>
      </w:r>
      <w:r w:rsidRPr="00C5359D">
        <w:t>уплаты</w:t>
      </w:r>
      <w:r w:rsidR="00C5359D">
        <w:t xml:space="preserve"> </w:t>
      </w:r>
      <w:r w:rsidRPr="00C5359D">
        <w:t>налогов</w:t>
      </w:r>
      <w:r w:rsidR="00C5359D">
        <w:t xml:space="preserve"> </w:t>
      </w:r>
      <w:r w:rsidRPr="00C5359D">
        <w:t>-</w:t>
      </w:r>
      <w:r w:rsidR="00C5359D">
        <w:rPr>
          <w:b/>
        </w:rPr>
        <w:t xml:space="preserve"> </w:t>
      </w:r>
      <w:r w:rsidRPr="00C5359D">
        <w:t>ЧЭД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вычетом</w:t>
      </w:r>
      <w:r w:rsidR="00C5359D">
        <w:t xml:space="preserve"> </w:t>
      </w:r>
      <w:r w:rsidRPr="00C5359D">
        <w:t>псевдо</w:t>
      </w:r>
      <w:r w:rsidR="00C5359D">
        <w:t xml:space="preserve"> </w:t>
      </w:r>
      <w:r w:rsidRPr="00C5359D">
        <w:t>расходов:</w:t>
      </w:r>
      <w:r w:rsidR="00C5359D">
        <w:t xml:space="preserve"> </w:t>
      </w:r>
      <w:r w:rsidRPr="00C5359D">
        <w:t>амортизации</w:t>
      </w:r>
      <w:r w:rsidR="00C5359D">
        <w:t xml:space="preserve"> </w:t>
      </w:r>
      <w:r w:rsidRPr="00C5359D">
        <w:t>(т.к.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расходом,</w:t>
      </w:r>
      <w:r w:rsidR="00C5359D">
        <w:t xml:space="preserve"> </w:t>
      </w:r>
      <w:r w:rsidRPr="00C5359D">
        <w:t>а,</w:t>
      </w:r>
      <w:r w:rsidR="00C5359D">
        <w:t xml:space="preserve"> </w:t>
      </w:r>
      <w:r w:rsidRPr="00C5359D">
        <w:t>напротив,</w:t>
      </w:r>
      <w:r w:rsidR="00C5359D">
        <w:t xml:space="preserve"> </w:t>
      </w:r>
      <w:r w:rsidRPr="00C5359D">
        <w:t>служит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уменьшения</w:t>
      </w:r>
      <w:r w:rsidR="00C5359D">
        <w:t xml:space="preserve"> </w:t>
      </w:r>
      <w:r w:rsidRPr="00C5359D">
        <w:t>налогооблагаемой</w:t>
      </w:r>
      <w:r w:rsidR="00C5359D">
        <w:t xml:space="preserve"> </w:t>
      </w:r>
      <w:r w:rsidRPr="00C5359D">
        <w:t>прибыли)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расходов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обслуживанию</w:t>
      </w:r>
      <w:r w:rsidR="00C5359D">
        <w:t xml:space="preserve"> </w:t>
      </w:r>
      <w:r w:rsidRPr="00C5359D">
        <w:t>кредита</w:t>
      </w:r>
      <w:r w:rsidR="00C5359D">
        <w:t xml:space="preserve"> </w:t>
      </w:r>
      <w:r w:rsidRPr="00C5359D">
        <w:t>(т.к.</w:t>
      </w:r>
      <w:r w:rsidR="00C5359D">
        <w:t xml:space="preserve"> </w:t>
      </w:r>
      <w:r w:rsidRPr="00C5359D">
        <w:t>эти</w:t>
      </w:r>
      <w:r w:rsidR="00C5359D">
        <w:t xml:space="preserve"> </w:t>
      </w:r>
      <w:r w:rsidRPr="00C5359D">
        <w:t>выплаты</w:t>
      </w:r>
      <w:r w:rsidR="00C5359D">
        <w:t xml:space="preserve"> </w:t>
      </w:r>
      <w:r w:rsidRPr="00C5359D">
        <w:t>увеличивают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инвестора).</w:t>
      </w:r>
    </w:p>
    <w:p w:rsidR="00B470D1" w:rsidRPr="00C5359D" w:rsidRDefault="00B470D1" w:rsidP="00C5359D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t>Поток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средств</w:t>
      </w:r>
      <w:r w:rsidR="00C5359D">
        <w:t xml:space="preserve"> </w:t>
      </w:r>
      <w:r w:rsidRPr="00C5359D">
        <w:t>после</w:t>
      </w:r>
      <w:r w:rsidR="00C5359D">
        <w:t xml:space="preserve"> </w:t>
      </w:r>
      <w:r w:rsidRPr="00C5359D">
        <w:t>уплаты</w:t>
      </w:r>
      <w:r w:rsidR="00C5359D">
        <w:t xml:space="preserve"> </w:t>
      </w:r>
      <w:r w:rsidRPr="00C5359D">
        <w:t>налогов</w:t>
      </w:r>
      <w:r w:rsidR="00C5359D">
        <w:t xml:space="preserve"> </w:t>
      </w:r>
      <w:r w:rsidRPr="00C5359D">
        <w:t>-</w:t>
      </w:r>
      <w:r w:rsidR="00C5359D">
        <w:rPr>
          <w:b/>
        </w:rPr>
        <w:t xml:space="preserve"> </w:t>
      </w:r>
      <w:r w:rsidRPr="00C5359D">
        <w:t>сумма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средств,</w:t>
      </w:r>
      <w:r w:rsidR="00C5359D">
        <w:t xml:space="preserve"> </w:t>
      </w:r>
      <w:r w:rsidRPr="00C5359D">
        <w:t>которую</w:t>
      </w:r>
      <w:r w:rsidR="00C5359D">
        <w:t xml:space="preserve"> </w:t>
      </w:r>
      <w:r w:rsidRPr="00C5359D">
        <w:t>ежегодно</w:t>
      </w:r>
      <w:r w:rsidR="00C5359D">
        <w:t xml:space="preserve"> </w:t>
      </w:r>
      <w:r w:rsidRPr="00C5359D">
        <w:t>получает</w:t>
      </w:r>
      <w:r w:rsidR="00C5359D">
        <w:t xml:space="preserve"> </w:t>
      </w:r>
      <w:r w:rsidRPr="00C5359D">
        <w:t>собственник</w:t>
      </w:r>
      <w:r w:rsidR="00C5359D">
        <w:t xml:space="preserve"> </w:t>
      </w:r>
      <w:r w:rsidRPr="00C5359D">
        <w:t>после</w:t>
      </w:r>
      <w:r w:rsidR="00C5359D">
        <w:t xml:space="preserve"> </w:t>
      </w:r>
      <w:r w:rsidRPr="00C5359D">
        <w:t>вычета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выплат.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За</w:t>
      </w:r>
      <w:r w:rsidR="00C5359D">
        <w:t xml:space="preserve"> </w:t>
      </w:r>
      <w:r w:rsidRPr="00C5359D">
        <w:t>показатели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обычно</w:t>
      </w:r>
      <w:r w:rsidR="00C5359D">
        <w:t xml:space="preserve"> </w:t>
      </w:r>
      <w:r w:rsidRPr="00C5359D">
        <w:t>принимают</w:t>
      </w:r>
      <w:r w:rsidR="00C5359D">
        <w:t xml:space="preserve"> </w:t>
      </w:r>
      <w:r w:rsidRPr="00C5359D">
        <w:t>ЧЭД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поток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средств</w:t>
      </w:r>
      <w:r w:rsidR="00C5359D">
        <w:t xml:space="preserve"> </w:t>
      </w:r>
      <w:r w:rsidRPr="00C5359D">
        <w:t>после</w:t>
      </w:r>
      <w:r w:rsidR="00C5359D">
        <w:t xml:space="preserve"> </w:t>
      </w:r>
      <w:r w:rsidRPr="00C5359D">
        <w:t>уплаты</w:t>
      </w:r>
      <w:r w:rsidR="00C5359D">
        <w:t xml:space="preserve"> </w:t>
      </w:r>
      <w:r w:rsidRPr="00C5359D">
        <w:t>налога.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Расходы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Периодические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обеспечения</w:t>
      </w:r>
      <w:r w:rsidR="00C5359D">
        <w:t xml:space="preserve"> </w:t>
      </w:r>
      <w:r w:rsidRPr="00C5359D">
        <w:t>нормального</w:t>
      </w:r>
      <w:r w:rsidR="00C5359D">
        <w:t xml:space="preserve"> </w:t>
      </w:r>
      <w:r w:rsidRPr="00C5359D">
        <w:t>функционирования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воспроизводства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называются</w:t>
      </w:r>
      <w:r w:rsidR="00C5359D">
        <w:t xml:space="preserve"> </w:t>
      </w:r>
      <w:r w:rsidRPr="00C5359D">
        <w:t>операционными</w:t>
      </w:r>
      <w:r w:rsidR="00C5359D">
        <w:t xml:space="preserve"> </w:t>
      </w:r>
      <w:r w:rsidRPr="00C5359D">
        <w:t>расходами.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Операционные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принято</w:t>
      </w:r>
      <w:r w:rsidR="00C5359D">
        <w:t xml:space="preserve"> </w:t>
      </w:r>
      <w:r w:rsidRPr="00C5359D">
        <w:t>делить</w:t>
      </w:r>
      <w:r w:rsidR="00C5359D">
        <w:t xml:space="preserve"> </w:t>
      </w:r>
      <w:r w:rsidRPr="00C5359D">
        <w:t>на:</w:t>
      </w:r>
    </w:p>
    <w:p w:rsidR="00B470D1" w:rsidRPr="00C5359D" w:rsidRDefault="00B470D1" w:rsidP="00C5359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Условно-постоянные</w:t>
      </w:r>
      <w:r w:rsidR="00C5359D">
        <w:t xml:space="preserve"> </w:t>
      </w:r>
      <w:r w:rsidRPr="00C5359D">
        <w:t>расходы,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издержки;</w:t>
      </w:r>
    </w:p>
    <w:p w:rsidR="00B470D1" w:rsidRPr="00C5359D" w:rsidRDefault="00B470D1" w:rsidP="00C5359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Условно-переменные,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эксплуатационные,</w:t>
      </w:r>
      <w:r w:rsidR="00C5359D">
        <w:t xml:space="preserve"> </w:t>
      </w:r>
      <w:r w:rsidRPr="00C5359D">
        <w:t>расходы;</w:t>
      </w:r>
    </w:p>
    <w:p w:rsidR="00B470D1" w:rsidRPr="00C5359D" w:rsidRDefault="00B470D1" w:rsidP="00C5359D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замещение,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резервы.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="00C5359D">
        <w:t xml:space="preserve"> </w:t>
      </w:r>
      <w:r w:rsidRPr="00C5359D">
        <w:t>условно-постоянным</w:t>
      </w:r>
      <w:r w:rsidR="00C5359D">
        <w:t xml:space="preserve"> </w:t>
      </w:r>
      <w:r w:rsidRPr="00C5359D">
        <w:t>расходам</w:t>
      </w:r>
      <w:r w:rsidR="00C5359D">
        <w:t xml:space="preserve"> </w:t>
      </w:r>
      <w:r w:rsidRPr="00C5359D">
        <w:t>относятся</w:t>
      </w:r>
      <w:r w:rsidR="00C5359D">
        <w:t xml:space="preserve"> </w:t>
      </w:r>
      <w:r w:rsidRPr="00C5359D">
        <w:t>расходы,</w:t>
      </w:r>
      <w:r w:rsidR="00C5359D">
        <w:t xml:space="preserve"> </w:t>
      </w:r>
      <w:r w:rsidRPr="00C5359D">
        <w:t>размер</w:t>
      </w:r>
      <w:r w:rsidR="00C5359D">
        <w:t xml:space="preserve"> </w:t>
      </w:r>
      <w:r w:rsidRPr="00C5359D">
        <w:t>которых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зависит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степени</w:t>
      </w:r>
      <w:r w:rsidR="00C5359D">
        <w:t xml:space="preserve"> </w:t>
      </w:r>
      <w:r w:rsidRPr="00C5359D">
        <w:t>эксплуатационной</w:t>
      </w:r>
      <w:r w:rsidR="00C5359D">
        <w:t xml:space="preserve"> </w:t>
      </w:r>
      <w:r w:rsidRPr="00C5359D">
        <w:t>загруженности</w:t>
      </w:r>
      <w:r w:rsidR="00C5359D">
        <w:t xml:space="preserve"> </w:t>
      </w:r>
      <w:r w:rsidRPr="00C5359D">
        <w:t>объекта.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правило,</w:t>
      </w:r>
      <w:r w:rsidR="00C5359D">
        <w:t xml:space="preserve"> </w:t>
      </w:r>
      <w:r w:rsidRPr="00C5359D">
        <w:t>эти</w:t>
      </w:r>
      <w:r w:rsidR="00C5359D">
        <w:t xml:space="preserve"> </w:t>
      </w:r>
      <w:r w:rsidRPr="00C5359D">
        <w:t>налоги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имущество,</w:t>
      </w:r>
      <w:r w:rsidR="00C5359D">
        <w:t xml:space="preserve"> </w:t>
      </w:r>
      <w:r w:rsidRPr="00C5359D">
        <w:t>некоторые</w:t>
      </w:r>
      <w:r w:rsidR="00C5359D">
        <w:t xml:space="preserve"> </w:t>
      </w:r>
      <w:r w:rsidRPr="00C5359D">
        <w:t>эксплуатационные</w:t>
      </w:r>
      <w:r w:rsidR="00C5359D">
        <w:t xml:space="preserve"> </w:t>
      </w:r>
      <w:r w:rsidRPr="00C5359D">
        <w:t>расходы,</w:t>
      </w:r>
      <w:r w:rsidR="00C5359D">
        <w:t xml:space="preserve"> </w:t>
      </w:r>
      <w:r w:rsidRPr="00C5359D">
        <w:t>страховка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фондов.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условно-переменным</w:t>
      </w:r>
      <w:r w:rsidR="00C5359D">
        <w:t xml:space="preserve"> </w:t>
      </w:r>
      <w:r w:rsidRPr="00C5359D">
        <w:t>относятся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размер</w:t>
      </w:r>
      <w:r w:rsidR="00C5359D">
        <w:t xml:space="preserve"> </w:t>
      </w:r>
      <w:r w:rsidRPr="00C5359D">
        <w:t>которых</w:t>
      </w:r>
      <w:r w:rsidR="00C5359D">
        <w:t xml:space="preserve"> </w:t>
      </w:r>
      <w:r w:rsidRPr="00C5359D">
        <w:t>зависит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степени</w:t>
      </w:r>
      <w:r w:rsidR="00C5359D">
        <w:t xml:space="preserve"> </w:t>
      </w:r>
      <w:r w:rsidRPr="00C5359D">
        <w:t>эксплуатационной</w:t>
      </w:r>
      <w:r w:rsidR="00C5359D">
        <w:t xml:space="preserve"> </w:t>
      </w:r>
      <w:r w:rsidRPr="00C5359D">
        <w:t>загруженности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предоставляемых</w:t>
      </w:r>
      <w:r w:rsidR="00C5359D">
        <w:t xml:space="preserve"> </w:t>
      </w:r>
      <w:r w:rsidRPr="00C5359D">
        <w:t>услуг.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Основные</w:t>
      </w:r>
      <w:r w:rsidR="00C5359D">
        <w:t xml:space="preserve"> </w:t>
      </w:r>
      <w:r w:rsidRPr="00C5359D">
        <w:t>условно-переменные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это:</w:t>
      </w:r>
    </w:p>
    <w:p w:rsidR="00B470D1" w:rsidRPr="00C5359D" w:rsidRDefault="00B470D1" w:rsidP="00C5359D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управление;</w:t>
      </w:r>
    </w:p>
    <w:p w:rsidR="00B470D1" w:rsidRPr="00C5359D" w:rsidRDefault="00B470D1" w:rsidP="00C5359D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Коммунальные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(газ,</w:t>
      </w:r>
      <w:r w:rsidR="00C5359D">
        <w:t xml:space="preserve"> </w:t>
      </w:r>
      <w:r w:rsidRPr="00C5359D">
        <w:t>электричество,</w:t>
      </w:r>
      <w:r w:rsidR="00C5359D">
        <w:t xml:space="preserve"> </w:t>
      </w:r>
      <w:r w:rsidRPr="00C5359D">
        <w:t>вода,</w:t>
      </w:r>
      <w:r w:rsidR="00C5359D">
        <w:t xml:space="preserve"> </w:t>
      </w:r>
      <w:r w:rsidRPr="00C5359D">
        <w:t>отопление,</w:t>
      </w:r>
      <w:r w:rsidR="00C5359D">
        <w:t xml:space="preserve"> </w:t>
      </w:r>
      <w:r w:rsidRPr="00C5359D">
        <w:t>телефон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т.д.)</w:t>
      </w:r>
    </w:p>
    <w:p w:rsidR="00B470D1" w:rsidRPr="00C5359D" w:rsidRDefault="00B470D1" w:rsidP="00C5359D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уборку;</w:t>
      </w:r>
    </w:p>
    <w:p w:rsidR="00B470D1" w:rsidRPr="00C5359D" w:rsidRDefault="00B470D1" w:rsidP="00C5359D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эксплуатацию;</w:t>
      </w:r>
    </w:p>
    <w:p w:rsidR="00B470D1" w:rsidRPr="00C5359D" w:rsidRDefault="00B470D1" w:rsidP="00C5359D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содержание</w:t>
      </w:r>
      <w:r w:rsidR="00C5359D">
        <w:t xml:space="preserve"> </w:t>
      </w:r>
      <w:r w:rsidRPr="00C5359D">
        <w:t>территории;</w:t>
      </w:r>
    </w:p>
    <w:p w:rsidR="00B470D1" w:rsidRPr="00C5359D" w:rsidRDefault="00B470D1" w:rsidP="00C5359D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Расходы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обеспечению</w:t>
      </w:r>
      <w:r w:rsidR="00C5359D">
        <w:t xml:space="preserve"> </w:t>
      </w:r>
      <w:r w:rsidRPr="00C5359D">
        <w:t>безопасности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т.д.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="00C5359D">
        <w:t xml:space="preserve"> </w:t>
      </w:r>
      <w:r w:rsidRPr="00C5359D">
        <w:t>расходам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замещение</w:t>
      </w:r>
      <w:r w:rsidR="00C5359D">
        <w:t xml:space="preserve"> </w:t>
      </w:r>
      <w:r w:rsidRPr="00C5359D">
        <w:t>относятся</w:t>
      </w:r>
      <w:r w:rsidR="00C5359D">
        <w:t xml:space="preserve"> </w:t>
      </w:r>
      <w:r w:rsidRPr="00C5359D">
        <w:t>расходы,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имеют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место</w:t>
      </w:r>
      <w:r w:rsidR="00C5359D">
        <w:t xml:space="preserve"> </w:t>
      </w:r>
      <w:r w:rsidRPr="00C5359D">
        <w:t>всего</w:t>
      </w:r>
      <w:r w:rsidR="00C5359D">
        <w:t xml:space="preserve"> </w:t>
      </w:r>
      <w:r w:rsidRPr="00C5359D">
        <w:t>один-два</w:t>
      </w:r>
      <w:r w:rsidR="00C5359D">
        <w:t xml:space="preserve"> </w:t>
      </w:r>
      <w:r w:rsidRPr="00C5359D">
        <w:t>раза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несколько</w:t>
      </w:r>
      <w:r w:rsidR="00C5359D">
        <w:t xml:space="preserve"> </w:t>
      </w:r>
      <w:r w:rsidRPr="00C5359D">
        <w:t>лет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сильно</w:t>
      </w:r>
      <w:r w:rsidR="00C5359D">
        <w:t xml:space="preserve"> </w:t>
      </w:r>
      <w:r w:rsidRPr="00C5359D">
        <w:t>варьируют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году.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Обычно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ним</w:t>
      </w:r>
      <w:r w:rsidR="00C5359D">
        <w:t xml:space="preserve"> </w:t>
      </w:r>
      <w:r w:rsidRPr="00C5359D">
        <w:t>относят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периодическую</w:t>
      </w:r>
      <w:r w:rsidR="00C5359D">
        <w:t xml:space="preserve"> </w:t>
      </w:r>
      <w:r w:rsidRPr="00C5359D">
        <w:t>замену</w:t>
      </w:r>
      <w:r w:rsidR="00C5359D">
        <w:t xml:space="preserve"> </w:t>
      </w:r>
      <w:r w:rsidRPr="00C5359D">
        <w:t>быстроизнашивающихся</w:t>
      </w:r>
      <w:r w:rsidR="00C5359D">
        <w:t xml:space="preserve"> </w:t>
      </w:r>
      <w:r w:rsidRPr="00C5359D">
        <w:t>компонентов</w:t>
      </w:r>
      <w:r w:rsidR="00C5359D">
        <w:t xml:space="preserve"> </w:t>
      </w:r>
      <w:r w:rsidRPr="00C5359D">
        <w:t>улучшений.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таким</w:t>
      </w:r>
      <w:r w:rsidR="00C5359D">
        <w:t xml:space="preserve"> </w:t>
      </w:r>
      <w:r w:rsidRPr="00C5359D">
        <w:t>улучшениям</w:t>
      </w:r>
      <w:r w:rsidR="00C5359D">
        <w:t xml:space="preserve"> </w:t>
      </w:r>
      <w:r w:rsidRPr="00C5359D">
        <w:t>относятся,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частности,</w:t>
      </w:r>
      <w:r w:rsidR="00C5359D">
        <w:t xml:space="preserve"> </w:t>
      </w:r>
      <w:r w:rsidRPr="00C5359D">
        <w:t>кухонное</w:t>
      </w:r>
      <w:r w:rsidR="00C5359D">
        <w:t xml:space="preserve"> </w:t>
      </w:r>
      <w:r w:rsidRPr="00C5359D">
        <w:t>оборудование</w:t>
      </w:r>
      <w:r w:rsidR="00C5359D">
        <w:t xml:space="preserve"> </w:t>
      </w:r>
      <w:r w:rsidRPr="00C5359D">
        <w:t>(холодильники</w:t>
      </w:r>
      <w:r w:rsidR="00C5359D">
        <w:t xml:space="preserve"> </w:t>
      </w:r>
      <w:r w:rsidRPr="00C5359D">
        <w:t>,</w:t>
      </w:r>
      <w:r w:rsidR="00C5359D">
        <w:t xml:space="preserve"> </w:t>
      </w:r>
      <w:r w:rsidRPr="00C5359D">
        <w:t>кухонные</w:t>
      </w:r>
      <w:r w:rsidR="00C5359D">
        <w:t xml:space="preserve"> </w:t>
      </w:r>
      <w:r w:rsidRPr="00C5359D">
        <w:t>плиты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т.п.),</w:t>
      </w:r>
      <w:r w:rsidR="00C5359D">
        <w:t xml:space="preserve"> </w:t>
      </w:r>
      <w:r w:rsidRPr="00C5359D">
        <w:t>мебель,</w:t>
      </w:r>
      <w:r w:rsidR="00C5359D">
        <w:t xml:space="preserve"> </w:t>
      </w:r>
      <w:r w:rsidRPr="00C5359D">
        <w:t>ковровые</w:t>
      </w:r>
      <w:r w:rsidR="00C5359D">
        <w:t xml:space="preserve"> </w:t>
      </w:r>
      <w:r w:rsidRPr="00C5359D">
        <w:t>покрытия,</w:t>
      </w:r>
      <w:r w:rsidR="00C5359D">
        <w:t xml:space="preserve"> </w:t>
      </w:r>
      <w:r w:rsidRPr="00C5359D">
        <w:t>портьеры,</w:t>
      </w:r>
      <w:r w:rsidR="00C5359D">
        <w:t xml:space="preserve"> </w:t>
      </w:r>
      <w:r w:rsidRPr="00C5359D">
        <w:t>драпировка,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недолговечные</w:t>
      </w:r>
      <w:r w:rsidR="00C5359D">
        <w:t xml:space="preserve"> </w:t>
      </w:r>
      <w:r w:rsidRPr="00C5359D">
        <w:t>компоненты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(крыши,</w:t>
      </w:r>
      <w:r w:rsidR="00C5359D">
        <w:t xml:space="preserve"> </w:t>
      </w:r>
      <w:r w:rsidRPr="00C5359D">
        <w:t>лифты).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этой</w:t>
      </w:r>
      <w:r w:rsidR="00C5359D">
        <w:t xml:space="preserve"> </w:t>
      </w:r>
      <w:r w:rsidRPr="00C5359D">
        <w:t>же</w:t>
      </w:r>
      <w:r w:rsidR="00C5359D">
        <w:t xml:space="preserve"> </w:t>
      </w:r>
      <w:r w:rsidRPr="00C5359D">
        <w:t>статье</w:t>
      </w:r>
      <w:r w:rsidR="00C5359D">
        <w:t xml:space="preserve"> </w:t>
      </w:r>
      <w:r w:rsidRPr="00C5359D">
        <w:t>расходов</w:t>
      </w:r>
      <w:r w:rsidR="00C5359D">
        <w:t xml:space="preserve"> </w:t>
      </w:r>
      <w:r w:rsidRPr="00C5359D">
        <w:t>относятся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косметический</w:t>
      </w:r>
      <w:r w:rsidR="00C5359D">
        <w:t xml:space="preserve"> </w:t>
      </w:r>
      <w:r w:rsidRPr="00C5359D">
        <w:t>ремонт.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замещение</w:t>
      </w:r>
      <w:r w:rsidR="00C5359D">
        <w:t xml:space="preserve"> </w:t>
      </w:r>
      <w:r w:rsidRPr="00C5359D">
        <w:t>рассчитываются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ежегодные</w:t>
      </w:r>
      <w:r w:rsidR="00C5359D">
        <w:t xml:space="preserve"> </w:t>
      </w:r>
      <w:r w:rsidRPr="00C5359D">
        <w:t>отчисления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фонд</w:t>
      </w:r>
      <w:r w:rsidR="00C5359D">
        <w:t xml:space="preserve"> </w:t>
      </w:r>
      <w:r w:rsidRPr="00C5359D">
        <w:t>замещения</w:t>
      </w:r>
      <w:r w:rsidR="00C5359D">
        <w:t xml:space="preserve"> </w:t>
      </w:r>
      <w:r w:rsidRPr="00C5359D">
        <w:t>(аналогично</w:t>
      </w:r>
      <w:r w:rsidR="00C5359D">
        <w:t xml:space="preserve"> </w:t>
      </w:r>
      <w:r w:rsidRPr="00C5359D">
        <w:t>бухгалтерской</w:t>
      </w:r>
      <w:r w:rsidR="00C5359D">
        <w:t xml:space="preserve"> </w:t>
      </w:r>
      <w:r w:rsidRPr="00C5359D">
        <w:t>амортизации).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расчете</w:t>
      </w:r>
      <w:r w:rsidR="00C5359D">
        <w:t xml:space="preserve"> </w:t>
      </w:r>
      <w:r w:rsidRPr="00C5359D">
        <w:t>подразумевается,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деньги</w:t>
      </w:r>
      <w:r w:rsidR="00C5359D">
        <w:t xml:space="preserve"> </w:t>
      </w:r>
      <w:r w:rsidRPr="00C5359D">
        <w:t>откладываются</w:t>
      </w:r>
      <w:r w:rsidR="00C5359D">
        <w:t xml:space="preserve"> </w:t>
      </w:r>
      <w:r w:rsidRPr="00C5359D">
        <w:t>(резервируются),</w:t>
      </w:r>
      <w:r w:rsidR="00C5359D">
        <w:t xml:space="preserve"> </w:t>
      </w:r>
      <w:r w:rsidRPr="00C5359D">
        <w:t>хотя</w:t>
      </w:r>
      <w:r w:rsidR="00C5359D">
        <w:t xml:space="preserve"> </w:t>
      </w:r>
      <w:r w:rsidRPr="00C5359D">
        <w:t>большинство</w:t>
      </w:r>
      <w:r w:rsidR="00C5359D">
        <w:t xml:space="preserve"> </w:t>
      </w:r>
      <w:r w:rsidRPr="00C5359D">
        <w:t>владельцев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действительности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резервируют</w:t>
      </w:r>
      <w:r w:rsidR="00C5359D">
        <w:t xml:space="preserve"> </w:t>
      </w:r>
      <w:r w:rsidRPr="00C5359D">
        <w:t>эти</w:t>
      </w:r>
      <w:r w:rsidR="00C5359D">
        <w:t xml:space="preserve"> </w:t>
      </w:r>
      <w:r w:rsidRPr="00C5359D">
        <w:t>деньги.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Следует</w:t>
      </w:r>
      <w:r w:rsidR="00C5359D">
        <w:t xml:space="preserve"> </w:t>
      </w:r>
      <w:r w:rsidRPr="00C5359D">
        <w:t>отметить,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расчет</w:t>
      </w:r>
      <w:r w:rsidR="00C5359D">
        <w:t xml:space="preserve"> </w:t>
      </w:r>
      <w:r w:rsidRPr="00C5359D">
        <w:t>(при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дохода)</w:t>
      </w:r>
      <w:r w:rsidR="00C5359D">
        <w:t xml:space="preserve"> </w:t>
      </w:r>
      <w:r w:rsidRPr="00C5359D">
        <w:t>необходимо</w:t>
      </w:r>
      <w:r w:rsidR="00C5359D">
        <w:t xml:space="preserve"> </w:t>
      </w:r>
      <w:r w:rsidRPr="00C5359D">
        <w:t>включать</w:t>
      </w:r>
      <w:r w:rsidR="00C5359D">
        <w:t xml:space="preserve"> </w:t>
      </w:r>
      <w:r w:rsidRPr="00C5359D">
        <w:t>эти</w:t>
      </w:r>
      <w:r w:rsidR="00C5359D">
        <w:t xml:space="preserve"> </w:t>
      </w:r>
      <w:r w:rsidRPr="00C5359D">
        <w:t>отчисления,</w:t>
      </w:r>
      <w:r w:rsidR="00C5359D">
        <w:t xml:space="preserve"> </w:t>
      </w:r>
      <w:r w:rsidRPr="00C5359D">
        <w:t>если</w:t>
      </w:r>
      <w:r w:rsidR="00C5359D">
        <w:t xml:space="preserve"> </w:t>
      </w:r>
      <w:r w:rsidRPr="00C5359D">
        <w:t>владелец</w:t>
      </w:r>
      <w:r w:rsidR="00C5359D">
        <w:t xml:space="preserve"> </w:t>
      </w:r>
      <w:r w:rsidRPr="00C5359D">
        <w:t>планирует</w:t>
      </w:r>
      <w:r w:rsidR="00C5359D">
        <w:t xml:space="preserve"> </w:t>
      </w:r>
      <w:r w:rsidRPr="00C5359D">
        <w:t>замену</w:t>
      </w:r>
      <w:r w:rsidR="00C5359D">
        <w:t xml:space="preserve"> </w:t>
      </w:r>
      <w:r w:rsidRPr="00C5359D">
        <w:t>изнашивающихся</w:t>
      </w:r>
      <w:r w:rsidR="00C5359D">
        <w:t xml:space="preserve"> </w:t>
      </w:r>
      <w:r w:rsidRPr="00C5359D">
        <w:t>улучшений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течение</w:t>
      </w:r>
      <w:r w:rsidR="00C5359D">
        <w:t xml:space="preserve"> </w:t>
      </w:r>
      <w:r w:rsidRPr="00C5359D">
        <w:t>срока</w:t>
      </w:r>
      <w:r w:rsidR="00C5359D">
        <w:t xml:space="preserve"> </w:t>
      </w:r>
      <w:r w:rsidRPr="00C5359D">
        <w:t>владения</w:t>
      </w:r>
      <w:r w:rsidR="00C5359D">
        <w:t xml:space="preserve"> </w:t>
      </w:r>
      <w:r w:rsidRPr="00C5359D">
        <w:t>(горизонта</w:t>
      </w:r>
      <w:r w:rsidR="00C5359D">
        <w:t xml:space="preserve"> </w:t>
      </w:r>
      <w:r w:rsidRPr="00C5359D">
        <w:t>расчета).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Если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период</w:t>
      </w:r>
      <w:r w:rsidR="00C5359D">
        <w:t xml:space="preserve"> </w:t>
      </w:r>
      <w:r w:rsidRPr="00C5359D">
        <w:t>предполагаемого</w:t>
      </w:r>
      <w:r w:rsidR="00C5359D">
        <w:t xml:space="preserve"> </w:t>
      </w:r>
      <w:r w:rsidRPr="00C5359D">
        <w:t>срока</w:t>
      </w:r>
      <w:r w:rsidR="00C5359D">
        <w:t xml:space="preserve"> </w:t>
      </w:r>
      <w:r w:rsidRPr="00C5359D">
        <w:t>владения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предусматривается</w:t>
      </w:r>
      <w:r w:rsidR="00C5359D">
        <w:t xml:space="preserve"> </w:t>
      </w:r>
      <w:r w:rsidRPr="00C5359D">
        <w:t>замена</w:t>
      </w:r>
      <w:r w:rsidR="00C5359D">
        <w:t xml:space="preserve"> </w:t>
      </w:r>
      <w:r w:rsidRPr="00C5359D">
        <w:t>быстроизнашивающихся</w:t>
      </w:r>
      <w:r w:rsidR="00C5359D">
        <w:t xml:space="preserve"> </w:t>
      </w:r>
      <w:r w:rsidRPr="00C5359D">
        <w:t>компонентов,</w:t>
      </w:r>
      <w:r w:rsidR="00C5359D">
        <w:t xml:space="preserve"> </w:t>
      </w:r>
      <w:r w:rsidRPr="00C5359D">
        <w:t>то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замещение</w:t>
      </w:r>
      <w:r w:rsidR="00C5359D">
        <w:t xml:space="preserve"> </w:t>
      </w:r>
      <w:r w:rsidRPr="00C5359D">
        <w:t>учитывать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нужно,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необходимо</w:t>
      </w:r>
      <w:r w:rsidR="00C5359D">
        <w:t xml:space="preserve"> </w:t>
      </w:r>
      <w:r w:rsidRPr="00C5359D">
        <w:t>учесть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цене</w:t>
      </w:r>
      <w:r w:rsidR="00C5359D">
        <w:t xml:space="preserve"> </w:t>
      </w:r>
      <w:r w:rsidRPr="00C5359D">
        <w:t>предполагаемой</w:t>
      </w:r>
      <w:r w:rsidR="00C5359D">
        <w:t xml:space="preserve"> </w:t>
      </w:r>
      <w:r w:rsidRPr="00C5359D">
        <w:t>перепродажи</w:t>
      </w:r>
      <w:r w:rsidR="00C5359D">
        <w:t xml:space="preserve"> </w:t>
      </w:r>
      <w:r w:rsidRPr="00C5359D">
        <w:t>(реверсии).</w:t>
      </w:r>
      <w:r w:rsidR="00C5359D">
        <w:t xml:space="preserve"> </w:t>
      </w:r>
      <w:r w:rsidRPr="00C5359D">
        <w:t>Если</w:t>
      </w:r>
      <w:r w:rsidR="00C5359D">
        <w:t xml:space="preserve"> </w:t>
      </w:r>
      <w:r w:rsidRPr="00C5359D">
        <w:t>срок</w:t>
      </w:r>
      <w:r w:rsidR="00C5359D">
        <w:t xml:space="preserve"> </w:t>
      </w:r>
      <w:r w:rsidRPr="00C5359D">
        <w:t>такого</w:t>
      </w:r>
      <w:r w:rsidR="00C5359D">
        <w:t xml:space="preserve"> </w:t>
      </w:r>
      <w:r w:rsidRPr="00C5359D">
        <w:t>рода</w:t>
      </w:r>
      <w:r w:rsidR="00C5359D">
        <w:t xml:space="preserve"> </w:t>
      </w:r>
      <w:r w:rsidRPr="00C5359D">
        <w:t>отчислений</w:t>
      </w:r>
      <w:r w:rsidR="00C5359D">
        <w:t xml:space="preserve"> </w:t>
      </w:r>
      <w:r w:rsidRPr="00C5359D">
        <w:t>точно</w:t>
      </w:r>
      <w:r w:rsidR="00C5359D">
        <w:t xml:space="preserve"> </w:t>
      </w:r>
      <w:r w:rsidRPr="00C5359D">
        <w:t>известен,</w:t>
      </w:r>
      <w:r w:rsidR="00C5359D">
        <w:t xml:space="preserve"> </w:t>
      </w:r>
      <w:r w:rsidRPr="00C5359D">
        <w:t>то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расчете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потоков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средств,</w:t>
      </w:r>
      <w:r w:rsidR="00C5359D">
        <w:t xml:space="preserve"> </w:t>
      </w:r>
      <w:r w:rsidRPr="00C5359D">
        <w:t>возможно</w:t>
      </w:r>
      <w:r w:rsidR="00C5359D">
        <w:t xml:space="preserve"> </w:t>
      </w:r>
      <w:r w:rsidRPr="00C5359D">
        <w:t>учитывать</w:t>
      </w:r>
      <w:r w:rsidR="00C5359D">
        <w:t xml:space="preserve"> </w:t>
      </w:r>
      <w:r w:rsidRPr="00C5359D">
        <w:t>расход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том</w:t>
      </w:r>
      <w:r w:rsidR="00C5359D">
        <w:t xml:space="preserve"> </w:t>
      </w:r>
      <w:r w:rsidRPr="00C5359D">
        <w:t>периоде,</w:t>
      </w:r>
      <w:r w:rsidR="00C5359D">
        <w:t xml:space="preserve"> </w:t>
      </w:r>
      <w:r w:rsidRPr="00C5359D">
        <w:t>где</w:t>
      </w:r>
      <w:r w:rsidR="00C5359D">
        <w:t xml:space="preserve"> </w:t>
      </w:r>
      <w:r w:rsidRPr="00C5359D">
        <w:t>он</w:t>
      </w:r>
      <w:r w:rsidR="00C5359D">
        <w:t xml:space="preserve"> </w:t>
      </w:r>
      <w:r w:rsidRPr="00C5359D">
        <w:t>планируется.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заключение</w:t>
      </w:r>
      <w:r w:rsidR="00C5359D">
        <w:t xml:space="preserve"> </w:t>
      </w:r>
      <w:r w:rsidRPr="00C5359D">
        <w:t>необходимо</w:t>
      </w:r>
      <w:r w:rsidR="00C5359D">
        <w:t xml:space="preserve"> </w:t>
      </w:r>
      <w:r w:rsidRPr="00C5359D">
        <w:t>отметить,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нормально</w:t>
      </w:r>
      <w:r w:rsidR="00C5359D">
        <w:t xml:space="preserve"> </w:t>
      </w:r>
      <w:r w:rsidRPr="00C5359D">
        <w:t>функционирующих</w:t>
      </w:r>
      <w:r w:rsidR="00C5359D">
        <w:t xml:space="preserve"> </w:t>
      </w:r>
      <w:r w:rsidRPr="00C5359D">
        <w:t>рынках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сложились</w:t>
      </w:r>
      <w:r w:rsidR="00C5359D">
        <w:t xml:space="preserve"> </w:t>
      </w:r>
      <w:r w:rsidRPr="00C5359D">
        <w:t>определенные</w:t>
      </w:r>
      <w:r w:rsidR="00C5359D">
        <w:t xml:space="preserve"> </w:t>
      </w:r>
      <w:r w:rsidRPr="00C5359D">
        <w:t>соотношения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доходами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расходами.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Отношение</w:t>
      </w:r>
      <w:r w:rsidR="00C5359D">
        <w:t xml:space="preserve"> </w:t>
      </w:r>
      <w:r w:rsidRPr="00C5359D">
        <w:t>операционных</w:t>
      </w:r>
      <w:r w:rsidR="00C5359D">
        <w:t xml:space="preserve"> </w:t>
      </w:r>
      <w:r w:rsidRPr="00C5359D">
        <w:t>расходов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действительному</w:t>
      </w:r>
      <w:r w:rsidR="00C5359D">
        <w:t xml:space="preserve"> </w:t>
      </w:r>
      <w:r w:rsidRPr="00C5359D">
        <w:t>валовому</w:t>
      </w:r>
      <w:r w:rsidR="00C5359D">
        <w:t xml:space="preserve"> </w:t>
      </w:r>
      <w:r w:rsidRPr="00C5359D">
        <w:t>доходу</w:t>
      </w:r>
      <w:r w:rsidR="00C5359D">
        <w:t xml:space="preserve"> </w:t>
      </w:r>
      <w:r w:rsidRPr="00C5359D">
        <w:t>называется</w:t>
      </w:r>
      <w:r w:rsidR="00C5359D">
        <w:t xml:space="preserve"> </w:t>
      </w:r>
      <w:r w:rsidRPr="00C5359D">
        <w:t>коэффициентом</w:t>
      </w:r>
      <w:r w:rsidR="00C5359D">
        <w:t xml:space="preserve"> </w:t>
      </w:r>
      <w:r w:rsidRPr="00C5359D">
        <w:t>операционных</w:t>
      </w:r>
      <w:r w:rsidR="00C5359D">
        <w:t xml:space="preserve"> </w:t>
      </w:r>
      <w:r w:rsidRPr="00C5359D">
        <w:t>расходов,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отношение</w:t>
      </w:r>
      <w:r w:rsidR="00C5359D">
        <w:t xml:space="preserve"> </w:t>
      </w:r>
      <w:r w:rsidRPr="00C5359D">
        <w:t>чистого</w:t>
      </w:r>
      <w:r w:rsidR="00C5359D">
        <w:t xml:space="preserve"> </w:t>
      </w:r>
      <w:r w:rsidRPr="00C5359D">
        <w:t>операционного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действительному</w:t>
      </w:r>
      <w:r w:rsidR="00C5359D">
        <w:t xml:space="preserve"> </w:t>
      </w:r>
      <w:r w:rsidRPr="00C5359D">
        <w:t>валовому</w:t>
      </w:r>
      <w:r w:rsidR="00C5359D">
        <w:t xml:space="preserve"> </w:t>
      </w:r>
      <w:r w:rsidRPr="00C5359D">
        <w:t>доходу</w:t>
      </w:r>
      <w:r w:rsidR="00C5359D">
        <w:t xml:space="preserve"> </w:t>
      </w:r>
      <w:r w:rsidRPr="00C5359D">
        <w:t>называется</w:t>
      </w:r>
      <w:r w:rsidR="00C5359D">
        <w:t xml:space="preserve"> </w:t>
      </w:r>
      <w:r w:rsidRPr="00C5359D">
        <w:t>коэффициентом</w:t>
      </w:r>
      <w:r w:rsidR="00C5359D">
        <w:t xml:space="preserve"> </w:t>
      </w:r>
      <w:r w:rsidRPr="00C5359D">
        <w:t>чистого</w:t>
      </w:r>
      <w:r w:rsidR="00C5359D">
        <w:t xml:space="preserve"> </w:t>
      </w:r>
      <w:r w:rsidRPr="00C5359D">
        <w:t>дохода.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br w:type="page"/>
      </w:r>
      <w:r w:rsidRPr="00C5359D">
        <w:rPr>
          <w:b/>
        </w:rPr>
        <w:t>3.</w:t>
      </w:r>
      <w:r w:rsidR="00C5359D">
        <w:rPr>
          <w:b/>
        </w:rPr>
        <w:t xml:space="preserve"> </w:t>
      </w: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рыночной</w:t>
      </w:r>
      <w:r w:rsidR="00C5359D">
        <w:rPr>
          <w:b/>
        </w:rPr>
        <w:t xml:space="preserve"> </w:t>
      </w:r>
      <w:r w:rsidRPr="00C5359D">
        <w:rPr>
          <w:b/>
        </w:rPr>
        <w:t>стоимости</w:t>
      </w:r>
      <w:r w:rsidR="00C5359D">
        <w:rPr>
          <w:b/>
        </w:rPr>
        <w:t xml:space="preserve"> </w:t>
      </w:r>
      <w:r w:rsidRPr="00C5359D">
        <w:rPr>
          <w:b/>
        </w:rPr>
        <w:t>комплекса</w:t>
      </w:r>
      <w:r w:rsidR="00C5359D">
        <w:rPr>
          <w:b/>
        </w:rPr>
        <w:t xml:space="preserve"> </w:t>
      </w:r>
      <w:r w:rsidRPr="00C5359D">
        <w:rPr>
          <w:b/>
        </w:rPr>
        <w:t>объектов</w:t>
      </w:r>
      <w:r w:rsidR="00C5359D">
        <w:rPr>
          <w:b/>
        </w:rPr>
        <w:t xml:space="preserve"> </w:t>
      </w:r>
      <w:r w:rsidRPr="00C5359D">
        <w:rPr>
          <w:b/>
        </w:rPr>
        <w:t>недвижимости</w:t>
      </w:r>
      <w:r w:rsidR="00F137A2">
        <w:rPr>
          <w:b/>
        </w:rPr>
        <w:t xml:space="preserve"> </w:t>
      </w:r>
      <w:r w:rsidRPr="00C5359D">
        <w:rPr>
          <w:b/>
        </w:rPr>
        <w:t>ТОО</w:t>
      </w:r>
      <w:r w:rsidR="00C5359D">
        <w:rPr>
          <w:b/>
        </w:rPr>
        <w:t xml:space="preserve"> </w:t>
      </w:r>
      <w:r w:rsidRPr="00C5359D">
        <w:rPr>
          <w:b/>
        </w:rPr>
        <w:t>«Механизированные</w:t>
      </w:r>
      <w:r w:rsidR="00C5359D">
        <w:rPr>
          <w:b/>
        </w:rPr>
        <w:t xml:space="preserve"> </w:t>
      </w:r>
      <w:r w:rsidRPr="00C5359D">
        <w:rPr>
          <w:b/>
        </w:rPr>
        <w:t>работы»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3.1</w:t>
      </w:r>
      <w:r w:rsidR="00C5359D">
        <w:rPr>
          <w:b/>
        </w:rPr>
        <w:t xml:space="preserve"> </w:t>
      </w:r>
      <w:r w:rsidRPr="00C5359D">
        <w:rPr>
          <w:b/>
        </w:rPr>
        <w:t>Общие</w:t>
      </w:r>
      <w:r w:rsidR="00C5359D">
        <w:rPr>
          <w:b/>
        </w:rPr>
        <w:t xml:space="preserve"> </w:t>
      </w:r>
      <w:r w:rsidRPr="00C5359D">
        <w:rPr>
          <w:b/>
        </w:rPr>
        <w:t>сведения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3.1.1</w:t>
      </w:r>
      <w:r w:rsidR="00C5359D">
        <w:rPr>
          <w:b/>
        </w:rPr>
        <w:t xml:space="preserve"> </w:t>
      </w: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задания</w:t>
      </w:r>
      <w:r w:rsidR="00C5359D">
        <w:rPr>
          <w:b/>
        </w:rPr>
        <w:t xml:space="preserve"> </w:t>
      </w:r>
      <w:r w:rsidRPr="00C5359D">
        <w:rPr>
          <w:b/>
        </w:rPr>
        <w:t>на</w:t>
      </w:r>
      <w:r w:rsidR="00C5359D">
        <w:rPr>
          <w:b/>
        </w:rPr>
        <w:t xml:space="preserve"> </w:t>
      </w:r>
      <w:r w:rsidRPr="00C5359D">
        <w:rPr>
          <w:b/>
        </w:rPr>
        <w:t>оценку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</w:t>
      </w:r>
      <w:r w:rsidR="00C5359D">
        <w:t xml:space="preserve"> </w:t>
      </w:r>
      <w:r w:rsidRPr="00C5359D">
        <w:t>поручению</w:t>
      </w:r>
      <w:r w:rsidR="00C5359D">
        <w:t xml:space="preserve"> </w:t>
      </w:r>
      <w:r w:rsidRPr="00C5359D">
        <w:t>Заказчика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руководителя</w:t>
      </w:r>
      <w:r w:rsidR="00C5359D">
        <w:t xml:space="preserve"> </w:t>
      </w:r>
      <w:r w:rsidRPr="00C5359D">
        <w:t>дипломной</w:t>
      </w:r>
      <w:r w:rsidR="00C5359D">
        <w:t xml:space="preserve"> </w:t>
      </w:r>
      <w:r w:rsidRPr="00C5359D">
        <w:t>работы</w:t>
      </w:r>
      <w:r w:rsidR="00C5359D">
        <w:t xml:space="preserve"> </w:t>
      </w:r>
      <w:r w:rsidRPr="00C5359D">
        <w:t>Левченко</w:t>
      </w:r>
      <w:r w:rsidR="00C5359D">
        <w:t xml:space="preserve"> </w:t>
      </w:r>
      <w:r w:rsidRPr="00C5359D">
        <w:t>Веры</w:t>
      </w:r>
      <w:r w:rsidR="00C5359D">
        <w:t xml:space="preserve"> </w:t>
      </w:r>
      <w:r w:rsidRPr="00C5359D">
        <w:t>Дмитриевны,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автор</w:t>
      </w:r>
      <w:r w:rsidR="00C5359D">
        <w:t xml:space="preserve"> </w:t>
      </w:r>
      <w:r w:rsidRPr="00C5359D">
        <w:t>дипломной</w:t>
      </w:r>
      <w:r w:rsidR="00C5359D">
        <w:t xml:space="preserve"> </w:t>
      </w:r>
      <w:r w:rsidRPr="00C5359D">
        <w:t>работы</w:t>
      </w:r>
      <w:r w:rsidR="00C5359D">
        <w:t xml:space="preserve"> </w:t>
      </w:r>
      <w:r w:rsidRPr="00C5359D">
        <w:t>Оспанов</w:t>
      </w:r>
      <w:r w:rsidR="00C5359D">
        <w:t xml:space="preserve"> </w:t>
      </w:r>
      <w:r w:rsidRPr="00C5359D">
        <w:t>Серикжан</w:t>
      </w:r>
      <w:r w:rsidR="00C5359D">
        <w:t xml:space="preserve"> </w:t>
      </w:r>
      <w:r w:rsidRPr="00C5359D">
        <w:t>Серикпаевич</w:t>
      </w:r>
      <w:r w:rsidR="00C5359D">
        <w:t xml:space="preserve"> </w:t>
      </w:r>
      <w:r w:rsidRPr="00C5359D">
        <w:t>произвел</w:t>
      </w:r>
      <w:r w:rsidR="00C5359D">
        <w:t xml:space="preserve"> </w:t>
      </w:r>
      <w:r w:rsidRPr="00C5359D">
        <w:t>оценку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пакета</w:t>
      </w:r>
      <w:r w:rsidR="00C5359D">
        <w:t xml:space="preserve"> </w:t>
      </w:r>
      <w:r w:rsidRPr="00C5359D">
        <w:t>вещных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комплекс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ТОО</w:t>
      </w:r>
      <w:r w:rsidR="00C5359D">
        <w:t xml:space="preserve"> </w:t>
      </w:r>
      <w:r w:rsidRPr="00C5359D">
        <w:t>«Механизированные</w:t>
      </w:r>
      <w:r w:rsidR="00C5359D">
        <w:t xml:space="preserve"> </w:t>
      </w:r>
      <w:r w:rsidRPr="00C5359D">
        <w:t>работы»,</w:t>
      </w:r>
      <w:r w:rsidR="00C5359D">
        <w:t xml:space="preserve"> </w:t>
      </w:r>
      <w:r w:rsidRPr="00C5359D">
        <w:t>расположенный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адресу:</w:t>
      </w:r>
      <w:r w:rsidR="00C5359D">
        <w:t xml:space="preserve"> </w:t>
      </w:r>
      <w:r w:rsidRPr="00C5359D">
        <w:t>г.</w:t>
      </w:r>
      <w:r w:rsidR="00F137A2">
        <w:t xml:space="preserve"> </w:t>
      </w:r>
      <w:r w:rsidRPr="00C5359D">
        <w:t>Талдыкорган,</w:t>
      </w:r>
      <w:r w:rsidR="00C5359D">
        <w:t xml:space="preserve"> </w:t>
      </w:r>
      <w:r w:rsidRPr="00C5359D">
        <w:t>ул.</w:t>
      </w:r>
      <w:r w:rsidR="00C5359D">
        <w:t xml:space="preserve"> </w:t>
      </w:r>
      <w:r w:rsidRPr="00C5359D">
        <w:t>Абая</w:t>
      </w:r>
      <w:r w:rsidR="00C5359D">
        <w:t xml:space="preserve"> </w:t>
      </w:r>
      <w:r w:rsidRPr="00C5359D">
        <w:t>273.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Осмотр</w:t>
      </w:r>
      <w:r w:rsidR="00C5359D">
        <w:t xml:space="preserve"> </w:t>
      </w:r>
      <w:r w:rsidRPr="00C5359D">
        <w:t>оцениваемого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проводился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апреле</w:t>
      </w:r>
      <w:r w:rsidR="00C5359D">
        <w:t xml:space="preserve"> </w:t>
      </w:r>
      <w:r w:rsidRPr="00C5359D">
        <w:t>2006</w:t>
      </w:r>
      <w:r w:rsidR="00C5359D">
        <w:t xml:space="preserve"> </w:t>
      </w:r>
      <w:r w:rsidRPr="00C5359D">
        <w:t>года.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Оценка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произведена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основании</w:t>
      </w:r>
      <w:r w:rsidR="00C5359D">
        <w:t xml:space="preserve"> </w:t>
      </w:r>
      <w:r w:rsidRPr="00C5359D">
        <w:t>детального</w:t>
      </w:r>
      <w:r w:rsidR="00C5359D">
        <w:t xml:space="preserve"> </w:t>
      </w:r>
      <w:r w:rsidRPr="00C5359D">
        <w:t>осмотра,</w:t>
      </w:r>
      <w:r w:rsidR="00C5359D">
        <w:t xml:space="preserve"> </w:t>
      </w:r>
      <w:r w:rsidRPr="00C5359D">
        <w:t>проведения</w:t>
      </w:r>
      <w:r w:rsidR="00C5359D">
        <w:t xml:space="preserve"> </w:t>
      </w:r>
      <w:r w:rsidRPr="00C5359D">
        <w:t>строительно-технической</w:t>
      </w:r>
      <w:r w:rsidR="00C5359D">
        <w:t xml:space="preserve"> </w:t>
      </w:r>
      <w:r w:rsidRPr="00C5359D">
        <w:t>экспертизы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использованием</w:t>
      </w:r>
      <w:r w:rsidR="00C5359D">
        <w:t xml:space="preserve"> </w:t>
      </w:r>
      <w:r w:rsidRPr="00C5359D">
        <w:t>предоставленной</w:t>
      </w:r>
      <w:r w:rsidR="00C5359D">
        <w:t xml:space="preserve"> </w:t>
      </w:r>
      <w:r w:rsidRPr="00C5359D">
        <w:t>продавцами</w:t>
      </w:r>
      <w:r w:rsidR="00C5359D">
        <w:t xml:space="preserve"> </w:t>
      </w:r>
      <w:r w:rsidRPr="00C5359D">
        <w:t>технической</w:t>
      </w:r>
      <w:r w:rsidR="00C5359D">
        <w:t xml:space="preserve"> </w:t>
      </w:r>
      <w:r w:rsidRPr="00C5359D">
        <w:t>документации.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3.1.2</w:t>
      </w:r>
      <w:r w:rsidR="00C5359D">
        <w:rPr>
          <w:b/>
        </w:rPr>
        <w:t xml:space="preserve"> </w:t>
      </w:r>
      <w:r w:rsidRPr="00C5359D">
        <w:rPr>
          <w:b/>
        </w:rPr>
        <w:t>Цель</w:t>
      </w:r>
      <w:r w:rsidR="00C5359D">
        <w:rPr>
          <w:b/>
        </w:rPr>
        <w:t xml:space="preserve"> </w:t>
      </w:r>
      <w:r w:rsidRPr="00C5359D">
        <w:rPr>
          <w:b/>
        </w:rPr>
        <w:t>оценки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Цель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определить</w:t>
      </w:r>
      <w:r w:rsidR="00C5359D">
        <w:t xml:space="preserve"> </w:t>
      </w:r>
      <w:r w:rsidRPr="00C5359D">
        <w:t>текущую</w:t>
      </w:r>
      <w:r w:rsidR="00C5359D">
        <w:t xml:space="preserve"> </w:t>
      </w:r>
      <w:r w:rsidRPr="00C5359D">
        <w:t>рыночную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полных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собственности,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недвижимости.</w:t>
      </w:r>
      <w:r w:rsidR="00C5359D">
        <w:t xml:space="preserve"> </w:t>
      </w:r>
      <w:r w:rsidRPr="00C5359D">
        <w:t>Под</w:t>
      </w:r>
      <w:r w:rsidR="00C5359D">
        <w:t xml:space="preserve"> </w:t>
      </w:r>
      <w:r w:rsidRPr="00C5359D">
        <w:t>«Полным</w:t>
      </w:r>
      <w:r w:rsidR="00C5359D">
        <w:t xml:space="preserve"> </w:t>
      </w:r>
      <w:r w:rsidRPr="00C5359D">
        <w:t>правом</w:t>
      </w:r>
      <w:r w:rsidR="00C5359D">
        <w:t xml:space="preserve"> </w:t>
      </w:r>
      <w:r w:rsidRPr="00C5359D">
        <w:t>собственности»</w:t>
      </w:r>
      <w:r w:rsidR="00C5359D">
        <w:t xml:space="preserve"> </w:t>
      </w:r>
      <w:r w:rsidRPr="00C5359D">
        <w:t>понимается</w:t>
      </w:r>
      <w:r w:rsidR="00C5359D">
        <w:t xml:space="preserve"> </w:t>
      </w:r>
      <w:r w:rsidRPr="00C5359D">
        <w:t>осуществление,</w:t>
      </w:r>
      <w:r w:rsidR="00C5359D">
        <w:t xml:space="preserve"> </w:t>
      </w:r>
      <w:r w:rsidRPr="00C5359D">
        <w:t>собственником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прав,</w:t>
      </w:r>
      <w:r w:rsidR="00C5359D">
        <w:t xml:space="preserve"> </w:t>
      </w:r>
      <w:r w:rsidRPr="00C5359D">
        <w:t>включая</w:t>
      </w:r>
      <w:r w:rsidR="00C5359D">
        <w:t xml:space="preserve"> </w:t>
      </w:r>
      <w:r w:rsidRPr="00C5359D">
        <w:t>права</w:t>
      </w:r>
      <w:r w:rsidR="00C5359D">
        <w:t xml:space="preserve"> </w:t>
      </w:r>
      <w:r w:rsidRPr="00C5359D">
        <w:t>владения,</w:t>
      </w:r>
      <w:r w:rsidR="00C5359D">
        <w:t xml:space="preserve"> </w:t>
      </w:r>
      <w:r w:rsidRPr="00C5359D">
        <w:t>распоряжения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пользования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ограничении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суверенности</w:t>
      </w:r>
      <w:r w:rsidR="00C5359D">
        <w:t xml:space="preserve"> </w:t>
      </w:r>
      <w:r w:rsidRPr="00C5359D">
        <w:t>исключительно</w:t>
      </w:r>
      <w:r w:rsidR="00C5359D">
        <w:t xml:space="preserve"> </w:t>
      </w:r>
      <w:r w:rsidRPr="00C5359D">
        <w:t>условиями,</w:t>
      </w:r>
      <w:r w:rsidR="00C5359D">
        <w:t xml:space="preserve"> </w:t>
      </w:r>
      <w:r w:rsidRPr="00C5359D">
        <w:t>специально</w:t>
      </w:r>
      <w:r w:rsidR="00C5359D">
        <w:t xml:space="preserve"> </w:t>
      </w:r>
      <w:r w:rsidRPr="00C5359D">
        <w:t>установленными</w:t>
      </w:r>
      <w:r w:rsidR="00C5359D">
        <w:t xml:space="preserve"> </w:t>
      </w:r>
      <w:r w:rsidRPr="00C5359D">
        <w:t>государством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отношении</w:t>
      </w:r>
      <w:r w:rsidR="00C5359D">
        <w:t xml:space="preserve"> </w:t>
      </w:r>
      <w:r w:rsidRPr="00C5359D">
        <w:t>осуществления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частной</w:t>
      </w:r>
      <w:r w:rsidR="00C5359D">
        <w:t xml:space="preserve"> </w:t>
      </w:r>
      <w:r w:rsidRPr="00C5359D">
        <w:t>собственности.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Функция</w:t>
      </w:r>
      <w:r w:rsidR="00C5359D">
        <w:t xml:space="preserve"> </w:t>
      </w:r>
      <w:r w:rsidRPr="00C5359D">
        <w:t>оценки: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нашем</w:t>
      </w:r>
      <w:r w:rsidR="00C5359D">
        <w:t xml:space="preserve"> </w:t>
      </w:r>
      <w:r w:rsidRPr="00C5359D">
        <w:t>понимании</w:t>
      </w:r>
      <w:r w:rsidR="00C5359D">
        <w:t xml:space="preserve"> </w:t>
      </w:r>
      <w:r w:rsidRPr="00C5359D">
        <w:t>оценка</w:t>
      </w:r>
      <w:r w:rsidR="00C5359D">
        <w:t xml:space="preserve"> </w:t>
      </w:r>
      <w:r w:rsidRPr="00C5359D">
        <w:t>будет</w:t>
      </w:r>
      <w:r w:rsidR="00C5359D">
        <w:t xml:space="preserve"> </w:t>
      </w:r>
      <w:r w:rsidRPr="00C5359D">
        <w:t>использована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принятии</w:t>
      </w:r>
      <w:r w:rsidR="00C5359D">
        <w:t xml:space="preserve"> </w:t>
      </w:r>
      <w:r w:rsidRPr="00C5359D">
        <w:t>решения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продаже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составе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ТОО</w:t>
      </w:r>
      <w:r w:rsidR="00C5359D">
        <w:t xml:space="preserve"> </w:t>
      </w:r>
      <w:r w:rsidRPr="00C5359D">
        <w:t>«Механизированные</w:t>
      </w:r>
      <w:r w:rsidR="00C5359D">
        <w:t xml:space="preserve"> </w:t>
      </w:r>
      <w:r w:rsidRPr="00C5359D">
        <w:t>работы».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Под</w:t>
      </w:r>
      <w:r w:rsidR="00C5359D">
        <w:t xml:space="preserve"> </w:t>
      </w:r>
      <w:r w:rsidRPr="00C5359D">
        <w:t>термином</w:t>
      </w:r>
      <w:r w:rsidR="00C5359D">
        <w:t xml:space="preserve"> </w:t>
      </w:r>
      <w:r w:rsidRPr="00C5359D">
        <w:t>«рыночная</w:t>
      </w:r>
      <w:r w:rsidR="00C5359D">
        <w:t xml:space="preserve"> </w:t>
      </w:r>
      <w:r w:rsidRPr="00C5359D">
        <w:t>стоимость»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настоящем</w:t>
      </w:r>
      <w:r w:rsidR="00C5359D">
        <w:t xml:space="preserve"> </w:t>
      </w:r>
      <w:r w:rsidRPr="00C5359D">
        <w:t>отчете</w:t>
      </w:r>
      <w:r w:rsidR="00C5359D">
        <w:t xml:space="preserve"> </w:t>
      </w:r>
      <w:r w:rsidRPr="00C5359D">
        <w:t>понимается</w:t>
      </w:r>
      <w:r w:rsidR="00C5359D">
        <w:t xml:space="preserve"> </w:t>
      </w:r>
      <w:r w:rsidRPr="00C5359D">
        <w:t>следующее:</w:t>
      </w:r>
      <w:r w:rsidR="00C5359D">
        <w:t xml:space="preserve"> </w:t>
      </w:r>
      <w:r w:rsidRPr="00C5359D">
        <w:t>рыночная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означает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вероятную</w:t>
      </w:r>
      <w:r w:rsidR="00C5359D">
        <w:t xml:space="preserve"> </w:t>
      </w:r>
      <w:r w:rsidRPr="00C5359D">
        <w:t>цену,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которой</w:t>
      </w:r>
      <w:r w:rsidR="00C5359D">
        <w:t xml:space="preserve"> </w:t>
      </w:r>
      <w:r w:rsidRPr="00C5359D">
        <w:t>объект</w:t>
      </w:r>
      <w:r w:rsidR="00C5359D">
        <w:t xml:space="preserve"> </w:t>
      </w:r>
      <w:r w:rsidRPr="00C5359D">
        <w:t>перешел</w:t>
      </w:r>
      <w:r w:rsidR="00C5359D">
        <w:t xml:space="preserve"> </w:t>
      </w:r>
      <w:r w:rsidRPr="00C5359D">
        <w:t>бы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рук</w:t>
      </w:r>
      <w:r w:rsidR="00C5359D">
        <w:t xml:space="preserve"> </w:t>
      </w:r>
      <w:r w:rsidRPr="00C5359D">
        <w:t>продавца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руки</w:t>
      </w:r>
      <w:r w:rsidR="00C5359D">
        <w:t xml:space="preserve"> </w:t>
      </w:r>
      <w:r w:rsidRPr="00C5359D">
        <w:t>покупателя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свободном</w:t>
      </w:r>
      <w:r w:rsidR="00C5359D">
        <w:t xml:space="preserve"> </w:t>
      </w:r>
      <w:r w:rsidRPr="00C5359D">
        <w:t>конкурентном</w:t>
      </w:r>
      <w:r w:rsidR="00C5359D">
        <w:t xml:space="preserve"> </w:t>
      </w:r>
      <w:r w:rsidRPr="00C5359D">
        <w:t>рынке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соблюдении</w:t>
      </w:r>
      <w:r w:rsidR="00C5359D">
        <w:t xml:space="preserve"> </w:t>
      </w:r>
      <w:r w:rsidRPr="00C5359D">
        <w:t>следующих</w:t>
      </w:r>
      <w:r w:rsidR="00C5359D">
        <w:t xml:space="preserve"> </w:t>
      </w:r>
      <w:r w:rsidRPr="00C5359D">
        <w:t>условий:</w:t>
      </w:r>
    </w:p>
    <w:p w:rsidR="00B470D1" w:rsidRPr="00C5359D" w:rsidRDefault="00B470D1" w:rsidP="00C5359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Покупатель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продавец</w:t>
      </w:r>
      <w:r w:rsidR="00C5359D">
        <w:t xml:space="preserve"> </w:t>
      </w:r>
      <w:r w:rsidRPr="00C5359D">
        <w:t>действуют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основе</w:t>
      </w:r>
      <w:r w:rsidR="00C5359D">
        <w:t xml:space="preserve"> </w:t>
      </w:r>
      <w:r w:rsidRPr="00C5359D">
        <w:t>типичных</w:t>
      </w:r>
      <w:r w:rsidR="00C5359D">
        <w:t xml:space="preserve"> </w:t>
      </w:r>
      <w:r w:rsidRPr="00C5359D">
        <w:t>стандартных</w:t>
      </w:r>
      <w:r w:rsidR="00C5359D">
        <w:t xml:space="preserve"> </w:t>
      </w:r>
      <w:r w:rsidRPr="00C5359D">
        <w:t>мотивов;</w:t>
      </w:r>
    </w:p>
    <w:p w:rsidR="00B470D1" w:rsidRPr="00C5359D" w:rsidRDefault="00B470D1" w:rsidP="00C5359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Покупатель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продавец</w:t>
      </w:r>
      <w:r w:rsidR="00C5359D">
        <w:t xml:space="preserve"> </w:t>
      </w:r>
      <w:r w:rsidRPr="00C5359D">
        <w:t>обладают</w:t>
      </w:r>
      <w:r w:rsidR="00C5359D">
        <w:t xml:space="preserve"> </w:t>
      </w:r>
      <w:r w:rsidRPr="00C5359D">
        <w:t>всей</w:t>
      </w:r>
      <w:r w:rsidR="00C5359D">
        <w:t xml:space="preserve"> </w:t>
      </w:r>
      <w:r w:rsidRPr="00C5359D">
        <w:t>полнотой</w:t>
      </w:r>
      <w:r w:rsidR="00C5359D">
        <w:t xml:space="preserve"> </w:t>
      </w:r>
      <w:r w:rsidRPr="00C5359D">
        <w:t>информации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принятия</w:t>
      </w:r>
      <w:r w:rsidR="00C5359D">
        <w:t xml:space="preserve"> </w:t>
      </w:r>
      <w:r w:rsidRPr="00C5359D">
        <w:t>решений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действуют,</w:t>
      </w:r>
      <w:r w:rsidR="00C5359D">
        <w:t xml:space="preserve"> </w:t>
      </w:r>
      <w:r w:rsidRPr="00C5359D">
        <w:t>стремясь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наилучшему</w:t>
      </w:r>
      <w:r w:rsidR="00C5359D">
        <w:t xml:space="preserve"> </w:t>
      </w:r>
      <w:r w:rsidRPr="00C5359D">
        <w:t>удовлетворению</w:t>
      </w:r>
      <w:r w:rsidR="00C5359D">
        <w:t xml:space="preserve"> </w:t>
      </w:r>
      <w:r w:rsidRPr="00C5359D">
        <w:t>своих</w:t>
      </w:r>
      <w:r w:rsidR="00C5359D">
        <w:t xml:space="preserve"> </w:t>
      </w:r>
      <w:r w:rsidRPr="00C5359D">
        <w:t>интересов;</w:t>
      </w:r>
    </w:p>
    <w:p w:rsidR="00B470D1" w:rsidRPr="00C5359D" w:rsidRDefault="00B470D1" w:rsidP="00C5359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Сделка</w:t>
      </w:r>
      <w:r w:rsidR="00C5359D">
        <w:t xml:space="preserve"> </w:t>
      </w:r>
      <w:r w:rsidRPr="00C5359D">
        <w:t>купли-продажи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вынужденной</w:t>
      </w:r>
      <w:r w:rsidR="00C5359D">
        <w:t xml:space="preserve"> </w:t>
      </w:r>
      <w:r w:rsidRPr="00C5359D">
        <w:t>ни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одной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сторон,</w:t>
      </w:r>
      <w:r w:rsidR="00C5359D">
        <w:t xml:space="preserve"> </w:t>
      </w:r>
      <w:r w:rsidRPr="00C5359D">
        <w:t>принимающей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ней</w:t>
      </w:r>
      <w:r w:rsidR="00C5359D">
        <w:t xml:space="preserve"> </w:t>
      </w:r>
      <w:r w:rsidRPr="00C5359D">
        <w:t>участие;</w:t>
      </w:r>
    </w:p>
    <w:p w:rsidR="00B470D1" w:rsidRPr="00C5359D" w:rsidRDefault="00B470D1" w:rsidP="00C5359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Оплата</w:t>
      </w:r>
      <w:r w:rsidR="00C5359D">
        <w:t xml:space="preserve"> </w:t>
      </w:r>
      <w:r w:rsidRPr="00C5359D">
        <w:t>производится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денежной</w:t>
      </w:r>
      <w:r w:rsidR="00C5359D">
        <w:t xml:space="preserve"> </w:t>
      </w:r>
      <w:r w:rsidRPr="00C5359D">
        <w:t>форме</w:t>
      </w:r>
      <w:r w:rsidR="00C5359D">
        <w:t xml:space="preserve"> </w:t>
      </w:r>
      <w:r w:rsidRPr="00C5359D">
        <w:t>наличными</w:t>
      </w:r>
      <w:r w:rsidR="00C5359D">
        <w:t xml:space="preserve"> </w:t>
      </w:r>
      <w:r w:rsidRPr="00C5359D">
        <w:t>деньгами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эквиваленте,</w:t>
      </w:r>
      <w:r w:rsidR="00C5359D">
        <w:t xml:space="preserve"> </w:t>
      </w:r>
      <w:r w:rsidRPr="00C5359D">
        <w:t>без</w:t>
      </w:r>
      <w:r w:rsidR="00C5359D">
        <w:t xml:space="preserve"> </w:t>
      </w:r>
      <w:r w:rsidRPr="00C5359D">
        <w:t>скидок,</w:t>
      </w:r>
      <w:r w:rsidR="00C5359D">
        <w:t xml:space="preserve"> </w:t>
      </w:r>
      <w:r w:rsidRPr="00C5359D">
        <w:t>уступок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специального</w:t>
      </w:r>
      <w:r w:rsidR="00C5359D">
        <w:t xml:space="preserve"> </w:t>
      </w:r>
      <w:r w:rsidRPr="00C5359D">
        <w:t>кредитования;</w:t>
      </w:r>
    </w:p>
    <w:p w:rsidR="00B470D1" w:rsidRPr="00C5359D" w:rsidRDefault="00B470D1" w:rsidP="00C5359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Объект</w:t>
      </w:r>
      <w:r w:rsidR="00C5359D">
        <w:t xml:space="preserve"> </w:t>
      </w:r>
      <w:r w:rsidRPr="00C5359D">
        <w:t>наделен</w:t>
      </w:r>
      <w:r w:rsidR="00C5359D">
        <w:t xml:space="preserve"> </w:t>
      </w:r>
      <w:r w:rsidRPr="00C5359D">
        <w:t>свойствами</w:t>
      </w:r>
      <w:r w:rsidR="00C5359D">
        <w:t xml:space="preserve"> </w:t>
      </w:r>
      <w:r w:rsidRPr="00C5359D">
        <w:t>отчуждаемости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продаваться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открытом</w:t>
      </w:r>
      <w:r w:rsidR="00C5359D">
        <w:t xml:space="preserve"> </w:t>
      </w:r>
      <w:r w:rsidRPr="00C5359D">
        <w:t>рынке;</w:t>
      </w:r>
    </w:p>
    <w:p w:rsidR="00B470D1" w:rsidRPr="00C5359D" w:rsidRDefault="00B470D1" w:rsidP="00C5359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Объект</w:t>
      </w:r>
      <w:r w:rsidR="00C5359D">
        <w:t xml:space="preserve"> </w:t>
      </w:r>
      <w:r w:rsidRPr="00C5359D">
        <w:t>выставлен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открытом</w:t>
      </w:r>
      <w:r w:rsidR="00C5359D">
        <w:t xml:space="preserve"> </w:t>
      </w:r>
      <w:r w:rsidRPr="00C5359D">
        <w:t>рынке</w:t>
      </w:r>
      <w:r w:rsidR="00C5359D">
        <w:t xml:space="preserve"> </w:t>
      </w:r>
      <w:r w:rsidRPr="00C5359D">
        <w:t>достаточное</w:t>
      </w:r>
      <w:r w:rsidR="00C5359D">
        <w:t xml:space="preserve"> </w:t>
      </w:r>
      <w:r w:rsidRPr="00C5359D">
        <w:t>время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совершения</w:t>
      </w:r>
      <w:r w:rsidR="00C5359D">
        <w:t xml:space="preserve"> </w:t>
      </w:r>
      <w:r w:rsidRPr="00C5359D">
        <w:t>сделки</w:t>
      </w:r>
      <w:r w:rsidR="00C5359D">
        <w:t xml:space="preserve"> </w:t>
      </w:r>
      <w:r w:rsidRPr="00C5359D">
        <w:t>выбран</w:t>
      </w:r>
      <w:r w:rsidR="00C5359D">
        <w:t xml:space="preserve"> </w:t>
      </w:r>
      <w:r w:rsidRPr="00C5359D">
        <w:t>оптимальный</w:t>
      </w:r>
      <w:r w:rsidR="00C5359D">
        <w:t xml:space="preserve"> </w:t>
      </w:r>
      <w:r w:rsidRPr="00C5359D">
        <w:t>момент.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Процедура</w:t>
      </w:r>
      <w:r w:rsidR="00C5359D">
        <w:rPr>
          <w:b/>
        </w:rPr>
        <w:t xml:space="preserve"> </w:t>
      </w:r>
      <w:r w:rsidRPr="00C5359D">
        <w:rPr>
          <w:b/>
        </w:rPr>
        <w:t>оценки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Процедура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включает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себя</w:t>
      </w:r>
      <w:r w:rsidR="00C5359D">
        <w:t xml:space="preserve"> </w:t>
      </w:r>
      <w:r w:rsidRPr="00C5359D">
        <w:t>следующие</w:t>
      </w:r>
      <w:r w:rsidR="00C5359D">
        <w:t xml:space="preserve"> </w:t>
      </w:r>
      <w:r w:rsidRPr="00C5359D">
        <w:t>шаги:</w:t>
      </w:r>
    </w:p>
    <w:p w:rsidR="00B470D1" w:rsidRPr="00C5359D" w:rsidRDefault="00B470D1" w:rsidP="00C5359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Осмотр</w:t>
      </w:r>
      <w:r w:rsidR="00C5359D">
        <w:t xml:space="preserve"> </w:t>
      </w:r>
      <w:r w:rsidRPr="00C5359D">
        <w:t>зданий;</w:t>
      </w:r>
    </w:p>
    <w:p w:rsidR="00B470D1" w:rsidRPr="00C5359D" w:rsidRDefault="00B470D1" w:rsidP="00C5359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Интервью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собственником;</w:t>
      </w:r>
    </w:p>
    <w:p w:rsidR="00B470D1" w:rsidRPr="00C5359D" w:rsidRDefault="00B470D1" w:rsidP="00C5359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Исследование</w:t>
      </w:r>
      <w:r w:rsidR="00C5359D">
        <w:t xml:space="preserve"> </w:t>
      </w:r>
      <w:r w:rsidRPr="00C5359D">
        <w:t>рынка</w:t>
      </w:r>
      <w:r w:rsidR="00C5359D">
        <w:t xml:space="preserve"> </w:t>
      </w:r>
      <w:r w:rsidRPr="00C5359D">
        <w:t>продаж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аренды</w:t>
      </w:r>
      <w:r w:rsidR="00C5359D">
        <w:t xml:space="preserve"> </w:t>
      </w:r>
      <w:r w:rsidRPr="00C5359D">
        <w:t>аналогичных</w:t>
      </w:r>
      <w:r w:rsidR="00C5359D">
        <w:t xml:space="preserve"> </w:t>
      </w:r>
      <w:r w:rsidRPr="00C5359D">
        <w:t>объектов;</w:t>
      </w:r>
    </w:p>
    <w:p w:rsidR="00B470D1" w:rsidRPr="00C5359D" w:rsidRDefault="00B470D1" w:rsidP="00C5359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Сравнительный</w:t>
      </w:r>
      <w:r w:rsidR="00C5359D">
        <w:t xml:space="preserve"> </w:t>
      </w:r>
      <w:r w:rsidRPr="00C5359D">
        <w:t>анализ</w:t>
      </w:r>
      <w:r w:rsidR="00C5359D">
        <w:t xml:space="preserve"> </w:t>
      </w:r>
      <w:r w:rsidRPr="00C5359D">
        <w:t>аналогов</w:t>
      </w:r>
    </w:p>
    <w:p w:rsidR="00B470D1" w:rsidRPr="00C5359D" w:rsidRDefault="00B470D1" w:rsidP="00C5359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Использование</w:t>
      </w:r>
      <w:r w:rsidR="00C5359D">
        <w:t xml:space="preserve"> </w:t>
      </w:r>
      <w:r w:rsidRPr="00C5359D">
        <w:t>трех</w:t>
      </w:r>
      <w:r w:rsidR="00C5359D">
        <w:t xml:space="preserve"> </w:t>
      </w:r>
      <w:r w:rsidRPr="00C5359D">
        <w:t>традиционных</w:t>
      </w:r>
      <w:r w:rsidR="00C5359D">
        <w:t xml:space="preserve"> </w:t>
      </w:r>
      <w:r w:rsidRPr="00C5359D">
        <w:t>методов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объекта;</w:t>
      </w:r>
    </w:p>
    <w:p w:rsidR="00B470D1" w:rsidRPr="00C5359D" w:rsidRDefault="00B470D1" w:rsidP="00C5359D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Сведение</w:t>
      </w:r>
      <w:r w:rsidR="00C5359D">
        <w:t xml:space="preserve"> </w:t>
      </w:r>
      <w:r w:rsidRPr="00C5359D">
        <w:t>результатов,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различными</w:t>
      </w:r>
      <w:r w:rsidR="00C5359D">
        <w:t xml:space="preserve"> </w:t>
      </w:r>
      <w:r w:rsidRPr="00C5359D">
        <w:t>методами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принятие</w:t>
      </w:r>
      <w:r w:rsidR="00C5359D">
        <w:t xml:space="preserve"> </w:t>
      </w:r>
      <w:r w:rsidRPr="00C5359D">
        <w:t>окончательного</w:t>
      </w:r>
      <w:r w:rsidR="00C5359D">
        <w:t xml:space="preserve"> </w:t>
      </w:r>
      <w:r w:rsidRPr="00C5359D">
        <w:t>решения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Используемые</w:t>
      </w:r>
      <w:r w:rsidR="00C5359D">
        <w:rPr>
          <w:b/>
        </w:rPr>
        <w:t xml:space="preserve"> </w:t>
      </w:r>
      <w:r w:rsidRPr="00C5359D">
        <w:rPr>
          <w:b/>
        </w:rPr>
        <w:t>в</w:t>
      </w:r>
      <w:r w:rsidR="00C5359D">
        <w:rPr>
          <w:b/>
        </w:rPr>
        <w:t xml:space="preserve"> </w:t>
      </w:r>
      <w:r w:rsidRPr="00C5359D">
        <w:rPr>
          <w:b/>
        </w:rPr>
        <w:t>заключении</w:t>
      </w:r>
      <w:r w:rsidR="00C5359D">
        <w:rPr>
          <w:b/>
        </w:rPr>
        <w:t xml:space="preserve"> </w:t>
      </w:r>
      <w:r w:rsidRPr="00C5359D">
        <w:rPr>
          <w:b/>
        </w:rPr>
        <w:t>стандарты</w:t>
      </w:r>
      <w:r w:rsidR="00C5359D">
        <w:rPr>
          <w:b/>
        </w:rPr>
        <w:t xml:space="preserve"> </w:t>
      </w:r>
      <w:r w:rsidRPr="00C5359D">
        <w:rPr>
          <w:b/>
        </w:rPr>
        <w:t>и</w:t>
      </w:r>
      <w:r w:rsidR="00C5359D">
        <w:rPr>
          <w:b/>
        </w:rPr>
        <w:t xml:space="preserve"> </w:t>
      </w:r>
      <w:r w:rsidRPr="00C5359D">
        <w:rPr>
          <w:b/>
        </w:rPr>
        <w:t>методы</w:t>
      </w:r>
      <w:r w:rsidR="00C5359D">
        <w:rPr>
          <w:b/>
        </w:rPr>
        <w:t xml:space="preserve"> </w:t>
      </w:r>
      <w:r w:rsidRPr="00C5359D">
        <w:rPr>
          <w:b/>
        </w:rPr>
        <w:t>оценки,</w:t>
      </w:r>
      <w:r w:rsidR="00C5359D">
        <w:rPr>
          <w:b/>
        </w:rPr>
        <w:t xml:space="preserve"> </w:t>
      </w:r>
      <w:r w:rsidRPr="00C5359D">
        <w:rPr>
          <w:b/>
        </w:rPr>
        <w:t>нормативные</w:t>
      </w:r>
      <w:r w:rsidR="00C5359D">
        <w:rPr>
          <w:b/>
        </w:rPr>
        <w:t xml:space="preserve"> </w:t>
      </w:r>
      <w:r w:rsidRPr="00C5359D">
        <w:rPr>
          <w:b/>
        </w:rPr>
        <w:t>акты,</w:t>
      </w:r>
      <w:r w:rsidR="00C5359D">
        <w:rPr>
          <w:b/>
        </w:rPr>
        <w:t xml:space="preserve"> </w:t>
      </w:r>
      <w:r w:rsidRPr="00C5359D">
        <w:rPr>
          <w:b/>
        </w:rPr>
        <w:t>источники</w:t>
      </w:r>
      <w:r w:rsidR="00C5359D">
        <w:rPr>
          <w:b/>
        </w:rPr>
        <w:t xml:space="preserve"> </w:t>
      </w:r>
      <w:r w:rsidRPr="00C5359D">
        <w:rPr>
          <w:b/>
        </w:rPr>
        <w:t>информации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настоящем</w:t>
      </w:r>
      <w:r w:rsidR="00C5359D">
        <w:t xml:space="preserve"> </w:t>
      </w:r>
      <w:r w:rsidRPr="00C5359D">
        <w:t>заключении</w:t>
      </w:r>
      <w:r w:rsidR="00C5359D">
        <w:t xml:space="preserve"> </w:t>
      </w:r>
      <w:r w:rsidRPr="00C5359D">
        <w:t>об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используются</w:t>
      </w:r>
      <w:r w:rsidR="00C5359D">
        <w:t xml:space="preserve"> </w:t>
      </w:r>
      <w:r w:rsidRPr="00C5359D">
        <w:t>термины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Международных</w:t>
      </w:r>
      <w:r w:rsidR="00C5359D">
        <w:t xml:space="preserve"> </w:t>
      </w:r>
      <w:r w:rsidRPr="00C5359D">
        <w:t>стандартов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имущества</w:t>
      </w:r>
      <w:r w:rsidR="00C5359D">
        <w:t xml:space="preserve"> </w:t>
      </w:r>
      <w:r w:rsidRPr="00C5359D">
        <w:t>(МКСО)</w:t>
      </w:r>
      <w:r w:rsidR="00C5359D">
        <w:t xml:space="preserve"> </w:t>
      </w:r>
      <w:r w:rsidRPr="00C5359D">
        <w:t>Международного</w:t>
      </w:r>
      <w:r w:rsidR="00C5359D">
        <w:t xml:space="preserve"> </w:t>
      </w:r>
      <w:r w:rsidRPr="00C5359D">
        <w:t>комитета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стандартам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имущества.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Республике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оценка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имущественных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неимущественных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регламентируется</w:t>
      </w:r>
      <w:r w:rsidR="00C5359D">
        <w:t xml:space="preserve"> </w:t>
      </w:r>
      <w:r w:rsidRPr="00C5359D">
        <w:t>нормами,</w:t>
      </w:r>
      <w:r w:rsidR="00C5359D">
        <w:t xml:space="preserve"> </w:t>
      </w:r>
      <w:r w:rsidRPr="00C5359D">
        <w:t>изложенными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Законе</w:t>
      </w:r>
      <w:r w:rsidR="00C5359D">
        <w:t xml:space="preserve"> </w:t>
      </w:r>
      <w:r w:rsidRPr="00C5359D">
        <w:t>«Об</w:t>
      </w:r>
      <w:r w:rsidR="00C5359D">
        <w:t xml:space="preserve"> </w:t>
      </w:r>
      <w:r w:rsidRPr="00C5359D">
        <w:t>оценочной</w:t>
      </w:r>
      <w:r w:rsidR="00C5359D">
        <w:t xml:space="preserve"> </w:t>
      </w:r>
      <w:r w:rsidRPr="00C5359D">
        <w:t>деятельности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Республике</w:t>
      </w:r>
      <w:r w:rsidR="00C5359D">
        <w:t xml:space="preserve"> </w:t>
      </w:r>
      <w:r w:rsidRPr="00C5359D">
        <w:t>Казахстан»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30</w:t>
      </w:r>
      <w:r w:rsidR="00C5359D">
        <w:t xml:space="preserve"> </w:t>
      </w:r>
      <w:r w:rsidRPr="00C5359D">
        <w:t>ноября</w:t>
      </w:r>
      <w:r w:rsidR="00C5359D">
        <w:t xml:space="preserve"> </w:t>
      </w:r>
      <w:r w:rsidRPr="00C5359D">
        <w:t>2000</w:t>
      </w:r>
      <w:r w:rsidR="00C5359D">
        <w:t xml:space="preserve"> </w:t>
      </w:r>
      <w:r w:rsidRPr="00C5359D">
        <w:t>г.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Порядок</w:t>
      </w:r>
      <w:r w:rsidR="00C5359D">
        <w:t xml:space="preserve"> </w:t>
      </w:r>
      <w:r w:rsidRPr="00C5359D">
        <w:t>переоценки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</w:t>
      </w:r>
      <w:r w:rsidR="00C5359D">
        <w:t xml:space="preserve"> </w:t>
      </w:r>
      <w:r w:rsidRPr="00C5359D">
        <w:t>регулируется</w:t>
      </w:r>
      <w:r w:rsidR="00C5359D">
        <w:t xml:space="preserve"> </w:t>
      </w:r>
      <w:r w:rsidRPr="00C5359D">
        <w:t>Постановлением</w:t>
      </w:r>
      <w:r w:rsidR="00C5359D">
        <w:t xml:space="preserve"> </w:t>
      </w:r>
      <w:r w:rsidRPr="00C5359D">
        <w:t>Правительства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21</w:t>
      </w:r>
      <w:r w:rsidR="00C5359D">
        <w:t xml:space="preserve"> </w:t>
      </w:r>
      <w:r w:rsidRPr="00C5359D">
        <w:t>июля</w:t>
      </w:r>
      <w:r w:rsidR="00C5359D">
        <w:t xml:space="preserve"> </w:t>
      </w:r>
      <w:r w:rsidRPr="00C5359D">
        <w:t>1997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1174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Письмом</w:t>
      </w:r>
      <w:r w:rsidR="00C5359D">
        <w:t xml:space="preserve"> </w:t>
      </w:r>
      <w:r w:rsidRPr="00C5359D">
        <w:t>Министерства</w:t>
      </w:r>
      <w:r w:rsidR="00C5359D">
        <w:t xml:space="preserve"> </w:t>
      </w:r>
      <w:r w:rsidRPr="00C5359D">
        <w:t>финансов</w:t>
      </w:r>
      <w:r w:rsidR="00C5359D">
        <w:t xml:space="preserve"> </w:t>
      </w:r>
      <w:r w:rsidRPr="00C5359D">
        <w:t>РК</w:t>
      </w:r>
      <w:r w:rsidR="00C5359D">
        <w:t xml:space="preserve"> </w:t>
      </w:r>
      <w:r w:rsidRPr="00C5359D">
        <w:t>«Разъяснение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индексации</w:t>
      </w:r>
      <w:r w:rsidR="00C5359D">
        <w:t xml:space="preserve"> </w:t>
      </w:r>
      <w:r w:rsidRPr="00C5359D">
        <w:t>(переоценке)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прямого</w:t>
      </w:r>
      <w:r w:rsidR="00C5359D">
        <w:t xml:space="preserve"> </w:t>
      </w:r>
      <w:r w:rsidRPr="00C5359D">
        <w:t>перерасчета»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подтверждения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цены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объекты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</w:t>
      </w:r>
      <w:r w:rsidR="00C5359D">
        <w:t xml:space="preserve"> </w:t>
      </w:r>
      <w:r w:rsidRPr="00C5359D">
        <w:t>использовались</w:t>
      </w:r>
      <w:r w:rsidR="00C5359D">
        <w:t xml:space="preserve"> </w:t>
      </w:r>
      <w:r w:rsidRPr="00C5359D">
        <w:t>следующие</w:t>
      </w:r>
      <w:r w:rsidR="00C5359D">
        <w:t xml:space="preserve"> </w:t>
      </w:r>
      <w:r w:rsidRPr="00C5359D">
        <w:t>источники</w:t>
      </w:r>
      <w:r w:rsidR="00C5359D">
        <w:t xml:space="preserve"> </w:t>
      </w:r>
      <w:r w:rsidRPr="00C5359D">
        <w:t>информации:</w:t>
      </w:r>
    </w:p>
    <w:p w:rsidR="00B470D1" w:rsidRPr="00C5359D" w:rsidRDefault="00B470D1" w:rsidP="00C5359D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Учетная</w:t>
      </w:r>
      <w:r w:rsidR="00C5359D">
        <w:t xml:space="preserve"> </w:t>
      </w:r>
      <w:r w:rsidRPr="00C5359D">
        <w:t>документация,</w:t>
      </w:r>
      <w:r w:rsidR="00C5359D">
        <w:t xml:space="preserve"> </w:t>
      </w:r>
      <w:r w:rsidRPr="00C5359D">
        <w:t>предоставленная</w:t>
      </w:r>
      <w:r w:rsidR="00C5359D">
        <w:t xml:space="preserve"> </w:t>
      </w:r>
      <w:r w:rsidRPr="00C5359D">
        <w:t>заказчиком;</w:t>
      </w:r>
    </w:p>
    <w:p w:rsidR="00B470D1" w:rsidRPr="00C5359D" w:rsidRDefault="00B470D1" w:rsidP="00C5359D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План</w:t>
      </w:r>
      <w:r w:rsidR="00C5359D">
        <w:t xml:space="preserve"> </w:t>
      </w:r>
      <w:r w:rsidRPr="00C5359D">
        <w:t>расположения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указанием</w:t>
      </w:r>
      <w:r w:rsidR="00C5359D">
        <w:t xml:space="preserve"> </w:t>
      </w:r>
      <w:r w:rsidRPr="00C5359D">
        <w:t>площади</w:t>
      </w:r>
      <w:r w:rsidR="00C5359D">
        <w:t xml:space="preserve"> </w:t>
      </w:r>
      <w:r w:rsidRPr="00C5359D">
        <w:t>застройки,</w:t>
      </w:r>
      <w:r w:rsidR="00C5359D">
        <w:t xml:space="preserve"> </w:t>
      </w:r>
      <w:r w:rsidRPr="00C5359D">
        <w:t>объемов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помещений,</w:t>
      </w:r>
      <w:r w:rsidR="00C5359D">
        <w:t xml:space="preserve"> </w:t>
      </w:r>
      <w:r w:rsidRPr="00C5359D">
        <w:t>технические</w:t>
      </w:r>
      <w:r w:rsidR="00C5359D">
        <w:t xml:space="preserve"> </w:t>
      </w:r>
      <w:r w:rsidRPr="00C5359D">
        <w:t>параметры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характеристики</w:t>
      </w:r>
      <w:r w:rsidR="00C5359D">
        <w:t xml:space="preserve"> </w:t>
      </w:r>
      <w:r w:rsidRPr="00C5359D">
        <w:t>оборудования;</w:t>
      </w:r>
    </w:p>
    <w:p w:rsidR="00B470D1" w:rsidRPr="00C5359D" w:rsidRDefault="00B470D1" w:rsidP="00C5359D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Периодические</w:t>
      </w:r>
      <w:r w:rsidR="00C5359D">
        <w:t xml:space="preserve"> </w:t>
      </w:r>
      <w:r w:rsidRPr="00C5359D">
        <w:t>издания</w:t>
      </w:r>
      <w:r w:rsidR="00C5359D">
        <w:t xml:space="preserve"> </w:t>
      </w:r>
      <w:r w:rsidRPr="00C5359D">
        <w:t>газет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журналов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рекламой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купле-продаже</w:t>
      </w:r>
      <w:r w:rsidR="00C5359D">
        <w:t xml:space="preserve"> </w:t>
      </w:r>
      <w:r w:rsidRPr="00C5359D">
        <w:t>подобного</w:t>
      </w:r>
      <w:r w:rsidR="00C5359D">
        <w:t xml:space="preserve"> </w:t>
      </w:r>
      <w:r w:rsidRPr="00C5359D">
        <w:t>рода</w:t>
      </w:r>
      <w:r w:rsidR="00C5359D">
        <w:t xml:space="preserve"> </w:t>
      </w:r>
      <w:r w:rsidRPr="00C5359D">
        <w:t>недвижимости;</w:t>
      </w:r>
    </w:p>
    <w:p w:rsidR="00B470D1" w:rsidRPr="00C5359D" w:rsidRDefault="00B470D1" w:rsidP="00C5359D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Данные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аналогичную</w:t>
      </w:r>
      <w:r w:rsidR="00C5359D">
        <w:t xml:space="preserve"> </w:t>
      </w:r>
      <w:r w:rsidRPr="00C5359D">
        <w:t>продукцию;</w:t>
      </w:r>
    </w:p>
    <w:p w:rsidR="00B470D1" w:rsidRPr="00C5359D" w:rsidRDefault="00B470D1" w:rsidP="00C5359D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Справки</w:t>
      </w:r>
      <w:r w:rsidR="00C5359D">
        <w:t xml:space="preserve"> </w:t>
      </w:r>
      <w:r w:rsidRPr="00C5359D">
        <w:t>торгующих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иных</w:t>
      </w:r>
      <w:r w:rsidR="00C5359D">
        <w:t xml:space="preserve"> </w:t>
      </w:r>
      <w:r w:rsidRPr="00C5359D">
        <w:t>организаций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товары,</w:t>
      </w:r>
      <w:r w:rsidR="00C5359D">
        <w:t xml:space="preserve"> </w:t>
      </w:r>
      <w:r w:rsidRPr="00C5359D">
        <w:t>сведения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ценах,</w:t>
      </w:r>
      <w:r w:rsidR="00C5359D">
        <w:t xml:space="preserve"> </w:t>
      </w:r>
      <w:r w:rsidRPr="00C5359D">
        <w:t>опубликованных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специальных</w:t>
      </w:r>
      <w:r w:rsidR="00C5359D">
        <w:t xml:space="preserve"> </w:t>
      </w:r>
      <w:r w:rsidRPr="00C5359D">
        <w:t>изданиях.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Перечисленные</w:t>
      </w:r>
      <w:r w:rsidR="00C5359D">
        <w:t xml:space="preserve"> </w:t>
      </w:r>
      <w:r w:rsidRPr="00C5359D">
        <w:t>выше</w:t>
      </w:r>
      <w:r w:rsidR="00C5359D">
        <w:t xml:space="preserve"> </w:t>
      </w:r>
      <w:r w:rsidRPr="00C5359D">
        <w:t>документы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материалы</w:t>
      </w:r>
      <w:r w:rsidR="00C5359D">
        <w:t xml:space="preserve"> </w:t>
      </w:r>
      <w:r w:rsidRPr="00C5359D">
        <w:t>необходимы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руководства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проведении</w:t>
      </w:r>
      <w:r w:rsidR="00C5359D">
        <w:t xml:space="preserve"> </w:t>
      </w:r>
      <w:r w:rsidRPr="00C5359D">
        <w:t>переоценки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</w:t>
      </w:r>
      <w:r w:rsidR="00C5359D">
        <w:t xml:space="preserve"> </w:t>
      </w:r>
      <w:r w:rsidRPr="00C5359D">
        <w:t>(средств)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являются</w:t>
      </w:r>
      <w:r w:rsidR="00C5359D">
        <w:t xml:space="preserve"> </w:t>
      </w:r>
      <w:r w:rsidRPr="00C5359D">
        <w:t>основанием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проверках</w:t>
      </w:r>
      <w:r w:rsidR="00C5359D">
        <w:t xml:space="preserve"> </w:t>
      </w:r>
      <w:r w:rsidRPr="00C5359D">
        <w:t>статистическими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налоговыми</w:t>
      </w:r>
      <w:r w:rsidR="00C5359D">
        <w:t xml:space="preserve"> </w:t>
      </w:r>
      <w:r w:rsidRPr="00C5359D">
        <w:t>службами.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Большинство</w:t>
      </w:r>
      <w:r w:rsidR="00C5359D">
        <w:t xml:space="preserve"> </w:t>
      </w:r>
      <w:r w:rsidRPr="00C5359D">
        <w:t>профессиональных</w:t>
      </w:r>
      <w:r w:rsidR="00C5359D">
        <w:t xml:space="preserve"> </w:t>
      </w:r>
      <w:r w:rsidRPr="00C5359D">
        <w:t>оценщиков</w:t>
      </w:r>
      <w:r w:rsidR="00C5359D">
        <w:t xml:space="preserve"> </w:t>
      </w:r>
      <w:r w:rsidRPr="00C5359D">
        <w:t>сходятся</w:t>
      </w:r>
      <w:r w:rsidR="00C5359D">
        <w:t xml:space="preserve"> </w:t>
      </w:r>
      <w:r w:rsidRPr="00C5359D">
        <w:t>во</w:t>
      </w:r>
      <w:r w:rsidR="00C5359D">
        <w:t xml:space="preserve"> </w:t>
      </w:r>
      <w:r w:rsidRPr="00C5359D">
        <w:t>мнении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существовании</w:t>
      </w:r>
      <w:r w:rsidR="00C5359D">
        <w:t xml:space="preserve"> </w:t>
      </w:r>
      <w:r w:rsidRPr="00C5359D">
        <w:t>трех</w:t>
      </w:r>
      <w:r w:rsidR="00C5359D">
        <w:t xml:space="preserve"> </w:t>
      </w:r>
      <w:r w:rsidRPr="00C5359D">
        <w:t>методов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стоимости:</w:t>
      </w:r>
    </w:p>
    <w:p w:rsidR="00B470D1" w:rsidRPr="00C5359D" w:rsidRDefault="00B470D1" w:rsidP="00C5359D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оценка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(затратный</w:t>
      </w:r>
      <w:r w:rsidR="00C5359D">
        <w:t xml:space="preserve"> </w:t>
      </w:r>
      <w:r w:rsidRPr="00C5359D">
        <w:t>метод);</w:t>
      </w:r>
    </w:p>
    <w:p w:rsidR="00B470D1" w:rsidRPr="00C5359D" w:rsidRDefault="00B470D1" w:rsidP="00C5359D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оценка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прямому</w:t>
      </w:r>
      <w:r w:rsidR="00C5359D">
        <w:t xml:space="preserve"> </w:t>
      </w:r>
      <w:r w:rsidRPr="00C5359D">
        <w:t>сравнению</w:t>
      </w:r>
      <w:r w:rsidR="00C5359D">
        <w:t xml:space="preserve"> </w:t>
      </w:r>
      <w:r w:rsidRPr="00C5359D">
        <w:t>продаж</w:t>
      </w:r>
      <w:r w:rsidR="00C5359D">
        <w:t xml:space="preserve"> </w:t>
      </w:r>
      <w:r w:rsidRPr="00C5359D">
        <w:t>(сравнительный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рыночный</w:t>
      </w:r>
      <w:r w:rsidR="00C5359D">
        <w:t xml:space="preserve"> </w:t>
      </w:r>
      <w:r w:rsidRPr="00C5359D">
        <w:t>метод);</w:t>
      </w:r>
    </w:p>
    <w:p w:rsidR="00B470D1" w:rsidRPr="00C5359D" w:rsidRDefault="00B470D1" w:rsidP="00C5359D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оценки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ожидаемого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фактического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(доходный</w:t>
      </w:r>
      <w:r w:rsidR="00C5359D">
        <w:t xml:space="preserve"> </w:t>
      </w:r>
      <w:r w:rsidRPr="00C5359D">
        <w:t>метод).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том</w:t>
      </w:r>
      <w:r w:rsidR="00C5359D">
        <w:t xml:space="preserve"> </w:t>
      </w:r>
      <w:r w:rsidRPr="00C5359D">
        <w:t>случае,</w:t>
      </w:r>
      <w:r w:rsidR="00C5359D">
        <w:t xml:space="preserve"> </w:t>
      </w:r>
      <w:r w:rsidRPr="00C5359D">
        <w:t>когда</w:t>
      </w:r>
      <w:r w:rsidR="00C5359D">
        <w:t xml:space="preserve"> </w:t>
      </w:r>
      <w:r w:rsidRPr="00C5359D">
        <w:t>существует</w:t>
      </w:r>
      <w:r w:rsidR="00C5359D">
        <w:t xml:space="preserve"> </w:t>
      </w:r>
      <w:r w:rsidRPr="00C5359D">
        <w:t>рынок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подобный</w:t>
      </w:r>
      <w:r w:rsidR="00C5359D">
        <w:t xml:space="preserve"> </w:t>
      </w:r>
      <w:r w:rsidRPr="00C5359D">
        <w:t>оцениваемому</w:t>
      </w:r>
      <w:r w:rsidR="00C5359D">
        <w:t xml:space="preserve"> </w:t>
      </w:r>
      <w:r w:rsidRPr="00C5359D">
        <w:t>объекту,</w:t>
      </w:r>
      <w:r w:rsidR="00C5359D">
        <w:t xml:space="preserve"> </w:t>
      </w:r>
      <w:r w:rsidRPr="00C5359D">
        <w:t>часто</w:t>
      </w:r>
      <w:r w:rsidR="00C5359D">
        <w:t xml:space="preserve"> </w:t>
      </w:r>
      <w:r w:rsidRPr="00C5359D">
        <w:t>происходит</w:t>
      </w:r>
      <w:r w:rsidR="00C5359D">
        <w:t xml:space="preserve"> </w:t>
      </w:r>
      <w:r w:rsidRPr="00C5359D">
        <w:t>смена</w:t>
      </w:r>
      <w:r w:rsidR="00C5359D">
        <w:t xml:space="preserve"> </w:t>
      </w:r>
      <w:r w:rsidRPr="00C5359D">
        <w:t>владельца</w:t>
      </w:r>
      <w:r w:rsidR="00C5359D">
        <w:t xml:space="preserve"> </w:t>
      </w:r>
      <w:r w:rsidRPr="00C5359D">
        <w:t>ввиду</w:t>
      </w:r>
      <w:r w:rsidR="00C5359D">
        <w:t xml:space="preserve"> </w:t>
      </w:r>
      <w:r w:rsidRPr="00C5359D">
        <w:t>достаточного</w:t>
      </w:r>
      <w:r w:rsidR="00C5359D">
        <w:t xml:space="preserve"> </w:t>
      </w:r>
      <w:r w:rsidRPr="00C5359D">
        <w:t>количества</w:t>
      </w:r>
      <w:r w:rsidR="00C5359D">
        <w:t xml:space="preserve"> </w:t>
      </w:r>
      <w:r w:rsidRPr="00C5359D">
        <w:t>аналогичных</w:t>
      </w:r>
      <w:r w:rsidR="00C5359D">
        <w:t xml:space="preserve"> </w:t>
      </w:r>
      <w:r w:rsidRPr="00C5359D">
        <w:t>объектов,</w:t>
      </w:r>
      <w:r w:rsidR="00C5359D">
        <w:t xml:space="preserve"> </w:t>
      </w:r>
      <w:r w:rsidRPr="00C5359D">
        <w:t>т.е.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применить</w:t>
      </w:r>
      <w:r w:rsidR="00C5359D">
        <w:t xml:space="preserve"> </w:t>
      </w:r>
      <w:r w:rsidRPr="00C5359D">
        <w:t>рыночный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продаж,</w:t>
      </w:r>
      <w:r w:rsidR="00C5359D">
        <w:t xml:space="preserve"> </w:t>
      </w:r>
      <w:r w:rsidRPr="00C5359D">
        <w:t>заключающийся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сравнении</w:t>
      </w:r>
      <w:r w:rsidR="00C5359D">
        <w:t xml:space="preserve"> </w:t>
      </w:r>
      <w:r w:rsidRPr="00C5359D">
        <w:t>стоимостей</w:t>
      </w:r>
      <w:r w:rsidR="00C5359D">
        <w:t xml:space="preserve"> </w:t>
      </w:r>
      <w:r w:rsidRPr="00C5359D">
        <w:t>аналогичных</w:t>
      </w:r>
      <w:r w:rsidR="00C5359D">
        <w:t xml:space="preserve"> </w:t>
      </w:r>
      <w:r w:rsidRPr="00C5359D">
        <w:t>объектов.</w:t>
      </w:r>
      <w:r w:rsidR="00C5359D">
        <w:t xml:space="preserve"> </w:t>
      </w:r>
      <w:r w:rsidRPr="00C5359D">
        <w:t>Если</w:t>
      </w:r>
      <w:r w:rsidR="00C5359D">
        <w:t xml:space="preserve"> </w:t>
      </w:r>
      <w:r w:rsidRPr="00C5359D">
        <w:t>недвижимость</w:t>
      </w:r>
      <w:r w:rsidR="00C5359D">
        <w:t xml:space="preserve"> </w:t>
      </w:r>
      <w:r w:rsidRPr="00C5359D">
        <w:t>имеет</w:t>
      </w:r>
      <w:r w:rsidR="00C5359D">
        <w:t xml:space="preserve"> </w:t>
      </w:r>
      <w:r w:rsidRPr="00C5359D">
        <w:t>рыночную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используется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целей</w:t>
      </w:r>
      <w:r w:rsidR="00C5359D">
        <w:t xml:space="preserve"> </w:t>
      </w:r>
      <w:r w:rsidRPr="00C5359D">
        <w:t>инвестирования,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должен</w:t>
      </w:r>
      <w:r w:rsidR="00C5359D">
        <w:t xml:space="preserve"> </w:t>
      </w:r>
      <w:r w:rsidRPr="00C5359D">
        <w:t>сравнивать</w:t>
      </w:r>
      <w:r w:rsidR="00C5359D">
        <w:t xml:space="preserve"> </w:t>
      </w:r>
      <w:r w:rsidRPr="00C5359D">
        <w:t>арендные</w:t>
      </w:r>
      <w:r w:rsidR="00C5359D">
        <w:t xml:space="preserve"> </w:t>
      </w:r>
      <w:r w:rsidRPr="00C5359D">
        <w:t>платежи,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возможные</w:t>
      </w:r>
      <w:r w:rsidR="00C5359D">
        <w:t xml:space="preserve"> </w:t>
      </w:r>
      <w:r w:rsidRPr="00C5359D">
        <w:t>доходы</w:t>
      </w:r>
      <w:r w:rsidR="00C5359D">
        <w:t xml:space="preserve"> </w:t>
      </w:r>
      <w:r w:rsidRPr="00C5359D">
        <w:t>покупателя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других</w:t>
      </w:r>
      <w:r w:rsidR="00C5359D">
        <w:t xml:space="preserve"> </w:t>
      </w:r>
      <w:r w:rsidRPr="00C5359D">
        <w:t>типах</w:t>
      </w:r>
      <w:r w:rsidR="00C5359D">
        <w:t xml:space="preserve"> </w:t>
      </w:r>
      <w:r w:rsidRPr="00C5359D">
        <w:t>инвестиций.</w:t>
      </w:r>
      <w:r w:rsidR="00C5359D">
        <w:t xml:space="preserve"> </w:t>
      </w:r>
      <w:r w:rsidRPr="00C5359D">
        <w:t>Приведенные</w:t>
      </w:r>
      <w:r w:rsidR="00C5359D">
        <w:t xml:space="preserve"> </w:t>
      </w:r>
      <w:r w:rsidRPr="00C5359D">
        <w:t>примеры</w:t>
      </w:r>
      <w:r w:rsidR="00C5359D">
        <w:t xml:space="preserve"> </w:t>
      </w:r>
      <w:r w:rsidRPr="00C5359D">
        <w:t>указывают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два</w:t>
      </w:r>
      <w:r w:rsidR="00C5359D">
        <w:t xml:space="preserve"> </w:t>
      </w:r>
      <w:r w:rsidRPr="00C5359D">
        <w:t>подхода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оценке:</w:t>
      </w:r>
      <w:r w:rsidR="00C5359D">
        <w:t xml:space="preserve"> </w:t>
      </w:r>
      <w:r w:rsidRPr="00C5359D">
        <w:t>сравнительный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доходный.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данном</w:t>
      </w:r>
      <w:r w:rsidR="00C5359D">
        <w:t xml:space="preserve"> </w:t>
      </w:r>
      <w:r w:rsidRPr="00C5359D">
        <w:t>случае</w:t>
      </w:r>
      <w:r w:rsidR="00C5359D">
        <w:t xml:space="preserve"> </w:t>
      </w:r>
      <w:r w:rsidRPr="00C5359D">
        <w:t>эксперт-оценщик</w:t>
      </w:r>
      <w:r w:rsidR="00C5359D">
        <w:t xml:space="preserve"> </w:t>
      </w:r>
      <w:r w:rsidRPr="00C5359D">
        <w:t>определял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использованием</w:t>
      </w:r>
      <w:r w:rsidR="00C5359D">
        <w:t xml:space="preserve"> </w:t>
      </w:r>
      <w:r w:rsidRPr="00C5359D">
        <w:t>двух</w:t>
      </w:r>
      <w:r w:rsidR="00C5359D">
        <w:t xml:space="preserve"> </w:t>
      </w:r>
      <w:r w:rsidRPr="00C5359D">
        <w:t>методов:</w:t>
      </w:r>
      <w:r w:rsidR="00C5359D">
        <w:t xml:space="preserve"> </w:t>
      </w:r>
      <w:r w:rsidRPr="00C5359D">
        <w:t>затратного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доходного,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затем</w:t>
      </w:r>
      <w:r w:rsidR="00C5359D">
        <w:t xml:space="preserve"> </w:t>
      </w:r>
      <w:r w:rsidRPr="00C5359D">
        <w:t>производил</w:t>
      </w:r>
      <w:r w:rsidR="00C5359D">
        <w:t xml:space="preserve"> </w:t>
      </w:r>
      <w:r w:rsidRPr="00C5359D">
        <w:t>согласование</w:t>
      </w:r>
      <w:r w:rsidR="00C5359D">
        <w:t xml:space="preserve"> </w:t>
      </w:r>
      <w:r w:rsidRPr="00C5359D">
        <w:t>результатов,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разными</w:t>
      </w:r>
      <w:r w:rsidR="00C5359D">
        <w:t xml:space="preserve"> </w:t>
      </w:r>
      <w:r w:rsidRPr="00C5359D">
        <w:t>методами.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целом</w:t>
      </w:r>
      <w:r w:rsidR="00C5359D">
        <w:t xml:space="preserve"> </w:t>
      </w:r>
      <w:r w:rsidRPr="00C5359D">
        <w:t>проблема</w:t>
      </w:r>
      <w:r w:rsidR="00C5359D">
        <w:t xml:space="preserve"> </w:t>
      </w:r>
      <w:r w:rsidRPr="00C5359D">
        <w:t>выбора</w:t>
      </w:r>
      <w:r w:rsidR="00C5359D">
        <w:t xml:space="preserve"> </w:t>
      </w:r>
      <w:r w:rsidRPr="00C5359D">
        <w:t>тех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иных</w:t>
      </w:r>
      <w:r w:rsidR="00C5359D">
        <w:t xml:space="preserve"> </w:t>
      </w:r>
      <w:r w:rsidRPr="00C5359D">
        <w:t>методов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зависит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специфики</w:t>
      </w:r>
      <w:r w:rsidR="00C5359D">
        <w:t xml:space="preserve"> </w:t>
      </w:r>
      <w:r w:rsidRPr="00C5359D">
        <w:t>этих</w:t>
      </w:r>
      <w:r w:rsidR="00C5359D">
        <w:t xml:space="preserve"> </w:t>
      </w:r>
      <w:r w:rsidRPr="00C5359D">
        <w:t>объектов,</w:t>
      </w:r>
      <w:r w:rsidR="00C5359D">
        <w:t xml:space="preserve"> </w:t>
      </w:r>
      <w:r w:rsidRPr="00C5359D">
        <w:t>характера</w:t>
      </w:r>
      <w:r w:rsidR="00C5359D">
        <w:t xml:space="preserve"> </w:t>
      </w:r>
      <w:r w:rsidRPr="00C5359D">
        <w:t>решаемой</w:t>
      </w:r>
      <w:r w:rsidR="00C5359D">
        <w:t xml:space="preserve"> </w:t>
      </w:r>
      <w:r w:rsidRPr="00C5359D">
        <w:t>задачи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соответствующих</w:t>
      </w:r>
      <w:r w:rsidR="00C5359D">
        <w:t xml:space="preserve"> </w:t>
      </w:r>
      <w:r w:rsidRPr="00C5359D">
        <w:t>требований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оценке,</w:t>
      </w:r>
      <w:r w:rsidR="00C5359D">
        <w:t xml:space="preserve"> </w:t>
      </w:r>
      <w:r w:rsidRPr="00C5359D">
        <w:t>характеристик</w:t>
      </w:r>
      <w:r w:rsidR="00C5359D">
        <w:t xml:space="preserve"> </w:t>
      </w:r>
      <w:r w:rsidRPr="00C5359D">
        <w:t>доступной</w:t>
      </w:r>
      <w:r w:rsidR="00C5359D">
        <w:t xml:space="preserve"> </w:t>
      </w:r>
      <w:r w:rsidRPr="00C5359D">
        <w:t>информации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ресурсов,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могут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использованы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оценки.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процессе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данного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недвижимого</w:t>
      </w:r>
      <w:r w:rsidR="00C5359D">
        <w:t xml:space="preserve"> </w:t>
      </w:r>
      <w:r w:rsidRPr="00C5359D">
        <w:t>имущества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провел</w:t>
      </w:r>
      <w:r w:rsidR="00C5359D">
        <w:t xml:space="preserve"> </w:t>
      </w:r>
      <w:r w:rsidRPr="00C5359D">
        <w:t>анализ</w:t>
      </w:r>
      <w:r w:rsidR="00C5359D">
        <w:t xml:space="preserve"> </w:t>
      </w:r>
      <w:r w:rsidRPr="00C5359D">
        <w:t>большого</w:t>
      </w:r>
      <w:r w:rsidR="00C5359D">
        <w:t xml:space="preserve"> </w:t>
      </w:r>
      <w:r w:rsidRPr="00C5359D">
        <w:t>числа</w:t>
      </w:r>
      <w:r w:rsidR="00C5359D">
        <w:t xml:space="preserve"> </w:t>
      </w:r>
      <w:r w:rsidRPr="00C5359D">
        <w:t>факторов,</w:t>
      </w:r>
      <w:r w:rsidR="00C5359D">
        <w:t xml:space="preserve"> </w:t>
      </w:r>
      <w:r w:rsidRPr="00C5359D">
        <w:t>которые,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конечном</w:t>
      </w:r>
      <w:r w:rsidR="00C5359D">
        <w:t xml:space="preserve"> </w:t>
      </w:r>
      <w:r w:rsidRPr="00C5359D">
        <w:t>счете,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определили</w:t>
      </w:r>
      <w:r w:rsidR="00C5359D">
        <w:t xml:space="preserve"> </w:t>
      </w:r>
      <w:r w:rsidRPr="00C5359D">
        <w:t>величину</w:t>
      </w:r>
      <w:r w:rsidR="00C5359D">
        <w:t xml:space="preserve"> </w:t>
      </w:r>
      <w:r w:rsidRPr="00C5359D">
        <w:t>рассчитанной</w:t>
      </w:r>
      <w:r w:rsidR="00C5359D">
        <w:t xml:space="preserve"> </w:t>
      </w:r>
      <w:r w:rsidRPr="00C5359D">
        <w:t>стоимости.</w:t>
      </w:r>
      <w:r w:rsidR="00C5359D">
        <w:t xml:space="preserve"> </w:t>
      </w:r>
      <w:r w:rsidRPr="00C5359D">
        <w:t>Квалифицированное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обоснованное</w:t>
      </w:r>
      <w:r w:rsidR="00C5359D">
        <w:t xml:space="preserve"> </w:t>
      </w:r>
      <w:r w:rsidRPr="00C5359D">
        <w:t>заключение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стоимостных</w:t>
      </w:r>
      <w:r w:rsidR="00C5359D">
        <w:t xml:space="preserve"> </w:t>
      </w:r>
      <w:r w:rsidRPr="00C5359D">
        <w:t>характеристиках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возможно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основе</w:t>
      </w:r>
      <w:r w:rsidR="00C5359D">
        <w:t xml:space="preserve"> </w:t>
      </w:r>
      <w:r w:rsidRPr="00C5359D">
        <w:t>систематизированных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подтвержденных</w:t>
      </w:r>
      <w:r w:rsidR="00C5359D">
        <w:t xml:space="preserve"> </w:t>
      </w:r>
      <w:r w:rsidRPr="00C5359D">
        <w:t>тем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иным</w:t>
      </w:r>
      <w:r w:rsidR="00C5359D">
        <w:t xml:space="preserve"> </w:t>
      </w:r>
      <w:r w:rsidRPr="00C5359D">
        <w:t>образом</w:t>
      </w:r>
      <w:r w:rsidR="00C5359D">
        <w:t xml:space="preserve"> </w:t>
      </w:r>
      <w:r w:rsidRPr="00C5359D">
        <w:t>исходных</w:t>
      </w:r>
      <w:r w:rsidR="00C5359D">
        <w:t xml:space="preserve"> </w:t>
      </w:r>
      <w:r w:rsidRPr="00C5359D">
        <w:t>данных,</w:t>
      </w:r>
      <w:r w:rsidR="00C5359D">
        <w:t xml:space="preserve"> </w:t>
      </w:r>
      <w:r w:rsidRPr="00C5359D">
        <w:t>которые,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свою</w:t>
      </w:r>
      <w:r w:rsidR="00C5359D">
        <w:t xml:space="preserve"> </w:t>
      </w:r>
      <w:r w:rsidRPr="00C5359D">
        <w:t>очередь,</w:t>
      </w:r>
      <w:r w:rsidR="00C5359D">
        <w:t xml:space="preserve"> </w:t>
      </w:r>
      <w:r w:rsidRPr="00C5359D">
        <w:t>могут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проверены</w:t>
      </w:r>
      <w:r w:rsidR="00C5359D">
        <w:t xml:space="preserve"> </w:t>
      </w:r>
      <w:r w:rsidRPr="00C5359D">
        <w:t>любым</w:t>
      </w:r>
      <w:r w:rsidR="00C5359D">
        <w:t xml:space="preserve"> </w:t>
      </w:r>
      <w:r w:rsidRPr="00C5359D">
        <w:t>заинтересованным</w:t>
      </w:r>
      <w:r w:rsidR="00C5359D">
        <w:t xml:space="preserve"> </w:t>
      </w:r>
      <w:r w:rsidRPr="00C5359D">
        <w:t>лицом,</w:t>
      </w:r>
      <w:r w:rsidR="00C5359D">
        <w:t xml:space="preserve"> </w:t>
      </w:r>
      <w:r w:rsidRPr="00C5359D">
        <w:t>включая</w:t>
      </w:r>
      <w:r w:rsidR="00C5359D">
        <w:t xml:space="preserve"> </w:t>
      </w:r>
      <w:r w:rsidRPr="00C5359D">
        <w:t>органы</w:t>
      </w:r>
      <w:r w:rsidR="00C5359D">
        <w:t xml:space="preserve"> </w:t>
      </w:r>
      <w:r w:rsidRPr="00C5359D">
        <w:t>власти.</w:t>
      </w:r>
      <w:r w:rsidR="00C5359D">
        <w:t xml:space="preserve"> </w:t>
      </w:r>
      <w:r w:rsidRPr="00C5359D">
        <w:t>Основными</w:t>
      </w:r>
      <w:r w:rsidR="00C5359D">
        <w:t xml:space="preserve"> </w:t>
      </w:r>
      <w:r w:rsidRPr="00C5359D">
        <w:t>задачами</w:t>
      </w:r>
      <w:r w:rsidR="00C5359D">
        <w:t xml:space="preserve"> </w:t>
      </w:r>
      <w:r w:rsidRPr="00C5359D">
        <w:t>оценщика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проведении</w:t>
      </w:r>
      <w:r w:rsidR="00C5359D">
        <w:t xml:space="preserve"> </w:t>
      </w:r>
      <w:r w:rsidRPr="00C5359D">
        <w:t>данной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явилось</w:t>
      </w:r>
      <w:r w:rsidR="00C5359D">
        <w:t xml:space="preserve"> </w:t>
      </w:r>
      <w:r w:rsidRPr="00C5359D">
        <w:t>четкое</w:t>
      </w:r>
      <w:r w:rsidR="00C5359D">
        <w:t xml:space="preserve"> </w:t>
      </w:r>
      <w:r w:rsidRPr="00C5359D">
        <w:t>определение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оценки,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идентификация</w:t>
      </w:r>
      <w:r w:rsidR="00C5359D">
        <w:t xml:space="preserve"> </w:t>
      </w:r>
      <w:r w:rsidRPr="00C5359D">
        <w:t>(описание),</w:t>
      </w:r>
      <w:r w:rsidR="00C5359D">
        <w:t xml:space="preserve"> </w:t>
      </w:r>
      <w:r w:rsidRPr="00C5359D">
        <w:t>обоснование</w:t>
      </w:r>
      <w:r w:rsidR="00C5359D">
        <w:t xml:space="preserve"> </w:t>
      </w:r>
      <w:r w:rsidRPr="00C5359D">
        <w:t>выбора</w:t>
      </w:r>
      <w:r w:rsidR="00C5359D">
        <w:t xml:space="preserve"> </w:t>
      </w:r>
      <w:r w:rsidRPr="00C5359D">
        <w:t>информационной</w:t>
      </w:r>
      <w:r w:rsidR="00C5359D">
        <w:t xml:space="preserve"> </w:t>
      </w:r>
      <w:r w:rsidRPr="00C5359D">
        <w:t>базы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проведении</w:t>
      </w:r>
      <w:r w:rsidR="00C5359D">
        <w:t xml:space="preserve"> </w:t>
      </w:r>
      <w:r w:rsidRPr="00C5359D">
        <w:t>расчетов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сведение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минимуму</w:t>
      </w:r>
      <w:r w:rsidR="00C5359D">
        <w:t xml:space="preserve"> </w:t>
      </w:r>
      <w:r w:rsidRPr="00C5359D">
        <w:t>различных</w:t>
      </w:r>
      <w:r w:rsidR="00C5359D">
        <w:t xml:space="preserve"> </w:t>
      </w:r>
      <w:r w:rsidRPr="00C5359D">
        <w:t>допущений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предположений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отношении</w:t>
      </w:r>
      <w:r w:rsidR="00C5359D">
        <w:t xml:space="preserve"> </w:t>
      </w:r>
      <w:r w:rsidRPr="00C5359D">
        <w:t>используемых</w:t>
      </w:r>
      <w:r w:rsidR="00C5359D">
        <w:t xml:space="preserve"> </w:t>
      </w:r>
      <w:r w:rsidRPr="00C5359D">
        <w:t>величин.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</w:t>
      </w:r>
      <w:r w:rsidR="00C5359D">
        <w:t xml:space="preserve"> </w:t>
      </w:r>
      <w:r w:rsidRPr="00C5359D">
        <w:t>современном</w:t>
      </w:r>
      <w:r w:rsidR="00C5359D">
        <w:t xml:space="preserve"> </w:t>
      </w:r>
      <w:r w:rsidRPr="00C5359D">
        <w:t>этапе</w:t>
      </w:r>
      <w:r w:rsidR="00C5359D">
        <w:t xml:space="preserve"> </w:t>
      </w:r>
      <w:r w:rsidRPr="00C5359D">
        <w:t>рынок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являющийся</w:t>
      </w:r>
      <w:r w:rsidR="00C5359D">
        <w:t xml:space="preserve"> </w:t>
      </w:r>
      <w:r w:rsidRPr="00C5359D">
        <w:t>ядром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имущественных</w:t>
      </w:r>
      <w:r w:rsidR="00C5359D">
        <w:t xml:space="preserve"> </w:t>
      </w:r>
      <w:r w:rsidRPr="00C5359D">
        <w:t>прав,</w:t>
      </w:r>
      <w:r w:rsidR="00C5359D">
        <w:t xml:space="preserve"> </w:t>
      </w:r>
      <w:r w:rsidRPr="00C5359D">
        <w:t>находится</w:t>
      </w:r>
      <w:r w:rsidR="00C5359D">
        <w:t xml:space="preserve"> </w:t>
      </w:r>
      <w:r w:rsidRPr="00C5359D">
        <w:t>еще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зачаточном</w:t>
      </w:r>
      <w:r w:rsidR="00C5359D">
        <w:t xml:space="preserve"> </w:t>
      </w:r>
      <w:r w:rsidRPr="00C5359D">
        <w:t>состоянии.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существу,</w:t>
      </w:r>
      <w:r w:rsidR="00C5359D">
        <w:t xml:space="preserve"> </w:t>
      </w:r>
      <w:r w:rsidRPr="00C5359D">
        <w:t>у</w:t>
      </w:r>
      <w:r w:rsidR="00C5359D">
        <w:t xml:space="preserve"> </w:t>
      </w:r>
      <w:r w:rsidRPr="00C5359D">
        <w:t>нас</w:t>
      </w:r>
      <w:r w:rsidR="00C5359D">
        <w:t xml:space="preserve"> </w:t>
      </w:r>
      <w:r w:rsidRPr="00C5359D">
        <w:t>относительно</w:t>
      </w:r>
      <w:r w:rsidR="00C5359D">
        <w:t xml:space="preserve"> </w:t>
      </w:r>
      <w:r w:rsidRPr="00C5359D">
        <w:t>развит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рынок</w:t>
      </w:r>
      <w:r w:rsidR="00C5359D">
        <w:t xml:space="preserve"> </w:t>
      </w:r>
      <w:r w:rsidRPr="00C5359D">
        <w:t>жилья,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существовал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прежней</w:t>
      </w:r>
      <w:r w:rsidR="00C5359D">
        <w:t xml:space="preserve"> </w:t>
      </w:r>
      <w:r w:rsidRPr="00C5359D">
        <w:t>системе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форме</w:t>
      </w:r>
      <w:r w:rsidR="00C5359D">
        <w:t xml:space="preserve"> </w:t>
      </w:r>
      <w:r w:rsidRPr="00C5359D">
        <w:t>обмена</w:t>
      </w:r>
      <w:r w:rsidR="00C5359D">
        <w:t xml:space="preserve"> </w:t>
      </w:r>
      <w:r w:rsidRPr="00C5359D">
        <w:t>жилплощадью,</w:t>
      </w:r>
      <w:r w:rsidR="00C5359D">
        <w:t xml:space="preserve"> </w:t>
      </w:r>
      <w:r w:rsidRPr="00C5359D">
        <w:t>нос</w:t>
      </w:r>
      <w:r w:rsidR="00C5359D">
        <w:t xml:space="preserve"> </w:t>
      </w:r>
      <w:r w:rsidRPr="00C5359D">
        <w:t>тех</w:t>
      </w:r>
      <w:r w:rsidR="00C5359D">
        <w:t xml:space="preserve"> </w:t>
      </w:r>
      <w:r w:rsidRPr="00C5359D">
        <w:t>пор</w:t>
      </w:r>
      <w:r w:rsidR="00C5359D">
        <w:t xml:space="preserve"> </w:t>
      </w:r>
      <w:r w:rsidRPr="00C5359D">
        <w:t>он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стал</w:t>
      </w:r>
      <w:r w:rsidR="00C5359D">
        <w:t xml:space="preserve"> </w:t>
      </w:r>
      <w:r w:rsidRPr="00C5359D">
        <w:t>до</w:t>
      </w:r>
      <w:r w:rsidR="00C5359D">
        <w:t xml:space="preserve"> </w:t>
      </w:r>
      <w:r w:rsidRPr="00C5359D">
        <w:t>конца</w:t>
      </w:r>
      <w:r w:rsidR="00C5359D">
        <w:t xml:space="preserve"> </w:t>
      </w:r>
      <w:r w:rsidRPr="00C5359D">
        <w:t>открытым.</w:t>
      </w:r>
      <w:r w:rsidR="00C5359D">
        <w:t xml:space="preserve"> </w:t>
      </w:r>
      <w:r w:rsidRPr="00C5359D">
        <w:t>Таким</w:t>
      </w:r>
      <w:r w:rsidR="00C5359D">
        <w:t xml:space="preserve"> </w:t>
      </w:r>
      <w:r w:rsidRPr="00C5359D">
        <w:t>образом,</w:t>
      </w:r>
      <w:r w:rsidR="00C5359D">
        <w:t xml:space="preserve"> </w:t>
      </w:r>
      <w:r w:rsidRPr="00C5359D">
        <w:t>главное</w:t>
      </w:r>
      <w:r w:rsidR="00C5359D">
        <w:t xml:space="preserve"> </w:t>
      </w:r>
      <w:r w:rsidRPr="00C5359D">
        <w:t>отличие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деятельности</w:t>
      </w:r>
      <w:r w:rsidR="00C5359D">
        <w:t xml:space="preserve"> </w:t>
      </w:r>
      <w:r w:rsidRPr="00C5359D">
        <w:t>оценщиков</w:t>
      </w:r>
      <w:r w:rsidR="00C5359D">
        <w:t xml:space="preserve"> </w:t>
      </w:r>
      <w:r w:rsidRPr="00C5359D">
        <w:t>Казахстана</w:t>
      </w:r>
      <w:r w:rsidR="00C5359D">
        <w:t xml:space="preserve"> </w:t>
      </w:r>
      <w:r w:rsidRPr="00C5359D">
        <w:t>состоит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том,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у</w:t>
      </w:r>
      <w:r w:rsidR="00C5359D">
        <w:t xml:space="preserve"> </w:t>
      </w:r>
      <w:r w:rsidRPr="00C5359D">
        <w:t>нас</w:t>
      </w:r>
      <w:r w:rsidR="00C5359D">
        <w:t xml:space="preserve"> </w:t>
      </w:r>
      <w:r w:rsidRPr="00C5359D">
        <w:t>практически</w:t>
      </w:r>
      <w:r w:rsidR="00C5359D">
        <w:t xml:space="preserve"> </w:t>
      </w:r>
      <w:r w:rsidRPr="00C5359D">
        <w:t>отсутствуют</w:t>
      </w:r>
      <w:r w:rsidR="00C5359D">
        <w:t xml:space="preserve"> </w:t>
      </w:r>
      <w:r w:rsidRPr="00C5359D">
        <w:t>открытые</w:t>
      </w:r>
      <w:r w:rsidR="00C5359D">
        <w:t xml:space="preserve"> </w:t>
      </w:r>
      <w:r w:rsidRPr="00C5359D">
        <w:t>данные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реальной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сделок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имуществом,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участники,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силу</w:t>
      </w:r>
      <w:r w:rsidR="00C5359D">
        <w:t xml:space="preserve"> </w:t>
      </w:r>
      <w:r w:rsidRPr="00C5359D">
        <w:t>сложившегося</w:t>
      </w:r>
      <w:r w:rsidR="00C5359D">
        <w:t xml:space="preserve"> </w:t>
      </w:r>
      <w:r w:rsidRPr="00C5359D">
        <w:t>менталитета,</w:t>
      </w:r>
      <w:r w:rsidR="00C5359D">
        <w:t xml:space="preserve"> </w:t>
      </w:r>
      <w:r w:rsidRPr="00C5359D">
        <w:t>стараются</w:t>
      </w:r>
      <w:r w:rsidR="00C5359D">
        <w:t xml:space="preserve"> </w:t>
      </w:r>
      <w:r w:rsidRPr="00C5359D">
        <w:t>скрыть</w:t>
      </w:r>
      <w:r w:rsidR="00C5359D">
        <w:t xml:space="preserve"> </w:t>
      </w:r>
      <w:r w:rsidRPr="00C5359D">
        <w:t>эту</w:t>
      </w:r>
      <w:r w:rsidR="00C5359D">
        <w:t xml:space="preserve"> </w:t>
      </w:r>
      <w:r w:rsidRPr="00C5359D">
        <w:t>информацию.</w:t>
      </w:r>
      <w:r w:rsidR="00C5359D">
        <w:t xml:space="preserve"> </w:t>
      </w:r>
      <w:r w:rsidRPr="00C5359D">
        <w:t>Некоторые</w:t>
      </w:r>
      <w:r w:rsidR="00C5359D">
        <w:t xml:space="preserve"> </w:t>
      </w:r>
      <w:r w:rsidRPr="00C5359D">
        <w:t>виды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вообще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продаются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открытом</w:t>
      </w:r>
      <w:r w:rsidR="00C5359D">
        <w:t xml:space="preserve"> </w:t>
      </w:r>
      <w:r w:rsidRPr="00C5359D">
        <w:t>конкурентном</w:t>
      </w:r>
      <w:r w:rsidR="00C5359D">
        <w:t xml:space="preserve"> </w:t>
      </w:r>
      <w:r w:rsidRPr="00C5359D">
        <w:t>рынке.</w:t>
      </w:r>
      <w:r w:rsidR="00C5359D">
        <w:t xml:space="preserve"> </w:t>
      </w:r>
      <w:r w:rsidRPr="00C5359D">
        <w:t>Поэтому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продаж,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широко</w:t>
      </w:r>
      <w:r w:rsidR="00C5359D">
        <w:t xml:space="preserve"> </w:t>
      </w:r>
      <w:r w:rsidRPr="00C5359D">
        <w:t>применяется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зарубежной</w:t>
      </w:r>
      <w:r w:rsidR="00C5359D">
        <w:t xml:space="preserve"> </w:t>
      </w:r>
      <w:r w:rsidRPr="00C5359D">
        <w:t>практике,</w:t>
      </w:r>
      <w:r w:rsidR="00C5359D">
        <w:t xml:space="preserve"> </w:t>
      </w:r>
      <w:r w:rsidRPr="00C5359D">
        <w:t>мы</w:t>
      </w:r>
      <w:r w:rsidR="00C5359D">
        <w:t xml:space="preserve"> </w:t>
      </w:r>
      <w:r w:rsidRPr="00C5359D">
        <w:t>использовать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полной</w:t>
      </w:r>
      <w:r w:rsidR="00C5359D">
        <w:t xml:space="preserve"> </w:t>
      </w:r>
      <w:r w:rsidRPr="00C5359D">
        <w:t>мере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можем</w:t>
      </w:r>
      <w:r w:rsidR="00C5359D">
        <w:t xml:space="preserve"> </w:t>
      </w:r>
      <w:r w:rsidRPr="00C5359D">
        <w:t>из-за</w:t>
      </w:r>
      <w:r w:rsidR="00C5359D">
        <w:t xml:space="preserve"> </w:t>
      </w:r>
      <w:r w:rsidRPr="00C5359D">
        <w:t>отсутствия</w:t>
      </w:r>
      <w:r w:rsidR="00C5359D">
        <w:t xml:space="preserve"> </w:t>
      </w:r>
      <w:r w:rsidRPr="00C5359D">
        <w:t>достоверной</w:t>
      </w:r>
      <w:r w:rsidR="00C5359D">
        <w:t xml:space="preserve"> </w:t>
      </w:r>
      <w:r w:rsidRPr="00C5359D">
        <w:t>информации.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Затратный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чаще</w:t>
      </w:r>
      <w:r w:rsidR="00C5359D">
        <w:t xml:space="preserve"> </w:t>
      </w:r>
      <w:r w:rsidRPr="00C5359D">
        <w:t>применяется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социального</w:t>
      </w:r>
      <w:r w:rsidR="00C5359D">
        <w:t xml:space="preserve"> </w:t>
      </w:r>
      <w:r w:rsidRPr="00C5359D">
        <w:t>назначения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нового</w:t>
      </w:r>
      <w:r w:rsidR="00C5359D">
        <w:t xml:space="preserve"> </w:t>
      </w:r>
      <w:r w:rsidRPr="00C5359D">
        <w:t>строительства,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варианта</w:t>
      </w:r>
      <w:r w:rsidR="00C5359D">
        <w:t xml:space="preserve"> </w:t>
      </w:r>
      <w:r w:rsidRPr="00C5359D">
        <w:t>наилучшего</w:t>
      </w:r>
      <w:r w:rsidR="00C5359D">
        <w:t xml:space="preserve"> </w:t>
      </w:r>
      <w:r w:rsidRPr="00C5359D">
        <w:t>использования</w:t>
      </w:r>
      <w:r w:rsidR="00C5359D">
        <w:t xml:space="preserve"> </w:t>
      </w:r>
      <w:r w:rsidRPr="00C5359D">
        <w:t>земли,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целях</w:t>
      </w:r>
      <w:r w:rsidR="00C5359D">
        <w:t xml:space="preserve"> </w:t>
      </w:r>
      <w:r w:rsidRPr="00C5359D">
        <w:t>страхования.</w:t>
      </w:r>
      <w:r w:rsidR="00C5359D">
        <w:t xml:space="preserve"> </w:t>
      </w:r>
      <w:r w:rsidRPr="00C5359D">
        <w:t>Расчеты</w:t>
      </w:r>
      <w:r w:rsidR="00C5359D">
        <w:t xml:space="preserve"> </w:t>
      </w:r>
      <w:r w:rsidRPr="00C5359D">
        <w:t>этим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производятся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землю,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материалах;</w:t>
      </w:r>
      <w:r w:rsidR="00C5359D">
        <w:t xml:space="preserve"> </w:t>
      </w:r>
      <w:r w:rsidRPr="00C5359D">
        <w:t>затратах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оборудование;</w:t>
      </w:r>
      <w:r w:rsidR="00C5359D">
        <w:t xml:space="preserve"> </w:t>
      </w:r>
      <w:r w:rsidRPr="00C5359D">
        <w:t>прибыли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накладных</w:t>
      </w:r>
      <w:r w:rsidR="00C5359D">
        <w:t xml:space="preserve"> </w:t>
      </w:r>
      <w:r w:rsidRPr="00C5359D">
        <w:t>расходах</w:t>
      </w:r>
      <w:r w:rsidR="00C5359D">
        <w:t xml:space="preserve"> </w:t>
      </w:r>
      <w:r w:rsidRPr="00C5359D">
        <w:t>строителей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местном</w:t>
      </w:r>
      <w:r w:rsidR="00C5359D">
        <w:t xml:space="preserve"> </w:t>
      </w:r>
      <w:r w:rsidRPr="00C5359D">
        <w:t>рынке.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Затратный</w:t>
      </w:r>
      <w:r w:rsidR="00C5359D">
        <w:t xml:space="preserve"> </w:t>
      </w:r>
      <w:r w:rsidRPr="00C5359D">
        <w:t>подход</w:t>
      </w:r>
      <w:r w:rsidR="00C5359D">
        <w:t xml:space="preserve"> </w:t>
      </w:r>
      <w:r w:rsidRPr="00C5359D">
        <w:t>трудно</w:t>
      </w:r>
      <w:r w:rsidR="00C5359D">
        <w:t xml:space="preserve"> </w:t>
      </w:r>
      <w:r w:rsidRPr="00C5359D">
        <w:t>осуществим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зданий,</w:t>
      </w:r>
      <w:r w:rsidR="00C5359D">
        <w:t xml:space="preserve"> </w:t>
      </w:r>
      <w:r w:rsidRPr="00C5359D">
        <w:t>обладающих</w:t>
      </w:r>
      <w:r w:rsidR="00C5359D">
        <w:t xml:space="preserve"> </w:t>
      </w:r>
      <w:r w:rsidRPr="00C5359D">
        <w:t>уникальными</w:t>
      </w:r>
      <w:r w:rsidR="00C5359D">
        <w:t xml:space="preserve"> </w:t>
      </w:r>
      <w:r w:rsidRPr="00C5359D">
        <w:t>архитектурными</w:t>
      </w:r>
      <w:r w:rsidR="00C5359D">
        <w:t xml:space="preserve"> </w:t>
      </w:r>
      <w:r w:rsidRPr="00C5359D">
        <w:t>характеристиками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исторической</w:t>
      </w:r>
      <w:r w:rsidR="00C5359D">
        <w:t xml:space="preserve"> </w:t>
      </w:r>
      <w:r w:rsidRPr="00C5359D">
        <w:t>ценностью,</w:t>
      </w:r>
      <w:r w:rsidR="00C5359D">
        <w:t xml:space="preserve"> </w:t>
      </w:r>
      <w:r w:rsidRPr="00C5359D">
        <w:t>сооружений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чрезмерным</w:t>
      </w:r>
      <w:r w:rsidR="00C5359D">
        <w:t xml:space="preserve"> </w:t>
      </w:r>
      <w:r w:rsidRPr="00C5359D">
        <w:t>физическим</w:t>
      </w:r>
      <w:r w:rsidR="00C5359D">
        <w:t xml:space="preserve"> </w:t>
      </w:r>
      <w:r w:rsidRPr="00C5359D">
        <w:t>износом.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</w:t>
      </w:r>
      <w:r w:rsidR="00C5359D">
        <w:t xml:space="preserve"> </w:t>
      </w:r>
      <w:r w:rsidRPr="00C5359D">
        <w:t>теоретической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доходный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затратный</w:t>
      </w:r>
      <w:r w:rsidR="00C5359D">
        <w:t xml:space="preserve"> </w:t>
      </w:r>
      <w:r w:rsidRPr="00C5359D">
        <w:t>подходы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это</w:t>
      </w:r>
      <w:r w:rsidR="00C5359D">
        <w:t xml:space="preserve"> </w:t>
      </w:r>
      <w:r w:rsidRPr="00C5359D">
        <w:t>части</w:t>
      </w:r>
      <w:r w:rsidR="00C5359D">
        <w:t xml:space="preserve"> </w:t>
      </w:r>
      <w:r w:rsidRPr="00C5359D">
        <w:t>сравнительного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продаж,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каждый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них</w:t>
      </w:r>
      <w:r w:rsidR="00C5359D">
        <w:t xml:space="preserve"> </w:t>
      </w:r>
      <w:r w:rsidRPr="00C5359D">
        <w:t>предполагает</w:t>
      </w:r>
      <w:r w:rsidR="00C5359D">
        <w:t xml:space="preserve"> </w:t>
      </w:r>
      <w:r w:rsidRPr="00C5359D">
        <w:t>использование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информации</w:t>
      </w:r>
      <w:r w:rsidR="00C5359D">
        <w:t xml:space="preserve"> </w:t>
      </w:r>
      <w:r w:rsidRPr="00C5359D">
        <w:t>(цены</w:t>
      </w:r>
      <w:r w:rsidR="00C5359D">
        <w:t xml:space="preserve"> </w:t>
      </w:r>
      <w:r w:rsidRPr="00C5359D">
        <w:t>материала,</w:t>
      </w:r>
      <w:r w:rsidR="00C5359D">
        <w:t xml:space="preserve"> </w:t>
      </w:r>
      <w:r w:rsidRPr="00C5359D">
        <w:t>рабочую</w:t>
      </w:r>
      <w:r w:rsidR="00C5359D">
        <w:t xml:space="preserve"> </w:t>
      </w:r>
      <w:r w:rsidRPr="00C5359D">
        <w:t>силу,</w:t>
      </w:r>
      <w:r w:rsidR="00C5359D">
        <w:t xml:space="preserve"> </w:t>
      </w:r>
      <w:r w:rsidRPr="00C5359D">
        <w:t>ставка</w:t>
      </w:r>
      <w:r w:rsidR="00C5359D">
        <w:t xml:space="preserve"> </w:t>
      </w:r>
      <w:r w:rsidRPr="00C5359D">
        <w:t>канализации,</w:t>
      </w:r>
      <w:r w:rsidR="00C5359D">
        <w:t xml:space="preserve"> </w:t>
      </w:r>
      <w:r w:rsidRPr="00C5359D">
        <w:t>которая</w:t>
      </w:r>
      <w:r w:rsidR="00C5359D">
        <w:t xml:space="preserve"> </w:t>
      </w:r>
      <w:r w:rsidRPr="00C5359D">
        <w:t>тоже</w:t>
      </w:r>
      <w:r w:rsidR="00C5359D">
        <w:t xml:space="preserve"> </w:t>
      </w:r>
      <w:r w:rsidRPr="00C5359D">
        <w:t>рассчитывается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данным</w:t>
      </w:r>
      <w:r w:rsidR="00C5359D">
        <w:t xml:space="preserve"> </w:t>
      </w:r>
      <w:r w:rsidRPr="00C5359D">
        <w:t>рынка).</w:t>
      </w:r>
      <w:r w:rsidR="00C5359D">
        <w:t xml:space="preserve"> </w:t>
      </w:r>
      <w:r w:rsidRPr="00C5359D">
        <w:t>Однако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практическом</w:t>
      </w:r>
      <w:r w:rsidR="00C5359D">
        <w:t xml:space="preserve"> </w:t>
      </w:r>
      <w:r w:rsidRPr="00C5359D">
        <w:t>плане</w:t>
      </w:r>
      <w:r w:rsidR="00C5359D">
        <w:t xml:space="preserve"> </w:t>
      </w:r>
      <w:r w:rsidRPr="00C5359D">
        <w:t>эти</w:t>
      </w:r>
      <w:r w:rsidR="00C5359D">
        <w:t xml:space="preserve"> </w:t>
      </w:r>
      <w:r w:rsidRPr="00C5359D">
        <w:t>методы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разные.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Поэтому,</w:t>
      </w:r>
      <w:r w:rsidR="00C5359D">
        <w:t xml:space="preserve"> </w:t>
      </w:r>
      <w:r w:rsidRPr="00C5359D">
        <w:t>пока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республике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сложился</w:t>
      </w:r>
      <w:r w:rsidR="00C5359D">
        <w:t xml:space="preserve"> </w:t>
      </w:r>
      <w:r w:rsidRPr="00C5359D">
        <w:t>открытый</w:t>
      </w:r>
      <w:r w:rsidR="00C5359D">
        <w:t xml:space="preserve"> </w:t>
      </w:r>
      <w:r w:rsidRPr="00C5359D">
        <w:t>свободный</w:t>
      </w:r>
      <w:r w:rsidR="00C5359D">
        <w:t xml:space="preserve"> </w:t>
      </w:r>
      <w:r w:rsidRPr="00C5359D">
        <w:t>рынок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проблеме</w:t>
      </w:r>
      <w:r w:rsidR="00C5359D">
        <w:t xml:space="preserve"> </w:t>
      </w:r>
      <w:r w:rsidRPr="00C5359D">
        <w:t>нахождения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нужно</w:t>
      </w:r>
      <w:r w:rsidR="00C5359D">
        <w:t xml:space="preserve"> </w:t>
      </w:r>
      <w:r w:rsidRPr="00C5359D">
        <w:t>подходить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ситуации</w:t>
      </w:r>
      <w:r w:rsidR="00C5359D">
        <w:t xml:space="preserve"> </w:t>
      </w:r>
      <w:r w:rsidRPr="00C5359D">
        <w:t>сегодняшнего</w:t>
      </w:r>
      <w:r w:rsidR="00C5359D">
        <w:t xml:space="preserve"> </w:t>
      </w:r>
      <w:r w:rsidRPr="00C5359D">
        <w:t>дня.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F137A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470D1" w:rsidRPr="00C5359D" w:rsidRDefault="00B470D1" w:rsidP="00C5359D">
      <w:pPr>
        <w:widowControl w:val="0"/>
        <w:numPr>
          <w:ilvl w:val="2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Допущения</w:t>
      </w:r>
      <w:r w:rsidR="00C5359D">
        <w:rPr>
          <w:b/>
        </w:rPr>
        <w:t xml:space="preserve"> </w:t>
      </w:r>
      <w:r w:rsidRPr="00C5359D">
        <w:rPr>
          <w:b/>
        </w:rPr>
        <w:t>и</w:t>
      </w:r>
      <w:r w:rsidR="00C5359D">
        <w:rPr>
          <w:b/>
        </w:rPr>
        <w:t xml:space="preserve"> </w:t>
      </w:r>
      <w:r w:rsidRPr="00C5359D">
        <w:rPr>
          <w:b/>
        </w:rPr>
        <w:t>ограничивающие</w:t>
      </w:r>
      <w:r w:rsidR="00C5359D">
        <w:rPr>
          <w:b/>
        </w:rPr>
        <w:t xml:space="preserve"> </w:t>
      </w:r>
      <w:r w:rsidRPr="00C5359D">
        <w:rPr>
          <w:b/>
        </w:rPr>
        <w:t>условия,</w:t>
      </w:r>
      <w:r w:rsidR="00C5359D">
        <w:rPr>
          <w:b/>
        </w:rPr>
        <w:t xml:space="preserve"> </w:t>
      </w:r>
      <w:r w:rsidRPr="00C5359D">
        <w:rPr>
          <w:b/>
        </w:rPr>
        <w:t>являющиеся</w:t>
      </w:r>
      <w:r w:rsidR="00C5359D">
        <w:rPr>
          <w:b/>
        </w:rPr>
        <w:t xml:space="preserve"> </w:t>
      </w:r>
      <w:r w:rsidRPr="00C5359D">
        <w:rPr>
          <w:b/>
        </w:rPr>
        <w:t>неотъемлемой</w:t>
      </w:r>
      <w:r w:rsidR="00C5359D">
        <w:rPr>
          <w:b/>
        </w:rPr>
        <w:t xml:space="preserve"> </w:t>
      </w:r>
      <w:r w:rsidRPr="00C5359D">
        <w:rPr>
          <w:b/>
        </w:rPr>
        <w:t>частью</w:t>
      </w:r>
      <w:r w:rsidR="00C5359D">
        <w:rPr>
          <w:b/>
        </w:rPr>
        <w:t xml:space="preserve"> </w:t>
      </w:r>
      <w:r w:rsidRPr="00C5359D">
        <w:rPr>
          <w:b/>
        </w:rPr>
        <w:t>данного</w:t>
      </w:r>
      <w:r w:rsidR="00C5359D">
        <w:rPr>
          <w:b/>
        </w:rPr>
        <w:t xml:space="preserve"> </w:t>
      </w:r>
      <w:r w:rsidRPr="00C5359D">
        <w:rPr>
          <w:b/>
        </w:rPr>
        <w:t>заключения</w:t>
      </w:r>
    </w:p>
    <w:p w:rsidR="00B470D1" w:rsidRPr="00C5359D" w:rsidRDefault="00B470D1" w:rsidP="00C5359D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Оценка</w:t>
      </w:r>
      <w:r w:rsidR="00C5359D">
        <w:t xml:space="preserve"> </w:t>
      </w:r>
      <w:r w:rsidRPr="00C5359D">
        <w:t>была</w:t>
      </w:r>
      <w:r w:rsidR="00C5359D">
        <w:t xml:space="preserve"> </w:t>
      </w:r>
      <w:r w:rsidRPr="00C5359D">
        <w:t>произведена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rPr>
          <w:b/>
        </w:rPr>
        <w:t>в</w:t>
      </w:r>
      <w:r w:rsidR="00C5359D">
        <w:rPr>
          <w:b/>
        </w:rPr>
        <w:t xml:space="preserve"> </w:t>
      </w:r>
      <w:r w:rsidRPr="00C5359D">
        <w:rPr>
          <w:b/>
        </w:rPr>
        <w:t>учебных</w:t>
      </w:r>
      <w:r w:rsidR="00C5359D">
        <w:rPr>
          <w:b/>
        </w:rPr>
        <w:t xml:space="preserve"> </w:t>
      </w:r>
      <w:r w:rsidRPr="00C5359D">
        <w:rPr>
          <w:b/>
        </w:rPr>
        <w:t>целях</w:t>
      </w:r>
      <w:r w:rsidRPr="00C5359D">
        <w:t>.</w:t>
      </w:r>
      <w:r w:rsidR="00C5359D">
        <w:t xml:space="preserve"> </w:t>
      </w:r>
      <w:r w:rsidRPr="00C5359D">
        <w:t>Настоящее</w:t>
      </w:r>
      <w:r w:rsidR="00C5359D">
        <w:t xml:space="preserve"> </w:t>
      </w:r>
      <w:r w:rsidRPr="00C5359D">
        <w:t>заключение</w:t>
      </w:r>
      <w:r w:rsidR="00C5359D">
        <w:t xml:space="preserve"> </w:t>
      </w:r>
      <w:r w:rsidRPr="00C5359D">
        <w:t>действительно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полном</w:t>
      </w:r>
      <w:r w:rsidR="00C5359D">
        <w:t xml:space="preserve"> </w:t>
      </w:r>
      <w:r w:rsidRPr="00C5359D">
        <w:t>объеме,</w:t>
      </w:r>
      <w:r w:rsidR="00C5359D">
        <w:t xml:space="preserve"> </w:t>
      </w:r>
      <w:r w:rsidRPr="00C5359D">
        <w:t>любое</w:t>
      </w:r>
      <w:r w:rsidR="00C5359D">
        <w:t xml:space="preserve"> </w:t>
      </w:r>
      <w:r w:rsidRPr="00C5359D">
        <w:t>использование</w:t>
      </w:r>
      <w:r w:rsidR="00C5359D">
        <w:t xml:space="preserve"> </w:t>
      </w:r>
      <w:r w:rsidRPr="00C5359D">
        <w:t>отдельных</w:t>
      </w:r>
      <w:r w:rsidR="00C5359D">
        <w:t xml:space="preserve"> </w:t>
      </w:r>
      <w:r w:rsidRPr="00C5359D">
        <w:t>частей</w:t>
      </w:r>
      <w:r w:rsidR="00C5359D">
        <w:t xml:space="preserve"> </w:t>
      </w:r>
      <w:r w:rsidRPr="00C5359D">
        <w:t>заключения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отражает</w:t>
      </w:r>
      <w:r w:rsidR="00C5359D">
        <w:t xml:space="preserve"> </w:t>
      </w:r>
      <w:r w:rsidRPr="00C5359D">
        <w:t>точку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оценщика;</w:t>
      </w:r>
    </w:p>
    <w:p w:rsidR="00B470D1" w:rsidRPr="00C5359D" w:rsidRDefault="00B470D1" w:rsidP="00C5359D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Предполагается,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информация,</w:t>
      </w:r>
      <w:r w:rsidR="00C5359D">
        <w:t xml:space="preserve"> </w:t>
      </w:r>
      <w:r w:rsidRPr="00C5359D">
        <w:t>полученная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заказчика,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надежной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достоверной;</w:t>
      </w:r>
    </w:p>
    <w:p w:rsidR="00B470D1" w:rsidRPr="00C5359D" w:rsidRDefault="00B470D1" w:rsidP="00C5359D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Оценщик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несет</w:t>
      </w:r>
      <w:r w:rsidR="00C5359D">
        <w:t xml:space="preserve"> </w:t>
      </w:r>
      <w:r w:rsidRPr="00C5359D">
        <w:t>ответственности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юридическое</w:t>
      </w:r>
      <w:r w:rsidR="00C5359D">
        <w:t xml:space="preserve"> </w:t>
      </w:r>
      <w:r w:rsidRPr="00C5359D">
        <w:t>описание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оцениваемой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вопросы,</w:t>
      </w:r>
      <w:r w:rsidR="00C5359D">
        <w:t xml:space="preserve"> </w:t>
      </w:r>
      <w:r w:rsidRPr="00C5359D">
        <w:t>связанные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рассмотрением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собственности.</w:t>
      </w:r>
      <w:r w:rsidR="00C5359D">
        <w:t xml:space="preserve"> </w:t>
      </w:r>
      <w:r w:rsidRPr="00C5359D">
        <w:t>Оцениваемая</w:t>
      </w:r>
      <w:r w:rsidR="00C5359D">
        <w:t xml:space="preserve"> </w:t>
      </w:r>
      <w:r w:rsidRPr="00C5359D">
        <w:t>собственность</w:t>
      </w:r>
      <w:r w:rsidR="00C5359D">
        <w:t xml:space="preserve"> </w:t>
      </w:r>
      <w:r w:rsidRPr="00C5359D">
        <w:t>считается</w:t>
      </w:r>
      <w:r w:rsidR="00C5359D">
        <w:t xml:space="preserve"> </w:t>
      </w:r>
      <w:r w:rsidRPr="00C5359D">
        <w:t>свободной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каких-либо</w:t>
      </w:r>
      <w:r w:rsidR="00C5359D">
        <w:t xml:space="preserve"> </w:t>
      </w:r>
      <w:r w:rsidRPr="00C5359D">
        <w:t>претензий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ограничений;</w:t>
      </w:r>
    </w:p>
    <w:p w:rsidR="00B470D1" w:rsidRPr="00C5359D" w:rsidRDefault="00B470D1" w:rsidP="00C5359D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Оценщик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несет</w:t>
      </w:r>
      <w:r w:rsidR="00C5359D">
        <w:t xml:space="preserve"> </w:t>
      </w:r>
      <w:r w:rsidRPr="00C5359D">
        <w:t>ответственности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дефекты</w:t>
      </w:r>
      <w:r w:rsidR="00C5359D">
        <w:t xml:space="preserve"> </w:t>
      </w:r>
      <w:r w:rsidRPr="00C5359D">
        <w:t>имущества,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невозможно</w:t>
      </w:r>
      <w:r w:rsidR="00C5359D">
        <w:t xml:space="preserve"> </w:t>
      </w:r>
      <w:r w:rsidRPr="00C5359D">
        <w:t>обнаружить</w:t>
      </w:r>
      <w:r w:rsidR="00C5359D">
        <w:t xml:space="preserve"> </w:t>
      </w:r>
      <w:r w:rsidRPr="00C5359D">
        <w:t>иным</w:t>
      </w:r>
      <w:r w:rsidR="00C5359D">
        <w:t xml:space="preserve"> </w:t>
      </w:r>
      <w:r w:rsidRPr="00C5359D">
        <w:t>путем,</w:t>
      </w:r>
      <w:r w:rsidR="00C5359D">
        <w:t xml:space="preserve"> </w:t>
      </w:r>
      <w:r w:rsidRPr="00C5359D">
        <w:t>кроме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обычном</w:t>
      </w:r>
      <w:r w:rsidR="00C5359D">
        <w:t xml:space="preserve"> </w:t>
      </w:r>
      <w:r w:rsidRPr="00C5359D">
        <w:t>визуальном</w:t>
      </w:r>
      <w:r w:rsidR="00C5359D">
        <w:t xml:space="preserve"> </w:t>
      </w:r>
      <w:r w:rsidRPr="00C5359D">
        <w:t>осмотре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путем</w:t>
      </w:r>
      <w:r w:rsidR="00C5359D">
        <w:t xml:space="preserve"> </w:t>
      </w:r>
      <w:r w:rsidRPr="00C5359D">
        <w:t>изучения</w:t>
      </w:r>
      <w:r w:rsidR="00C5359D">
        <w:t xml:space="preserve"> </w:t>
      </w:r>
      <w:r w:rsidRPr="00C5359D">
        <w:t>предоставленной</w:t>
      </w:r>
      <w:r w:rsidR="00C5359D">
        <w:t xml:space="preserve"> </w:t>
      </w:r>
      <w:r w:rsidRPr="00C5359D">
        <w:t>документации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другой</w:t>
      </w:r>
      <w:r w:rsidR="00C5359D">
        <w:t xml:space="preserve"> </w:t>
      </w:r>
      <w:r w:rsidRPr="00C5359D">
        <w:t>информации;</w:t>
      </w:r>
    </w:p>
    <w:p w:rsidR="00B470D1" w:rsidRPr="00C5359D" w:rsidRDefault="00B470D1" w:rsidP="00C5359D">
      <w:pPr>
        <w:widowControl w:val="0"/>
        <w:numPr>
          <w:ilvl w:val="0"/>
          <w:numId w:val="6"/>
        </w:numPr>
        <w:tabs>
          <w:tab w:val="clear" w:pos="720"/>
          <w:tab w:val="num" w:pos="57"/>
          <w:tab w:val="left" w:pos="993"/>
        </w:tabs>
        <w:spacing w:line="360" w:lineRule="auto"/>
        <w:ind w:left="0" w:firstLine="709"/>
        <w:jc w:val="both"/>
      </w:pPr>
      <w:r w:rsidRPr="00C5359D">
        <w:t>Мнение</w:t>
      </w:r>
      <w:r w:rsidR="00C5359D">
        <w:t xml:space="preserve"> </w:t>
      </w:r>
      <w:r w:rsidRPr="00C5359D">
        <w:t>оценщика</w:t>
      </w:r>
      <w:r w:rsidR="00C5359D">
        <w:t xml:space="preserve"> </w:t>
      </w:r>
      <w:r w:rsidRPr="00C5359D">
        <w:t>относительно</w:t>
      </w:r>
      <w:r w:rsidR="00C5359D">
        <w:t xml:space="preserve"> </w:t>
      </w:r>
      <w:r w:rsidRPr="00C5359D">
        <w:t>оценочной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действительно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оценки.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принимает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себя</w:t>
      </w:r>
      <w:r w:rsidR="00C5359D">
        <w:t xml:space="preserve"> </w:t>
      </w:r>
      <w:r w:rsidRPr="00C5359D">
        <w:t>никакой</w:t>
      </w:r>
      <w:r w:rsidR="00C5359D">
        <w:t xml:space="preserve"> </w:t>
      </w:r>
      <w:r w:rsidRPr="00C5359D">
        <w:t>ответственности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изменение</w:t>
      </w:r>
      <w:r w:rsidR="00C5359D">
        <w:t xml:space="preserve"> </w:t>
      </w:r>
      <w:r w:rsidRPr="00C5359D">
        <w:t>экономических,</w:t>
      </w:r>
      <w:r w:rsidR="00C5359D">
        <w:t xml:space="preserve"> </w:t>
      </w:r>
      <w:r w:rsidRPr="00C5359D">
        <w:t>юридических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других</w:t>
      </w:r>
      <w:r w:rsidR="00C5359D">
        <w:t xml:space="preserve"> </w:t>
      </w:r>
      <w:r w:rsidRPr="00C5359D">
        <w:t>факторов,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могут</w:t>
      </w:r>
      <w:r w:rsidR="00C5359D">
        <w:t xml:space="preserve"> </w:t>
      </w:r>
      <w:r w:rsidRPr="00C5359D">
        <w:t>возникнуть</w:t>
      </w:r>
      <w:r w:rsidR="00C5359D">
        <w:t xml:space="preserve"> </w:t>
      </w:r>
      <w:r w:rsidRPr="00C5359D">
        <w:t>после</w:t>
      </w:r>
      <w:r w:rsidR="00C5359D">
        <w:t xml:space="preserve"> </w:t>
      </w:r>
      <w:r w:rsidRPr="00C5359D">
        <w:t>этой</w:t>
      </w:r>
      <w:r w:rsidR="00C5359D">
        <w:t xml:space="preserve"> </w:t>
      </w:r>
      <w:r w:rsidRPr="00C5359D">
        <w:t>даты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повлиять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рыночную</w:t>
      </w:r>
      <w:r w:rsidR="00C5359D">
        <w:t xml:space="preserve"> </w:t>
      </w:r>
      <w:r w:rsidRPr="00C5359D">
        <w:t>ситуацию,</w:t>
      </w:r>
      <w:r w:rsidR="00C5359D">
        <w:t xml:space="preserve"> </w:t>
      </w:r>
      <w:r w:rsidRPr="00C5359D">
        <w:t>а,</w:t>
      </w:r>
      <w:r w:rsidR="00C5359D">
        <w:t xml:space="preserve"> </w:t>
      </w:r>
      <w:r w:rsidRPr="00C5359D">
        <w:t>следовательно,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оценочную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Местоположение</w:t>
      </w:r>
      <w:r w:rsidR="00C5359D">
        <w:rPr>
          <w:b/>
        </w:rPr>
        <w:t xml:space="preserve"> </w:t>
      </w:r>
      <w:r w:rsidRPr="00C5359D">
        <w:rPr>
          <w:b/>
        </w:rPr>
        <w:t>оцениваемого</w:t>
      </w:r>
      <w:r w:rsidR="00C5359D">
        <w:rPr>
          <w:b/>
        </w:rPr>
        <w:t xml:space="preserve"> </w:t>
      </w:r>
      <w:r w:rsidRPr="00C5359D">
        <w:rPr>
          <w:b/>
        </w:rPr>
        <w:t>комплекса</w:t>
      </w:r>
      <w:r w:rsidR="00C5359D">
        <w:rPr>
          <w:b/>
        </w:rPr>
        <w:t xml:space="preserve"> </w:t>
      </w:r>
      <w:r w:rsidRPr="00C5359D">
        <w:rPr>
          <w:b/>
        </w:rPr>
        <w:t>объектов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Местоположение</w:t>
      </w:r>
      <w:r w:rsidR="00C5359D">
        <w:t xml:space="preserve"> </w:t>
      </w:r>
      <w:r w:rsidRPr="00C5359D">
        <w:t>объектов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939"/>
      </w:tblGrid>
      <w:tr w:rsidR="00B470D1" w:rsidRPr="00C5359D" w:rsidTr="00E328AB">
        <w:tc>
          <w:tcPr>
            <w:tcW w:w="26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Границы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Имущественный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комплекс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находится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ул.Абая,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273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Градостроительная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зона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соответствие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зонированиию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Южная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промзона.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Типы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землепользования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Частная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собственность.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Форма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участка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Участок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имеет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правильную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прямоугольную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форму.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Развитость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инженерной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ифраструктуры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Имеются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все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инженерные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сети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коммуникации,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находящиеся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удовлетворительном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состоянии.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Подъезд,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транспортная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доступность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Отличная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Коммерческая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привлекательность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объекта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привлекательный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Застроенность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сооружения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Район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характеризуется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плотной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застройкой,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преимущественно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промышленные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производственные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здания.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Рельеф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почвы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Рельеф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местности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ровный,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спокойный.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Состояние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окружающей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среды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(локальное)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Т.к.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объект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находится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около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автодороги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большой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интенсивностью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движения,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загрязненность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воздуха,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также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уровень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шума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повышенный.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Чистота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освещенность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территории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типична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для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всего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района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(На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уровне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среднего).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расстоянии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1.0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северу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большая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зона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частной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застройкой.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Социальная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развита</w:t>
            </w:r>
          </w:p>
        </w:tc>
      </w:tr>
      <w:tr w:rsidR="00B470D1" w:rsidRPr="00C5359D" w:rsidTr="00E328AB">
        <w:tc>
          <w:tcPr>
            <w:tcW w:w="26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Внешнее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9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Отсутствует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Анализ</w:t>
      </w:r>
      <w:r w:rsidR="00C5359D">
        <w:rPr>
          <w:b/>
        </w:rPr>
        <w:t xml:space="preserve"> </w:t>
      </w:r>
      <w:r w:rsidRPr="00C5359D">
        <w:rPr>
          <w:b/>
        </w:rPr>
        <w:t>наилучшего</w:t>
      </w:r>
      <w:r w:rsidR="00C5359D">
        <w:rPr>
          <w:b/>
        </w:rPr>
        <w:t xml:space="preserve"> </w:t>
      </w:r>
      <w:r w:rsidRPr="00C5359D">
        <w:rPr>
          <w:b/>
        </w:rPr>
        <w:t>и</w:t>
      </w:r>
      <w:r w:rsidR="00C5359D">
        <w:rPr>
          <w:b/>
        </w:rPr>
        <w:t xml:space="preserve"> </w:t>
      </w:r>
      <w:r w:rsidRPr="00C5359D">
        <w:rPr>
          <w:b/>
        </w:rPr>
        <w:t>наиболее</w:t>
      </w:r>
      <w:r w:rsidR="00C5359D">
        <w:rPr>
          <w:b/>
        </w:rPr>
        <w:t xml:space="preserve"> </w:t>
      </w:r>
      <w:r w:rsidRPr="00C5359D">
        <w:rPr>
          <w:b/>
        </w:rPr>
        <w:t>эффективного</w:t>
      </w:r>
      <w:r w:rsidR="00C5359D">
        <w:rPr>
          <w:b/>
        </w:rPr>
        <w:t xml:space="preserve"> </w:t>
      </w:r>
      <w:r w:rsidRPr="00C5359D">
        <w:rPr>
          <w:b/>
        </w:rPr>
        <w:t>использования</w:t>
      </w:r>
      <w:r w:rsidR="00C5359D">
        <w:rPr>
          <w:b/>
        </w:rPr>
        <w:t xml:space="preserve"> </w:t>
      </w:r>
      <w:r w:rsidRPr="00C5359D">
        <w:rPr>
          <w:b/>
        </w:rPr>
        <w:t>(НИНЭИ)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Анализ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лучшем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эффективном</w:t>
      </w:r>
      <w:r w:rsidR="00C5359D">
        <w:t xml:space="preserve"> </w:t>
      </w:r>
      <w:r w:rsidRPr="00C5359D">
        <w:t>использовании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отражает</w:t>
      </w:r>
      <w:r w:rsidR="00C5359D">
        <w:t xml:space="preserve"> </w:t>
      </w:r>
      <w:r w:rsidRPr="00C5359D">
        <w:t>мнение</w:t>
      </w:r>
      <w:r w:rsidR="00C5359D">
        <w:t xml:space="preserve"> </w:t>
      </w:r>
      <w:r w:rsidRPr="00C5359D">
        <w:t>оценщика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отношении</w:t>
      </w:r>
      <w:r w:rsidR="00C5359D">
        <w:t xml:space="preserve"> </w:t>
      </w:r>
      <w:r w:rsidRPr="00C5359D">
        <w:t>способа</w:t>
      </w:r>
      <w:r w:rsidR="00C5359D">
        <w:t xml:space="preserve"> </w:t>
      </w:r>
      <w:r w:rsidRPr="00C5359D">
        <w:t>лучшего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эффективного</w:t>
      </w:r>
      <w:r w:rsidR="00C5359D">
        <w:t xml:space="preserve"> </w:t>
      </w:r>
      <w:r w:rsidRPr="00C5359D">
        <w:t>использования</w:t>
      </w:r>
      <w:r w:rsidR="00C5359D">
        <w:t xml:space="preserve"> </w:t>
      </w:r>
      <w:r w:rsidRPr="00C5359D">
        <w:t>оцениваемого</w:t>
      </w:r>
      <w:r w:rsidR="00C5359D">
        <w:t xml:space="preserve"> </w:t>
      </w:r>
      <w:r w:rsidRPr="00C5359D">
        <w:t>имущества,</w:t>
      </w:r>
      <w:r w:rsidR="00C5359D">
        <w:t xml:space="preserve"> </w:t>
      </w:r>
      <w:r w:rsidRPr="00C5359D">
        <w:t>исходя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состояния</w:t>
      </w:r>
      <w:r w:rsidR="00C5359D">
        <w:t xml:space="preserve"> </w:t>
      </w:r>
      <w:r w:rsidRPr="00C5359D">
        <w:t>рынка,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основополагающей</w:t>
      </w:r>
      <w:r w:rsidR="00C5359D">
        <w:t xml:space="preserve"> </w:t>
      </w:r>
      <w:r w:rsidRPr="00C5359D">
        <w:t>предпосылкой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определении</w:t>
      </w:r>
      <w:r w:rsidR="00C5359D">
        <w:t xml:space="preserve"> </w:t>
      </w:r>
      <w:r w:rsidRPr="00C5359D">
        <w:t>оценочной</w:t>
      </w:r>
      <w:r w:rsidR="00C5359D">
        <w:t xml:space="preserve"> </w:t>
      </w:r>
      <w:r w:rsidRPr="00C5359D">
        <w:t>стоимости.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Наиболее</w:t>
      </w:r>
      <w:r w:rsidR="00C5359D">
        <w:t xml:space="preserve"> </w:t>
      </w:r>
      <w:r w:rsidRPr="00C5359D">
        <w:t>эффективное</w:t>
      </w:r>
      <w:r w:rsidR="00C5359D">
        <w:t xml:space="preserve"> </w:t>
      </w:r>
      <w:r w:rsidRPr="00C5359D">
        <w:t>использование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тем,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вероятное</w:t>
      </w:r>
      <w:r w:rsidR="00C5359D">
        <w:t xml:space="preserve"> </w:t>
      </w:r>
      <w:r w:rsidRPr="00C5359D">
        <w:t>использование</w:t>
      </w:r>
      <w:r w:rsidR="00C5359D">
        <w:t xml:space="preserve"> </w:t>
      </w:r>
      <w:r w:rsidRPr="00C5359D">
        <w:t>имущества,</w:t>
      </w:r>
      <w:r w:rsidR="00C5359D">
        <w:t xml:space="preserve"> </w:t>
      </w:r>
      <w:r w:rsidRPr="00C5359D">
        <w:t>являющееся</w:t>
      </w:r>
      <w:r w:rsidR="00C5359D">
        <w:t xml:space="preserve"> </w:t>
      </w:r>
      <w:r w:rsidRPr="00C5359D">
        <w:t>физически</w:t>
      </w:r>
      <w:r w:rsidR="00C5359D">
        <w:t xml:space="preserve"> </w:t>
      </w:r>
      <w:r w:rsidRPr="00C5359D">
        <w:t>возможным,</w:t>
      </w:r>
      <w:r w:rsidR="00C5359D">
        <w:t xml:space="preserve"> </w:t>
      </w:r>
      <w:r w:rsidRPr="00C5359D">
        <w:t>разумно</w:t>
      </w:r>
      <w:r w:rsidR="00C5359D">
        <w:t xml:space="preserve"> </w:t>
      </w:r>
      <w:r w:rsidRPr="00C5359D">
        <w:t>оправданным,</w:t>
      </w:r>
      <w:r w:rsidR="00C5359D">
        <w:t xml:space="preserve"> </w:t>
      </w:r>
      <w:r w:rsidRPr="00C5359D">
        <w:t>юридически</w:t>
      </w:r>
      <w:r w:rsidR="00C5359D">
        <w:t xml:space="preserve"> </w:t>
      </w:r>
      <w:r w:rsidRPr="00C5359D">
        <w:t>законным,</w:t>
      </w:r>
      <w:r w:rsidR="00C5359D">
        <w:t xml:space="preserve"> </w:t>
      </w:r>
      <w:r w:rsidRPr="00C5359D">
        <w:t>осуществимым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финансовой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результате</w:t>
      </w:r>
      <w:r w:rsidR="00C5359D">
        <w:t xml:space="preserve"> </w:t>
      </w:r>
      <w:r w:rsidRPr="00C5359D">
        <w:t>которого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оцениваемого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будет</w:t>
      </w:r>
      <w:r w:rsidR="00C5359D">
        <w:t xml:space="preserve"> </w:t>
      </w:r>
      <w:r w:rsidRPr="00C5359D">
        <w:t>максимальной.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Анализ</w:t>
      </w:r>
      <w:r w:rsidR="00C5359D">
        <w:t xml:space="preserve"> </w:t>
      </w:r>
      <w:r w:rsidRPr="00C5359D">
        <w:t>наилучшего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эффективного</w:t>
      </w:r>
      <w:r w:rsidR="00C5359D">
        <w:t xml:space="preserve"> </w:t>
      </w:r>
      <w:r w:rsidRPr="00C5359D">
        <w:t>использования</w:t>
      </w:r>
      <w:r w:rsidR="00C5359D">
        <w:t xml:space="preserve"> </w:t>
      </w:r>
      <w:r w:rsidRPr="00C5359D">
        <w:t>выполняется</w:t>
      </w:r>
      <w:r w:rsidR="00C5359D">
        <w:t xml:space="preserve"> </w:t>
      </w:r>
      <w:r w:rsidRPr="00C5359D">
        <w:t>путем</w:t>
      </w:r>
      <w:r w:rsidR="00C5359D">
        <w:t xml:space="preserve"> </w:t>
      </w:r>
      <w:r w:rsidRPr="00C5359D">
        <w:t>проверки</w:t>
      </w:r>
      <w:r w:rsidR="00C5359D">
        <w:t xml:space="preserve"> </w:t>
      </w:r>
      <w:r w:rsidRPr="00C5359D">
        <w:t>соответствия</w:t>
      </w:r>
      <w:r w:rsidR="00C5359D">
        <w:t xml:space="preserve"> </w:t>
      </w:r>
      <w:r w:rsidRPr="00C5359D">
        <w:t>рассматриваемых</w:t>
      </w:r>
      <w:r w:rsidR="00C5359D">
        <w:t xml:space="preserve"> </w:t>
      </w:r>
      <w:r w:rsidRPr="00C5359D">
        <w:t>вариантов</w:t>
      </w:r>
      <w:r w:rsidR="00C5359D">
        <w:t xml:space="preserve"> </w:t>
      </w:r>
      <w:r w:rsidRPr="00C5359D">
        <w:t>использования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следующим</w:t>
      </w:r>
      <w:r w:rsidR="00C5359D">
        <w:t xml:space="preserve"> </w:t>
      </w:r>
      <w:r w:rsidRPr="00C5359D">
        <w:t>критериям.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Физическая</w:t>
      </w:r>
      <w:r w:rsidR="00C5359D">
        <w:t xml:space="preserve"> </w:t>
      </w:r>
      <w:r w:rsidRPr="00C5359D">
        <w:t>осуществимость:</w:t>
      </w:r>
      <w:r w:rsidR="00C5359D">
        <w:t xml:space="preserve"> </w:t>
      </w:r>
      <w:r w:rsidRPr="00C5359D">
        <w:t>рассмотрение</w:t>
      </w:r>
      <w:r w:rsidR="00C5359D">
        <w:t xml:space="preserve"> </w:t>
      </w:r>
      <w:r w:rsidRPr="00C5359D">
        <w:t>физически</w:t>
      </w:r>
      <w:r w:rsidR="00C5359D">
        <w:t xml:space="preserve"> </w:t>
      </w:r>
      <w:r w:rsidRPr="00C5359D">
        <w:t>реальных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данной</w:t>
      </w:r>
      <w:r w:rsidR="00C5359D">
        <w:t xml:space="preserve"> </w:t>
      </w:r>
      <w:r w:rsidRPr="00C5359D">
        <w:t>местности</w:t>
      </w:r>
      <w:r w:rsidR="00C5359D">
        <w:t xml:space="preserve"> </w:t>
      </w:r>
      <w:r w:rsidRPr="00C5359D">
        <w:t>способов</w:t>
      </w:r>
      <w:r w:rsidR="00C5359D">
        <w:t xml:space="preserve"> </w:t>
      </w:r>
      <w:r w:rsidRPr="00C5359D">
        <w:t>использования.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Юридическая</w:t>
      </w:r>
      <w:r w:rsidR="00C5359D">
        <w:t xml:space="preserve"> </w:t>
      </w:r>
      <w:r w:rsidRPr="00C5359D">
        <w:t>допустимость:</w:t>
      </w:r>
      <w:r w:rsidR="00C5359D">
        <w:t xml:space="preserve"> </w:t>
      </w:r>
      <w:r w:rsidRPr="00C5359D">
        <w:t>рассмотрение</w:t>
      </w:r>
      <w:r w:rsidR="00C5359D">
        <w:t xml:space="preserve"> </w:t>
      </w:r>
      <w:r w:rsidRPr="00C5359D">
        <w:t>тех</w:t>
      </w:r>
      <w:r w:rsidR="00C5359D">
        <w:t xml:space="preserve"> </w:t>
      </w:r>
      <w:r w:rsidRPr="00C5359D">
        <w:t>способов</w:t>
      </w:r>
      <w:r w:rsidR="00C5359D">
        <w:t xml:space="preserve"> </w:t>
      </w:r>
      <w:r w:rsidRPr="00C5359D">
        <w:t>использования,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разрешены</w:t>
      </w:r>
      <w:r w:rsidR="00C5359D">
        <w:t xml:space="preserve"> </w:t>
      </w:r>
      <w:r w:rsidRPr="00C5359D">
        <w:t>распоряжениями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зонообразовании,</w:t>
      </w:r>
      <w:r w:rsidR="00C5359D">
        <w:t xml:space="preserve"> </w:t>
      </w:r>
      <w:r w:rsidRPr="00C5359D">
        <w:t>нормами</w:t>
      </w:r>
      <w:r w:rsidR="00C5359D">
        <w:t xml:space="preserve"> </w:t>
      </w:r>
      <w:r w:rsidRPr="00C5359D">
        <w:t>градостроительства,</w:t>
      </w:r>
      <w:r w:rsidR="00C5359D">
        <w:t xml:space="preserve"> </w:t>
      </w:r>
      <w:r w:rsidRPr="00C5359D">
        <w:t>экологическим</w:t>
      </w:r>
      <w:r w:rsidR="00C5359D">
        <w:t xml:space="preserve"> </w:t>
      </w:r>
      <w:r w:rsidRPr="00C5359D">
        <w:t>законодательством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т.д.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Финансовая</w:t>
      </w:r>
      <w:r w:rsidR="00C5359D">
        <w:t xml:space="preserve"> </w:t>
      </w:r>
      <w:r w:rsidRPr="00C5359D">
        <w:t>осуществимость:</w:t>
      </w:r>
      <w:r w:rsidR="00C5359D">
        <w:t xml:space="preserve"> </w:t>
      </w:r>
      <w:r w:rsidRPr="00C5359D">
        <w:t>рассмотрение</w:t>
      </w:r>
      <w:r w:rsidR="00C5359D">
        <w:t xml:space="preserve"> </w:t>
      </w:r>
      <w:r w:rsidRPr="00C5359D">
        <w:t>того,</w:t>
      </w:r>
      <w:r w:rsidR="00C5359D">
        <w:t xml:space="preserve"> </w:t>
      </w:r>
      <w:r w:rsidRPr="00C5359D">
        <w:t>какое</w:t>
      </w:r>
      <w:r w:rsidR="00C5359D">
        <w:t xml:space="preserve"> </w:t>
      </w:r>
      <w:r w:rsidRPr="00C5359D">
        <w:t>физически</w:t>
      </w:r>
      <w:r w:rsidR="00C5359D">
        <w:t xml:space="preserve"> </w:t>
      </w:r>
      <w:r w:rsidRPr="00C5359D">
        <w:t>осуществимое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разрешенное</w:t>
      </w:r>
      <w:r w:rsidR="00C5359D">
        <w:t xml:space="preserve"> </w:t>
      </w:r>
      <w:r w:rsidRPr="00C5359D">
        <w:t>законом</w:t>
      </w:r>
      <w:r w:rsidR="00C5359D">
        <w:t xml:space="preserve"> </w:t>
      </w:r>
      <w:r w:rsidRPr="00C5359D">
        <w:t>использование</w:t>
      </w:r>
      <w:r w:rsidR="00C5359D">
        <w:t xml:space="preserve"> </w:t>
      </w:r>
      <w:r w:rsidRPr="00C5359D">
        <w:t>будет</w:t>
      </w:r>
      <w:r w:rsidR="00C5359D">
        <w:t xml:space="preserve"> </w:t>
      </w:r>
      <w:r w:rsidRPr="00C5359D">
        <w:t>давать</w:t>
      </w:r>
      <w:r w:rsidR="00C5359D">
        <w:t xml:space="preserve"> </w:t>
      </w:r>
      <w:r w:rsidRPr="00C5359D">
        <w:t>приемлемый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владельцу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Максимальная</w:t>
      </w:r>
      <w:r w:rsidR="00C5359D">
        <w:t xml:space="preserve"> </w:t>
      </w:r>
      <w:r w:rsidRPr="00C5359D">
        <w:t>эффективность:</w:t>
      </w:r>
      <w:r w:rsidR="00C5359D">
        <w:t xml:space="preserve"> </w:t>
      </w:r>
      <w:r w:rsidRPr="00C5359D">
        <w:t>рассмотрение</w:t>
      </w:r>
      <w:r w:rsidR="00C5359D">
        <w:t xml:space="preserve"> </w:t>
      </w:r>
      <w:r w:rsidRPr="00C5359D">
        <w:t>того,</w:t>
      </w:r>
      <w:r w:rsidR="00C5359D">
        <w:t xml:space="preserve"> </w:t>
      </w:r>
      <w:r w:rsidRPr="00C5359D">
        <w:t>какое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финансово</w:t>
      </w:r>
      <w:r w:rsidR="00C5359D">
        <w:t xml:space="preserve"> </w:t>
      </w:r>
      <w:r w:rsidRPr="00C5359D">
        <w:t>осуществимых</w:t>
      </w:r>
      <w:r w:rsidR="00C5359D">
        <w:t xml:space="preserve"> </w:t>
      </w:r>
      <w:r w:rsidRPr="00C5359D">
        <w:t>использований</w:t>
      </w:r>
      <w:r w:rsidR="00C5359D">
        <w:t xml:space="preserve"> </w:t>
      </w:r>
      <w:r w:rsidRPr="00C5359D">
        <w:t>будет</w:t>
      </w:r>
      <w:r w:rsidR="00C5359D">
        <w:t xml:space="preserve"> </w:t>
      </w:r>
      <w:r w:rsidRPr="00C5359D">
        <w:t>приносить</w:t>
      </w:r>
      <w:r w:rsidR="00C5359D">
        <w:t xml:space="preserve"> </w:t>
      </w:r>
      <w:r w:rsidRPr="00C5359D">
        <w:t>максимально</w:t>
      </w:r>
      <w:r w:rsidR="00C5359D">
        <w:t xml:space="preserve"> </w:t>
      </w:r>
      <w:r w:rsidRPr="00C5359D">
        <w:t>чистый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максимальную</w:t>
      </w:r>
      <w:r w:rsidR="00C5359D">
        <w:t xml:space="preserve"> </w:t>
      </w:r>
      <w:r w:rsidRPr="00C5359D">
        <w:t>текущую</w:t>
      </w:r>
      <w:r w:rsidR="00C5359D">
        <w:t xml:space="preserve"> </w:t>
      </w:r>
      <w:r w:rsidRPr="00C5359D">
        <w:t>стоимость.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Таким</w:t>
      </w:r>
      <w:r w:rsidR="00C5359D">
        <w:t xml:space="preserve"> </w:t>
      </w:r>
      <w:r w:rsidRPr="00C5359D">
        <w:t>образом,</w:t>
      </w:r>
      <w:r w:rsidR="00C5359D">
        <w:t xml:space="preserve"> </w:t>
      </w:r>
      <w:r w:rsidRPr="00C5359D">
        <w:t>вопросы,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необходимо</w:t>
      </w:r>
      <w:r w:rsidR="00C5359D">
        <w:t xml:space="preserve"> </w:t>
      </w:r>
      <w:r w:rsidRPr="00C5359D">
        <w:t>рассмотреть,</w:t>
      </w:r>
      <w:r w:rsidR="00C5359D">
        <w:t xml:space="preserve"> </w:t>
      </w:r>
      <w:r w:rsidRPr="00C5359D">
        <w:t>связаны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четырьмя</w:t>
      </w:r>
      <w:r w:rsidR="00C5359D">
        <w:t xml:space="preserve"> </w:t>
      </w:r>
      <w:r w:rsidRPr="00C5359D">
        <w:t>тестами,</w:t>
      </w:r>
      <w:r w:rsidR="00C5359D">
        <w:t xml:space="preserve"> </w:t>
      </w:r>
      <w:r w:rsidRPr="00C5359D">
        <w:t>определяющими</w:t>
      </w:r>
      <w:r w:rsidR="00C5359D">
        <w:t xml:space="preserve"> </w:t>
      </w:r>
      <w:r w:rsidRPr="00C5359D">
        <w:t>физическую</w:t>
      </w:r>
      <w:r w:rsidR="00C5359D">
        <w:t xml:space="preserve"> </w:t>
      </w:r>
      <w:r w:rsidRPr="00C5359D">
        <w:t>возможность,</w:t>
      </w:r>
      <w:r w:rsidR="00C5359D">
        <w:t xml:space="preserve"> </w:t>
      </w:r>
      <w:r w:rsidRPr="00C5359D">
        <w:t>юридическую</w:t>
      </w:r>
      <w:r w:rsidR="00C5359D">
        <w:t xml:space="preserve"> </w:t>
      </w:r>
      <w:r w:rsidRPr="00C5359D">
        <w:t>допустимость,</w:t>
      </w:r>
      <w:r w:rsidR="00C5359D">
        <w:t xml:space="preserve"> </w:t>
      </w:r>
      <w:r w:rsidRPr="00C5359D">
        <w:t>финансовую</w:t>
      </w:r>
      <w:r w:rsidR="00C5359D">
        <w:t xml:space="preserve"> </w:t>
      </w:r>
      <w:r w:rsidRPr="00C5359D">
        <w:t>обоснованность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максимальную</w:t>
      </w:r>
      <w:r w:rsidR="00C5359D">
        <w:t xml:space="preserve"> </w:t>
      </w:r>
      <w:r w:rsidRPr="00C5359D">
        <w:t>рентабельность</w:t>
      </w:r>
      <w:r w:rsidR="00C5359D">
        <w:t xml:space="preserve"> </w:t>
      </w:r>
      <w:r w:rsidRPr="00C5359D">
        <w:t>того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иного</w:t>
      </w:r>
      <w:r w:rsidR="00C5359D">
        <w:t xml:space="preserve"> </w:t>
      </w:r>
      <w:r w:rsidRPr="00C5359D">
        <w:t>использования.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Необходимо</w:t>
      </w:r>
      <w:r w:rsidR="00C5359D">
        <w:t xml:space="preserve"> </w:t>
      </w:r>
      <w:r w:rsidRPr="00C5359D">
        <w:t>проверить</w:t>
      </w:r>
      <w:r w:rsidR="00C5359D">
        <w:t xml:space="preserve"> </w:t>
      </w:r>
      <w:r w:rsidRPr="00C5359D">
        <w:t>соответствие</w:t>
      </w:r>
      <w:r w:rsidR="00C5359D">
        <w:t xml:space="preserve"> </w:t>
      </w:r>
      <w:r w:rsidRPr="00C5359D">
        <w:t>сделанных</w:t>
      </w:r>
      <w:r w:rsidR="00C5359D">
        <w:t xml:space="preserve"> </w:t>
      </w:r>
      <w:r w:rsidRPr="00C5359D">
        <w:t>предположений</w:t>
      </w:r>
      <w:r w:rsidR="00C5359D">
        <w:t xml:space="preserve"> </w:t>
      </w:r>
      <w:r w:rsidRPr="00C5359D">
        <w:t>критериям</w:t>
      </w:r>
      <w:r w:rsidR="00C5359D">
        <w:t xml:space="preserve"> </w:t>
      </w:r>
      <w:r w:rsidRPr="00C5359D">
        <w:t>НиНЭИ.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Физически</w:t>
      </w:r>
      <w:r w:rsidR="00C5359D">
        <w:t xml:space="preserve"> </w:t>
      </w:r>
      <w:r w:rsidRPr="00C5359D">
        <w:t>возможно.</w:t>
      </w:r>
      <w:r w:rsidR="00C5359D">
        <w:t xml:space="preserve"> </w:t>
      </w:r>
      <w:r w:rsidRPr="00C5359D">
        <w:t>Данный</w:t>
      </w:r>
      <w:r w:rsidR="00C5359D">
        <w:t xml:space="preserve"> </w:t>
      </w:r>
      <w:r w:rsidRPr="00C5359D">
        <w:t>критерий</w:t>
      </w:r>
      <w:r w:rsidR="00C5359D">
        <w:t xml:space="preserve"> </w:t>
      </w:r>
      <w:r w:rsidRPr="00C5359D">
        <w:t>имеет</w:t>
      </w:r>
      <w:r w:rsidR="00C5359D">
        <w:t xml:space="preserve"> </w:t>
      </w:r>
      <w:r w:rsidRPr="00C5359D">
        <w:t>отношение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физическим</w:t>
      </w:r>
      <w:r w:rsidR="00C5359D">
        <w:t xml:space="preserve"> </w:t>
      </w:r>
      <w:r w:rsidRPr="00C5359D">
        <w:t>характеристикам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недвижимости.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анализ</w:t>
      </w:r>
      <w:r w:rsidR="00C5359D">
        <w:t xml:space="preserve"> </w:t>
      </w:r>
      <w:r w:rsidRPr="00C5359D">
        <w:t>позволяет</w:t>
      </w:r>
      <w:r w:rsidR="00C5359D">
        <w:t xml:space="preserve"> </w:t>
      </w:r>
      <w:r w:rsidRPr="00C5359D">
        <w:t>сделать</w:t>
      </w:r>
      <w:r w:rsidR="00C5359D">
        <w:t xml:space="preserve"> </w:t>
      </w:r>
      <w:r w:rsidRPr="00C5359D">
        <w:t>вывод,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своим</w:t>
      </w:r>
      <w:r w:rsidR="00C5359D">
        <w:t xml:space="preserve"> </w:t>
      </w:r>
      <w:r w:rsidRPr="00C5359D">
        <w:t>физическим</w:t>
      </w:r>
      <w:r w:rsidR="00C5359D">
        <w:t xml:space="preserve"> </w:t>
      </w:r>
      <w:r w:rsidRPr="00C5359D">
        <w:t>характеристикам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имущественного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без</w:t>
      </w:r>
      <w:r w:rsidR="00C5359D">
        <w:t xml:space="preserve"> </w:t>
      </w:r>
      <w:r w:rsidRPr="00C5359D">
        <w:t>перепланировок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использоваться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своему</w:t>
      </w:r>
      <w:r w:rsidR="00C5359D">
        <w:t xml:space="preserve"> </w:t>
      </w:r>
      <w:r w:rsidRPr="00C5359D">
        <w:t>функциональному</w:t>
      </w:r>
      <w:r w:rsidR="00C5359D">
        <w:t xml:space="preserve"> </w:t>
      </w:r>
      <w:r w:rsidRPr="00C5359D">
        <w:t>назначению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складские</w:t>
      </w:r>
      <w:r w:rsidR="00C5359D">
        <w:t xml:space="preserve"> </w:t>
      </w:r>
      <w:r w:rsidRPr="00C5359D">
        <w:t>помещения.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Юридически</w:t>
      </w:r>
      <w:r w:rsidR="00C5359D">
        <w:t xml:space="preserve"> </w:t>
      </w:r>
      <w:r w:rsidRPr="00C5359D">
        <w:t>возможно.</w:t>
      </w:r>
      <w:r w:rsidR="00C5359D">
        <w:t xml:space="preserve"> </w:t>
      </w:r>
      <w:r w:rsidRPr="00C5359D">
        <w:t>Результаты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нормативно-правовой</w:t>
      </w:r>
      <w:r w:rsidR="00C5359D">
        <w:t xml:space="preserve"> </w:t>
      </w:r>
      <w:r w:rsidRPr="00C5359D">
        <w:t>базы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выявили</w:t>
      </w:r>
      <w:r w:rsidR="00C5359D">
        <w:t xml:space="preserve"> </w:t>
      </w:r>
      <w:r w:rsidRPr="00C5359D">
        <w:t>правовых</w:t>
      </w:r>
      <w:r w:rsidR="00C5359D">
        <w:t xml:space="preserve"> </w:t>
      </w:r>
      <w:r w:rsidRPr="00C5359D">
        <w:t>ограничений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использование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целях</w:t>
      </w:r>
      <w:r w:rsidR="00C5359D">
        <w:t xml:space="preserve"> </w:t>
      </w:r>
      <w:r w:rsidRPr="00C5359D">
        <w:t>принесения</w:t>
      </w:r>
      <w:r w:rsidR="00C5359D">
        <w:t xml:space="preserve"> </w:t>
      </w:r>
      <w:r w:rsidRPr="00C5359D">
        <w:t>прибыли.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Финансовой</w:t>
      </w:r>
      <w:r w:rsidR="00C5359D">
        <w:t xml:space="preserve"> </w:t>
      </w:r>
      <w:r w:rsidRPr="00C5359D">
        <w:t>осуществимо.</w:t>
      </w:r>
      <w:r w:rsidR="00C5359D">
        <w:t xml:space="preserve"> </w:t>
      </w:r>
      <w:r w:rsidRPr="00C5359D">
        <w:t>Финансовая</w:t>
      </w:r>
      <w:r w:rsidR="00C5359D">
        <w:t xml:space="preserve"> </w:t>
      </w:r>
      <w:r w:rsidRPr="00C5359D">
        <w:t>осуществимость</w:t>
      </w:r>
      <w:r w:rsidR="00C5359D">
        <w:t xml:space="preserve"> </w:t>
      </w:r>
      <w:r w:rsidRPr="00C5359D">
        <w:t>продажи</w:t>
      </w:r>
      <w:r w:rsidR="00C5359D">
        <w:t xml:space="preserve"> </w:t>
      </w:r>
      <w:r w:rsidRPr="00C5359D">
        <w:t>имущественного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полностью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частично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вызывает</w:t>
      </w:r>
      <w:r w:rsidR="00C5359D">
        <w:t xml:space="preserve"> </w:t>
      </w:r>
      <w:r w:rsidRPr="00C5359D">
        <w:t>сомнений,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Талдыкоргане</w:t>
      </w:r>
      <w:r w:rsidR="00C5359D">
        <w:t xml:space="preserve"> </w:t>
      </w:r>
      <w:r w:rsidRPr="00C5359D">
        <w:t>достаточно</w:t>
      </w:r>
      <w:r w:rsidR="00C5359D">
        <w:t xml:space="preserve"> </w:t>
      </w:r>
      <w:r w:rsidRPr="00C5359D">
        <w:t>большой</w:t>
      </w:r>
      <w:r w:rsidR="00C5359D">
        <w:t xml:space="preserve"> </w:t>
      </w:r>
      <w:r w:rsidRPr="00C5359D">
        <w:t>спрос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подобные</w:t>
      </w:r>
      <w:r w:rsidR="00C5359D">
        <w:t xml:space="preserve"> </w:t>
      </w:r>
      <w:r w:rsidRPr="00C5359D">
        <w:t>объекты.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Заключение</w:t>
      </w:r>
      <w:r w:rsidR="00C5359D">
        <w:rPr>
          <w:b/>
        </w:rPr>
        <w:t xml:space="preserve"> </w:t>
      </w:r>
      <w:r w:rsidRPr="00C5359D">
        <w:rPr>
          <w:b/>
        </w:rPr>
        <w:t>по</w:t>
      </w:r>
      <w:r w:rsidR="00C5359D">
        <w:rPr>
          <w:b/>
        </w:rPr>
        <w:t xml:space="preserve"> </w:t>
      </w:r>
      <w:r w:rsidRPr="00C5359D">
        <w:rPr>
          <w:b/>
        </w:rPr>
        <w:t>анализу</w:t>
      </w:r>
      <w:r w:rsidR="00C5359D">
        <w:rPr>
          <w:b/>
        </w:rPr>
        <w:t xml:space="preserve"> </w:t>
      </w:r>
      <w:r w:rsidRPr="00C5359D">
        <w:rPr>
          <w:b/>
        </w:rPr>
        <w:t>НиНЭИ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местоположения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арендных</w:t>
      </w:r>
      <w:r w:rsidR="00C5359D">
        <w:t xml:space="preserve"> </w:t>
      </w:r>
      <w:r w:rsidRPr="00C5359D">
        <w:t>ставок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аналогичным</w:t>
      </w:r>
      <w:r w:rsidR="00C5359D">
        <w:t xml:space="preserve"> </w:t>
      </w:r>
      <w:r w:rsidRPr="00C5359D">
        <w:t>объектам,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учитывая</w:t>
      </w:r>
      <w:r w:rsidR="00C5359D">
        <w:t xml:space="preserve"> </w:t>
      </w:r>
      <w:r w:rsidRPr="00C5359D">
        <w:t>общую</w:t>
      </w:r>
      <w:r w:rsidR="00C5359D">
        <w:t xml:space="preserve"> </w:t>
      </w:r>
      <w:r w:rsidRPr="00C5359D">
        <w:t>структуру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планировку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комплекса,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ближайшее</w:t>
      </w:r>
      <w:r w:rsidR="00C5359D">
        <w:t xml:space="preserve"> </w:t>
      </w:r>
      <w:r w:rsidRPr="00C5359D">
        <w:t>окружение,</w:t>
      </w:r>
      <w:r w:rsidR="00C5359D">
        <w:t xml:space="preserve"> </w:t>
      </w:r>
      <w:r w:rsidRPr="00C5359D">
        <w:t>коммерческая</w:t>
      </w:r>
      <w:r w:rsidR="00C5359D">
        <w:t xml:space="preserve"> </w:t>
      </w:r>
      <w:r w:rsidRPr="00C5359D">
        <w:t>привлекательность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оценивается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высокая,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объект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высоко</w:t>
      </w:r>
      <w:r w:rsidR="00C5359D">
        <w:t xml:space="preserve"> </w:t>
      </w:r>
      <w:r w:rsidRPr="00C5359D">
        <w:t>ликвидным,</w:t>
      </w:r>
      <w:r w:rsidR="00C5359D">
        <w:t xml:space="preserve"> </w:t>
      </w:r>
      <w:r w:rsidRPr="00C5359D">
        <w:t>имеет</w:t>
      </w:r>
      <w:r w:rsidR="00C5359D">
        <w:t xml:space="preserve"> </w:t>
      </w:r>
      <w:r w:rsidRPr="00C5359D">
        <w:t>удобную</w:t>
      </w:r>
      <w:r w:rsidR="00C5359D">
        <w:t xml:space="preserve"> </w:t>
      </w:r>
      <w:r w:rsidRPr="00C5359D">
        <w:t>транспортную</w:t>
      </w:r>
      <w:r w:rsidR="00C5359D">
        <w:t xml:space="preserve"> </w:t>
      </w:r>
      <w:r w:rsidRPr="00C5359D">
        <w:t>доступность.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пришел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выводу,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наилучшим</w:t>
      </w:r>
      <w:r w:rsidR="00C5359D">
        <w:t xml:space="preserve"> </w:t>
      </w:r>
      <w:r w:rsidRPr="00C5359D">
        <w:t>использованием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собственного</w:t>
      </w:r>
      <w:r w:rsidR="00C5359D">
        <w:t xml:space="preserve"> </w:t>
      </w:r>
      <w:r w:rsidRPr="00C5359D">
        <w:t>имущества</w:t>
      </w:r>
      <w:r w:rsidR="00C5359D">
        <w:t xml:space="preserve"> </w:t>
      </w:r>
      <w:r w:rsidRPr="00C5359D">
        <w:t>будет</w:t>
      </w:r>
      <w:r w:rsidR="00C5359D">
        <w:t xml:space="preserve"> </w:t>
      </w:r>
      <w:r w:rsidRPr="00C5359D">
        <w:t>сдача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аренду</w:t>
      </w:r>
      <w:r w:rsidR="00C5359D">
        <w:t xml:space="preserve"> </w:t>
      </w:r>
      <w:r w:rsidRPr="00C5359D">
        <w:t>(целиком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частям)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продажа.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то</w:t>
      </w:r>
      <w:r w:rsidR="00C5359D">
        <w:t xml:space="preserve"> </w:t>
      </w:r>
      <w:r w:rsidRPr="00C5359D">
        <w:t>же</w:t>
      </w:r>
      <w:r w:rsidR="00C5359D">
        <w:t xml:space="preserve"> </w:t>
      </w:r>
      <w:r w:rsidRPr="00C5359D">
        <w:t>время,</w:t>
      </w:r>
      <w:r w:rsidR="00C5359D">
        <w:t xml:space="preserve"> </w:t>
      </w:r>
      <w:r w:rsidRPr="00C5359D">
        <w:t>плохое</w:t>
      </w:r>
      <w:r w:rsidR="00C5359D">
        <w:t xml:space="preserve"> </w:t>
      </w:r>
      <w:r w:rsidRPr="00C5359D">
        <w:t>физическое</w:t>
      </w:r>
      <w:r w:rsidR="00C5359D">
        <w:t xml:space="preserve"> </w:t>
      </w:r>
      <w:r w:rsidRPr="00C5359D">
        <w:t>состояние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значительно</w:t>
      </w:r>
      <w:r w:rsidR="00C5359D">
        <w:t xml:space="preserve"> </w:t>
      </w:r>
      <w:r w:rsidRPr="00C5359D">
        <w:t>снизит</w:t>
      </w:r>
      <w:r w:rsidR="00C5359D">
        <w:t xml:space="preserve"> </w:t>
      </w:r>
      <w:r w:rsidRPr="00C5359D">
        <w:t>рыночную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оцениваемого</w:t>
      </w:r>
      <w:r w:rsidR="00C5359D">
        <w:t xml:space="preserve"> </w:t>
      </w:r>
      <w:r w:rsidRPr="00C5359D">
        <w:t>объекта.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Описание</w:t>
      </w:r>
      <w:r w:rsidR="00C5359D">
        <w:rPr>
          <w:b/>
        </w:rPr>
        <w:t xml:space="preserve"> </w:t>
      </w:r>
      <w:r w:rsidRPr="00C5359D">
        <w:rPr>
          <w:b/>
        </w:rPr>
        <w:t>объектов</w:t>
      </w:r>
      <w:r w:rsidR="00C5359D">
        <w:rPr>
          <w:b/>
        </w:rPr>
        <w:t xml:space="preserve"> </w:t>
      </w:r>
      <w:r w:rsidRPr="00C5359D">
        <w:rPr>
          <w:b/>
        </w:rPr>
        <w:t>оценки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3.2.1</w:t>
      </w:r>
      <w:r w:rsidR="00C5359D">
        <w:rPr>
          <w:b/>
        </w:rPr>
        <w:t xml:space="preserve"> </w:t>
      </w:r>
      <w:r w:rsidRPr="00C5359D">
        <w:rPr>
          <w:b/>
        </w:rPr>
        <w:t>Описание</w:t>
      </w:r>
      <w:r w:rsidR="00C5359D">
        <w:rPr>
          <w:b/>
        </w:rPr>
        <w:t xml:space="preserve"> </w:t>
      </w:r>
      <w:r w:rsidRPr="00C5359D">
        <w:rPr>
          <w:b/>
        </w:rPr>
        <w:t>земельного</w:t>
      </w:r>
      <w:r w:rsidR="00C5359D">
        <w:rPr>
          <w:b/>
        </w:rPr>
        <w:t xml:space="preserve"> </w:t>
      </w:r>
      <w:r w:rsidRPr="00C5359D">
        <w:rPr>
          <w:b/>
        </w:rPr>
        <w:t>участка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Описание</w:t>
      </w:r>
      <w:r w:rsidR="00C5359D">
        <w:t xml:space="preserve"> </w:t>
      </w:r>
      <w:r w:rsidRPr="00C5359D">
        <w:t>земельного</w:t>
      </w:r>
      <w:r w:rsidR="00C5359D">
        <w:t xml:space="preserve"> </w:t>
      </w:r>
      <w:r w:rsidRPr="00C5359D">
        <w:t>участка:</w:t>
      </w:r>
      <w:r w:rsidR="00C5359D">
        <w:t xml:space="preserve"> </w:t>
      </w:r>
      <w:r w:rsidRPr="00C5359D">
        <w:t>участок</w:t>
      </w:r>
      <w:r w:rsidR="00C5359D">
        <w:t xml:space="preserve"> </w:t>
      </w:r>
      <w:r w:rsidRPr="00C5359D">
        <w:t>расположен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южном</w:t>
      </w:r>
      <w:r w:rsidR="00C5359D">
        <w:t xml:space="preserve"> </w:t>
      </w:r>
      <w:r w:rsidRPr="00C5359D">
        <w:t>районе</w:t>
      </w:r>
      <w:r w:rsidR="00C5359D">
        <w:t xml:space="preserve"> </w:t>
      </w:r>
      <w:r w:rsidRPr="00C5359D">
        <w:t>города,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автомагистрали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улице</w:t>
      </w:r>
      <w:r w:rsidR="00C5359D">
        <w:t xml:space="preserve"> </w:t>
      </w:r>
      <w:r w:rsidRPr="00C5359D">
        <w:t>Абая.</w:t>
      </w:r>
      <w:r w:rsidR="00C5359D">
        <w:t xml:space="preserve"> </w:t>
      </w:r>
      <w:r w:rsidRPr="00C5359D">
        <w:t>Участок</w:t>
      </w:r>
      <w:r w:rsidR="00C5359D">
        <w:t xml:space="preserve"> </w:t>
      </w:r>
      <w:r w:rsidRPr="00C5359D">
        <w:t>расположен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окраине</w:t>
      </w:r>
      <w:r w:rsidR="00C5359D">
        <w:t xml:space="preserve"> </w:t>
      </w:r>
      <w:r w:rsidRPr="00C5359D">
        <w:t>города,</w:t>
      </w:r>
      <w:r w:rsidR="00C5359D">
        <w:t xml:space="preserve"> </w:t>
      </w:r>
      <w:r w:rsidRPr="00C5359D">
        <w:t>но</w:t>
      </w:r>
      <w:r w:rsidR="00C5359D">
        <w:t xml:space="preserve"> </w:t>
      </w:r>
      <w:r w:rsidRPr="00C5359D">
        <w:t>район</w:t>
      </w:r>
      <w:r w:rsidR="00C5359D">
        <w:t xml:space="preserve"> </w:t>
      </w:r>
      <w:r w:rsidRPr="00C5359D">
        <w:t>находится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10-15</w:t>
      </w:r>
      <w:r w:rsidR="00C5359D">
        <w:t xml:space="preserve"> </w:t>
      </w:r>
      <w:r w:rsidRPr="00C5359D">
        <w:t>минутах</w:t>
      </w:r>
      <w:r w:rsidR="00C5359D">
        <w:t xml:space="preserve"> </w:t>
      </w:r>
      <w:r w:rsidRPr="00C5359D">
        <w:t>езды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центра</w:t>
      </w:r>
      <w:r w:rsidR="00C5359D">
        <w:t xml:space="preserve"> </w:t>
      </w:r>
      <w:r w:rsidRPr="00C5359D">
        <w:t>города.</w:t>
      </w:r>
      <w:r w:rsidR="00C5359D">
        <w:t xml:space="preserve"> </w:t>
      </w:r>
      <w:r w:rsidRPr="00C5359D">
        <w:t>Месторасположение</w:t>
      </w:r>
      <w:r w:rsidR="00C5359D">
        <w:t xml:space="preserve"> </w:t>
      </w:r>
      <w:r w:rsidRPr="00C5359D">
        <w:t>можно</w:t>
      </w:r>
      <w:r w:rsidR="00C5359D">
        <w:t xml:space="preserve"> </w:t>
      </w:r>
      <w:r w:rsidRPr="00C5359D">
        <w:t>расценивать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весьма</w:t>
      </w:r>
      <w:r w:rsidR="00C5359D">
        <w:t xml:space="preserve"> </w:t>
      </w:r>
      <w:r w:rsidRPr="00C5359D">
        <w:t>удобное.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Форма</w:t>
      </w:r>
      <w:r w:rsidR="00C5359D">
        <w:t xml:space="preserve"> </w:t>
      </w:r>
      <w:r w:rsidRPr="00C5359D">
        <w:t>участка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прямоугольная,</w:t>
      </w:r>
      <w:r w:rsidR="00C5359D">
        <w:t xml:space="preserve"> </w:t>
      </w:r>
      <w:r w:rsidRPr="00C5359D">
        <w:t>размером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3,75</w:t>
      </w:r>
      <w:r w:rsidR="00C5359D">
        <w:t xml:space="preserve"> </w:t>
      </w:r>
      <w:r w:rsidRPr="00C5359D">
        <w:t>га.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Рельеф</w:t>
      </w:r>
      <w:r w:rsidR="00C5359D">
        <w:t xml:space="preserve"> </w:t>
      </w:r>
      <w:r w:rsidRPr="00C5359D">
        <w:t>участка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спокойный.</w:t>
      </w:r>
      <w:r w:rsidR="00C5359D">
        <w:t xml:space="preserve"> </w:t>
      </w:r>
      <w:r w:rsidRPr="00C5359D">
        <w:t>Предполагается,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земельном</w:t>
      </w:r>
      <w:r w:rsidR="00C5359D">
        <w:t xml:space="preserve"> </w:t>
      </w:r>
      <w:r w:rsidRPr="00C5359D">
        <w:t>участке</w:t>
      </w:r>
      <w:r w:rsidR="00C5359D">
        <w:t xml:space="preserve"> </w:t>
      </w:r>
      <w:r w:rsidRPr="00C5359D">
        <w:t>нет</w:t>
      </w:r>
      <w:r w:rsidR="00C5359D">
        <w:t xml:space="preserve"> </w:t>
      </w:r>
      <w:r w:rsidRPr="00C5359D">
        <w:t>никаких</w:t>
      </w:r>
      <w:r w:rsidR="00C5359D">
        <w:t xml:space="preserve"> </w:t>
      </w:r>
      <w:r w:rsidRPr="00C5359D">
        <w:t>вредоносных</w:t>
      </w:r>
      <w:r w:rsidR="00C5359D">
        <w:t xml:space="preserve"> </w:t>
      </w:r>
      <w:r w:rsidRPr="00C5359D">
        <w:t>почв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близко</w:t>
      </w:r>
      <w:r w:rsidR="00C5359D">
        <w:t xml:space="preserve"> </w:t>
      </w:r>
      <w:r w:rsidRPr="00C5359D">
        <w:t>расположенных</w:t>
      </w:r>
      <w:r w:rsidR="00C5359D">
        <w:t xml:space="preserve"> </w:t>
      </w:r>
      <w:r w:rsidRPr="00C5359D">
        <w:t>грунтовых</w:t>
      </w:r>
      <w:r w:rsidR="00C5359D">
        <w:t xml:space="preserve"> </w:t>
      </w:r>
      <w:r w:rsidRPr="00C5359D">
        <w:t>вод.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Ограничения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использовании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Владелец</w:t>
      </w:r>
      <w:r w:rsidR="00C5359D">
        <w:t xml:space="preserve"> </w:t>
      </w:r>
      <w:r w:rsidRPr="00C5359D">
        <w:t>должен</w:t>
      </w:r>
      <w:r w:rsidR="00C5359D">
        <w:t xml:space="preserve"> </w:t>
      </w:r>
      <w:r w:rsidRPr="00C5359D">
        <w:t>соблюдать</w:t>
      </w:r>
      <w:r w:rsidR="00C5359D">
        <w:t xml:space="preserve"> </w:t>
      </w:r>
      <w:r w:rsidRPr="00C5359D">
        <w:t>санитарные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экологические</w:t>
      </w:r>
      <w:r w:rsidR="00C5359D">
        <w:t xml:space="preserve"> </w:t>
      </w:r>
      <w:r w:rsidRPr="00C5359D">
        <w:t>нормы,</w:t>
      </w:r>
      <w:r w:rsidR="00C5359D">
        <w:t xml:space="preserve"> </w:t>
      </w:r>
      <w:r w:rsidRPr="00C5359D">
        <w:t>установленные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данного</w:t>
      </w:r>
      <w:r w:rsidR="00C5359D">
        <w:t xml:space="preserve"> </w:t>
      </w:r>
      <w:r w:rsidRPr="00C5359D">
        <w:t>района.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7"/>
        </w:numPr>
        <w:tabs>
          <w:tab w:val="clear" w:pos="2036"/>
          <w:tab w:val="num" w:pos="684"/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Описание</w:t>
      </w:r>
      <w:r w:rsidR="00C5359D">
        <w:rPr>
          <w:b/>
        </w:rPr>
        <w:t xml:space="preserve"> </w:t>
      </w:r>
      <w:r w:rsidRPr="00C5359D">
        <w:rPr>
          <w:b/>
        </w:rPr>
        <w:t>улучшений</w:t>
      </w:r>
      <w:r w:rsidR="00C5359D">
        <w:rPr>
          <w:b/>
        </w:rPr>
        <w:t xml:space="preserve"> </w:t>
      </w:r>
      <w:r w:rsidRPr="00C5359D">
        <w:rPr>
          <w:b/>
        </w:rPr>
        <w:t>на</w:t>
      </w:r>
      <w:r w:rsidR="00C5359D">
        <w:rPr>
          <w:b/>
        </w:rPr>
        <w:t xml:space="preserve"> </w:t>
      </w:r>
      <w:r w:rsidRPr="00C5359D">
        <w:rPr>
          <w:b/>
        </w:rPr>
        <w:t>земельном</w:t>
      </w:r>
      <w:r w:rsidR="00C5359D">
        <w:rPr>
          <w:b/>
        </w:rPr>
        <w:t xml:space="preserve"> </w:t>
      </w:r>
      <w:r w:rsidRPr="00C5359D">
        <w:rPr>
          <w:b/>
        </w:rPr>
        <w:t>участке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Тип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Объект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представляет</w:t>
      </w:r>
      <w:r w:rsidR="00C5359D">
        <w:t xml:space="preserve"> </w:t>
      </w:r>
      <w:r w:rsidRPr="00C5359D">
        <w:t>собой</w:t>
      </w:r>
      <w:r w:rsidR="00C5359D">
        <w:t xml:space="preserve"> </w:t>
      </w:r>
      <w:r w:rsidRPr="00C5359D">
        <w:t>комплекса,</w:t>
      </w:r>
      <w:r w:rsidR="00C5359D">
        <w:t xml:space="preserve"> </w:t>
      </w:r>
      <w:r w:rsidRPr="00C5359D">
        <w:t>состоящий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следующих</w:t>
      </w:r>
      <w:r w:rsidR="00C5359D">
        <w:t xml:space="preserve"> </w:t>
      </w:r>
      <w:r w:rsidRPr="00C5359D">
        <w:t>строений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сооружений: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Административно-хозяйственный</w:t>
      </w:r>
      <w:r w:rsidR="00C5359D">
        <w:t xml:space="preserve"> </w:t>
      </w:r>
      <w:r w:rsidRPr="00C5359D">
        <w:t>блок;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Цех</w:t>
      </w:r>
      <w:r w:rsidR="00C5359D">
        <w:t xml:space="preserve"> </w:t>
      </w:r>
      <w:r w:rsidRPr="00C5359D">
        <w:t>РММ</w:t>
      </w:r>
      <w:r w:rsidR="00C5359D">
        <w:t xml:space="preserve"> </w:t>
      </w:r>
      <w:r w:rsidRPr="00C5359D">
        <w:t>(ремонтно-механические</w:t>
      </w:r>
      <w:r w:rsidR="00C5359D">
        <w:t xml:space="preserve"> </w:t>
      </w:r>
      <w:r w:rsidRPr="00C5359D">
        <w:t>мастерские);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Материальный</w:t>
      </w:r>
      <w:r w:rsidR="00C5359D">
        <w:t xml:space="preserve"> </w:t>
      </w:r>
      <w:r w:rsidRPr="00C5359D">
        <w:t>склад</w:t>
      </w:r>
      <w:r w:rsidR="00C5359D">
        <w:t xml:space="preserve"> </w:t>
      </w:r>
      <w:r w:rsidRPr="00C5359D">
        <w:t>(отапливаемый);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Склад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материалов</w:t>
      </w:r>
      <w:r w:rsidR="00C5359D">
        <w:t xml:space="preserve"> </w:t>
      </w:r>
      <w:r w:rsidRPr="00C5359D">
        <w:t>(неотапливаемый);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Цех</w:t>
      </w:r>
      <w:r w:rsidR="00C5359D">
        <w:t xml:space="preserve"> </w:t>
      </w:r>
      <w:r w:rsidRPr="00C5359D">
        <w:t>гидравлики;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Гараж;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Проходная;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Ограждение</w:t>
      </w:r>
      <w:r w:rsidR="00C5359D">
        <w:t xml:space="preserve"> </w:t>
      </w:r>
      <w:r w:rsidRPr="00C5359D">
        <w:t>территории;</w:t>
      </w:r>
    </w:p>
    <w:p w:rsidR="00B470D1" w:rsidRPr="00C5359D" w:rsidRDefault="00B470D1" w:rsidP="00C5359D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Дорожные</w:t>
      </w:r>
      <w:r w:rsidR="00C5359D">
        <w:t xml:space="preserve"> </w:t>
      </w:r>
      <w:r w:rsidRPr="00C5359D">
        <w:t>одежды,</w:t>
      </w:r>
      <w:r w:rsidR="00C5359D">
        <w:t xml:space="preserve"> </w:t>
      </w:r>
      <w:r w:rsidRPr="00C5359D">
        <w:t>благоустройство.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удобства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наглядности</w:t>
      </w:r>
      <w:r w:rsidR="00C5359D">
        <w:t xml:space="preserve"> </w:t>
      </w:r>
      <w:r w:rsidRPr="00C5359D">
        <w:t>все</w:t>
      </w:r>
      <w:r w:rsidR="00C5359D">
        <w:t xml:space="preserve"> </w:t>
      </w:r>
      <w:r w:rsidRPr="00C5359D">
        <w:t>основные</w:t>
      </w:r>
      <w:r w:rsidR="00C5359D">
        <w:t xml:space="preserve"> </w:t>
      </w:r>
      <w:r w:rsidRPr="00C5359D">
        <w:t>характеристики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представлены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таблицах.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2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Административно-хозяйственный</w:t>
      </w:r>
      <w:r w:rsidR="00C5359D">
        <w:t xml:space="preserve"> </w:t>
      </w:r>
      <w:r w:rsidRPr="00C5359D">
        <w:t>блок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1"/>
        <w:gridCol w:w="6785"/>
      </w:tblGrid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постройки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1973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Этажность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этажа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Общая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площадь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1800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Строительный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объем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5400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блоки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внутренние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Кирпичные,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толщиной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510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мм,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380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мм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Перегородки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Кирпичные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Перекрытия,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плиты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перекрытия</w:t>
            </w:r>
          </w:p>
        </w:tc>
      </w:tr>
      <w:tr w:rsidR="00B470D1" w:rsidRPr="00C5359D" w:rsidTr="00E328AB">
        <w:tc>
          <w:tcPr>
            <w:tcW w:w="2673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678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Линолеум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бетонному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основанию,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санузлах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метлахская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плитка</w:t>
            </w:r>
          </w:p>
        </w:tc>
      </w:tr>
      <w:tr w:rsidR="00B470D1" w:rsidRPr="00C5359D" w:rsidTr="00E328AB">
        <w:tc>
          <w:tcPr>
            <w:tcW w:w="266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Окна: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деревянные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спаренные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переплеты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двойным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остеклением;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Двери: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деревянные,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щитовые,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однопольные</w:t>
            </w:r>
          </w:p>
        </w:tc>
      </w:tr>
      <w:tr w:rsidR="00B470D1" w:rsidRPr="00C5359D" w:rsidTr="00E328AB">
        <w:tc>
          <w:tcPr>
            <w:tcW w:w="266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сл.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Рулонная</w:t>
            </w:r>
          </w:p>
        </w:tc>
      </w:tr>
      <w:tr w:rsidR="00B470D1" w:rsidRPr="00C5359D" w:rsidTr="00E328AB">
        <w:tc>
          <w:tcPr>
            <w:tcW w:w="266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Штукатурка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цементным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раствором,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известковая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окраска.</w:t>
            </w:r>
          </w:p>
        </w:tc>
      </w:tr>
      <w:tr w:rsidR="00B470D1" w:rsidRPr="00C5359D" w:rsidTr="00E328AB">
        <w:tc>
          <w:tcPr>
            <w:tcW w:w="266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Внутренняя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Штукатурка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цементным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раствором;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известковая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окраска</w:t>
            </w:r>
          </w:p>
        </w:tc>
      </w:tr>
      <w:tr w:rsidR="00B470D1" w:rsidRPr="00C5359D" w:rsidTr="00E328AB">
        <w:tc>
          <w:tcPr>
            <w:tcW w:w="266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Инженерное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обеспечение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Здание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оборудовано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централизованным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водоснабжением,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системами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канализации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отопления.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Электроснабжение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существующих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сетей.</w:t>
            </w:r>
          </w:p>
        </w:tc>
      </w:tr>
    </w:tbl>
    <w:p w:rsidR="00B470D1" w:rsidRPr="00E328AB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</w:rPr>
      </w:pPr>
      <w:r w:rsidRPr="00E328AB">
        <w:rPr>
          <w:color w:val="FFFFFF"/>
        </w:rPr>
        <w:t>оценка недвижимость рыночный стоимость</w:t>
      </w: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br w:type="page"/>
        <w:t>Таблица</w:t>
      </w:r>
      <w:r w:rsidR="00C5359D">
        <w:t xml:space="preserve"> </w:t>
      </w:r>
      <w:r w:rsidRPr="00C5359D">
        <w:t>3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Цех</w:t>
      </w:r>
      <w:r w:rsidR="00C5359D">
        <w:t xml:space="preserve"> </w:t>
      </w:r>
      <w:r w:rsidRPr="00C5359D">
        <w:t>РММ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6794"/>
      </w:tblGrid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постройки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1973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Этажность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этаж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Общая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площадь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2160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Строительный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объем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23328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Ленточные,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монолитные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Легкобетонные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стеновые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панели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Каркас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Колонны: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сборные,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прямоугольные;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Ригели: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железобетонные;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Фермы: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сегментные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Плиты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перекрытия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ребристые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4-х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слойная,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рулонная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утеплителю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пенобетона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Бетонные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Заделка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швов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панелей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цементно-песчанным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раствором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Металлические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переплеты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ленточным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остеклением;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ворота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металлические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Инженерное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обеспечение</w:t>
            </w:r>
          </w:p>
        </w:tc>
        <w:tc>
          <w:tcPr>
            <w:tcW w:w="729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Здание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оборудовано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системами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центрального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водоснабжения,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канализации,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отопления.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Электроснабжение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существующих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сетей.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4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Материальный</w:t>
      </w:r>
      <w:r w:rsidR="00C5359D">
        <w:t xml:space="preserve"> </w:t>
      </w:r>
      <w:r w:rsidRPr="00C5359D">
        <w:t>склад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672"/>
      </w:tblGrid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постройки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1974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Этажность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этаж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Общая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площадь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240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Строительный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объем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1200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Бетонный,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ленточный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Кирпичные,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толщиной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510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мм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плиты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перекрытия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слойная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рулонная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Внутренняя: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штукатурка,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известковая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окраска;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Наружная: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штукатурка,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окраска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водостойкими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составами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Окна: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деревянные,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раздельными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переплетами;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Ворота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деревянными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полотнами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Бетонные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Инженерное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обеспечение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Системы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центрального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водоснабжения,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канализации,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отопления.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Электроснабжение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существующих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сетей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F137A2">
      <w:pPr>
        <w:spacing w:after="200" w:line="276" w:lineRule="auto"/>
      </w:pPr>
      <w:r>
        <w:br w:type="page"/>
      </w: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5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Склад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материалов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672"/>
      </w:tblGrid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постройки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1974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Этажность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этаж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Общая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площадь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432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Строительный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объем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2592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Ленточные,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монолитные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Каркас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Сборные,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колонны;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балки.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Легкобетонные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стеновые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панели.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Плиты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перекрытия,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ребристые.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Бетонные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Ленточное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остекленение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металлическими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переплетами;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ворота.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слойная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рулонная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утеплителю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пенобетона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Внутренняя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наружная: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заделка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стыков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панелей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цементным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раствором.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Инженерное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обеспечение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Электроснабжение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существующих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сетей.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6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Цех</w:t>
      </w:r>
      <w:r w:rsidR="00C5359D">
        <w:t xml:space="preserve"> </w:t>
      </w:r>
      <w:r w:rsidRPr="00C5359D">
        <w:t>гидравлики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672"/>
      </w:tblGrid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постройки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1974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Этажность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этаж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Общая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площадь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Строительный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объем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864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Ленточные,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монолитные.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Каркас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колонны;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балки.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ребристые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плиты.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Легкобетонные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стеновые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панели.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Бетонные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Окна: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ленточное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остекленение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металлическими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переплетами;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Ворота.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слойная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рулонная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утеплителю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пенобетона.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Внутренняя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наружная: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заделка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стыков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панелей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цементным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раствором.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Инженерное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обеспечение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Электроснабжение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существующих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сетей.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7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Гараж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672"/>
      </w:tblGrid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постройки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1976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Этажность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этаж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Общая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площадь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36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Строительный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объем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108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Железобетонный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ленточный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монолитный.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Кирпичные,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толщиной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мм.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плиты.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слойная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рулонная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бетонному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основанию.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Бетонные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Внутренняя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наружная: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штукатурка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цементно-песчанным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раствором.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Инженерное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обеспечение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Электроснабжение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8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Проходная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672"/>
      </w:tblGrid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постройки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1973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Этажность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этаж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Общая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площадь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Строительный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объем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27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Бетонный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ленточный,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монолитный.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Кирпичный,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толщиной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380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мм.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Сборные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железобетонные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плиты.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Окна: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деревянные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остекленные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переплеты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Дверь: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щитовая,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однопольная.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Линолеум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цементному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основанию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Шиферная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деревянным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стропилам.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Внутренняя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наружная: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штукатурка,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окраска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известковым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составом.</w:t>
            </w:r>
          </w:p>
        </w:tc>
      </w:tr>
      <w:tr w:rsidR="00B470D1" w:rsidRPr="00C5359D" w:rsidTr="00E328AB">
        <w:tc>
          <w:tcPr>
            <w:tcW w:w="278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Инженерное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обеспечение</w:t>
            </w:r>
          </w:p>
        </w:tc>
        <w:tc>
          <w:tcPr>
            <w:tcW w:w="667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Электроснабжение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электрических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сетей.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Ограждение</w:t>
      </w:r>
      <w:r w:rsidR="00C5359D">
        <w:t xml:space="preserve"> </w:t>
      </w:r>
      <w:r w:rsidRPr="00C5359D">
        <w:t>территории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Железобетонное</w:t>
      </w:r>
      <w:r w:rsidR="00C5359D">
        <w:t xml:space="preserve"> </w:t>
      </w:r>
      <w:r w:rsidRPr="00C5359D">
        <w:t>ограждение</w:t>
      </w:r>
      <w:r w:rsidR="00C5359D">
        <w:t xml:space="preserve"> </w:t>
      </w:r>
      <w:r w:rsidRPr="00C5359D">
        <w:t>сплошное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железобетонных</w:t>
      </w:r>
      <w:r w:rsidR="00C5359D">
        <w:t xml:space="preserve"> </w:t>
      </w:r>
      <w:r w:rsidRPr="00C5359D">
        <w:t>плит,</w:t>
      </w:r>
      <w:r w:rsidR="00C5359D">
        <w:t xml:space="preserve"> </w:t>
      </w:r>
      <w:r w:rsidRPr="00C5359D">
        <w:t>протяженностью</w:t>
      </w:r>
      <w:r w:rsidR="00C5359D">
        <w:t xml:space="preserve"> </w:t>
      </w:r>
      <w:r w:rsidRPr="00C5359D">
        <w:t>800</w:t>
      </w:r>
      <w:r w:rsidR="00C5359D">
        <w:t xml:space="preserve"> </w:t>
      </w:r>
      <w:r w:rsidRPr="00C5359D">
        <w:t>м,</w:t>
      </w:r>
      <w:r w:rsidR="00C5359D">
        <w:t xml:space="preserve"> </w:t>
      </w:r>
      <w:r w:rsidRPr="00C5359D">
        <w:t>высотой</w:t>
      </w:r>
      <w:r w:rsidR="00C5359D">
        <w:t xml:space="preserve"> </w:t>
      </w:r>
      <w:r w:rsidRPr="00C5359D">
        <w:t>2</w:t>
      </w:r>
      <w:r w:rsidR="00C5359D">
        <w:t xml:space="preserve"> </w:t>
      </w:r>
      <w:r w:rsidRPr="00C5359D">
        <w:t>м.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Установлены</w:t>
      </w:r>
      <w:r w:rsidR="00C5359D">
        <w:t xml:space="preserve"> </w:t>
      </w:r>
      <w:r w:rsidRPr="00C5359D">
        <w:t>пропускные</w:t>
      </w:r>
      <w:r w:rsidR="00C5359D">
        <w:t xml:space="preserve"> </w:t>
      </w:r>
      <w:r w:rsidRPr="00C5359D">
        <w:t>металлические</w:t>
      </w:r>
      <w:r w:rsidR="00C5359D">
        <w:t xml:space="preserve"> </w:t>
      </w:r>
      <w:r w:rsidRPr="00C5359D">
        <w:t>ворота.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Благоустройство</w:t>
      </w:r>
      <w:r w:rsidR="00C5359D">
        <w:t xml:space="preserve"> </w:t>
      </w:r>
      <w:r w:rsidRPr="00C5359D">
        <w:t>территории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Большая</w:t>
      </w:r>
      <w:r w:rsidR="00C5359D">
        <w:t xml:space="preserve"> </w:t>
      </w:r>
      <w:r w:rsidRPr="00C5359D">
        <w:t>часть</w:t>
      </w:r>
      <w:r w:rsidR="00C5359D">
        <w:t xml:space="preserve"> </w:t>
      </w:r>
      <w:r w:rsidRPr="00C5359D">
        <w:t>свободной</w:t>
      </w:r>
      <w:r w:rsidR="00C5359D">
        <w:t xml:space="preserve"> </w:t>
      </w:r>
      <w:r w:rsidRPr="00C5359D">
        <w:t>территории</w:t>
      </w:r>
      <w:r w:rsidR="00C5359D">
        <w:t xml:space="preserve"> </w:t>
      </w:r>
      <w:r w:rsidRPr="00C5359D">
        <w:t>асфальтирована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размечена</w:t>
      </w:r>
      <w:r w:rsidR="00C5359D">
        <w:t xml:space="preserve"> </w:t>
      </w:r>
      <w:r w:rsidRPr="00C5359D">
        <w:t>под</w:t>
      </w:r>
      <w:r w:rsidR="00C5359D">
        <w:t xml:space="preserve"> </w:t>
      </w:r>
      <w:r w:rsidRPr="00C5359D">
        <w:t>стоянку</w:t>
      </w:r>
      <w:r w:rsidR="00C5359D">
        <w:t xml:space="preserve"> </w:t>
      </w:r>
      <w:r w:rsidRPr="00C5359D">
        <w:t>строительной</w:t>
      </w:r>
      <w:r w:rsidR="00C5359D">
        <w:t xml:space="preserve"> </w:t>
      </w:r>
      <w:r w:rsidRPr="00C5359D">
        <w:t>техники</w:t>
      </w:r>
      <w:r w:rsidR="00C5359D">
        <w:t xml:space="preserve"> </w:t>
      </w:r>
      <w:r w:rsidRPr="00C5359D">
        <w:t>предприятия.</w:t>
      </w:r>
      <w:r w:rsidR="00C5359D">
        <w:t xml:space="preserve"> </w:t>
      </w:r>
      <w:r w:rsidRPr="00C5359D">
        <w:t>Площадь</w:t>
      </w:r>
      <w:r w:rsidR="00C5359D">
        <w:t xml:space="preserve"> </w:t>
      </w:r>
      <w:r w:rsidRPr="00C5359D">
        <w:t>благоустройств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14800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2</w:t>
      </w:r>
      <w:r w:rsidRPr="00C5359D">
        <w:t>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</w:t>
      </w:r>
      <w:r w:rsidR="00C5359D">
        <w:t xml:space="preserve"> </w:t>
      </w:r>
      <w:r w:rsidRPr="00C5359D">
        <w:t>момент</w:t>
      </w:r>
      <w:r w:rsidR="00C5359D">
        <w:t xml:space="preserve"> </w:t>
      </w:r>
      <w:r w:rsidRPr="00C5359D">
        <w:t>обследования</w:t>
      </w:r>
      <w:r w:rsidR="00C5359D">
        <w:t xml:space="preserve"> </w:t>
      </w:r>
      <w:r w:rsidRPr="00C5359D">
        <w:t>установлено,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имущественного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загружены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полную</w:t>
      </w:r>
      <w:r w:rsidR="00C5359D">
        <w:t xml:space="preserve"> </w:t>
      </w:r>
      <w:r w:rsidRPr="00C5359D">
        <w:t>производственную</w:t>
      </w:r>
      <w:r w:rsidR="00C5359D">
        <w:t xml:space="preserve"> </w:t>
      </w:r>
      <w:r w:rsidRPr="00C5359D">
        <w:t>мощность,</w:t>
      </w:r>
      <w:r w:rsidR="00C5359D">
        <w:t xml:space="preserve"> </w:t>
      </w:r>
      <w:r w:rsidRPr="00C5359D">
        <w:t>из-за</w:t>
      </w:r>
      <w:r w:rsidR="00C5359D">
        <w:t xml:space="preserve"> </w:t>
      </w:r>
      <w:r w:rsidRPr="00C5359D">
        <w:t>отсутствия</w:t>
      </w:r>
      <w:r w:rsidR="00C5359D">
        <w:t xml:space="preserve"> </w:t>
      </w:r>
      <w:r w:rsidRPr="00C5359D">
        <w:t>заказчиков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выполнение</w:t>
      </w:r>
      <w:r w:rsidR="00C5359D">
        <w:t xml:space="preserve"> </w:t>
      </w:r>
      <w:r w:rsidRPr="00C5359D">
        <w:t>механизированных</w:t>
      </w:r>
      <w:r w:rsidR="00C5359D">
        <w:t xml:space="preserve"> </w:t>
      </w:r>
      <w:r w:rsidRPr="00C5359D">
        <w:t>работ.</w:t>
      </w:r>
    </w:p>
    <w:p w:rsidR="00B470D1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Состояние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строений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удовлетворительное.</w:t>
      </w:r>
    </w:p>
    <w:p w:rsidR="00F137A2" w:rsidRPr="00C5359D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1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Затратный</w:t>
      </w:r>
      <w:r w:rsidR="00C5359D">
        <w:rPr>
          <w:b/>
        </w:rPr>
        <w:t xml:space="preserve"> </w:t>
      </w:r>
      <w:r w:rsidRPr="00C5359D">
        <w:rPr>
          <w:b/>
        </w:rPr>
        <w:t>метод</w:t>
      </w:r>
      <w:r w:rsidR="00C5359D">
        <w:rPr>
          <w:b/>
        </w:rPr>
        <w:t xml:space="preserve"> </w:t>
      </w:r>
      <w:r w:rsidRPr="00C5359D">
        <w:rPr>
          <w:b/>
        </w:rPr>
        <w:t>определения</w:t>
      </w:r>
      <w:r w:rsidR="00C5359D">
        <w:rPr>
          <w:b/>
        </w:rPr>
        <w:t xml:space="preserve"> </w:t>
      </w:r>
      <w:r w:rsidRPr="00C5359D">
        <w:rPr>
          <w:b/>
        </w:rPr>
        <w:t>стоимости</w:t>
      </w:r>
      <w:r w:rsidR="00C5359D">
        <w:rPr>
          <w:b/>
        </w:rPr>
        <w:t xml:space="preserve"> </w:t>
      </w:r>
      <w:r w:rsidRPr="00C5359D">
        <w:rPr>
          <w:b/>
        </w:rPr>
        <w:t>объектов</w:t>
      </w:r>
      <w:r w:rsidR="00C5359D">
        <w:rPr>
          <w:b/>
        </w:rPr>
        <w:t xml:space="preserve"> </w:t>
      </w:r>
      <w:r w:rsidRPr="00C5359D">
        <w:rPr>
          <w:b/>
        </w:rPr>
        <w:t>недвижимости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3.3.1</w:t>
      </w:r>
      <w:r w:rsidR="00C5359D">
        <w:rPr>
          <w:b/>
        </w:rPr>
        <w:t xml:space="preserve"> </w:t>
      </w:r>
      <w:r w:rsidRPr="00C5359D">
        <w:rPr>
          <w:b/>
        </w:rPr>
        <w:t>Расчет</w:t>
      </w:r>
      <w:r w:rsidR="00C5359D">
        <w:rPr>
          <w:b/>
        </w:rPr>
        <w:t xml:space="preserve"> </w:t>
      </w:r>
      <w:r w:rsidRPr="00C5359D">
        <w:rPr>
          <w:b/>
        </w:rPr>
        <w:t>стоимости</w:t>
      </w:r>
      <w:r w:rsidR="00C5359D">
        <w:rPr>
          <w:b/>
        </w:rPr>
        <w:t xml:space="preserve"> </w:t>
      </w:r>
      <w:r w:rsidRPr="00C5359D">
        <w:rPr>
          <w:b/>
        </w:rPr>
        <w:t>земельного</w:t>
      </w:r>
      <w:r w:rsidR="00C5359D">
        <w:rPr>
          <w:b/>
        </w:rPr>
        <w:t xml:space="preserve"> </w:t>
      </w:r>
      <w:r w:rsidRPr="00C5359D">
        <w:rPr>
          <w:b/>
        </w:rPr>
        <w:t>участка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Согласно</w:t>
      </w:r>
      <w:r w:rsidR="00C5359D">
        <w:t xml:space="preserve"> </w:t>
      </w:r>
      <w:r w:rsidRPr="00C5359D">
        <w:t>имеющимся</w:t>
      </w:r>
      <w:r w:rsidR="00C5359D">
        <w:t xml:space="preserve"> </w:t>
      </w:r>
      <w:r w:rsidRPr="00C5359D">
        <w:t>данным,</w:t>
      </w:r>
      <w:r w:rsidR="00C5359D">
        <w:t xml:space="preserve"> </w:t>
      </w:r>
      <w:r w:rsidRPr="00C5359D">
        <w:t>ставка</w:t>
      </w:r>
      <w:r w:rsidR="00C5359D">
        <w:t xml:space="preserve"> </w:t>
      </w:r>
      <w:r w:rsidRPr="00C5359D">
        <w:t>платы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землю,</w:t>
      </w:r>
      <w:r w:rsidR="00C5359D">
        <w:t xml:space="preserve"> </w:t>
      </w:r>
      <w:r w:rsidRPr="00C5359D">
        <w:t>продаваемой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частную</w:t>
      </w:r>
      <w:r w:rsidR="00C5359D">
        <w:t xml:space="preserve"> </w:t>
      </w:r>
      <w:r w:rsidRPr="00C5359D">
        <w:t>собственность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г.</w:t>
      </w:r>
      <w:r w:rsidR="00F137A2">
        <w:t xml:space="preserve"> </w:t>
      </w:r>
      <w:r w:rsidRPr="00C5359D">
        <w:t>Талдыкоргане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137-274</w:t>
      </w:r>
      <w:r w:rsidR="00C5359D">
        <w:t xml:space="preserve"> </w:t>
      </w:r>
      <w:r w:rsidRPr="00C5359D">
        <w:t>тенге/м</w:t>
      </w:r>
      <w:r w:rsidRPr="00C5359D">
        <w:rPr>
          <w:vertAlign w:val="superscript"/>
        </w:rPr>
        <w:t>2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зависимости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местоположения</w:t>
      </w:r>
      <w:r w:rsidR="00C5359D">
        <w:t xml:space="preserve"> </w:t>
      </w:r>
      <w:r w:rsidRPr="00C5359D">
        <w:t>участка.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рассматриваемого</w:t>
      </w:r>
      <w:r w:rsidR="00C5359D">
        <w:t xml:space="preserve"> </w:t>
      </w:r>
      <w:r w:rsidRPr="00C5359D">
        <w:t>земельного</w:t>
      </w:r>
      <w:r w:rsidR="00C5359D">
        <w:t xml:space="preserve"> </w:t>
      </w:r>
      <w:r w:rsidRPr="00C5359D">
        <w:t>участка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кв.</w:t>
      </w:r>
      <w:r w:rsidR="00F137A2">
        <w:t xml:space="preserve"> </w:t>
      </w:r>
      <w:r w:rsidRPr="00C5359D">
        <w:t>метра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137</w:t>
      </w:r>
      <w:r w:rsidR="00C5359D">
        <w:t xml:space="preserve"> </w:t>
      </w:r>
      <w:r w:rsidRPr="00C5359D">
        <w:t>тенге/м</w:t>
      </w:r>
      <w:r w:rsidRPr="00C5359D">
        <w:rPr>
          <w:vertAlign w:val="superscript"/>
        </w:rPr>
        <w:t>2</w:t>
      </w:r>
      <w:r w:rsidRPr="00C5359D">
        <w:t>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Учитывая</w:t>
      </w:r>
      <w:r w:rsidR="00C5359D">
        <w:t xml:space="preserve"> </w:t>
      </w:r>
      <w:r w:rsidRPr="00C5359D">
        <w:t>размер</w:t>
      </w:r>
      <w:r w:rsidR="00C5359D">
        <w:t xml:space="preserve"> </w:t>
      </w:r>
      <w:r w:rsidRPr="00C5359D">
        <w:t>участка,</w:t>
      </w:r>
      <w:r w:rsidR="00C5359D">
        <w:t xml:space="preserve"> </w:t>
      </w:r>
      <w:r w:rsidRPr="00C5359D">
        <w:t>найдем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стоимость: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37500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2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137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5137500</w:t>
      </w:r>
      <w:r w:rsidR="00C5359D">
        <w:t xml:space="preserve"> </w:t>
      </w:r>
      <w:r w:rsidRPr="00C5359D">
        <w:t>тенге.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(Пять</w:t>
      </w:r>
      <w:r w:rsidR="00C5359D">
        <w:t xml:space="preserve"> </w:t>
      </w:r>
      <w:r w:rsidRPr="00C5359D">
        <w:t>миллионов</w:t>
      </w:r>
      <w:r w:rsidR="00C5359D">
        <w:t xml:space="preserve"> </w:t>
      </w:r>
      <w:r w:rsidRPr="00C5359D">
        <w:t>сто</w:t>
      </w:r>
      <w:r w:rsidR="00C5359D">
        <w:t xml:space="preserve"> </w:t>
      </w:r>
      <w:r w:rsidRPr="00C5359D">
        <w:t>тридцать</w:t>
      </w:r>
      <w:r w:rsidR="00C5359D">
        <w:t xml:space="preserve"> </w:t>
      </w:r>
      <w:r w:rsidRPr="00C5359D">
        <w:t>семь</w:t>
      </w:r>
      <w:r w:rsidR="00C5359D">
        <w:t xml:space="preserve"> </w:t>
      </w:r>
      <w:r w:rsidRPr="00C5359D">
        <w:t>тысяч</w:t>
      </w:r>
      <w:r w:rsidR="00C5359D">
        <w:t xml:space="preserve"> </w:t>
      </w:r>
      <w:r w:rsidRPr="00C5359D">
        <w:t>пятьсот</w:t>
      </w:r>
      <w:r w:rsidR="00C5359D">
        <w:t xml:space="preserve"> </w:t>
      </w:r>
      <w:r w:rsidRPr="00C5359D">
        <w:t>тенге).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7"/>
        </w:numPr>
        <w:tabs>
          <w:tab w:val="clear" w:pos="2036"/>
          <w:tab w:val="left" w:pos="993"/>
          <w:tab w:val="num" w:pos="1425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Расчет</w:t>
      </w:r>
      <w:r w:rsidR="00C5359D">
        <w:rPr>
          <w:b/>
        </w:rPr>
        <w:t xml:space="preserve"> </w:t>
      </w:r>
      <w:r w:rsidRPr="00C5359D">
        <w:rPr>
          <w:b/>
        </w:rPr>
        <w:t>полной</w:t>
      </w:r>
      <w:r w:rsidR="00C5359D">
        <w:rPr>
          <w:b/>
        </w:rPr>
        <w:t xml:space="preserve"> </w:t>
      </w:r>
      <w:r w:rsidRPr="00C5359D">
        <w:rPr>
          <w:b/>
        </w:rPr>
        <w:t>восстановительной</w:t>
      </w:r>
      <w:r w:rsidR="00C5359D">
        <w:rPr>
          <w:b/>
        </w:rPr>
        <w:t xml:space="preserve"> </w:t>
      </w:r>
      <w:r w:rsidRPr="00C5359D">
        <w:rPr>
          <w:b/>
        </w:rPr>
        <w:t>стоимости</w:t>
      </w:r>
      <w:r w:rsidR="00C5359D">
        <w:rPr>
          <w:b/>
        </w:rPr>
        <w:t xml:space="preserve"> </w:t>
      </w:r>
      <w:r w:rsidRPr="00C5359D">
        <w:rPr>
          <w:b/>
        </w:rPr>
        <w:t>зданий</w:t>
      </w:r>
      <w:r w:rsidR="00C5359D">
        <w:rPr>
          <w:b/>
        </w:rPr>
        <w:t xml:space="preserve"> </w:t>
      </w:r>
      <w:r w:rsidRPr="00C5359D">
        <w:rPr>
          <w:b/>
        </w:rPr>
        <w:t>и</w:t>
      </w:r>
      <w:r w:rsidR="00C5359D">
        <w:rPr>
          <w:b/>
        </w:rPr>
        <w:t xml:space="preserve"> </w:t>
      </w:r>
      <w:r w:rsidRPr="00C5359D">
        <w:rPr>
          <w:b/>
        </w:rPr>
        <w:t>сооружений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Согласно</w:t>
      </w:r>
      <w:r w:rsidR="00C5359D">
        <w:t xml:space="preserve"> </w:t>
      </w:r>
      <w:r w:rsidRPr="00C5359D">
        <w:t>творческой</w:t>
      </w:r>
      <w:r w:rsidR="00C5359D">
        <w:t xml:space="preserve"> </w:t>
      </w:r>
      <w:r w:rsidRPr="00C5359D">
        <w:t>части</w:t>
      </w:r>
      <w:r w:rsidR="00C5359D">
        <w:t xml:space="preserve"> </w:t>
      </w:r>
      <w:r w:rsidRPr="00C5359D">
        <w:t>данной</w:t>
      </w:r>
      <w:r w:rsidR="00C5359D">
        <w:t xml:space="preserve"> </w:t>
      </w:r>
      <w:r w:rsidRPr="00C5359D">
        <w:t>работы,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затратном</w:t>
      </w:r>
      <w:r w:rsidR="00C5359D">
        <w:t xml:space="preserve"> </w:t>
      </w:r>
      <w:r w:rsidRPr="00C5359D">
        <w:t>подходе</w:t>
      </w:r>
      <w:r w:rsidR="00C5359D">
        <w:t xml:space="preserve"> </w:t>
      </w:r>
      <w:r w:rsidRPr="00C5359D">
        <w:t>существует</w:t>
      </w:r>
      <w:r w:rsidR="00C5359D">
        <w:t xml:space="preserve"> </w:t>
      </w:r>
      <w:r w:rsidRPr="00C5359D">
        <w:t>два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недвижимости:</w:t>
      </w:r>
    </w:p>
    <w:p w:rsidR="00B470D1" w:rsidRPr="00C5359D" w:rsidRDefault="00B470D1" w:rsidP="00C5359D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Метод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полной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воспроизводства;</w:t>
      </w:r>
    </w:p>
    <w:p w:rsidR="00B470D1" w:rsidRPr="00C5359D" w:rsidRDefault="00B470D1" w:rsidP="00C5359D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Метод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полной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замещения.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оцениваемого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отдадим</w:t>
      </w:r>
      <w:r w:rsidR="00C5359D">
        <w:t xml:space="preserve"> </w:t>
      </w:r>
      <w:r w:rsidRPr="00C5359D">
        <w:t>предпочтение</w:t>
      </w:r>
      <w:r w:rsidR="00C5359D">
        <w:t xml:space="preserve"> </w:t>
      </w:r>
      <w:r w:rsidRPr="00C5359D">
        <w:t>методу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полной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воспроизводства.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Наиболее</w:t>
      </w:r>
      <w:r w:rsidR="00C5359D">
        <w:t xml:space="preserve"> </w:t>
      </w:r>
      <w:r w:rsidRPr="00C5359D">
        <w:t>точным</w:t>
      </w:r>
      <w:r w:rsidR="00C5359D">
        <w:t xml:space="preserve"> </w:t>
      </w:r>
      <w:r w:rsidRPr="00C5359D">
        <w:t>способом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воспроизводства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составление</w:t>
      </w:r>
      <w:r w:rsidR="00C5359D">
        <w:t xml:space="preserve"> </w:t>
      </w:r>
      <w:r w:rsidRPr="00C5359D">
        <w:t>сметы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работ,</w:t>
      </w:r>
      <w:r w:rsidR="00C5359D">
        <w:t xml:space="preserve"> </w:t>
      </w:r>
      <w:r w:rsidRPr="00C5359D">
        <w:t>но,</w:t>
      </w:r>
      <w:r w:rsidR="00C5359D">
        <w:t xml:space="preserve"> </w:t>
      </w:r>
      <w:r w:rsidRPr="00C5359D">
        <w:t>учитывая</w:t>
      </w:r>
      <w:r w:rsidR="00C5359D">
        <w:t xml:space="preserve"> </w:t>
      </w:r>
      <w:r w:rsidRPr="00C5359D">
        <w:t>тот</w:t>
      </w:r>
      <w:r w:rsidR="00C5359D">
        <w:t xml:space="preserve"> </w:t>
      </w:r>
      <w:r w:rsidRPr="00C5359D">
        <w:t>факт,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это</w:t>
      </w:r>
      <w:r w:rsidR="00C5359D">
        <w:t xml:space="preserve"> </w:t>
      </w:r>
      <w:r w:rsidRPr="00C5359D">
        <w:t>трудоемкий,</w:t>
      </w:r>
      <w:r w:rsidR="00C5359D">
        <w:t xml:space="preserve"> </w:t>
      </w:r>
      <w:r w:rsidRPr="00C5359D">
        <w:t>сложный</w:t>
      </w:r>
      <w:r w:rsidR="00C5359D">
        <w:t xml:space="preserve"> </w:t>
      </w:r>
      <w:r w:rsidRPr="00C5359D">
        <w:t>процесс,</w:t>
      </w:r>
      <w:r w:rsidR="00C5359D">
        <w:t xml:space="preserve"> </w:t>
      </w:r>
      <w:r w:rsidRPr="00C5359D">
        <w:t>более</w:t>
      </w:r>
      <w:r w:rsidR="00C5359D">
        <w:t xml:space="preserve"> </w:t>
      </w:r>
      <w:r w:rsidRPr="00C5359D">
        <w:t>целесообразно</w:t>
      </w:r>
      <w:r w:rsidR="00C5359D">
        <w:t xml:space="preserve"> </w:t>
      </w:r>
      <w:r w:rsidRPr="00C5359D">
        <w:t>определить</w:t>
      </w:r>
      <w:r w:rsidR="00C5359D">
        <w:t xml:space="preserve"> </w:t>
      </w:r>
      <w:r w:rsidRPr="00C5359D">
        <w:t>восстановительную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основе</w:t>
      </w:r>
      <w:r w:rsidR="00C5359D">
        <w:t xml:space="preserve"> </w:t>
      </w:r>
      <w:r w:rsidRPr="00C5359D">
        <w:t>сборников</w:t>
      </w:r>
      <w:r w:rsidR="00C5359D">
        <w:t xml:space="preserve"> </w:t>
      </w:r>
      <w:r w:rsidRPr="00C5359D">
        <w:t>укрупненных</w:t>
      </w:r>
      <w:r w:rsidR="00C5359D">
        <w:t xml:space="preserve"> </w:t>
      </w:r>
      <w:r w:rsidRPr="00C5359D">
        <w:t>показателей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нового</w:t>
      </w:r>
      <w:r w:rsidR="00C5359D">
        <w:t xml:space="preserve"> </w:t>
      </w:r>
      <w:r w:rsidRPr="00C5359D">
        <w:t>строительства</w:t>
      </w:r>
      <w:r w:rsidR="00C5359D">
        <w:t xml:space="preserve"> </w:t>
      </w:r>
      <w:r w:rsidRPr="00C5359D">
        <w:t>использованы</w:t>
      </w:r>
      <w:r w:rsidR="00C5359D">
        <w:t xml:space="preserve"> </w:t>
      </w:r>
      <w:r w:rsidRPr="00C5359D">
        <w:t>сборники</w:t>
      </w:r>
      <w:r w:rsidR="00C5359D">
        <w:t xml:space="preserve"> </w:t>
      </w:r>
      <w:r w:rsidRPr="00C5359D">
        <w:t>укрупненных</w:t>
      </w:r>
      <w:r w:rsidR="00C5359D">
        <w:t xml:space="preserve"> </w:t>
      </w:r>
      <w:r w:rsidRPr="00C5359D">
        <w:t>показателей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(УПВС).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соответствии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«Общей</w:t>
      </w:r>
      <w:r w:rsidR="00C5359D">
        <w:t xml:space="preserve"> </w:t>
      </w:r>
      <w:r w:rsidRPr="00C5359D">
        <w:t>частью»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сборникам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восстановительную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единицы</w:t>
      </w:r>
      <w:r w:rsidR="00C5359D">
        <w:t xml:space="preserve"> </w:t>
      </w:r>
      <w:r w:rsidRPr="00C5359D">
        <w:t>измерителя</w:t>
      </w:r>
      <w:r w:rsidR="00C5359D">
        <w:t xml:space="preserve"> </w:t>
      </w:r>
      <w:r w:rsidRPr="00C5359D">
        <w:t>включены</w:t>
      </w:r>
      <w:r w:rsidR="00C5359D">
        <w:t xml:space="preserve"> </w:t>
      </w:r>
      <w:r w:rsidRPr="00C5359D">
        <w:t>все</w:t>
      </w:r>
      <w:r w:rsidR="00C5359D">
        <w:t xml:space="preserve"> </w:t>
      </w:r>
      <w:r w:rsidRPr="00C5359D">
        <w:t>прямые</w:t>
      </w:r>
      <w:r w:rsidR="00C5359D">
        <w:t xml:space="preserve"> </w:t>
      </w:r>
      <w:r w:rsidRPr="00C5359D">
        <w:t>затраты,</w:t>
      </w:r>
      <w:r w:rsidR="00C5359D">
        <w:t xml:space="preserve"> </w:t>
      </w:r>
      <w:r w:rsidRPr="00C5359D">
        <w:t>накладные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плановые</w:t>
      </w:r>
      <w:r w:rsidR="00C5359D">
        <w:t xml:space="preserve"> </w:t>
      </w:r>
      <w:r w:rsidRPr="00C5359D">
        <w:t>накопления,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все</w:t>
      </w:r>
      <w:r w:rsidR="00C5359D">
        <w:t xml:space="preserve"> </w:t>
      </w:r>
      <w:r w:rsidRPr="00C5359D">
        <w:t>расходы</w:t>
      </w:r>
      <w:r w:rsidR="00C5359D">
        <w:t xml:space="preserve"> </w:t>
      </w:r>
      <w:r w:rsidRPr="00C5359D">
        <w:t>связанные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организацией</w:t>
      </w:r>
      <w:r w:rsidR="00C5359D">
        <w:t xml:space="preserve"> </w:t>
      </w:r>
      <w:r w:rsidRPr="00C5359D">
        <w:t>строительства.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Величина</w:t>
      </w:r>
      <w:r w:rsidR="00C5359D">
        <w:t xml:space="preserve"> </w:t>
      </w:r>
      <w:r w:rsidRPr="00C5359D">
        <w:t>ПВС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рассчитывается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формуле: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ПВС=</w:t>
      </w:r>
      <w:r w:rsidR="00C5359D">
        <w:t xml:space="preserve"> </w:t>
      </w:r>
      <w:r w:rsidRPr="00C5359D">
        <w:rPr>
          <w:lang w:val="en-US"/>
        </w:rPr>
        <w:t>C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rPr>
          <w:lang w:val="en-US"/>
        </w:rPr>
        <w:t>V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rPr>
          <w:lang w:val="en-US"/>
        </w:rPr>
        <w:t>K</w:t>
      </w:r>
      <w:r w:rsidR="00C5359D">
        <w:t xml:space="preserve"> </w:t>
      </w:r>
      <w:r w:rsidRPr="00C5359D">
        <w:t>(в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года)</w:t>
      </w:r>
      <w:r w:rsidR="00C5359D">
        <w:t xml:space="preserve"> </w:t>
      </w:r>
      <w:r w:rsidRPr="00C5359D">
        <w:t>(3)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(м</w:t>
      </w:r>
      <w:r w:rsidRPr="00C5359D">
        <w:rPr>
          <w:vertAlign w:val="superscript"/>
        </w:rPr>
        <w:t>2</w:t>
      </w:r>
      <w:r w:rsidRPr="00C5359D">
        <w:t>)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аналога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V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расчетный</w:t>
      </w:r>
      <w:r w:rsidR="00C5359D">
        <w:t xml:space="preserve"> </w:t>
      </w:r>
      <w:r w:rsidRPr="00C5359D">
        <w:t>объем</w:t>
      </w:r>
      <w:r w:rsidR="00C5359D">
        <w:t xml:space="preserve"> </w:t>
      </w:r>
      <w:r w:rsidRPr="00C5359D">
        <w:t>(площадь)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корректировок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ПВС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рассчитывается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формуле: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Pr="00C5359D">
        <w:rPr>
          <w:vertAlign w:val="superscript"/>
        </w:rPr>
        <w:t>1</w:t>
      </w:r>
      <w:r w:rsidRPr="00C5359D">
        <w:t>=</w:t>
      </w:r>
      <w:r w:rsidR="00C5359D">
        <w:t xml:space="preserve"> </w:t>
      </w:r>
      <w:r w:rsidRPr="00C5359D">
        <w:t>ПВ</w:t>
      </w:r>
      <w:r w:rsidRPr="00C5359D">
        <w:rPr>
          <w:lang w:val="en-US"/>
        </w:rPr>
        <w:t>C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К</w:t>
      </w:r>
      <w:r w:rsidRPr="00C5359D">
        <w:rPr>
          <w:vertAlign w:val="subscript"/>
        </w:rPr>
        <w:t>1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rPr>
          <w:lang w:val="en-US"/>
        </w:rPr>
        <w:t>K</w:t>
      </w:r>
      <w:r w:rsidRPr="00C5359D">
        <w:rPr>
          <w:vertAlign w:val="subscript"/>
        </w:rPr>
        <w:t>2</w:t>
      </w:r>
      <w:r w:rsidR="00C5359D">
        <w:rPr>
          <w:vertAlign w:val="subscript"/>
        </w:rPr>
        <w:t xml:space="preserve"> </w:t>
      </w:r>
      <w:r w:rsidRPr="00C5359D">
        <w:t>х</w:t>
      </w:r>
      <w:r w:rsidR="00C5359D">
        <w:t xml:space="preserve"> </w:t>
      </w:r>
      <w:r w:rsidRPr="00C5359D">
        <w:t>К</w:t>
      </w:r>
      <w:r w:rsidRPr="00C5359D">
        <w:rPr>
          <w:vertAlign w:val="subscript"/>
        </w:rPr>
        <w:t>3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t>ПВС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полная</w:t>
      </w:r>
      <w:r w:rsidR="00C5359D">
        <w:t xml:space="preserve"> </w:t>
      </w: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Pr="00C5359D">
        <w:rPr>
          <w:vertAlign w:val="subscript"/>
        </w:rPr>
        <w:t>1</w:t>
      </w:r>
      <w:r w:rsidR="00C5359D">
        <w:rPr>
          <w:vertAlign w:val="subscript"/>
        </w:rPr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перехода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ценам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K</w:t>
      </w:r>
      <w:r w:rsidRPr="00C5359D">
        <w:rPr>
          <w:vertAlign w:val="subscript"/>
        </w:rPr>
        <w:t>2</w:t>
      </w:r>
      <w:r w:rsidR="00C5359D">
        <w:rPr>
          <w:vertAlign w:val="subscript"/>
        </w:rPr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перехода</w:t>
      </w:r>
      <w:r w:rsidR="00C5359D">
        <w:t xml:space="preserve"> </w:t>
      </w:r>
      <w:r w:rsidRPr="00C5359D">
        <w:t>цен</w:t>
      </w:r>
      <w:r w:rsidR="00C5359D">
        <w:rPr>
          <w:vertAlign w:val="subscript"/>
        </w:rPr>
        <w:t xml:space="preserve"> </w:t>
      </w:r>
      <w:r w:rsidRPr="00C5359D">
        <w:t>к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году;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К</w:t>
      </w:r>
      <w:r w:rsidRPr="00C5359D">
        <w:rPr>
          <w:vertAlign w:val="subscript"/>
        </w:rPr>
        <w:t>3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перехода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ценам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Определение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административно-хозяйственного</w:t>
      </w:r>
      <w:r w:rsidR="00C5359D">
        <w:t xml:space="preserve"> </w:t>
      </w:r>
      <w:r w:rsidRPr="00C5359D">
        <w:t>блока</w:t>
      </w:r>
      <w:r w:rsidR="00C5359D">
        <w:t xml:space="preserve"> </w:t>
      </w:r>
      <w:r w:rsidRPr="00C5359D">
        <w:t>проводилось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основе</w:t>
      </w:r>
      <w:r w:rsidR="00C5359D">
        <w:t xml:space="preserve"> </w:t>
      </w:r>
      <w:r w:rsidRPr="00C5359D">
        <w:t>сборника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28</w:t>
      </w:r>
      <w:r w:rsidR="00C5359D">
        <w:t xml:space="preserve"> </w:t>
      </w:r>
      <w:r w:rsidRPr="00C5359D">
        <w:t>укрупненных</w:t>
      </w:r>
      <w:r w:rsidR="00C5359D">
        <w:t xml:space="preserve"> </w:t>
      </w:r>
      <w:r w:rsidRPr="00C5359D">
        <w:t>показателей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жилых,</w:t>
      </w:r>
      <w:r w:rsidR="00C5359D">
        <w:t xml:space="preserve"> </w:t>
      </w:r>
      <w:r w:rsidRPr="00C5359D">
        <w:t>общественных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</w:t>
      </w:r>
      <w:r w:rsidR="00C5359D">
        <w:t xml:space="preserve"> </w:t>
      </w:r>
      <w:r w:rsidRPr="00C5359D">
        <w:t>коммунально-бытового</w:t>
      </w:r>
      <w:r w:rsidR="00C5359D">
        <w:t xml:space="preserve"> </w:t>
      </w:r>
      <w:r w:rsidRPr="00C5359D">
        <w:t>назначения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переоценки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фондов,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цеха</w:t>
      </w:r>
      <w:r w:rsidR="00C5359D">
        <w:t xml:space="preserve"> </w:t>
      </w:r>
      <w:r w:rsidRPr="00C5359D">
        <w:t>РММ,</w:t>
      </w:r>
      <w:r w:rsidR="00C5359D">
        <w:t xml:space="preserve"> </w:t>
      </w:r>
      <w:r w:rsidRPr="00C5359D">
        <w:t>склада</w:t>
      </w:r>
      <w:r w:rsidR="00C5359D">
        <w:t xml:space="preserve"> </w:t>
      </w:r>
      <w:r w:rsidRPr="00C5359D">
        <w:t>запчастей,</w:t>
      </w:r>
      <w:r w:rsidR="00C5359D">
        <w:t xml:space="preserve"> </w:t>
      </w:r>
      <w:r w:rsidRPr="00C5359D">
        <w:t>склада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материалов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цеха</w:t>
      </w:r>
      <w:r w:rsidR="00C5359D">
        <w:t xml:space="preserve"> </w:t>
      </w:r>
      <w:r w:rsidRPr="00C5359D">
        <w:t>гидравлики</w:t>
      </w:r>
      <w:r w:rsidR="00C5359D">
        <w:t xml:space="preserve"> </w:t>
      </w:r>
      <w:r w:rsidRPr="00C5359D">
        <w:t>применен</w:t>
      </w:r>
      <w:r w:rsidR="00C5359D">
        <w:t xml:space="preserve"> </w:t>
      </w:r>
      <w:r w:rsidRPr="00C5359D">
        <w:t>сборник</w:t>
      </w:r>
      <w:r w:rsidR="00C5359D">
        <w:t xml:space="preserve"> </w:t>
      </w:r>
      <w:r w:rsidRPr="00C5359D">
        <w:t>7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(таблица</w:t>
      </w:r>
      <w:r w:rsidR="00C5359D">
        <w:t xml:space="preserve"> </w:t>
      </w:r>
      <w:r w:rsidRPr="00C5359D">
        <w:t>10,</w:t>
      </w:r>
      <w:r w:rsidR="00C5359D">
        <w:t xml:space="preserve"> </w:t>
      </w:r>
      <w:r w:rsidRPr="00C5359D">
        <w:t>вариант</w:t>
      </w:r>
      <w:r w:rsidR="00C5359D">
        <w:t xml:space="preserve"> </w:t>
      </w:r>
      <w:r w:rsidRPr="00C5359D">
        <w:t>1);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гаража,</w:t>
      </w:r>
      <w:r w:rsidR="00C5359D">
        <w:t xml:space="preserve"> </w:t>
      </w:r>
      <w:r w:rsidRPr="00C5359D">
        <w:t>проходной,</w:t>
      </w:r>
      <w:r w:rsidR="00C5359D">
        <w:t xml:space="preserve"> </w:t>
      </w:r>
      <w:r w:rsidRPr="00C5359D">
        <w:t>ограждений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благоустройства</w:t>
      </w:r>
      <w:r w:rsidR="00C5359D">
        <w:t xml:space="preserve"> </w:t>
      </w:r>
      <w:r w:rsidRPr="00C5359D">
        <w:t>применялся</w:t>
      </w:r>
      <w:r w:rsidR="00C5359D">
        <w:t xml:space="preserve"> </w:t>
      </w:r>
      <w:r w:rsidRPr="00C5359D">
        <w:t>сборник,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сооружений,</w:t>
      </w:r>
      <w:r w:rsidR="00C5359D">
        <w:t xml:space="preserve"> </w:t>
      </w:r>
      <w:r w:rsidRPr="00C5359D">
        <w:t>имеющихся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организациях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учреждениях,</w:t>
      </w:r>
      <w:r w:rsidR="00C5359D">
        <w:t xml:space="preserve"> </w:t>
      </w:r>
      <w:r w:rsidRPr="00C5359D">
        <w:t>состоящих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государственном</w:t>
      </w:r>
      <w:r w:rsidR="00C5359D">
        <w:t xml:space="preserve"> </w:t>
      </w:r>
      <w:r w:rsidRPr="00C5359D">
        <w:t>бюджете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переоценки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Административно-хозяйственный</w:t>
      </w:r>
      <w:r w:rsidR="00C5359D">
        <w:t xml:space="preserve"> </w:t>
      </w:r>
      <w:r w:rsidRPr="00C5359D">
        <w:t>блок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аналога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21,9</w:t>
      </w:r>
      <w:r w:rsidR="00C5359D">
        <w:t xml:space="preserve"> </w:t>
      </w:r>
      <w:r w:rsidRPr="00C5359D">
        <w:t>руб/м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(Сборник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36)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Полная</w:t>
      </w:r>
      <w:r w:rsidR="00C5359D">
        <w:t xml:space="preserve"> </w:t>
      </w: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административно-хозяйственного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5400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21,9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1,16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29957341</w:t>
      </w:r>
      <w:r w:rsidR="00C5359D">
        <w:t xml:space="preserve"> </w:t>
      </w:r>
      <w:r w:rsidRPr="00C5359D">
        <w:t>тенге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Где: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климатический</w:t>
      </w:r>
      <w:r w:rsidR="00C5359D">
        <w:t xml:space="preserve"> </w:t>
      </w:r>
      <w:r w:rsidRPr="00C5359D">
        <w:t>район;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1,16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г.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1,95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Цех</w:t>
      </w:r>
      <w:r w:rsidR="00C5359D">
        <w:t xml:space="preserve"> </w:t>
      </w:r>
      <w:r w:rsidRPr="00C5359D">
        <w:t>РММ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аналога</w:t>
      </w:r>
      <w:r w:rsidR="00C5359D">
        <w:t xml:space="preserve"> </w:t>
      </w:r>
      <w:r w:rsidRPr="00C5359D">
        <w:t>(при</w:t>
      </w:r>
      <w:r w:rsidR="00C5359D">
        <w:t xml:space="preserve"> </w:t>
      </w:r>
      <w:r w:rsidRPr="00C5359D">
        <w:t>объеме</w:t>
      </w:r>
      <w:r w:rsidR="00C5359D">
        <w:t xml:space="preserve"> </w:t>
      </w:r>
      <w:r w:rsidRPr="00C5359D">
        <w:t>до</w:t>
      </w:r>
      <w:r w:rsidR="00C5359D">
        <w:t xml:space="preserve"> </w:t>
      </w:r>
      <w:r w:rsidRPr="00C5359D">
        <w:t>100</w:t>
      </w:r>
      <w:r w:rsidR="00C5359D">
        <w:t xml:space="preserve"> </w:t>
      </w:r>
      <w:r w:rsidRPr="00C5359D">
        <w:t>000м</w:t>
      </w:r>
      <w:r w:rsidRPr="00C5359D">
        <w:rPr>
          <w:vertAlign w:val="superscript"/>
        </w:rPr>
        <w:t>3</w:t>
      </w:r>
      <w:r w:rsidRPr="00C5359D">
        <w:t>)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8,4</w:t>
      </w:r>
      <w:r w:rsidR="00C5359D">
        <w:t xml:space="preserve"> </w:t>
      </w:r>
      <w:r w:rsidRPr="00C5359D">
        <w:t>тенге/м</w:t>
      </w:r>
      <w:r w:rsidRPr="00C5359D">
        <w:rPr>
          <w:vertAlign w:val="superscript"/>
        </w:rPr>
        <w:t>3</w:t>
      </w:r>
      <w:r w:rsidRPr="00C5359D">
        <w:t>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Полная</w:t>
      </w:r>
      <w:r w:rsidR="00C5359D">
        <w:t xml:space="preserve"> </w:t>
      </w: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цеха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23328м</w:t>
      </w:r>
      <w:r w:rsidRPr="00C5359D">
        <w:rPr>
          <w:vertAlign w:val="superscript"/>
        </w:rPr>
        <w:t>3</w:t>
      </w:r>
      <w:r w:rsidR="00C5359D">
        <w:rPr>
          <w:vertAlign w:val="superscript"/>
        </w:rPr>
        <w:t xml:space="preserve"> </w:t>
      </w:r>
      <w:r w:rsidRPr="00C5359D">
        <w:t>х</w:t>
      </w:r>
      <w:r w:rsidR="00C5359D">
        <w:t xml:space="preserve"> </w:t>
      </w:r>
      <w:r w:rsidRPr="00C5359D">
        <w:t>8,4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1,03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215962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(в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г).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215962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1,16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1,95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51128019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(на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Где: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климатический</w:t>
      </w:r>
      <w:r w:rsidR="00C5359D">
        <w:t xml:space="preserve"> </w:t>
      </w:r>
      <w:r w:rsidRPr="00C5359D">
        <w:t>район;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1,03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конструктивное</w:t>
      </w:r>
      <w:r w:rsidR="00C5359D">
        <w:t xml:space="preserve"> </w:t>
      </w:r>
      <w:r w:rsidRPr="00C5359D">
        <w:t>решение</w:t>
      </w:r>
      <w:r w:rsidR="00C5359D">
        <w:t xml:space="preserve"> </w:t>
      </w:r>
      <w:r w:rsidRPr="00C5359D">
        <w:t>(панельные</w:t>
      </w:r>
      <w:r w:rsidR="00C5359D">
        <w:t xml:space="preserve"> </w:t>
      </w:r>
      <w:r w:rsidRPr="00C5359D">
        <w:t>стены</w:t>
      </w:r>
      <w:r w:rsidR="00C5359D">
        <w:t xml:space="preserve"> </w:t>
      </w:r>
      <w:r w:rsidRPr="00C5359D">
        <w:t>вместо</w:t>
      </w:r>
      <w:r w:rsidR="00C5359D">
        <w:t xml:space="preserve"> </w:t>
      </w:r>
      <w:r w:rsidRPr="00C5359D">
        <w:t>кирпичных)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1,16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г.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1,95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дате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(значения</w:t>
      </w:r>
      <w:r w:rsidR="00C5359D">
        <w:t xml:space="preserve"> </w:t>
      </w:r>
      <w:r w:rsidRPr="00C5359D">
        <w:t>индексов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данным</w:t>
      </w:r>
      <w:r w:rsidR="00C5359D">
        <w:t xml:space="preserve"> </w:t>
      </w:r>
      <w:r w:rsidRPr="00C5359D">
        <w:t>Национального</w:t>
      </w:r>
      <w:r w:rsidR="00C5359D">
        <w:t xml:space="preserve"> </w:t>
      </w:r>
      <w:r w:rsidRPr="00C5359D">
        <w:t>Агенства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статистике).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Материальный</w:t>
      </w:r>
      <w:r w:rsidR="00C5359D">
        <w:t xml:space="preserve"> </w:t>
      </w:r>
      <w:r w:rsidRPr="00C5359D">
        <w:t>склад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объекта-аналога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21,0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(сборник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18</w:t>
      </w:r>
      <w:r w:rsidR="00C5359D">
        <w:t xml:space="preserve"> </w:t>
      </w:r>
      <w:r w:rsidRPr="00C5359D">
        <w:t>таблица</w:t>
      </w:r>
      <w:r w:rsidR="00C5359D">
        <w:t xml:space="preserve"> </w:t>
      </w:r>
      <w:r w:rsidRPr="00C5359D">
        <w:t>24)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Полная</w:t>
      </w:r>
      <w:r w:rsidR="00C5359D">
        <w:t xml:space="preserve"> </w:t>
      </w: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склада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1200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Pr="00C5359D">
        <w:t>х21,0х1,07х1,16х1,95х104,662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6383604</w:t>
      </w:r>
      <w:r w:rsidR="00C5359D">
        <w:t xml:space="preserve"> </w:t>
      </w:r>
      <w:r w:rsidRPr="00C5359D">
        <w:t>тенге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климатический</w:t>
      </w:r>
      <w:r w:rsidR="00C5359D">
        <w:t xml:space="preserve"> </w:t>
      </w:r>
      <w:r w:rsidRPr="00C5359D">
        <w:t>район;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1,16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1,95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даты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Склад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материалов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объекта-аналога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8,4</w:t>
      </w:r>
      <w:r w:rsidR="00C5359D">
        <w:t xml:space="preserve"> </w:t>
      </w:r>
      <w:r w:rsidRPr="00C5359D">
        <w:t>тенге/м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(сборник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7,</w:t>
      </w:r>
      <w:r w:rsidR="00C5359D">
        <w:t xml:space="preserve"> </w:t>
      </w:r>
      <w:r w:rsidRPr="00C5359D">
        <w:t>таблица</w:t>
      </w:r>
      <w:r w:rsidR="00C5359D">
        <w:t xml:space="preserve"> </w:t>
      </w:r>
      <w:r w:rsidRPr="00C5359D">
        <w:t>10).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склада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2592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rPr>
          <w:vertAlign w:val="superscript"/>
        </w:rPr>
        <w:t xml:space="preserve"> </w:t>
      </w:r>
      <w:r w:rsidRPr="00C5359D">
        <w:t>х</w:t>
      </w:r>
      <w:r w:rsidR="00C5359D">
        <w:t xml:space="preserve"> </w:t>
      </w:r>
      <w:r w:rsidRPr="00C5359D">
        <w:t>8,4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1,03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1,16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1,95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5680897</w:t>
      </w:r>
      <w:r w:rsidR="00C5359D">
        <w:t xml:space="preserve"> </w:t>
      </w:r>
      <w:r w:rsidRPr="00C5359D">
        <w:t>тенге.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Где:</w:t>
      </w:r>
      <w:r w:rsidR="00C5359D">
        <w:t xml:space="preserve"> </w:t>
      </w:r>
      <w:r w:rsidRPr="00C5359D">
        <w:t>1,03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конструктивное</w:t>
      </w:r>
      <w:r w:rsidR="00C5359D">
        <w:t xml:space="preserve"> </w:t>
      </w:r>
      <w:r w:rsidRPr="00C5359D">
        <w:t>решение;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1,07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климатический</w:t>
      </w:r>
      <w:r w:rsidR="00C5359D">
        <w:t xml:space="preserve"> </w:t>
      </w:r>
      <w:r w:rsidRPr="00C5359D">
        <w:t>район;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1,16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1,95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даты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Все</w:t>
      </w:r>
      <w:r w:rsidR="00C5359D">
        <w:t xml:space="preserve"> </w:t>
      </w:r>
      <w:r w:rsidRPr="00C5359D">
        <w:t>индексы</w:t>
      </w:r>
      <w:r w:rsidR="00C5359D">
        <w:t xml:space="preserve"> </w:t>
      </w:r>
      <w:r w:rsidRPr="00C5359D">
        <w:t>приняты</w:t>
      </w:r>
      <w:r w:rsidR="00C5359D">
        <w:t xml:space="preserve"> </w:t>
      </w:r>
      <w:r w:rsidRPr="00C5359D">
        <w:t>согласно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Национального</w:t>
      </w:r>
      <w:r w:rsidR="00C5359D">
        <w:t xml:space="preserve"> </w:t>
      </w:r>
      <w:r w:rsidRPr="00C5359D">
        <w:t>Агенства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статистике.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Гараж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объекта-аналога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сборнику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(сборник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18</w:t>
      </w:r>
      <w:r w:rsidR="00C5359D">
        <w:t xml:space="preserve"> </w:t>
      </w:r>
      <w:r w:rsidRPr="00C5359D">
        <w:t>таблица</w:t>
      </w:r>
      <w:r w:rsidR="00C5359D">
        <w:t xml:space="preserve"> </w:t>
      </w:r>
      <w:r w:rsidRPr="00C5359D">
        <w:t>24)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21,0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гаража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108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21,0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1,16х</w:t>
      </w:r>
      <w:r w:rsidR="00C5359D">
        <w:t xml:space="preserve"> </w:t>
      </w:r>
      <w:r w:rsidRPr="00C5359D">
        <w:t>.95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574524</w:t>
      </w:r>
      <w:r w:rsidR="00C5359D">
        <w:t xml:space="preserve"> </w:t>
      </w:r>
      <w:r w:rsidRPr="00C5359D">
        <w:t>тенге;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Где: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климатический</w:t>
      </w:r>
      <w:r w:rsidR="00C5359D">
        <w:t xml:space="preserve"> </w:t>
      </w:r>
      <w:r w:rsidRPr="00C5359D">
        <w:t>район;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1,16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1,95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даты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Все</w:t>
      </w:r>
      <w:r w:rsidR="00C5359D">
        <w:t xml:space="preserve"> </w:t>
      </w:r>
      <w:r w:rsidRPr="00C5359D">
        <w:t>индексы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приняты</w:t>
      </w:r>
      <w:r w:rsidR="00C5359D">
        <w:t xml:space="preserve"> </w:t>
      </w:r>
      <w:r w:rsidRPr="00C5359D">
        <w:t>согласно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Национального</w:t>
      </w:r>
      <w:r w:rsidR="00C5359D">
        <w:t xml:space="preserve"> </w:t>
      </w:r>
      <w:r w:rsidRPr="00C5359D">
        <w:t>Агенства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статистике.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Проходная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объекта-аналога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сборнику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36,2</w:t>
      </w:r>
      <w:r w:rsidR="00C5359D">
        <w:t xml:space="preserve"> </w:t>
      </w:r>
      <w:r w:rsidRPr="00C5359D">
        <w:t>руб/м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проходной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27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3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36,2</w:t>
      </w:r>
      <w:r w:rsidR="00C5359D">
        <w:t xml:space="preserve"> </w:t>
      </w:r>
      <w:r w:rsidRPr="00C5359D">
        <w:t>х1,07</w:t>
      </w:r>
      <w:r w:rsidR="00C5359D">
        <w:t xml:space="preserve"> </w:t>
      </w:r>
      <w:r w:rsidRPr="00C5359D">
        <w:t>х1,16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24</w:t>
      </w:r>
      <w:r w:rsidR="00C5359D">
        <w:t xml:space="preserve"> </w:t>
      </w:r>
      <w:r w:rsidRPr="00C5359D">
        <w:t>759</w:t>
      </w:r>
      <w:r w:rsidR="00C5359D">
        <w:t xml:space="preserve"> </w:t>
      </w:r>
      <w:r w:rsidRPr="00C5359D">
        <w:t>тенге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Где:</w:t>
      </w:r>
      <w:r w:rsidR="00C5359D">
        <w:t xml:space="preserve"> </w:t>
      </w:r>
      <w:r w:rsidRPr="00C5359D">
        <w:t>1,07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="00C5359D">
        <w:t xml:space="preserve"> </w:t>
      </w:r>
      <w:r w:rsidRPr="00C5359D">
        <w:t>поправки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климатический</w:t>
      </w:r>
      <w:r w:rsidR="00C5359D">
        <w:t xml:space="preserve"> </w:t>
      </w:r>
      <w:r w:rsidRPr="00C5359D">
        <w:t>район;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1,16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1,95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1984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даты</w:t>
      </w:r>
      <w:r w:rsidR="00C5359D">
        <w:t xml:space="preserve"> </w:t>
      </w:r>
      <w:r w:rsidRPr="00C5359D">
        <w:t>оценки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Все</w:t>
      </w:r>
      <w:r w:rsidR="00C5359D">
        <w:t xml:space="preserve"> </w:t>
      </w:r>
      <w:r w:rsidRPr="00C5359D">
        <w:t>индексы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приняты</w:t>
      </w:r>
      <w:r w:rsidR="00C5359D">
        <w:t xml:space="preserve"> </w:t>
      </w:r>
      <w:r w:rsidRPr="00C5359D">
        <w:t>согласно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Национального</w:t>
      </w:r>
      <w:r w:rsidR="00C5359D">
        <w:t xml:space="preserve"> </w:t>
      </w:r>
      <w:r w:rsidRPr="00C5359D">
        <w:t>Агенства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статистике.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Железобетонное</w:t>
      </w:r>
      <w:r w:rsidR="00C5359D">
        <w:t xml:space="preserve"> </w:t>
      </w:r>
      <w:r w:rsidRPr="00C5359D">
        <w:t>ограждение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1</w:t>
      </w:r>
      <w:r w:rsidR="00C5359D">
        <w:t xml:space="preserve"> </w:t>
      </w:r>
      <w:r w:rsidRPr="00C5359D">
        <w:t>аналогичного</w:t>
      </w:r>
      <w:r w:rsidR="00C5359D">
        <w:t xml:space="preserve"> </w:t>
      </w:r>
      <w:r w:rsidRPr="00C5359D">
        <w:t>ограждения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сборнику</w:t>
      </w:r>
      <w:r w:rsidR="00C5359D">
        <w:t xml:space="preserve"> </w:t>
      </w:r>
      <w:r w:rsidRPr="00C5359D">
        <w:t>УПВС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25,7</w:t>
      </w:r>
      <w:r w:rsidR="00C5359D">
        <w:t xml:space="preserve"> </w:t>
      </w:r>
      <w:r w:rsidRPr="00C5359D">
        <w:t>рубля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1969</w:t>
      </w:r>
      <w:r w:rsidR="00C5359D">
        <w:t xml:space="preserve"> </w:t>
      </w:r>
      <w:r w:rsidRPr="00C5359D">
        <w:t>года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ограждения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800</w:t>
      </w:r>
      <w:r w:rsidR="00C5359D">
        <w:t xml:space="preserve"> </w:t>
      </w:r>
      <w:r w:rsidRPr="00C5359D">
        <w:t>м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25,7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1,16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1,95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4867486</w:t>
      </w:r>
      <w:r w:rsidR="00C5359D">
        <w:t xml:space="preserve"> </w:t>
      </w:r>
      <w:r w:rsidRPr="00C5359D">
        <w:t>тенге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Где:</w:t>
      </w:r>
      <w:r w:rsidR="00C5359D">
        <w:t xml:space="preserve"> </w:t>
      </w:r>
      <w:r w:rsidRPr="00C5359D">
        <w:t>1,16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84</w:t>
      </w:r>
      <w:r w:rsidR="00C5359D">
        <w:t xml:space="preserve"> </w:t>
      </w:r>
      <w:r w:rsidRPr="00C5359D">
        <w:t>г./69</w:t>
      </w:r>
      <w:r w:rsidR="00C5359D">
        <w:t xml:space="preserve"> </w:t>
      </w:r>
      <w:r w:rsidRPr="00C5359D">
        <w:t>г;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1,95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91</w:t>
      </w:r>
      <w:r w:rsidR="00C5359D">
        <w:t xml:space="preserve"> </w:t>
      </w:r>
      <w:r w:rsidRPr="00C5359D">
        <w:t>г.</w:t>
      </w:r>
      <w:r w:rsidR="00C5359D">
        <w:t xml:space="preserve"> </w:t>
      </w:r>
      <w:r w:rsidRPr="00C5359D">
        <w:t>/84</w:t>
      </w:r>
      <w:r w:rsidR="00C5359D">
        <w:t xml:space="preserve"> </w:t>
      </w:r>
      <w:r w:rsidRPr="00C5359D">
        <w:t>г.;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года,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Все</w:t>
      </w:r>
      <w:r w:rsidR="00C5359D">
        <w:t xml:space="preserve"> </w:t>
      </w:r>
      <w:r w:rsidRPr="00C5359D">
        <w:t>индексы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приняты</w:t>
      </w:r>
      <w:r w:rsidR="00C5359D">
        <w:t xml:space="preserve"> </w:t>
      </w:r>
      <w:r w:rsidRPr="00C5359D">
        <w:t>согласно</w:t>
      </w:r>
      <w:r w:rsidR="00C5359D">
        <w:t xml:space="preserve"> </w:t>
      </w:r>
      <w:r w:rsidRPr="00C5359D">
        <w:t>данных</w:t>
      </w:r>
      <w:r w:rsidR="00C5359D">
        <w:t xml:space="preserve"> </w:t>
      </w:r>
      <w:r w:rsidRPr="00C5359D">
        <w:t>Национального</w:t>
      </w:r>
      <w:r w:rsidR="00C5359D">
        <w:t xml:space="preserve"> </w:t>
      </w:r>
      <w:r w:rsidRPr="00C5359D">
        <w:t>Агенства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статистике.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Благоустройство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асфальтобетонного</w:t>
      </w:r>
      <w:r w:rsidR="00C5359D">
        <w:t xml:space="preserve"> </w:t>
      </w:r>
      <w:r w:rsidRPr="00C5359D">
        <w:t>покрытия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ценах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составляет: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4,61</w:t>
      </w:r>
      <w:r w:rsidR="00C5359D">
        <w:t xml:space="preserve"> </w:t>
      </w:r>
      <w:r w:rsidRPr="00C5359D">
        <w:t>тенге/м</w:t>
      </w:r>
      <w:r w:rsidRPr="00C5359D">
        <w:rPr>
          <w:vertAlign w:val="superscript"/>
        </w:rPr>
        <w:t>2</w:t>
      </w:r>
      <w:r w:rsidR="00C5359D">
        <w:t xml:space="preserve"> </w:t>
      </w:r>
      <w:r w:rsidRPr="00C5359D">
        <w:t>(по</w:t>
      </w:r>
      <w:r w:rsidR="00C5359D">
        <w:t xml:space="preserve"> </w:t>
      </w:r>
      <w:r w:rsidRPr="00C5359D">
        <w:t>данным</w:t>
      </w:r>
      <w:r w:rsidR="00C5359D">
        <w:t xml:space="preserve"> </w:t>
      </w:r>
      <w:r w:rsidRPr="00C5359D">
        <w:t>Азиатской</w:t>
      </w:r>
      <w:r w:rsidR="00C5359D">
        <w:t xml:space="preserve"> </w:t>
      </w:r>
      <w:r w:rsidRPr="00C5359D">
        <w:t>экспертной</w:t>
      </w:r>
      <w:r w:rsidR="00C5359D">
        <w:t xml:space="preserve"> </w:t>
      </w:r>
      <w:r w:rsidRPr="00C5359D">
        <w:t>компании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государственная</w:t>
      </w:r>
      <w:r w:rsidR="00C5359D">
        <w:t xml:space="preserve"> </w:t>
      </w:r>
      <w:r w:rsidRPr="00C5359D">
        <w:t>лицензия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оценочную</w:t>
      </w:r>
      <w:r w:rsidR="00C5359D">
        <w:t xml:space="preserve"> </w:t>
      </w:r>
      <w:r w:rsidRPr="00C5359D">
        <w:t>деятельность).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Восстановительная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благоустройства</w:t>
      </w:r>
      <w:r w:rsidR="00C5359D">
        <w:t xml:space="preserve"> </w:t>
      </w:r>
      <w:r w:rsidRPr="00C5359D">
        <w:t>составит: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ПВС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4800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4,01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2014534</w:t>
      </w:r>
      <w:r w:rsidR="00C5359D">
        <w:t xml:space="preserve"> </w:t>
      </w:r>
      <w:r w:rsidRPr="00C5359D">
        <w:t>тенге.</w:t>
      </w:r>
    </w:p>
    <w:p w:rsidR="00F137A2" w:rsidRDefault="00F137A2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Где:</w:t>
      </w:r>
      <w:r w:rsidR="00C5359D">
        <w:t xml:space="preserve"> </w:t>
      </w:r>
      <w:r w:rsidRPr="00C5359D">
        <w:t>104,662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индекс</w:t>
      </w:r>
      <w:r w:rsidR="00C5359D">
        <w:t xml:space="preserve"> </w:t>
      </w:r>
      <w:r w:rsidRPr="00C5359D">
        <w:t>пересчета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уровня</w:t>
      </w:r>
      <w:r w:rsidR="00C5359D">
        <w:t xml:space="preserve"> </w:t>
      </w:r>
      <w:r w:rsidRPr="00C5359D">
        <w:t>1991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уровню</w:t>
      </w:r>
      <w:r w:rsidR="00C5359D">
        <w:t xml:space="preserve"> </w:t>
      </w:r>
      <w:r w:rsidRPr="00C5359D">
        <w:t>цен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дату</w:t>
      </w:r>
      <w:r w:rsidR="00F137A2">
        <w:t xml:space="preserve"> </w:t>
      </w:r>
      <w:r w:rsidRPr="00C5359D">
        <w:t>оценки.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F137A2" w:rsidRDefault="00B470D1" w:rsidP="00F137A2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9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Расчет</w:t>
      </w:r>
      <w:r w:rsidR="00C5359D">
        <w:t xml:space="preserve"> </w:t>
      </w:r>
      <w:r w:rsidRPr="00C5359D">
        <w:t>полной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зданий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1532"/>
        <w:gridCol w:w="6"/>
        <w:gridCol w:w="1482"/>
        <w:gridCol w:w="2291"/>
        <w:gridCol w:w="1335"/>
      </w:tblGrid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Наименование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объекта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Удельный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измеритель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Количество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восстановительная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стоимость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20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апреля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2006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г.;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тенге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Доля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общей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стоимости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%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Административно-хозяйственный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блок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5400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29957341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29,0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Цех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РММ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23328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51128019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49,9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Материальный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склад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6383604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6,2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Склад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строительных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материалов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2592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5680897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5,5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Цех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гидравлики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864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1893632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1,9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Гараж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108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574524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0,6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Проходная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27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24759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0,02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Железобетонное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ограждение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4867486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4,7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Благоустройство: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асфальтобетонное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</w:t>
            </w:r>
            <w:r w:rsidRPr="00E328A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4800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2014534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2,18</w:t>
            </w:r>
          </w:p>
        </w:tc>
      </w:tr>
      <w:tr w:rsidR="00B470D1" w:rsidRPr="00E328AB" w:rsidTr="00E328AB">
        <w:tc>
          <w:tcPr>
            <w:tcW w:w="2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Итого: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102524796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3.3.3</w:t>
      </w:r>
      <w:r w:rsidR="00C5359D">
        <w:rPr>
          <w:b/>
        </w:rPr>
        <w:t xml:space="preserve"> </w:t>
      </w: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совокупного</w:t>
      </w:r>
      <w:r w:rsidR="00C5359D">
        <w:rPr>
          <w:b/>
        </w:rPr>
        <w:t xml:space="preserve"> </w:t>
      </w:r>
      <w:r w:rsidRPr="00C5359D">
        <w:rPr>
          <w:b/>
        </w:rPr>
        <w:t>износа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Износ</w:t>
      </w:r>
      <w:r w:rsidR="00C5359D">
        <w:t xml:space="preserve"> </w:t>
      </w:r>
      <w:r w:rsidRPr="00C5359D">
        <w:t>характеризуется</w:t>
      </w:r>
      <w:r w:rsidR="00C5359D">
        <w:t xml:space="preserve"> </w:t>
      </w:r>
      <w:r w:rsidRPr="00C5359D">
        <w:t>уменьшением</w:t>
      </w:r>
      <w:r w:rsidR="00C5359D">
        <w:t xml:space="preserve"> </w:t>
      </w:r>
      <w:r w:rsidRPr="00C5359D">
        <w:t>полезности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потребительской</w:t>
      </w:r>
      <w:r w:rsidR="00C5359D">
        <w:t xml:space="preserve"> </w:t>
      </w:r>
      <w:r w:rsidRPr="00C5359D">
        <w:t>привлекательности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потенциального</w:t>
      </w:r>
      <w:r w:rsidR="00C5359D">
        <w:t xml:space="preserve"> </w:t>
      </w:r>
      <w:r w:rsidRPr="00C5359D">
        <w:t>инвестора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выражается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снижении</w:t>
      </w:r>
      <w:r w:rsidR="00C5359D">
        <w:t xml:space="preserve"> </w:t>
      </w:r>
      <w:r w:rsidRPr="00C5359D">
        <w:t>со</w:t>
      </w:r>
      <w:r w:rsidR="00C5359D">
        <w:t xml:space="preserve"> </w:t>
      </w:r>
      <w:r w:rsidRPr="00C5359D">
        <w:t>временем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(обесценении)</w:t>
      </w:r>
      <w:r w:rsidR="00C5359D">
        <w:t xml:space="preserve"> </w:t>
      </w:r>
      <w:r w:rsidRPr="00C5359D">
        <w:t>под</w:t>
      </w:r>
      <w:r w:rsidR="00C5359D">
        <w:t xml:space="preserve"> </w:t>
      </w:r>
      <w:r w:rsidRPr="00C5359D">
        <w:t>воздействием</w:t>
      </w:r>
      <w:r w:rsidR="00C5359D">
        <w:t xml:space="preserve"> </w:t>
      </w:r>
      <w:r w:rsidRPr="00C5359D">
        <w:t>различных</w:t>
      </w:r>
      <w:r w:rsidR="00C5359D">
        <w:t xml:space="preserve"> </w:t>
      </w:r>
      <w:r w:rsidRPr="00C5359D">
        <w:t>факторов.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мере</w:t>
      </w:r>
      <w:r w:rsidR="00C5359D">
        <w:t xml:space="preserve"> </w:t>
      </w:r>
      <w:r w:rsidRPr="00C5359D">
        <w:t>эксплуатации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постепенно</w:t>
      </w:r>
      <w:r w:rsidR="00C5359D">
        <w:t xml:space="preserve"> </w:t>
      </w:r>
      <w:r w:rsidRPr="00C5359D">
        <w:t>ухудшаются</w:t>
      </w:r>
      <w:r w:rsidR="00C5359D">
        <w:t xml:space="preserve"> </w:t>
      </w:r>
      <w:r w:rsidRPr="00C5359D">
        <w:t>параметры,</w:t>
      </w:r>
      <w:r w:rsidR="00C5359D">
        <w:t xml:space="preserve"> </w:t>
      </w:r>
      <w:r w:rsidRPr="00C5359D">
        <w:t>характеризующие</w:t>
      </w:r>
      <w:r w:rsidR="00C5359D">
        <w:t xml:space="preserve"> </w:t>
      </w:r>
      <w:r w:rsidRPr="00C5359D">
        <w:t>конструктивную</w:t>
      </w:r>
      <w:r w:rsidR="00C5359D">
        <w:t xml:space="preserve"> </w:t>
      </w:r>
      <w:r w:rsidRPr="00C5359D">
        <w:t>надёжность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функциональное</w:t>
      </w:r>
      <w:r w:rsidR="00C5359D">
        <w:t xml:space="preserve"> </w:t>
      </w:r>
      <w:r w:rsidRPr="00C5359D">
        <w:t>соответствие</w:t>
      </w:r>
      <w:r w:rsidR="00C5359D">
        <w:t xml:space="preserve"> </w:t>
      </w:r>
      <w:r w:rsidRPr="00C5359D">
        <w:t>текущему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тем</w:t>
      </w:r>
      <w:r w:rsidR="00C5359D">
        <w:t xml:space="preserve"> </w:t>
      </w:r>
      <w:r w:rsidRPr="00C5359D">
        <w:t>более</w:t>
      </w:r>
      <w:r w:rsidR="00C5359D">
        <w:t xml:space="preserve"> </w:t>
      </w:r>
      <w:r w:rsidRPr="00C5359D">
        <w:t>будущему</w:t>
      </w:r>
      <w:r w:rsidR="00C5359D">
        <w:t xml:space="preserve"> </w:t>
      </w:r>
      <w:r w:rsidRPr="00C5359D">
        <w:t>использованию,</w:t>
      </w:r>
      <w:r w:rsidR="00C5359D">
        <w:t xml:space="preserve"> </w:t>
      </w:r>
      <w:r w:rsidRPr="00C5359D">
        <w:t>связанные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жизнедеятельностью</w:t>
      </w:r>
      <w:r w:rsidR="00C5359D">
        <w:t xml:space="preserve"> </w:t>
      </w:r>
      <w:r w:rsidRPr="00C5359D">
        <w:t>человека.</w:t>
      </w:r>
      <w:r w:rsidR="00C5359D">
        <w:t xml:space="preserve"> </w:t>
      </w:r>
      <w:r w:rsidRPr="00C5359D">
        <w:t>Кроме</w:t>
      </w:r>
      <w:r w:rsidR="00C5359D">
        <w:t xml:space="preserve"> </w:t>
      </w:r>
      <w:r w:rsidRPr="00C5359D">
        <w:t>того,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меньшей</w:t>
      </w:r>
      <w:r w:rsidR="00C5359D">
        <w:t xml:space="preserve"> </w:t>
      </w:r>
      <w:r w:rsidRPr="00C5359D">
        <w:t>степени</w:t>
      </w:r>
      <w:r w:rsidR="00C5359D">
        <w:t xml:space="preserve"> </w:t>
      </w:r>
      <w:r w:rsidRPr="00C5359D">
        <w:t>оказывают</w:t>
      </w:r>
      <w:r w:rsidR="00C5359D">
        <w:t xml:space="preserve"> </w:t>
      </w:r>
      <w:r w:rsidRPr="00C5359D">
        <w:t>влияние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внешние</w:t>
      </w:r>
      <w:r w:rsidR="00C5359D">
        <w:t xml:space="preserve"> </w:t>
      </w:r>
      <w:r w:rsidRPr="00C5359D">
        <w:t>факторы,</w:t>
      </w:r>
      <w:r w:rsidR="00C5359D">
        <w:t xml:space="preserve"> </w:t>
      </w:r>
      <w:r w:rsidRPr="00C5359D">
        <w:t>обусловленные</w:t>
      </w:r>
      <w:r w:rsidR="00C5359D">
        <w:t xml:space="preserve"> </w:t>
      </w:r>
      <w:r w:rsidRPr="00C5359D">
        <w:t>изменением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среды,</w:t>
      </w:r>
      <w:r w:rsidR="00C5359D">
        <w:t xml:space="preserve"> </w:t>
      </w:r>
      <w:r w:rsidRPr="00C5359D">
        <w:t>наложением</w:t>
      </w:r>
      <w:r w:rsidR="00C5359D">
        <w:t xml:space="preserve"> </w:t>
      </w:r>
      <w:r w:rsidRPr="00C5359D">
        <w:t>ограничений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определенное</w:t>
      </w:r>
      <w:r w:rsidR="00C5359D">
        <w:t xml:space="preserve"> </w:t>
      </w:r>
      <w:r w:rsidRPr="00C5359D">
        <w:t>использование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т.д.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Износ</w:t>
      </w:r>
      <w:r w:rsidR="00C5359D">
        <w:t xml:space="preserve"> </w:t>
      </w:r>
      <w:r w:rsidRPr="00C5359D">
        <w:t>обычно</w:t>
      </w:r>
      <w:r w:rsidR="00C5359D">
        <w:t xml:space="preserve"> </w:t>
      </w:r>
      <w:r w:rsidRPr="00C5359D">
        <w:t>измеряют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процентах,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стоимостным</w:t>
      </w:r>
      <w:r w:rsidR="00C5359D">
        <w:t xml:space="preserve"> </w:t>
      </w:r>
      <w:r w:rsidRPr="00C5359D">
        <w:t>выражением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обесценение.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зависимости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факторов</w:t>
      </w:r>
      <w:r w:rsidR="00C5359D">
        <w:t xml:space="preserve"> </w:t>
      </w:r>
      <w:r w:rsidRPr="00C5359D">
        <w:t>снижения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подразделяется:</w:t>
      </w:r>
    </w:p>
    <w:p w:rsidR="00B470D1" w:rsidRPr="00C5359D" w:rsidRDefault="00B470D1" w:rsidP="00C5359D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Физический;</w:t>
      </w:r>
    </w:p>
    <w:p w:rsidR="00B470D1" w:rsidRPr="00C5359D" w:rsidRDefault="00B470D1" w:rsidP="00C5359D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Функциональный;</w:t>
      </w:r>
    </w:p>
    <w:p w:rsidR="00B470D1" w:rsidRPr="00C5359D" w:rsidRDefault="00B470D1" w:rsidP="00C5359D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Внешний.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уменьшение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имущества</w:t>
      </w:r>
      <w:r w:rsidR="00C5359D">
        <w:t xml:space="preserve"> </w:t>
      </w:r>
      <w:r w:rsidRPr="00C5359D">
        <w:t>из-за</w:t>
      </w:r>
      <w:r w:rsidR="00C5359D">
        <w:t xml:space="preserve"> </w:t>
      </w:r>
      <w:r w:rsidRPr="00C5359D">
        <w:t>утраты</w:t>
      </w:r>
      <w:r w:rsidR="00C5359D">
        <w:t xml:space="preserve"> </w:t>
      </w:r>
      <w:r w:rsidRPr="00C5359D">
        <w:t>ими</w:t>
      </w:r>
      <w:r w:rsidR="00C5359D">
        <w:t xml:space="preserve"> </w:t>
      </w:r>
      <w:r w:rsidRPr="00C5359D">
        <w:t>заданных</w:t>
      </w:r>
      <w:r w:rsidR="00C5359D">
        <w:t xml:space="preserve"> </w:t>
      </w:r>
      <w:r w:rsidRPr="00C5359D">
        <w:t>потребительских</w:t>
      </w:r>
      <w:r w:rsidR="00C5359D">
        <w:t xml:space="preserve"> </w:t>
      </w:r>
      <w:r w:rsidRPr="00C5359D">
        <w:t>свойств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естественным</w:t>
      </w:r>
      <w:r w:rsidR="00C5359D">
        <w:t xml:space="preserve"> </w:t>
      </w:r>
      <w:r w:rsidRPr="00C5359D">
        <w:t>причинам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вследствие</w:t>
      </w:r>
      <w:r w:rsidR="00C5359D">
        <w:t xml:space="preserve"> </w:t>
      </w:r>
      <w:r w:rsidRPr="00C5359D">
        <w:t>неправильной</w:t>
      </w:r>
      <w:r w:rsidR="00C5359D">
        <w:t xml:space="preserve"> </w:t>
      </w:r>
      <w:r w:rsidRPr="00C5359D">
        <w:t>эксплуатации.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уменьшение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имущества</w:t>
      </w:r>
      <w:r w:rsidR="00C5359D">
        <w:t xml:space="preserve"> </w:t>
      </w:r>
      <w:r w:rsidRPr="00C5359D">
        <w:t>из-за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несоответствия</w:t>
      </w:r>
      <w:r w:rsidR="00C5359D">
        <w:t xml:space="preserve"> </w:t>
      </w:r>
      <w:r w:rsidRPr="00C5359D">
        <w:t>современным</w:t>
      </w:r>
      <w:r w:rsidR="00C5359D">
        <w:t xml:space="preserve"> </w:t>
      </w:r>
      <w:r w:rsidRPr="00C5359D">
        <w:t>рыночным</w:t>
      </w:r>
      <w:r w:rsidR="00C5359D">
        <w:t xml:space="preserve"> </w:t>
      </w:r>
      <w:r w:rsidRPr="00C5359D">
        <w:t>требованиям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архитектурно-эстетическим,</w:t>
      </w:r>
      <w:r w:rsidR="00C5359D">
        <w:t xml:space="preserve"> </w:t>
      </w:r>
      <w:r w:rsidRPr="00C5359D">
        <w:t>объемно-планировочным,</w:t>
      </w:r>
      <w:r w:rsidR="00C5359D">
        <w:t xml:space="preserve"> </w:t>
      </w:r>
      <w:r w:rsidRPr="00C5359D">
        <w:t>конструктивным</w:t>
      </w:r>
      <w:r w:rsidR="00C5359D">
        <w:t xml:space="preserve"> </w:t>
      </w:r>
      <w:r w:rsidRPr="00C5359D">
        <w:t>решениям,</w:t>
      </w:r>
      <w:r w:rsidR="00C5359D">
        <w:t xml:space="preserve"> </w:t>
      </w:r>
      <w:r w:rsidRPr="00C5359D">
        <w:t>благоустроенности,</w:t>
      </w:r>
      <w:r w:rsidR="00C5359D">
        <w:t xml:space="preserve"> </w:t>
      </w:r>
      <w:r w:rsidRPr="00C5359D">
        <w:t>безопасности,</w:t>
      </w:r>
      <w:r w:rsidR="00C5359D">
        <w:t xml:space="preserve"> </w:t>
      </w:r>
      <w:r w:rsidRPr="00C5359D">
        <w:t>комфортности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др.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Внешний</w:t>
      </w:r>
      <w:r w:rsidR="00C5359D">
        <w:t xml:space="preserve"> </w:t>
      </w:r>
      <w:r w:rsidRPr="00C5359D">
        <w:t>(экономический)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уменьшение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имущества</w:t>
      </w:r>
      <w:r w:rsidR="00C5359D">
        <w:t xml:space="preserve"> </w:t>
      </w:r>
      <w:r w:rsidRPr="00C5359D">
        <w:t>вследствие</w:t>
      </w:r>
      <w:r w:rsidR="00C5359D">
        <w:t xml:space="preserve"> </w:t>
      </w:r>
      <w:r w:rsidRPr="00C5359D">
        <w:t>изменения</w:t>
      </w:r>
      <w:r w:rsidR="00C5359D">
        <w:t xml:space="preserve"> </w:t>
      </w:r>
      <w:r w:rsidRPr="00C5359D">
        <w:t>внешней</w:t>
      </w:r>
      <w:r w:rsidR="00C5359D">
        <w:t xml:space="preserve"> </w:t>
      </w:r>
      <w:r w:rsidRPr="00C5359D">
        <w:t>среды:</w:t>
      </w:r>
      <w:r w:rsidR="00C5359D">
        <w:t xml:space="preserve"> </w:t>
      </w:r>
      <w:r w:rsidRPr="00C5359D">
        <w:t>социальных</w:t>
      </w:r>
      <w:r w:rsidR="00C5359D">
        <w:t xml:space="preserve"> </w:t>
      </w:r>
      <w:r w:rsidRPr="00C5359D">
        <w:t>стандартов</w:t>
      </w:r>
      <w:r w:rsidR="00C5359D">
        <w:t xml:space="preserve"> </w:t>
      </w:r>
      <w:r w:rsidRPr="00C5359D">
        <w:t>общества,</w:t>
      </w:r>
      <w:r w:rsidR="00C5359D">
        <w:t xml:space="preserve"> </w:t>
      </w:r>
      <w:r w:rsidRPr="00C5359D">
        <w:t>законодательных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финансовых</w:t>
      </w:r>
      <w:r w:rsidR="00C5359D">
        <w:t xml:space="preserve"> </w:t>
      </w:r>
      <w:r w:rsidRPr="00C5359D">
        <w:t>условий,</w:t>
      </w:r>
      <w:r w:rsidR="00C5359D">
        <w:t xml:space="preserve"> </w:t>
      </w:r>
      <w:r w:rsidRPr="00C5359D">
        <w:t>демографической</w:t>
      </w:r>
      <w:r w:rsidR="00C5359D">
        <w:t xml:space="preserve"> </w:t>
      </w:r>
      <w:r w:rsidRPr="00C5359D">
        <w:t>ситуации,</w:t>
      </w:r>
      <w:r w:rsidR="00C5359D">
        <w:t xml:space="preserve"> </w:t>
      </w:r>
      <w:r w:rsidRPr="00C5359D">
        <w:t>градостроительных</w:t>
      </w:r>
      <w:r w:rsidR="00C5359D">
        <w:t xml:space="preserve"> </w:t>
      </w:r>
      <w:r w:rsidRPr="00C5359D">
        <w:t>решений,</w:t>
      </w:r>
      <w:r w:rsidR="00C5359D">
        <w:t xml:space="preserve"> </w:t>
      </w:r>
      <w:r w:rsidRPr="00C5359D">
        <w:t>экологической</w:t>
      </w:r>
      <w:r w:rsidR="00C5359D">
        <w:t xml:space="preserve"> </w:t>
      </w:r>
      <w:r w:rsidRPr="00C5359D">
        <w:t>обстановки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других</w:t>
      </w:r>
      <w:r w:rsidR="00C5359D">
        <w:t xml:space="preserve"> </w:t>
      </w:r>
      <w:r w:rsidRPr="00C5359D">
        <w:t>качественных</w:t>
      </w:r>
      <w:r w:rsidR="00C5359D">
        <w:t xml:space="preserve"> </w:t>
      </w:r>
      <w:r w:rsidRPr="00C5359D">
        <w:t>параметров</w:t>
      </w:r>
      <w:r w:rsidR="00C5359D">
        <w:t xml:space="preserve"> </w:t>
      </w:r>
      <w:r w:rsidRPr="00C5359D">
        <w:t>окружения.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Все</w:t>
      </w:r>
      <w:r w:rsidR="00C5359D">
        <w:t xml:space="preserve"> </w:t>
      </w:r>
      <w:r w:rsidRPr="00C5359D">
        <w:t>вместе</w:t>
      </w:r>
      <w:r w:rsidR="00C5359D">
        <w:t xml:space="preserve"> </w:t>
      </w:r>
      <w:r w:rsidRPr="00C5359D">
        <w:t>эти</w:t>
      </w:r>
      <w:r w:rsidR="00C5359D">
        <w:t xml:space="preserve"> </w:t>
      </w:r>
      <w:r w:rsidRPr="00C5359D">
        <w:t>виды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составляют</w:t>
      </w:r>
      <w:r w:rsidR="00C5359D">
        <w:t xml:space="preserve"> </w:t>
      </w:r>
      <w:r w:rsidRPr="00C5359D">
        <w:t>накопленный</w:t>
      </w:r>
      <w:r w:rsidR="00C5359D">
        <w:t xml:space="preserve"> </w:t>
      </w:r>
      <w:r w:rsidRPr="00C5359D">
        <w:t>износ.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Накопленный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уменьшение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заменяющей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улучшений,</w:t>
      </w:r>
      <w:r w:rsidR="00C5359D">
        <w:t xml:space="preserve"> </w:t>
      </w:r>
      <w:r w:rsidRPr="00C5359D">
        <w:t>которое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происходить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результате</w:t>
      </w:r>
      <w:r w:rsidR="00C5359D">
        <w:t xml:space="preserve"> </w:t>
      </w:r>
      <w:r w:rsidRPr="00C5359D">
        <w:t>физического</w:t>
      </w:r>
      <w:r w:rsidR="00C5359D">
        <w:t xml:space="preserve"> </w:t>
      </w:r>
      <w:r w:rsidRPr="00C5359D">
        <w:t>разрушения,</w:t>
      </w:r>
      <w:r w:rsidR="00C5359D">
        <w:t xml:space="preserve"> </w:t>
      </w:r>
      <w:r w:rsidRPr="00C5359D">
        <w:t>функционального</w:t>
      </w:r>
      <w:r w:rsidR="00C5359D">
        <w:t xml:space="preserve"> </w:t>
      </w:r>
      <w:r w:rsidRPr="00C5359D">
        <w:t>устаревания,</w:t>
      </w:r>
      <w:r w:rsidR="00C5359D">
        <w:t xml:space="preserve"> </w:t>
      </w:r>
      <w:r w:rsidRPr="00C5359D">
        <w:t>внешнего</w:t>
      </w:r>
      <w:r w:rsidR="00C5359D">
        <w:t xml:space="preserve"> </w:t>
      </w:r>
      <w:r w:rsidRPr="00C5359D">
        <w:t>устаревания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комбинации</w:t>
      </w:r>
      <w:r w:rsidR="00C5359D">
        <w:t xml:space="preserve"> </w:t>
      </w:r>
      <w:r w:rsidRPr="00C5359D">
        <w:t>этих</w:t>
      </w:r>
      <w:r w:rsidR="00C5359D">
        <w:t xml:space="preserve"> </w:t>
      </w:r>
      <w:r w:rsidRPr="00C5359D">
        <w:t>источников.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Износ</w:t>
      </w:r>
      <w:r w:rsidR="00C5359D">
        <w:t xml:space="preserve"> </w:t>
      </w:r>
      <w:r w:rsidRPr="00C5359D">
        <w:t>рассчитывается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разбивки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заключается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подробном</w:t>
      </w:r>
      <w:r w:rsidR="00C5359D">
        <w:t xml:space="preserve"> </w:t>
      </w:r>
      <w:r w:rsidRPr="00C5359D">
        <w:t>рассмотрении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учете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причин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видов</w:t>
      </w:r>
      <w:r w:rsidR="00C5359D">
        <w:t xml:space="preserve"> </w:t>
      </w:r>
      <w:r w:rsidRPr="00C5359D">
        <w:t>износа,</w:t>
      </w:r>
      <w:r w:rsidR="00C5359D">
        <w:t xml:space="preserve"> </w:t>
      </w:r>
      <w:r w:rsidRPr="00C5359D">
        <w:t>включая:</w:t>
      </w:r>
    </w:p>
    <w:p w:rsidR="00B470D1" w:rsidRPr="00C5359D" w:rsidRDefault="00B470D1" w:rsidP="00C5359D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износ,</w:t>
      </w:r>
      <w:r w:rsidR="00C5359D">
        <w:t xml:space="preserve"> </w:t>
      </w:r>
      <w:r w:rsidRPr="00C5359D">
        <w:t>устранимый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неустранимый;</w:t>
      </w:r>
    </w:p>
    <w:p w:rsidR="00B470D1" w:rsidRPr="00C5359D" w:rsidRDefault="00B470D1" w:rsidP="00C5359D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Функциональный</w:t>
      </w:r>
      <w:r w:rsidR="00C5359D">
        <w:t xml:space="preserve"> </w:t>
      </w:r>
      <w:r w:rsidRPr="00C5359D">
        <w:t>износ,</w:t>
      </w:r>
      <w:r w:rsidR="00C5359D">
        <w:t xml:space="preserve"> </w:t>
      </w:r>
      <w:r w:rsidRPr="00C5359D">
        <w:t>устранимый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неустранимый;</w:t>
      </w:r>
    </w:p>
    <w:p w:rsidR="00B470D1" w:rsidRPr="00C5359D" w:rsidRDefault="00B470D1" w:rsidP="00C5359D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Внешний,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экономический</w:t>
      </w:r>
      <w:r w:rsidR="00C5359D">
        <w:t xml:space="preserve"> </w:t>
      </w:r>
      <w:r w:rsidRPr="00C5359D">
        <w:t>износ.</w:t>
      </w:r>
    </w:p>
    <w:p w:rsidR="00B470D1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считается,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относится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устранимому,</w:t>
      </w:r>
      <w:r w:rsidR="00C5359D">
        <w:t xml:space="preserve"> </w:t>
      </w:r>
      <w:r w:rsidRPr="00C5359D">
        <w:t>если</w:t>
      </w:r>
      <w:r w:rsidR="00C5359D">
        <w:t xml:space="preserve"> </w:t>
      </w:r>
      <w:r w:rsidRPr="00C5359D">
        <w:t>затраты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устранение</w:t>
      </w:r>
      <w:r w:rsidR="00C5359D">
        <w:t xml:space="preserve"> </w:t>
      </w:r>
      <w:r w:rsidRPr="00C5359D">
        <w:t>меньше,</w:t>
      </w:r>
      <w:r w:rsidR="00C5359D">
        <w:t xml:space="preserve"> </w:t>
      </w:r>
      <w:r w:rsidRPr="00C5359D">
        <w:t>чем</w:t>
      </w:r>
      <w:r w:rsidR="00C5359D">
        <w:t xml:space="preserve"> </w:t>
      </w:r>
      <w:r w:rsidRPr="00C5359D">
        <w:t>добавляемая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стоимость.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относится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неустранимому,</w:t>
      </w:r>
      <w:r w:rsidR="00C5359D">
        <w:t xml:space="preserve"> </w:t>
      </w:r>
      <w:r w:rsidRPr="00C5359D">
        <w:t>если</w:t>
      </w:r>
      <w:r w:rsidR="00C5359D">
        <w:t xml:space="preserve"> </w:t>
      </w:r>
      <w:r w:rsidRPr="00C5359D">
        <w:t>затраты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исправление</w:t>
      </w:r>
      <w:r w:rsidR="00C5359D">
        <w:t xml:space="preserve"> </w:t>
      </w:r>
      <w:r w:rsidRPr="00C5359D">
        <w:t>больше,</w:t>
      </w:r>
      <w:r w:rsidR="00C5359D">
        <w:t xml:space="preserve"> </w:t>
      </w:r>
      <w:r w:rsidRPr="00C5359D">
        <w:t>чем</w:t>
      </w:r>
      <w:r w:rsidR="00C5359D">
        <w:t xml:space="preserve"> </w:t>
      </w:r>
      <w:r w:rsidRPr="00C5359D">
        <w:t>добавляемая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сооружения.</w:t>
      </w:r>
    </w:p>
    <w:p w:rsidR="00CC4AF0" w:rsidRPr="00C5359D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физического</w:t>
      </w:r>
      <w:r w:rsidR="00C5359D">
        <w:rPr>
          <w:b/>
        </w:rPr>
        <w:t xml:space="preserve"> </w:t>
      </w:r>
      <w:r w:rsidRPr="00C5359D">
        <w:rPr>
          <w:b/>
        </w:rPr>
        <w:t>износа</w:t>
      </w:r>
      <w:r w:rsidR="00C5359D">
        <w:rPr>
          <w:b/>
        </w:rPr>
        <w:t xml:space="preserve"> </w:t>
      </w:r>
      <w:r w:rsidRPr="00C5359D">
        <w:rPr>
          <w:b/>
        </w:rPr>
        <w:t>объектов</w:t>
      </w:r>
      <w:r w:rsidR="00C5359D">
        <w:rPr>
          <w:b/>
        </w:rPr>
        <w:t xml:space="preserve"> </w:t>
      </w:r>
      <w:r w:rsidRPr="00C5359D">
        <w:rPr>
          <w:b/>
        </w:rPr>
        <w:t>недвижимости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данной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совокупного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применяется</w:t>
      </w:r>
      <w:r w:rsidR="00C5359D">
        <w:t xml:space="preserve"> </w:t>
      </w:r>
      <w:r w:rsidRPr="00C5359D">
        <w:t>экспертный</w:t>
      </w:r>
      <w:r w:rsidR="00C5359D">
        <w:t xml:space="preserve"> </w:t>
      </w:r>
      <w:r w:rsidRPr="00C5359D">
        <w:t>метод.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Величина</w:t>
      </w:r>
      <w:r w:rsidR="00C5359D">
        <w:t xml:space="preserve"> </w:t>
      </w:r>
      <w:r w:rsidRPr="00C5359D">
        <w:t>накопленного</w:t>
      </w:r>
      <w:r w:rsidR="00C5359D">
        <w:t xml:space="preserve"> </w:t>
      </w:r>
      <w:r w:rsidRPr="00C5359D">
        <w:t>физического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определялась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основе:</w:t>
      </w:r>
    </w:p>
    <w:p w:rsidR="00B470D1" w:rsidRPr="00C5359D" w:rsidRDefault="00B470D1" w:rsidP="00C5359D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Анализа</w:t>
      </w:r>
      <w:r w:rsidR="00C5359D">
        <w:t xml:space="preserve"> </w:t>
      </w:r>
      <w:r w:rsidRPr="00C5359D">
        <w:t>технического</w:t>
      </w:r>
      <w:r w:rsidR="00C5359D">
        <w:t xml:space="preserve"> </w:t>
      </w:r>
      <w:r w:rsidRPr="00C5359D">
        <w:t>состояния</w:t>
      </w:r>
      <w:r w:rsidR="00C5359D">
        <w:t xml:space="preserve"> </w:t>
      </w:r>
      <w:r w:rsidRPr="00C5359D">
        <w:t>конструкций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имущественного</w:t>
      </w:r>
      <w:r w:rsidR="00C5359D">
        <w:t xml:space="preserve"> </w:t>
      </w:r>
      <w:r w:rsidRPr="00C5359D">
        <w:t>комплекса;</w:t>
      </w:r>
    </w:p>
    <w:p w:rsidR="00B470D1" w:rsidRPr="00C5359D" w:rsidRDefault="00B470D1" w:rsidP="00C5359D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Правил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физического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недвижимого</w:t>
      </w:r>
      <w:r w:rsidR="00C5359D">
        <w:t xml:space="preserve"> </w:t>
      </w:r>
      <w:r w:rsidRPr="00C5359D">
        <w:t>имущества,</w:t>
      </w:r>
      <w:r w:rsidR="00C5359D">
        <w:t xml:space="preserve"> </w:t>
      </w:r>
      <w:r w:rsidRPr="00C5359D">
        <w:t>утвержденного</w:t>
      </w:r>
      <w:r w:rsidR="00C5359D">
        <w:t xml:space="preserve"> </w:t>
      </w:r>
      <w:r w:rsidRPr="00C5359D">
        <w:t>приказом</w:t>
      </w:r>
      <w:r w:rsidR="00C5359D">
        <w:t xml:space="preserve"> </w:t>
      </w:r>
      <w:r w:rsidRPr="00C5359D">
        <w:t>Председателя</w:t>
      </w:r>
      <w:r w:rsidR="00C5359D">
        <w:t xml:space="preserve"> </w:t>
      </w:r>
      <w:r w:rsidRPr="00C5359D">
        <w:t>Комитета</w:t>
      </w:r>
      <w:r w:rsidR="00C5359D">
        <w:t xml:space="preserve"> </w:t>
      </w:r>
      <w:r w:rsidRPr="00C5359D">
        <w:t>регистрационной</w:t>
      </w:r>
      <w:r w:rsidR="00C5359D">
        <w:t xml:space="preserve"> </w:t>
      </w:r>
      <w:r w:rsidRPr="00C5359D">
        <w:t>службы</w:t>
      </w:r>
      <w:r w:rsidR="00C5359D">
        <w:t xml:space="preserve"> </w:t>
      </w:r>
      <w:r w:rsidRPr="00C5359D">
        <w:t>Министерства</w:t>
      </w:r>
      <w:r w:rsidR="00C5359D">
        <w:t xml:space="preserve"> </w:t>
      </w:r>
      <w:r w:rsidRPr="00C5359D">
        <w:t>юстиции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70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17</w:t>
      </w:r>
      <w:r w:rsidR="00C5359D">
        <w:t xml:space="preserve"> </w:t>
      </w:r>
      <w:r w:rsidRPr="00C5359D">
        <w:t>апреля</w:t>
      </w:r>
      <w:r w:rsidR="00C5359D">
        <w:t xml:space="preserve"> </w:t>
      </w:r>
      <w:r w:rsidRPr="00C5359D">
        <w:t>2000</w:t>
      </w:r>
      <w:r w:rsidR="00C5359D">
        <w:t xml:space="preserve"> </w:t>
      </w:r>
      <w:r w:rsidRPr="00C5359D">
        <w:t>г.</w:t>
      </w:r>
    </w:p>
    <w:p w:rsidR="00B470D1" w:rsidRPr="00C5359D" w:rsidRDefault="00B470D1" w:rsidP="00C5359D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На</w:t>
      </w:r>
      <w:r w:rsidR="00C5359D">
        <w:t xml:space="preserve"> </w:t>
      </w:r>
      <w:r w:rsidRPr="00C5359D">
        <w:t>основании</w:t>
      </w:r>
      <w:r w:rsidR="00C5359D">
        <w:t xml:space="preserve"> </w:t>
      </w:r>
      <w:r w:rsidRPr="00C5359D">
        <w:t>произведенного</w:t>
      </w:r>
      <w:r w:rsidR="00C5359D">
        <w:t xml:space="preserve"> </w:t>
      </w:r>
      <w:r w:rsidRPr="00C5359D">
        <w:t>осмотра.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представляет</w:t>
      </w:r>
      <w:r w:rsidR="00C5359D">
        <w:t xml:space="preserve"> </w:t>
      </w:r>
      <w:r w:rsidRPr="00C5359D">
        <w:t>собой</w:t>
      </w:r>
      <w:r w:rsidR="00C5359D">
        <w:t xml:space="preserve"> </w:t>
      </w:r>
      <w:r w:rsidRPr="00C5359D">
        <w:t>отложенный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Ремонт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оценивается</w:t>
      </w:r>
      <w:r w:rsidR="00C5359D">
        <w:t xml:space="preserve"> </w:t>
      </w:r>
      <w:r w:rsidRPr="00C5359D">
        <w:t>экспертным</w:t>
      </w:r>
      <w:r w:rsidR="00C5359D">
        <w:t xml:space="preserve"> </w:t>
      </w:r>
      <w:r w:rsidRPr="00C5359D">
        <w:t>методом.</w:t>
      </w:r>
      <w:r w:rsidR="00C5359D">
        <w:t xml:space="preserve"> </w:t>
      </w:r>
      <w:r w:rsidRPr="00C5359D">
        <w:t>«Износ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момент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выражается</w:t>
      </w:r>
      <w:r w:rsidR="00C5359D">
        <w:t xml:space="preserve"> </w:t>
      </w:r>
      <w:r w:rsidRPr="00C5359D">
        <w:t>соотношением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объективно</w:t>
      </w:r>
      <w:r w:rsidR="00C5359D">
        <w:t xml:space="preserve"> </w:t>
      </w:r>
      <w:r w:rsidRPr="00C5359D">
        <w:t>необходимых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мероприятий,</w:t>
      </w:r>
      <w:r w:rsidR="00C5359D">
        <w:t xml:space="preserve"> </w:t>
      </w:r>
      <w:r w:rsidRPr="00C5359D">
        <w:t>устраняющих</w:t>
      </w:r>
      <w:r w:rsidR="00C5359D">
        <w:t xml:space="preserve"> </w:t>
      </w:r>
      <w:r w:rsidRPr="00C5359D">
        <w:t>повреждения</w:t>
      </w:r>
      <w:r w:rsidR="00C5359D">
        <w:t xml:space="preserve"> </w:t>
      </w:r>
      <w:r w:rsidRPr="00C5359D">
        <w:t>конструкций,</w:t>
      </w:r>
      <w:r w:rsidR="00C5359D">
        <w:t xml:space="preserve"> </w:t>
      </w:r>
      <w:r w:rsidRPr="00C5359D">
        <w:t>элементов,</w:t>
      </w:r>
      <w:r w:rsidR="00C5359D">
        <w:t xml:space="preserve"> </w:t>
      </w:r>
      <w:r w:rsidRPr="00C5359D">
        <w:t>систем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целом,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стоимости».</w:t>
      </w:r>
    </w:p>
    <w:p w:rsidR="00B470D1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Согласно</w:t>
      </w:r>
      <w:r w:rsidR="00C5359D">
        <w:t xml:space="preserve"> </w:t>
      </w:r>
      <w:r w:rsidRPr="00C5359D">
        <w:t>Правилам,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равен</w:t>
      </w:r>
      <w:r w:rsidR="00C5359D">
        <w:t xml:space="preserve"> </w:t>
      </w:r>
      <w:r w:rsidRPr="00C5359D">
        <w:t>сумме</w:t>
      </w:r>
      <w:r w:rsidR="00C5359D">
        <w:t xml:space="preserve"> </w:t>
      </w:r>
      <w:r w:rsidRPr="00C5359D">
        <w:t>износов</w:t>
      </w:r>
      <w:r w:rsidR="00C5359D">
        <w:t xml:space="preserve"> </w:t>
      </w:r>
      <w:r w:rsidRPr="00C5359D">
        <w:t>отдельных</w:t>
      </w:r>
      <w:r w:rsidR="00C5359D">
        <w:t xml:space="preserve"> </w:t>
      </w:r>
      <w:r w:rsidRPr="00C5359D">
        <w:t>конструкций</w:t>
      </w:r>
      <w:r w:rsidR="00C5359D">
        <w:t xml:space="preserve"> </w:t>
      </w:r>
      <w:r w:rsidRPr="00C5359D">
        <w:t>здания,</w:t>
      </w:r>
      <w:r w:rsidR="00C5359D">
        <w:t xml:space="preserve"> </w:t>
      </w:r>
      <w:r w:rsidRPr="00C5359D">
        <w:t>умноженных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долю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общей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формуле:</w:t>
      </w:r>
    </w:p>
    <w:p w:rsidR="00CC4AF0" w:rsidRPr="00C5359D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vertAlign w:val="subscript"/>
        </w:rPr>
      </w:pPr>
      <w:r w:rsidRPr="00C5359D">
        <w:rPr>
          <w:vertAlign w:val="subscript"/>
          <w:lang w:val="en-US"/>
        </w:rPr>
        <w:t>n</w:t>
      </w:r>
    </w:p>
    <w:p w:rsidR="00B470D1" w:rsidRPr="00C5359D" w:rsidRDefault="00B470D1" w:rsidP="00C5359D">
      <w:pPr>
        <w:widowControl w:val="0"/>
        <w:tabs>
          <w:tab w:val="left" w:pos="993"/>
          <w:tab w:val="left" w:pos="1797"/>
          <w:tab w:val="left" w:pos="3051"/>
          <w:tab w:val="left" w:pos="3735"/>
        </w:tabs>
        <w:spacing w:line="360" w:lineRule="auto"/>
        <w:ind w:firstLine="709"/>
        <w:jc w:val="both"/>
      </w:pPr>
      <w:r w:rsidRPr="00C5359D">
        <w:t>Ф</w:t>
      </w:r>
      <w:r w:rsidRPr="00C5359D">
        <w:rPr>
          <w:vertAlign w:val="subscript"/>
        </w:rPr>
        <w:t>3</w:t>
      </w:r>
      <w:r w:rsidR="00C5359D">
        <w:t xml:space="preserve"> </w:t>
      </w:r>
      <w:r w:rsidRPr="00C5359D">
        <w:t>=∑</w:t>
      </w:r>
      <w:r w:rsidR="00C5359D">
        <w:t xml:space="preserve"> </w:t>
      </w:r>
      <w:r w:rsidRPr="00C5359D">
        <w:t>Ф</w:t>
      </w:r>
      <w:r w:rsidRPr="00C5359D">
        <w:rPr>
          <w:vertAlign w:val="subscript"/>
        </w:rPr>
        <w:t>К</w:t>
      </w:r>
      <w:r w:rsidRPr="00C5359D">
        <w:rPr>
          <w:vertAlign w:val="subscript"/>
          <w:lang w:val="en-US"/>
        </w:rPr>
        <w:t>i</w:t>
      </w:r>
      <w:r w:rsidRPr="00C5359D">
        <w:rPr>
          <w:lang w:val="en-US"/>
        </w:rPr>
        <w:t>l</w:t>
      </w:r>
      <w:r w:rsidRPr="00C5359D">
        <w:rPr>
          <w:vertAlign w:val="subscript"/>
          <w:lang w:val="en-US"/>
        </w:rPr>
        <w:t>i</w:t>
      </w:r>
      <w:r w:rsidR="00C5359D">
        <w:rPr>
          <w:vertAlign w:val="subscript"/>
        </w:rPr>
        <w:t xml:space="preserve"> </w:t>
      </w:r>
      <w:r w:rsidRPr="00C5359D">
        <w:t>(4)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vertAlign w:val="superscript"/>
          <w:lang w:val="en-US"/>
        </w:rPr>
        <w:t>i</w:t>
      </w:r>
      <w:r w:rsidRPr="00C5359D">
        <w:rPr>
          <w:vertAlign w:val="superscript"/>
        </w:rPr>
        <w:t>=1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t>Ф</w:t>
      </w:r>
      <w:r w:rsidRPr="00C5359D">
        <w:rPr>
          <w:vertAlign w:val="subscript"/>
        </w:rPr>
        <w:t>3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здания,</w:t>
      </w:r>
      <w:r w:rsidR="00C5359D">
        <w:t xml:space="preserve"> </w:t>
      </w:r>
      <w:r w:rsidRPr="00C5359D">
        <w:t>%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</w:t>
      </w:r>
      <w:r w:rsidRPr="00C5359D">
        <w:rPr>
          <w:vertAlign w:val="subscript"/>
        </w:rPr>
        <w:t>К</w:t>
      </w:r>
      <w:r w:rsidRPr="00C5359D">
        <w:rPr>
          <w:vertAlign w:val="subscript"/>
          <w:lang w:val="en-US"/>
        </w:rPr>
        <w:t>i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отдельной</w:t>
      </w:r>
      <w:r w:rsidR="00C5359D">
        <w:t xml:space="preserve"> </w:t>
      </w:r>
      <w:r w:rsidRPr="00C5359D">
        <w:t>конструкции,</w:t>
      </w:r>
      <w:r w:rsidR="00C5359D">
        <w:t xml:space="preserve"> </w:t>
      </w:r>
      <w:r w:rsidRPr="00C5359D">
        <w:t>элемента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системы,</w:t>
      </w:r>
      <w:r w:rsidR="00C5359D">
        <w:t xml:space="preserve"> </w:t>
      </w:r>
      <w:r w:rsidRPr="00C5359D">
        <w:t>%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l</w:t>
      </w:r>
      <w:r w:rsidRPr="00C5359D">
        <w:rPr>
          <w:vertAlign w:val="subscript"/>
          <w:lang w:val="en-US"/>
        </w:rPr>
        <w:t>i</w:t>
      </w:r>
      <w:r w:rsidR="00C5359D">
        <w:rPr>
          <w:vertAlign w:val="subscript"/>
        </w:rPr>
        <w:t xml:space="preserve"> </w:t>
      </w:r>
      <w:r w:rsidRPr="00C5359D">
        <w:t>-</w:t>
      </w:r>
      <w:r w:rsidR="00C5359D">
        <w:t xml:space="preserve"> </w:t>
      </w:r>
      <w:r w:rsidRPr="00C5359D">
        <w:t>коэффициент</w:t>
      </w:r>
      <w:r w:rsidRPr="00C5359D">
        <w:rPr>
          <w:vertAlign w:val="subscript"/>
        </w:rPr>
        <w:t>,</w:t>
      </w:r>
      <w:r w:rsidR="00C5359D">
        <w:rPr>
          <w:vertAlign w:val="subscript"/>
        </w:rPr>
        <w:t xml:space="preserve"> </w:t>
      </w:r>
      <w:r w:rsidRPr="00C5359D">
        <w:t>соответствующий</w:t>
      </w:r>
      <w:r w:rsidR="00C5359D">
        <w:t xml:space="preserve"> </w:t>
      </w:r>
      <w:r w:rsidRPr="00C5359D">
        <w:t>доле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отдельной</w:t>
      </w:r>
      <w:r w:rsidR="00C5359D">
        <w:t xml:space="preserve"> </w:t>
      </w:r>
      <w:r w:rsidRPr="00C5359D">
        <w:t>конструкции,</w:t>
      </w:r>
      <w:r w:rsidR="00C5359D">
        <w:t xml:space="preserve"> </w:t>
      </w:r>
      <w:r w:rsidRPr="00C5359D">
        <w:t>элемента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системы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общей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здания;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n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число</w:t>
      </w:r>
      <w:r w:rsidR="00C5359D">
        <w:t xml:space="preserve"> </w:t>
      </w:r>
      <w:r w:rsidRPr="00C5359D">
        <w:t>отдельных</w:t>
      </w:r>
      <w:r w:rsidR="00C5359D">
        <w:t xml:space="preserve"> </w:t>
      </w:r>
      <w:r w:rsidRPr="00C5359D">
        <w:t>конструкций,</w:t>
      </w:r>
      <w:r w:rsidR="00C5359D">
        <w:t xml:space="preserve"> </w:t>
      </w:r>
      <w:r w:rsidRPr="00C5359D">
        <w:t>элементов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систем</w:t>
      </w:r>
      <w:r w:rsidR="00C5359D">
        <w:t xml:space="preserve"> </w:t>
      </w:r>
      <w:r w:rsidRPr="00C5359D">
        <w:t>задания.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Расчет</w:t>
      </w:r>
      <w:r w:rsidR="00C5359D">
        <w:t xml:space="preserve"> </w:t>
      </w:r>
      <w:r w:rsidRPr="00C5359D">
        <w:t>физического</w:t>
      </w:r>
      <w:r w:rsidR="00C5359D">
        <w:t xml:space="preserve"> </w:t>
      </w:r>
      <w:r w:rsidRPr="00C5359D">
        <w:t>износа</w:t>
      </w:r>
      <w:r w:rsidR="00C5359D">
        <w:t xml:space="preserve"> </w:t>
      </w:r>
      <w:r w:rsidRPr="00C5359D">
        <w:t>представлен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таблицах.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Дефектная</w:t>
      </w:r>
      <w:r w:rsidR="00C5359D">
        <w:rPr>
          <w:b/>
        </w:rPr>
        <w:t xml:space="preserve"> </w:t>
      </w:r>
      <w:r w:rsidRPr="00C5359D">
        <w:rPr>
          <w:b/>
        </w:rPr>
        <w:t>ведомость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CC4AF0" w:rsidRDefault="00B470D1" w:rsidP="00CC4AF0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10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Административно-хозяйственный</w:t>
      </w:r>
      <w:r w:rsidR="00C5359D">
        <w:t xml:space="preserve"> </w:t>
      </w:r>
      <w:r w:rsidRPr="00C5359D">
        <w:t>блок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1604"/>
        <w:gridCol w:w="1948"/>
        <w:gridCol w:w="2028"/>
      </w:tblGrid>
      <w:tr w:rsidR="00B470D1" w:rsidRPr="00C5359D" w:rsidTr="00E328AB">
        <w:tc>
          <w:tcPr>
            <w:tcW w:w="398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Наименование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конструктивного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Удельный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вес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стоимости,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Фактический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02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Доля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здания,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5,6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внутренние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28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11,2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Перегородки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Перекрытие,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4,8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3,6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3,2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3,5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1,2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Внутренняя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1,6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Прочие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1,2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Сантехнические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электромонтажные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</w:tc>
      </w:tr>
      <w:tr w:rsidR="00B470D1" w:rsidRPr="00C5359D" w:rsidTr="00E328AB">
        <w:tc>
          <w:tcPr>
            <w:tcW w:w="398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38,9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Дефектная</w:t>
      </w:r>
      <w:r w:rsidR="00C5359D">
        <w:rPr>
          <w:b/>
        </w:rPr>
        <w:t xml:space="preserve"> </w:t>
      </w:r>
      <w:r w:rsidRPr="00C5359D">
        <w:rPr>
          <w:b/>
        </w:rPr>
        <w:t>ведомость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CC4AF0" w:rsidRDefault="00B470D1" w:rsidP="00CC4AF0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11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Цех</w:t>
      </w:r>
      <w:r w:rsidR="00C5359D">
        <w:t xml:space="preserve"> </w:t>
      </w:r>
      <w:r w:rsidRPr="00C5359D">
        <w:t>РММ</w:t>
      </w:r>
    </w:p>
    <w:tbl>
      <w:tblPr>
        <w:tblW w:w="953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1747"/>
        <w:gridCol w:w="1549"/>
        <w:gridCol w:w="2030"/>
      </w:tblGrid>
      <w:tr w:rsidR="00B470D1" w:rsidRPr="00C5359D" w:rsidTr="00E328AB">
        <w:tc>
          <w:tcPr>
            <w:tcW w:w="42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Наименование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конструктивного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Удельный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вес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общей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стоимости,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Фактический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  <w:tc>
          <w:tcPr>
            <w:tcW w:w="203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Доля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общем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физическом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3,0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7,4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Каркас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6,4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12,5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6,3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7,6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5,1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2,6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4,9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2,5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10,3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3,1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Прочие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15,9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8,0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Сантехнические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электромонтажные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</w:tc>
      </w:tr>
      <w:tr w:rsidR="00B470D1" w:rsidRPr="00C5359D" w:rsidTr="00E328AB">
        <w:tc>
          <w:tcPr>
            <w:tcW w:w="4207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48,4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Дефектная</w:t>
      </w:r>
      <w:r w:rsidR="00C5359D">
        <w:rPr>
          <w:b/>
        </w:rPr>
        <w:t xml:space="preserve"> </w:t>
      </w:r>
      <w:r w:rsidRPr="00C5359D">
        <w:rPr>
          <w:b/>
        </w:rPr>
        <w:t>ведомость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CC4AF0" w:rsidRDefault="00B470D1" w:rsidP="00CC4AF0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12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Материальный</w:t>
      </w:r>
      <w:r w:rsidR="00C5359D">
        <w:t xml:space="preserve"> </w:t>
      </w:r>
      <w:r w:rsidRPr="00C5359D">
        <w:t>склад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1748"/>
        <w:gridCol w:w="1549"/>
        <w:gridCol w:w="2058"/>
      </w:tblGrid>
      <w:tr w:rsidR="00B470D1" w:rsidRPr="00C5359D" w:rsidTr="00E328AB">
        <w:tc>
          <w:tcPr>
            <w:tcW w:w="410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Наименование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конструктивного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Удельный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вес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общей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стоимости,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Фактический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  <w:tc>
          <w:tcPr>
            <w:tcW w:w="2058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Доля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общем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физическом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4,9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12,6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6,4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10,2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2,8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3,6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2,5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Прочие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1,0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Сантехнические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электромонтажные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</w:tc>
      </w:tr>
      <w:tr w:rsidR="00B470D1" w:rsidRPr="00C5359D" w:rsidTr="00E328AB">
        <w:tc>
          <w:tcPr>
            <w:tcW w:w="410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45,5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Дефектная</w:t>
      </w:r>
      <w:r w:rsidR="00C5359D">
        <w:rPr>
          <w:b/>
        </w:rPr>
        <w:t xml:space="preserve"> </w:t>
      </w:r>
      <w:r w:rsidRPr="00C5359D">
        <w:rPr>
          <w:b/>
        </w:rPr>
        <w:t>ведомость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CC4AF0" w:rsidRDefault="00B470D1" w:rsidP="00CC4AF0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13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Склад</w:t>
      </w:r>
      <w:r w:rsidR="00C5359D">
        <w:t xml:space="preserve"> </w:t>
      </w:r>
      <w:r w:rsidRPr="00C5359D">
        <w:t>строительных</w:t>
      </w:r>
      <w:r w:rsidR="00C5359D">
        <w:t xml:space="preserve"> </w:t>
      </w:r>
      <w:r w:rsidRPr="00C5359D">
        <w:t>материалов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747"/>
        <w:gridCol w:w="1948"/>
        <w:gridCol w:w="1624"/>
      </w:tblGrid>
      <w:tr w:rsidR="00B470D1" w:rsidRPr="00C5359D" w:rsidTr="00E328AB">
        <w:tc>
          <w:tcPr>
            <w:tcW w:w="411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Наименование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конструктивного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Удельный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вес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стоимости,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Фактический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6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Доля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здания,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2,3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Каркас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6,4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Наружные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7,4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12,5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6,3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5,1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2,5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10,3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4,1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12,7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7,6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4,9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2,5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Прочие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15,9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7,9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Электромонтажные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48,5</w:t>
            </w:r>
          </w:p>
        </w:tc>
      </w:tr>
    </w:tbl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CC4AF0" w:rsidRDefault="00CC4A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Дефектная</w:t>
      </w:r>
      <w:r w:rsidR="00C5359D">
        <w:rPr>
          <w:b/>
        </w:rPr>
        <w:t xml:space="preserve"> </w:t>
      </w:r>
      <w:r w:rsidRPr="00C5359D">
        <w:rPr>
          <w:b/>
        </w:rPr>
        <w:t>ведомость</w:t>
      </w:r>
    </w:p>
    <w:p w:rsidR="00CC4AF0" w:rsidRDefault="00B470D1" w:rsidP="00CC4AF0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14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Цех</w:t>
      </w:r>
      <w:r w:rsidR="00C5359D">
        <w:t xml:space="preserve"> </w:t>
      </w:r>
      <w:r w:rsidRPr="00C5359D">
        <w:t>гидравлики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01"/>
        <w:gridCol w:w="1701"/>
        <w:gridCol w:w="2093"/>
      </w:tblGrid>
      <w:tr w:rsidR="00B470D1" w:rsidRPr="00C5359D" w:rsidTr="00E328AB">
        <w:tc>
          <w:tcPr>
            <w:tcW w:w="393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Наименование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конструктивного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Удельный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вес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общей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стоимости,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Фактический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  <w:tc>
          <w:tcPr>
            <w:tcW w:w="2093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Доля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элемента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общем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физическом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износе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здания,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35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2,3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Каркас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5,7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6,6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6,3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5,5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2,5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7,6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2,5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Прочие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6,9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Электромонтажные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</w:tc>
      </w:tr>
      <w:tr w:rsidR="00B470D1" w:rsidRPr="00C5359D" w:rsidTr="00E328AB">
        <w:tc>
          <w:tcPr>
            <w:tcW w:w="3936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47,4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Дефектная</w:t>
      </w:r>
      <w:r w:rsidR="00C5359D">
        <w:rPr>
          <w:b/>
        </w:rPr>
        <w:t xml:space="preserve"> </w:t>
      </w:r>
      <w:r w:rsidRPr="00C5359D">
        <w:rPr>
          <w:b/>
        </w:rPr>
        <w:t>ведомость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CC4AF0" w:rsidRDefault="00B470D1" w:rsidP="00CC4AF0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15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Гараж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596"/>
        <w:gridCol w:w="1763"/>
        <w:gridCol w:w="2814"/>
      </w:tblGrid>
      <w:tr w:rsidR="00B470D1" w:rsidRPr="00C5359D" w:rsidTr="00E328AB">
        <w:tc>
          <w:tcPr>
            <w:tcW w:w="324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Наименование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конструктивного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Удельный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вес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стоимости,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left="-80" w:right="-108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Фактический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81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Доля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здания,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7,0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14,0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9,6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10,2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4,0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2,1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2,8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Прочие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0,4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Электромонтажные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1,0</w:t>
            </w:r>
          </w:p>
        </w:tc>
      </w:tr>
      <w:tr w:rsidR="00B470D1" w:rsidRPr="00C5359D" w:rsidTr="00E328AB">
        <w:tc>
          <w:tcPr>
            <w:tcW w:w="324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51,1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Дефектная</w:t>
      </w:r>
      <w:r w:rsidR="00C5359D">
        <w:rPr>
          <w:b/>
        </w:rPr>
        <w:t xml:space="preserve"> </w:t>
      </w:r>
      <w:r w:rsidRPr="00C5359D">
        <w:rPr>
          <w:b/>
        </w:rPr>
        <w:t>ведомость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CC4AF0" w:rsidRDefault="00B470D1" w:rsidP="00CC4AF0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16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Проходная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526"/>
        <w:gridCol w:w="1889"/>
        <w:gridCol w:w="1890"/>
      </w:tblGrid>
      <w:tr w:rsidR="00B470D1" w:rsidRPr="00C5359D" w:rsidTr="00E328AB">
        <w:tc>
          <w:tcPr>
            <w:tcW w:w="411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Наименование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конструктивного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Удельный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вес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стоимости,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Фактический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физический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890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Доля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физического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элемента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в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общем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физическом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износе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здания,</w:t>
            </w:r>
            <w:r w:rsidR="00C5359D" w:rsidRPr="00E328AB">
              <w:rPr>
                <w:b/>
                <w:sz w:val="20"/>
                <w:szCs w:val="20"/>
              </w:rPr>
              <w:t xml:space="preserve"> </w:t>
            </w:r>
            <w:r w:rsidRPr="00E328AB">
              <w:rPr>
                <w:b/>
                <w:sz w:val="20"/>
                <w:szCs w:val="20"/>
              </w:rPr>
              <w:t>%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Фундамент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6,3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Стены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28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11,2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Покрытие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16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5,6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Проемы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2,1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Полы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3,6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Кровля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10,2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Отделка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3,5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Прочие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0,5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Электромонтажные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работы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1,0</w:t>
            </w:r>
          </w:p>
        </w:tc>
      </w:tr>
      <w:tr w:rsidR="00B470D1" w:rsidRPr="00C5359D" w:rsidTr="00E328AB">
        <w:tc>
          <w:tcPr>
            <w:tcW w:w="4112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44,0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  <w:tab w:val="right" w:pos="9698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Железобетонное</w:t>
      </w:r>
      <w:r w:rsidR="00C5359D">
        <w:t xml:space="preserve"> </w:t>
      </w:r>
      <w:r w:rsidRPr="00C5359D">
        <w:t>ограждение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ограждения</w:t>
      </w:r>
      <w:r w:rsidR="00C5359D">
        <w:t xml:space="preserve"> </w:t>
      </w:r>
      <w:r w:rsidRPr="00C5359D">
        <w:t>согласно</w:t>
      </w:r>
      <w:r w:rsidR="00C5359D">
        <w:t xml:space="preserve"> </w:t>
      </w:r>
      <w:r w:rsidRPr="00C5359D">
        <w:t>визуального</w:t>
      </w:r>
      <w:r w:rsidR="00C5359D">
        <w:t xml:space="preserve"> </w:t>
      </w:r>
      <w:r w:rsidRPr="00C5359D">
        <w:t>осмотра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40%.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Благоустройство</w:t>
      </w:r>
      <w:r w:rsidR="00C5359D">
        <w:t xml:space="preserve"> </w:t>
      </w:r>
      <w:r w:rsidRPr="00C5359D">
        <w:t>(асфальтобетонное</w:t>
      </w:r>
      <w:r w:rsidR="00C5359D">
        <w:t xml:space="preserve"> </w:t>
      </w:r>
      <w:r w:rsidRPr="00C5359D">
        <w:t>покрытие)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асфальтобетонного</w:t>
      </w:r>
      <w:r w:rsidR="00C5359D">
        <w:t xml:space="preserve"> </w:t>
      </w:r>
      <w:r w:rsidRPr="00C5359D">
        <w:t>покрытия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согласно</w:t>
      </w:r>
      <w:r w:rsidR="00C5359D">
        <w:t xml:space="preserve"> </w:t>
      </w:r>
      <w:r w:rsidRPr="00C5359D">
        <w:t>визуального</w:t>
      </w:r>
      <w:r w:rsidR="00C5359D">
        <w:t xml:space="preserve"> </w:t>
      </w:r>
      <w:r w:rsidRPr="00C5359D">
        <w:t>осмотра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50%.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Физический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всему</w:t>
      </w:r>
      <w:r w:rsidR="00C5359D">
        <w:t xml:space="preserve"> </w:t>
      </w:r>
      <w:r w:rsidRPr="00C5359D">
        <w:t>комплексу</w:t>
      </w:r>
      <w:r w:rsidR="00C5359D">
        <w:t xml:space="preserve"> </w:t>
      </w:r>
      <w:r w:rsidRPr="00C5359D">
        <w:t>зданий.</w:t>
      </w:r>
    </w:p>
    <w:p w:rsidR="00B470D1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Составит:</w:t>
      </w:r>
    </w:p>
    <w:p w:rsidR="00CC4AF0" w:rsidRPr="00C5359D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И</w:t>
      </w:r>
      <w:r w:rsidRPr="00C5359D">
        <w:rPr>
          <w:vertAlign w:val="subscript"/>
        </w:rPr>
        <w:t>физ</w:t>
      </w:r>
      <w:r>
        <w:t xml:space="preserve"> </w:t>
      </w:r>
      <w:r w:rsidRPr="00C5359D">
        <w:t>=</w:t>
      </w:r>
      <w:r>
        <w:t xml:space="preserve"> </w:t>
      </w:r>
      <w:r w:rsidRPr="00C5359D">
        <w:t>38,9х29,0</w:t>
      </w:r>
      <w:r>
        <w:t xml:space="preserve"> </w:t>
      </w:r>
      <w:r w:rsidRPr="00C5359D">
        <w:t>+</w:t>
      </w:r>
      <w:r>
        <w:t xml:space="preserve"> </w:t>
      </w:r>
      <w:r w:rsidRPr="00C5359D">
        <w:t>48,4х49,9</w:t>
      </w:r>
      <w:r>
        <w:t xml:space="preserve"> </w:t>
      </w:r>
      <w:r w:rsidRPr="00C5359D">
        <w:t>+</w:t>
      </w:r>
      <w:r>
        <w:t xml:space="preserve"> </w:t>
      </w:r>
      <w:r w:rsidRPr="00C5359D">
        <w:t>45,5х6,2</w:t>
      </w:r>
      <w:r>
        <w:t xml:space="preserve"> </w:t>
      </w:r>
      <w:r w:rsidRPr="00C5359D">
        <w:t>+</w:t>
      </w:r>
      <w:r>
        <w:t xml:space="preserve"> </w:t>
      </w:r>
      <w:r w:rsidRPr="00C5359D">
        <w:t>48,5х5,5</w:t>
      </w:r>
      <w:r>
        <w:t xml:space="preserve"> </w:t>
      </w:r>
      <w:r w:rsidRPr="00C5359D">
        <w:t>+</w:t>
      </w:r>
      <w:r>
        <w:t xml:space="preserve"> </w:t>
      </w:r>
      <w:r w:rsidRPr="00C5359D">
        <w:t>47,4х1,9</w:t>
      </w:r>
      <w:r>
        <w:t xml:space="preserve"> </w:t>
      </w:r>
      <w:r w:rsidRPr="00C5359D">
        <w:t>+</w:t>
      </w:r>
      <w:r>
        <w:t xml:space="preserve"> </w:t>
      </w:r>
      <w:r w:rsidRPr="00C5359D">
        <w:t>51,1х0,6</w:t>
      </w:r>
      <w:r>
        <w:t xml:space="preserve"> </w:t>
      </w:r>
    </w:p>
    <w:p w:rsidR="00CC4AF0" w:rsidRPr="00C5359D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+</w:t>
      </w:r>
      <w:r>
        <w:t xml:space="preserve"> </w:t>
      </w:r>
      <w:r w:rsidRPr="00C5359D">
        <w:t>44</w:t>
      </w:r>
      <w:r>
        <w:t xml:space="preserve"> </w:t>
      </w:r>
      <w:r w:rsidRPr="00C5359D">
        <w:t>х</w:t>
      </w:r>
      <w:r>
        <w:t xml:space="preserve"> </w:t>
      </w:r>
      <w:r w:rsidRPr="00C5359D">
        <w:t>0,02</w:t>
      </w:r>
      <w:r>
        <w:t xml:space="preserve"> </w:t>
      </w:r>
      <w:r w:rsidRPr="00C5359D">
        <w:t>+</w:t>
      </w:r>
      <w:r>
        <w:t xml:space="preserve"> </w:t>
      </w:r>
      <w:r w:rsidRPr="00C5359D">
        <w:t>40х4,7</w:t>
      </w:r>
      <w:r>
        <w:t xml:space="preserve"> </w:t>
      </w:r>
      <w:r w:rsidRPr="00C5359D">
        <w:t>+</w:t>
      </w:r>
      <w:r>
        <w:t xml:space="preserve"> </w:t>
      </w:r>
      <w:r w:rsidRPr="00C5359D">
        <w:t>50х2,18</w:t>
      </w:r>
      <w:r>
        <w:t xml:space="preserve"> </w:t>
      </w:r>
      <w:r w:rsidRPr="00C5359D">
        <w:t>=</w:t>
      </w:r>
      <w:r>
        <w:t xml:space="preserve"> </w:t>
      </w:r>
      <w:r w:rsidRPr="00C5359D">
        <w:t>45,1%</w:t>
      </w:r>
    </w:p>
    <w:p w:rsidR="00CC4AF0" w:rsidRPr="00C5359D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100</w:t>
      </w:r>
    </w:p>
    <w:p w:rsidR="00CC4AF0" w:rsidRDefault="00CC4AF0" w:rsidP="00CC4AF0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</w:rPr>
      </w:pPr>
    </w:p>
    <w:p w:rsidR="00CC4AF0" w:rsidRDefault="00CC4A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470D1" w:rsidRPr="00CC4AF0" w:rsidRDefault="00B470D1" w:rsidP="00C5359D">
      <w:pPr>
        <w:widowControl w:val="0"/>
        <w:numPr>
          <w:ilvl w:val="2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C4AF0">
        <w:rPr>
          <w:b/>
        </w:rPr>
        <w:t>Определение</w:t>
      </w:r>
      <w:r w:rsidR="00C5359D" w:rsidRPr="00CC4AF0">
        <w:rPr>
          <w:b/>
        </w:rPr>
        <w:t xml:space="preserve"> </w:t>
      </w:r>
      <w:r w:rsidRPr="00CC4AF0">
        <w:rPr>
          <w:b/>
        </w:rPr>
        <w:t>накопленного</w:t>
      </w:r>
      <w:r w:rsidR="00C5359D" w:rsidRPr="00CC4AF0">
        <w:rPr>
          <w:b/>
        </w:rPr>
        <w:t xml:space="preserve"> </w:t>
      </w:r>
      <w:r w:rsidRPr="00CC4AF0">
        <w:rPr>
          <w:b/>
        </w:rPr>
        <w:t>функционального</w:t>
      </w:r>
      <w:r w:rsidR="00C5359D" w:rsidRPr="00CC4AF0">
        <w:rPr>
          <w:b/>
        </w:rPr>
        <w:t xml:space="preserve"> </w:t>
      </w:r>
      <w:r w:rsidRPr="00CC4AF0">
        <w:rPr>
          <w:b/>
        </w:rPr>
        <w:t>износа</w:t>
      </w:r>
      <w:r w:rsidR="00CC4AF0" w:rsidRPr="00CC4AF0">
        <w:rPr>
          <w:b/>
        </w:rPr>
        <w:t xml:space="preserve"> </w:t>
      </w:r>
      <w:r w:rsidRPr="00CC4AF0">
        <w:rPr>
          <w:b/>
        </w:rPr>
        <w:t>(морального</w:t>
      </w:r>
      <w:r w:rsidR="00C5359D" w:rsidRPr="00CC4AF0">
        <w:rPr>
          <w:b/>
        </w:rPr>
        <w:t xml:space="preserve"> </w:t>
      </w:r>
      <w:r w:rsidRPr="00CC4AF0">
        <w:rPr>
          <w:b/>
        </w:rPr>
        <w:t>износа)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потерей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стоимости,</w:t>
      </w:r>
      <w:r w:rsidR="00C5359D">
        <w:t xml:space="preserve"> </w:t>
      </w:r>
      <w:r w:rsidRPr="00C5359D">
        <w:t>вследствие</w:t>
      </w:r>
      <w:r w:rsidR="00C5359D">
        <w:t xml:space="preserve"> </w:t>
      </w:r>
      <w:r w:rsidRPr="00C5359D">
        <w:t>относительной</w:t>
      </w:r>
      <w:r w:rsidR="00C5359D">
        <w:t xml:space="preserve"> </w:t>
      </w:r>
      <w:r w:rsidRPr="00C5359D">
        <w:t>неспособности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обеспечить</w:t>
      </w:r>
      <w:r w:rsidR="00C5359D">
        <w:t xml:space="preserve"> </w:t>
      </w:r>
      <w:r w:rsidRPr="00C5359D">
        <w:t>полезность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сравнению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новым</w:t>
      </w:r>
      <w:r w:rsidR="00C5359D">
        <w:t xml:space="preserve"> </w:t>
      </w:r>
      <w:r w:rsidRPr="00C5359D">
        <w:t>объектом,</w:t>
      </w:r>
      <w:r w:rsidR="00C5359D">
        <w:t xml:space="preserve"> </w:t>
      </w:r>
      <w:r w:rsidRPr="00C5359D">
        <w:t>созданным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таких</w:t>
      </w:r>
      <w:r w:rsidR="00C5359D">
        <w:t xml:space="preserve"> </w:t>
      </w:r>
      <w:r w:rsidRPr="00C5359D">
        <w:t>же</w:t>
      </w:r>
      <w:r w:rsidR="00C5359D">
        <w:t xml:space="preserve"> </w:t>
      </w:r>
      <w:r w:rsidRPr="00C5359D">
        <w:t>целей</w:t>
      </w:r>
      <w:r w:rsidR="00C5359D">
        <w:t xml:space="preserve"> </w:t>
      </w:r>
      <w:r w:rsidRPr="00C5359D">
        <w:t>(морального</w:t>
      </w:r>
      <w:r w:rsidR="00C5359D">
        <w:t xml:space="preserve"> </w:t>
      </w:r>
      <w:r w:rsidRPr="00C5359D">
        <w:t>устаревания</w:t>
      </w:r>
      <w:r w:rsidR="00C5359D">
        <w:t xml:space="preserve"> </w:t>
      </w:r>
      <w:r w:rsidRPr="00C5359D">
        <w:t>технологических</w:t>
      </w:r>
      <w:r w:rsidR="00C5359D">
        <w:t xml:space="preserve"> </w:t>
      </w:r>
      <w:r w:rsidRPr="00C5359D">
        <w:t>решений).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Такого</w:t>
      </w:r>
      <w:r w:rsidR="00C5359D">
        <w:t xml:space="preserve"> </w:t>
      </w:r>
      <w:r w:rsidRPr="00C5359D">
        <w:t>рода</w:t>
      </w:r>
      <w:r w:rsidR="00C5359D">
        <w:t xml:space="preserve"> </w:t>
      </w:r>
      <w:r w:rsidRPr="00C5359D">
        <w:t>недостатки</w:t>
      </w:r>
      <w:r w:rsidR="00C5359D">
        <w:t xml:space="preserve"> </w:t>
      </w:r>
      <w:r w:rsidRPr="00C5359D">
        <w:t>могут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устранимыми,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устранимыми.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На</w:t>
      </w:r>
      <w:r w:rsidR="00C5359D">
        <w:t xml:space="preserve"> </w:t>
      </w:r>
      <w:r w:rsidRPr="00C5359D">
        <w:t>дату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имеют</w:t>
      </w:r>
      <w:r w:rsidR="00C5359D">
        <w:t xml:space="preserve"> </w:t>
      </w:r>
      <w:r w:rsidRPr="00C5359D">
        <w:t>функциональный</w:t>
      </w:r>
      <w:r w:rsidR="00C5359D">
        <w:t xml:space="preserve"> </w:t>
      </w:r>
      <w:r w:rsidRPr="00C5359D">
        <w:t>износ,</w:t>
      </w:r>
      <w:r w:rsidR="00C5359D">
        <w:t xml:space="preserve"> </w:t>
      </w:r>
      <w:r w:rsidRPr="00C5359D">
        <w:t>вызванный</w:t>
      </w:r>
      <w:r w:rsidR="00C5359D">
        <w:t xml:space="preserve"> </w:t>
      </w:r>
      <w:r w:rsidRPr="00C5359D">
        <w:t>неудовлетворительным</w:t>
      </w:r>
      <w:r w:rsidR="00C5359D">
        <w:t xml:space="preserve"> </w:t>
      </w:r>
      <w:r w:rsidRPr="00C5359D">
        <w:t>оборудованием</w:t>
      </w:r>
      <w:r w:rsidR="00C5359D">
        <w:t xml:space="preserve"> </w:t>
      </w:r>
      <w:r w:rsidRPr="00C5359D">
        <w:t>цеха</w:t>
      </w:r>
      <w:r w:rsidR="00C5359D">
        <w:t xml:space="preserve"> </w:t>
      </w:r>
      <w:r w:rsidRPr="00C5359D">
        <w:t>ремонтно-механических</w:t>
      </w:r>
      <w:r w:rsidR="00C5359D">
        <w:t xml:space="preserve"> </w:t>
      </w:r>
      <w:r w:rsidRPr="00C5359D">
        <w:t>мастерских,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отвечающих</w:t>
      </w:r>
      <w:r w:rsidR="00C5359D">
        <w:t xml:space="preserve"> </w:t>
      </w:r>
      <w:r w:rsidRPr="00C5359D">
        <w:t>современным</w:t>
      </w:r>
      <w:r w:rsidR="00C5359D">
        <w:t xml:space="preserve"> </w:t>
      </w:r>
      <w:r w:rsidRPr="00C5359D">
        <w:t>требованиям.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мнению</w:t>
      </w:r>
      <w:r w:rsidR="00C5359D">
        <w:t xml:space="preserve"> </w:t>
      </w:r>
      <w:r w:rsidRPr="00C5359D">
        <w:t>оценщика</w:t>
      </w:r>
      <w:r w:rsidR="00C5359D">
        <w:t xml:space="preserve"> </w:t>
      </w: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цеха</w:t>
      </w:r>
      <w:r w:rsidR="00C5359D">
        <w:t xml:space="preserve"> </w:t>
      </w:r>
      <w:r w:rsidRPr="00C5359D">
        <w:t>РММ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20%,</w:t>
      </w:r>
      <w:r w:rsidR="00C5359D">
        <w:t xml:space="preserve"> </w:t>
      </w:r>
      <w:r w:rsidRPr="00C5359D">
        <w:t>так,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общем</w:t>
      </w:r>
      <w:r w:rsidR="00C5359D">
        <w:t xml:space="preserve"> </w:t>
      </w:r>
      <w:r w:rsidRPr="00C5359D">
        <w:t>комплексе</w:t>
      </w:r>
      <w:r w:rsidR="00C5359D">
        <w:t xml:space="preserve"> </w:t>
      </w:r>
      <w:r w:rsidRPr="00C5359D">
        <w:t>он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49,9%,</w:t>
      </w:r>
      <w:r w:rsidR="00C5359D">
        <w:t xml:space="preserve"> </w:t>
      </w:r>
      <w:r w:rsidRPr="00C5359D">
        <w:t>то</w:t>
      </w:r>
      <w:r w:rsidR="00C5359D">
        <w:t xml:space="preserve"> </w:t>
      </w: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среднем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комплексу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10%.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этом</w:t>
      </w:r>
      <w:r w:rsidR="00C5359D">
        <w:t xml:space="preserve"> </w:t>
      </w:r>
      <w:r w:rsidRPr="00C5359D">
        <w:t>учтено,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функциональный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остальным</w:t>
      </w:r>
      <w:r w:rsidR="00C5359D">
        <w:t xml:space="preserve"> </w:t>
      </w:r>
      <w:r w:rsidRPr="00C5359D">
        <w:t>зданиям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анализе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обнаружен.</w:t>
      </w:r>
    </w:p>
    <w:p w:rsidR="00CC4AF0" w:rsidRDefault="00CC4AF0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износа</w:t>
      </w:r>
      <w:r w:rsidR="00C5359D">
        <w:rPr>
          <w:b/>
        </w:rPr>
        <w:t xml:space="preserve"> </w:t>
      </w:r>
      <w:r w:rsidRPr="00C5359D">
        <w:rPr>
          <w:b/>
        </w:rPr>
        <w:t>внешнего</w:t>
      </w:r>
      <w:r w:rsidR="00C5359D">
        <w:rPr>
          <w:b/>
        </w:rPr>
        <w:t xml:space="preserve"> </w:t>
      </w:r>
      <w:r w:rsidRPr="00C5359D">
        <w:rPr>
          <w:b/>
        </w:rPr>
        <w:t>воздействия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Под</w:t>
      </w:r>
      <w:r w:rsidR="00C5359D">
        <w:t xml:space="preserve"> </w:t>
      </w:r>
      <w:r w:rsidRPr="00C5359D">
        <w:t>износом</w:t>
      </w:r>
      <w:r w:rsidR="00C5359D">
        <w:t xml:space="preserve"> </w:t>
      </w:r>
      <w:r w:rsidRPr="00C5359D">
        <w:t>внешнего</w:t>
      </w:r>
      <w:r w:rsidR="00C5359D">
        <w:t xml:space="preserve"> </w:t>
      </w:r>
      <w:r w:rsidRPr="00C5359D">
        <w:t>воздействия</w:t>
      </w:r>
      <w:r w:rsidR="00C5359D">
        <w:t xml:space="preserve"> </w:t>
      </w:r>
      <w:r w:rsidRPr="00C5359D">
        <w:t>понимается</w:t>
      </w:r>
      <w:r w:rsidR="00C5359D">
        <w:t xml:space="preserve"> </w:t>
      </w:r>
      <w:r w:rsidRPr="00C5359D">
        <w:t>снижение</w:t>
      </w:r>
      <w:r w:rsidR="00C5359D">
        <w:t xml:space="preserve"> </w:t>
      </w:r>
      <w:r w:rsidRPr="00C5359D">
        <w:t>функциональной</w:t>
      </w:r>
      <w:r w:rsidR="00C5359D">
        <w:t xml:space="preserve"> </w:t>
      </w:r>
      <w:r w:rsidRPr="00C5359D">
        <w:t>пригодности</w:t>
      </w:r>
      <w:r w:rsidR="00C5359D">
        <w:t xml:space="preserve"> </w:t>
      </w:r>
      <w:r w:rsidRPr="00C5359D">
        <w:t>вследствие</w:t>
      </w:r>
      <w:r w:rsidR="00C5359D">
        <w:t xml:space="preserve"> </w:t>
      </w:r>
      <w:r w:rsidRPr="00C5359D">
        <w:t>влияния</w:t>
      </w:r>
      <w:r w:rsidR="00C5359D">
        <w:t xml:space="preserve"> </w:t>
      </w:r>
      <w:r w:rsidRPr="00C5359D">
        <w:t>внешней</w:t>
      </w:r>
      <w:r w:rsidR="00C5359D">
        <w:t xml:space="preserve"> </w:t>
      </w:r>
      <w:r w:rsidRPr="00C5359D">
        <w:t>среды,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непоправимым</w:t>
      </w:r>
      <w:r w:rsidR="00C5359D">
        <w:t xml:space="preserve"> </w:t>
      </w:r>
      <w:r w:rsidRPr="00C5359D">
        <w:t>фактором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собственника</w:t>
      </w:r>
      <w:r w:rsidR="00C5359D">
        <w:t xml:space="preserve"> </w:t>
      </w:r>
      <w:r w:rsidRPr="00C5359D">
        <w:t>недвижимости.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внешнего</w:t>
      </w:r>
      <w:r w:rsidR="00C5359D">
        <w:t xml:space="preserve"> </w:t>
      </w:r>
      <w:r w:rsidRPr="00C5359D">
        <w:t>воздействия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вызван</w:t>
      </w:r>
      <w:r w:rsidR="00C5359D">
        <w:t xml:space="preserve"> </w:t>
      </w:r>
      <w:r w:rsidRPr="00C5359D">
        <w:t>рядом</w:t>
      </w:r>
      <w:r w:rsidR="00C5359D">
        <w:t xml:space="preserve"> </w:t>
      </w:r>
      <w:r w:rsidRPr="00C5359D">
        <w:t>причин,</w:t>
      </w:r>
      <w:r w:rsidR="00C5359D">
        <w:t xml:space="preserve"> </w:t>
      </w:r>
      <w:r w:rsidRPr="00C5359D">
        <w:t>таких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общий</w:t>
      </w:r>
      <w:r w:rsidR="00C5359D">
        <w:t xml:space="preserve"> </w:t>
      </w:r>
      <w:r w:rsidRPr="00C5359D">
        <w:t>упадок</w:t>
      </w:r>
      <w:r w:rsidR="00C5359D">
        <w:t xml:space="preserve"> </w:t>
      </w:r>
      <w:r w:rsidRPr="00C5359D">
        <w:t>района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отрасли,</w:t>
      </w:r>
      <w:r w:rsidR="00C5359D">
        <w:t xml:space="preserve"> </w:t>
      </w:r>
      <w:r w:rsidRPr="00C5359D">
        <w:t>местоположение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районе,</w:t>
      </w:r>
      <w:r w:rsidR="00C5359D">
        <w:t xml:space="preserve"> </w:t>
      </w:r>
      <w:r w:rsidRPr="00C5359D">
        <w:t>области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регионе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состоянием</w:t>
      </w:r>
      <w:r w:rsidR="00C5359D">
        <w:t xml:space="preserve"> </w:t>
      </w:r>
      <w:r w:rsidRPr="00C5359D">
        <w:t>рынка,</w:t>
      </w:r>
      <w:r w:rsidR="00C5359D">
        <w:t xml:space="preserve"> </w:t>
      </w:r>
      <w:r w:rsidRPr="00C5359D">
        <w:t>независящим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воли</w:t>
      </w:r>
      <w:r w:rsidR="00C5359D">
        <w:t xml:space="preserve"> </w:t>
      </w:r>
      <w:r w:rsidRPr="00C5359D">
        <w:t>владельца</w:t>
      </w:r>
      <w:r w:rsidR="00C5359D">
        <w:t xml:space="preserve"> </w:t>
      </w:r>
      <w:r w:rsidRPr="00C5359D">
        <w:t>недвижимости.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момент</w:t>
      </w:r>
      <w:r w:rsidR="00C5359D">
        <w:t xml:space="preserve"> </w:t>
      </w:r>
      <w:r w:rsidRPr="00C5359D">
        <w:t>оценки,</w:t>
      </w:r>
      <w:r w:rsidR="00C5359D">
        <w:t xml:space="preserve"> </w:t>
      </w:r>
      <w:r w:rsidRPr="00C5359D">
        <w:t>внешний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характеризуется</w:t>
      </w:r>
      <w:r w:rsidR="00C5359D">
        <w:t xml:space="preserve"> </w:t>
      </w:r>
      <w:r w:rsidRPr="00C5359D">
        <w:t>слабым</w:t>
      </w:r>
      <w:r w:rsidR="00C5359D">
        <w:t xml:space="preserve"> </w:t>
      </w:r>
      <w:r w:rsidRPr="00C5359D">
        <w:t>спросом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услуги</w:t>
      </w:r>
      <w:r w:rsidR="00C5359D">
        <w:t xml:space="preserve"> </w:t>
      </w:r>
      <w:r w:rsidRPr="00C5359D">
        <w:t>механизации</w:t>
      </w:r>
      <w:r w:rsidR="00C5359D">
        <w:t xml:space="preserve"> </w:t>
      </w:r>
      <w:r w:rsidRPr="00C5359D">
        <w:t>работ,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вызывает</w:t>
      </w:r>
      <w:r w:rsidR="00C5359D">
        <w:t xml:space="preserve"> </w:t>
      </w:r>
      <w:r w:rsidRPr="00C5359D">
        <w:t>систематическую</w:t>
      </w:r>
      <w:r w:rsidR="00C5359D">
        <w:t xml:space="preserve"> </w:t>
      </w:r>
      <w:r w:rsidRPr="00C5359D">
        <w:t>недогрузку</w:t>
      </w:r>
      <w:r w:rsidR="00C5359D">
        <w:t xml:space="preserve"> </w:t>
      </w:r>
      <w:r w:rsidRPr="00C5359D">
        <w:t>производственных</w:t>
      </w:r>
      <w:r w:rsidR="00C5359D">
        <w:t xml:space="preserve"> </w:t>
      </w:r>
      <w:r w:rsidRPr="00C5359D">
        <w:t>мощностей.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</w:t>
      </w:r>
      <w:r w:rsidR="00C5359D">
        <w:t xml:space="preserve"> </w:t>
      </w:r>
      <w:r w:rsidRPr="00C5359D">
        <w:t>мнению</w:t>
      </w:r>
      <w:r w:rsidR="00C5359D">
        <w:t xml:space="preserve"> </w:t>
      </w:r>
      <w:r w:rsidRPr="00C5359D">
        <w:t>оценщика</w:t>
      </w:r>
      <w:r w:rsidR="00C5359D">
        <w:t xml:space="preserve"> </w:t>
      </w:r>
      <w:r w:rsidRPr="00C5359D">
        <w:t>внешний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25%.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numPr>
          <w:ilvl w:val="2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C5359D">
        <w:rPr>
          <w:b/>
        </w:rPr>
        <w:t>Расчет</w:t>
      </w:r>
      <w:r w:rsidR="00C5359D">
        <w:rPr>
          <w:b/>
        </w:rPr>
        <w:t xml:space="preserve"> </w:t>
      </w:r>
      <w:r w:rsidRPr="00C5359D">
        <w:rPr>
          <w:b/>
        </w:rPr>
        <w:t>стоимости</w:t>
      </w:r>
      <w:r w:rsidR="00C5359D">
        <w:rPr>
          <w:b/>
        </w:rPr>
        <w:t xml:space="preserve"> </w:t>
      </w:r>
      <w:r w:rsidRPr="00C5359D">
        <w:rPr>
          <w:b/>
        </w:rPr>
        <w:t>объектов</w:t>
      </w:r>
      <w:r w:rsidR="00C5359D">
        <w:rPr>
          <w:b/>
        </w:rPr>
        <w:t xml:space="preserve"> </w:t>
      </w:r>
      <w:r w:rsidRPr="00C5359D">
        <w:rPr>
          <w:b/>
        </w:rPr>
        <w:t>недвижимости</w:t>
      </w:r>
      <w:r w:rsidR="00C5359D">
        <w:rPr>
          <w:b/>
        </w:rPr>
        <w:t xml:space="preserve"> </w:t>
      </w:r>
      <w:r w:rsidRPr="00C5359D">
        <w:rPr>
          <w:b/>
        </w:rPr>
        <w:t>с</w:t>
      </w:r>
      <w:r w:rsidR="00C5359D">
        <w:rPr>
          <w:b/>
        </w:rPr>
        <w:t xml:space="preserve"> </w:t>
      </w:r>
      <w:r w:rsidRPr="00C5359D">
        <w:rPr>
          <w:b/>
        </w:rPr>
        <w:t>учетом</w:t>
      </w:r>
      <w:r w:rsidR="00C5359D">
        <w:rPr>
          <w:b/>
        </w:rPr>
        <w:t xml:space="preserve"> </w:t>
      </w:r>
      <w:r w:rsidRPr="00C5359D">
        <w:rPr>
          <w:b/>
        </w:rPr>
        <w:t>накопленного</w:t>
      </w:r>
      <w:r w:rsidR="00C5359D">
        <w:rPr>
          <w:b/>
        </w:rPr>
        <w:t xml:space="preserve"> </w:t>
      </w:r>
      <w:r w:rsidRPr="00C5359D">
        <w:rPr>
          <w:b/>
        </w:rPr>
        <w:t>износа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</w:t>
      </w:r>
      <w:r w:rsidRPr="00C5359D">
        <w:rPr>
          <w:vertAlign w:val="subscript"/>
        </w:rPr>
        <w:t>затр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ПВС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(1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</w:t>
      </w:r>
      <w:r w:rsidRPr="00C5359D">
        <w:rPr>
          <w:vertAlign w:val="subscript"/>
        </w:rPr>
        <w:t>физ</w:t>
      </w:r>
      <w:r w:rsidRPr="00C5359D">
        <w:t>)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(1</w:t>
      </w:r>
      <w:r w:rsidR="00C5359D">
        <w:t xml:space="preserve"> </w:t>
      </w:r>
      <w:r w:rsidRPr="00C5359D">
        <w:t>-И</w:t>
      </w:r>
      <w:r w:rsidRPr="00C5359D">
        <w:rPr>
          <w:vertAlign w:val="subscript"/>
        </w:rPr>
        <w:t>функ</w:t>
      </w:r>
      <w:r w:rsidRPr="00C5359D">
        <w:t>)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(1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И</w:t>
      </w:r>
      <w:r w:rsidRPr="00C5359D">
        <w:rPr>
          <w:vertAlign w:val="subscript"/>
        </w:rPr>
        <w:t>внеш</w:t>
      </w:r>
      <w:r w:rsidRPr="00C5359D">
        <w:t>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</w:t>
      </w:r>
      <w:r w:rsidRPr="00C5359D">
        <w:rPr>
          <w:vertAlign w:val="subscript"/>
        </w:rPr>
        <w:t>затр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102524796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(1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0,451)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(1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0,1)</w:t>
      </w:r>
      <w:r w:rsidR="00C5359D">
        <w:t xml:space="preserve"> </w:t>
      </w:r>
      <w:r w:rsidRPr="00C5359D">
        <w:t>(1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0,25)=</w:t>
      </w:r>
      <w:r w:rsidR="00C5359D">
        <w:t xml:space="preserve"> </w:t>
      </w:r>
      <w:r w:rsidRPr="00C5359D">
        <w:t>102524796</w:t>
      </w:r>
      <w:r w:rsidR="00C5359D">
        <w:t xml:space="preserve"> </w:t>
      </w:r>
      <w:r w:rsidRPr="00C5359D">
        <w:t>х</w:t>
      </w:r>
      <w:r w:rsidR="00C5359D">
        <w:t xml:space="preserve"> </w:t>
      </w:r>
      <w:r w:rsidRPr="00C5359D">
        <w:t>0,37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=</w:t>
      </w:r>
      <w:r w:rsidR="00C5359D">
        <w:t xml:space="preserve"> </w:t>
      </w:r>
      <w:r w:rsidRPr="00C5359D">
        <w:t>37993127</w:t>
      </w:r>
      <w:r w:rsidR="00C5359D">
        <w:t xml:space="preserve"> </w:t>
      </w:r>
      <w:r w:rsidRPr="00C5359D">
        <w:t>тенге.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Стоимость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полученная</w:t>
      </w:r>
      <w:r w:rsidR="00C5359D">
        <w:t xml:space="preserve"> </w:t>
      </w:r>
      <w:r w:rsidRPr="00C5359D">
        <w:t>затратным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37993127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(Тридцать</w:t>
      </w:r>
      <w:r w:rsidR="00C5359D">
        <w:t xml:space="preserve"> </w:t>
      </w:r>
      <w:r w:rsidRPr="00C5359D">
        <w:t>семь</w:t>
      </w:r>
      <w:r w:rsidR="00C5359D">
        <w:t xml:space="preserve"> </w:t>
      </w:r>
      <w:r w:rsidRPr="00C5359D">
        <w:t>миллионов</w:t>
      </w:r>
      <w:r w:rsidR="00C5359D">
        <w:t xml:space="preserve"> </w:t>
      </w:r>
      <w:r w:rsidRPr="00C5359D">
        <w:t>девятьсот</w:t>
      </w:r>
      <w:r w:rsidR="00C5359D">
        <w:t xml:space="preserve"> </w:t>
      </w:r>
      <w:r w:rsidRPr="00C5359D">
        <w:t>девяносто</w:t>
      </w:r>
      <w:r w:rsidR="00C5359D">
        <w:t xml:space="preserve"> </w:t>
      </w:r>
      <w:r w:rsidRPr="00C5359D">
        <w:t>три</w:t>
      </w:r>
      <w:r w:rsidR="00C5359D">
        <w:t xml:space="preserve"> </w:t>
      </w:r>
      <w:r w:rsidRPr="00C5359D">
        <w:t>тысячи</w:t>
      </w:r>
      <w:r w:rsidR="00C5359D">
        <w:t xml:space="preserve"> </w:t>
      </w:r>
      <w:r w:rsidRPr="00C5359D">
        <w:t>сто</w:t>
      </w:r>
      <w:r w:rsidR="00C5359D">
        <w:t xml:space="preserve"> </w:t>
      </w:r>
      <w:r w:rsidRPr="00C5359D">
        <w:t>двадцать</w:t>
      </w:r>
      <w:r w:rsidR="00C5359D">
        <w:t xml:space="preserve"> </w:t>
      </w:r>
      <w:r w:rsidRPr="00C5359D">
        <w:t>семь</w:t>
      </w:r>
      <w:r w:rsidR="00C5359D">
        <w:t xml:space="preserve"> </w:t>
      </w:r>
      <w:r w:rsidRPr="00C5359D">
        <w:t>тенге).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Общая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имущественного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земельного</w:t>
      </w:r>
      <w:r w:rsidR="00C5359D">
        <w:t xml:space="preserve"> </w:t>
      </w:r>
      <w:r w:rsidRPr="00C5359D">
        <w:t>участка</w:t>
      </w:r>
      <w:r w:rsidR="00C5359D">
        <w:t xml:space="preserve"> </w:t>
      </w:r>
      <w:r w:rsidRPr="00C5359D">
        <w:t>составит</w:t>
      </w:r>
      <w:r w:rsidR="00C5359D">
        <w:t xml:space="preserve"> </w:t>
      </w:r>
      <w:r w:rsidRPr="00C5359D">
        <w:t>(см.</w:t>
      </w:r>
      <w:r w:rsidR="00C5359D">
        <w:t xml:space="preserve"> </w:t>
      </w:r>
      <w:r w:rsidRPr="00C5359D">
        <w:t>раздел</w:t>
      </w:r>
      <w:r w:rsidR="00C5359D">
        <w:t xml:space="preserve"> </w:t>
      </w:r>
      <w:r w:rsidRPr="00C5359D">
        <w:t>3.3.1)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</w:t>
      </w:r>
      <w:r w:rsidRPr="00C5359D">
        <w:rPr>
          <w:vertAlign w:val="subscript"/>
        </w:rPr>
        <w:t>затр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37993127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+</w:t>
      </w:r>
      <w:r w:rsidR="00C5359D">
        <w:t xml:space="preserve"> </w:t>
      </w:r>
      <w:r w:rsidRPr="00C5359D">
        <w:t>5137500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43130627</w:t>
      </w:r>
      <w:r w:rsidR="00C5359D">
        <w:t xml:space="preserve"> </w:t>
      </w:r>
      <w:r w:rsidRPr="00C5359D">
        <w:t>тенге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(Сорок</w:t>
      </w:r>
      <w:r w:rsidR="00C5359D">
        <w:t xml:space="preserve"> </w:t>
      </w:r>
      <w:r w:rsidRPr="00C5359D">
        <w:t>три</w:t>
      </w:r>
      <w:r w:rsidR="00C5359D">
        <w:t xml:space="preserve"> </w:t>
      </w:r>
      <w:r w:rsidRPr="00C5359D">
        <w:t>миллиона</w:t>
      </w:r>
      <w:r w:rsidR="00C5359D">
        <w:t xml:space="preserve"> </w:t>
      </w:r>
      <w:r w:rsidRPr="00C5359D">
        <w:t>сто</w:t>
      </w:r>
      <w:r w:rsidR="00C5359D">
        <w:t xml:space="preserve"> </w:t>
      </w:r>
      <w:r w:rsidRPr="00C5359D">
        <w:t>тридцать</w:t>
      </w:r>
      <w:r w:rsidR="00C5359D">
        <w:t xml:space="preserve"> </w:t>
      </w:r>
      <w:r w:rsidRPr="00C5359D">
        <w:t>тысяч</w:t>
      </w:r>
      <w:r w:rsidR="00C5359D">
        <w:t xml:space="preserve"> </w:t>
      </w:r>
      <w:r w:rsidRPr="00C5359D">
        <w:t>шестьсот</w:t>
      </w:r>
      <w:r w:rsidR="00C5359D">
        <w:t xml:space="preserve"> </w:t>
      </w:r>
      <w:r w:rsidRPr="00C5359D">
        <w:t>двадцать</w:t>
      </w:r>
      <w:r w:rsidR="00C5359D">
        <w:t xml:space="preserve"> </w:t>
      </w:r>
      <w:r w:rsidRPr="00C5359D">
        <w:t>семь</w:t>
      </w:r>
      <w:r w:rsidR="00C5359D">
        <w:t xml:space="preserve"> </w:t>
      </w:r>
      <w:r w:rsidRPr="00C5359D">
        <w:t>тенге)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курсу</w:t>
      </w:r>
      <w:r w:rsidR="00C5359D">
        <w:t xml:space="preserve"> </w:t>
      </w:r>
      <w:r w:rsidRPr="00C5359D">
        <w:t>валют</w:t>
      </w:r>
      <w:r w:rsidR="00C5359D">
        <w:t xml:space="preserve"> </w:t>
      </w:r>
      <w:r w:rsidRPr="00C5359D">
        <w:t>331774</w:t>
      </w:r>
      <w:r w:rsidR="00C5359D">
        <w:t xml:space="preserve"> </w:t>
      </w:r>
      <w:r w:rsidRPr="00C5359D">
        <w:t>долларов</w:t>
      </w:r>
      <w:r w:rsidR="00C5359D">
        <w:t xml:space="preserve"> </w:t>
      </w:r>
      <w:r w:rsidRPr="00C5359D">
        <w:t>США</w:t>
      </w:r>
      <w:r w:rsidR="00C5359D">
        <w:t xml:space="preserve"> </w:t>
      </w:r>
      <w:r w:rsidRPr="00C5359D">
        <w:t>(Триста</w:t>
      </w:r>
      <w:r w:rsidR="00C5359D">
        <w:t xml:space="preserve"> </w:t>
      </w:r>
      <w:r w:rsidRPr="00C5359D">
        <w:t>тридцать</w:t>
      </w:r>
      <w:r w:rsidR="00C5359D">
        <w:t xml:space="preserve"> </w:t>
      </w:r>
      <w:r w:rsidRPr="00C5359D">
        <w:t>одна</w:t>
      </w:r>
      <w:r w:rsidR="00C5359D">
        <w:t xml:space="preserve"> </w:t>
      </w:r>
      <w:r w:rsidRPr="00C5359D">
        <w:t>тысяча</w:t>
      </w:r>
      <w:r w:rsidR="00C5359D">
        <w:t xml:space="preserve"> </w:t>
      </w:r>
      <w:r w:rsidRPr="00C5359D">
        <w:t>семьсот</w:t>
      </w:r>
      <w:r w:rsidR="00C5359D">
        <w:t xml:space="preserve"> </w:t>
      </w:r>
      <w:r w:rsidRPr="00C5359D">
        <w:t>семьдесят</w:t>
      </w:r>
      <w:r w:rsidR="00C5359D">
        <w:t xml:space="preserve"> </w:t>
      </w:r>
      <w:r w:rsidRPr="00C5359D">
        <w:t>четыре</w:t>
      </w:r>
      <w:r w:rsidR="00C5359D">
        <w:t xml:space="preserve"> </w:t>
      </w:r>
      <w:r w:rsidRPr="00C5359D">
        <w:t>доллара</w:t>
      </w:r>
      <w:r w:rsidR="00C5359D">
        <w:t xml:space="preserve"> </w:t>
      </w:r>
      <w:r w:rsidRPr="00C5359D">
        <w:t>США).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3.4</w:t>
      </w:r>
      <w:r w:rsidR="00C5359D">
        <w:rPr>
          <w:b/>
        </w:rPr>
        <w:t xml:space="preserve"> </w:t>
      </w:r>
      <w:r w:rsidRPr="00C5359D">
        <w:rPr>
          <w:b/>
        </w:rPr>
        <w:t>Сравнительный</w:t>
      </w:r>
      <w:r w:rsidR="00C5359D">
        <w:rPr>
          <w:b/>
        </w:rPr>
        <w:t xml:space="preserve"> </w:t>
      </w:r>
      <w:r w:rsidRPr="00C5359D">
        <w:rPr>
          <w:b/>
        </w:rPr>
        <w:t>подход</w:t>
      </w:r>
    </w:p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Сравнительный</w:t>
      </w:r>
      <w:r w:rsidR="00C5359D">
        <w:t xml:space="preserve"> </w:t>
      </w:r>
      <w:r w:rsidRPr="00C5359D">
        <w:t>подход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базируется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информации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недавних</w:t>
      </w:r>
      <w:r w:rsidR="00C5359D">
        <w:t xml:space="preserve"> </w:t>
      </w:r>
      <w:r w:rsidRPr="00C5359D">
        <w:t>сделках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аналогичными</w:t>
      </w:r>
      <w:r w:rsidR="00C5359D">
        <w:t xml:space="preserve"> </w:t>
      </w:r>
      <w:r w:rsidRPr="00C5359D">
        <w:t>объектами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рынке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сравнении</w:t>
      </w:r>
      <w:r w:rsidR="00C5359D">
        <w:t xml:space="preserve"> </w:t>
      </w:r>
      <w:r w:rsidRPr="00C5359D">
        <w:t>оцениваемой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аналогами.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Так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Талдыкоргане</w:t>
      </w:r>
      <w:r w:rsidR="00C5359D">
        <w:t xml:space="preserve"> </w:t>
      </w:r>
      <w:r w:rsidRPr="00C5359D">
        <w:t>подобных</w:t>
      </w:r>
      <w:r w:rsidR="00C5359D">
        <w:t xml:space="preserve"> </w:t>
      </w:r>
      <w:r w:rsidRPr="00C5359D">
        <w:t>сделок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производилось</w:t>
      </w:r>
      <w:r w:rsidR="00C5359D">
        <w:t xml:space="preserve"> </w:t>
      </w:r>
      <w:r w:rsidRPr="00C5359D">
        <w:t>(по</w:t>
      </w:r>
      <w:r w:rsidR="00C5359D">
        <w:t xml:space="preserve"> </w:t>
      </w:r>
      <w:r w:rsidRPr="00C5359D">
        <w:t>данным</w:t>
      </w:r>
      <w:r w:rsidR="00C5359D">
        <w:t xml:space="preserve"> </w:t>
      </w:r>
      <w:r w:rsidRPr="00C5359D">
        <w:t>исследования,</w:t>
      </w:r>
      <w:r w:rsidR="00C5359D">
        <w:t xml:space="preserve"> </w:t>
      </w:r>
      <w:r w:rsidRPr="00C5359D">
        <w:t>проведенного</w:t>
      </w:r>
      <w:r w:rsidR="00C5359D">
        <w:t xml:space="preserve"> </w:t>
      </w:r>
      <w:r w:rsidRPr="00C5359D">
        <w:t>автором</w:t>
      </w:r>
      <w:r w:rsidR="00C5359D">
        <w:t xml:space="preserve"> </w:t>
      </w:r>
      <w:r w:rsidRPr="00C5359D">
        <w:t>работы),</w:t>
      </w:r>
      <w:r w:rsidR="00C5359D">
        <w:t xml:space="preserve"> </w:t>
      </w:r>
      <w:r w:rsidRPr="00C5359D">
        <w:t>этот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данной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использовался.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3.5</w:t>
      </w:r>
      <w:r w:rsidR="00C5359D">
        <w:rPr>
          <w:b/>
        </w:rPr>
        <w:t xml:space="preserve"> </w:t>
      </w:r>
      <w:r w:rsidRPr="00C5359D">
        <w:rPr>
          <w:b/>
        </w:rPr>
        <w:t>Доходный</w:t>
      </w:r>
      <w:r w:rsidR="00C5359D">
        <w:rPr>
          <w:b/>
        </w:rPr>
        <w:t xml:space="preserve"> </w:t>
      </w:r>
      <w:r w:rsidRPr="00C5359D">
        <w:rPr>
          <w:b/>
        </w:rPr>
        <w:t>подход</w:t>
      </w:r>
      <w:r w:rsidR="00C5359D">
        <w:rPr>
          <w:b/>
        </w:rPr>
        <w:t xml:space="preserve"> </w:t>
      </w:r>
      <w:r w:rsidRPr="00C5359D">
        <w:rPr>
          <w:b/>
        </w:rPr>
        <w:t>при</w:t>
      </w:r>
      <w:r w:rsidR="00C5359D">
        <w:rPr>
          <w:b/>
        </w:rPr>
        <w:t xml:space="preserve"> </w:t>
      </w:r>
      <w:r w:rsidRPr="00C5359D">
        <w:rPr>
          <w:b/>
        </w:rPr>
        <w:t>оценке</w:t>
      </w:r>
      <w:r w:rsidR="00C5359D">
        <w:rPr>
          <w:b/>
        </w:rPr>
        <w:t xml:space="preserve"> </w:t>
      </w:r>
      <w:r w:rsidRPr="00C5359D">
        <w:rPr>
          <w:b/>
        </w:rPr>
        <w:t>объектов</w:t>
      </w:r>
      <w:r w:rsidR="00C5359D">
        <w:rPr>
          <w:b/>
        </w:rPr>
        <w:t xml:space="preserve"> </w:t>
      </w:r>
      <w:r w:rsidRPr="00C5359D">
        <w:rPr>
          <w:b/>
        </w:rPr>
        <w:t>недвижимости</w:t>
      </w:r>
    </w:p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Подход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точки</w:t>
      </w:r>
      <w:r w:rsidR="00C5359D">
        <w:t xml:space="preserve"> </w:t>
      </w:r>
      <w:r w:rsidRPr="00C5359D">
        <w:t>зрения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представляет</w:t>
      </w:r>
      <w:r w:rsidR="00C5359D">
        <w:t xml:space="preserve"> </w:t>
      </w:r>
      <w:r w:rsidRPr="00C5359D">
        <w:t>собой</w:t>
      </w:r>
      <w:r w:rsidR="00C5359D">
        <w:t xml:space="preserve"> </w:t>
      </w:r>
      <w:r w:rsidRPr="00C5359D">
        <w:t>процедуру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стоимости,</w:t>
      </w:r>
      <w:r w:rsidR="00C5359D">
        <w:t xml:space="preserve"> </w:t>
      </w:r>
      <w:r w:rsidRPr="00C5359D">
        <w:t>исходя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того</w:t>
      </w:r>
      <w:r w:rsidR="00C5359D">
        <w:t xml:space="preserve"> </w:t>
      </w:r>
      <w:r w:rsidRPr="00C5359D">
        <w:t>принципа,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непосредственно</w:t>
      </w:r>
      <w:r w:rsidR="00C5359D">
        <w:t xml:space="preserve"> </w:t>
      </w:r>
      <w:r w:rsidRPr="00C5359D">
        <w:t>связана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текущей</w:t>
      </w:r>
      <w:r w:rsidR="00C5359D">
        <w:t xml:space="preserve"> </w:t>
      </w:r>
      <w:r w:rsidRPr="00C5359D">
        <w:t>стоимостью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чистых</w:t>
      </w:r>
      <w:r w:rsidR="00C5359D">
        <w:t xml:space="preserve"> </w:t>
      </w:r>
      <w:r w:rsidRPr="00C5359D">
        <w:t>доходов,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принесет</w:t>
      </w:r>
      <w:r w:rsidR="00C5359D">
        <w:t xml:space="preserve"> </w:t>
      </w:r>
      <w:r w:rsidRPr="00C5359D">
        <w:t>данная</w:t>
      </w:r>
      <w:r w:rsidR="00C5359D">
        <w:t xml:space="preserve"> </w:t>
      </w:r>
      <w:r w:rsidRPr="00C5359D">
        <w:t>недвижимость.</w:t>
      </w:r>
      <w:r w:rsidR="00C5359D">
        <w:t xml:space="preserve"> </w:t>
      </w:r>
      <w:r w:rsidRPr="00C5359D">
        <w:t>Другими</w:t>
      </w:r>
      <w:r w:rsidR="00C5359D">
        <w:t xml:space="preserve"> </w:t>
      </w:r>
      <w:r w:rsidRPr="00C5359D">
        <w:t>словами,</w:t>
      </w:r>
      <w:r w:rsidR="00C5359D">
        <w:t xml:space="preserve"> </w:t>
      </w:r>
      <w:r w:rsidRPr="00C5359D">
        <w:t>инвестор</w:t>
      </w:r>
      <w:r w:rsidR="00C5359D">
        <w:t xml:space="preserve"> </w:t>
      </w:r>
      <w:r w:rsidRPr="00C5359D">
        <w:t>приобретает</w:t>
      </w:r>
      <w:r w:rsidR="00C5359D">
        <w:t xml:space="preserve"> </w:t>
      </w:r>
      <w:r w:rsidRPr="00C5359D">
        <w:t>приносящую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недвижимость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сегодняшние</w:t>
      </w:r>
      <w:r w:rsidR="00C5359D">
        <w:t xml:space="preserve"> </w:t>
      </w:r>
      <w:r w:rsidRPr="00C5359D">
        <w:t>деньги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обмен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право</w:t>
      </w:r>
      <w:r w:rsidR="00C5359D">
        <w:t xml:space="preserve"> </w:t>
      </w:r>
      <w:r w:rsidRPr="00C5359D">
        <w:t>получать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будущем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ее</w:t>
      </w:r>
      <w:r w:rsidR="00C5359D">
        <w:t xml:space="preserve"> </w:t>
      </w:r>
      <w:r w:rsidRPr="00C5359D">
        <w:t>коммерческой</w:t>
      </w:r>
      <w:r w:rsidR="00C5359D">
        <w:t xml:space="preserve"> </w:t>
      </w:r>
      <w:r w:rsidRPr="00C5359D">
        <w:t>эксплуатации,</w:t>
      </w:r>
      <w:r w:rsidR="00C5359D">
        <w:t xml:space="preserve"> </w:t>
      </w:r>
      <w:r w:rsidRPr="00C5359D">
        <w:t>(например,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сдачи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аренду)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последующей</w:t>
      </w:r>
      <w:r w:rsidR="00C5359D">
        <w:t xml:space="preserve"> </w:t>
      </w:r>
      <w:r w:rsidRPr="00C5359D">
        <w:t>продажи.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Существует</w:t>
      </w:r>
      <w:r w:rsidR="00C5359D">
        <w:t xml:space="preserve"> </w:t>
      </w:r>
      <w:r w:rsidRPr="00C5359D">
        <w:t>две</w:t>
      </w:r>
      <w:r w:rsidR="00C5359D">
        <w:t xml:space="preserve"> </w:t>
      </w:r>
      <w:r w:rsidRPr="00C5359D">
        <w:t>техники,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применяют</w:t>
      </w:r>
      <w:r w:rsidR="00C5359D">
        <w:t xml:space="preserve"> </w:t>
      </w:r>
      <w:r w:rsidRPr="00C5359D">
        <w:t>чаще</w:t>
      </w:r>
      <w:r w:rsidR="00C5359D">
        <w:t xml:space="preserve"> </w:t>
      </w:r>
      <w:r w:rsidRPr="00C5359D">
        <w:t>всего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техника</w:t>
      </w:r>
      <w:r w:rsidR="00C5359D">
        <w:t xml:space="preserve"> </w:t>
      </w:r>
      <w:r w:rsidRPr="00C5359D">
        <w:t>дисконтированных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потоков</w:t>
      </w:r>
      <w:r w:rsidR="00C5359D">
        <w:t xml:space="preserve"> </w:t>
      </w:r>
      <w:r w:rsidRPr="00C5359D">
        <w:t>(ДДП)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техника</w:t>
      </w:r>
      <w:r w:rsidR="00C5359D">
        <w:t xml:space="preserve"> </w:t>
      </w:r>
      <w:r w:rsidRPr="00C5359D">
        <w:t>прямой</w:t>
      </w:r>
      <w:r w:rsidR="00C5359D">
        <w:t xml:space="preserve"> </w:t>
      </w:r>
      <w:r w:rsidRPr="00C5359D">
        <w:t>капитализации.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Для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применен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потоков.</w:t>
      </w:r>
      <w:r w:rsidR="00C5359D">
        <w:t xml:space="preserve"> </w:t>
      </w:r>
      <w:r w:rsidRPr="00C5359D">
        <w:t>Предпосылки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ДДП:</w:t>
      </w:r>
    </w:p>
    <w:p w:rsidR="00B470D1" w:rsidRPr="00C5359D" w:rsidRDefault="00B470D1" w:rsidP="00C5359D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Недвижимое</w:t>
      </w:r>
      <w:r w:rsidR="00C5359D">
        <w:t xml:space="preserve"> </w:t>
      </w:r>
      <w:r w:rsidRPr="00C5359D">
        <w:t>имущество</w:t>
      </w:r>
      <w:r w:rsidR="00C5359D">
        <w:t xml:space="preserve"> </w:t>
      </w:r>
      <w:r w:rsidRPr="00C5359D">
        <w:t>приобретается</w:t>
      </w:r>
      <w:r w:rsidR="00C5359D">
        <w:t xml:space="preserve"> </w:t>
      </w:r>
      <w:r w:rsidRPr="00C5359D">
        <w:t>инвестором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потому,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оно</w:t>
      </w:r>
      <w:r w:rsidR="00C5359D">
        <w:t xml:space="preserve"> </w:t>
      </w:r>
      <w:r w:rsidRPr="00C5359D">
        <w:t>способно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будущем</w:t>
      </w:r>
      <w:r w:rsidR="00C5359D">
        <w:t xml:space="preserve"> </w:t>
      </w:r>
      <w:r w:rsidRPr="00C5359D">
        <w:t>принести</w:t>
      </w:r>
      <w:r w:rsidR="00C5359D">
        <w:t xml:space="preserve"> </w:t>
      </w:r>
      <w:r w:rsidRPr="00C5359D">
        <w:t>ему</w:t>
      </w:r>
      <w:r w:rsidR="00C5359D">
        <w:t xml:space="preserve"> </w:t>
      </w:r>
      <w:r w:rsidRPr="00C5359D">
        <w:t>определенные</w:t>
      </w:r>
      <w:r w:rsidR="00C5359D">
        <w:t xml:space="preserve"> </w:t>
      </w:r>
      <w:r w:rsidRPr="00C5359D">
        <w:t>преимущества;</w:t>
      </w:r>
    </w:p>
    <w:p w:rsidR="00B470D1" w:rsidRPr="00C5359D" w:rsidRDefault="00B470D1" w:rsidP="00C5359D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Инвестор</w:t>
      </w:r>
      <w:r w:rsidR="00C5359D">
        <w:t xml:space="preserve"> </w:t>
      </w:r>
      <w:r w:rsidRPr="00C5359D">
        <w:t>рассматривает</w:t>
      </w:r>
      <w:r w:rsidR="00C5359D">
        <w:t xml:space="preserve"> </w:t>
      </w:r>
      <w:r w:rsidRPr="00C5359D">
        <w:t>объект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виде</w:t>
      </w:r>
      <w:r w:rsidR="00C5359D">
        <w:t xml:space="preserve"> </w:t>
      </w:r>
      <w:r w:rsidRPr="00C5359D">
        <w:t>набора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преимуществ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оценивает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привлекательность,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соотношение</w:t>
      </w:r>
      <w:r w:rsidR="00C5359D">
        <w:t xml:space="preserve"> </w:t>
      </w:r>
      <w:r w:rsidRPr="00C5359D">
        <w:t>между</w:t>
      </w:r>
      <w:r w:rsidR="00C5359D">
        <w:t xml:space="preserve"> </w:t>
      </w:r>
      <w:r w:rsidRPr="00C5359D">
        <w:t>денежным</w:t>
      </w:r>
      <w:r w:rsidR="00C5359D">
        <w:t xml:space="preserve"> </w:t>
      </w:r>
      <w:r w:rsidRPr="00C5359D">
        <w:t>выражением</w:t>
      </w:r>
      <w:r w:rsidR="00C5359D">
        <w:t xml:space="preserve"> </w:t>
      </w:r>
      <w:r w:rsidRPr="00C5359D">
        <w:t>этих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преимуществ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ценой,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которой</w:t>
      </w:r>
      <w:r w:rsidR="00C5359D">
        <w:t xml:space="preserve"> </w:t>
      </w:r>
      <w:r w:rsidRPr="00C5359D">
        <w:t>объект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приобретен;</w:t>
      </w:r>
    </w:p>
    <w:p w:rsidR="00B470D1" w:rsidRPr="00C5359D" w:rsidRDefault="00B470D1" w:rsidP="00C5359D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Преимущества</w:t>
      </w:r>
      <w:r w:rsidR="00C5359D">
        <w:t xml:space="preserve"> </w:t>
      </w:r>
      <w:r w:rsidRPr="00C5359D">
        <w:t>(в</w:t>
      </w:r>
      <w:r w:rsidR="00C5359D">
        <w:t xml:space="preserve"> </w:t>
      </w:r>
      <w:r w:rsidRPr="00C5359D">
        <w:t>денежной</w:t>
      </w:r>
      <w:r w:rsidR="00C5359D">
        <w:t xml:space="preserve"> </w:t>
      </w:r>
      <w:r w:rsidRPr="00C5359D">
        <w:t>форме)</w:t>
      </w:r>
      <w:r w:rsidR="00C5359D">
        <w:t xml:space="preserve"> </w:t>
      </w:r>
      <w:r w:rsidRPr="00C5359D">
        <w:t>будет</w:t>
      </w:r>
      <w:r w:rsidR="00C5359D">
        <w:t xml:space="preserve"> </w:t>
      </w:r>
      <w:r w:rsidRPr="00C5359D">
        <w:t>получать</w:t>
      </w:r>
      <w:r w:rsidR="00C5359D">
        <w:t xml:space="preserve"> </w:t>
      </w:r>
      <w:r w:rsidRPr="00C5359D">
        <w:t>инвестор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протяжении</w:t>
      </w:r>
      <w:r w:rsidR="00C5359D">
        <w:t xml:space="preserve"> </w:t>
      </w:r>
      <w:r w:rsidRPr="00C5359D">
        <w:t>периода</w:t>
      </w:r>
      <w:r w:rsidR="00C5359D">
        <w:t xml:space="preserve"> </w:t>
      </w:r>
      <w:r w:rsidRPr="00C5359D">
        <w:t>владения.</w:t>
      </w:r>
      <w:r w:rsidR="00C5359D">
        <w:t xml:space="preserve"> </w:t>
      </w:r>
      <w:r w:rsidRPr="00C5359D">
        <w:t>Однако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случае</w:t>
      </w:r>
      <w:r w:rsidR="00C5359D">
        <w:t xml:space="preserve"> </w:t>
      </w:r>
      <w:r w:rsidRPr="00C5359D">
        <w:t>приобретения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определенные</w:t>
      </w:r>
      <w:r w:rsidR="00C5359D">
        <w:t xml:space="preserve"> </w:t>
      </w:r>
      <w:r w:rsidRPr="00C5359D">
        <w:t>средства</w:t>
      </w:r>
      <w:r w:rsidR="00C5359D">
        <w:t xml:space="preserve"> </w:t>
      </w:r>
      <w:r w:rsidRPr="00C5359D">
        <w:t>должны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уплачены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нее</w:t>
      </w:r>
      <w:r w:rsidR="00C5359D">
        <w:t xml:space="preserve"> </w:t>
      </w:r>
      <w:r w:rsidRPr="00C5359D">
        <w:t>немедленно;</w:t>
      </w:r>
    </w:p>
    <w:p w:rsidR="00B470D1" w:rsidRPr="00C5359D" w:rsidRDefault="00B470D1" w:rsidP="00C5359D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C5359D">
        <w:t>Стоимость</w:t>
      </w:r>
      <w:r w:rsidR="00C5359D">
        <w:t xml:space="preserve"> </w:t>
      </w:r>
      <w:r w:rsidRPr="00C5359D">
        <w:t>преимуществ,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будущем</w:t>
      </w:r>
      <w:r w:rsidR="00C5359D">
        <w:t xml:space="preserve"> </w:t>
      </w:r>
      <w:r w:rsidRPr="00C5359D">
        <w:t>(стоимость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получение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преимуществ),</w:t>
      </w:r>
      <w:r w:rsidR="00C5359D">
        <w:t xml:space="preserve"> </w:t>
      </w:r>
      <w:r w:rsidRPr="00C5359D">
        <w:t>меньше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аналогичных</w:t>
      </w:r>
      <w:r w:rsidR="00C5359D">
        <w:t xml:space="preserve"> </w:t>
      </w:r>
      <w:r w:rsidRPr="00C5359D">
        <w:t>преимуществ,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немедленно.</w:t>
      </w:r>
      <w:r w:rsidR="00C5359D">
        <w:t xml:space="preserve"> </w:t>
      </w:r>
      <w:r w:rsidRPr="00C5359D">
        <w:t>Следовательно,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равна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текущей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будущих</w:t>
      </w:r>
      <w:r w:rsidR="00C5359D">
        <w:t xml:space="preserve"> </w:t>
      </w:r>
      <w:r w:rsidRPr="00C5359D">
        <w:t>преимуществ,</w:t>
      </w:r>
      <w:r w:rsidR="00C5359D">
        <w:t xml:space="preserve"> </w:t>
      </w:r>
      <w:r w:rsidRPr="00C5359D">
        <w:t>вытекающих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права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него.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Информация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объекта: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Площадь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4812</w:t>
      </w:r>
      <w:r w:rsidR="00C5359D">
        <w:t xml:space="preserve"> </w:t>
      </w:r>
      <w:r w:rsidRPr="00C5359D">
        <w:t>м</w:t>
      </w:r>
      <w:r w:rsidRPr="00C5359D">
        <w:rPr>
          <w:vertAlign w:val="superscript"/>
        </w:rPr>
        <w:t>2</w:t>
      </w:r>
      <w:r w:rsidRPr="00C5359D">
        <w:t>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Арендная</w:t>
      </w:r>
      <w:r w:rsidR="00C5359D">
        <w:t xml:space="preserve"> </w:t>
      </w:r>
      <w:r w:rsidRPr="00C5359D">
        <w:t>ставка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месяц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200,0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/м</w:t>
      </w:r>
      <w:r w:rsidRPr="00C5359D">
        <w:rPr>
          <w:vertAlign w:val="superscript"/>
        </w:rPr>
        <w:t>2</w:t>
      </w:r>
      <w:r w:rsidRPr="00C5359D">
        <w:t>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Доход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месяц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962400</w:t>
      </w:r>
      <w:r w:rsidR="00C5359D">
        <w:t xml:space="preserve"> </w:t>
      </w:r>
      <w:r w:rsidRPr="00C5359D">
        <w:t>тенге.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Учитывая</w:t>
      </w:r>
      <w:r w:rsidR="00C5359D">
        <w:t xml:space="preserve"> </w:t>
      </w:r>
      <w:r w:rsidRPr="00C5359D">
        <w:t>сложившуюся</w:t>
      </w:r>
      <w:r w:rsidR="00C5359D">
        <w:t xml:space="preserve"> </w:t>
      </w:r>
      <w:r w:rsidRPr="00C5359D">
        <w:t>экономическую</w:t>
      </w:r>
      <w:r w:rsidR="00C5359D">
        <w:t xml:space="preserve"> </w:t>
      </w:r>
      <w:r w:rsidRPr="00C5359D">
        <w:t>ситуацию,</w:t>
      </w:r>
      <w:r w:rsidR="00C5359D">
        <w:t xml:space="preserve"> </w:t>
      </w:r>
      <w:r w:rsidRPr="00C5359D">
        <w:t>выбираем</w:t>
      </w:r>
      <w:r w:rsidR="00C5359D">
        <w:t xml:space="preserve"> </w:t>
      </w:r>
      <w:r w:rsidRPr="00C5359D">
        <w:t>горизонт</w:t>
      </w:r>
      <w:r w:rsidR="00C5359D">
        <w:t xml:space="preserve"> </w:t>
      </w:r>
      <w:r w:rsidRPr="00C5359D">
        <w:t>расчета</w:t>
      </w:r>
      <w:r w:rsidR="00C5359D">
        <w:t xml:space="preserve"> </w:t>
      </w:r>
      <w:r w:rsidRPr="00C5359D">
        <w:t>равным</w:t>
      </w:r>
      <w:r w:rsidR="00C5359D">
        <w:t xml:space="preserve"> </w:t>
      </w:r>
      <w:r w:rsidRPr="00C5359D">
        <w:t>пяти</w:t>
      </w:r>
      <w:r w:rsidR="00C5359D">
        <w:t xml:space="preserve"> </w:t>
      </w:r>
      <w:r w:rsidRPr="00C5359D">
        <w:t>годам.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данном</w:t>
      </w:r>
      <w:r w:rsidR="00C5359D">
        <w:t xml:space="preserve"> </w:t>
      </w:r>
      <w:r w:rsidRPr="00C5359D">
        <w:t>случае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текущая</w:t>
      </w:r>
      <w:r w:rsidR="00C5359D">
        <w:t xml:space="preserve"> </w:t>
      </w:r>
      <w:r w:rsidRPr="00C5359D">
        <w:t>сумма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потоков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годам</w:t>
      </w:r>
      <w:r w:rsidR="00C5359D">
        <w:t xml:space="preserve"> </w:t>
      </w:r>
      <w:r w:rsidRPr="00C5359D">
        <w:t>(с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увеличения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5%</w:t>
      </w:r>
      <w:r w:rsidR="00C5359D">
        <w:t xml:space="preserve"> </w:t>
      </w:r>
      <w:r w:rsidRPr="00C5359D">
        <w:t>ежегодно),</w:t>
      </w:r>
      <w:r w:rsidR="00C5359D">
        <w:t xml:space="preserve"> </w:t>
      </w:r>
      <w:r w:rsidRPr="00C5359D">
        <w:t>плюс</w:t>
      </w:r>
      <w:r w:rsidR="00C5359D">
        <w:t xml:space="preserve"> </w:t>
      </w:r>
      <w:r w:rsidRPr="00C5359D">
        <w:t>текущая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реверсии,</w:t>
      </w:r>
      <w:r w:rsidR="00C5359D">
        <w:t xml:space="preserve"> </w:t>
      </w:r>
      <w:r w:rsidRPr="00C5359D">
        <w:t>рассчитанная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модели</w:t>
      </w:r>
      <w:r w:rsidR="00C5359D">
        <w:t xml:space="preserve"> </w:t>
      </w:r>
      <w:r w:rsidRPr="00C5359D">
        <w:t>Гордона</w:t>
      </w:r>
      <w:r w:rsidR="00C5359D">
        <w:t xml:space="preserve"> </w:t>
      </w:r>
      <w:r w:rsidRPr="00C5359D">
        <w:t>(продажи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истечении</w:t>
      </w:r>
      <w:r w:rsidR="00C5359D">
        <w:t xml:space="preserve"> </w:t>
      </w:r>
      <w:r w:rsidRPr="00C5359D">
        <w:t>пяти</w:t>
      </w:r>
      <w:r w:rsidR="00C5359D">
        <w:t xml:space="preserve"> </w:t>
      </w:r>
      <w:r w:rsidRPr="00C5359D">
        <w:t>лет)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формуле: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831BEE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vertAlign w:val="subscript"/>
        </w:rPr>
      </w:pPr>
      <w:r>
        <w:rPr>
          <w:vertAlign w:val="subscript"/>
        </w:rPr>
        <w:t xml:space="preserve">          </w:t>
      </w:r>
      <w:r w:rsidR="00B470D1" w:rsidRPr="00C5359D">
        <w:rPr>
          <w:vertAlign w:val="subscript"/>
          <w:lang w:val="en-US"/>
        </w:rPr>
        <w:t>n</w:t>
      </w:r>
      <w:r w:rsidR="00C5359D">
        <w:rPr>
          <w:vertAlign w:val="subscript"/>
        </w:rPr>
        <w:t xml:space="preserve"> </w:t>
      </w:r>
      <w:r w:rsidR="00B470D1" w:rsidRPr="00C5359D">
        <w:rPr>
          <w:vertAlign w:val="subscript"/>
        </w:rPr>
        <w:t>=</w:t>
      </w:r>
      <w:r w:rsidR="00C5359D">
        <w:rPr>
          <w:vertAlign w:val="subscript"/>
        </w:rPr>
        <w:t xml:space="preserve"> </w:t>
      </w:r>
      <w:r w:rsidR="00B470D1" w:rsidRPr="00C5359D">
        <w:rPr>
          <w:vertAlign w:val="subscript"/>
        </w:rPr>
        <w:t>5</w:t>
      </w:r>
      <w:r w:rsidR="00C5359D">
        <w:rPr>
          <w:vertAlign w:val="subscript"/>
        </w:rPr>
        <w:t xml:space="preserve"> </w:t>
      </w:r>
      <w:r w:rsidR="00B470D1" w:rsidRPr="00C5359D">
        <w:rPr>
          <w:vertAlign w:val="subscript"/>
          <w:lang w:val="en-US"/>
        </w:rPr>
        <w:t>n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vertAlign w:val="superscript"/>
        </w:rPr>
      </w:pPr>
      <w:r w:rsidRPr="00C5359D">
        <w:t>С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∑</w:t>
      </w:r>
      <w:r w:rsidR="00C5359D">
        <w:t xml:space="preserve"> </w:t>
      </w:r>
      <w:r w:rsidRPr="00C5359D">
        <w:rPr>
          <w:lang w:val="en-US"/>
        </w:rPr>
        <w:t>NOI</w:t>
      </w:r>
      <w:r w:rsidR="00C5359D">
        <w:t xml:space="preserve"> </w:t>
      </w:r>
      <w:r w:rsidRPr="00C5359D">
        <w:t>/</w:t>
      </w:r>
      <w:r w:rsidR="00C5359D">
        <w:t xml:space="preserve"> </w:t>
      </w:r>
      <w:r w:rsidRPr="00C5359D">
        <w:t>(1</w:t>
      </w:r>
      <w:r w:rsidR="00C5359D">
        <w:t xml:space="preserve"> </w:t>
      </w:r>
      <w:r w:rsidRPr="00C5359D">
        <w:t>+</w:t>
      </w:r>
      <w:r w:rsidR="00C5359D">
        <w:t xml:space="preserve"> </w:t>
      </w:r>
      <w:r w:rsidRPr="00C5359D">
        <w:rPr>
          <w:lang w:val="en-US"/>
        </w:rPr>
        <w:t>R</w:t>
      </w:r>
      <w:r w:rsidRPr="00C5359D">
        <w:t>)</w:t>
      </w:r>
      <w:r w:rsidR="00C5359D">
        <w:t xml:space="preserve"> </w:t>
      </w:r>
      <w:r w:rsidRPr="00C5359D">
        <w:t>(5)</w:t>
      </w:r>
    </w:p>
    <w:p w:rsidR="00B470D1" w:rsidRPr="00C5359D" w:rsidRDefault="00831BEE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</w:t>
      </w:r>
      <w:r w:rsidR="00B470D1" w:rsidRPr="00C5359D">
        <w:rPr>
          <w:vertAlign w:val="superscript"/>
          <w:lang w:val="en-US"/>
        </w:rPr>
        <w:t>n</w:t>
      </w:r>
      <w:r w:rsidR="00C5359D">
        <w:rPr>
          <w:vertAlign w:val="superscript"/>
        </w:rPr>
        <w:t xml:space="preserve"> </w:t>
      </w:r>
      <w:r w:rsidR="00B470D1" w:rsidRPr="00C5359D">
        <w:rPr>
          <w:vertAlign w:val="superscript"/>
        </w:rPr>
        <w:t>=</w:t>
      </w:r>
      <w:r w:rsidR="00C5359D">
        <w:rPr>
          <w:vertAlign w:val="superscript"/>
        </w:rPr>
        <w:t xml:space="preserve"> </w:t>
      </w:r>
      <w:r w:rsidR="00B470D1" w:rsidRPr="00C5359D">
        <w:rPr>
          <w:vertAlign w:val="superscript"/>
        </w:rPr>
        <w:t>1</w:t>
      </w:r>
    </w:p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rPr>
          <w:lang w:val="en-US"/>
        </w:rPr>
        <w:t>NOI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величина</w:t>
      </w:r>
      <w:r w:rsidR="00C5359D">
        <w:t xml:space="preserve"> </w:t>
      </w:r>
      <w:r w:rsidRPr="00C5359D">
        <w:t>годового</w:t>
      </w:r>
      <w:r w:rsidR="00C5359D">
        <w:t xml:space="preserve"> </w:t>
      </w:r>
      <w:r w:rsidRPr="00C5359D">
        <w:t>денежного</w:t>
      </w:r>
      <w:r w:rsidR="00C5359D">
        <w:t xml:space="preserve"> </w:t>
      </w:r>
      <w:r w:rsidRPr="00C5359D">
        <w:t>потока,</w:t>
      </w:r>
      <w:r w:rsidR="00C5359D">
        <w:t xml:space="preserve"> </w:t>
      </w:r>
      <w:r w:rsidRPr="00C5359D">
        <w:t>тенге;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R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ставка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%.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Годовой</w:t>
      </w:r>
      <w:r w:rsidR="00C5359D">
        <w:t xml:space="preserve"> </w:t>
      </w:r>
      <w:r w:rsidRPr="00C5359D">
        <w:t>денежный</w:t>
      </w:r>
      <w:r w:rsidR="00C5359D">
        <w:t xml:space="preserve"> </w:t>
      </w:r>
      <w:r w:rsidRPr="00C5359D">
        <w:t>поток</w:t>
      </w:r>
      <w:r w:rsidR="00C5359D">
        <w:t xml:space="preserve"> </w:t>
      </w:r>
      <w:r w:rsidRPr="00C5359D">
        <w:t>складывается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потока</w:t>
      </w:r>
      <w:r w:rsidR="00C5359D">
        <w:t xml:space="preserve"> </w:t>
      </w:r>
      <w:r w:rsidRPr="00C5359D">
        <w:t>средств,</w:t>
      </w:r>
      <w:r w:rsidR="00C5359D">
        <w:t xml:space="preserve"> </w:t>
      </w:r>
      <w:r w:rsidRPr="00C5359D">
        <w:t>получаемых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сдачи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аренду</w:t>
      </w:r>
      <w:r w:rsidR="00C5359D">
        <w:t xml:space="preserve"> </w:t>
      </w:r>
      <w:r w:rsidRPr="00C5359D">
        <w:t>(с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среднегодовой</w:t>
      </w:r>
      <w:r w:rsidR="00C5359D">
        <w:t xml:space="preserve"> </w:t>
      </w:r>
      <w:r w:rsidRPr="00C5359D">
        <w:t>производительности),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текущих</w:t>
      </w:r>
      <w:r w:rsidR="00C5359D">
        <w:t xml:space="preserve"> </w:t>
      </w:r>
      <w:r w:rsidRPr="00C5359D">
        <w:t>эксплуатационных</w:t>
      </w:r>
      <w:r w:rsidR="00C5359D">
        <w:t xml:space="preserve"> </w:t>
      </w:r>
      <w:r w:rsidRPr="00C5359D">
        <w:t>расходов.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Прогнозируется</w:t>
      </w:r>
      <w:r w:rsidR="00C5359D">
        <w:t xml:space="preserve"> </w:t>
      </w:r>
      <w:r w:rsidRPr="00C5359D">
        <w:t>увеличение</w:t>
      </w:r>
      <w:r w:rsidR="00C5359D">
        <w:t xml:space="preserve"> </w:t>
      </w:r>
      <w:r w:rsidRPr="00C5359D">
        <w:t>ставки</w:t>
      </w:r>
      <w:r w:rsidR="00C5359D">
        <w:t xml:space="preserve"> </w:t>
      </w:r>
      <w:r w:rsidRPr="00C5359D">
        <w:t>арендной</w:t>
      </w:r>
      <w:r w:rsidR="00C5359D">
        <w:t xml:space="preserve"> </w:t>
      </w:r>
      <w:r w:rsidRPr="00C5359D">
        <w:t>платы</w:t>
      </w:r>
      <w:r w:rsidR="00C5359D">
        <w:t xml:space="preserve"> </w:t>
      </w:r>
      <w:r w:rsidRPr="00C5359D">
        <w:t>со</w:t>
      </w:r>
      <w:r w:rsidR="00C5359D">
        <w:t xml:space="preserve"> </w:t>
      </w:r>
      <w:r w:rsidRPr="00C5359D">
        <w:t>временем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15%</w:t>
      </w:r>
      <w:r w:rsidR="00C5359D">
        <w:t xml:space="preserve"> </w:t>
      </w:r>
      <w:r w:rsidRPr="00C5359D">
        <w:t>ежегодно.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Ставка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rPr>
          <w:lang w:val="en-US"/>
        </w:rPr>
        <w:t>R</w:t>
      </w:r>
      <w:r w:rsidR="00C5359D">
        <w:t xml:space="preserve"> </w:t>
      </w:r>
      <w:r w:rsidRPr="00C5359D">
        <w:t>определена</w:t>
      </w:r>
      <w:r w:rsidR="00C5359D">
        <w:t xml:space="preserve"> </w:t>
      </w:r>
      <w:r w:rsidRPr="00C5359D">
        <w:t>кумулятивным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составляет</w:t>
      </w:r>
      <w:r w:rsidR="00C5359D">
        <w:t xml:space="preserve"> </w:t>
      </w:r>
      <w:r w:rsidRPr="00C5359D">
        <w:t>14,6%.</w:t>
      </w:r>
      <w:r w:rsidR="00C5359D">
        <w:t xml:space="preserve"> </w:t>
      </w:r>
      <w:r w:rsidRPr="00C5359D">
        <w:t>Расчет</w:t>
      </w:r>
      <w:r w:rsidR="00C5359D">
        <w:t xml:space="preserve"> </w:t>
      </w:r>
      <w:r w:rsidRPr="00C5359D">
        <w:t>ставки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приведен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таблице</w:t>
      </w:r>
      <w:r w:rsidR="00C5359D">
        <w:t xml:space="preserve"> </w:t>
      </w:r>
      <w:r w:rsidRPr="00C5359D">
        <w:t>17.</w:t>
      </w:r>
    </w:p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D47FD1" w:rsidRDefault="00B470D1" w:rsidP="00D47FD1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17</w:t>
      </w:r>
      <w:r w:rsidR="00C5359D">
        <w:t xml:space="preserve"> </w:t>
      </w:r>
    </w:p>
    <w:p w:rsidR="00B470D1" w:rsidRPr="00C5359D" w:rsidRDefault="00D47FD1" w:rsidP="00D47FD1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Расчет</w:t>
      </w:r>
      <w:r>
        <w:t xml:space="preserve"> </w:t>
      </w:r>
      <w:r w:rsidRPr="00C5359D">
        <w:t>ставки</w:t>
      </w:r>
      <w:r>
        <w:t xml:space="preserve"> </w:t>
      </w:r>
      <w:r w:rsidRPr="00C5359D">
        <w:t>дисконтирования</w:t>
      </w:r>
      <w:r>
        <w:t xml:space="preserve"> </w:t>
      </w:r>
      <w:r w:rsidR="00B470D1" w:rsidRPr="00C5359D">
        <w:t>(в</w:t>
      </w:r>
      <w:r w:rsidR="00C5359D">
        <w:t xml:space="preserve"> </w:t>
      </w:r>
      <w:r w:rsidR="00B470D1" w:rsidRPr="00C5359D">
        <w:t>процентах)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1"/>
        <w:gridCol w:w="2159"/>
      </w:tblGrid>
      <w:tr w:rsidR="00B470D1" w:rsidRPr="00C5359D" w:rsidTr="00E328AB">
        <w:trPr>
          <w:trHeight w:val="20"/>
        </w:trPr>
        <w:tc>
          <w:tcPr>
            <w:tcW w:w="7191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Безрисковая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ставка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(средневзвешенная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процентная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ставка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привлеченным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депозитам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вкладам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предприятий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организаций,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сроком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привлечения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свыше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3-х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лет)</w:t>
            </w:r>
          </w:p>
        </w:tc>
        <w:tc>
          <w:tcPr>
            <w:tcW w:w="215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9,5</w:t>
            </w:r>
          </w:p>
        </w:tc>
      </w:tr>
      <w:tr w:rsidR="00B470D1" w:rsidRPr="00C5359D" w:rsidTr="00E328AB">
        <w:trPr>
          <w:trHeight w:val="20"/>
        </w:trPr>
        <w:tc>
          <w:tcPr>
            <w:tcW w:w="7191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Риск,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связанный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недостатками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управления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Риск,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связанный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неликвидностью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проектов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Риск,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связанный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правовой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нестабильностью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стране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Финансовый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риск,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связанный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возможностью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изменения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политики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банков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финансовой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сферы</w:t>
            </w:r>
          </w:p>
        </w:tc>
        <w:tc>
          <w:tcPr>
            <w:tcW w:w="215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1,0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1,1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1,5</w:t>
            </w:r>
          </w:p>
        </w:tc>
      </w:tr>
      <w:tr w:rsidR="00B470D1" w:rsidRPr="00C5359D" w:rsidTr="00E328AB">
        <w:trPr>
          <w:trHeight w:val="20"/>
        </w:trPr>
        <w:tc>
          <w:tcPr>
            <w:tcW w:w="7191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ИТОГО</w:t>
            </w:r>
          </w:p>
        </w:tc>
        <w:tc>
          <w:tcPr>
            <w:tcW w:w="215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14,6</w:t>
            </w:r>
          </w:p>
        </w:tc>
      </w:tr>
    </w:tbl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Поток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поступлений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годам</w:t>
      </w:r>
      <w:r w:rsidR="00C5359D">
        <w:t xml:space="preserve"> </w:t>
      </w:r>
      <w:r w:rsidRPr="00C5359D">
        <w:t>приведен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таблице</w:t>
      </w:r>
      <w:r w:rsidR="00C5359D">
        <w:t xml:space="preserve"> </w:t>
      </w:r>
      <w:r w:rsidRPr="00C5359D">
        <w:t>18.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Поток</w:t>
      </w:r>
      <w:r w:rsidR="00C5359D">
        <w:t xml:space="preserve"> </w:t>
      </w:r>
      <w:r w:rsidRPr="00C5359D">
        <w:t>денежных</w:t>
      </w:r>
      <w:r w:rsidR="00C5359D">
        <w:t xml:space="preserve"> </w:t>
      </w:r>
      <w:r w:rsidRPr="00C5359D">
        <w:t>поступлений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годам</w:t>
      </w:r>
    </w:p>
    <w:p w:rsidR="00D47FD1" w:rsidRDefault="00D47FD1">
      <w:pPr>
        <w:spacing w:after="200" w:line="276" w:lineRule="auto"/>
      </w:pPr>
      <w:r>
        <w:br w:type="page"/>
      </w:r>
    </w:p>
    <w:p w:rsidR="00B470D1" w:rsidRPr="00C5359D" w:rsidRDefault="00B470D1" w:rsidP="00D47FD1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18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194"/>
        <w:gridCol w:w="9"/>
        <w:gridCol w:w="1188"/>
        <w:gridCol w:w="1372"/>
        <w:gridCol w:w="1372"/>
        <w:gridCol w:w="1107"/>
        <w:gridCol w:w="1372"/>
      </w:tblGrid>
      <w:tr w:rsidR="00B470D1" w:rsidRPr="00C5359D" w:rsidTr="00E328AB">
        <w:trPr>
          <w:trHeight w:val="283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242" w:type="dxa"/>
            <w:gridSpan w:val="6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Реверсия</w:t>
            </w:r>
          </w:p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тенге</w:t>
            </w: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vMerge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E328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Доход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аренды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месяц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962400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1010520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1061046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1114098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1169803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Число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месяцев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Потенциальный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валовой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доход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год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11548800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12126240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12732552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13369179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14037637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Коэффициент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загрузки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0,75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0,75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0,75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0,75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0,75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Фактический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валовой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доход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за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год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8661600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9094680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9549414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10026884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10528227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Затраты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ремонт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год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240000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252000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264600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277830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291722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Эксплуатационные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расходы,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тенге/год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413100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413100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413100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413100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413100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Ставка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дисконтирования,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%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14,6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Годовой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  <w:lang w:val="en-US"/>
              </w:rPr>
              <w:t>i</w:t>
            </w:r>
            <w:r w:rsidRPr="00E328AB">
              <w:rPr>
                <w:sz w:val="20"/>
                <w:szCs w:val="20"/>
              </w:rPr>
              <w:t>-тый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денежный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поток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8008500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8429580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8871714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9586001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9823405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44719200</w:t>
            </w:r>
          </w:p>
        </w:tc>
      </w:tr>
      <w:tr w:rsidR="00B470D1" w:rsidRPr="00C5359D" w:rsidTr="00E328AB">
        <w:trPr>
          <w:trHeight w:val="283"/>
        </w:trPr>
        <w:tc>
          <w:tcPr>
            <w:tcW w:w="181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Текущая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стоимость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денежного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потока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6988220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6418547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5894591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5557750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4969802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6"/>
              <w:jc w:val="center"/>
              <w:rPr>
                <w:sz w:val="20"/>
                <w:szCs w:val="20"/>
              </w:rPr>
            </w:pPr>
          </w:p>
        </w:tc>
      </w:tr>
      <w:tr w:rsidR="00B470D1" w:rsidRPr="00C5359D" w:rsidTr="00E328AB">
        <w:trPr>
          <w:trHeight w:val="283"/>
        </w:trPr>
        <w:tc>
          <w:tcPr>
            <w:tcW w:w="8059" w:type="dxa"/>
            <w:gridSpan w:val="7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Текущая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стоимость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реверсии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22624086</w:t>
            </w:r>
          </w:p>
        </w:tc>
      </w:tr>
      <w:tr w:rsidR="00B470D1" w:rsidRPr="00C5359D" w:rsidTr="00E328AB">
        <w:trPr>
          <w:trHeight w:val="283"/>
        </w:trPr>
        <w:tc>
          <w:tcPr>
            <w:tcW w:w="8059" w:type="dxa"/>
            <w:gridSpan w:val="7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Стоимость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объекта,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рассчитанная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доходным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методом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ind w:firstLine="280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52452996</w:t>
            </w:r>
          </w:p>
        </w:tc>
      </w:tr>
    </w:tbl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Стоимость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оценки,</w:t>
      </w:r>
      <w:r w:rsidR="00C5359D">
        <w:t xml:space="preserve"> </w:t>
      </w:r>
      <w:r w:rsidRPr="00C5359D">
        <w:t>полученная</w:t>
      </w:r>
      <w:r w:rsidR="00C5359D">
        <w:t xml:space="preserve"> </w:t>
      </w:r>
      <w:r w:rsidRPr="00C5359D">
        <w:t>доходным</w:t>
      </w:r>
      <w:r w:rsidR="00C5359D">
        <w:t xml:space="preserve"> </w:t>
      </w:r>
      <w:r w:rsidRPr="00C5359D">
        <w:t>методом,</w:t>
      </w:r>
      <w:r w:rsidR="00C5359D">
        <w:t xml:space="preserve"> </w:t>
      </w:r>
      <w:r w:rsidRPr="00C5359D">
        <w:t>составляет</w:t>
      </w:r>
      <w:r w:rsidR="00D47FD1">
        <w:t xml:space="preserve"> </w:t>
      </w:r>
      <w:r w:rsidRPr="00C5359D">
        <w:t>52453000</w:t>
      </w:r>
      <w:r w:rsidR="00C5359D">
        <w:t xml:space="preserve"> </w:t>
      </w:r>
      <w:r w:rsidRPr="00C5359D">
        <w:t>тенге.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(Пятьдесят</w:t>
      </w:r>
      <w:r w:rsidR="00C5359D">
        <w:t xml:space="preserve"> </w:t>
      </w:r>
      <w:r w:rsidRPr="00C5359D">
        <w:t>два</w:t>
      </w:r>
      <w:r w:rsidR="00C5359D">
        <w:t xml:space="preserve"> </w:t>
      </w:r>
      <w:r w:rsidRPr="00C5359D">
        <w:t>миллиона</w:t>
      </w:r>
      <w:r w:rsidR="00C5359D">
        <w:t xml:space="preserve"> </w:t>
      </w:r>
      <w:r w:rsidRPr="00C5359D">
        <w:t>четыреста</w:t>
      </w:r>
      <w:r w:rsidR="00C5359D">
        <w:t xml:space="preserve"> </w:t>
      </w:r>
      <w:r w:rsidRPr="00C5359D">
        <w:t>пятьдесят</w:t>
      </w:r>
      <w:r w:rsidR="00C5359D">
        <w:t xml:space="preserve"> </w:t>
      </w:r>
      <w:r w:rsidRPr="00C5359D">
        <w:t>три</w:t>
      </w:r>
      <w:r w:rsidR="00C5359D">
        <w:t xml:space="preserve"> </w:t>
      </w:r>
      <w:r w:rsidRPr="00C5359D">
        <w:t>тысячи</w:t>
      </w:r>
      <w:r w:rsidR="00C5359D">
        <w:t xml:space="preserve"> </w:t>
      </w:r>
      <w:r w:rsidRPr="00C5359D">
        <w:t>тенге).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Или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курсу</w:t>
      </w:r>
      <w:r w:rsidR="00C5359D">
        <w:t xml:space="preserve"> </w:t>
      </w:r>
      <w:r w:rsidRPr="00C5359D">
        <w:t>валют</w:t>
      </w:r>
      <w:r w:rsidR="00C5359D">
        <w:t xml:space="preserve"> </w:t>
      </w:r>
      <w:r w:rsidRPr="00C5359D">
        <w:t>419624</w:t>
      </w:r>
      <w:r w:rsidR="00C5359D">
        <w:t xml:space="preserve"> </w:t>
      </w:r>
      <w:r w:rsidRPr="00C5359D">
        <w:t>доллара</w:t>
      </w:r>
      <w:r w:rsidR="00C5359D">
        <w:t xml:space="preserve"> </w:t>
      </w:r>
      <w:r w:rsidRPr="00C5359D">
        <w:t>США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(Четыреста</w:t>
      </w:r>
      <w:r w:rsidR="00C5359D">
        <w:t xml:space="preserve"> </w:t>
      </w:r>
      <w:r w:rsidRPr="00C5359D">
        <w:t>девятнадцать</w:t>
      </w:r>
      <w:r w:rsidR="00C5359D">
        <w:t xml:space="preserve"> </w:t>
      </w:r>
      <w:r w:rsidRPr="00C5359D">
        <w:t>тысяч</w:t>
      </w:r>
      <w:r w:rsidR="00C5359D">
        <w:t xml:space="preserve"> </w:t>
      </w:r>
      <w:r w:rsidRPr="00C5359D">
        <w:t>шестьсот</w:t>
      </w:r>
      <w:r w:rsidR="00C5359D">
        <w:t xml:space="preserve"> </w:t>
      </w:r>
      <w:r w:rsidRPr="00C5359D">
        <w:t>двадцать</w:t>
      </w:r>
      <w:r w:rsidR="00C5359D">
        <w:t xml:space="preserve"> </w:t>
      </w:r>
      <w:r w:rsidRPr="00C5359D">
        <w:t>четыре</w:t>
      </w:r>
      <w:r w:rsidR="00C5359D">
        <w:t xml:space="preserve"> </w:t>
      </w:r>
      <w:r w:rsidRPr="00C5359D">
        <w:t>доллара</w:t>
      </w:r>
      <w:r w:rsidR="00C5359D">
        <w:t xml:space="preserve"> </w:t>
      </w:r>
      <w:r w:rsidRPr="00C5359D">
        <w:t>США).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D47FD1" w:rsidRDefault="00D47FD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3.6</w:t>
      </w:r>
      <w:r w:rsidR="00C5359D">
        <w:rPr>
          <w:b/>
        </w:rPr>
        <w:t xml:space="preserve"> </w:t>
      </w:r>
      <w:r w:rsidRPr="00C5359D">
        <w:rPr>
          <w:b/>
        </w:rPr>
        <w:t>Согласование</w:t>
      </w:r>
      <w:r w:rsidR="00C5359D">
        <w:rPr>
          <w:b/>
        </w:rPr>
        <w:t xml:space="preserve"> </w:t>
      </w:r>
      <w:r w:rsidRPr="00C5359D">
        <w:rPr>
          <w:b/>
        </w:rPr>
        <w:t>результатов</w:t>
      </w:r>
      <w:r w:rsidR="00C5359D">
        <w:rPr>
          <w:b/>
        </w:rPr>
        <w:t xml:space="preserve"> </w:t>
      </w:r>
      <w:r w:rsidRPr="00C5359D">
        <w:rPr>
          <w:b/>
        </w:rPr>
        <w:t>и</w:t>
      </w:r>
      <w:r w:rsidR="00C5359D">
        <w:rPr>
          <w:b/>
        </w:rPr>
        <w:t xml:space="preserve"> </w:t>
      </w:r>
      <w:r w:rsidRPr="00C5359D">
        <w:rPr>
          <w:b/>
        </w:rPr>
        <w:t>определение</w:t>
      </w:r>
      <w:r w:rsidR="00C5359D">
        <w:rPr>
          <w:b/>
        </w:rPr>
        <w:t xml:space="preserve"> </w:t>
      </w:r>
      <w:r w:rsidRPr="00C5359D">
        <w:rPr>
          <w:b/>
        </w:rPr>
        <w:t>рыночной</w:t>
      </w:r>
      <w:r w:rsidR="00C5359D">
        <w:rPr>
          <w:b/>
        </w:rPr>
        <w:t xml:space="preserve"> </w:t>
      </w:r>
      <w:r w:rsidRPr="00C5359D">
        <w:rPr>
          <w:b/>
        </w:rPr>
        <w:t>стоимости</w:t>
      </w:r>
      <w:r w:rsidR="00C5359D">
        <w:rPr>
          <w:b/>
        </w:rPr>
        <w:t xml:space="preserve"> </w:t>
      </w:r>
      <w:r w:rsidRPr="00C5359D">
        <w:rPr>
          <w:b/>
        </w:rPr>
        <w:t>имущества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Вывод</w:t>
      </w:r>
      <w:r w:rsidR="00C5359D">
        <w:rPr>
          <w:b/>
        </w:rPr>
        <w:t xml:space="preserve"> </w:t>
      </w:r>
      <w:r w:rsidRPr="00C5359D">
        <w:rPr>
          <w:b/>
        </w:rPr>
        <w:t>о</w:t>
      </w:r>
      <w:r w:rsidR="00C5359D">
        <w:rPr>
          <w:b/>
        </w:rPr>
        <w:t xml:space="preserve"> </w:t>
      </w:r>
      <w:r w:rsidRPr="00C5359D">
        <w:rPr>
          <w:b/>
        </w:rPr>
        <w:t>применении</w:t>
      </w:r>
      <w:r w:rsidR="00C5359D">
        <w:rPr>
          <w:b/>
        </w:rPr>
        <w:t xml:space="preserve"> </w:t>
      </w:r>
      <w:r w:rsidRPr="00C5359D">
        <w:rPr>
          <w:b/>
        </w:rPr>
        <w:t>описанных</w:t>
      </w:r>
      <w:r w:rsidR="00C5359D">
        <w:rPr>
          <w:b/>
        </w:rPr>
        <w:t xml:space="preserve"> </w:t>
      </w:r>
      <w:r w:rsidRPr="00C5359D">
        <w:rPr>
          <w:b/>
        </w:rPr>
        <w:t>подходов</w:t>
      </w:r>
      <w:r w:rsidR="00C5359D">
        <w:rPr>
          <w:b/>
        </w:rPr>
        <w:t xml:space="preserve"> </w:t>
      </w:r>
      <w:r w:rsidRPr="00C5359D">
        <w:rPr>
          <w:b/>
        </w:rPr>
        <w:t>и</w:t>
      </w:r>
      <w:r w:rsidR="00C5359D">
        <w:rPr>
          <w:b/>
        </w:rPr>
        <w:t xml:space="preserve"> </w:t>
      </w:r>
      <w:r w:rsidRPr="00C5359D">
        <w:rPr>
          <w:b/>
        </w:rPr>
        <w:t>методов</w:t>
      </w:r>
      <w:r w:rsidR="00C5359D">
        <w:rPr>
          <w:b/>
        </w:rPr>
        <w:t xml:space="preserve"> </w:t>
      </w:r>
      <w:r w:rsidRPr="00C5359D">
        <w:rPr>
          <w:b/>
        </w:rPr>
        <w:t>оценки</w:t>
      </w:r>
      <w:r w:rsidR="00C5359D">
        <w:rPr>
          <w:b/>
        </w:rPr>
        <w:t xml:space="preserve"> </w:t>
      </w:r>
      <w:r w:rsidRPr="00C5359D">
        <w:rPr>
          <w:b/>
        </w:rPr>
        <w:t>для</w:t>
      </w:r>
      <w:r w:rsidR="00C5359D">
        <w:rPr>
          <w:b/>
        </w:rPr>
        <w:t xml:space="preserve"> </w:t>
      </w:r>
      <w:r w:rsidRPr="00C5359D">
        <w:rPr>
          <w:b/>
        </w:rPr>
        <w:t>целей</w:t>
      </w:r>
      <w:r w:rsidR="00C5359D">
        <w:rPr>
          <w:b/>
        </w:rPr>
        <w:t xml:space="preserve"> </w:t>
      </w:r>
      <w:r w:rsidRPr="00C5359D">
        <w:rPr>
          <w:b/>
        </w:rPr>
        <w:t>настоящей</w:t>
      </w:r>
      <w:r w:rsidR="00C5359D">
        <w:rPr>
          <w:b/>
        </w:rPr>
        <w:t xml:space="preserve"> </w:t>
      </w:r>
      <w:r w:rsidRPr="00C5359D">
        <w:rPr>
          <w:b/>
        </w:rPr>
        <w:t>оценки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t>Руководствуясь</w:t>
      </w:r>
      <w:r w:rsidR="00C5359D">
        <w:t xml:space="preserve"> </w:t>
      </w:r>
      <w:r w:rsidRPr="00C5359D">
        <w:t>п.</w:t>
      </w:r>
      <w:r w:rsidR="00C5359D">
        <w:t xml:space="preserve"> </w:t>
      </w:r>
      <w:r w:rsidRPr="00C5359D">
        <w:t>1.6</w:t>
      </w:r>
      <w:r w:rsidR="00C5359D">
        <w:t xml:space="preserve"> </w:t>
      </w:r>
      <w:r w:rsidRPr="00C5359D">
        <w:t>МСО,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гласит:</w:t>
      </w:r>
      <w:r w:rsidR="00C5359D">
        <w:t xml:space="preserve"> </w:t>
      </w:r>
      <w:r w:rsidRPr="00C5359D">
        <w:t>«Для</w:t>
      </w:r>
      <w:r w:rsidR="00C5359D">
        <w:t xml:space="preserve"> </w:t>
      </w:r>
      <w:r w:rsidRPr="00C5359D">
        <w:t>каждого</w:t>
      </w:r>
      <w:r w:rsidR="00C5359D">
        <w:t xml:space="preserve"> </w:t>
      </w:r>
      <w:r w:rsidRPr="00C5359D">
        <w:t>оцениваемого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определении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стоимости,</w:t>
      </w:r>
      <w:r w:rsidR="00C5359D">
        <w:t xml:space="preserve"> </w:t>
      </w:r>
      <w:r w:rsidRPr="00C5359D">
        <w:t>должен</w:t>
      </w:r>
      <w:r w:rsidR="00C5359D">
        <w:t xml:space="preserve"> </w:t>
      </w:r>
      <w:r w:rsidRPr="00C5359D">
        <w:t>рассматривать</w:t>
      </w:r>
      <w:r w:rsidR="00C5359D">
        <w:t xml:space="preserve"> </w:t>
      </w:r>
      <w:r w:rsidRPr="00C5359D">
        <w:t>все</w:t>
      </w:r>
      <w:r w:rsidR="00C5359D">
        <w:t xml:space="preserve"> </w:t>
      </w:r>
      <w:r w:rsidRPr="00C5359D">
        <w:t>имеющиеся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распоряжении</w:t>
      </w:r>
      <w:r w:rsidR="00C5359D">
        <w:t xml:space="preserve"> </w:t>
      </w:r>
      <w:r w:rsidRPr="00C5359D">
        <w:t>методы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выбрать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них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подходящие»,</w:t>
      </w:r>
      <w:r w:rsidR="00C5359D">
        <w:t xml:space="preserve"> </w:t>
      </w:r>
      <w:r w:rsidRPr="00C5359D">
        <w:t>Оценщик</w:t>
      </w:r>
      <w:r w:rsidR="00C5359D">
        <w:t xml:space="preserve"> </w:t>
      </w:r>
      <w:r w:rsidRPr="00C5359D">
        <w:t>пришел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выводу,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определении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имущественного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применимы</w:t>
      </w:r>
      <w:r w:rsidR="00C5359D">
        <w:t xml:space="preserve"> </w:t>
      </w:r>
      <w:r w:rsidRPr="00C5359D">
        <w:t>два</w:t>
      </w:r>
      <w:r w:rsidR="00C5359D">
        <w:t xml:space="preserve"> </w:t>
      </w:r>
      <w:r w:rsidRPr="00C5359D">
        <w:t>описанных</w:t>
      </w:r>
      <w:r w:rsidR="00C5359D">
        <w:t xml:space="preserve"> </w:t>
      </w:r>
      <w:r w:rsidRPr="00C5359D">
        <w:t>подхода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затратный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доходный</w:t>
      </w:r>
      <w:r w:rsidR="00C5359D">
        <w:t xml:space="preserve"> </w:t>
      </w:r>
      <w:r w:rsidRPr="00C5359D">
        <w:t>подход.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Согласование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показателей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заключается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сведении</w:t>
      </w:r>
      <w:r w:rsidR="00C5359D">
        <w:t xml:space="preserve"> </w:t>
      </w:r>
      <w:r w:rsidRPr="00C5359D">
        <w:t>стоимостных</w:t>
      </w:r>
      <w:r w:rsidR="00C5359D">
        <w:t xml:space="preserve"> </w:t>
      </w:r>
      <w:r w:rsidRPr="00C5359D">
        <w:t>показателей,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основе</w:t>
      </w:r>
      <w:r w:rsidR="00C5359D">
        <w:t xml:space="preserve"> </w:t>
      </w:r>
      <w:r w:rsidRPr="00C5359D">
        <w:t>применения</w:t>
      </w:r>
      <w:r w:rsidR="00C5359D">
        <w:t xml:space="preserve"> </w:t>
      </w:r>
      <w:r w:rsidRPr="00C5359D">
        <w:t>двух</w:t>
      </w:r>
      <w:r w:rsidR="00C5359D">
        <w:t xml:space="preserve"> </w:t>
      </w:r>
      <w:r w:rsidRPr="00C5359D">
        <w:t>подходов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единой</w:t>
      </w:r>
      <w:r w:rsidR="00C5359D">
        <w:t xml:space="preserve"> </w:t>
      </w:r>
      <w:r w:rsidRPr="00C5359D">
        <w:t>итоговой</w:t>
      </w:r>
      <w:r w:rsidR="00C5359D">
        <w:t xml:space="preserve"> </w:t>
      </w:r>
      <w:r w:rsidRPr="00C5359D">
        <w:t>средневзвешенной</w:t>
      </w:r>
      <w:r w:rsidR="00C5359D">
        <w:t xml:space="preserve"> </w:t>
      </w:r>
      <w:r w:rsidRPr="00C5359D">
        <w:t>величине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оцениваемых</w:t>
      </w:r>
      <w:r w:rsidR="00C5359D">
        <w:t xml:space="preserve"> </w:t>
      </w:r>
      <w:r w:rsidRPr="00C5359D">
        <w:t>объектов.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вышеизложенного</w:t>
      </w:r>
      <w:r w:rsidR="00C5359D">
        <w:t xml:space="preserve"> </w:t>
      </w:r>
      <w:r w:rsidRPr="00C5359D">
        <w:t>рассчитаны</w:t>
      </w:r>
      <w:r w:rsidR="00C5359D">
        <w:t xml:space="preserve"> </w:t>
      </w:r>
      <w:r w:rsidRPr="00C5359D">
        <w:t>весовые</w:t>
      </w:r>
      <w:r w:rsidR="00C5359D">
        <w:t xml:space="preserve"> </w:t>
      </w:r>
      <w:r w:rsidRPr="00C5359D">
        <w:t>коэффициенты,</w:t>
      </w:r>
      <w:r w:rsidR="00C5359D">
        <w:t xml:space="preserve"> </w:t>
      </w:r>
      <w:r w:rsidRPr="00C5359D">
        <w:t>отражающие</w:t>
      </w:r>
      <w:r w:rsidR="00C5359D">
        <w:t xml:space="preserve"> </w:t>
      </w:r>
      <w:r w:rsidRPr="00C5359D">
        <w:t>долю</w:t>
      </w:r>
      <w:r w:rsidR="00C5359D">
        <w:t xml:space="preserve"> </w:t>
      </w:r>
      <w:r w:rsidRPr="00C5359D">
        <w:t>каждого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использованных</w:t>
      </w:r>
      <w:r w:rsidR="00C5359D">
        <w:t xml:space="preserve"> </w:t>
      </w:r>
      <w:r w:rsidRPr="00C5359D">
        <w:t>подходов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определении</w:t>
      </w:r>
      <w:r w:rsidR="00C5359D">
        <w:t xml:space="preserve"> </w:t>
      </w:r>
      <w:r w:rsidRPr="00C5359D">
        <w:t>итоговой</w:t>
      </w:r>
      <w:r w:rsidR="00C5359D">
        <w:t xml:space="preserve"> </w:t>
      </w:r>
      <w:r w:rsidRPr="00C5359D">
        <w:t>стоимости.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B470D1" w:rsidRDefault="00B470D1" w:rsidP="00D47FD1">
      <w:pPr>
        <w:widowControl w:val="0"/>
        <w:tabs>
          <w:tab w:val="left" w:pos="993"/>
        </w:tabs>
        <w:spacing w:line="360" w:lineRule="auto"/>
        <w:ind w:firstLine="709"/>
        <w:jc w:val="right"/>
      </w:pPr>
      <w:r w:rsidRPr="00C5359D">
        <w:t>Таблица</w:t>
      </w:r>
      <w:r w:rsidR="00C5359D">
        <w:t xml:space="preserve"> </w:t>
      </w:r>
      <w:r w:rsidRPr="00C5359D">
        <w:t>19</w:t>
      </w:r>
    </w:p>
    <w:p w:rsidR="00D47FD1" w:rsidRPr="00D47FD1" w:rsidRDefault="00D47FD1" w:rsidP="00D47FD1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D47FD1">
        <w:t>Весовые коэффициенты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2439"/>
        <w:gridCol w:w="2024"/>
      </w:tblGrid>
      <w:tr w:rsidR="00B470D1" w:rsidRPr="00D47FD1" w:rsidTr="00E328AB">
        <w:tc>
          <w:tcPr>
            <w:tcW w:w="499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Показатели</w:t>
            </w:r>
          </w:p>
        </w:tc>
        <w:tc>
          <w:tcPr>
            <w:tcW w:w="24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Затратный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метод</w:t>
            </w:r>
          </w:p>
        </w:tc>
        <w:tc>
          <w:tcPr>
            <w:tcW w:w="20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Доходный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подход</w:t>
            </w:r>
          </w:p>
        </w:tc>
      </w:tr>
      <w:tr w:rsidR="00B470D1" w:rsidRPr="00D47FD1" w:rsidTr="00E328AB">
        <w:tc>
          <w:tcPr>
            <w:tcW w:w="499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Достоверность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информации</w:t>
            </w:r>
          </w:p>
        </w:tc>
        <w:tc>
          <w:tcPr>
            <w:tcW w:w="24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20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55</w:t>
            </w:r>
          </w:p>
        </w:tc>
      </w:tr>
      <w:tr w:rsidR="00B470D1" w:rsidRPr="00D47FD1" w:rsidTr="00E328AB">
        <w:tc>
          <w:tcPr>
            <w:tcW w:w="499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Полнота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информации</w:t>
            </w:r>
          </w:p>
        </w:tc>
        <w:tc>
          <w:tcPr>
            <w:tcW w:w="24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  <w:tc>
          <w:tcPr>
            <w:tcW w:w="20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55</w:t>
            </w:r>
          </w:p>
        </w:tc>
      </w:tr>
      <w:tr w:rsidR="00B470D1" w:rsidRPr="00C5359D" w:rsidTr="00E328AB">
        <w:tc>
          <w:tcPr>
            <w:tcW w:w="499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Способность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учитывать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действительные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намерения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покупателя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продавца</w:t>
            </w:r>
          </w:p>
        </w:tc>
        <w:tc>
          <w:tcPr>
            <w:tcW w:w="24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  <w:tc>
          <w:tcPr>
            <w:tcW w:w="20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50</w:t>
            </w:r>
          </w:p>
        </w:tc>
      </w:tr>
      <w:tr w:rsidR="00B470D1" w:rsidRPr="00C5359D" w:rsidTr="00E328AB">
        <w:tc>
          <w:tcPr>
            <w:tcW w:w="499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Способность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учитывать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размер,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местоположение,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доходность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объекта</w:t>
            </w:r>
          </w:p>
        </w:tc>
        <w:tc>
          <w:tcPr>
            <w:tcW w:w="24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40</w:t>
            </w:r>
          </w:p>
        </w:tc>
        <w:tc>
          <w:tcPr>
            <w:tcW w:w="20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60</w:t>
            </w:r>
          </w:p>
        </w:tc>
      </w:tr>
      <w:tr w:rsidR="00B470D1" w:rsidRPr="00C5359D" w:rsidTr="00E328AB">
        <w:tc>
          <w:tcPr>
            <w:tcW w:w="499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Допущения,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принятые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в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расчетах</w:t>
            </w:r>
          </w:p>
        </w:tc>
        <w:tc>
          <w:tcPr>
            <w:tcW w:w="24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55</w:t>
            </w:r>
          </w:p>
        </w:tc>
        <w:tc>
          <w:tcPr>
            <w:tcW w:w="20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45</w:t>
            </w:r>
          </w:p>
        </w:tc>
      </w:tr>
      <w:tr w:rsidR="00B470D1" w:rsidRPr="00C5359D" w:rsidTr="00E328AB">
        <w:tc>
          <w:tcPr>
            <w:tcW w:w="4995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Весовые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показатели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достоверности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метода</w:t>
            </w:r>
            <w:r w:rsidR="00C5359D" w:rsidRPr="00E328AB">
              <w:rPr>
                <w:sz w:val="20"/>
                <w:szCs w:val="20"/>
              </w:rPr>
              <w:t xml:space="preserve"> </w:t>
            </w:r>
            <w:r w:rsidRPr="00E328AB">
              <w:rPr>
                <w:sz w:val="20"/>
                <w:szCs w:val="20"/>
              </w:rPr>
              <w:t>оценки</w:t>
            </w:r>
          </w:p>
        </w:tc>
        <w:tc>
          <w:tcPr>
            <w:tcW w:w="2439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46,7</w:t>
            </w:r>
          </w:p>
        </w:tc>
        <w:tc>
          <w:tcPr>
            <w:tcW w:w="2024" w:type="dxa"/>
            <w:shd w:val="clear" w:color="auto" w:fill="auto"/>
          </w:tcPr>
          <w:p w:rsidR="00B470D1" w:rsidRPr="00E328AB" w:rsidRDefault="00B470D1" w:rsidP="00E328A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28AB">
              <w:rPr>
                <w:sz w:val="20"/>
                <w:szCs w:val="20"/>
              </w:rPr>
              <w:t>53,3</w:t>
            </w:r>
          </w:p>
        </w:tc>
      </w:tr>
    </w:tbl>
    <w:p w:rsidR="00D47FD1" w:rsidRDefault="00D47FD1">
      <w:pPr>
        <w:spacing w:after="200" w:line="276" w:lineRule="auto"/>
      </w:pPr>
      <w:r>
        <w:br w:type="page"/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Стоимость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определяется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формуле: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V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rPr>
          <w:lang w:val="en-US"/>
        </w:rPr>
        <w:t>V</w:t>
      </w:r>
      <w:r w:rsidRPr="00C5359D">
        <w:rPr>
          <w:vertAlign w:val="subscript"/>
        </w:rPr>
        <w:t>1</w:t>
      </w:r>
      <w:r w:rsidR="00C5359D">
        <w:rPr>
          <w:vertAlign w:val="subscript"/>
        </w:rPr>
        <w:t xml:space="preserve"> </w:t>
      </w:r>
      <w:r w:rsidRPr="00C5359D">
        <w:rPr>
          <w:lang w:val="en-US"/>
        </w:rPr>
        <w:t>x</w:t>
      </w:r>
      <w:r w:rsidR="00C5359D">
        <w:t xml:space="preserve"> </w:t>
      </w:r>
      <w:r w:rsidRPr="00C5359D">
        <w:rPr>
          <w:lang w:val="en-US"/>
        </w:rPr>
        <w:t>Q</w:t>
      </w:r>
      <w:r w:rsidRPr="00C5359D">
        <w:rPr>
          <w:vertAlign w:val="subscript"/>
        </w:rPr>
        <w:t>1</w:t>
      </w:r>
      <w:r w:rsidR="00C5359D">
        <w:t xml:space="preserve"> </w:t>
      </w:r>
      <w:r w:rsidRPr="00C5359D">
        <w:t>+</w:t>
      </w:r>
      <w:r w:rsidR="00C5359D">
        <w:t xml:space="preserve"> </w:t>
      </w:r>
      <w:r w:rsidRPr="00C5359D">
        <w:rPr>
          <w:lang w:val="en-US"/>
        </w:rPr>
        <w:t>V</w:t>
      </w:r>
      <w:r w:rsidRPr="00C5359D">
        <w:rPr>
          <w:vertAlign w:val="subscript"/>
        </w:rPr>
        <w:t>2</w:t>
      </w:r>
      <w:r w:rsidR="00C5359D">
        <w:t xml:space="preserve"> </w:t>
      </w:r>
      <w:r w:rsidRPr="00C5359D">
        <w:rPr>
          <w:lang w:val="en-US"/>
        </w:rPr>
        <w:t>x</w:t>
      </w:r>
      <w:r w:rsidR="00C5359D">
        <w:t xml:space="preserve"> </w:t>
      </w:r>
      <w:r w:rsidRPr="00C5359D">
        <w:rPr>
          <w:lang w:val="en-US"/>
        </w:rPr>
        <w:t>Q</w:t>
      </w:r>
      <w:r w:rsidRPr="00C5359D">
        <w:rPr>
          <w:vertAlign w:val="subscript"/>
        </w:rPr>
        <w:t>2</w:t>
      </w:r>
      <w:r w:rsidR="00C5359D">
        <w:t xml:space="preserve"> </w:t>
      </w:r>
      <w:r w:rsidRPr="00C5359D">
        <w:t>(6)</w:t>
      </w:r>
    </w:p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где</w:t>
      </w:r>
      <w:r w:rsidR="00C5359D">
        <w:t xml:space="preserve"> </w:t>
      </w:r>
      <w:r w:rsidRPr="00C5359D">
        <w:rPr>
          <w:lang w:val="en-US"/>
        </w:rPr>
        <w:t>V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обоснованная</w:t>
      </w:r>
      <w:r w:rsidR="00C5359D">
        <w:t xml:space="preserve"> </w:t>
      </w:r>
      <w:r w:rsidRPr="00C5359D">
        <w:t>рыночная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оценки,</w:t>
      </w:r>
      <w:r w:rsidR="00C5359D">
        <w:t xml:space="preserve"> </w:t>
      </w:r>
      <w:r w:rsidRPr="00C5359D">
        <w:t>тенге;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V</w:t>
      </w:r>
      <w:r w:rsidRPr="00C5359D">
        <w:rPr>
          <w:vertAlign w:val="subscript"/>
        </w:rPr>
        <w:t>1</w:t>
      </w:r>
      <w:r w:rsidRPr="00C5359D">
        <w:t>,</w:t>
      </w:r>
      <w:r w:rsidR="00C5359D">
        <w:t xml:space="preserve"> </w:t>
      </w:r>
      <w:r w:rsidRPr="00C5359D">
        <w:rPr>
          <w:lang w:val="en-US"/>
        </w:rPr>
        <w:t>V</w:t>
      </w:r>
      <w:r w:rsidRPr="00C5359D">
        <w:rPr>
          <w:vertAlign w:val="subscript"/>
        </w:rPr>
        <w:t>2</w:t>
      </w:r>
      <w:r w:rsidR="00C5359D">
        <w:rPr>
          <w:vertAlign w:val="subscript"/>
        </w:rPr>
        <w:t xml:space="preserve"> </w:t>
      </w:r>
      <w:r w:rsidRPr="00C5359D">
        <w:t>-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объекта,</w:t>
      </w:r>
      <w:r w:rsidR="00C5359D">
        <w:t xml:space="preserve"> </w:t>
      </w:r>
      <w:r w:rsidRPr="00C5359D">
        <w:t>определенная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использованием</w:t>
      </w:r>
      <w:r w:rsidR="00C5359D">
        <w:t xml:space="preserve"> </w:t>
      </w:r>
      <w:r w:rsidRPr="00C5359D">
        <w:t>затратного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подхода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доходного</w:t>
      </w:r>
      <w:r w:rsidR="00C5359D">
        <w:t xml:space="preserve"> </w:t>
      </w:r>
      <w:r w:rsidRPr="00C5359D">
        <w:t>подхода</w:t>
      </w:r>
      <w:r w:rsidR="00C5359D">
        <w:t xml:space="preserve"> </w:t>
      </w:r>
      <w:r w:rsidRPr="00C5359D">
        <w:t>соответственно,</w:t>
      </w:r>
      <w:r w:rsidR="00C5359D">
        <w:t xml:space="preserve"> </w:t>
      </w:r>
      <w:r w:rsidRPr="00C5359D">
        <w:t>тенге.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Q</w:t>
      </w:r>
      <w:r w:rsidRPr="00C5359D">
        <w:rPr>
          <w:vertAlign w:val="subscript"/>
        </w:rPr>
        <w:t>1</w:t>
      </w:r>
      <w:r w:rsidRPr="00C5359D">
        <w:t>,</w:t>
      </w:r>
      <w:r w:rsidR="00C5359D">
        <w:t xml:space="preserve"> </w:t>
      </w:r>
      <w:r w:rsidRPr="00C5359D">
        <w:rPr>
          <w:lang w:val="en-US"/>
        </w:rPr>
        <w:t>Q</w:t>
      </w:r>
      <w:r w:rsidRPr="00C5359D">
        <w:rPr>
          <w:vertAlign w:val="subscript"/>
        </w:rPr>
        <w:t>2</w:t>
      </w:r>
      <w:r w:rsidR="00C5359D">
        <w:rPr>
          <w:vertAlign w:val="subscript"/>
        </w:rPr>
        <w:t xml:space="preserve"> </w:t>
      </w:r>
      <w:r w:rsidRPr="00C5359D">
        <w:t>-</w:t>
      </w:r>
      <w:r w:rsidR="00C5359D">
        <w:t xml:space="preserve"> </w:t>
      </w:r>
      <w:r w:rsidRPr="00C5359D">
        <w:t>средневзвешенное</w:t>
      </w:r>
      <w:r w:rsidR="00C5359D">
        <w:t xml:space="preserve"> </w:t>
      </w:r>
      <w:r w:rsidRPr="00C5359D">
        <w:t>значение</w:t>
      </w:r>
      <w:r w:rsidR="00C5359D">
        <w:t xml:space="preserve"> </w:t>
      </w:r>
      <w:r w:rsidRPr="00C5359D">
        <w:t>достоверности</w:t>
      </w:r>
      <w:r w:rsidR="00C5359D">
        <w:t xml:space="preserve"> </w:t>
      </w:r>
      <w:r w:rsidRPr="00C5359D">
        <w:t>затратного</w:t>
      </w:r>
      <w:r w:rsidR="00C5359D">
        <w:t xml:space="preserve"> </w:t>
      </w:r>
      <w:r w:rsidRPr="00C5359D">
        <w:t>подхода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доходного</w:t>
      </w:r>
      <w:r w:rsidR="00C5359D">
        <w:t xml:space="preserve"> </w:t>
      </w:r>
      <w:r w:rsidRPr="00C5359D">
        <w:t>подхода</w:t>
      </w:r>
      <w:r w:rsidR="00C5359D">
        <w:t xml:space="preserve"> </w:t>
      </w:r>
      <w:r w:rsidRPr="00C5359D">
        <w:t>соответственно.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Подставив</w:t>
      </w:r>
      <w:r w:rsidR="00C5359D">
        <w:t xml:space="preserve"> </w:t>
      </w:r>
      <w:r w:rsidRPr="00C5359D">
        <w:t>полученные</w:t>
      </w:r>
      <w:r w:rsidR="00C5359D">
        <w:t xml:space="preserve"> </w:t>
      </w:r>
      <w:r w:rsidRPr="00C5359D">
        <w:t>значения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формулу,</w:t>
      </w:r>
      <w:r w:rsidR="00C5359D">
        <w:t xml:space="preserve"> </w:t>
      </w:r>
      <w:r w:rsidRPr="00C5359D">
        <w:t>получим</w:t>
      </w:r>
      <w:r w:rsidR="00C5359D">
        <w:t xml:space="preserve"> </w:t>
      </w:r>
      <w:r w:rsidRPr="00C5359D">
        <w:t>рыночную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объекта</w:t>
      </w:r>
    </w:p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D47FD1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rPr>
          <w:lang w:val="en-US"/>
        </w:rPr>
        <w:t>V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43130627х0,467+52453000х0,533=20142002+27957449</w:t>
      </w:r>
      <w:r w:rsidR="00C5359D">
        <w:t xml:space="preserve"> </w:t>
      </w:r>
      <w:r w:rsidRPr="00C5359D">
        <w:t>=</w:t>
      </w:r>
      <w:r w:rsidR="00C5359D">
        <w:t xml:space="preserve"> </w:t>
      </w:r>
      <w:r w:rsidRPr="00C5359D">
        <w:t>48099451</w:t>
      </w:r>
      <w:r w:rsidR="00C5359D">
        <w:t xml:space="preserve"> 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тенге</w:t>
      </w:r>
    </w:p>
    <w:p w:rsidR="00D47FD1" w:rsidRDefault="00D47F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Таким</w:t>
      </w:r>
      <w:r w:rsidR="00C5359D">
        <w:t xml:space="preserve"> </w:t>
      </w:r>
      <w:r w:rsidRPr="00C5359D">
        <w:t>образом,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основании</w:t>
      </w:r>
      <w:r w:rsidR="00C5359D">
        <w:t xml:space="preserve"> </w:t>
      </w:r>
      <w:r w:rsidRPr="00C5359D">
        <w:t>имеющейся</w:t>
      </w:r>
      <w:r w:rsidR="00C5359D">
        <w:t xml:space="preserve"> </w:t>
      </w:r>
      <w:r w:rsidRPr="00C5359D">
        <w:t>информации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данных,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результате</w:t>
      </w:r>
      <w:r w:rsidR="00C5359D">
        <w:t xml:space="preserve"> </w:t>
      </w:r>
      <w:r w:rsidRPr="00C5359D">
        <w:t>проведения</w:t>
      </w:r>
      <w:r w:rsidR="00C5359D">
        <w:t xml:space="preserve"> </w:t>
      </w:r>
      <w:r w:rsidRPr="00C5359D">
        <w:t>настоящего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применением</w:t>
      </w:r>
      <w:r w:rsidR="00C5359D">
        <w:t xml:space="preserve"> </w:t>
      </w:r>
      <w:r w:rsidRPr="00C5359D">
        <w:t>методик</w:t>
      </w:r>
      <w:r w:rsidR="00C5359D">
        <w:t xml:space="preserve"> </w:t>
      </w:r>
      <w:r w:rsidRPr="00C5359D">
        <w:t>оценки,</w:t>
      </w:r>
      <w:r w:rsidR="00C5359D">
        <w:t xml:space="preserve"> </w:t>
      </w:r>
      <w:r w:rsidRPr="00C5359D">
        <w:t>можно</w:t>
      </w:r>
      <w:r w:rsidR="00C5359D">
        <w:t xml:space="preserve"> </w:t>
      </w:r>
      <w:r w:rsidRPr="00C5359D">
        <w:t>сделать</w:t>
      </w:r>
      <w:r w:rsidR="00C5359D">
        <w:t xml:space="preserve"> </w:t>
      </w:r>
      <w:r w:rsidRPr="00C5359D">
        <w:t>следующее</w:t>
      </w:r>
      <w:r w:rsidR="00C5359D">
        <w:t xml:space="preserve"> </w:t>
      </w:r>
      <w:r w:rsidRPr="00C5359D">
        <w:t>заключение.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Рыночная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имущественного</w:t>
      </w:r>
      <w:r w:rsidR="00C5359D">
        <w:t xml:space="preserve"> </w:t>
      </w:r>
      <w:r w:rsidRPr="00C5359D">
        <w:t>комплекса,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состоянию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20</w:t>
      </w:r>
      <w:r w:rsidR="00C5359D">
        <w:t xml:space="preserve"> </w:t>
      </w:r>
      <w:r w:rsidRPr="00C5359D">
        <w:t>апреля</w:t>
      </w:r>
      <w:r w:rsidR="00C5359D">
        <w:t xml:space="preserve"> </w:t>
      </w:r>
      <w:r w:rsidRPr="00C5359D">
        <w:t>2006</w:t>
      </w:r>
      <w:r w:rsidR="00C5359D">
        <w:t xml:space="preserve"> </w:t>
      </w:r>
      <w:r w:rsidRPr="00C5359D">
        <w:t>года,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учетом</w:t>
      </w:r>
      <w:r w:rsidR="00C5359D">
        <w:t xml:space="preserve"> </w:t>
      </w:r>
      <w:r w:rsidRPr="00C5359D">
        <w:t>округления</w:t>
      </w:r>
      <w:r w:rsidR="00C5359D">
        <w:t xml:space="preserve"> </w:t>
      </w:r>
      <w:r w:rsidRPr="00C5359D">
        <w:t>составляет: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48100000</w:t>
      </w:r>
      <w:r w:rsidR="00C5359D">
        <w:t xml:space="preserve"> </w:t>
      </w:r>
      <w:r w:rsidRPr="00C5359D">
        <w:t>тенге</w:t>
      </w:r>
      <w:r w:rsidR="00C5359D">
        <w:t xml:space="preserve"> </w:t>
      </w:r>
      <w:r w:rsidRPr="00C5359D">
        <w:t>(Сорок</w:t>
      </w:r>
      <w:r w:rsidR="00C5359D">
        <w:t xml:space="preserve"> </w:t>
      </w:r>
      <w:r w:rsidRPr="00C5359D">
        <w:t>восемь</w:t>
      </w:r>
      <w:r w:rsidR="00C5359D">
        <w:t xml:space="preserve"> </w:t>
      </w:r>
      <w:r w:rsidRPr="00C5359D">
        <w:t>миллионов</w:t>
      </w:r>
      <w:r w:rsidR="00C5359D">
        <w:t xml:space="preserve"> </w:t>
      </w:r>
      <w:r w:rsidRPr="00C5359D">
        <w:t>сто</w:t>
      </w:r>
      <w:r w:rsidR="00C5359D">
        <w:t xml:space="preserve"> </w:t>
      </w:r>
      <w:r w:rsidRPr="00C5359D">
        <w:t>тысяч</w:t>
      </w:r>
      <w:r w:rsidR="00C5359D">
        <w:t xml:space="preserve"> </w:t>
      </w:r>
      <w:r w:rsidRPr="00C5359D">
        <w:t>тенге)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курсу</w:t>
      </w:r>
      <w:r w:rsidR="00C5359D">
        <w:t xml:space="preserve"> </w:t>
      </w:r>
      <w:r w:rsidRPr="00C5359D">
        <w:t>валют</w:t>
      </w:r>
      <w:r w:rsidR="00C5359D">
        <w:t xml:space="preserve"> </w:t>
      </w:r>
      <w:r w:rsidRPr="00C5359D">
        <w:t>384800</w:t>
      </w:r>
      <w:r w:rsidR="00C5359D">
        <w:t xml:space="preserve"> </w:t>
      </w:r>
      <w:r w:rsidRPr="00C5359D">
        <w:t>долларов</w:t>
      </w:r>
      <w:r w:rsidR="00C5359D">
        <w:t xml:space="preserve"> </w:t>
      </w:r>
      <w:r w:rsidRPr="00C5359D">
        <w:t>США</w:t>
      </w:r>
      <w:r w:rsidR="00C5359D">
        <w:t xml:space="preserve"> </w:t>
      </w:r>
      <w:r w:rsidRPr="00C5359D">
        <w:t>(Триста</w:t>
      </w:r>
      <w:r w:rsidR="00C5359D">
        <w:t xml:space="preserve"> </w:t>
      </w:r>
      <w:r w:rsidRPr="00C5359D">
        <w:t>восемьдесят</w:t>
      </w:r>
      <w:r w:rsidR="00C5359D">
        <w:t xml:space="preserve"> </w:t>
      </w:r>
      <w:r w:rsidRPr="00C5359D">
        <w:t>четыре</w:t>
      </w:r>
      <w:r w:rsidR="00C5359D">
        <w:t xml:space="preserve"> </w:t>
      </w:r>
      <w:r w:rsidRPr="00C5359D">
        <w:t>тысячи</w:t>
      </w:r>
      <w:r w:rsidR="00C5359D">
        <w:t xml:space="preserve"> </w:t>
      </w:r>
      <w:r w:rsidRPr="00C5359D">
        <w:t>восемьсот</w:t>
      </w:r>
      <w:r w:rsidR="00C5359D">
        <w:t xml:space="preserve"> </w:t>
      </w:r>
      <w:r w:rsidRPr="00C5359D">
        <w:t>долларов</w:t>
      </w:r>
      <w:r w:rsidR="00C5359D">
        <w:t xml:space="preserve"> </w:t>
      </w:r>
      <w:r w:rsidRPr="00C5359D">
        <w:t>США).</w:t>
      </w:r>
    </w:p>
    <w:p w:rsidR="00D47FD1" w:rsidRDefault="00D47FD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ЗАКЛЮЧЕНИЕ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Исходя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всеобъемлющего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данных,</w:t>
      </w:r>
      <w:r w:rsidR="00C5359D">
        <w:t xml:space="preserve"> </w:t>
      </w:r>
      <w:r w:rsidRPr="00C5359D">
        <w:t>полученных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изучении</w:t>
      </w:r>
      <w:r w:rsidR="00C5359D">
        <w:t xml:space="preserve"> </w:t>
      </w:r>
      <w:r w:rsidRPr="00C5359D">
        <w:t>рассматриваемого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были</w:t>
      </w:r>
      <w:r w:rsidR="00C5359D">
        <w:t xml:space="preserve"> </w:t>
      </w:r>
      <w:r w:rsidRPr="00C5359D">
        <w:t>даны</w:t>
      </w:r>
      <w:r w:rsidR="00C5359D">
        <w:t xml:space="preserve"> </w:t>
      </w:r>
      <w:r w:rsidRPr="00C5359D">
        <w:t>две</w:t>
      </w:r>
      <w:r w:rsidR="00C5359D">
        <w:t xml:space="preserve"> </w:t>
      </w:r>
      <w:r w:rsidRPr="00C5359D">
        <w:t>стоимостные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полных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собственности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здания,</w:t>
      </w:r>
      <w:r w:rsidR="00C5359D">
        <w:t xml:space="preserve"> </w:t>
      </w:r>
      <w:r w:rsidRPr="00C5359D">
        <w:t>сооружения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землю</w:t>
      </w:r>
      <w:r w:rsidR="00C5359D">
        <w:t xml:space="preserve"> </w:t>
      </w:r>
      <w:r w:rsidRPr="00C5359D">
        <w:t>комплекса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ТОО</w:t>
      </w:r>
      <w:r w:rsidR="00C5359D">
        <w:t xml:space="preserve"> </w:t>
      </w:r>
      <w:r w:rsidRPr="00C5359D">
        <w:t>«Механизированные</w:t>
      </w:r>
      <w:r w:rsidR="00C5359D">
        <w:t xml:space="preserve"> </w:t>
      </w:r>
      <w:r w:rsidRPr="00C5359D">
        <w:t>работы».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Оценка</w:t>
      </w:r>
      <w:r w:rsidR="00C5359D">
        <w:t xml:space="preserve"> </w:t>
      </w:r>
      <w:r w:rsidRPr="00C5359D">
        <w:t>исследуемого</w:t>
      </w:r>
      <w:r w:rsidR="00C5359D">
        <w:t xml:space="preserve"> </w:t>
      </w:r>
      <w:r w:rsidRPr="00C5359D">
        <w:t>объекта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использованием</w:t>
      </w:r>
      <w:r w:rsidR="00C5359D">
        <w:t xml:space="preserve"> </w:t>
      </w:r>
      <w:r w:rsidRPr="00C5359D">
        <w:t>затратного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капитализации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дала</w:t>
      </w:r>
      <w:r w:rsidR="00C5359D">
        <w:t xml:space="preserve"> </w:t>
      </w:r>
      <w:r w:rsidRPr="00C5359D">
        <w:t>следующие</w:t>
      </w:r>
      <w:r w:rsidR="00C5359D">
        <w:t xml:space="preserve"> </w:t>
      </w:r>
      <w:r w:rsidRPr="00C5359D">
        <w:t>результаты: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Затратный</w:t>
      </w:r>
      <w:r w:rsidR="00C5359D">
        <w:t xml:space="preserve"> </w:t>
      </w:r>
      <w:r w:rsidRPr="00C5359D">
        <w:t>метод43</w:t>
      </w:r>
      <w:r w:rsidR="00C5359D">
        <w:t xml:space="preserve"> </w:t>
      </w:r>
      <w:r w:rsidRPr="00C5359D">
        <w:t>130</w:t>
      </w:r>
      <w:r w:rsidR="00C5359D">
        <w:t xml:space="preserve"> </w:t>
      </w:r>
      <w:r w:rsidRPr="00C5359D">
        <w:t>624</w:t>
      </w:r>
      <w:r w:rsidR="00C5359D">
        <w:t xml:space="preserve"> </w:t>
      </w:r>
      <w:r w:rsidRPr="00C5359D">
        <w:t>тенге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Доходный</w:t>
      </w:r>
      <w:r w:rsidR="00C5359D">
        <w:t xml:space="preserve"> </w:t>
      </w:r>
      <w:r w:rsidRPr="00C5359D">
        <w:t>подход52</w:t>
      </w:r>
      <w:r w:rsidR="00C5359D">
        <w:t xml:space="preserve"> </w:t>
      </w:r>
      <w:r w:rsidRPr="00C5359D">
        <w:t>453</w:t>
      </w:r>
      <w:r w:rsidR="00C5359D">
        <w:t xml:space="preserve"> </w:t>
      </w:r>
      <w:r w:rsidRPr="00C5359D">
        <w:t>000</w:t>
      </w:r>
      <w:r w:rsidR="00C5359D">
        <w:t xml:space="preserve"> </w:t>
      </w:r>
      <w:r w:rsidRPr="00C5359D">
        <w:t>тенге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Затратный</w:t>
      </w:r>
      <w:r w:rsidR="00C5359D">
        <w:t xml:space="preserve"> </w:t>
      </w:r>
      <w:r w:rsidRPr="00C5359D">
        <w:t>метод,</w:t>
      </w:r>
      <w:r w:rsidR="00C5359D">
        <w:t xml:space="preserve"> </w:t>
      </w:r>
      <w:r w:rsidRPr="00C5359D">
        <w:t>иначе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называют</w:t>
      </w:r>
      <w:r w:rsidR="00C5359D">
        <w:t xml:space="preserve"> </w:t>
      </w:r>
      <w:r w:rsidRPr="00C5359D">
        <w:t>методом</w:t>
      </w:r>
      <w:r w:rsidR="00C5359D">
        <w:t xml:space="preserve"> </w:t>
      </w:r>
      <w:r w:rsidRPr="00C5359D">
        <w:t>суммирования</w:t>
      </w:r>
      <w:r w:rsidR="00C5359D">
        <w:t xml:space="preserve"> </w:t>
      </w:r>
      <w:r w:rsidRPr="00C5359D">
        <w:t>затрат,</w:t>
      </w:r>
      <w:r w:rsidR="00C5359D">
        <w:t xml:space="preserve"> </w:t>
      </w:r>
      <w:r w:rsidRPr="00C5359D">
        <w:t>используется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сложной</w:t>
      </w:r>
      <w:r w:rsidR="00C5359D">
        <w:t xml:space="preserve"> </w:t>
      </w:r>
      <w:r w:rsidRPr="00C5359D">
        <w:t>структуры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типовых,</w:t>
      </w:r>
      <w:r w:rsidR="00C5359D">
        <w:t xml:space="preserve"> </w:t>
      </w:r>
      <w:r w:rsidRPr="00C5359D">
        <w:t>каким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принципе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исследуемый</w:t>
      </w:r>
      <w:r w:rsidR="00C5359D">
        <w:t xml:space="preserve"> </w:t>
      </w:r>
      <w:r w:rsidRPr="00C5359D">
        <w:t>гостиничный</w:t>
      </w:r>
      <w:r w:rsidR="00C5359D">
        <w:t xml:space="preserve"> </w:t>
      </w:r>
      <w:r w:rsidRPr="00C5359D">
        <w:t>комплекс.</w:t>
      </w:r>
      <w:r w:rsidR="00C5359D">
        <w:t xml:space="preserve"> </w:t>
      </w:r>
      <w:r w:rsidRPr="00C5359D">
        <w:t>Идея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том,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объект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оценивается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земельного</w:t>
      </w:r>
      <w:r w:rsidR="00C5359D">
        <w:t xml:space="preserve"> </w:t>
      </w:r>
      <w:r w:rsidRPr="00C5359D">
        <w:t>участка</w:t>
      </w:r>
      <w:r w:rsidR="00C5359D">
        <w:t xml:space="preserve"> </w:t>
      </w:r>
      <w:r w:rsidRPr="00C5359D">
        <w:t>плюс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воспроизводства</w:t>
      </w:r>
      <w:r w:rsidR="00C5359D">
        <w:t xml:space="preserve"> </w:t>
      </w:r>
      <w:r w:rsidRPr="00C5359D">
        <w:t>либо</w:t>
      </w:r>
      <w:r w:rsidR="00C5359D">
        <w:t xml:space="preserve"> </w:t>
      </w:r>
      <w:r w:rsidRPr="00C5359D">
        <w:t>стоимость</w:t>
      </w:r>
      <w:r w:rsidR="00C5359D">
        <w:t xml:space="preserve"> </w:t>
      </w:r>
      <w:r w:rsidRPr="00C5359D">
        <w:t>замещения</w:t>
      </w:r>
      <w:r w:rsidR="00C5359D">
        <w:t xml:space="preserve"> </w:t>
      </w:r>
      <w:r w:rsidRPr="00C5359D">
        <w:t>объекта,</w:t>
      </w:r>
      <w:r w:rsidR="00C5359D">
        <w:t xml:space="preserve"> </w:t>
      </w:r>
      <w:r w:rsidRPr="00C5359D">
        <w:t>которая</w:t>
      </w:r>
      <w:r w:rsidR="00C5359D">
        <w:t xml:space="preserve"> </w:t>
      </w:r>
      <w:r w:rsidRPr="00C5359D">
        <w:t>обязательно</w:t>
      </w:r>
      <w:r w:rsidR="00C5359D">
        <w:t xml:space="preserve"> </w:t>
      </w:r>
      <w:r w:rsidRPr="00C5359D">
        <w:t>корректируется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величину</w:t>
      </w:r>
      <w:r w:rsidR="00C5359D">
        <w:t xml:space="preserve"> </w:t>
      </w:r>
      <w:r w:rsidRPr="00C5359D">
        <w:t>оцененного</w:t>
      </w:r>
      <w:r w:rsidR="00C5359D">
        <w:t xml:space="preserve"> </w:t>
      </w:r>
      <w:r w:rsidRPr="00C5359D">
        <w:t>износа.</w:t>
      </w:r>
      <w:r w:rsidR="00C5359D">
        <w:t xml:space="preserve"> </w:t>
      </w:r>
      <w:r w:rsidRPr="00C5359D">
        <w:t>Износ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физическим,</w:t>
      </w:r>
      <w:r w:rsidR="00C5359D">
        <w:t xml:space="preserve"> </w:t>
      </w:r>
      <w:r w:rsidRPr="00C5359D">
        <w:t>функциональным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обусловлен</w:t>
      </w:r>
      <w:r w:rsidR="00C5359D">
        <w:t xml:space="preserve"> </w:t>
      </w:r>
      <w:r w:rsidRPr="00C5359D">
        <w:t>внешними</w:t>
      </w:r>
      <w:r w:rsidR="00C5359D">
        <w:t xml:space="preserve"> </w:t>
      </w:r>
      <w:r w:rsidRPr="00C5359D">
        <w:t>воздействиями.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Основными</w:t>
      </w:r>
      <w:r w:rsidR="00C5359D">
        <w:t xml:space="preserve"> </w:t>
      </w:r>
      <w:r w:rsidRPr="00C5359D">
        <w:t>недостатками</w:t>
      </w:r>
      <w:r w:rsidR="00C5359D">
        <w:t xml:space="preserve"> </w:t>
      </w:r>
      <w:r w:rsidRPr="00C5359D">
        <w:t>затратного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уже</w:t>
      </w:r>
      <w:r w:rsidR="00C5359D">
        <w:t xml:space="preserve"> </w:t>
      </w:r>
      <w:r w:rsidRPr="00C5359D">
        <w:t>существующих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</w:t>
      </w:r>
      <w:r w:rsidR="00C5359D">
        <w:t xml:space="preserve"> </w:t>
      </w:r>
      <w:r w:rsidRPr="00C5359D">
        <w:t>являются:</w:t>
      </w:r>
      <w:r w:rsidR="00C5359D">
        <w:t xml:space="preserve"> </w:t>
      </w:r>
      <w:r w:rsidRPr="00C5359D">
        <w:t>невозможность</w:t>
      </w:r>
      <w:r w:rsidR="00C5359D">
        <w:t xml:space="preserve"> </w:t>
      </w:r>
      <w:r w:rsidRPr="00C5359D">
        <w:t>сооружения</w:t>
      </w:r>
      <w:r w:rsidR="00C5359D">
        <w:t xml:space="preserve"> </w:t>
      </w:r>
      <w:r w:rsidRPr="00C5359D">
        <w:t>нового,</w:t>
      </w:r>
      <w:r w:rsidR="00C5359D">
        <w:t xml:space="preserve"> </w:t>
      </w:r>
      <w:r w:rsidRPr="00C5359D">
        <w:t>уже</w:t>
      </w:r>
      <w:r w:rsidR="00C5359D">
        <w:t xml:space="preserve"> </w:t>
      </w:r>
      <w:r w:rsidRPr="00C5359D">
        <w:t>изношенного</w:t>
      </w:r>
      <w:r w:rsidR="00C5359D">
        <w:t xml:space="preserve"> </w:t>
      </w:r>
      <w:r w:rsidRPr="00C5359D">
        <w:t>сооружения,</w:t>
      </w:r>
      <w:r w:rsidR="00C5359D">
        <w:t xml:space="preserve"> </w:t>
      </w:r>
      <w:r w:rsidRPr="00C5359D">
        <w:t>маловероятность</w:t>
      </w:r>
      <w:r w:rsidR="00C5359D">
        <w:t xml:space="preserve"> </w:t>
      </w:r>
      <w:r w:rsidRPr="00C5359D">
        <w:t>воспроизводства</w:t>
      </w:r>
      <w:r w:rsidR="00C5359D">
        <w:t xml:space="preserve"> </w:t>
      </w:r>
      <w:r w:rsidRPr="00C5359D">
        <w:t>устаревшего</w:t>
      </w:r>
      <w:r w:rsidR="00C5359D">
        <w:t xml:space="preserve"> </w:t>
      </w:r>
      <w:r w:rsidRPr="00C5359D">
        <w:t>сооружения,</w:t>
      </w:r>
      <w:r w:rsidR="00C5359D">
        <w:t xml:space="preserve"> </w:t>
      </w:r>
      <w:r w:rsidRPr="00C5359D">
        <w:t>невозможность</w:t>
      </w:r>
      <w:r w:rsidR="00C5359D">
        <w:t xml:space="preserve"> </w:t>
      </w:r>
      <w:r w:rsidRPr="00C5359D">
        <w:t>отделения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земли.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Несмотря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то,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у</w:t>
      </w:r>
      <w:r w:rsidR="00C5359D">
        <w:t xml:space="preserve"> </w:t>
      </w:r>
      <w:r w:rsidRPr="00C5359D">
        <w:t>нас</w:t>
      </w:r>
      <w:r w:rsidR="00C5359D">
        <w:t xml:space="preserve"> </w:t>
      </w:r>
      <w:r w:rsidRPr="00C5359D">
        <w:t>имеется</w:t>
      </w:r>
      <w:r w:rsidR="00C5359D">
        <w:t xml:space="preserve"> </w:t>
      </w:r>
      <w:r w:rsidRPr="00C5359D">
        <w:t>достаточно</w:t>
      </w:r>
      <w:r w:rsidR="00C5359D">
        <w:t xml:space="preserve"> </w:t>
      </w:r>
      <w:r w:rsidRPr="00C5359D">
        <w:t>надежная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обширная</w:t>
      </w:r>
      <w:r w:rsidR="00C5359D">
        <w:t xml:space="preserve"> </w:t>
      </w:r>
      <w:r w:rsidRPr="00C5359D">
        <w:t>нормативная</w:t>
      </w:r>
      <w:r w:rsidR="00C5359D">
        <w:t xml:space="preserve"> </w:t>
      </w:r>
      <w:r w:rsidRPr="00C5359D">
        <w:t>база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использования</w:t>
      </w:r>
      <w:r w:rsidR="00C5359D">
        <w:t xml:space="preserve"> </w:t>
      </w:r>
      <w:r w:rsidRPr="00C5359D">
        <w:t>затратного</w:t>
      </w:r>
      <w:r w:rsidR="00C5359D">
        <w:t xml:space="preserve"> </w:t>
      </w:r>
      <w:r w:rsidRPr="00C5359D">
        <w:t>метода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виде</w:t>
      </w:r>
      <w:r w:rsidR="00C5359D">
        <w:t xml:space="preserve"> </w:t>
      </w:r>
      <w:r w:rsidRPr="00C5359D">
        <w:t>сметных</w:t>
      </w:r>
      <w:r w:rsidR="00C5359D">
        <w:t xml:space="preserve"> </w:t>
      </w:r>
      <w:r w:rsidRPr="00C5359D">
        <w:t>норм,</w:t>
      </w:r>
      <w:r w:rsidR="00C5359D">
        <w:t xml:space="preserve"> </w:t>
      </w:r>
      <w:r w:rsidRPr="00C5359D">
        <w:t>укрупненных</w:t>
      </w:r>
      <w:r w:rsidR="00C5359D">
        <w:t xml:space="preserve"> </w:t>
      </w:r>
      <w:r w:rsidRPr="00C5359D">
        <w:t>сборников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переоценке</w:t>
      </w:r>
      <w:r w:rsidR="00C5359D">
        <w:t xml:space="preserve"> </w:t>
      </w:r>
      <w:r w:rsidRPr="00C5359D">
        <w:t>различных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применение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практике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большинстве</w:t>
      </w:r>
      <w:r w:rsidR="00C5359D">
        <w:t xml:space="preserve"> </w:t>
      </w:r>
      <w:r w:rsidRPr="00C5359D">
        <w:t>случаев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может</w:t>
      </w:r>
      <w:r w:rsidR="00C5359D">
        <w:t xml:space="preserve"> </w:t>
      </w:r>
      <w:r w:rsidRPr="00C5359D">
        <w:t>дать</w:t>
      </w:r>
      <w:r w:rsidR="00C5359D">
        <w:t xml:space="preserve"> </w:t>
      </w:r>
      <w:r w:rsidRPr="00C5359D">
        <w:t>реального</w:t>
      </w:r>
      <w:r w:rsidR="00C5359D">
        <w:t xml:space="preserve"> </w:t>
      </w:r>
      <w:r w:rsidRPr="00C5359D">
        <w:t>представления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величине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этих</w:t>
      </w:r>
      <w:r w:rsidR="00C5359D">
        <w:t xml:space="preserve"> </w:t>
      </w:r>
      <w:r w:rsidRPr="00C5359D">
        <w:t>объектов.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В</w:t>
      </w:r>
      <w:r w:rsidR="00C5359D">
        <w:t xml:space="preserve"> </w:t>
      </w:r>
      <w:r w:rsidRPr="00C5359D">
        <w:t>основу</w:t>
      </w:r>
      <w:r w:rsidR="00C5359D">
        <w:t xml:space="preserve"> </w:t>
      </w:r>
      <w:r w:rsidRPr="00C5359D">
        <w:t>методов</w:t>
      </w:r>
      <w:r w:rsidR="00C5359D">
        <w:t xml:space="preserve"> </w:t>
      </w:r>
      <w:r w:rsidRPr="00C5359D">
        <w:t>сравнительного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продаж</w:t>
      </w:r>
      <w:r w:rsidR="00C5359D">
        <w:t xml:space="preserve"> </w:t>
      </w:r>
      <w:r w:rsidRPr="00C5359D">
        <w:t>положены</w:t>
      </w:r>
      <w:r w:rsidR="00C5359D">
        <w:t xml:space="preserve"> </w:t>
      </w:r>
      <w:r w:rsidRPr="00C5359D">
        <w:t>анализ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обработка</w:t>
      </w:r>
      <w:r w:rsidR="00C5359D">
        <w:t xml:space="preserve"> </w:t>
      </w:r>
      <w:r w:rsidRPr="00C5359D">
        <w:t>рыночных</w:t>
      </w:r>
      <w:r w:rsidR="00C5359D">
        <w:t xml:space="preserve"> </w:t>
      </w:r>
      <w:r w:rsidRPr="00C5359D">
        <w:t>данных.</w:t>
      </w:r>
      <w:r w:rsidR="00C5359D">
        <w:t xml:space="preserve"> </w:t>
      </w:r>
      <w:r w:rsidRPr="00C5359D">
        <w:t>Он</w:t>
      </w:r>
      <w:r w:rsidR="00C5359D">
        <w:t xml:space="preserve"> </w:t>
      </w:r>
      <w:r w:rsidRPr="00C5359D">
        <w:t>использует</w:t>
      </w:r>
      <w:r w:rsidR="00C5359D">
        <w:t xml:space="preserve"> </w:t>
      </w:r>
      <w:r w:rsidRPr="00C5359D">
        <w:t>информацию</w:t>
      </w:r>
      <w:r w:rsidR="00C5359D">
        <w:t xml:space="preserve"> </w:t>
      </w:r>
      <w:r w:rsidRPr="00C5359D">
        <w:t>о</w:t>
      </w:r>
      <w:r w:rsidR="00C5359D">
        <w:t xml:space="preserve"> </w:t>
      </w:r>
      <w:r w:rsidRPr="00C5359D">
        <w:t>недавних</w:t>
      </w:r>
      <w:r w:rsidR="00C5359D">
        <w:t xml:space="preserve"> </w:t>
      </w:r>
      <w:r w:rsidRPr="00C5359D">
        <w:t>продажах</w:t>
      </w:r>
      <w:r w:rsidR="00C5359D">
        <w:t xml:space="preserve"> </w:t>
      </w:r>
      <w:r w:rsidRPr="00C5359D">
        <w:t>конкурентоспособных</w:t>
      </w:r>
      <w:r w:rsidR="00C5359D">
        <w:t xml:space="preserve"> </w:t>
      </w:r>
      <w:r w:rsidRPr="00C5359D">
        <w:t>объектов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тем,</w:t>
      </w:r>
      <w:r w:rsidR="00C5359D">
        <w:t xml:space="preserve"> </w:t>
      </w:r>
      <w:r w:rsidRPr="00C5359D">
        <w:t>чтобы</w:t>
      </w:r>
      <w:r w:rsidR="00C5359D">
        <w:t xml:space="preserve"> </w:t>
      </w:r>
      <w:r w:rsidRPr="00C5359D">
        <w:t>выработать</w:t>
      </w:r>
      <w:r w:rsidR="00C5359D">
        <w:t xml:space="preserve"> </w:t>
      </w:r>
      <w:r w:rsidRPr="00C5359D">
        <w:t>логическое</w:t>
      </w:r>
      <w:r w:rsidR="00C5359D">
        <w:t xml:space="preserve"> </w:t>
      </w:r>
      <w:r w:rsidRPr="00C5359D">
        <w:t>заключение</w:t>
      </w:r>
      <w:r w:rsidR="00C5359D">
        <w:t xml:space="preserve"> </w:t>
      </w:r>
      <w:r w:rsidRPr="00C5359D">
        <w:t>относительно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оцениваемой</w:t>
      </w:r>
      <w:r w:rsidR="00C5359D">
        <w:t xml:space="preserve"> </w:t>
      </w:r>
      <w:r w:rsidRPr="00C5359D">
        <w:t>недвижимости.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Следует</w:t>
      </w:r>
      <w:r w:rsidR="00C5359D">
        <w:t xml:space="preserve"> </w:t>
      </w:r>
      <w:r w:rsidRPr="00C5359D">
        <w:t>заметить,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современном</w:t>
      </w:r>
      <w:r w:rsidR="00C5359D">
        <w:t xml:space="preserve"> </w:t>
      </w:r>
      <w:r w:rsidRPr="00C5359D">
        <w:t>этапе</w:t>
      </w:r>
      <w:r w:rsidR="00C5359D">
        <w:t xml:space="preserve"> </w:t>
      </w:r>
      <w:r w:rsidRPr="00C5359D">
        <w:t>рынок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нашей</w:t>
      </w:r>
      <w:r w:rsidR="00C5359D">
        <w:t xml:space="preserve"> </w:t>
      </w:r>
      <w:r w:rsidRPr="00C5359D">
        <w:t>стране,</w:t>
      </w:r>
      <w:r w:rsidR="00C5359D">
        <w:t xml:space="preserve"> </w:t>
      </w:r>
      <w:r w:rsidRPr="00C5359D">
        <w:t>являющейся</w:t>
      </w:r>
      <w:r w:rsidR="00C5359D">
        <w:t xml:space="preserve"> </w:t>
      </w:r>
      <w:r w:rsidRPr="00C5359D">
        <w:t>ядром</w:t>
      </w:r>
      <w:r w:rsidR="00C5359D">
        <w:t xml:space="preserve"> </w:t>
      </w:r>
      <w:r w:rsidRPr="00C5359D">
        <w:t>всех</w:t>
      </w:r>
      <w:r w:rsidR="00C5359D">
        <w:t xml:space="preserve"> </w:t>
      </w:r>
      <w:r w:rsidRPr="00C5359D">
        <w:t>имущественных</w:t>
      </w:r>
      <w:r w:rsidR="00C5359D">
        <w:t xml:space="preserve"> </w:t>
      </w:r>
      <w:r w:rsidRPr="00C5359D">
        <w:t>прав,</w:t>
      </w:r>
      <w:r w:rsidR="00C5359D">
        <w:t xml:space="preserve"> </w:t>
      </w:r>
      <w:r w:rsidRPr="00C5359D">
        <w:t>находится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стадии</w:t>
      </w:r>
      <w:r w:rsidR="00C5359D">
        <w:t xml:space="preserve"> </w:t>
      </w:r>
      <w:r w:rsidRPr="00C5359D">
        <w:t>становления.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существу</w:t>
      </w:r>
      <w:r w:rsidR="00C5359D">
        <w:t xml:space="preserve"> </w:t>
      </w:r>
      <w:r w:rsidRPr="00C5359D">
        <w:t>у</w:t>
      </w:r>
      <w:r w:rsidR="00C5359D">
        <w:t xml:space="preserve"> </w:t>
      </w:r>
      <w:r w:rsidRPr="00C5359D">
        <w:t>нас</w:t>
      </w:r>
      <w:r w:rsidR="00C5359D">
        <w:t xml:space="preserve"> </w:t>
      </w:r>
      <w:r w:rsidRPr="00C5359D">
        <w:t>относительно</w:t>
      </w:r>
      <w:r w:rsidR="00C5359D">
        <w:t xml:space="preserve"> </w:t>
      </w:r>
      <w:r w:rsidRPr="00C5359D">
        <w:t>развит</w:t>
      </w:r>
      <w:r w:rsidR="00C5359D">
        <w:t xml:space="preserve"> </w:t>
      </w:r>
      <w:r w:rsidRPr="00C5359D">
        <w:t>только</w:t>
      </w:r>
      <w:r w:rsidR="00C5359D">
        <w:t xml:space="preserve"> </w:t>
      </w:r>
      <w:r w:rsidRPr="00C5359D">
        <w:t>рынок</w:t>
      </w:r>
      <w:r w:rsidR="00C5359D">
        <w:t xml:space="preserve"> </w:t>
      </w:r>
      <w:r w:rsidRPr="00C5359D">
        <w:t>жилья.</w:t>
      </w:r>
      <w:r w:rsidR="00C5359D">
        <w:t xml:space="preserve"> </w:t>
      </w:r>
      <w:r w:rsidRPr="00C5359D">
        <w:t>Таким</w:t>
      </w:r>
      <w:r w:rsidR="00C5359D">
        <w:t xml:space="preserve"> </w:t>
      </w:r>
      <w:r w:rsidRPr="00C5359D">
        <w:t>образом,</w:t>
      </w:r>
      <w:r w:rsidR="00C5359D">
        <w:t xml:space="preserve"> </w:t>
      </w:r>
      <w:r w:rsidRPr="00C5359D">
        <w:t>главное</w:t>
      </w:r>
      <w:r w:rsidR="00C5359D">
        <w:t xml:space="preserve"> </w:t>
      </w:r>
      <w:r w:rsidRPr="00C5359D">
        <w:t>отличие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деятельности</w:t>
      </w:r>
      <w:r w:rsidR="00C5359D">
        <w:t xml:space="preserve"> </w:t>
      </w:r>
      <w:r w:rsidRPr="00C5359D">
        <w:t>оценщиков</w:t>
      </w:r>
      <w:r w:rsidR="00C5359D">
        <w:t xml:space="preserve"> </w:t>
      </w:r>
      <w:r w:rsidRPr="00C5359D">
        <w:t>Казахстана</w:t>
      </w:r>
      <w:r w:rsidR="00C5359D">
        <w:t xml:space="preserve"> </w:t>
      </w:r>
      <w:r w:rsidRPr="00C5359D">
        <w:t>состоит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том,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у</w:t>
      </w:r>
      <w:r w:rsidR="00C5359D">
        <w:t xml:space="preserve"> </w:t>
      </w:r>
      <w:r w:rsidRPr="00C5359D">
        <w:t>нас</w:t>
      </w:r>
      <w:r w:rsidR="00C5359D">
        <w:t xml:space="preserve"> </w:t>
      </w:r>
      <w:r w:rsidRPr="00C5359D">
        <w:t>практически</w:t>
      </w:r>
      <w:r w:rsidR="00C5359D">
        <w:t xml:space="preserve"> </w:t>
      </w:r>
      <w:r w:rsidRPr="00C5359D">
        <w:t>отсутствуют</w:t>
      </w:r>
      <w:r w:rsidR="00C5359D">
        <w:t xml:space="preserve"> </w:t>
      </w:r>
      <w:r w:rsidRPr="00C5359D">
        <w:t>открытые</w:t>
      </w:r>
      <w:r w:rsidR="00C5359D">
        <w:t xml:space="preserve"> </w:t>
      </w:r>
      <w:r w:rsidRPr="00C5359D">
        <w:t>данные</w:t>
      </w:r>
      <w:r w:rsidR="00C5359D">
        <w:t xml:space="preserve"> </w:t>
      </w:r>
      <w:r w:rsidRPr="00C5359D">
        <w:t>реальной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сделок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имуществом,</w:t>
      </w:r>
      <w:r w:rsidR="00C5359D">
        <w:t xml:space="preserve"> </w:t>
      </w:r>
      <w:r w:rsidRPr="00C5359D">
        <w:t>так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их</w:t>
      </w:r>
      <w:r w:rsidR="00C5359D">
        <w:t xml:space="preserve"> </w:t>
      </w:r>
      <w:r w:rsidRPr="00C5359D">
        <w:t>участники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силу</w:t>
      </w:r>
      <w:r w:rsidR="00C5359D">
        <w:t xml:space="preserve"> </w:t>
      </w:r>
      <w:r w:rsidRPr="00C5359D">
        <w:t>разных</w:t>
      </w:r>
      <w:r w:rsidR="00C5359D">
        <w:t xml:space="preserve"> </w:t>
      </w:r>
      <w:r w:rsidRPr="00C5359D">
        <w:t>причин</w:t>
      </w:r>
      <w:r w:rsidR="00C5359D">
        <w:t xml:space="preserve"> </w:t>
      </w:r>
      <w:r w:rsidRPr="00C5359D">
        <w:t>стараются</w:t>
      </w:r>
      <w:r w:rsidR="00C5359D">
        <w:t xml:space="preserve"> </w:t>
      </w:r>
      <w:r w:rsidRPr="00C5359D">
        <w:t>скрыть</w:t>
      </w:r>
      <w:r w:rsidR="00C5359D">
        <w:t xml:space="preserve"> </w:t>
      </w:r>
      <w:r w:rsidRPr="00C5359D">
        <w:t>эту</w:t>
      </w:r>
      <w:r w:rsidR="00C5359D">
        <w:t xml:space="preserve"> </w:t>
      </w:r>
      <w:r w:rsidRPr="00C5359D">
        <w:t>информацию.</w:t>
      </w:r>
      <w:r w:rsidR="00C5359D">
        <w:t xml:space="preserve"> </w:t>
      </w:r>
      <w:r w:rsidRPr="00C5359D">
        <w:t>Некоторые</w:t>
      </w:r>
      <w:r w:rsidR="00C5359D">
        <w:t xml:space="preserve"> </w:t>
      </w:r>
      <w:r w:rsidRPr="00C5359D">
        <w:t>виды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вообще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продаются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открытом</w:t>
      </w:r>
      <w:r w:rsidR="00C5359D">
        <w:t xml:space="preserve"> </w:t>
      </w:r>
      <w:r w:rsidRPr="00C5359D">
        <w:t>конкурентном</w:t>
      </w:r>
      <w:r w:rsidR="00C5359D">
        <w:t xml:space="preserve"> </w:t>
      </w:r>
      <w:r w:rsidRPr="00C5359D">
        <w:t>рынке.</w:t>
      </w:r>
      <w:r w:rsidR="00C5359D">
        <w:t xml:space="preserve"> </w:t>
      </w:r>
      <w:r w:rsidRPr="00C5359D">
        <w:t>Поэтому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сравнения</w:t>
      </w:r>
      <w:r w:rsidR="00C5359D">
        <w:t xml:space="preserve"> </w:t>
      </w:r>
      <w:r w:rsidRPr="00C5359D">
        <w:t>продаж,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широко</w:t>
      </w:r>
      <w:r w:rsidR="00C5359D">
        <w:t xml:space="preserve"> </w:t>
      </w:r>
      <w:r w:rsidRPr="00C5359D">
        <w:t>применяется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зарубежной</w:t>
      </w:r>
      <w:r w:rsidR="00C5359D">
        <w:t xml:space="preserve"> </w:t>
      </w:r>
      <w:r w:rsidRPr="00C5359D">
        <w:t>практике,</w:t>
      </w:r>
      <w:r w:rsidR="00C5359D">
        <w:t xml:space="preserve"> </w:t>
      </w:r>
      <w:r w:rsidRPr="00C5359D">
        <w:t>мы</w:t>
      </w:r>
      <w:r w:rsidR="00C5359D">
        <w:t xml:space="preserve"> </w:t>
      </w:r>
      <w:r w:rsidRPr="00C5359D">
        <w:t>использовать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полной</w:t>
      </w:r>
      <w:r w:rsidR="00C5359D">
        <w:t xml:space="preserve"> </w:t>
      </w:r>
      <w:r w:rsidRPr="00C5359D">
        <w:t>мере</w:t>
      </w:r>
      <w:r w:rsidR="00C5359D">
        <w:t xml:space="preserve"> </w:t>
      </w:r>
      <w:r w:rsidRPr="00C5359D">
        <w:t>не</w:t>
      </w:r>
      <w:r w:rsidR="00C5359D">
        <w:t xml:space="preserve"> </w:t>
      </w:r>
      <w:r w:rsidRPr="00C5359D">
        <w:t>можем</w:t>
      </w:r>
      <w:r w:rsidR="00C5359D">
        <w:t xml:space="preserve"> </w:t>
      </w:r>
      <w:r w:rsidRPr="00C5359D">
        <w:t>из-за</w:t>
      </w:r>
      <w:r w:rsidR="00C5359D">
        <w:t xml:space="preserve"> </w:t>
      </w:r>
      <w:r w:rsidRPr="00C5359D">
        <w:t>отсутствия</w:t>
      </w:r>
      <w:r w:rsidR="00C5359D">
        <w:t xml:space="preserve"> </w:t>
      </w:r>
      <w:r w:rsidRPr="00C5359D">
        <w:t>достоверной</w:t>
      </w:r>
      <w:r w:rsidR="00C5359D">
        <w:t xml:space="preserve"> </w:t>
      </w:r>
      <w:r w:rsidRPr="00C5359D">
        <w:t>информации.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Таким</w:t>
      </w:r>
      <w:r w:rsidR="00C5359D">
        <w:t xml:space="preserve"> </w:t>
      </w:r>
      <w:r w:rsidRPr="00C5359D">
        <w:t>образом,</w:t>
      </w:r>
      <w:r w:rsidR="00C5359D">
        <w:t xml:space="preserve"> </w:t>
      </w:r>
      <w:r w:rsidRPr="00C5359D">
        <w:t>из</w:t>
      </w:r>
      <w:r w:rsidR="00C5359D">
        <w:t xml:space="preserve"> </w:t>
      </w:r>
      <w:r w:rsidRPr="00C5359D">
        <w:t>трех</w:t>
      </w:r>
      <w:r w:rsidR="00C5359D">
        <w:t xml:space="preserve"> </w:t>
      </w:r>
      <w:r w:rsidRPr="00C5359D">
        <w:t>общеизвестных</w:t>
      </w:r>
      <w:r w:rsidR="00C5359D">
        <w:t xml:space="preserve"> </w:t>
      </w:r>
      <w:r w:rsidRPr="00C5359D">
        <w:t>методов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наших</w:t>
      </w:r>
      <w:r w:rsidR="00C5359D">
        <w:t xml:space="preserve"> </w:t>
      </w:r>
      <w:r w:rsidRPr="00C5359D">
        <w:t>условиях</w:t>
      </w:r>
      <w:r w:rsidR="00C5359D">
        <w:t xml:space="preserve"> </w:t>
      </w:r>
      <w:r w:rsidRPr="00C5359D">
        <w:t>наиболее</w:t>
      </w:r>
      <w:r w:rsidR="00C5359D">
        <w:t xml:space="preserve"> </w:t>
      </w:r>
      <w:r w:rsidRPr="00C5359D">
        <w:t>приемлемым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надежным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определения</w:t>
      </w:r>
      <w:r w:rsidR="00C5359D">
        <w:t xml:space="preserve"> </w:t>
      </w:r>
      <w:r w:rsidRPr="00C5359D">
        <w:t>рыночной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является</w:t>
      </w:r>
      <w:r w:rsidR="00C5359D">
        <w:t xml:space="preserve"> </w:t>
      </w:r>
      <w:r w:rsidRPr="00C5359D">
        <w:t>доходный</w:t>
      </w:r>
      <w:r w:rsidR="00C5359D">
        <w:t xml:space="preserve"> </w:t>
      </w:r>
      <w:r w:rsidRPr="00C5359D">
        <w:t>метод.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дисконтирования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подразумевает</w:t>
      </w:r>
      <w:r w:rsidR="00C5359D">
        <w:t xml:space="preserve"> </w:t>
      </w:r>
      <w:r w:rsidRPr="00C5359D">
        <w:t>оценку</w:t>
      </w:r>
      <w:r w:rsidR="00C5359D">
        <w:t xml:space="preserve"> </w:t>
      </w:r>
      <w:r w:rsidRPr="00C5359D">
        <w:t>дохода,</w:t>
      </w:r>
      <w:r w:rsidR="00C5359D">
        <w:t xml:space="preserve"> </w:t>
      </w:r>
      <w:r w:rsidRPr="00C5359D">
        <w:t>который</w:t>
      </w:r>
      <w:r w:rsidR="00C5359D">
        <w:t xml:space="preserve"> </w:t>
      </w:r>
      <w:r w:rsidRPr="00C5359D">
        <w:t>приносит</w:t>
      </w:r>
      <w:r w:rsidR="00C5359D">
        <w:t xml:space="preserve"> </w:t>
      </w:r>
      <w:r w:rsidRPr="00C5359D">
        <w:t>объект</w:t>
      </w:r>
      <w:r w:rsidR="00C5359D">
        <w:t xml:space="preserve"> </w:t>
      </w:r>
      <w:r w:rsidRPr="00C5359D">
        <w:t>недвижимости,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приведение</w:t>
      </w:r>
      <w:r w:rsidR="00C5359D">
        <w:t xml:space="preserve"> </w:t>
      </w:r>
      <w:r w:rsidRPr="00C5359D">
        <w:t>его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текущей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момент</w:t>
      </w:r>
      <w:r w:rsidR="00C5359D">
        <w:t xml:space="preserve"> </w:t>
      </w:r>
      <w:r w:rsidRPr="00C5359D">
        <w:t>оценки.</w:t>
      </w:r>
      <w:r w:rsidR="00C5359D">
        <w:t xml:space="preserve"> </w:t>
      </w:r>
      <w:r w:rsidRPr="00C5359D">
        <w:t>Предполагается,</w:t>
      </w:r>
      <w:r w:rsidR="00C5359D">
        <w:t xml:space="preserve"> </w:t>
      </w:r>
      <w:r w:rsidRPr="00C5359D">
        <w:t>что</w:t>
      </w:r>
      <w:r w:rsidR="00C5359D">
        <w:t xml:space="preserve"> </w:t>
      </w:r>
      <w:r w:rsidRPr="00C5359D">
        <w:t>потенциальный</w:t>
      </w:r>
      <w:r w:rsidR="00C5359D">
        <w:t xml:space="preserve"> </w:t>
      </w:r>
      <w:r w:rsidRPr="00C5359D">
        <w:t>владелец</w:t>
      </w:r>
      <w:r w:rsidR="00C5359D">
        <w:t xml:space="preserve"> </w:t>
      </w:r>
      <w:r w:rsidRPr="00C5359D">
        <w:t>недвижимости</w:t>
      </w:r>
      <w:r w:rsidR="00C5359D">
        <w:t xml:space="preserve"> </w:t>
      </w:r>
      <w:r w:rsidRPr="00C5359D">
        <w:t>рассчитывает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получение</w:t>
      </w:r>
      <w:r w:rsidR="00C5359D">
        <w:t xml:space="preserve"> </w:t>
      </w:r>
      <w:r w:rsidRPr="00C5359D">
        <w:t>потока</w:t>
      </w:r>
      <w:r w:rsidR="00C5359D">
        <w:t xml:space="preserve"> </w:t>
      </w:r>
      <w:r w:rsidRPr="00C5359D">
        <w:t>дохода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ее</w:t>
      </w:r>
      <w:r w:rsidR="00C5359D">
        <w:t xml:space="preserve"> </w:t>
      </w:r>
      <w:r w:rsidRPr="00C5359D">
        <w:t>эксплуатации.</w:t>
      </w:r>
      <w:r w:rsidR="00C5359D">
        <w:t xml:space="preserve"> </w:t>
      </w:r>
      <w:r w:rsidRPr="00C5359D">
        <w:t>Данный</w:t>
      </w:r>
      <w:r w:rsidR="00C5359D">
        <w:t xml:space="preserve"> </w:t>
      </w:r>
      <w:r w:rsidRPr="00C5359D">
        <w:t>метод</w:t>
      </w:r>
      <w:r w:rsidR="00C5359D">
        <w:t xml:space="preserve"> </w:t>
      </w:r>
      <w:r w:rsidRPr="00C5359D">
        <w:t>используется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тех</w:t>
      </w:r>
      <w:r w:rsidR="00C5359D">
        <w:t xml:space="preserve"> </w:t>
      </w:r>
      <w:r w:rsidRPr="00C5359D">
        <w:t>объектов,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приобретаются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целью</w:t>
      </w:r>
      <w:r w:rsidR="00C5359D">
        <w:t xml:space="preserve"> </w:t>
      </w:r>
      <w:r w:rsidRPr="00C5359D">
        <w:t>извлечения</w:t>
      </w:r>
      <w:r w:rsidR="00C5359D">
        <w:t xml:space="preserve"> </w:t>
      </w:r>
      <w:r w:rsidRPr="00C5359D">
        <w:t>потока</w:t>
      </w:r>
      <w:r w:rsidR="00C5359D">
        <w:t xml:space="preserve"> </w:t>
      </w:r>
      <w:r w:rsidRPr="00C5359D">
        <w:t>дохода,</w:t>
      </w:r>
      <w:r w:rsidR="00C5359D">
        <w:t xml:space="preserve"> </w:t>
      </w:r>
      <w:r w:rsidRPr="00C5359D">
        <w:t>например,</w:t>
      </w:r>
      <w:r w:rsidR="00C5359D">
        <w:t xml:space="preserve"> </w:t>
      </w:r>
      <w:r w:rsidRPr="00C5359D">
        <w:t>сдаваемые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аренду</w:t>
      </w:r>
      <w:r w:rsidR="00C5359D">
        <w:t xml:space="preserve"> </w:t>
      </w:r>
      <w:r w:rsidRPr="00C5359D">
        <w:t>жилые</w:t>
      </w:r>
      <w:r w:rsidR="00C5359D">
        <w:t xml:space="preserve"> </w:t>
      </w:r>
      <w:r w:rsidRPr="00C5359D">
        <w:t>дома,</w:t>
      </w:r>
      <w:r w:rsidR="00C5359D">
        <w:t xml:space="preserve"> </w:t>
      </w:r>
      <w:r w:rsidRPr="00C5359D">
        <w:t>здания</w:t>
      </w:r>
      <w:r w:rsidR="00C5359D">
        <w:t xml:space="preserve"> </w:t>
      </w:r>
      <w:r w:rsidRPr="00C5359D">
        <w:t>под</w:t>
      </w:r>
      <w:r w:rsidR="00C5359D">
        <w:t xml:space="preserve"> </w:t>
      </w:r>
      <w:r w:rsidRPr="00C5359D">
        <w:t>офисы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торговые</w:t>
      </w:r>
      <w:r w:rsidR="00C5359D">
        <w:t xml:space="preserve"> </w:t>
      </w:r>
      <w:r w:rsidRPr="00C5359D">
        <w:t>павильоны.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C5359D">
        <w:t>Только</w:t>
      </w:r>
      <w:r w:rsidR="00C5359D">
        <w:t xml:space="preserve"> </w:t>
      </w:r>
      <w:r w:rsidRPr="00C5359D">
        <w:t>поняв</w:t>
      </w:r>
      <w:r w:rsidR="00C5359D">
        <w:t xml:space="preserve"> </w:t>
      </w:r>
      <w:r w:rsidRPr="00C5359D">
        <w:t>различные</w:t>
      </w:r>
      <w:r w:rsidR="00C5359D">
        <w:t xml:space="preserve"> </w:t>
      </w:r>
      <w:r w:rsidRPr="00C5359D">
        <w:t>инструменты</w:t>
      </w:r>
      <w:r w:rsidR="00C5359D">
        <w:t xml:space="preserve"> </w:t>
      </w:r>
      <w:r w:rsidRPr="00C5359D">
        <w:t>анализа</w:t>
      </w:r>
      <w:r w:rsidR="00C5359D">
        <w:t xml:space="preserve"> </w:t>
      </w:r>
      <w:r w:rsidRPr="00C5359D">
        <w:t>приносящей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собственности,</w:t>
      </w:r>
      <w:r w:rsidR="00C5359D">
        <w:t xml:space="preserve"> </w:t>
      </w:r>
      <w:r w:rsidRPr="00C5359D">
        <w:t>можно</w:t>
      </w:r>
      <w:r w:rsidR="00C5359D">
        <w:t xml:space="preserve"> </w:t>
      </w:r>
      <w:r w:rsidRPr="00C5359D">
        <w:t>быть</w:t>
      </w:r>
      <w:r w:rsidR="00C5359D">
        <w:t xml:space="preserve"> </w:t>
      </w:r>
      <w:r w:rsidRPr="00C5359D">
        <w:t>готовым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решению</w:t>
      </w:r>
      <w:r w:rsidR="00C5359D">
        <w:t xml:space="preserve"> </w:t>
      </w:r>
      <w:r w:rsidRPr="00C5359D">
        <w:t>множества</w:t>
      </w:r>
      <w:r w:rsidR="00C5359D">
        <w:t xml:space="preserve"> </w:t>
      </w:r>
      <w:r w:rsidRPr="00C5359D">
        <w:t>проблем,</w:t>
      </w:r>
      <w:r w:rsidR="00C5359D">
        <w:t xml:space="preserve"> </w:t>
      </w:r>
      <w:r w:rsidRPr="00C5359D">
        <w:t>которые</w:t>
      </w:r>
      <w:r w:rsidR="00C5359D">
        <w:t xml:space="preserve"> </w:t>
      </w:r>
      <w:r w:rsidRPr="00C5359D">
        <w:t>встречаются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анализе</w:t>
      </w:r>
      <w:r w:rsidR="00C5359D">
        <w:t xml:space="preserve"> </w:t>
      </w:r>
      <w:r w:rsidRPr="00C5359D">
        <w:t>недвижимости.</w:t>
      </w:r>
    </w:p>
    <w:p w:rsidR="00D47FD1" w:rsidRDefault="00D47FD1">
      <w:pPr>
        <w:spacing w:after="200" w:line="276" w:lineRule="auto"/>
      </w:pPr>
      <w:r>
        <w:br w:type="page"/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5359D">
        <w:rPr>
          <w:b/>
        </w:rPr>
        <w:t>СПИСОК</w:t>
      </w:r>
      <w:r w:rsidR="00C5359D">
        <w:rPr>
          <w:b/>
        </w:rPr>
        <w:t xml:space="preserve"> </w:t>
      </w:r>
      <w:r w:rsidRPr="00C5359D">
        <w:rPr>
          <w:b/>
        </w:rPr>
        <w:t>ИСПОЛЬЗОВАННОЙ</w:t>
      </w:r>
      <w:r w:rsidR="00C5359D">
        <w:rPr>
          <w:b/>
        </w:rPr>
        <w:t xml:space="preserve"> </w:t>
      </w:r>
      <w:r w:rsidRPr="00C5359D">
        <w:rPr>
          <w:b/>
        </w:rPr>
        <w:t>ЛИТЕРАТУРЫ</w:t>
      </w:r>
    </w:p>
    <w:p w:rsidR="00B470D1" w:rsidRPr="00C5359D" w:rsidRDefault="00B470D1" w:rsidP="00C5359D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Гражданский</w:t>
      </w:r>
      <w:r w:rsidR="00C5359D">
        <w:t xml:space="preserve"> </w:t>
      </w:r>
      <w:r w:rsidRPr="00C5359D">
        <w:t>Кодекс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Алматы,</w:t>
      </w:r>
      <w:r w:rsidR="00C5359D">
        <w:t xml:space="preserve"> </w:t>
      </w:r>
      <w:r w:rsidRPr="00C5359D">
        <w:t>1995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Стратегия</w:t>
      </w:r>
      <w:r w:rsidR="00C5359D">
        <w:t xml:space="preserve"> </w:t>
      </w:r>
      <w:r w:rsidRPr="00C5359D">
        <w:t>становления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развития</w:t>
      </w:r>
      <w:r w:rsidR="00C5359D">
        <w:t xml:space="preserve"> </w:t>
      </w:r>
      <w:r w:rsidRPr="00C5359D">
        <w:t>Казахстана</w:t>
      </w:r>
      <w:r w:rsidR="00C5359D">
        <w:t xml:space="preserve"> </w:t>
      </w:r>
      <w:r w:rsidRPr="00C5359D">
        <w:t>как</w:t>
      </w:r>
      <w:r w:rsidR="00C5359D">
        <w:t xml:space="preserve"> </w:t>
      </w:r>
      <w:r w:rsidRPr="00C5359D">
        <w:t>суверенного</w:t>
      </w:r>
      <w:r w:rsidR="00C5359D">
        <w:t xml:space="preserve"> </w:t>
      </w:r>
      <w:r w:rsidRPr="00C5359D">
        <w:t>государства.//</w:t>
      </w:r>
      <w:r w:rsidR="00C5359D">
        <w:t xml:space="preserve"> </w:t>
      </w:r>
      <w:r w:rsidRPr="00C5359D">
        <w:t>Назарбаев</w:t>
      </w:r>
      <w:r w:rsidR="00C5359D">
        <w:t xml:space="preserve"> </w:t>
      </w:r>
      <w:r w:rsidRPr="00C5359D">
        <w:t>Н.А.,</w:t>
      </w:r>
      <w:r w:rsidR="00C5359D">
        <w:t xml:space="preserve"> </w:t>
      </w:r>
      <w:r w:rsidRPr="00C5359D">
        <w:t>Алматы,</w:t>
      </w:r>
      <w:r w:rsidR="00C5359D">
        <w:t xml:space="preserve"> </w:t>
      </w:r>
      <w:r w:rsidRPr="00C5359D">
        <w:t>1992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Указ</w:t>
      </w:r>
      <w:r w:rsidR="00C5359D">
        <w:t xml:space="preserve"> </w:t>
      </w:r>
      <w:r w:rsidRPr="00C5359D">
        <w:t>Президента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30</w:t>
      </w:r>
      <w:r w:rsidR="00C5359D">
        <w:t xml:space="preserve"> </w:t>
      </w:r>
      <w:r w:rsidRPr="00C5359D">
        <w:t>ноября</w:t>
      </w:r>
      <w:r w:rsidR="00C5359D">
        <w:t xml:space="preserve"> </w:t>
      </w:r>
      <w:r w:rsidRPr="00C5359D">
        <w:t>2000</w:t>
      </w:r>
      <w:r w:rsidR="00C5359D">
        <w:t xml:space="preserve"> </w:t>
      </w:r>
      <w:r w:rsidRPr="00C5359D">
        <w:t>года,</w:t>
      </w:r>
      <w:r w:rsidR="00C5359D">
        <w:t xml:space="preserve"> </w:t>
      </w:r>
      <w:r w:rsidRPr="00C5359D">
        <w:t>имеющего</w:t>
      </w:r>
      <w:r w:rsidR="00C5359D">
        <w:t xml:space="preserve"> </w:t>
      </w:r>
      <w:r w:rsidRPr="00C5359D">
        <w:t>силу</w:t>
      </w:r>
      <w:r w:rsidR="00C5359D">
        <w:t xml:space="preserve"> </w:t>
      </w:r>
      <w:r w:rsidRPr="00C5359D">
        <w:t>закона</w:t>
      </w:r>
      <w:r w:rsidR="00C5359D">
        <w:t xml:space="preserve"> </w:t>
      </w:r>
      <w:r w:rsidRPr="00C5359D">
        <w:t>«Об</w:t>
      </w:r>
      <w:r w:rsidR="00C5359D">
        <w:t xml:space="preserve"> </w:t>
      </w:r>
      <w:r w:rsidRPr="00C5359D">
        <w:t>оценочной</w:t>
      </w:r>
      <w:r w:rsidR="00C5359D">
        <w:t xml:space="preserve"> </w:t>
      </w:r>
      <w:r w:rsidRPr="00C5359D">
        <w:t>деятельности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Республике</w:t>
      </w:r>
      <w:r w:rsidR="00C5359D">
        <w:t xml:space="preserve"> </w:t>
      </w:r>
      <w:r w:rsidRPr="00C5359D">
        <w:t>Казахстан».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Совместный</w:t>
      </w:r>
      <w:r w:rsidR="00C5359D">
        <w:t xml:space="preserve"> </w:t>
      </w:r>
      <w:r w:rsidRPr="00C5359D">
        <w:t>Приказ</w:t>
      </w:r>
      <w:r w:rsidR="00C5359D">
        <w:t xml:space="preserve"> </w:t>
      </w:r>
      <w:r w:rsidRPr="00C5359D">
        <w:t>Министерства</w:t>
      </w:r>
      <w:r w:rsidR="00C5359D">
        <w:t xml:space="preserve"> </w:t>
      </w:r>
      <w:r w:rsidRPr="00C5359D">
        <w:t>Юстиции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21</w:t>
      </w:r>
      <w:r w:rsidR="00C5359D">
        <w:t xml:space="preserve"> </w:t>
      </w:r>
      <w:r w:rsidRPr="00C5359D">
        <w:t>ноября</w:t>
      </w:r>
      <w:r w:rsidR="00C5359D">
        <w:t xml:space="preserve"> </w:t>
      </w:r>
      <w:r w:rsidRPr="00C5359D">
        <w:t>2002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172</w:t>
      </w:r>
      <w:r w:rsidR="00C5359D">
        <w:t xml:space="preserve"> </w:t>
      </w:r>
      <w:r w:rsidRPr="00C5359D">
        <w:t>«Об</w:t>
      </w:r>
      <w:r w:rsidR="00C5359D">
        <w:t xml:space="preserve"> </w:t>
      </w:r>
      <w:r w:rsidRPr="00C5359D">
        <w:t>утверждении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применению</w:t>
      </w:r>
      <w:r w:rsidR="00C5359D">
        <w:t xml:space="preserve"> </w:t>
      </w:r>
      <w:r w:rsidRPr="00C5359D">
        <w:t>субъектами</w:t>
      </w:r>
      <w:r w:rsidR="00C5359D">
        <w:t xml:space="preserve"> </w:t>
      </w:r>
      <w:r w:rsidRPr="00C5359D">
        <w:t>оценочной</w:t>
      </w:r>
      <w:r w:rsidR="00C5359D">
        <w:t xml:space="preserve"> </w:t>
      </w:r>
      <w:r w:rsidRPr="00C5359D">
        <w:t>деятельности</w:t>
      </w:r>
      <w:r w:rsidR="00C5359D">
        <w:t xml:space="preserve"> </w:t>
      </w:r>
      <w:r w:rsidRPr="00C5359D">
        <w:t>требований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содержанию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форме</w:t>
      </w:r>
      <w:r w:rsidR="00C5359D">
        <w:t xml:space="preserve"> </w:t>
      </w:r>
      <w:r w:rsidRPr="00C5359D">
        <w:t>отчета</w:t>
      </w:r>
      <w:r w:rsidR="00C5359D">
        <w:t xml:space="preserve"> </w:t>
      </w:r>
      <w:r w:rsidRPr="00C5359D">
        <w:t>об</w:t>
      </w:r>
      <w:r w:rsidR="00C5359D">
        <w:t xml:space="preserve"> </w:t>
      </w:r>
      <w:r w:rsidRPr="00C5359D">
        <w:t>оценке».</w:t>
      </w:r>
      <w:r w:rsidR="00C5359D">
        <w:t xml:space="preserve"> </w:t>
      </w:r>
      <w:r w:rsidRPr="00C5359D">
        <w:t>2000</w:t>
      </w:r>
      <w:r w:rsidR="00C5359D">
        <w:t xml:space="preserve"> </w:t>
      </w:r>
      <w:r w:rsidRPr="00C5359D">
        <w:t>года</w:t>
      </w:r>
      <w:r w:rsidR="00C5359D">
        <w:t xml:space="preserve"> </w:t>
      </w:r>
      <w:r w:rsidRPr="00C5359D">
        <w:t>№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Приказ</w:t>
      </w:r>
      <w:r w:rsidR="00C5359D">
        <w:t xml:space="preserve"> </w:t>
      </w:r>
      <w:r w:rsidRPr="00C5359D">
        <w:t>Министерства</w:t>
      </w:r>
      <w:r w:rsidR="00C5359D">
        <w:t xml:space="preserve"> </w:t>
      </w:r>
      <w:r w:rsidRPr="00C5359D">
        <w:t>Юстиции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23</w:t>
      </w:r>
      <w:r w:rsidR="00C5359D">
        <w:t xml:space="preserve"> </w:t>
      </w:r>
      <w:r w:rsidRPr="00C5359D">
        <w:t>ноября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179</w:t>
      </w:r>
      <w:r w:rsidR="00C5359D">
        <w:t xml:space="preserve"> </w:t>
      </w:r>
      <w:r w:rsidRPr="00C5359D">
        <w:t>«Об</w:t>
      </w:r>
      <w:r w:rsidR="00C5359D">
        <w:t xml:space="preserve"> </w:t>
      </w:r>
      <w:r w:rsidRPr="00C5359D">
        <w:t>утверждении</w:t>
      </w:r>
      <w:r w:rsidR="00C5359D">
        <w:t xml:space="preserve"> </w:t>
      </w:r>
      <w:r w:rsidRPr="00C5359D">
        <w:t>правил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применению</w:t>
      </w:r>
      <w:r w:rsidR="00C5359D">
        <w:t xml:space="preserve"> </w:t>
      </w:r>
      <w:r w:rsidRPr="00C5359D">
        <w:t>субъектами</w:t>
      </w:r>
      <w:r w:rsidR="00C5359D">
        <w:t xml:space="preserve"> </w:t>
      </w:r>
      <w:r w:rsidRPr="00C5359D">
        <w:t>оценочной</w:t>
      </w:r>
      <w:r w:rsidR="00C5359D">
        <w:t xml:space="preserve"> </w:t>
      </w:r>
      <w:r w:rsidRPr="00C5359D">
        <w:t>деятельности,</w:t>
      </w:r>
      <w:r w:rsidR="00C5359D">
        <w:t xml:space="preserve"> </w:t>
      </w:r>
      <w:r w:rsidRPr="00C5359D">
        <w:t>требовании</w:t>
      </w:r>
      <w:r w:rsidR="00C5359D">
        <w:t xml:space="preserve"> </w:t>
      </w:r>
      <w:r w:rsidRPr="00C5359D">
        <w:t>к</w:t>
      </w:r>
      <w:r w:rsidR="00C5359D">
        <w:t xml:space="preserve"> </w:t>
      </w:r>
      <w:r w:rsidRPr="00C5359D">
        <w:t>качеству</w:t>
      </w:r>
      <w:r w:rsidR="00C5359D">
        <w:t xml:space="preserve"> </w:t>
      </w:r>
      <w:r w:rsidRPr="00C5359D">
        <w:t>выполнения</w:t>
      </w:r>
      <w:r w:rsidR="00C5359D">
        <w:t xml:space="preserve"> </w:t>
      </w:r>
      <w:r w:rsidRPr="00C5359D">
        <w:t>работ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оценке,</w:t>
      </w:r>
      <w:r w:rsidR="00C5359D">
        <w:t xml:space="preserve"> </w:t>
      </w:r>
      <w:r w:rsidRPr="00C5359D">
        <w:t>используемым</w:t>
      </w:r>
      <w:r w:rsidR="00C5359D">
        <w:t xml:space="preserve"> </w:t>
      </w:r>
      <w:r w:rsidRPr="00C5359D">
        <w:t>принципам</w:t>
      </w:r>
      <w:r w:rsidR="00C5359D">
        <w:t xml:space="preserve"> </w:t>
      </w:r>
      <w:r w:rsidRPr="00C5359D">
        <w:t>оценки».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Сборник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1</w:t>
      </w:r>
      <w:r w:rsidR="00C5359D">
        <w:t xml:space="preserve"> </w:t>
      </w:r>
      <w:r w:rsidRPr="00C5359D">
        <w:t>Укрупненных</w:t>
      </w:r>
      <w:r w:rsidR="00C5359D">
        <w:t xml:space="preserve"> </w:t>
      </w:r>
      <w:r w:rsidRPr="00C5359D">
        <w:t>показателей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сооружений,</w:t>
      </w:r>
      <w:r w:rsidR="00C5359D">
        <w:t xml:space="preserve"> </w:t>
      </w:r>
      <w:r w:rsidRPr="00C5359D">
        <w:t>имеющихся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организациях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учреждениях,</w:t>
      </w:r>
      <w:r w:rsidR="00C5359D">
        <w:t xml:space="preserve"> </w:t>
      </w:r>
      <w:r w:rsidRPr="00C5359D">
        <w:t>состоящих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государственном</w:t>
      </w:r>
      <w:r w:rsidR="00C5359D">
        <w:t xml:space="preserve"> </w:t>
      </w:r>
      <w:r w:rsidRPr="00C5359D">
        <w:t>бюджете,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переоценки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Москва,</w:t>
      </w:r>
      <w:r w:rsidR="00C5359D">
        <w:t xml:space="preserve"> </w:t>
      </w:r>
      <w:r w:rsidRPr="00C5359D">
        <w:t>1971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Сборник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28</w:t>
      </w:r>
      <w:r w:rsidR="00C5359D">
        <w:t xml:space="preserve"> </w:t>
      </w:r>
      <w:r w:rsidRPr="00C5359D">
        <w:t>Укрупненных</w:t>
      </w:r>
      <w:r w:rsidR="00C5359D">
        <w:t xml:space="preserve"> </w:t>
      </w:r>
      <w:r w:rsidRPr="00C5359D">
        <w:t>показателей</w:t>
      </w:r>
      <w:r w:rsidR="00C5359D">
        <w:t xml:space="preserve"> </w:t>
      </w:r>
      <w:r w:rsidRPr="00C5359D">
        <w:t>восстановительной</w:t>
      </w:r>
      <w:r w:rsidR="00C5359D">
        <w:t xml:space="preserve"> </w:t>
      </w:r>
      <w:r w:rsidRPr="00C5359D">
        <w:t>стоимости</w:t>
      </w:r>
      <w:r w:rsidR="00C5359D">
        <w:t xml:space="preserve"> </w:t>
      </w:r>
      <w:r w:rsidRPr="00C5359D">
        <w:t>жилых,</w:t>
      </w:r>
      <w:r w:rsidR="00C5359D">
        <w:t xml:space="preserve"> </w:t>
      </w:r>
      <w:r w:rsidRPr="00C5359D">
        <w:t>общественных</w:t>
      </w:r>
      <w:r w:rsidR="00C5359D">
        <w:t xml:space="preserve"> </w:t>
      </w:r>
      <w:r w:rsidRPr="00C5359D">
        <w:t>зданий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сооружений</w:t>
      </w:r>
      <w:r w:rsidR="00C5359D">
        <w:t xml:space="preserve"> </w:t>
      </w:r>
      <w:r w:rsidRPr="00C5359D">
        <w:t>коммунально-бытового</w:t>
      </w:r>
      <w:r w:rsidR="00C5359D">
        <w:t xml:space="preserve"> </w:t>
      </w:r>
      <w:r w:rsidRPr="00C5359D">
        <w:t>назначения,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переоценки</w:t>
      </w:r>
      <w:r w:rsidR="00C5359D">
        <w:t xml:space="preserve"> </w:t>
      </w:r>
      <w:r w:rsidRPr="00C5359D">
        <w:t>основных</w:t>
      </w:r>
      <w:r w:rsidR="00C5359D">
        <w:t xml:space="preserve"> </w:t>
      </w:r>
      <w:r w:rsidRPr="00C5359D">
        <w:t>фондов.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Москва,</w:t>
      </w:r>
      <w:r w:rsidR="00C5359D">
        <w:t xml:space="preserve"> </w:t>
      </w:r>
      <w:r w:rsidRPr="00C5359D">
        <w:t>1970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Государственная</w:t>
      </w:r>
      <w:r w:rsidR="00C5359D">
        <w:t xml:space="preserve"> </w:t>
      </w:r>
      <w:r w:rsidRPr="00C5359D">
        <w:t>регистрация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недвижимое</w:t>
      </w:r>
      <w:r w:rsidR="00C5359D">
        <w:t xml:space="preserve"> </w:t>
      </w:r>
      <w:r w:rsidRPr="00C5359D">
        <w:t>имущество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сделок</w:t>
      </w:r>
    </w:p>
    <w:p w:rsidR="00B470D1" w:rsidRPr="00C5359D" w:rsidRDefault="00B470D1" w:rsidP="00D47FD1">
      <w:pPr>
        <w:widowControl w:val="0"/>
        <w:tabs>
          <w:tab w:val="left" w:pos="284"/>
          <w:tab w:val="num" w:pos="426"/>
          <w:tab w:val="left" w:pos="993"/>
        </w:tabs>
        <w:spacing w:line="360" w:lineRule="auto"/>
        <w:jc w:val="both"/>
      </w:pPr>
      <w:r w:rsidRPr="00C5359D">
        <w:t>с</w:t>
      </w:r>
      <w:r w:rsidR="00C5359D">
        <w:t xml:space="preserve"> </w:t>
      </w:r>
      <w:r w:rsidRPr="00C5359D">
        <w:t>ним.//</w:t>
      </w:r>
      <w:r w:rsidR="00C5359D">
        <w:t xml:space="preserve"> </w:t>
      </w:r>
      <w:r w:rsidRPr="00C5359D">
        <w:t>Сборник</w:t>
      </w:r>
      <w:r w:rsidR="00C5359D">
        <w:t xml:space="preserve"> </w:t>
      </w:r>
      <w:r w:rsidRPr="00C5359D">
        <w:t>нормативно-правовых</w:t>
      </w:r>
      <w:r w:rsidR="00C5359D">
        <w:t xml:space="preserve"> </w:t>
      </w:r>
      <w:r w:rsidRPr="00C5359D">
        <w:t>актов,</w:t>
      </w:r>
      <w:r w:rsidR="00C5359D">
        <w:t xml:space="preserve"> </w:t>
      </w:r>
      <w:r w:rsidRPr="00C5359D">
        <w:t>Борисов</w:t>
      </w:r>
      <w:r w:rsidR="00C5359D">
        <w:t xml:space="preserve"> </w:t>
      </w:r>
      <w:r w:rsidRPr="00C5359D">
        <w:t>В.,</w:t>
      </w:r>
      <w:r w:rsidR="00C5359D">
        <w:t xml:space="preserve"> </w:t>
      </w:r>
      <w:r w:rsidRPr="00C5359D">
        <w:t>Алматы,</w:t>
      </w:r>
      <w:r w:rsidR="00C5359D">
        <w:t xml:space="preserve"> </w:t>
      </w:r>
      <w:r w:rsidRPr="00C5359D">
        <w:t>1998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Указ</w:t>
      </w:r>
      <w:r w:rsidR="00C5359D">
        <w:t xml:space="preserve"> </w:t>
      </w:r>
      <w:r w:rsidRPr="00C5359D">
        <w:t>Президента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имеющий</w:t>
      </w:r>
      <w:r w:rsidR="00C5359D">
        <w:t xml:space="preserve"> </w:t>
      </w:r>
      <w:r w:rsidRPr="00C5359D">
        <w:t>силу</w:t>
      </w:r>
      <w:r w:rsidR="00C5359D">
        <w:t xml:space="preserve"> </w:t>
      </w:r>
      <w:r w:rsidRPr="00C5359D">
        <w:t>закона</w:t>
      </w:r>
    </w:p>
    <w:p w:rsidR="00B470D1" w:rsidRPr="00C5359D" w:rsidRDefault="00B470D1" w:rsidP="00D47FD1">
      <w:pPr>
        <w:widowControl w:val="0"/>
        <w:tabs>
          <w:tab w:val="left" w:pos="284"/>
          <w:tab w:val="num" w:pos="426"/>
          <w:tab w:val="left" w:pos="993"/>
        </w:tabs>
        <w:spacing w:line="360" w:lineRule="auto"/>
        <w:jc w:val="both"/>
      </w:pPr>
      <w:r w:rsidRPr="00C5359D">
        <w:t>«О</w:t>
      </w:r>
      <w:r w:rsidR="00C5359D">
        <w:t xml:space="preserve"> </w:t>
      </w:r>
      <w:r w:rsidRPr="00C5359D">
        <w:t>государственной</w:t>
      </w:r>
      <w:r w:rsidR="00C5359D">
        <w:t xml:space="preserve"> </w:t>
      </w:r>
      <w:r w:rsidRPr="00C5359D">
        <w:t>регистрации</w:t>
      </w:r>
      <w:r w:rsidR="00C5359D">
        <w:t xml:space="preserve"> </w:t>
      </w:r>
      <w:r w:rsidRPr="00C5359D">
        <w:t>прав</w:t>
      </w:r>
      <w:r w:rsidR="00C5359D">
        <w:t xml:space="preserve"> </w:t>
      </w:r>
      <w:r w:rsidRPr="00C5359D">
        <w:t>на</w:t>
      </w:r>
      <w:r w:rsidR="00C5359D">
        <w:t xml:space="preserve"> </w:t>
      </w:r>
      <w:r w:rsidRPr="00C5359D">
        <w:t>недвижимое</w:t>
      </w:r>
      <w:r w:rsidR="00C5359D">
        <w:t xml:space="preserve"> </w:t>
      </w:r>
      <w:r w:rsidRPr="00C5359D">
        <w:t>имущество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сделок</w:t>
      </w:r>
    </w:p>
    <w:p w:rsidR="00B470D1" w:rsidRPr="00C5359D" w:rsidRDefault="00B470D1" w:rsidP="00D47FD1">
      <w:pPr>
        <w:widowControl w:val="0"/>
        <w:tabs>
          <w:tab w:val="left" w:pos="284"/>
          <w:tab w:val="num" w:pos="426"/>
          <w:tab w:val="left" w:pos="993"/>
        </w:tabs>
        <w:spacing w:line="360" w:lineRule="auto"/>
        <w:jc w:val="both"/>
      </w:pPr>
      <w:r w:rsidRPr="00C5359D">
        <w:t>с</w:t>
      </w:r>
      <w:r w:rsidR="00C5359D">
        <w:t xml:space="preserve"> </w:t>
      </w:r>
      <w:r w:rsidRPr="00C5359D">
        <w:t>ним»</w:t>
      </w:r>
      <w:r w:rsidR="00C5359D">
        <w:t xml:space="preserve"> </w:t>
      </w:r>
      <w:r w:rsidRPr="00C5359D">
        <w:t>№</w:t>
      </w:r>
      <w:r w:rsidR="00C5359D">
        <w:t xml:space="preserve"> </w:t>
      </w:r>
      <w:r w:rsidRPr="00C5359D">
        <w:t>2727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25.12.1995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Инструкция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пользованию</w:t>
      </w:r>
      <w:r w:rsidR="00C5359D">
        <w:t xml:space="preserve"> </w:t>
      </w:r>
      <w:r w:rsidRPr="00C5359D">
        <w:t>финансовым</w:t>
      </w:r>
      <w:r w:rsidR="00C5359D">
        <w:t xml:space="preserve"> </w:t>
      </w:r>
      <w:r w:rsidRPr="00C5359D">
        <w:t>калькулятором</w:t>
      </w:r>
      <w:r w:rsidR="00C5359D">
        <w:t xml:space="preserve"> </w:t>
      </w:r>
      <w:r w:rsidRPr="00C5359D">
        <w:t>«</w:t>
      </w:r>
      <w:r w:rsidRPr="00C5359D">
        <w:rPr>
          <w:lang w:val="en-US"/>
        </w:rPr>
        <w:t>Star</w:t>
      </w:r>
      <w:r w:rsidRPr="00C5359D">
        <w:t>-</w:t>
      </w:r>
      <w:r w:rsidRPr="00C5359D">
        <w:rPr>
          <w:lang w:val="en-US"/>
        </w:rPr>
        <w:t>Plus</w:t>
      </w:r>
      <w:r w:rsidRPr="00C5359D">
        <w:t>»</w:t>
      </w:r>
    </w:p>
    <w:p w:rsidR="00B470D1" w:rsidRPr="00C5359D" w:rsidRDefault="00B470D1" w:rsidP="00D47FD1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</w:pPr>
      <w:r w:rsidRPr="00C5359D">
        <w:t>Постановление</w:t>
      </w:r>
      <w:r w:rsidR="00C5359D">
        <w:t xml:space="preserve"> </w:t>
      </w:r>
      <w:r w:rsidRPr="00C5359D">
        <w:t>Правительства</w:t>
      </w:r>
      <w:r w:rsidR="00C5359D">
        <w:t xml:space="preserve"> </w:t>
      </w:r>
      <w:r w:rsidRPr="00C5359D">
        <w:t>Республики</w:t>
      </w:r>
      <w:r w:rsidR="00C5359D">
        <w:t xml:space="preserve"> </w:t>
      </w:r>
      <w:r w:rsidRPr="00C5359D">
        <w:t>Казахстан</w:t>
      </w:r>
      <w:r w:rsidR="00C5359D">
        <w:t xml:space="preserve"> </w:t>
      </w:r>
      <w:r w:rsidRPr="00C5359D">
        <w:t>от</w:t>
      </w:r>
      <w:r w:rsidR="00C5359D">
        <w:t xml:space="preserve"> </w:t>
      </w:r>
      <w:r w:rsidRPr="00C5359D">
        <w:t>02.09.2003</w:t>
      </w:r>
      <w:r w:rsidR="00C5359D">
        <w:t xml:space="preserve"> </w:t>
      </w:r>
      <w:r w:rsidRPr="00C5359D">
        <w:t>г.</w:t>
      </w:r>
    </w:p>
    <w:p w:rsidR="00B470D1" w:rsidRPr="00C5359D" w:rsidRDefault="00B470D1" w:rsidP="00D47FD1">
      <w:pPr>
        <w:widowControl w:val="0"/>
        <w:tabs>
          <w:tab w:val="left" w:pos="284"/>
          <w:tab w:val="num" w:pos="426"/>
          <w:tab w:val="left" w:pos="993"/>
        </w:tabs>
        <w:spacing w:line="360" w:lineRule="auto"/>
        <w:jc w:val="both"/>
      </w:pPr>
      <w:r w:rsidRPr="00C5359D">
        <w:t>№</w:t>
      </w:r>
      <w:r w:rsidR="00C5359D">
        <w:t xml:space="preserve"> </w:t>
      </w:r>
      <w:r w:rsidRPr="00C5359D">
        <w:t>890</w:t>
      </w:r>
    </w:p>
    <w:p w:rsidR="00B470D1" w:rsidRPr="00C5359D" w:rsidRDefault="00B470D1" w:rsidP="00D47FD1">
      <w:pPr>
        <w:widowControl w:val="0"/>
        <w:tabs>
          <w:tab w:val="left" w:pos="284"/>
          <w:tab w:val="num" w:pos="426"/>
          <w:tab w:val="left" w:pos="993"/>
        </w:tabs>
        <w:spacing w:line="360" w:lineRule="auto"/>
        <w:jc w:val="both"/>
      </w:pPr>
      <w:r w:rsidRPr="00C5359D">
        <w:t>«Об</w:t>
      </w:r>
      <w:r w:rsidR="00C5359D">
        <w:t xml:space="preserve"> </w:t>
      </w:r>
      <w:r w:rsidRPr="00C5359D">
        <w:t>установлении</w:t>
      </w:r>
      <w:r w:rsidR="00C5359D">
        <w:t xml:space="preserve"> </w:t>
      </w:r>
      <w:r w:rsidRPr="00C5359D">
        <w:t>базовых</w:t>
      </w:r>
      <w:r w:rsidR="00C5359D">
        <w:t xml:space="preserve"> </w:t>
      </w:r>
      <w:r w:rsidRPr="00C5359D">
        <w:t>ставок</w:t>
      </w:r>
      <w:r w:rsidR="00C5359D">
        <w:t xml:space="preserve"> </w:t>
      </w:r>
      <w:r w:rsidRPr="00C5359D">
        <w:t>платы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земельные</w:t>
      </w:r>
      <w:r w:rsidR="00C5359D">
        <w:t xml:space="preserve"> </w:t>
      </w:r>
      <w:r w:rsidRPr="00C5359D">
        <w:t>участки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их</w:t>
      </w:r>
    </w:p>
    <w:p w:rsidR="00B470D1" w:rsidRPr="00C5359D" w:rsidRDefault="00B470D1" w:rsidP="00D47FD1">
      <w:pPr>
        <w:widowControl w:val="0"/>
        <w:tabs>
          <w:tab w:val="left" w:pos="284"/>
          <w:tab w:val="num" w:pos="426"/>
          <w:tab w:val="left" w:pos="993"/>
        </w:tabs>
        <w:spacing w:line="360" w:lineRule="auto"/>
        <w:jc w:val="both"/>
      </w:pPr>
      <w:r w:rsidRPr="00C5359D">
        <w:t>предоставлении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частную</w:t>
      </w:r>
      <w:r w:rsidR="00C5359D">
        <w:t xml:space="preserve"> </w:t>
      </w:r>
      <w:r w:rsidRPr="00C5359D">
        <w:t>собственность,</w:t>
      </w:r>
      <w:r w:rsidR="00C5359D">
        <w:t xml:space="preserve"> </w:t>
      </w:r>
      <w:r w:rsidRPr="00C5359D">
        <w:t>при</w:t>
      </w:r>
      <w:r w:rsidR="00C5359D">
        <w:t xml:space="preserve"> </w:t>
      </w:r>
      <w:r w:rsidRPr="00C5359D">
        <w:t>сдаче</w:t>
      </w:r>
      <w:r w:rsidR="00C5359D">
        <w:t xml:space="preserve"> </w:t>
      </w:r>
      <w:r w:rsidRPr="00C5359D">
        <w:t>государством</w:t>
      </w:r>
      <w:r w:rsidR="00C5359D">
        <w:t xml:space="preserve"> </w:t>
      </w:r>
      <w:r w:rsidRPr="00C5359D">
        <w:t>или</w:t>
      </w:r>
      <w:r w:rsidR="00C5359D">
        <w:t xml:space="preserve"> </w:t>
      </w:r>
      <w:r w:rsidRPr="00C5359D">
        <w:t>гос.землепользователями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аренду,</w:t>
      </w:r>
      <w:r w:rsidR="00C5359D">
        <w:t xml:space="preserve"> </w:t>
      </w:r>
      <w:r w:rsidRPr="00C5359D">
        <w:t>а</w:t>
      </w:r>
      <w:r w:rsidR="00C5359D">
        <w:t xml:space="preserve"> </w:t>
      </w:r>
      <w:r w:rsidRPr="00C5359D">
        <w:t>также</w:t>
      </w:r>
      <w:r w:rsidR="00C5359D">
        <w:t xml:space="preserve"> </w:t>
      </w:r>
      <w:r w:rsidRPr="00C5359D">
        <w:t>размера</w:t>
      </w:r>
      <w:r w:rsidR="00C5359D">
        <w:t xml:space="preserve"> </w:t>
      </w:r>
      <w:r w:rsidRPr="00C5359D">
        <w:t>платы</w:t>
      </w:r>
      <w:r w:rsidR="00C5359D">
        <w:t xml:space="preserve"> </w:t>
      </w:r>
      <w:r w:rsidRPr="00C5359D">
        <w:t>за</w:t>
      </w:r>
      <w:r w:rsidR="00C5359D">
        <w:t xml:space="preserve"> </w:t>
      </w:r>
      <w:r w:rsidRPr="00C5359D">
        <w:t>продажу</w:t>
      </w:r>
      <w:r w:rsidR="00C5359D">
        <w:t xml:space="preserve"> </w:t>
      </w:r>
      <w:r w:rsidRPr="00C5359D">
        <w:t>права</w:t>
      </w:r>
      <w:r w:rsidR="00C5359D">
        <w:t xml:space="preserve"> </w:t>
      </w:r>
      <w:r w:rsidRPr="00C5359D">
        <w:t>аренды</w:t>
      </w:r>
      <w:r w:rsidR="00C5359D">
        <w:t xml:space="preserve"> </w:t>
      </w:r>
      <w:r w:rsidRPr="00C5359D">
        <w:t>земельных</w:t>
      </w:r>
      <w:r w:rsidR="00C5359D">
        <w:t xml:space="preserve"> </w:t>
      </w:r>
      <w:r w:rsidRPr="00C5359D">
        <w:t>участков»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Дияров</w:t>
      </w:r>
      <w:r w:rsidR="00C5359D">
        <w:t xml:space="preserve"> </w:t>
      </w:r>
      <w:r w:rsidRPr="00C5359D">
        <w:t>С.К.</w:t>
      </w:r>
      <w:r w:rsidR="00C5359D">
        <w:t xml:space="preserve"> </w:t>
      </w:r>
      <w:r w:rsidRPr="00C5359D">
        <w:t>Экономика</w:t>
      </w:r>
      <w:r w:rsidR="00C5359D">
        <w:t xml:space="preserve"> </w:t>
      </w:r>
      <w:r w:rsidRPr="00C5359D">
        <w:t>недвижимости:</w:t>
      </w:r>
      <w:r w:rsidR="00C5359D">
        <w:t xml:space="preserve"> </w:t>
      </w:r>
      <w:r w:rsidRPr="00C5359D">
        <w:t>учебное</w:t>
      </w:r>
      <w:r w:rsidR="00C5359D">
        <w:t xml:space="preserve"> </w:t>
      </w:r>
      <w:r w:rsidRPr="00C5359D">
        <w:t>пособие</w:t>
      </w:r>
    </w:p>
    <w:p w:rsidR="00B470D1" w:rsidRPr="00C5359D" w:rsidRDefault="00B470D1" w:rsidP="00D47FD1">
      <w:pPr>
        <w:widowControl w:val="0"/>
        <w:tabs>
          <w:tab w:val="left" w:pos="284"/>
          <w:tab w:val="num" w:pos="426"/>
          <w:tab w:val="left" w:pos="993"/>
        </w:tabs>
        <w:spacing w:line="360" w:lineRule="auto"/>
        <w:jc w:val="both"/>
      </w:pPr>
      <w:r w:rsidRPr="00C5359D">
        <w:t>/Под</w:t>
      </w:r>
      <w:r w:rsidR="00C5359D">
        <w:t xml:space="preserve"> </w:t>
      </w:r>
      <w:r w:rsidRPr="00C5359D">
        <w:t>редакцией</w:t>
      </w:r>
      <w:r w:rsidR="00C5359D">
        <w:t xml:space="preserve"> </w:t>
      </w:r>
      <w:r w:rsidRPr="00C5359D">
        <w:t>д.т.н.</w:t>
      </w:r>
      <w:r w:rsidR="00C5359D">
        <w:t xml:space="preserve"> </w:t>
      </w:r>
      <w:r w:rsidRPr="00C5359D">
        <w:t>профессора</w:t>
      </w:r>
      <w:r w:rsidR="00C5359D">
        <w:t xml:space="preserve"> </w:t>
      </w:r>
      <w:r w:rsidRPr="00C5359D">
        <w:t>Байболова</w:t>
      </w:r>
      <w:r w:rsidR="00C5359D">
        <w:t xml:space="preserve"> </w:t>
      </w:r>
      <w:r w:rsidRPr="00C5359D">
        <w:t>С.М.</w:t>
      </w:r>
      <w:r w:rsidR="00C5359D">
        <w:t xml:space="preserve"> </w:t>
      </w:r>
      <w:r w:rsidRPr="00C5359D">
        <w:t>/Кзылорда,</w:t>
      </w:r>
      <w:r w:rsidR="00C5359D">
        <w:t xml:space="preserve"> </w:t>
      </w:r>
      <w:r w:rsidRPr="00C5359D">
        <w:t>2003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Коваленко</w:t>
      </w:r>
      <w:r w:rsidR="00C5359D">
        <w:t xml:space="preserve"> </w:t>
      </w:r>
      <w:r w:rsidRPr="00C5359D">
        <w:t>Г.П.</w:t>
      </w:r>
      <w:r w:rsidR="00C5359D">
        <w:t xml:space="preserve"> </w:t>
      </w:r>
      <w:r w:rsidRPr="00C5359D">
        <w:t>Рынок</w:t>
      </w:r>
      <w:r w:rsidR="00C5359D">
        <w:t xml:space="preserve"> </w:t>
      </w:r>
      <w:r w:rsidRPr="00C5359D">
        <w:t>недвижимого</w:t>
      </w:r>
      <w:r w:rsidR="00C5359D">
        <w:t xml:space="preserve"> </w:t>
      </w:r>
      <w:r w:rsidRPr="00C5359D">
        <w:t>имущества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Республике</w:t>
      </w:r>
      <w:r w:rsidR="00C5359D">
        <w:t xml:space="preserve"> </w:t>
      </w:r>
      <w:r w:rsidRPr="00C5359D">
        <w:t>Казахстан:</w:t>
      </w:r>
      <w:r w:rsidR="00C5359D">
        <w:t xml:space="preserve"> </w:t>
      </w:r>
      <w:r w:rsidRPr="00C5359D">
        <w:t>Практическое</w:t>
      </w:r>
      <w:r w:rsidR="00C5359D">
        <w:t xml:space="preserve"> </w:t>
      </w:r>
      <w:r w:rsidRPr="00C5359D">
        <w:t>пособие.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Алматы:</w:t>
      </w:r>
      <w:r w:rsidR="00C5359D">
        <w:t xml:space="preserve"> </w:t>
      </w:r>
      <w:r w:rsidRPr="00C5359D">
        <w:t>Жет</w:t>
      </w:r>
      <w:r w:rsidRPr="00C5359D">
        <w:rPr>
          <w:lang w:val="kk-KZ"/>
        </w:rPr>
        <w:t>і-жарғы</w:t>
      </w:r>
      <w:r w:rsidRPr="00C5359D">
        <w:t>,</w:t>
      </w:r>
      <w:r w:rsidR="00C5359D">
        <w:t xml:space="preserve"> </w:t>
      </w:r>
      <w:r w:rsidRPr="00C5359D">
        <w:t>2002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Коваленко</w:t>
      </w:r>
      <w:r w:rsidR="00C5359D">
        <w:t xml:space="preserve"> </w:t>
      </w:r>
      <w:r w:rsidRPr="00C5359D">
        <w:t>Г.П.</w:t>
      </w:r>
      <w:r w:rsidR="00C5359D">
        <w:t xml:space="preserve"> </w:t>
      </w:r>
      <w:r w:rsidRPr="00C5359D">
        <w:t>Техническая</w:t>
      </w:r>
      <w:r w:rsidR="00C5359D">
        <w:t xml:space="preserve"> </w:t>
      </w:r>
      <w:r w:rsidRPr="00C5359D">
        <w:t>инвентаризация</w:t>
      </w:r>
      <w:r w:rsidR="00C5359D">
        <w:t xml:space="preserve"> </w:t>
      </w:r>
      <w:r w:rsidRPr="00C5359D">
        <w:t>недвижимого</w:t>
      </w:r>
      <w:r w:rsidR="00C5359D">
        <w:t xml:space="preserve"> </w:t>
      </w:r>
      <w:r w:rsidRPr="00C5359D">
        <w:t>имущества:</w:t>
      </w:r>
      <w:r w:rsidR="00C5359D">
        <w:t xml:space="preserve"> </w:t>
      </w:r>
      <w:r w:rsidRPr="00C5359D">
        <w:t>Практическое</w:t>
      </w:r>
      <w:r w:rsidR="00C5359D">
        <w:t xml:space="preserve"> </w:t>
      </w:r>
      <w:r w:rsidRPr="00C5359D">
        <w:t>руководство.</w:t>
      </w:r>
      <w:r w:rsidR="00C5359D">
        <w:t xml:space="preserve"> </w:t>
      </w:r>
      <w:r w:rsidRPr="00C5359D">
        <w:t>-</w:t>
      </w:r>
      <w:r w:rsidR="00C5359D">
        <w:t xml:space="preserve"> </w:t>
      </w:r>
      <w:r w:rsidRPr="00C5359D">
        <w:t>Алматы:</w:t>
      </w:r>
      <w:r w:rsidR="00C5359D">
        <w:t xml:space="preserve"> </w:t>
      </w:r>
      <w:r w:rsidRPr="00C5359D">
        <w:t>Жет</w:t>
      </w:r>
      <w:r w:rsidRPr="00C5359D">
        <w:rPr>
          <w:lang w:val="kk-KZ"/>
        </w:rPr>
        <w:t>і-жарғы</w:t>
      </w:r>
      <w:r w:rsidRPr="00C5359D">
        <w:t>,</w:t>
      </w:r>
      <w:r w:rsidR="00C5359D">
        <w:t xml:space="preserve"> </w:t>
      </w:r>
      <w:r w:rsidRPr="00C5359D">
        <w:t>2000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Анализ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оценка</w:t>
      </w:r>
      <w:r w:rsidR="00C5359D">
        <w:t xml:space="preserve"> </w:t>
      </w:r>
      <w:r w:rsidRPr="00C5359D">
        <w:t>приносящей</w:t>
      </w:r>
      <w:r w:rsidR="00C5359D">
        <w:t xml:space="preserve"> </w:t>
      </w:r>
      <w:r w:rsidRPr="00C5359D">
        <w:t>доход</w:t>
      </w:r>
      <w:r w:rsidR="00C5359D">
        <w:t xml:space="preserve"> </w:t>
      </w:r>
      <w:r w:rsidRPr="00C5359D">
        <w:t>недвижимости.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Джек</w:t>
      </w:r>
      <w:r w:rsidR="00C5359D">
        <w:t xml:space="preserve"> </w:t>
      </w:r>
      <w:r w:rsidRPr="00C5359D">
        <w:t>Фридман,</w:t>
      </w:r>
      <w:r w:rsidR="00C5359D">
        <w:t xml:space="preserve"> </w:t>
      </w:r>
      <w:r w:rsidRPr="00C5359D">
        <w:t>Николас</w:t>
      </w:r>
      <w:r w:rsidR="00C5359D">
        <w:t xml:space="preserve"> </w:t>
      </w:r>
      <w:r w:rsidRPr="00C5359D">
        <w:t>Ордуэй,</w:t>
      </w:r>
      <w:r w:rsidR="00C5359D">
        <w:t xml:space="preserve"> </w:t>
      </w:r>
      <w:r w:rsidRPr="00C5359D">
        <w:t>серия</w:t>
      </w:r>
      <w:r w:rsidR="00C5359D">
        <w:t xml:space="preserve"> </w:t>
      </w:r>
      <w:r w:rsidRPr="00C5359D">
        <w:t>«Зарубежный</w:t>
      </w:r>
      <w:r w:rsidR="00C5359D">
        <w:t xml:space="preserve"> </w:t>
      </w:r>
      <w:r w:rsidRPr="00C5359D">
        <w:t>экономический</w:t>
      </w:r>
      <w:r w:rsidR="00C5359D">
        <w:t xml:space="preserve"> </w:t>
      </w:r>
      <w:r w:rsidRPr="00C5359D">
        <w:t>учебник»,</w:t>
      </w:r>
      <w:r w:rsidR="00C5359D">
        <w:t xml:space="preserve"> </w:t>
      </w:r>
      <w:r w:rsidRPr="00C5359D">
        <w:t>Москва,</w:t>
      </w:r>
      <w:r w:rsidR="00C5359D">
        <w:t xml:space="preserve"> </w:t>
      </w:r>
      <w:r w:rsidRPr="00C5359D">
        <w:t>ЛТД</w:t>
      </w:r>
      <w:r w:rsidR="00C5359D">
        <w:t xml:space="preserve"> </w:t>
      </w:r>
      <w:r w:rsidRPr="00C5359D">
        <w:t>«Дело»,</w:t>
      </w:r>
      <w:r w:rsidR="00C5359D">
        <w:t xml:space="preserve"> </w:t>
      </w:r>
      <w:r w:rsidRPr="00C5359D">
        <w:t>1995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Методы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недвижимости.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Тарасевич</w:t>
      </w:r>
      <w:r w:rsidR="00C5359D">
        <w:t xml:space="preserve"> </w:t>
      </w:r>
      <w:r w:rsidRPr="00C5359D">
        <w:t>Е.И.,</w:t>
      </w:r>
      <w:r w:rsidR="00C5359D">
        <w:t xml:space="preserve"> </w:t>
      </w:r>
      <w:r w:rsidRPr="00C5359D">
        <w:t>Санкт-Петербург,</w:t>
      </w:r>
      <w:r w:rsidR="00C5359D">
        <w:t xml:space="preserve"> </w:t>
      </w:r>
      <w:r w:rsidRPr="00C5359D">
        <w:t>1995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Практические</w:t>
      </w:r>
      <w:r w:rsidR="00C5359D">
        <w:t xml:space="preserve"> </w:t>
      </w:r>
      <w:r w:rsidRPr="00C5359D">
        <w:t>занятия</w:t>
      </w:r>
      <w:r w:rsidR="00C5359D">
        <w:t xml:space="preserve"> </w:t>
      </w:r>
      <w:r w:rsidRPr="00C5359D">
        <w:t>по</w:t>
      </w:r>
      <w:r w:rsidR="00C5359D">
        <w:t xml:space="preserve"> </w:t>
      </w:r>
      <w:r w:rsidRPr="00C5359D">
        <w:t>оценке</w:t>
      </w:r>
      <w:r w:rsidR="00C5359D">
        <w:t xml:space="preserve"> </w:t>
      </w:r>
      <w:r w:rsidRPr="00C5359D">
        <w:t>недвижимого</w:t>
      </w:r>
      <w:r w:rsidR="00C5359D">
        <w:t xml:space="preserve"> </w:t>
      </w:r>
      <w:r w:rsidRPr="00C5359D">
        <w:t>имущества.//</w:t>
      </w:r>
      <w:r w:rsidR="00C5359D">
        <w:t xml:space="preserve"> </w:t>
      </w:r>
      <w:r w:rsidRPr="00C5359D">
        <w:t>Учебное</w:t>
      </w:r>
      <w:r w:rsidR="00C5359D">
        <w:t xml:space="preserve"> </w:t>
      </w:r>
      <w:r w:rsidRPr="00C5359D">
        <w:t>пособие,</w:t>
      </w:r>
      <w:r w:rsidR="00C5359D">
        <w:t xml:space="preserve"> </w:t>
      </w:r>
      <w:r w:rsidRPr="00C5359D">
        <w:t>Республиканский</w:t>
      </w:r>
      <w:r w:rsidR="00C5359D">
        <w:t xml:space="preserve"> </w:t>
      </w:r>
      <w:r w:rsidRPr="00C5359D">
        <w:t>семинар,</w:t>
      </w:r>
      <w:r w:rsidR="00C5359D">
        <w:t xml:space="preserve"> </w:t>
      </w:r>
      <w:r w:rsidRPr="00C5359D">
        <w:t>г.Караганда,</w:t>
      </w:r>
      <w:r w:rsidR="00C5359D">
        <w:t xml:space="preserve"> </w:t>
      </w:r>
      <w:r w:rsidRPr="00C5359D">
        <w:t>1999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Оценка</w:t>
      </w:r>
      <w:r w:rsidR="00C5359D">
        <w:t xml:space="preserve"> </w:t>
      </w:r>
      <w:r w:rsidRPr="00C5359D">
        <w:t>земельной</w:t>
      </w:r>
      <w:r w:rsidR="00C5359D">
        <w:t xml:space="preserve"> </w:t>
      </w:r>
      <w:r w:rsidRPr="00C5359D">
        <w:t>собственности.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Под</w:t>
      </w:r>
      <w:r w:rsidR="00C5359D">
        <w:t xml:space="preserve"> </w:t>
      </w:r>
      <w:r w:rsidRPr="00C5359D">
        <w:t>редакцией</w:t>
      </w:r>
      <w:r w:rsidR="00C5359D">
        <w:t xml:space="preserve"> </w:t>
      </w:r>
      <w:r w:rsidRPr="00C5359D">
        <w:t>Джозефа</w:t>
      </w:r>
      <w:r w:rsidR="00C5359D">
        <w:t xml:space="preserve"> </w:t>
      </w:r>
      <w:r w:rsidRPr="00C5359D">
        <w:t>К.</w:t>
      </w:r>
      <w:r w:rsidR="00C5359D">
        <w:t xml:space="preserve"> </w:t>
      </w:r>
      <w:r w:rsidRPr="00C5359D">
        <w:t>Эккерта,</w:t>
      </w:r>
      <w:r w:rsidR="00C5359D">
        <w:t xml:space="preserve"> </w:t>
      </w:r>
      <w:r w:rsidRPr="00C5359D">
        <w:t>Красногорск,</w:t>
      </w:r>
      <w:r w:rsidR="00C5359D">
        <w:t xml:space="preserve"> </w:t>
      </w:r>
      <w:r w:rsidRPr="00C5359D">
        <w:t>1993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Оценка</w:t>
      </w:r>
      <w:r w:rsidR="00C5359D">
        <w:t xml:space="preserve"> </w:t>
      </w:r>
      <w:r w:rsidRPr="00C5359D">
        <w:t>недвижимости.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Учебное</w:t>
      </w:r>
      <w:r w:rsidR="00C5359D">
        <w:t xml:space="preserve"> </w:t>
      </w:r>
      <w:r w:rsidRPr="00C5359D">
        <w:t>пособие.</w:t>
      </w:r>
      <w:r w:rsidR="00C5359D">
        <w:t xml:space="preserve"> </w:t>
      </w:r>
      <w:r w:rsidRPr="00C5359D">
        <w:t>Генри</w:t>
      </w:r>
      <w:r w:rsidR="00C5359D">
        <w:t xml:space="preserve"> </w:t>
      </w:r>
      <w:r w:rsidRPr="00C5359D">
        <w:t>С.</w:t>
      </w:r>
      <w:r w:rsidR="00C5359D">
        <w:t xml:space="preserve"> </w:t>
      </w:r>
      <w:r w:rsidRPr="00C5359D">
        <w:t>Харрисон,</w:t>
      </w:r>
      <w:r w:rsidR="00C5359D">
        <w:t xml:space="preserve"> </w:t>
      </w:r>
      <w:r w:rsidRPr="00C5359D">
        <w:t>Москва,</w:t>
      </w:r>
      <w:r w:rsidR="00C5359D">
        <w:t xml:space="preserve"> </w:t>
      </w:r>
      <w:r w:rsidRPr="00C5359D">
        <w:t>1994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Как</w:t>
      </w:r>
      <w:r w:rsidR="00C5359D">
        <w:t xml:space="preserve"> </w:t>
      </w:r>
      <w:r w:rsidRPr="00C5359D">
        <w:t>оценивать</w:t>
      </w:r>
      <w:r w:rsidR="00C5359D">
        <w:t xml:space="preserve"> </w:t>
      </w:r>
      <w:r w:rsidRPr="00C5359D">
        <w:t>недвижимость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рыночных</w:t>
      </w:r>
      <w:r w:rsidR="00C5359D">
        <w:t xml:space="preserve"> </w:t>
      </w:r>
      <w:r w:rsidRPr="00C5359D">
        <w:t>условиях</w:t>
      </w:r>
      <w:r w:rsidR="00C5359D">
        <w:t xml:space="preserve"> </w:t>
      </w:r>
      <w:r w:rsidRPr="00C5359D">
        <w:t>хозяйствования.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Григорьев</w:t>
      </w:r>
      <w:r w:rsidR="00C5359D">
        <w:t xml:space="preserve"> </w:t>
      </w:r>
      <w:r w:rsidRPr="00C5359D">
        <w:t>В.,</w:t>
      </w:r>
      <w:r w:rsidR="00C5359D">
        <w:t xml:space="preserve"> </w:t>
      </w:r>
      <w:r w:rsidRPr="00C5359D">
        <w:t>Москва,</w:t>
      </w:r>
      <w:r w:rsidR="00C5359D">
        <w:t xml:space="preserve"> </w:t>
      </w:r>
      <w:r w:rsidRPr="00C5359D">
        <w:t>1995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Операции</w:t>
      </w:r>
      <w:r w:rsidR="00C5359D">
        <w:t xml:space="preserve"> </w:t>
      </w:r>
      <w:r w:rsidRPr="00C5359D">
        <w:t>с</w:t>
      </w:r>
      <w:r w:rsidR="00C5359D">
        <w:t xml:space="preserve"> </w:t>
      </w:r>
      <w:r w:rsidRPr="00C5359D">
        <w:t>недвижимостью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России.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Балапанов</w:t>
      </w:r>
      <w:r w:rsidR="00C5359D">
        <w:t xml:space="preserve"> </w:t>
      </w:r>
      <w:r w:rsidRPr="00C5359D">
        <w:t>И.Т.,</w:t>
      </w:r>
      <w:r w:rsidR="00C5359D">
        <w:t xml:space="preserve"> </w:t>
      </w:r>
      <w:r w:rsidRPr="00C5359D">
        <w:t>Москва,</w:t>
      </w:r>
      <w:r w:rsidR="00C5359D">
        <w:t xml:space="preserve"> </w:t>
      </w:r>
      <w:r w:rsidRPr="00C5359D">
        <w:t>1996</w:t>
      </w:r>
    </w:p>
    <w:p w:rsidR="00B470D1" w:rsidRPr="00C5359D" w:rsidRDefault="00B470D1" w:rsidP="00D47FD1">
      <w:pPr>
        <w:widowControl w:val="0"/>
        <w:numPr>
          <w:ilvl w:val="0"/>
          <w:numId w:val="21"/>
        </w:numPr>
        <w:tabs>
          <w:tab w:val="clear" w:pos="909"/>
          <w:tab w:val="left" w:pos="284"/>
          <w:tab w:val="num" w:pos="426"/>
          <w:tab w:val="num" w:pos="684"/>
          <w:tab w:val="left" w:pos="993"/>
        </w:tabs>
        <w:spacing w:line="360" w:lineRule="auto"/>
        <w:ind w:left="0" w:firstLine="0"/>
        <w:jc w:val="both"/>
      </w:pPr>
      <w:r w:rsidRPr="00C5359D">
        <w:t>Сборник</w:t>
      </w:r>
      <w:r w:rsidR="00C5359D">
        <w:t xml:space="preserve"> </w:t>
      </w:r>
      <w:r w:rsidRPr="00C5359D">
        <w:t>оценочных</w:t>
      </w:r>
      <w:r w:rsidR="00C5359D">
        <w:t xml:space="preserve"> </w:t>
      </w:r>
      <w:r w:rsidRPr="00C5359D">
        <w:t>норм</w:t>
      </w:r>
      <w:r w:rsidR="00C5359D">
        <w:t xml:space="preserve"> </w:t>
      </w:r>
      <w:r w:rsidRPr="00C5359D">
        <w:t>для</w:t>
      </w:r>
      <w:r w:rsidR="00C5359D">
        <w:t xml:space="preserve"> </w:t>
      </w:r>
      <w:r w:rsidRPr="00C5359D">
        <w:t>оценки</w:t>
      </w:r>
      <w:r w:rsidR="00C5359D">
        <w:t xml:space="preserve"> </w:t>
      </w:r>
      <w:r w:rsidRPr="00C5359D">
        <w:t>строений</w:t>
      </w:r>
      <w:r w:rsidR="00C5359D">
        <w:t xml:space="preserve"> </w:t>
      </w:r>
      <w:r w:rsidRPr="00C5359D">
        <w:t>граждан</w:t>
      </w:r>
      <w:r w:rsidR="00C5359D">
        <w:t xml:space="preserve"> </w:t>
      </w:r>
      <w:r w:rsidRPr="00C5359D">
        <w:t>в</w:t>
      </w:r>
      <w:r w:rsidR="00C5359D">
        <w:t xml:space="preserve"> </w:t>
      </w:r>
      <w:r w:rsidRPr="00C5359D">
        <w:t>городах</w:t>
      </w:r>
      <w:r w:rsidR="00C5359D">
        <w:t xml:space="preserve"> </w:t>
      </w:r>
      <w:r w:rsidRPr="00C5359D">
        <w:t>и</w:t>
      </w:r>
      <w:r w:rsidR="00C5359D">
        <w:t xml:space="preserve"> </w:t>
      </w:r>
      <w:r w:rsidRPr="00C5359D">
        <w:t>рабочих</w:t>
      </w:r>
      <w:r w:rsidR="00C5359D">
        <w:t xml:space="preserve"> </w:t>
      </w:r>
      <w:r w:rsidRPr="00C5359D">
        <w:t>поселках</w:t>
      </w:r>
      <w:r w:rsidR="00C5359D">
        <w:t xml:space="preserve"> </w:t>
      </w:r>
      <w:r w:rsidRPr="00C5359D">
        <w:t>Казахской</w:t>
      </w:r>
      <w:r w:rsidR="00C5359D">
        <w:t xml:space="preserve"> </w:t>
      </w:r>
      <w:r w:rsidRPr="00C5359D">
        <w:t>ССР.</w:t>
      </w:r>
      <w:r w:rsidR="00C5359D">
        <w:t xml:space="preserve"> </w:t>
      </w:r>
      <w:r w:rsidRPr="00C5359D">
        <w:t>//</w:t>
      </w:r>
      <w:r w:rsidR="00C5359D">
        <w:t xml:space="preserve"> </w:t>
      </w:r>
      <w:r w:rsidRPr="00C5359D">
        <w:t>Алма-Ата,</w:t>
      </w:r>
      <w:r w:rsidR="00C5359D">
        <w:t xml:space="preserve"> </w:t>
      </w:r>
      <w:r w:rsidRPr="00C5359D">
        <w:t>1982</w:t>
      </w:r>
    </w:p>
    <w:p w:rsidR="0047781E" w:rsidRPr="00E328AB" w:rsidRDefault="0047781E" w:rsidP="00C5359D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</w:rPr>
      </w:pPr>
      <w:bookmarkStart w:id="0" w:name="_GoBack"/>
      <w:bookmarkEnd w:id="0"/>
    </w:p>
    <w:sectPr w:rsidR="0047781E" w:rsidRPr="00E328AB" w:rsidSect="00C5359D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113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C7" w:rsidRDefault="00622EC7" w:rsidP="00C5359D">
      <w:r>
        <w:separator/>
      </w:r>
    </w:p>
  </w:endnote>
  <w:endnote w:type="continuationSeparator" w:id="0">
    <w:p w:rsidR="00622EC7" w:rsidRDefault="00622EC7" w:rsidP="00C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9D" w:rsidRDefault="00C5359D" w:rsidP="00C5359D">
    <w:pPr>
      <w:pStyle w:val="a5"/>
      <w:framePr w:wrap="around" w:vAnchor="text" w:hAnchor="margin" w:xAlign="right" w:y="1"/>
      <w:rPr>
        <w:rStyle w:val="a7"/>
      </w:rPr>
    </w:pPr>
  </w:p>
  <w:p w:rsidR="00C5359D" w:rsidRDefault="00C5359D" w:rsidP="00C535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9D" w:rsidRDefault="00C5359D" w:rsidP="00C535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C7" w:rsidRDefault="00622EC7" w:rsidP="00C5359D">
      <w:r>
        <w:separator/>
      </w:r>
    </w:p>
  </w:footnote>
  <w:footnote w:type="continuationSeparator" w:id="0">
    <w:p w:rsidR="00622EC7" w:rsidRDefault="00622EC7" w:rsidP="00C5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9D" w:rsidRDefault="00C5359D" w:rsidP="00C5359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EA0"/>
    <w:multiLevelType w:val="hybridMultilevel"/>
    <w:tmpl w:val="267CC5EA"/>
    <w:lvl w:ilvl="0" w:tplc="56A66F7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15B2544"/>
    <w:multiLevelType w:val="multilevel"/>
    <w:tmpl w:val="B7DE5C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3"/>
        </w:tabs>
        <w:ind w:left="165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6"/>
        </w:tabs>
        <w:ind w:left="2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9"/>
        </w:tabs>
        <w:ind w:left="38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72"/>
        </w:tabs>
        <w:ind w:left="51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1"/>
        </w:tabs>
        <w:ind w:left="869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24"/>
        </w:tabs>
        <w:ind w:left="9624" w:hanging="2160"/>
      </w:pPr>
      <w:rPr>
        <w:rFonts w:cs="Times New Roman" w:hint="default"/>
      </w:rPr>
    </w:lvl>
  </w:abstractNum>
  <w:abstractNum w:abstractNumId="2">
    <w:nsid w:val="03712FD8"/>
    <w:multiLevelType w:val="hybridMultilevel"/>
    <w:tmpl w:val="AAD0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864903"/>
    <w:multiLevelType w:val="hybridMultilevel"/>
    <w:tmpl w:val="5FC458A0"/>
    <w:lvl w:ilvl="0" w:tplc="56A66F7E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>
    <w:nsid w:val="06231031"/>
    <w:multiLevelType w:val="hybridMultilevel"/>
    <w:tmpl w:val="BF7ECE90"/>
    <w:lvl w:ilvl="0" w:tplc="56A66F7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7086D51"/>
    <w:multiLevelType w:val="hybridMultilevel"/>
    <w:tmpl w:val="769A4FA8"/>
    <w:lvl w:ilvl="0" w:tplc="FE407246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6">
    <w:nsid w:val="0D0707E5"/>
    <w:multiLevelType w:val="hybridMultilevel"/>
    <w:tmpl w:val="2AB8591C"/>
    <w:lvl w:ilvl="0" w:tplc="56A66F7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DFD56E1"/>
    <w:multiLevelType w:val="hybridMultilevel"/>
    <w:tmpl w:val="98707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522219"/>
    <w:multiLevelType w:val="hybridMultilevel"/>
    <w:tmpl w:val="8C761AC6"/>
    <w:lvl w:ilvl="0" w:tplc="56A66F7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E7F587D"/>
    <w:multiLevelType w:val="multilevel"/>
    <w:tmpl w:val="E864E50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0">
    <w:nsid w:val="12BE45E0"/>
    <w:multiLevelType w:val="hybridMultilevel"/>
    <w:tmpl w:val="D2F0B7BA"/>
    <w:lvl w:ilvl="0" w:tplc="56A66F7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4CE6027"/>
    <w:multiLevelType w:val="hybridMultilevel"/>
    <w:tmpl w:val="EBA6DEE2"/>
    <w:lvl w:ilvl="0" w:tplc="56A66F7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6950F0F"/>
    <w:multiLevelType w:val="multilevel"/>
    <w:tmpl w:val="2AE02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2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19226D4F"/>
    <w:multiLevelType w:val="multilevel"/>
    <w:tmpl w:val="5050929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5027447"/>
    <w:multiLevelType w:val="hybridMultilevel"/>
    <w:tmpl w:val="41945C72"/>
    <w:lvl w:ilvl="0" w:tplc="56A66F7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546292D"/>
    <w:multiLevelType w:val="hybridMultilevel"/>
    <w:tmpl w:val="C6A8C24E"/>
    <w:lvl w:ilvl="0" w:tplc="56A66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E3A9B"/>
    <w:multiLevelType w:val="hybridMultilevel"/>
    <w:tmpl w:val="11228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67687"/>
    <w:multiLevelType w:val="hybridMultilevel"/>
    <w:tmpl w:val="F73C3B80"/>
    <w:lvl w:ilvl="0" w:tplc="56A66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C6192F"/>
    <w:multiLevelType w:val="hybridMultilevel"/>
    <w:tmpl w:val="92B491FC"/>
    <w:lvl w:ilvl="0" w:tplc="5D10A4E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6A66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AA42BB"/>
    <w:multiLevelType w:val="hybridMultilevel"/>
    <w:tmpl w:val="D8FA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00666C"/>
    <w:multiLevelType w:val="multilevel"/>
    <w:tmpl w:val="A8F08E7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371F502F"/>
    <w:multiLevelType w:val="multilevel"/>
    <w:tmpl w:val="0B7E32F0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39D13DC6"/>
    <w:multiLevelType w:val="multilevel"/>
    <w:tmpl w:val="2BCEF510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39FF3ACA"/>
    <w:multiLevelType w:val="multilevel"/>
    <w:tmpl w:val="285E0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3"/>
      <w:numFmt w:val="decimal"/>
      <w:lvlText w:val="%3.2.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B474F12"/>
    <w:multiLevelType w:val="hybridMultilevel"/>
    <w:tmpl w:val="42D2CA86"/>
    <w:lvl w:ilvl="0" w:tplc="56A66F7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D523CD6"/>
    <w:multiLevelType w:val="hybridMultilevel"/>
    <w:tmpl w:val="46160DCE"/>
    <w:lvl w:ilvl="0" w:tplc="56A66F7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3E8A6537"/>
    <w:multiLevelType w:val="hybridMultilevel"/>
    <w:tmpl w:val="5566A58A"/>
    <w:lvl w:ilvl="0" w:tplc="56A66F7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A35937"/>
    <w:multiLevelType w:val="hybridMultilevel"/>
    <w:tmpl w:val="A78A0730"/>
    <w:lvl w:ilvl="0" w:tplc="56A66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949EC"/>
    <w:multiLevelType w:val="hybridMultilevel"/>
    <w:tmpl w:val="642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2705FA"/>
    <w:multiLevelType w:val="hybridMultilevel"/>
    <w:tmpl w:val="EE92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4B571C"/>
    <w:multiLevelType w:val="multilevel"/>
    <w:tmpl w:val="0BE8015C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83E09F3"/>
    <w:multiLevelType w:val="multilevel"/>
    <w:tmpl w:val="B0E4B45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2">
    <w:nsid w:val="5D902183"/>
    <w:multiLevelType w:val="hybridMultilevel"/>
    <w:tmpl w:val="8DD49E0E"/>
    <w:lvl w:ilvl="0" w:tplc="56A66F7E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3">
    <w:nsid w:val="5FA20DAC"/>
    <w:multiLevelType w:val="multilevel"/>
    <w:tmpl w:val="14E86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4">
    <w:nsid w:val="62CD2A20"/>
    <w:multiLevelType w:val="hybridMultilevel"/>
    <w:tmpl w:val="7BA62114"/>
    <w:lvl w:ilvl="0" w:tplc="56A66F7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7100C8F"/>
    <w:multiLevelType w:val="hybridMultilevel"/>
    <w:tmpl w:val="06F66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3C6F14"/>
    <w:multiLevelType w:val="multilevel"/>
    <w:tmpl w:val="89F0261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B057C90"/>
    <w:multiLevelType w:val="multilevel"/>
    <w:tmpl w:val="52782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6E2D10C9"/>
    <w:multiLevelType w:val="multilevel"/>
    <w:tmpl w:val="880C9D9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6ECC4FB8"/>
    <w:multiLevelType w:val="multilevel"/>
    <w:tmpl w:val="2C72670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63"/>
        </w:tabs>
        <w:ind w:left="1363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036"/>
        </w:tabs>
        <w:ind w:left="20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54"/>
        </w:tabs>
        <w:ind w:left="30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12"/>
        </w:tabs>
        <w:ind w:left="37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6"/>
        </w:tabs>
        <w:ind w:left="64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2160"/>
      </w:pPr>
      <w:rPr>
        <w:rFonts w:cs="Times New Roman" w:hint="default"/>
      </w:rPr>
    </w:lvl>
  </w:abstractNum>
  <w:abstractNum w:abstractNumId="40">
    <w:nsid w:val="6FA321D4"/>
    <w:multiLevelType w:val="hybridMultilevel"/>
    <w:tmpl w:val="D6DE9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EE203D"/>
    <w:multiLevelType w:val="hybridMultilevel"/>
    <w:tmpl w:val="FBF8E8AE"/>
    <w:lvl w:ilvl="0" w:tplc="56A66F7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9CC53D3"/>
    <w:multiLevelType w:val="multilevel"/>
    <w:tmpl w:val="DC2ACA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>
    <w:nsid w:val="79E812F1"/>
    <w:multiLevelType w:val="hybridMultilevel"/>
    <w:tmpl w:val="A5B8108A"/>
    <w:lvl w:ilvl="0" w:tplc="40BA7794">
      <w:start w:val="12"/>
      <w:numFmt w:val="decimal"/>
      <w:lvlText w:val="%1."/>
      <w:lvlJc w:val="left"/>
      <w:pPr>
        <w:tabs>
          <w:tab w:val="num" w:pos="909"/>
        </w:tabs>
        <w:ind w:left="9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EC1582"/>
    <w:multiLevelType w:val="hybridMultilevel"/>
    <w:tmpl w:val="882A1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F15174"/>
    <w:multiLevelType w:val="hybridMultilevel"/>
    <w:tmpl w:val="0EB6C7C2"/>
    <w:lvl w:ilvl="0" w:tplc="56A66F7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34"/>
  </w:num>
  <w:num w:numId="4">
    <w:abstractNumId w:val="14"/>
  </w:num>
  <w:num w:numId="5">
    <w:abstractNumId w:val="5"/>
  </w:num>
  <w:num w:numId="6">
    <w:abstractNumId w:val="15"/>
  </w:num>
  <w:num w:numId="7">
    <w:abstractNumId w:val="39"/>
  </w:num>
  <w:num w:numId="8">
    <w:abstractNumId w:val="3"/>
  </w:num>
  <w:num w:numId="9">
    <w:abstractNumId w:val="32"/>
  </w:num>
  <w:num w:numId="10">
    <w:abstractNumId w:val="17"/>
  </w:num>
  <w:num w:numId="11">
    <w:abstractNumId w:val="41"/>
  </w:num>
  <w:num w:numId="12">
    <w:abstractNumId w:val="9"/>
  </w:num>
  <w:num w:numId="13">
    <w:abstractNumId w:val="27"/>
  </w:num>
  <w:num w:numId="14">
    <w:abstractNumId w:val="28"/>
  </w:num>
  <w:num w:numId="15">
    <w:abstractNumId w:val="16"/>
  </w:num>
  <w:num w:numId="16">
    <w:abstractNumId w:val="40"/>
  </w:num>
  <w:num w:numId="17">
    <w:abstractNumId w:val="1"/>
  </w:num>
  <w:num w:numId="18">
    <w:abstractNumId w:val="7"/>
  </w:num>
  <w:num w:numId="19">
    <w:abstractNumId w:val="11"/>
  </w:num>
  <w:num w:numId="20">
    <w:abstractNumId w:val="35"/>
  </w:num>
  <w:num w:numId="21">
    <w:abstractNumId w:val="43"/>
  </w:num>
  <w:num w:numId="22">
    <w:abstractNumId w:val="8"/>
  </w:num>
  <w:num w:numId="23">
    <w:abstractNumId w:val="44"/>
  </w:num>
  <w:num w:numId="24">
    <w:abstractNumId w:val="19"/>
  </w:num>
  <w:num w:numId="25">
    <w:abstractNumId w:val="2"/>
  </w:num>
  <w:num w:numId="26">
    <w:abstractNumId w:val="18"/>
  </w:num>
  <w:num w:numId="27">
    <w:abstractNumId w:val="26"/>
  </w:num>
  <w:num w:numId="28">
    <w:abstractNumId w:val="24"/>
  </w:num>
  <w:num w:numId="29">
    <w:abstractNumId w:val="20"/>
  </w:num>
  <w:num w:numId="30">
    <w:abstractNumId w:val="45"/>
  </w:num>
  <w:num w:numId="31">
    <w:abstractNumId w:val="6"/>
  </w:num>
  <w:num w:numId="32">
    <w:abstractNumId w:val="10"/>
  </w:num>
  <w:num w:numId="33">
    <w:abstractNumId w:val="29"/>
  </w:num>
  <w:num w:numId="34">
    <w:abstractNumId w:val="25"/>
  </w:num>
  <w:num w:numId="35">
    <w:abstractNumId w:val="0"/>
  </w:num>
  <w:num w:numId="36">
    <w:abstractNumId w:val="33"/>
  </w:num>
  <w:num w:numId="37">
    <w:abstractNumId w:val="37"/>
  </w:num>
  <w:num w:numId="38">
    <w:abstractNumId w:val="13"/>
  </w:num>
  <w:num w:numId="39">
    <w:abstractNumId w:val="38"/>
  </w:num>
  <w:num w:numId="40">
    <w:abstractNumId w:val="42"/>
  </w:num>
  <w:num w:numId="41">
    <w:abstractNumId w:val="21"/>
  </w:num>
  <w:num w:numId="42">
    <w:abstractNumId w:val="12"/>
  </w:num>
  <w:num w:numId="43">
    <w:abstractNumId w:val="30"/>
  </w:num>
  <w:num w:numId="44">
    <w:abstractNumId w:val="23"/>
  </w:num>
  <w:num w:numId="45">
    <w:abstractNumId w:val="2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D1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B2A9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22EC7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31BEE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470D1"/>
    <w:rsid w:val="00B52001"/>
    <w:rsid w:val="00B52E60"/>
    <w:rsid w:val="00B742DE"/>
    <w:rsid w:val="00BB47F9"/>
    <w:rsid w:val="00BC07AA"/>
    <w:rsid w:val="00BD331E"/>
    <w:rsid w:val="00C250C6"/>
    <w:rsid w:val="00C4569A"/>
    <w:rsid w:val="00C5359D"/>
    <w:rsid w:val="00C53968"/>
    <w:rsid w:val="00C66C29"/>
    <w:rsid w:val="00C70D4F"/>
    <w:rsid w:val="00C90210"/>
    <w:rsid w:val="00CB0299"/>
    <w:rsid w:val="00CC4AF0"/>
    <w:rsid w:val="00CE084A"/>
    <w:rsid w:val="00CE0B5D"/>
    <w:rsid w:val="00D0381E"/>
    <w:rsid w:val="00D178F9"/>
    <w:rsid w:val="00D17FAA"/>
    <w:rsid w:val="00D47FD1"/>
    <w:rsid w:val="00D6274B"/>
    <w:rsid w:val="00DA3D58"/>
    <w:rsid w:val="00DB304C"/>
    <w:rsid w:val="00DC4105"/>
    <w:rsid w:val="00E12302"/>
    <w:rsid w:val="00E20865"/>
    <w:rsid w:val="00E328AB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37A2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E5A9EB-5715-4FB4-B8F7-39B7BE1E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D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D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uiPriority w:val="99"/>
    <w:rsid w:val="00B470D1"/>
    <w:rPr>
      <w:rFonts w:ascii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Contemporary"/>
    <w:basedOn w:val="a1"/>
    <w:uiPriority w:val="99"/>
    <w:rsid w:val="00B470D1"/>
    <w:rPr>
      <w:rFonts w:ascii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">
    <w:name w:val="Table Grid 3"/>
    <w:basedOn w:val="a1"/>
    <w:uiPriority w:val="99"/>
    <w:rsid w:val="00B470D1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a6"/>
    <w:uiPriority w:val="99"/>
    <w:rsid w:val="00B470D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B470D1"/>
    <w:rPr>
      <w:rFonts w:ascii="Times New Roman" w:hAnsi="Times New Roman" w:cs="Times New Roman"/>
      <w:sz w:val="28"/>
      <w:szCs w:val="28"/>
      <w:lang w:val="x-none" w:eastAsia="ru-RU"/>
    </w:rPr>
  </w:style>
  <w:style w:type="character" w:styleId="a7">
    <w:name w:val="page number"/>
    <w:uiPriority w:val="99"/>
    <w:rsid w:val="00B470D1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C5359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sid w:val="00C5359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a">
    <w:name w:val="List Paragraph"/>
    <w:basedOn w:val="a"/>
    <w:uiPriority w:val="34"/>
    <w:qFormat/>
    <w:rsid w:val="00C5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16368</Words>
  <Characters>93301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2014-09-12T12:55:00Z</dcterms:created>
  <dcterms:modified xsi:type="dcterms:W3CDTF">2014-09-12T12:55:00Z</dcterms:modified>
</cp:coreProperties>
</file>