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771" w:rsidRDefault="00DE5662" w:rsidP="003E0771">
      <w:pPr>
        <w:pStyle w:val="aff0"/>
      </w:pPr>
      <w:r w:rsidRPr="003E0771">
        <w:t>Содержание</w:t>
      </w:r>
    </w:p>
    <w:p w:rsidR="003E0771" w:rsidRPr="003E0771" w:rsidRDefault="003E0771" w:rsidP="003E0771">
      <w:pPr>
        <w:pStyle w:val="aff0"/>
      </w:pP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Введение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1. Обзор информационных источников и обоснование актуальности темы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2. Анализ физических основ процесса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3. Технические предложения по реконструкции системы теплоснабжения музея-заповедника "Витославицы"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4. Экономическая часть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5.</w:t>
      </w:r>
      <w:r w:rsidRPr="00FC09A7">
        <w:rPr>
          <w:rStyle w:val="af1"/>
          <w:noProof/>
          <w:lang w:val="en-US"/>
        </w:rPr>
        <w:t xml:space="preserve"> </w:t>
      </w:r>
      <w:r w:rsidRPr="00FC09A7">
        <w:rPr>
          <w:rStyle w:val="af1"/>
          <w:noProof/>
        </w:rPr>
        <w:t>Экология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6. Безопасность жизнедеятельности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7. Санитарно-гигиенические факторы условий труда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8. Характеристика помещений, зон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9. Разновидности опасных и вредных факторов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10. Возникновение пожара и взрыва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Заключение</w:t>
      </w:r>
    </w:p>
    <w:p w:rsidR="00DF0659" w:rsidRDefault="00DF0659">
      <w:pPr>
        <w:pStyle w:val="21"/>
        <w:rPr>
          <w:smallCaps w:val="0"/>
          <w:noProof/>
          <w:sz w:val="24"/>
          <w:szCs w:val="24"/>
        </w:rPr>
      </w:pPr>
      <w:r w:rsidRPr="00FC09A7">
        <w:rPr>
          <w:rStyle w:val="af1"/>
          <w:noProof/>
        </w:rPr>
        <w:t>Список литературы</w:t>
      </w:r>
    </w:p>
    <w:p w:rsidR="003E0771" w:rsidRPr="003E0771" w:rsidRDefault="003E0771" w:rsidP="003E0771"/>
    <w:p w:rsidR="00DE5662" w:rsidRPr="003E0771" w:rsidRDefault="00DE5662" w:rsidP="003E0771">
      <w:pPr>
        <w:pStyle w:val="2"/>
      </w:pPr>
      <w:r w:rsidRPr="003E0771">
        <w:br w:type="page"/>
      </w:r>
      <w:bookmarkStart w:id="0" w:name="_Toc244774217"/>
      <w:bookmarkStart w:id="1" w:name="_Toc244774324"/>
      <w:r w:rsidRPr="003E0771">
        <w:t>Введение</w:t>
      </w:r>
      <w:bookmarkEnd w:id="0"/>
      <w:bookmarkEnd w:id="1"/>
    </w:p>
    <w:p w:rsidR="003E0771" w:rsidRDefault="003E0771" w:rsidP="003E0771"/>
    <w:p w:rsidR="003E0771" w:rsidRDefault="00DE5662" w:rsidP="003E0771">
      <w:r w:rsidRPr="003E0771">
        <w:t>В настоящий момент в мире очень остро стоит проблема нехватки органического топлива и различные мнения на эту тему можно сейчас встретить не только в специализированных изданиях</w:t>
      </w:r>
      <w:r w:rsidR="003E0771" w:rsidRPr="003E0771">
        <w:t xml:space="preserve">. </w:t>
      </w:r>
      <w:r w:rsidRPr="003E0771">
        <w:t>Вот, например, одно из них</w:t>
      </w:r>
      <w:r w:rsidR="003E0771" w:rsidRPr="003E0771">
        <w:t>.</w:t>
      </w:r>
    </w:p>
    <w:p w:rsidR="003E0771" w:rsidRDefault="00DE5662" w:rsidP="003E0771">
      <w:r w:rsidRPr="003E0771">
        <w:t>Из статьи</w:t>
      </w:r>
      <w:r w:rsidR="003E0771">
        <w:t xml:space="preserve"> "</w:t>
      </w:r>
      <w:r w:rsidRPr="003E0771">
        <w:t>Термоядерный подарок Путину</w:t>
      </w:r>
      <w:r w:rsidR="003E0771">
        <w:t xml:space="preserve">" </w:t>
      </w:r>
      <w:r w:rsidR="003E0771" w:rsidRPr="003E0771">
        <w:t>[</w:t>
      </w:r>
      <w:r w:rsidRPr="003E0771">
        <w:t>10</w:t>
      </w:r>
      <w:r w:rsidR="003E0771">
        <w:t>]:</w:t>
      </w:r>
    </w:p>
    <w:p w:rsidR="003E0771" w:rsidRDefault="003E0771" w:rsidP="003E0771">
      <w:r>
        <w:t>"</w:t>
      </w:r>
      <w:r w:rsidR="00DE5662" w:rsidRPr="003E0771">
        <w:t>В 1968 году группа ученых под руководством итальянца Аурелио Печчеи собралась в старейшей из мировых академий</w:t>
      </w:r>
      <w:r w:rsidRPr="003E0771">
        <w:t xml:space="preserve"> - </w:t>
      </w:r>
      <w:r w:rsidR="00DE5662" w:rsidRPr="003E0771">
        <w:t>римской Academia dei Lincei</w:t>
      </w:r>
      <w:r w:rsidRPr="003E0771">
        <w:t xml:space="preserve">. </w:t>
      </w:r>
      <w:r w:rsidR="00DE5662" w:rsidRPr="003E0771">
        <w:t>Они заявили о создании организации, получившей название Римского клуба</w:t>
      </w:r>
      <w:r w:rsidRPr="003E0771">
        <w:t xml:space="preserve">. </w:t>
      </w:r>
      <w:r w:rsidR="00DE5662" w:rsidRPr="003E0771">
        <w:t>Цель клуба</w:t>
      </w:r>
      <w:r w:rsidRPr="003E0771">
        <w:t xml:space="preserve"> - </w:t>
      </w:r>
      <w:r w:rsidR="00DE5662" w:rsidRPr="003E0771">
        <w:t>изучение причин и поиск решения проблем планетарного масштаба</w:t>
      </w:r>
      <w:r w:rsidRPr="003E0771">
        <w:t xml:space="preserve">. </w:t>
      </w:r>
      <w:r w:rsidR="00DE5662" w:rsidRPr="003E0771">
        <w:t>Клуб действует до сих пор</w:t>
      </w:r>
      <w:r w:rsidRPr="003E0771">
        <w:t xml:space="preserve">. </w:t>
      </w:r>
      <w:r w:rsidR="00DE5662" w:rsidRPr="003E0771">
        <w:t>В его состав входят помимо ученых богатейшие люди планеты, а также представители ведущих держав мира</w:t>
      </w:r>
      <w:r w:rsidRPr="003E0771">
        <w:t xml:space="preserve">. </w:t>
      </w:r>
      <w:r w:rsidR="00DE5662" w:rsidRPr="003E0771">
        <w:t>Естественно, с самого начала от СССР в этот клуб входили товарищи из ЦК КПСС, а ныне</w:t>
      </w:r>
      <w:r w:rsidRPr="003E0771">
        <w:t xml:space="preserve"> - </w:t>
      </w:r>
      <w:r w:rsidR="00DE5662" w:rsidRPr="003E0771">
        <w:t>господа от властных структур России</w:t>
      </w:r>
      <w:r w:rsidRPr="003E0771">
        <w:t xml:space="preserve">. </w:t>
      </w:r>
      <w:r w:rsidR="00DE5662" w:rsidRPr="003E0771">
        <w:t>На одном из заседаний Римского клуба в 70-х годах прозвучал доклад, подготовленный учеными Э</w:t>
      </w:r>
      <w:r w:rsidRPr="003E0771">
        <w:t xml:space="preserve">. </w:t>
      </w:r>
      <w:r w:rsidR="00DE5662" w:rsidRPr="003E0771">
        <w:t>фон Вайнцзеккером, А</w:t>
      </w:r>
      <w:r w:rsidRPr="003E0771">
        <w:t xml:space="preserve">. </w:t>
      </w:r>
      <w:r w:rsidR="00DE5662" w:rsidRPr="003E0771">
        <w:t>и Х</w:t>
      </w:r>
      <w:r w:rsidRPr="003E0771">
        <w:t xml:space="preserve">. </w:t>
      </w:r>
      <w:r w:rsidR="00DE5662" w:rsidRPr="003E0771">
        <w:t>Ловинс и названный весьма замысловато</w:t>
      </w:r>
      <w:r w:rsidRPr="003E0771">
        <w:t>:</w:t>
      </w:r>
      <w:r>
        <w:t xml:space="preserve"> "</w:t>
      </w:r>
      <w:r w:rsidR="00DE5662" w:rsidRPr="003E0771">
        <w:t>Фактор 4</w:t>
      </w:r>
      <w:r w:rsidRPr="003E0771">
        <w:t xml:space="preserve">: </w:t>
      </w:r>
      <w:r w:rsidR="00DE5662" w:rsidRPr="003E0771">
        <w:t>в два раза больше богатства из половины ресурсов</w:t>
      </w:r>
      <w:r>
        <w:t xml:space="preserve">". </w:t>
      </w:r>
      <w:r w:rsidR="00DE5662" w:rsidRPr="003E0771">
        <w:t>Впервые открыто опубликованный в Германии лишь в сентябре 1995 года, впоследствии переведенный на десять языков</w:t>
      </w:r>
      <w:r>
        <w:t xml:space="preserve"> (</w:t>
      </w:r>
      <w:r w:rsidR="00DE5662" w:rsidRPr="003E0771">
        <w:t>русского в этом списке нет</w:t>
      </w:r>
      <w:r w:rsidRPr="003E0771">
        <w:t>),</w:t>
      </w:r>
      <w:r w:rsidR="00DE5662" w:rsidRPr="003E0771">
        <w:t xml:space="preserve"> он произвел эффект разорвавшейся бомбы</w:t>
      </w:r>
      <w:r w:rsidRPr="003E0771">
        <w:t xml:space="preserve">. </w:t>
      </w:r>
      <w:r w:rsidR="00DE5662" w:rsidRPr="003E0771">
        <w:t>Суть его сводится к констатации грустного факта</w:t>
      </w:r>
      <w:r w:rsidRPr="003E0771">
        <w:t xml:space="preserve">: </w:t>
      </w:r>
      <w:r w:rsidR="00DE5662" w:rsidRPr="003E0771">
        <w:t>находящихся на планете источников энергии</w:t>
      </w:r>
      <w:r w:rsidRPr="003E0771">
        <w:t xml:space="preserve"> - </w:t>
      </w:r>
      <w:r w:rsidR="00DE5662" w:rsidRPr="003E0771">
        <w:t>угля, газа, нефти и урана</w:t>
      </w:r>
      <w:r w:rsidRPr="003E0771">
        <w:t xml:space="preserve"> - </w:t>
      </w:r>
      <w:r w:rsidR="00DE5662" w:rsidRPr="003E0771">
        <w:t>хватит до 2030 года</w:t>
      </w:r>
      <w:r w:rsidRPr="003E0771">
        <w:t>.</w:t>
      </w:r>
    </w:p>
    <w:p w:rsidR="003E0771" w:rsidRDefault="00DE5662" w:rsidP="003E0771">
      <w:r w:rsidRPr="003E0771">
        <w:t>Вы спросите как так, ведь запасов угля на Земле на сотни лет</w:t>
      </w:r>
      <w:r w:rsidR="003E0771" w:rsidRPr="003E0771">
        <w:t xml:space="preserve">?! </w:t>
      </w:r>
      <w:r w:rsidRPr="003E0771">
        <w:t>Так ведь добывают в первую очередь те его пласты, которые залегают неглубоко</w:t>
      </w:r>
      <w:r w:rsidR="003E0771" w:rsidRPr="003E0771">
        <w:t xml:space="preserve">. </w:t>
      </w:r>
      <w:r w:rsidRPr="003E0771">
        <w:t>И с каждым годом шахты становятся всё глубже, а расходы на добычу</w:t>
      </w:r>
      <w:r w:rsidR="003E0771" w:rsidRPr="003E0771">
        <w:t xml:space="preserve"> - </w:t>
      </w:r>
      <w:r w:rsidRPr="003E0771">
        <w:t>всё выше</w:t>
      </w:r>
      <w:r w:rsidR="003E0771" w:rsidRPr="003E0771">
        <w:t xml:space="preserve">. </w:t>
      </w:r>
      <w:r w:rsidRPr="003E0771">
        <w:t>Когда расходы уравниваются со стоимостью электроэнергии, получаемой на электростанциях при сжигании угля, шахты становятся нерентабельными и их закрывают</w:t>
      </w:r>
      <w:r w:rsidR="003E0771" w:rsidRPr="003E0771">
        <w:t xml:space="preserve">. </w:t>
      </w:r>
      <w:r w:rsidRPr="003E0771">
        <w:t>Глупо вкладывать в дело доллар, чтобы на выходе иметь 99 центов</w:t>
      </w:r>
      <w:r w:rsidR="003E0771">
        <w:t>...</w:t>
      </w:r>
    </w:p>
    <w:p w:rsidR="003E0771" w:rsidRDefault="00DE5662" w:rsidP="003E0771">
      <w:r w:rsidRPr="003E0771">
        <w:t>Атомная энергетика не оправдала надежд</w:t>
      </w:r>
      <w:r w:rsidR="003E0771" w:rsidRPr="003E0771">
        <w:t xml:space="preserve">. </w:t>
      </w:r>
      <w:r w:rsidRPr="003E0771">
        <w:t>Как выяснилось, урана-235, служащего топливом для атомных электростанций, в природе не так уж и много</w:t>
      </w:r>
      <w:r w:rsidR="003E0771" w:rsidRPr="003E0771">
        <w:t xml:space="preserve">: </w:t>
      </w:r>
      <w:r w:rsidRPr="003E0771">
        <w:t>всего в мире 5% от общего количества химического топлива</w:t>
      </w:r>
      <w:r w:rsidR="003E0771">
        <w:t>.2</w:t>
      </w:r>
      <w:r w:rsidRPr="003E0771">
        <w:t>% из них приходится на Россию</w:t>
      </w:r>
      <w:r w:rsidR="003E0771" w:rsidRPr="003E0771">
        <w:t xml:space="preserve">. </w:t>
      </w:r>
      <w:r w:rsidRPr="003E0771">
        <w:t>Поэтому АЭС могут использоваться только во вспомогательных целях</w:t>
      </w:r>
      <w:r w:rsidR="003E0771" w:rsidRPr="003E0771">
        <w:t>.</w:t>
      </w:r>
    </w:p>
    <w:p w:rsidR="003E0771" w:rsidRDefault="00DE5662" w:rsidP="003E0771">
      <w:r w:rsidRPr="003E0771">
        <w:t>Надеяться остается только на нефть и газ</w:t>
      </w:r>
      <w:r w:rsidR="003E0771" w:rsidRPr="003E0771">
        <w:t xml:space="preserve">. </w:t>
      </w:r>
      <w:r w:rsidRPr="003E0771">
        <w:t>Доклад сей впервые увидел свет в 1972 г</w:t>
      </w:r>
      <w:r w:rsidR="003E0771" w:rsidRPr="003E0771">
        <w:t xml:space="preserve">. </w:t>
      </w:r>
      <w:r w:rsidRPr="003E0771">
        <w:t>Ведущие экспортеры нефти</w:t>
      </w:r>
      <w:r w:rsidR="003E0771">
        <w:t xml:space="preserve"> (</w:t>
      </w:r>
      <w:r w:rsidRPr="003E0771">
        <w:t>включая СССР</w:t>
      </w:r>
      <w:r w:rsidR="003E0771" w:rsidRPr="003E0771">
        <w:t xml:space="preserve">) </w:t>
      </w:r>
      <w:r w:rsidRPr="003E0771">
        <w:t>решили ограничить добычу черного золота, чтобы планета могла протянуть подольше</w:t>
      </w:r>
      <w:r w:rsidR="003E0771" w:rsidRPr="003E0771">
        <w:t xml:space="preserve">. </w:t>
      </w:r>
      <w:r w:rsidRPr="003E0771">
        <w:t>Цены на нефть, естественно, взлетели</w:t>
      </w:r>
      <w:r w:rsidR="003E0771" w:rsidRPr="003E0771">
        <w:t xml:space="preserve">. </w:t>
      </w:r>
      <w:r w:rsidRPr="003E0771">
        <w:t>И это явилось источником нынешнего благосостояния арабских стран и экономической подпоркой брежневской эпохи застоя</w:t>
      </w:r>
      <w:r w:rsidR="003E0771" w:rsidRPr="003E0771">
        <w:t xml:space="preserve">. </w:t>
      </w:r>
      <w:r w:rsidRPr="003E0771">
        <w:t>Застой и последовавшая за ним перестройка кончились тогда, когда СССР</w:t>
      </w:r>
      <w:r w:rsidR="003E0771">
        <w:t xml:space="preserve"> (</w:t>
      </w:r>
      <w:r w:rsidRPr="003E0771">
        <w:t>а потом и Россия</w:t>
      </w:r>
      <w:r w:rsidR="003E0771" w:rsidRPr="003E0771">
        <w:t xml:space="preserve">) </w:t>
      </w:r>
      <w:r w:rsidRPr="003E0771">
        <w:t>потерял контроль за добычей и распределением арабской нефти</w:t>
      </w:r>
      <w:r w:rsidR="003E0771" w:rsidRPr="003E0771">
        <w:t xml:space="preserve">. </w:t>
      </w:r>
      <w:r w:rsidRPr="003E0771">
        <w:t>Достаточно вспомнить натовскую</w:t>
      </w:r>
      <w:r w:rsidR="003E0771">
        <w:t xml:space="preserve"> "</w:t>
      </w:r>
      <w:r w:rsidRPr="003E0771">
        <w:t>Бурю в пустыне</w:t>
      </w:r>
      <w:r w:rsidR="003E0771">
        <w:t xml:space="preserve">", </w:t>
      </w:r>
      <w:r w:rsidRPr="003E0771">
        <w:t>что отрезала мир от иракской нефти и распростерла американский военный</w:t>
      </w:r>
      <w:r w:rsidR="003E0771">
        <w:t xml:space="preserve"> "</w:t>
      </w:r>
      <w:r w:rsidRPr="003E0771">
        <w:t>зонтик</w:t>
      </w:r>
      <w:r w:rsidR="003E0771">
        <w:t xml:space="preserve">" </w:t>
      </w:r>
      <w:r w:rsidRPr="003E0771">
        <w:t>над другими странами Персидского залива</w:t>
      </w:r>
      <w:r w:rsidR="003E0771" w:rsidRPr="003E0771">
        <w:t xml:space="preserve">. </w:t>
      </w:r>
      <w:r w:rsidRPr="003E0771">
        <w:t>России тогда оставалось продавать свои запасы топливного сырья, в то время как США уже давно законсервировали нефтяные скважины на своей территории</w:t>
      </w:r>
      <w:r w:rsidR="003E0771" w:rsidRPr="003E0771">
        <w:t xml:space="preserve">. </w:t>
      </w:r>
      <w:r w:rsidRPr="003E0771">
        <w:t>Мир развивался</w:t>
      </w:r>
      <w:r w:rsidR="003E0771">
        <w:t xml:space="preserve"> (</w:t>
      </w:r>
      <w:r w:rsidRPr="003E0771">
        <w:t>и развивается по сей день</w:t>
      </w:r>
      <w:r w:rsidR="003E0771" w:rsidRPr="003E0771">
        <w:t xml:space="preserve">) </w:t>
      </w:r>
      <w:r w:rsidRPr="003E0771">
        <w:t>в полном соответствии с расчетами Римского клуба, где говорится о наступлении эпохи</w:t>
      </w:r>
      <w:r w:rsidR="003E0771">
        <w:t xml:space="preserve"> "</w:t>
      </w:r>
      <w:r w:rsidRPr="003E0771">
        <w:t>энергетических войн</w:t>
      </w:r>
      <w:r w:rsidR="003E0771">
        <w:t xml:space="preserve">". </w:t>
      </w:r>
      <w:r w:rsidRPr="003E0771">
        <w:t>Чтобы выжить, цивилизации придется пойти на</w:t>
      </w:r>
      <w:r w:rsidR="003E0771">
        <w:t xml:space="preserve"> "</w:t>
      </w:r>
      <w:r w:rsidRPr="003E0771">
        <w:t>сокращение биоты</w:t>
      </w:r>
      <w:r w:rsidR="003E0771">
        <w:t xml:space="preserve">" </w:t>
      </w:r>
      <w:r w:rsidR="003E0771" w:rsidRPr="003E0771">
        <w:t xml:space="preserve">- </w:t>
      </w:r>
      <w:r w:rsidRPr="003E0771">
        <w:t>всего живого, включающего в себя и человечество</w:t>
      </w:r>
      <w:r w:rsidR="003E0771" w:rsidRPr="003E0771">
        <w:t xml:space="preserve">. </w:t>
      </w:r>
      <w:r w:rsidRPr="003E0771">
        <w:t>Оставшиеся составят 10% населения и смогут поддерживать высокий уровень жизни за счет возобновляемых источников энергии и совершенствования высоких технологий</w:t>
      </w:r>
      <w:r w:rsidR="003E0771" w:rsidRPr="003E0771">
        <w:t xml:space="preserve">. </w:t>
      </w:r>
      <w:r w:rsidRPr="003E0771">
        <w:t>Остальные</w:t>
      </w:r>
      <w:r w:rsidR="003E0771" w:rsidRPr="003E0771">
        <w:t xml:space="preserve"> - </w:t>
      </w:r>
      <w:r w:rsidRPr="003E0771">
        <w:t>просто балласт</w:t>
      </w:r>
      <w:r w:rsidR="003E0771" w:rsidRPr="003E0771">
        <w:t xml:space="preserve">. </w:t>
      </w:r>
      <w:r w:rsidRPr="003E0771">
        <w:t>Бред высоколобых</w:t>
      </w:r>
      <w:r w:rsidR="003E0771" w:rsidRPr="003E0771">
        <w:t xml:space="preserve">? </w:t>
      </w:r>
      <w:r w:rsidRPr="003E0771">
        <w:t>Но почему все это уже происходит в наиболее населенных странах, наиболее обедневших и потенциально богатых энергоресурсами</w:t>
      </w:r>
      <w:r w:rsidR="003E0771" w:rsidRPr="003E0771">
        <w:t xml:space="preserve"> - </w:t>
      </w:r>
      <w:r w:rsidRPr="003E0771">
        <w:t>России в том числе</w:t>
      </w:r>
      <w:r w:rsidR="003E0771" w:rsidRPr="003E0771">
        <w:t xml:space="preserve">? </w:t>
      </w:r>
      <w:r w:rsidRPr="003E0771">
        <w:t>Несмотря на то, что 40% мировых запасов угля находится в нашей стране</w:t>
      </w:r>
      <w:r w:rsidR="003E0771">
        <w:t>...</w:t>
      </w:r>
      <w:r w:rsidR="003E0771" w:rsidRPr="003E0771">
        <w:t xml:space="preserve"> </w:t>
      </w:r>
      <w:r w:rsidRPr="003E0771">
        <w:t>Сейчас часть перспективных месторождений сознательно консервируется</w:t>
      </w:r>
      <w:r w:rsidR="003E0771" w:rsidRPr="003E0771">
        <w:t xml:space="preserve">. </w:t>
      </w:r>
      <w:r w:rsidRPr="003E0771">
        <w:t>Надо экономить энергоресурсы для будущего</w:t>
      </w:r>
      <w:r w:rsidR="003E0771" w:rsidRPr="003E0771">
        <w:t xml:space="preserve">. </w:t>
      </w:r>
      <w:r w:rsidRPr="003E0771">
        <w:t xml:space="preserve">Как пример </w:t>
      </w:r>
      <w:r w:rsidR="003E0771">
        <w:t>-</w:t>
      </w:r>
      <w:r w:rsidRPr="003E0771">
        <w:t xml:space="preserve"> консервация воркутинского месторождения</w:t>
      </w:r>
      <w:r w:rsidR="003E0771" w:rsidRPr="003E0771">
        <w:t xml:space="preserve">. </w:t>
      </w:r>
      <w:r w:rsidRPr="003E0771">
        <w:t>Его залили водой, чтобы не тратиться на постоянную замену крепежа,</w:t>
      </w:r>
      <w:r w:rsidR="003E0771" w:rsidRPr="003E0771">
        <w:t xml:space="preserve"> - </w:t>
      </w:r>
      <w:r w:rsidRPr="003E0771">
        <w:t>воду же можно откачать с использованием технологий, которые возникнут в будущем</w:t>
      </w:r>
      <w:r w:rsidR="003E0771" w:rsidRPr="003E0771">
        <w:t xml:space="preserve">. </w:t>
      </w:r>
      <w:r w:rsidRPr="003E0771">
        <w:t>Сам высококачественный уголь будет предназначаться для</w:t>
      </w:r>
      <w:r w:rsidR="003E0771">
        <w:t xml:space="preserve"> "</w:t>
      </w:r>
      <w:r w:rsidRPr="003E0771">
        <w:t>лучших людей</w:t>
      </w:r>
      <w:r w:rsidR="003E0771">
        <w:t xml:space="preserve">", </w:t>
      </w:r>
      <w:r w:rsidRPr="003E0771">
        <w:t>что придут на смену вымершим аборигенам</w:t>
      </w:r>
      <w:r w:rsidR="003E0771" w:rsidRPr="003E0771">
        <w:t>.</w:t>
      </w:r>
    </w:p>
    <w:p w:rsidR="003E0771" w:rsidRDefault="00DE5662" w:rsidP="003E0771">
      <w:r w:rsidRPr="003E0771">
        <w:t>О</w:t>
      </w:r>
      <w:r w:rsidR="003E0771">
        <w:t xml:space="preserve"> "</w:t>
      </w:r>
      <w:r w:rsidRPr="003E0771">
        <w:t>конце света</w:t>
      </w:r>
      <w:r w:rsidR="003E0771">
        <w:t xml:space="preserve">" </w:t>
      </w:r>
      <w:r w:rsidRPr="003E0771">
        <w:t>до 2030 года через отечественную прессу предупреждал в 1996-м министр экологии России Данилов-Данильян</w:t>
      </w:r>
      <w:r w:rsidR="003E0771" w:rsidRPr="003E0771">
        <w:t xml:space="preserve">. </w:t>
      </w:r>
      <w:r w:rsidRPr="003E0771">
        <w:t>Видимо, министр ознакомился с грустными перспективами для России в юбилейной книге Римского клуба, вышедшей к 20-летию его основания и переведенной на русский язык</w:t>
      </w:r>
      <w:r w:rsidR="003E0771" w:rsidRPr="003E0771">
        <w:t xml:space="preserve">. </w:t>
      </w:r>
      <w:r w:rsidRPr="003E0771">
        <w:t>Но его</w:t>
      </w:r>
      <w:r w:rsidR="003E0771">
        <w:t xml:space="preserve"> "</w:t>
      </w:r>
      <w:r w:rsidRPr="003E0771">
        <w:t>Не могу молчать</w:t>
      </w:r>
      <w:r w:rsidR="003E0771">
        <w:t xml:space="preserve">!" </w:t>
      </w:r>
      <w:r w:rsidRPr="003E0771">
        <w:t>осталось гласом вопиющего в пустыне</w:t>
      </w:r>
      <w:r w:rsidR="003E0771" w:rsidRPr="003E0771">
        <w:t>.</w:t>
      </w:r>
    </w:p>
    <w:p w:rsidR="003E0771" w:rsidRDefault="00DE5662" w:rsidP="003E0771">
      <w:r w:rsidRPr="003E0771">
        <w:t>А на данный момент потребление энергоносителей в развитых странах все больше и больше возрастает</w:t>
      </w:r>
      <w:r w:rsidR="003E0771" w:rsidRPr="003E0771">
        <w:t xml:space="preserve">. </w:t>
      </w:r>
      <w:r w:rsidRPr="003E0771">
        <w:t>На первом месте здесь стоят США</w:t>
      </w:r>
      <w:r w:rsidR="003E0771" w:rsidRPr="003E0771">
        <w:t xml:space="preserve">. </w:t>
      </w:r>
      <w:r w:rsidRPr="003E0771">
        <w:t>Россия, хотя и претерпевает промышленный кризис, снизивший затраты энергии, тем не менее теряет свои энергоносители с бешеным ускорением, и прежде всего за счет экспорта…</w:t>
      </w:r>
      <w:r w:rsidR="003E0771">
        <w:t>"</w:t>
      </w:r>
    </w:p>
    <w:p w:rsidR="003E0771" w:rsidRDefault="00DE5662" w:rsidP="003E0771">
      <w:r w:rsidRPr="003E0771">
        <w:t>Вот так</w:t>
      </w:r>
      <w:r w:rsidR="003E0771" w:rsidRPr="003E0771">
        <w:t xml:space="preserve">. </w:t>
      </w:r>
      <w:r w:rsidRPr="003E0771">
        <w:t>Может быть, авторы статьи слишком преувеличили масштабы данной проблемы, но доля правды во всем этом несомненно есть</w:t>
      </w:r>
      <w:r w:rsidR="003E0771" w:rsidRPr="003E0771">
        <w:t xml:space="preserve">. </w:t>
      </w:r>
      <w:r w:rsidRPr="003E0771">
        <w:t>С каждым годом запасы органического топлива на земле становятся все меньше, а потребность в электроэнергии и тепле неуклонно возрастает</w:t>
      </w:r>
      <w:r w:rsidR="003E0771" w:rsidRPr="003E0771">
        <w:t xml:space="preserve">. </w:t>
      </w:r>
      <w:r w:rsidRPr="003E0771">
        <w:t>Большинство развитых стран, чье энергопотребление достаточно высоко, стремится к вводу энергосберегающих технологий, но это сможет только отсрочить кризис на небольшое время</w:t>
      </w:r>
      <w:r w:rsidR="003E0771" w:rsidRPr="003E0771">
        <w:t xml:space="preserve">. </w:t>
      </w:r>
      <w:r w:rsidRPr="003E0771">
        <w:t>А электроэнергия и тепло в своем большинстве так и продолжает вырабатываться с помощью старых, неэкономичных, экологически небезопасных, но испытанных методов</w:t>
      </w:r>
      <w:r w:rsidR="003E0771" w:rsidRPr="003E0771">
        <w:t>.</w:t>
      </w:r>
    </w:p>
    <w:p w:rsidR="00DE5662" w:rsidRPr="003E0771" w:rsidRDefault="00DE5662" w:rsidP="003E0771">
      <w:pPr>
        <w:pStyle w:val="2"/>
      </w:pPr>
      <w:r w:rsidRPr="003E0771">
        <w:br w:type="page"/>
      </w:r>
      <w:bookmarkStart w:id="2" w:name="_Toc511179991"/>
      <w:bookmarkStart w:id="3" w:name="_Toc244774218"/>
      <w:bookmarkStart w:id="4" w:name="_Toc244774325"/>
      <w:r w:rsidR="003E0771">
        <w:t>1.</w:t>
      </w:r>
      <w:r w:rsidR="003E0771" w:rsidRPr="003E0771">
        <w:t xml:space="preserve"> </w:t>
      </w:r>
      <w:r w:rsidRPr="003E0771">
        <w:t>Обзор информационных источников и обоснование</w:t>
      </w:r>
      <w:r w:rsidR="003E0771">
        <w:t xml:space="preserve"> </w:t>
      </w:r>
      <w:r w:rsidRPr="003E0771">
        <w:t>актуальности темы</w:t>
      </w:r>
      <w:bookmarkEnd w:id="2"/>
      <w:bookmarkEnd w:id="3"/>
      <w:bookmarkEnd w:id="4"/>
    </w:p>
    <w:p w:rsidR="003E0771" w:rsidRDefault="003E0771" w:rsidP="003E0771"/>
    <w:p w:rsidR="003E0771" w:rsidRDefault="00DE5662" w:rsidP="003E0771">
      <w:r w:rsidRPr="003E0771">
        <w:t>Большинство зданий промышленного и коммунального назначения являются потребителями энергии в виде тепла</w:t>
      </w:r>
      <w:r w:rsidR="003E0771" w:rsidRPr="003E0771">
        <w:t xml:space="preserve">. </w:t>
      </w:r>
      <w:r w:rsidRPr="003E0771">
        <w:t>В масштабе РФ в настоящее время из всего объема вырабатываемой энергии 70</w:t>
      </w:r>
      <w:r w:rsidR="003E0771" w:rsidRPr="003E0771">
        <w:t xml:space="preserve"> - </w:t>
      </w:r>
      <w:r w:rsidRPr="003E0771">
        <w:t>80% составляет тепловая</w:t>
      </w:r>
      <w:r w:rsidR="003E0771" w:rsidRPr="003E0771">
        <w:t xml:space="preserve">. </w:t>
      </w:r>
      <w:r w:rsidRPr="003E0771">
        <w:t>В перспективе ситуация вряд ли будет меняться, так как большая часть территории нашей страны лежит в умеренных и холодных широтах</w:t>
      </w:r>
      <w:r w:rsidR="003E0771" w:rsidRPr="003E0771">
        <w:t>.</w:t>
      </w:r>
    </w:p>
    <w:p w:rsidR="003E0771" w:rsidRDefault="00DE5662" w:rsidP="003E0771">
      <w:r w:rsidRPr="003E0771">
        <w:t>Основным способом получения тепла является сжигание топлива с топках печей и котлов</w:t>
      </w:r>
      <w:r w:rsidR="003E0771" w:rsidRPr="003E0771">
        <w:t xml:space="preserve">. </w:t>
      </w:r>
      <w:r w:rsidRPr="003E0771">
        <w:t>Другие способы</w:t>
      </w:r>
      <w:r w:rsidR="003E0771" w:rsidRPr="003E0771">
        <w:t xml:space="preserve"> - </w:t>
      </w:r>
      <w:r w:rsidRPr="003E0771">
        <w:t>превращение электроэнергии в тепло, использование солнечной энергии, тепла геотермальных источников, а также атомной энергии</w:t>
      </w:r>
      <w:r w:rsidR="003E0771" w:rsidRPr="003E0771">
        <w:t xml:space="preserve"> - </w:t>
      </w:r>
      <w:r w:rsidRPr="003E0771">
        <w:t>пока играют незначительную роль в энергетическом балансе страны</w:t>
      </w:r>
      <w:r w:rsidR="003E0771" w:rsidRPr="003E0771">
        <w:t xml:space="preserve">. </w:t>
      </w:r>
      <w:r w:rsidRPr="003E0771">
        <w:t>Кроме того, не менее 80% всей электроэнергии в этом балансе вырабатывается на тепловых электрических станциях также за счет сжигания топлива и частичного превращения получаемого при этом тепла в механическую, а затем в электрическую энергию</w:t>
      </w:r>
      <w:r w:rsidR="003E0771" w:rsidRPr="003E0771">
        <w:t xml:space="preserve">. </w:t>
      </w:r>
      <w:r w:rsidRPr="003E0771">
        <w:t>При этом в электроэнергию переходит в лучшем случае 35</w:t>
      </w:r>
      <w:r w:rsidR="003E0771" w:rsidRPr="003E0771">
        <w:t xml:space="preserve"> - </w:t>
      </w:r>
      <w:r w:rsidRPr="003E0771">
        <w:t>40% от всего тепла, выделившегося при сжигании топлива</w:t>
      </w:r>
      <w:r w:rsidR="003E0771" w:rsidRPr="003E0771">
        <w:t>.</w:t>
      </w:r>
    </w:p>
    <w:p w:rsidR="003E0771" w:rsidRDefault="00DE5662" w:rsidP="003E0771">
      <w:r w:rsidRPr="003E0771">
        <w:t>При сжигании топлива теплоноситель получается в виде газов высоких температур</w:t>
      </w:r>
      <w:r w:rsidR="003E0771" w:rsidRPr="003E0771">
        <w:t xml:space="preserve"> - </w:t>
      </w:r>
      <w:r w:rsidRPr="003E0771">
        <w:t>порядка 1000</w:t>
      </w:r>
      <w:r w:rsidR="003E0771" w:rsidRPr="003E0771">
        <w:t xml:space="preserve"> - </w:t>
      </w:r>
      <w:r w:rsidRPr="003E0771">
        <w:t>1700° С</w:t>
      </w:r>
      <w:r w:rsidR="003E0771" w:rsidRPr="003E0771">
        <w:t xml:space="preserve">. </w:t>
      </w:r>
      <w:r w:rsidRPr="003E0771">
        <w:t>Транспорт газов таких температур на сколько-нибудь значительные расстояния, порядка десятков метров, сопряжен с большими потерями тепла, а также с рядом технических затруднений</w:t>
      </w:r>
      <w:r w:rsidR="003E0771" w:rsidRPr="003E0771">
        <w:t xml:space="preserve">. </w:t>
      </w:r>
      <w:r w:rsidRPr="003E0771">
        <w:t>Поэтому в тех случаях, когда требуется высокопотенциальное тепло, оно получается, как правило, за счет сжигания топлива в том же устройстве, в котором это тепло расходуется</w:t>
      </w:r>
      <w:r w:rsidR="003E0771" w:rsidRPr="003E0771">
        <w:t xml:space="preserve">. </w:t>
      </w:r>
      <w:r w:rsidRPr="003E0771">
        <w:t>Такими устройствами являются разнообразные по конструкции и назначению промышленные печи</w:t>
      </w:r>
      <w:r w:rsidR="003E0771" w:rsidRPr="003E0771">
        <w:t xml:space="preserve">. </w:t>
      </w:r>
      <w:r w:rsidRPr="003E0771">
        <w:t>Помимо сжигания топлива, в печах тепло иногда вырабатывается за счет прямого превращения в него электроэнергии</w:t>
      </w:r>
      <w:r w:rsidR="003E0771" w:rsidRPr="003E0771">
        <w:t>.</w:t>
      </w:r>
    </w:p>
    <w:p w:rsidR="003E0771" w:rsidRDefault="00DE5662" w:rsidP="003E0771">
      <w:r w:rsidRPr="003E0771">
        <w:t>Источниками тепла для коммунального сектора, особенно в небольших городах, являются котельные с паровыми, или с водогрейными котлами, либо с теми и другими вместе</w:t>
      </w:r>
      <w:r w:rsidR="003E0771" w:rsidRPr="003E0771">
        <w:t xml:space="preserve">. </w:t>
      </w:r>
      <w:r w:rsidRPr="003E0771">
        <w:t>Более просты по схеме работы водогрейные котлы, в которых осуществляется только подогрев воды до заданной температуры</w:t>
      </w:r>
      <w:r w:rsidR="003E0771" w:rsidRPr="003E0771">
        <w:t xml:space="preserve">. </w:t>
      </w:r>
      <w:r w:rsidRPr="003E0771">
        <w:t>Более сложны, но и более универсальны паровые котлы, в которых осуществляется не только подогрев воды, но и процесс парообразования, а во многих случаях и перегрев получаемого насыщенного пара</w:t>
      </w:r>
      <w:r w:rsidR="003E0771" w:rsidRPr="003E0771">
        <w:t xml:space="preserve">. </w:t>
      </w:r>
      <w:r w:rsidRPr="003E0771">
        <w:t>Универсальность применения паровых котлов связана с тем, что вырабатываемый ими пар может быть использован для выработки электроэнергии в паровых турбинах, для подогрева воды, подаваемой в водяные тепловые сети или непосредственно для подачи в паровые сети</w:t>
      </w:r>
      <w:r w:rsidR="003E0771" w:rsidRPr="003E0771">
        <w:t>.</w:t>
      </w:r>
    </w:p>
    <w:p w:rsidR="003E0771" w:rsidRDefault="00DE5662" w:rsidP="003E0771">
      <w:r w:rsidRPr="003E0771">
        <w:t>Принципиальная тепловая схема водогрейной котельной приведена на рисунке 1</w:t>
      </w:r>
      <w:r w:rsidR="003E0771" w:rsidRPr="003E0771">
        <w:t>.</w:t>
      </w:r>
    </w:p>
    <w:p w:rsidR="003823D7" w:rsidRDefault="003823D7" w:rsidP="003E0771"/>
    <w:p w:rsidR="003823D7" w:rsidRDefault="00BA63CE" w:rsidP="003E077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87.5pt">
            <v:imagedata r:id="rId7" o:title=""/>
          </v:shape>
        </w:pict>
      </w:r>
    </w:p>
    <w:p w:rsidR="003E0771" w:rsidRDefault="00DE5662" w:rsidP="003E0771">
      <w:r w:rsidRPr="003E0771">
        <w:t>Рисунок 1</w:t>
      </w:r>
      <w:r w:rsidR="003E0771" w:rsidRPr="003E0771">
        <w:t xml:space="preserve"> - </w:t>
      </w:r>
      <w:r w:rsidRPr="003E0771">
        <w:t>Принципиальная тепловая схема водогрейной котельной</w:t>
      </w:r>
      <w:r w:rsidR="003823D7">
        <w:t xml:space="preserve">: </w:t>
      </w:r>
      <w:r w:rsidRPr="003E0771">
        <w:t>1</w:t>
      </w:r>
      <w:r w:rsidR="003E0771" w:rsidRPr="003E0771">
        <w:t xml:space="preserve"> - </w:t>
      </w:r>
      <w:r w:rsidRPr="003E0771">
        <w:t>сетевые насосы</w:t>
      </w:r>
      <w:r w:rsidR="003E0771" w:rsidRPr="003E0771">
        <w:t xml:space="preserve">; </w:t>
      </w:r>
      <w:r w:rsidRPr="003E0771">
        <w:t>2</w:t>
      </w:r>
      <w:r w:rsidR="003E0771" w:rsidRPr="003E0771">
        <w:t xml:space="preserve"> - </w:t>
      </w:r>
      <w:r w:rsidRPr="003E0771">
        <w:t>водогрейные котлы</w:t>
      </w:r>
      <w:r w:rsidR="003E0771" w:rsidRPr="003E0771">
        <w:t xml:space="preserve">; </w:t>
      </w:r>
      <w:r w:rsidRPr="003E0771">
        <w:t>3</w:t>
      </w:r>
      <w:r w:rsidR="003E0771" w:rsidRPr="003E0771">
        <w:t xml:space="preserve"> - </w:t>
      </w:r>
      <w:r w:rsidRPr="003E0771">
        <w:t>рециркуляционные насосы</w:t>
      </w:r>
      <w:r w:rsidR="003E0771" w:rsidRPr="003E0771">
        <w:t xml:space="preserve">; </w:t>
      </w:r>
      <w:r w:rsidRPr="003E0771">
        <w:t>4</w:t>
      </w:r>
      <w:r w:rsidR="003E0771" w:rsidRPr="003E0771">
        <w:t xml:space="preserve"> - </w:t>
      </w:r>
      <w:r w:rsidRPr="003E0771">
        <w:t>подогреватель химочищенной воды</w:t>
      </w:r>
      <w:r w:rsidR="003E0771" w:rsidRPr="003E0771">
        <w:t xml:space="preserve">; </w:t>
      </w:r>
      <w:r w:rsidRPr="003E0771">
        <w:t>5</w:t>
      </w:r>
      <w:r w:rsidR="003E0771" w:rsidRPr="003E0771">
        <w:t xml:space="preserve"> - </w:t>
      </w:r>
      <w:r w:rsidRPr="003E0771">
        <w:t>подогреватель сырой воды</w:t>
      </w:r>
      <w:r w:rsidR="003E0771" w:rsidRPr="003E0771">
        <w:t xml:space="preserve">; </w:t>
      </w:r>
      <w:r w:rsidRPr="003E0771">
        <w:t>6</w:t>
      </w:r>
      <w:r w:rsidR="003E0771" w:rsidRPr="003E0771">
        <w:t xml:space="preserve"> - </w:t>
      </w:r>
      <w:r w:rsidRPr="003E0771">
        <w:t>вакуумный деаэратор</w:t>
      </w:r>
      <w:r w:rsidR="003E0771" w:rsidRPr="003E0771">
        <w:t xml:space="preserve">; </w:t>
      </w:r>
      <w:r w:rsidRPr="003E0771">
        <w:t>7</w:t>
      </w:r>
      <w:r w:rsidR="003E0771" w:rsidRPr="003E0771">
        <w:t xml:space="preserve"> - </w:t>
      </w:r>
      <w:r w:rsidRPr="003E0771">
        <w:t>подпиточные насосы</w:t>
      </w:r>
      <w:r w:rsidR="003E0771" w:rsidRPr="003E0771">
        <w:t xml:space="preserve">; </w:t>
      </w:r>
      <w:r w:rsidRPr="003E0771">
        <w:t>8</w:t>
      </w:r>
      <w:r w:rsidR="003E0771" w:rsidRPr="003E0771">
        <w:t xml:space="preserve"> - </w:t>
      </w:r>
      <w:r w:rsidRPr="003E0771">
        <w:t>баки-аккумуляторы подпиточной воды</w:t>
      </w:r>
      <w:r w:rsidR="003E0771" w:rsidRPr="003E0771">
        <w:t xml:space="preserve">; </w:t>
      </w:r>
      <w:r w:rsidRPr="003E0771">
        <w:t>9</w:t>
      </w:r>
      <w:r w:rsidR="003E0771" w:rsidRPr="003E0771">
        <w:t xml:space="preserve"> - </w:t>
      </w:r>
      <w:r w:rsidRPr="003E0771">
        <w:t>насос сырой воды</w:t>
      </w:r>
      <w:r w:rsidR="003E0771" w:rsidRPr="003E0771">
        <w:t xml:space="preserve">; </w:t>
      </w:r>
      <w:r w:rsidRPr="003E0771">
        <w:t>10</w:t>
      </w:r>
      <w:r w:rsidR="003E0771" w:rsidRPr="003E0771">
        <w:t xml:space="preserve"> - </w:t>
      </w:r>
      <w:r w:rsidRPr="003E0771">
        <w:t>фильтры химводоочистки</w:t>
      </w:r>
      <w:r w:rsidR="003E0771" w:rsidRPr="003E0771">
        <w:t xml:space="preserve">; </w:t>
      </w:r>
      <w:r w:rsidRPr="003E0771">
        <w:t>11</w:t>
      </w:r>
      <w:r w:rsidR="003E0771" w:rsidRPr="003E0771">
        <w:t xml:space="preserve"> - </w:t>
      </w:r>
      <w:r w:rsidRPr="003E0771">
        <w:t>охладитель выпара</w:t>
      </w:r>
      <w:r w:rsidR="003E0771" w:rsidRPr="003E0771">
        <w:t xml:space="preserve">; </w:t>
      </w:r>
      <w:r w:rsidRPr="003E0771">
        <w:t>12</w:t>
      </w:r>
      <w:r w:rsidR="003E0771" w:rsidRPr="003E0771">
        <w:t xml:space="preserve"> - </w:t>
      </w:r>
      <w:r w:rsidRPr="003E0771">
        <w:t>водоструйный эжектор</w:t>
      </w:r>
      <w:r w:rsidR="003E0771" w:rsidRPr="003E0771">
        <w:t xml:space="preserve">; </w:t>
      </w:r>
      <w:r w:rsidRPr="003E0771">
        <w:t>13</w:t>
      </w:r>
      <w:r w:rsidR="003E0771" w:rsidRPr="003E0771">
        <w:t xml:space="preserve"> - </w:t>
      </w:r>
      <w:r w:rsidRPr="003E0771">
        <w:t>расходный бак эжекторной установки</w:t>
      </w:r>
      <w:r w:rsidR="003E0771" w:rsidRPr="003E0771">
        <w:t xml:space="preserve">; </w:t>
      </w:r>
      <w:r w:rsidRPr="003E0771">
        <w:t>14</w:t>
      </w:r>
      <w:r w:rsidR="003E0771" w:rsidRPr="003E0771">
        <w:t xml:space="preserve"> - </w:t>
      </w:r>
      <w:r w:rsidRPr="003E0771">
        <w:t>насос подачи воды к эжектору</w:t>
      </w:r>
      <w:r w:rsidR="003E0771" w:rsidRPr="003E0771">
        <w:t xml:space="preserve">; </w:t>
      </w:r>
      <w:r w:rsidRPr="003E0771">
        <w:t>15</w:t>
      </w:r>
      <w:r w:rsidR="003E0771" w:rsidRPr="003E0771">
        <w:t xml:space="preserve"> - </w:t>
      </w:r>
      <w:r w:rsidRPr="003E0771">
        <w:t>нагревательные приборы собственных нужд котельной</w:t>
      </w:r>
      <w:r w:rsidR="003E0771" w:rsidRPr="003E0771">
        <w:t>.</w:t>
      </w:r>
    </w:p>
    <w:p w:rsidR="003E0771" w:rsidRDefault="00A8713B" w:rsidP="003E0771">
      <w:r>
        <w:br w:type="page"/>
      </w:r>
      <w:r w:rsidR="00DE5662" w:rsidRPr="003E0771">
        <w:t>Большую часть тепловых нагрузок покрывают тепловые электростанции, на которых вырабатывается и основная доля электроэнергии</w:t>
      </w:r>
      <w:r w:rsidR="003E0771" w:rsidRPr="003E0771">
        <w:t>.</w:t>
      </w:r>
    </w:p>
    <w:p w:rsidR="003E0771" w:rsidRDefault="00DE5662" w:rsidP="003E0771">
      <w:r w:rsidRPr="003E0771">
        <w:t>Тепловые станции используют энергию, получаемую при сжигании органического топлива</w:t>
      </w:r>
      <w:r w:rsidR="003E0771" w:rsidRPr="003E0771">
        <w:t xml:space="preserve">: </w:t>
      </w:r>
      <w:r w:rsidRPr="003E0771">
        <w:t>угля, остатков нефтепереработки, естественного газа, торфа, горючих сланцев</w:t>
      </w:r>
      <w:r w:rsidR="003E0771" w:rsidRPr="003E0771">
        <w:t xml:space="preserve">. </w:t>
      </w:r>
      <w:r w:rsidRPr="003E0771">
        <w:t>Крупные тепловые электростанции являются паротурбинными установками, основными агрегатами которых являются парогенератор и паровая турбина с электрогенератором</w:t>
      </w:r>
      <w:r w:rsidR="003E0771" w:rsidRPr="003E0771">
        <w:t>.</w:t>
      </w:r>
    </w:p>
    <w:p w:rsidR="003E0771" w:rsidRDefault="00DE5662" w:rsidP="003E0771">
      <w:r w:rsidRPr="003E0771">
        <w:t>Паротурбинные установки большой мощности требуют умеренных начальных капиталовложений, небольшое количество обслуживающего персонала</w:t>
      </w:r>
      <w:r w:rsidR="003E0771">
        <w:t xml:space="preserve"> (</w:t>
      </w:r>
      <w:r w:rsidRPr="003E0771">
        <w:t>1 чел</w:t>
      </w:r>
      <w:r w:rsidR="003E0771" w:rsidRPr="003E0771">
        <w:t xml:space="preserve">. </w:t>
      </w:r>
      <w:r w:rsidRPr="003E0771">
        <w:t>на 2</w:t>
      </w:r>
      <w:r w:rsidR="003E0771" w:rsidRPr="003E0771">
        <w:t xml:space="preserve"> - </w:t>
      </w:r>
      <w:r w:rsidRPr="003E0771">
        <w:t>5 МВт</w:t>
      </w:r>
      <w:r w:rsidR="003E0771" w:rsidRPr="003E0771">
        <w:t xml:space="preserve">) </w:t>
      </w:r>
      <w:r w:rsidRPr="003E0771">
        <w:t>и могут использовать, если это выгодно, низкокачественное топливо с высокой влажностью и зольностью</w:t>
      </w:r>
      <w:r w:rsidR="003E0771" w:rsidRPr="003E0771">
        <w:t>.</w:t>
      </w:r>
    </w:p>
    <w:p w:rsidR="003823D7" w:rsidRDefault="003823D7" w:rsidP="003E0771"/>
    <w:p w:rsidR="003823D7" w:rsidRDefault="00BA63CE" w:rsidP="003E0771">
      <w:r>
        <w:pict>
          <v:shape id="_x0000_i1026" type="#_x0000_t75" style="width:234.75pt;height:164.25pt">
            <v:imagedata r:id="rId8" o:title=""/>
          </v:shape>
        </w:pict>
      </w:r>
    </w:p>
    <w:p w:rsidR="003E0771" w:rsidRDefault="00DE5662" w:rsidP="003E0771">
      <w:r w:rsidRPr="003E0771">
        <w:t>Рисунок 2</w:t>
      </w:r>
      <w:r w:rsidR="003E0771" w:rsidRPr="003E0771">
        <w:t xml:space="preserve"> - </w:t>
      </w:r>
      <w:r w:rsidRPr="003E0771">
        <w:t>Принципиальная схема конденсационной электростанции</w:t>
      </w:r>
      <w:r w:rsidR="003E0771">
        <w:t xml:space="preserve"> (</w:t>
      </w:r>
      <w:r w:rsidRPr="003E0771">
        <w:t>КЭС</w:t>
      </w:r>
      <w:r w:rsidR="003E0771" w:rsidRPr="003E0771">
        <w:t>).</w:t>
      </w:r>
      <w:r w:rsidR="003823D7">
        <w:t xml:space="preserve">: </w:t>
      </w:r>
      <w:r w:rsidRPr="003E0771">
        <w:t>1</w:t>
      </w:r>
      <w:r w:rsidR="003E0771" w:rsidRPr="003E0771">
        <w:t xml:space="preserve"> - </w:t>
      </w:r>
      <w:r w:rsidRPr="003E0771">
        <w:t>котлоагрегат</w:t>
      </w:r>
      <w:r w:rsidR="003E0771" w:rsidRPr="003E0771">
        <w:t xml:space="preserve">; </w:t>
      </w:r>
      <w:r w:rsidRPr="003E0771">
        <w:t>2</w:t>
      </w:r>
      <w:r w:rsidR="003E0771" w:rsidRPr="003E0771">
        <w:t xml:space="preserve"> - </w:t>
      </w:r>
      <w:r w:rsidRPr="003E0771">
        <w:t>паропровод</w:t>
      </w:r>
      <w:r w:rsidR="003E0771" w:rsidRPr="003E0771">
        <w:t xml:space="preserve">; </w:t>
      </w:r>
      <w:r w:rsidRPr="003E0771">
        <w:t>3</w:t>
      </w:r>
      <w:r w:rsidR="003E0771" w:rsidRPr="003E0771">
        <w:t xml:space="preserve"> - </w:t>
      </w:r>
      <w:r w:rsidRPr="003E0771">
        <w:t>паровая турбина</w:t>
      </w:r>
      <w:r w:rsidR="003E0771" w:rsidRPr="003E0771">
        <w:t xml:space="preserve">; </w:t>
      </w:r>
      <w:r w:rsidRPr="003E0771">
        <w:t>4</w:t>
      </w:r>
      <w:r w:rsidR="003E0771" w:rsidRPr="003E0771">
        <w:t xml:space="preserve"> - </w:t>
      </w:r>
      <w:r w:rsidRPr="003E0771">
        <w:t>промежуточный пароперегреватель</w:t>
      </w:r>
      <w:r w:rsidR="003E0771" w:rsidRPr="003E0771">
        <w:t xml:space="preserve">; </w:t>
      </w:r>
      <w:r w:rsidRPr="003E0771">
        <w:t>5</w:t>
      </w:r>
      <w:r w:rsidR="003E0771" w:rsidRPr="003E0771">
        <w:t xml:space="preserve"> - </w:t>
      </w:r>
      <w:r w:rsidRPr="003E0771">
        <w:t>турбоэлектрогенератор</w:t>
      </w:r>
      <w:r w:rsidR="003E0771" w:rsidRPr="003E0771">
        <w:t xml:space="preserve">; </w:t>
      </w:r>
      <w:r w:rsidRPr="003E0771">
        <w:t>6</w:t>
      </w:r>
      <w:r w:rsidR="003E0771" w:rsidRPr="003E0771">
        <w:t xml:space="preserve"> - </w:t>
      </w:r>
      <w:r w:rsidRPr="003E0771">
        <w:t>конденсатор</w:t>
      </w:r>
      <w:r w:rsidR="003E0771" w:rsidRPr="003E0771">
        <w:t xml:space="preserve">; </w:t>
      </w:r>
      <w:r w:rsidRPr="003E0771">
        <w:t>7</w:t>
      </w:r>
      <w:r w:rsidR="003E0771" w:rsidRPr="003E0771">
        <w:t xml:space="preserve"> - </w:t>
      </w:r>
      <w:r w:rsidRPr="003E0771">
        <w:t>насосы</w:t>
      </w:r>
      <w:r w:rsidR="003E0771">
        <w:t>;</w:t>
      </w:r>
      <w:r w:rsidR="003823D7">
        <w:t xml:space="preserve"> </w:t>
      </w:r>
      <w:r w:rsidRPr="003E0771">
        <w:t>8</w:t>
      </w:r>
      <w:r w:rsidR="003E0771" w:rsidRPr="003E0771">
        <w:t xml:space="preserve"> - </w:t>
      </w:r>
      <w:r w:rsidRPr="003E0771">
        <w:t>регенеративные подогреватели</w:t>
      </w:r>
      <w:r w:rsidR="003E0771" w:rsidRPr="003E0771">
        <w:t xml:space="preserve">; </w:t>
      </w:r>
      <w:r w:rsidRPr="003E0771">
        <w:t xml:space="preserve">9 </w:t>
      </w:r>
      <w:r w:rsidR="003E0771">
        <w:t>-</w:t>
      </w:r>
      <w:r w:rsidRPr="003E0771">
        <w:t xml:space="preserve"> деаэратор</w:t>
      </w:r>
      <w:r w:rsidR="003E0771" w:rsidRPr="003E0771">
        <w:t xml:space="preserve">; </w:t>
      </w:r>
      <w:r w:rsidRPr="003E0771">
        <w:t>10</w:t>
      </w:r>
      <w:r w:rsidR="003E0771" w:rsidRPr="003E0771">
        <w:t xml:space="preserve"> - </w:t>
      </w:r>
      <w:r w:rsidRPr="003E0771">
        <w:t>водоподготовительная установка</w:t>
      </w:r>
      <w:r w:rsidR="003E0771" w:rsidRPr="003E0771">
        <w:t>.</w:t>
      </w:r>
    </w:p>
    <w:p w:rsidR="003823D7" w:rsidRDefault="003823D7" w:rsidP="003E0771"/>
    <w:p w:rsidR="003E0771" w:rsidRDefault="00DE5662" w:rsidP="003E0771">
      <w:r w:rsidRPr="003E0771">
        <w:t>Все это обеспечивает паротурбинным установкам преобладающую роль в мощной стационарной энергетике</w:t>
      </w:r>
      <w:r w:rsidR="003E0771" w:rsidRPr="003E0771">
        <w:t>.</w:t>
      </w:r>
    </w:p>
    <w:p w:rsidR="003E0771" w:rsidRDefault="00DE5662" w:rsidP="003E0771">
      <w:r w:rsidRPr="003E0771">
        <w:t>Паротурбинные электростанции разделяются на два основных класса</w:t>
      </w:r>
      <w:r w:rsidR="003E0771" w:rsidRPr="003E0771">
        <w:t xml:space="preserve">: </w:t>
      </w:r>
      <w:r w:rsidRPr="003E0771">
        <w:t>конденсационные</w:t>
      </w:r>
      <w:r w:rsidR="003E0771">
        <w:t xml:space="preserve"> (</w:t>
      </w:r>
      <w:r w:rsidRPr="003E0771">
        <w:t>КЭС</w:t>
      </w:r>
      <w:r w:rsidR="003E0771" w:rsidRPr="003E0771">
        <w:t xml:space="preserve">) </w:t>
      </w:r>
      <w:r w:rsidRPr="003E0771">
        <w:t>и теплофикационные</w:t>
      </w:r>
      <w:r w:rsidR="003E0771">
        <w:t xml:space="preserve"> (</w:t>
      </w:r>
      <w:r w:rsidRPr="003E0771">
        <w:t>ТЭЦ</w:t>
      </w:r>
      <w:r w:rsidR="003E0771" w:rsidRPr="003E0771">
        <w:t>).</w:t>
      </w:r>
    </w:p>
    <w:p w:rsidR="003E0771" w:rsidRDefault="00DE5662" w:rsidP="003E0771">
      <w:r w:rsidRPr="003E0771">
        <w:t>Принципиальная схема конденсационной и электрической станции</w:t>
      </w:r>
      <w:r w:rsidR="003E0771">
        <w:t xml:space="preserve"> (</w:t>
      </w:r>
      <w:r w:rsidRPr="003E0771">
        <w:t>КЭС</w:t>
      </w:r>
      <w:r w:rsidR="003E0771" w:rsidRPr="003E0771">
        <w:t xml:space="preserve">) - </w:t>
      </w:r>
      <w:r w:rsidRPr="003E0771">
        <w:t>установки, вырабатывающей только электроэнергию, показана на рисунке 2</w:t>
      </w:r>
      <w:r w:rsidR="003E0771" w:rsidRPr="003E0771">
        <w:t>.</w:t>
      </w:r>
    </w:p>
    <w:p w:rsidR="003E0771" w:rsidRDefault="00DE5662" w:rsidP="003E0771">
      <w:r w:rsidRPr="003E0771">
        <w:t>Теплоэлектроцентраль</w:t>
      </w:r>
      <w:r w:rsidR="003E0771">
        <w:t xml:space="preserve"> (</w:t>
      </w:r>
      <w:r w:rsidRPr="003E0771">
        <w:t>ТЭЦ</w:t>
      </w:r>
      <w:r w:rsidR="003E0771" w:rsidRPr="003E0771">
        <w:t xml:space="preserve">) </w:t>
      </w:r>
      <w:r w:rsidRPr="003E0771">
        <w:t>вырабатывает не только электроэнергию, но и низкопотенциальное тепло в виде пара низкого давления или горячей воды</w:t>
      </w:r>
      <w:r w:rsidR="003E0771" w:rsidRPr="003E0771">
        <w:t xml:space="preserve">. </w:t>
      </w:r>
      <w:r w:rsidRPr="003E0771">
        <w:t>Пар обычно используется для заводских технологических целей, а горячая вода</w:t>
      </w:r>
      <w:r w:rsidR="003E0771" w:rsidRPr="003E0771">
        <w:t xml:space="preserve"> - </w:t>
      </w:r>
      <w:r w:rsidRPr="003E0771">
        <w:t>для отопления и бытовых потребностей</w:t>
      </w:r>
      <w:r w:rsidR="003E0771" w:rsidRPr="003E0771">
        <w:t xml:space="preserve">. </w:t>
      </w:r>
      <w:r w:rsidRPr="003E0771">
        <w:t>Принципиальная схема ТЭЦ приведена на рисунке 3</w:t>
      </w:r>
      <w:r w:rsidR="003E0771" w:rsidRPr="003E0771">
        <w:t>.</w:t>
      </w:r>
    </w:p>
    <w:p w:rsidR="003823D7" w:rsidRDefault="003823D7" w:rsidP="003E0771"/>
    <w:p w:rsidR="003823D7" w:rsidRDefault="00BA63CE" w:rsidP="003E0771">
      <w:r>
        <w:pict>
          <v:shape id="_x0000_i1027" type="#_x0000_t75" style="width:201.75pt;height:158.25pt">
            <v:imagedata r:id="rId9" o:title=""/>
          </v:shape>
        </w:pict>
      </w:r>
    </w:p>
    <w:p w:rsidR="003E0771" w:rsidRDefault="00DE5662" w:rsidP="003E0771">
      <w:r w:rsidRPr="003E0771">
        <w:t>Рисунок 3</w:t>
      </w:r>
      <w:r w:rsidR="003E0771" w:rsidRPr="003E0771">
        <w:t xml:space="preserve"> - </w:t>
      </w:r>
      <w:r w:rsidRPr="003E0771">
        <w:t>Принципиальная схема теплоэлектроцентрали</w:t>
      </w:r>
      <w:r w:rsidR="003E0771">
        <w:t xml:space="preserve"> (</w:t>
      </w:r>
      <w:r w:rsidRPr="003E0771">
        <w:t>ТЭЦ</w:t>
      </w:r>
      <w:r w:rsidR="003823D7">
        <w:t xml:space="preserve">): </w:t>
      </w:r>
      <w:r w:rsidRPr="003E0771">
        <w:t>1</w:t>
      </w:r>
      <w:r w:rsidR="003E0771" w:rsidRPr="003E0771">
        <w:t xml:space="preserve"> - </w:t>
      </w:r>
      <w:r w:rsidRPr="003E0771">
        <w:t>котлоагрегат</w:t>
      </w:r>
      <w:r w:rsidR="003E0771" w:rsidRPr="003E0771">
        <w:t xml:space="preserve">; </w:t>
      </w:r>
      <w:r w:rsidRPr="003E0771">
        <w:t>2</w:t>
      </w:r>
      <w:r w:rsidR="003E0771" w:rsidRPr="003E0771">
        <w:t xml:space="preserve"> - </w:t>
      </w:r>
      <w:r w:rsidRPr="003E0771">
        <w:t>паропровод</w:t>
      </w:r>
      <w:r w:rsidR="003E0771" w:rsidRPr="003E0771">
        <w:t xml:space="preserve">; </w:t>
      </w:r>
      <w:r w:rsidRPr="003E0771">
        <w:t>3</w:t>
      </w:r>
      <w:r w:rsidR="003E0771" w:rsidRPr="003E0771">
        <w:t xml:space="preserve"> - </w:t>
      </w:r>
      <w:r w:rsidRPr="003E0771">
        <w:t>паровая турбина</w:t>
      </w:r>
      <w:r w:rsidR="003E0771" w:rsidRPr="003E0771">
        <w:t xml:space="preserve">; </w:t>
      </w:r>
      <w:r w:rsidRPr="003E0771">
        <w:t>4</w:t>
      </w:r>
      <w:r w:rsidR="003E0771" w:rsidRPr="003E0771">
        <w:t xml:space="preserve"> - </w:t>
      </w:r>
      <w:r w:rsidRPr="003E0771">
        <w:t>турбоэлектрогенератор</w:t>
      </w:r>
      <w:r w:rsidR="003E0771" w:rsidRPr="003E0771">
        <w:t xml:space="preserve">; </w:t>
      </w:r>
      <w:r w:rsidRPr="003E0771">
        <w:t>5</w:t>
      </w:r>
      <w:r w:rsidR="003E0771" w:rsidRPr="003E0771">
        <w:t xml:space="preserve"> - </w:t>
      </w:r>
      <w:r w:rsidRPr="003E0771">
        <w:t>конденсатор</w:t>
      </w:r>
      <w:r w:rsidR="003E0771" w:rsidRPr="003E0771">
        <w:t xml:space="preserve">; </w:t>
      </w:r>
      <w:r w:rsidRPr="003E0771">
        <w:t>6</w:t>
      </w:r>
      <w:r w:rsidR="003E0771" w:rsidRPr="003E0771">
        <w:t xml:space="preserve"> - </w:t>
      </w:r>
      <w:r w:rsidRPr="003E0771">
        <w:t>насосы</w:t>
      </w:r>
      <w:r w:rsidR="003E0771" w:rsidRPr="003E0771">
        <w:t xml:space="preserve">; </w:t>
      </w:r>
      <w:r w:rsidRPr="003E0771">
        <w:t>7</w:t>
      </w:r>
      <w:r w:rsidR="003E0771" w:rsidRPr="003E0771">
        <w:t xml:space="preserve"> - </w:t>
      </w:r>
      <w:r w:rsidRPr="003E0771">
        <w:t>регенеративные подогреватели</w:t>
      </w:r>
      <w:r w:rsidR="003E0771" w:rsidRPr="003E0771">
        <w:t xml:space="preserve">; </w:t>
      </w:r>
      <w:r w:rsidRPr="003E0771">
        <w:t>8</w:t>
      </w:r>
      <w:r w:rsidR="003E0771" w:rsidRPr="003E0771">
        <w:t xml:space="preserve"> - </w:t>
      </w:r>
      <w:r w:rsidRPr="003E0771">
        <w:t>деаэратор</w:t>
      </w:r>
      <w:r w:rsidR="003E0771" w:rsidRPr="003E0771">
        <w:t xml:space="preserve">; </w:t>
      </w:r>
      <w:r w:rsidRPr="003E0771">
        <w:t>9</w:t>
      </w:r>
      <w:r w:rsidR="003E0771" w:rsidRPr="003E0771">
        <w:t xml:space="preserve"> - </w:t>
      </w:r>
      <w:r w:rsidRPr="003E0771">
        <w:t>водоподготовительная установка</w:t>
      </w:r>
      <w:r w:rsidR="003E0771" w:rsidRPr="003E0771">
        <w:t xml:space="preserve">; </w:t>
      </w:r>
      <w:r w:rsidRPr="003E0771">
        <w:t>10</w:t>
      </w:r>
      <w:r w:rsidR="003E0771" w:rsidRPr="003E0771">
        <w:t xml:space="preserve"> - </w:t>
      </w:r>
      <w:r w:rsidRPr="003E0771">
        <w:t>отбор пара на производство</w:t>
      </w:r>
      <w:r w:rsidR="003E0771" w:rsidRPr="003E0771">
        <w:t xml:space="preserve">; </w:t>
      </w:r>
      <w:r w:rsidRPr="003E0771">
        <w:t>11</w:t>
      </w:r>
      <w:r w:rsidR="003E0771" w:rsidRPr="003E0771">
        <w:t xml:space="preserve"> - </w:t>
      </w:r>
      <w:r w:rsidRPr="003E0771">
        <w:t>сетевая вода</w:t>
      </w:r>
      <w:r w:rsidR="003E0771" w:rsidRPr="003E0771">
        <w:t xml:space="preserve">; </w:t>
      </w:r>
      <w:r w:rsidRPr="003E0771">
        <w:t>12</w:t>
      </w:r>
      <w:r w:rsidR="003E0771" w:rsidRPr="003E0771">
        <w:t xml:space="preserve"> - </w:t>
      </w:r>
      <w:r w:rsidRPr="003E0771">
        <w:t>подогреватель сетевой воды</w:t>
      </w:r>
      <w:r w:rsidR="003E0771" w:rsidRPr="003E0771">
        <w:t>.</w:t>
      </w:r>
    </w:p>
    <w:p w:rsidR="003823D7" w:rsidRDefault="003823D7" w:rsidP="003E0771"/>
    <w:p w:rsidR="003E0771" w:rsidRDefault="00DE5662" w:rsidP="003E0771">
      <w:r w:rsidRPr="003E0771">
        <w:t>Схема ТЭЦ отличается от схемы КЭС наличием отборов пара из турбины не только для подогрева питательной воды, но и для отпуска пара потребителю и для подогрева циркулирующей по отопительным</w:t>
      </w:r>
      <w:r w:rsidR="003E0771">
        <w:t xml:space="preserve"> (</w:t>
      </w:r>
      <w:r w:rsidRPr="003E0771">
        <w:t>теплофикационным</w:t>
      </w:r>
      <w:r w:rsidR="003E0771" w:rsidRPr="003E0771">
        <w:t xml:space="preserve">) </w:t>
      </w:r>
      <w:r w:rsidRPr="003E0771">
        <w:t>сетям города воды</w:t>
      </w:r>
      <w:r w:rsidR="003E0771">
        <w:t xml:space="preserve"> (</w:t>
      </w:r>
      <w:r w:rsidRPr="003E0771">
        <w:t>так называемой сетевой воды</w:t>
      </w:r>
      <w:r w:rsidR="003E0771" w:rsidRPr="003E0771">
        <w:t xml:space="preserve">). </w:t>
      </w:r>
      <w:r w:rsidRPr="003E0771">
        <w:t>Конденсат подогревателей сетевой воды возвращается в котлоагрегат, но конденсат пара, отданного на производство, частично не возвращается</w:t>
      </w:r>
      <w:r w:rsidR="003E0771" w:rsidRPr="003E0771">
        <w:t xml:space="preserve">. </w:t>
      </w:r>
      <w:r w:rsidRPr="003E0771">
        <w:t>Поэтому на ТЭЦ водоподготовительная установка должна иметь производительность, достаточную для покрытия всех потерь конденсата</w:t>
      </w:r>
      <w:r w:rsidR="003E0771">
        <w:t xml:space="preserve"> (</w:t>
      </w:r>
      <w:r w:rsidRPr="003E0771">
        <w:t xml:space="preserve">до 30 </w:t>
      </w:r>
      <w:r w:rsidR="003E0771">
        <w:t>-</w:t>
      </w:r>
      <w:r w:rsidRPr="003E0771">
        <w:t xml:space="preserve"> 50% и более от расхода пара</w:t>
      </w:r>
      <w:r w:rsidR="003E0771" w:rsidRPr="003E0771">
        <w:t>).</w:t>
      </w:r>
    </w:p>
    <w:p w:rsidR="003E0771" w:rsidRDefault="00DE5662" w:rsidP="003E0771">
      <w:r w:rsidRPr="003E0771">
        <w:t>При отпуске тепла от электростанций с газовыми турбинами</w:t>
      </w:r>
      <w:r w:rsidR="003E0771">
        <w:t xml:space="preserve"> (рис.4</w:t>
      </w:r>
      <w:r w:rsidR="003E0771" w:rsidRPr="003E0771">
        <w:t xml:space="preserve">) </w:t>
      </w:r>
      <w:r w:rsidRPr="003E0771">
        <w:t xml:space="preserve">требуются газоводяные подогреватели, а при отпуске его от электростанций с двигателями внутреннего сгорания </w:t>
      </w:r>
      <w:r w:rsidR="003E0771">
        <w:t>-</w:t>
      </w:r>
      <w:r w:rsidRPr="003E0771">
        <w:t xml:space="preserve"> котлы-утилизаторы, использующие тепло охлаждающей воды рубашек и выхлопных газов от двигателей</w:t>
      </w:r>
      <w:r w:rsidR="003E0771" w:rsidRPr="003E0771">
        <w:t xml:space="preserve">. </w:t>
      </w:r>
      <w:r w:rsidRPr="003E0771">
        <w:t>Аналогичные котлы-утилизаторы иногда обогреваются отходящими газами печей при их достаточно высокой температуре</w:t>
      </w:r>
      <w:r w:rsidR="003E0771" w:rsidRPr="003E0771">
        <w:t xml:space="preserve">. </w:t>
      </w:r>
      <w:r w:rsidRPr="003E0771">
        <w:t>Такое использование теплоносителя, обычно газов, уже полезно отдавших часть своего тепла в зоне высоких или средних температур, для последующего получения теплоносителя низких температур может дать существенную экономию топлива, а потому оно нередко применяется в тепловом хозяйст</w:t>
      </w:r>
      <w:r w:rsidR="003823D7" w:rsidRPr="003E0771">
        <w:t>ве промышленных предприятий.</w:t>
      </w:r>
    </w:p>
    <w:p w:rsidR="003823D7" w:rsidRDefault="003823D7" w:rsidP="003E0771"/>
    <w:p w:rsidR="003E0771" w:rsidRDefault="00BA63CE" w:rsidP="003E0771">
      <w:r>
        <w:pict>
          <v:shape id="_x0000_i1028" type="#_x0000_t75" style="width:200.25pt;height:124.5pt">
            <v:imagedata r:id="rId10" o:title=""/>
          </v:shape>
        </w:pict>
      </w:r>
    </w:p>
    <w:p w:rsidR="003E0771" w:rsidRDefault="00DE5662" w:rsidP="003E0771">
      <w:r w:rsidRPr="003E0771">
        <w:t>Рисунок 4</w:t>
      </w:r>
      <w:r w:rsidR="003E0771" w:rsidRPr="003E0771">
        <w:t xml:space="preserve"> - </w:t>
      </w:r>
      <w:r w:rsidRPr="003E0771">
        <w:t>Схема газотурбинной установки</w:t>
      </w:r>
      <w:r w:rsidR="003823D7">
        <w:t xml:space="preserve">: </w:t>
      </w:r>
      <w:r w:rsidRPr="003E0771">
        <w:t xml:space="preserve">1 </w:t>
      </w:r>
      <w:r w:rsidR="003E0771">
        <w:t>-</w:t>
      </w:r>
      <w:r w:rsidRPr="003E0771">
        <w:t xml:space="preserve"> насос</w:t>
      </w:r>
      <w:r w:rsidR="003E0771" w:rsidRPr="003E0771">
        <w:t xml:space="preserve">; </w:t>
      </w:r>
      <w:r w:rsidRPr="003E0771">
        <w:t xml:space="preserve">2 </w:t>
      </w:r>
      <w:r w:rsidR="003E0771">
        <w:t>-</w:t>
      </w:r>
      <w:r w:rsidRPr="003E0771">
        <w:t xml:space="preserve"> компрессор</w:t>
      </w:r>
      <w:r w:rsidR="003E0771" w:rsidRPr="003E0771">
        <w:t xml:space="preserve">; </w:t>
      </w:r>
      <w:r w:rsidRPr="003E0771">
        <w:t xml:space="preserve">3 </w:t>
      </w:r>
      <w:r w:rsidR="003E0771">
        <w:t>-</w:t>
      </w:r>
      <w:r w:rsidRPr="003E0771">
        <w:t xml:space="preserve"> камера сгорания</w:t>
      </w:r>
      <w:r w:rsidR="003E0771" w:rsidRPr="003E0771">
        <w:t xml:space="preserve">; </w:t>
      </w:r>
      <w:r w:rsidRPr="003E0771">
        <w:t xml:space="preserve">4 </w:t>
      </w:r>
      <w:r w:rsidR="003E0771">
        <w:t>-</w:t>
      </w:r>
      <w:r w:rsidRPr="003E0771">
        <w:t xml:space="preserve"> турбина</w:t>
      </w:r>
      <w:r w:rsidR="003E0771" w:rsidRPr="003E0771">
        <w:t xml:space="preserve">; </w:t>
      </w:r>
      <w:r w:rsidRPr="003E0771">
        <w:t xml:space="preserve">5 </w:t>
      </w:r>
      <w:r w:rsidR="003E0771">
        <w:t>-</w:t>
      </w:r>
      <w:r w:rsidRPr="003E0771">
        <w:t xml:space="preserve"> электрогенератор</w:t>
      </w:r>
      <w:r w:rsidR="003E0771" w:rsidRPr="003E0771">
        <w:t>.</w:t>
      </w:r>
    </w:p>
    <w:p w:rsidR="003823D7" w:rsidRDefault="003823D7" w:rsidP="003E0771"/>
    <w:p w:rsidR="003E0771" w:rsidRDefault="00DE5662" w:rsidP="003E0771">
      <w:r w:rsidRPr="003E0771">
        <w:t>Однако использование этих, как их называют</w:t>
      </w:r>
      <w:r w:rsidR="003E0771" w:rsidRPr="003E0771">
        <w:t xml:space="preserve"> - </w:t>
      </w:r>
      <w:r w:rsidRPr="003E0771">
        <w:t>вторичных тепловых ресурсов играет подсобную роль, обеспечивая экономию топлива при их использовании совместно с основными источниками теплоснабжения</w:t>
      </w:r>
      <w:r w:rsidR="003E0771" w:rsidRPr="003E0771">
        <w:t xml:space="preserve"> - </w:t>
      </w:r>
      <w:r w:rsidRPr="003E0771">
        <w:t>котельными или ТЭЦ</w:t>
      </w:r>
      <w:r w:rsidR="003E0771" w:rsidRPr="003E0771">
        <w:t xml:space="preserve">. </w:t>
      </w:r>
      <w:r w:rsidRPr="003E0771">
        <w:t>Аналогично этому сравнительно небольшая электрическая мощность электростанций с газовыми турбинами или двигателями внутреннего сгорания ограничивает возможности их использования в качестве основных источников теплоснабжения для крупных систем</w:t>
      </w:r>
      <w:r w:rsidR="003E0771" w:rsidRPr="003E0771">
        <w:t xml:space="preserve">. </w:t>
      </w:r>
      <w:r w:rsidRPr="003E0771">
        <w:t>Более перспективны так называемые парогазовые ТЭЦ, на которых установлены газовые и паровые турбины, работающие в общем цикле</w:t>
      </w:r>
      <w:r w:rsidR="003E0771">
        <w:t xml:space="preserve"> (рис.5</w:t>
      </w:r>
      <w:r w:rsidR="003E0771" w:rsidRPr="003E0771">
        <w:t>).</w:t>
      </w:r>
    </w:p>
    <w:p w:rsidR="003823D7" w:rsidRDefault="003823D7" w:rsidP="003E0771"/>
    <w:p w:rsidR="003823D7" w:rsidRDefault="00BA63CE" w:rsidP="003E0771">
      <w:r>
        <w:pict>
          <v:shape id="_x0000_i1029" type="#_x0000_t75" style="width:229.5pt;height:161.25pt">
            <v:imagedata r:id="rId11" o:title=""/>
          </v:shape>
        </w:pict>
      </w:r>
    </w:p>
    <w:p w:rsidR="003E0771" w:rsidRDefault="00DE5662" w:rsidP="003E0771">
      <w:r w:rsidRPr="003E0771">
        <w:t>Рисунок 5</w:t>
      </w:r>
      <w:r w:rsidR="003E0771" w:rsidRPr="003E0771">
        <w:t xml:space="preserve"> - </w:t>
      </w:r>
      <w:r w:rsidRPr="003E0771">
        <w:t>Принципиальная схема парогазовой установки ПГУ-200-130</w:t>
      </w:r>
      <w:r w:rsidR="003823D7">
        <w:t xml:space="preserve">: </w:t>
      </w:r>
      <w:r w:rsidRPr="003E0771">
        <w:t xml:space="preserve">1 </w:t>
      </w:r>
      <w:r w:rsidR="003E0771">
        <w:t>-</w:t>
      </w:r>
      <w:r w:rsidRPr="003E0771">
        <w:t xml:space="preserve"> компрессор</w:t>
      </w:r>
      <w:r w:rsidR="003E0771" w:rsidRPr="003E0771">
        <w:t xml:space="preserve">; </w:t>
      </w:r>
      <w:r w:rsidRPr="003E0771">
        <w:t xml:space="preserve">2 </w:t>
      </w:r>
      <w:r w:rsidR="003E0771">
        <w:t>-</w:t>
      </w:r>
      <w:r w:rsidRPr="003E0771">
        <w:t xml:space="preserve"> газовая турбина</w:t>
      </w:r>
      <w:r w:rsidR="003E0771" w:rsidRPr="003E0771">
        <w:t xml:space="preserve">; </w:t>
      </w:r>
      <w:r w:rsidRPr="003E0771">
        <w:t xml:space="preserve">3, 15 </w:t>
      </w:r>
      <w:r w:rsidR="003E0771">
        <w:t>-</w:t>
      </w:r>
      <w:r w:rsidRPr="003E0771">
        <w:t xml:space="preserve"> электрогенераторы</w:t>
      </w:r>
      <w:r w:rsidR="003E0771" w:rsidRPr="003E0771">
        <w:t xml:space="preserve">; </w:t>
      </w:r>
      <w:r w:rsidRPr="003E0771">
        <w:t xml:space="preserve">4 </w:t>
      </w:r>
      <w:r w:rsidR="003E0771">
        <w:t>-</w:t>
      </w:r>
      <w:r w:rsidRPr="003E0771">
        <w:t xml:space="preserve"> экономайзер первой ступени</w:t>
      </w:r>
      <w:r w:rsidR="003E0771" w:rsidRPr="003E0771">
        <w:t xml:space="preserve">; </w:t>
      </w:r>
      <w:r w:rsidRPr="003E0771">
        <w:t xml:space="preserve">5 </w:t>
      </w:r>
      <w:r w:rsidR="003E0771">
        <w:t>-</w:t>
      </w:r>
      <w:r w:rsidRPr="003E0771">
        <w:t xml:space="preserve"> экономайзер второй ступени</w:t>
      </w:r>
      <w:r w:rsidR="003E0771" w:rsidRPr="003E0771">
        <w:t xml:space="preserve">; </w:t>
      </w:r>
      <w:r w:rsidRPr="003E0771">
        <w:t xml:space="preserve">6 </w:t>
      </w:r>
      <w:r w:rsidR="003E0771">
        <w:t>-</w:t>
      </w:r>
      <w:r w:rsidRPr="003E0771">
        <w:t xml:space="preserve"> экономайзер третьей ступени</w:t>
      </w:r>
      <w:r w:rsidR="003E0771" w:rsidRPr="003E0771">
        <w:t xml:space="preserve">; </w:t>
      </w:r>
      <w:r w:rsidRPr="003E0771">
        <w:t xml:space="preserve">7, 12 </w:t>
      </w:r>
      <w:r w:rsidR="003E0771">
        <w:t>-</w:t>
      </w:r>
      <w:r w:rsidRPr="003E0771">
        <w:t xml:space="preserve"> подогреватели низкого давления</w:t>
      </w:r>
      <w:r w:rsidR="003E0771" w:rsidRPr="003E0771">
        <w:t xml:space="preserve">; </w:t>
      </w:r>
      <w:r w:rsidRPr="003E0771">
        <w:t xml:space="preserve">8 </w:t>
      </w:r>
      <w:r w:rsidR="003E0771">
        <w:t>-</w:t>
      </w:r>
      <w:r w:rsidRPr="003E0771">
        <w:t xml:space="preserve"> питательный насос</w:t>
      </w:r>
      <w:r w:rsidR="003E0771" w:rsidRPr="003E0771">
        <w:t xml:space="preserve">; </w:t>
      </w:r>
      <w:r w:rsidRPr="003E0771">
        <w:t xml:space="preserve">9 </w:t>
      </w:r>
      <w:r w:rsidR="003E0771">
        <w:t>-</w:t>
      </w:r>
      <w:r w:rsidRPr="003E0771">
        <w:t xml:space="preserve"> подогреватель высокого давления</w:t>
      </w:r>
      <w:r w:rsidR="003E0771" w:rsidRPr="003E0771">
        <w:t xml:space="preserve">; </w:t>
      </w:r>
      <w:r w:rsidRPr="003E0771">
        <w:t xml:space="preserve">10 </w:t>
      </w:r>
      <w:r w:rsidR="003E0771">
        <w:t>-</w:t>
      </w:r>
      <w:r w:rsidRPr="003E0771">
        <w:t xml:space="preserve"> парогенератор</w:t>
      </w:r>
      <w:r w:rsidR="003E0771" w:rsidRPr="003E0771">
        <w:t xml:space="preserve">; </w:t>
      </w:r>
      <w:r w:rsidRPr="003E0771">
        <w:t xml:space="preserve">11 </w:t>
      </w:r>
      <w:r w:rsidR="003E0771">
        <w:t>-</w:t>
      </w:r>
      <w:r w:rsidRPr="003E0771">
        <w:t xml:space="preserve"> деаэратор</w:t>
      </w:r>
      <w:r w:rsidR="003E0771" w:rsidRPr="003E0771">
        <w:t xml:space="preserve">; </w:t>
      </w:r>
      <w:r w:rsidRPr="003E0771">
        <w:t xml:space="preserve">13 </w:t>
      </w:r>
      <w:r w:rsidR="003E0771">
        <w:t>-</w:t>
      </w:r>
      <w:r w:rsidRPr="003E0771">
        <w:t xml:space="preserve"> насос</w:t>
      </w:r>
      <w:r w:rsidR="003E0771" w:rsidRPr="003E0771">
        <w:t xml:space="preserve">; </w:t>
      </w:r>
      <w:r w:rsidRPr="003E0771">
        <w:t xml:space="preserve">14 </w:t>
      </w:r>
      <w:r w:rsidR="003E0771">
        <w:t>-</w:t>
      </w:r>
      <w:r w:rsidRPr="003E0771">
        <w:t xml:space="preserve"> конденсатор</w:t>
      </w:r>
      <w:r w:rsidR="003E0771" w:rsidRPr="003E0771">
        <w:t xml:space="preserve">; </w:t>
      </w:r>
      <w:r w:rsidRPr="003E0771">
        <w:t xml:space="preserve">16 </w:t>
      </w:r>
      <w:r w:rsidR="003E0771">
        <w:t>-</w:t>
      </w:r>
      <w:r w:rsidRPr="003E0771">
        <w:t xml:space="preserve"> паровая турбина</w:t>
      </w:r>
      <w:r w:rsidR="003E0771" w:rsidRPr="003E0771">
        <w:t>.</w:t>
      </w:r>
    </w:p>
    <w:p w:rsidR="003823D7" w:rsidRDefault="003823D7" w:rsidP="003E0771"/>
    <w:p w:rsidR="003E0771" w:rsidRDefault="00DE5662" w:rsidP="003E0771">
      <w:r w:rsidRPr="003E0771">
        <w:t>По прогнозу, опубликованному World Coal Institute, при сегодняшних темпах добычи ископаемого топлива доказанных мировых запасов нефти хватит всего на 45 лет, природного газа</w:t>
      </w:r>
      <w:r w:rsidR="003E0771" w:rsidRPr="003E0771">
        <w:t xml:space="preserve"> - </w:t>
      </w:r>
      <w:r w:rsidRPr="003E0771">
        <w:t>на 65 лет, угля</w:t>
      </w:r>
      <w:r w:rsidR="003E0771" w:rsidRPr="003E0771">
        <w:t xml:space="preserve"> - </w:t>
      </w:r>
      <w:r w:rsidRPr="003E0771">
        <w:t>более чем на 200 ле</w:t>
      </w:r>
      <w:r w:rsidR="003E0771">
        <w:t>т.</w:t>
      </w:r>
      <w:r w:rsidR="002A1E5B">
        <w:t xml:space="preserve"> Д</w:t>
      </w:r>
      <w:r w:rsidRPr="003E0771">
        <w:t>ля России характерно примерно такое же соотношение</w:t>
      </w:r>
      <w:r w:rsidR="003E0771" w:rsidRPr="003E0771">
        <w:t xml:space="preserve">. </w:t>
      </w:r>
      <w:r w:rsidRPr="003E0771">
        <w:t>Поэтому основную долю в структуре энергетических мощностей России на ближайшую перспективу будут составлять угольные тепловые электрические станции</w:t>
      </w:r>
      <w:r w:rsidR="003E0771">
        <w:t xml:space="preserve"> (</w:t>
      </w:r>
      <w:r w:rsidRPr="003E0771">
        <w:t>ТЭС</w:t>
      </w:r>
      <w:r w:rsidR="003E0771" w:rsidRPr="003E0771">
        <w:t>),</w:t>
      </w:r>
      <w:r w:rsidRPr="003E0771">
        <w:t xml:space="preserve"> дающие наибольшее количество вредных выбросов</w:t>
      </w:r>
      <w:r w:rsidR="003E0771" w:rsidRPr="003E0771">
        <w:t>.</w:t>
      </w:r>
    </w:p>
    <w:p w:rsidR="003E0771" w:rsidRDefault="00DE5662" w:rsidP="003E0771">
      <w:r w:rsidRPr="003E0771">
        <w:t>Известно, что на каждую 1000 МВт • ч произведенной электрической энергии на традиционных ТЭС вредные выбросы составляют</w:t>
      </w:r>
      <w:r w:rsidR="003E0771" w:rsidRPr="003E0771">
        <w:t xml:space="preserve">: </w:t>
      </w:r>
      <w:r w:rsidRPr="003E0771">
        <w:t>SO</w:t>
      </w:r>
      <w:r w:rsidRPr="003E0771">
        <w:rPr>
          <w:vertAlign w:val="subscript"/>
        </w:rPr>
        <w:t>2</w:t>
      </w:r>
      <w:r w:rsidR="003E0771" w:rsidRPr="003E0771">
        <w:t xml:space="preserve"> - </w:t>
      </w:r>
      <w:r w:rsidRPr="003E0771">
        <w:t>31,8 т</w:t>
      </w:r>
      <w:r w:rsidR="003E0771" w:rsidRPr="003E0771">
        <w:t xml:space="preserve">; </w:t>
      </w:r>
      <w:r w:rsidRPr="003E0771">
        <w:t>NO</w:t>
      </w:r>
      <w:r w:rsidRPr="003E0771">
        <w:rPr>
          <w:vertAlign w:val="subscript"/>
        </w:rPr>
        <w:t>X</w:t>
      </w:r>
      <w:r w:rsidR="003E0771" w:rsidRPr="003E0771">
        <w:t xml:space="preserve"> - </w:t>
      </w:r>
      <w:r w:rsidRPr="003E0771">
        <w:t>3,0 т</w:t>
      </w:r>
      <w:r w:rsidR="003E0771" w:rsidRPr="003E0771">
        <w:t xml:space="preserve">; </w:t>
      </w:r>
      <w:r w:rsidRPr="003E0771">
        <w:t>СО</w:t>
      </w:r>
      <w:r w:rsidRPr="003E0771">
        <w:rPr>
          <w:vertAlign w:val="subscript"/>
        </w:rPr>
        <w:t>2</w:t>
      </w:r>
      <w:r w:rsidR="003E0771" w:rsidRPr="003E0771">
        <w:t xml:space="preserve"> - </w:t>
      </w:r>
      <w:r w:rsidRPr="003E0771">
        <w:t>870 т</w:t>
      </w:r>
      <w:r w:rsidR="003E0771" w:rsidRPr="003E0771">
        <w:t xml:space="preserve">. </w:t>
      </w:r>
      <w:r w:rsidRPr="003E0771">
        <w:t>При этом в отвал идет 73 т золы и шлака, сбрасывается</w:t>
      </w:r>
      <w:r w:rsidR="003E0771">
        <w:t xml:space="preserve"> (</w:t>
      </w:r>
      <w:r w:rsidRPr="003E0771">
        <w:t>6</w:t>
      </w:r>
      <w:r w:rsidR="003E0771" w:rsidRPr="003E0771">
        <w:t xml:space="preserve"> - </w:t>
      </w:r>
      <w:r w:rsidRPr="003E0771">
        <w:t>8</w:t>
      </w:r>
      <w:r w:rsidR="003E0771" w:rsidRPr="003E0771">
        <w:t xml:space="preserve">) </w:t>
      </w:r>
      <w:r w:rsidRPr="003E0771">
        <w:t>• 10</w:t>
      </w:r>
      <w:r w:rsidRPr="003E0771">
        <w:rPr>
          <w:vertAlign w:val="superscript"/>
        </w:rPr>
        <w:t>6</w:t>
      </w:r>
      <w:r w:rsidRPr="003E0771">
        <w:t xml:space="preserve"> МДж теплоты и потребляется 633 т атмосферного кислорода</w:t>
      </w:r>
      <w:r w:rsidR="003E0771" w:rsidRPr="003E0771">
        <w:t>.</w:t>
      </w:r>
    </w:p>
    <w:p w:rsidR="003E0771" w:rsidRDefault="00DE5662" w:rsidP="003E0771">
      <w:r w:rsidRPr="003E0771">
        <w:t>Проектируемые в последние годы в России ТЭС с серо</w:t>
      </w:r>
      <w:r w:rsidR="003E0771" w:rsidRPr="003E0771">
        <w:t xml:space="preserve"> - </w:t>
      </w:r>
      <w:r w:rsidRPr="003E0771">
        <w:t>и азотоочисткой позволят снизить выбросы оксидов серы на 95</w:t>
      </w:r>
      <w:r w:rsidR="003E0771" w:rsidRPr="003E0771">
        <w:t>%</w:t>
      </w:r>
      <w:r w:rsidRPr="003E0771">
        <w:t>, оксидов азота</w:t>
      </w:r>
      <w:r w:rsidR="003E0771" w:rsidRPr="003E0771">
        <w:t xml:space="preserve"> - </w:t>
      </w:r>
      <w:r w:rsidRPr="003E0771">
        <w:t>на 80</w:t>
      </w:r>
      <w:r w:rsidR="003E0771" w:rsidRPr="003E0771">
        <w:t xml:space="preserve">%. </w:t>
      </w:r>
      <w:r w:rsidRPr="003E0771">
        <w:t>Однако, использование дополнительного газоочистного оборудования увеличивает на 30</w:t>
      </w:r>
      <w:r w:rsidR="003E0771" w:rsidRPr="003E0771">
        <w:t xml:space="preserve"> - </w:t>
      </w:r>
      <w:r w:rsidRPr="003E0771">
        <w:t>50</w:t>
      </w:r>
      <w:r w:rsidR="003E0771" w:rsidRPr="003E0771">
        <w:t>%</w:t>
      </w:r>
      <w:r w:rsidRPr="003E0771">
        <w:t xml:space="preserve"> капитальные вложения на сооружение ТЭС, а затраты энергии на собственные нужды</w:t>
      </w:r>
      <w:r w:rsidR="003E0771" w:rsidRPr="003E0771">
        <w:t xml:space="preserve"> - </w:t>
      </w:r>
      <w:r w:rsidRPr="003E0771">
        <w:t xml:space="preserve">с 5 </w:t>
      </w:r>
      <w:r w:rsidR="003E0771">
        <w:t>-</w:t>
      </w:r>
      <w:r w:rsidRPr="003E0771">
        <w:t xml:space="preserve"> 7 до 12</w:t>
      </w:r>
      <w:r w:rsidR="003E0771" w:rsidRPr="003E0771">
        <w:t xml:space="preserve"> - </w:t>
      </w:r>
      <w:r w:rsidRPr="003E0771">
        <w:t>15%</w:t>
      </w:r>
      <w:r w:rsidR="003E0771" w:rsidRPr="003E0771">
        <w:t xml:space="preserve">. </w:t>
      </w:r>
      <w:r w:rsidRPr="003E0771">
        <w:t>К тому же резко возрастают расходы воды, площади земель, отчуждаемых под ТЭС, дополнительные эксплуатационные затраты на дорогостоящие реагенты, катализаторы и пр</w:t>
      </w:r>
      <w:r w:rsidR="003E0771" w:rsidRPr="003E0771">
        <w:t xml:space="preserve">. </w:t>
      </w:r>
      <w:r w:rsidRPr="003E0771">
        <w:t>Все это вместе приводит к существенному увеличению сроков окупаемости капитальных вложений на сооружение новых ТЭС</w:t>
      </w:r>
      <w:r w:rsidR="003E0771" w:rsidRPr="003E0771">
        <w:t xml:space="preserve">. </w:t>
      </w:r>
      <w:r w:rsidRPr="003E0771">
        <w:t>К тому же используемые методы очистки не исключают полностью вредных выбросов ТЭС и ведут даже к некоторому увеличению количества сбросного тепла и выбросов СО</w:t>
      </w:r>
      <w:r w:rsidRPr="003E0771">
        <w:rPr>
          <w:vertAlign w:val="subscript"/>
        </w:rPr>
        <w:t>2</w:t>
      </w:r>
      <w:r w:rsidR="003E0771" w:rsidRPr="003E0771">
        <w:t>.</w:t>
      </w:r>
    </w:p>
    <w:p w:rsidR="003E0771" w:rsidRDefault="00DE5662" w:rsidP="003E0771">
      <w:r w:rsidRPr="003E0771">
        <w:t>Стоимость установленного киловатта на вновь проектируемых пылеугольных ТЭС, с учетом использования природоохранных технологий и ограничения мощности для уменьшения воздействия на окружающую среду, резко возросла</w:t>
      </w:r>
      <w:r w:rsidR="003E0771" w:rsidRPr="003E0771">
        <w:t xml:space="preserve">. </w:t>
      </w:r>
      <w:r w:rsidRPr="003E0771">
        <w:t>Так, если стоимость установленного киловатта на Березовской ГРЭС-1 мощностью 6400 МВт, проект которой был выполнен в 1989 г</w:t>
      </w:r>
      <w:r w:rsidR="003E0771">
        <w:t>.,</w:t>
      </w:r>
      <w:r w:rsidRPr="003E0771">
        <w:t xml:space="preserve"> составляла 345 долл</w:t>
      </w:r>
      <w:r w:rsidR="003E0771" w:rsidRPr="003E0771">
        <w:t xml:space="preserve">. </w:t>
      </w:r>
      <w:r w:rsidRPr="003E0771">
        <w:t>США, то стоимость установленного киловатта на проектируемой в настоящее время новой Ростовской ГРЭС мощностью 1280 МВт с котлами ЦКС превышает 1000 долл</w:t>
      </w:r>
      <w:r w:rsidR="003E0771" w:rsidRPr="003E0771">
        <w:t xml:space="preserve">. </w:t>
      </w:r>
      <w:r w:rsidRPr="003E0771">
        <w:t>США</w:t>
      </w:r>
      <w:r w:rsidR="003E0771" w:rsidRPr="003E0771">
        <w:t xml:space="preserve">. </w:t>
      </w:r>
      <w:r w:rsidRPr="003E0771">
        <w:t>Для станций же мощностью 120 МВт на отвальной породе</w:t>
      </w:r>
      <w:r w:rsidR="003E0771">
        <w:t xml:space="preserve"> (</w:t>
      </w:r>
      <w:r w:rsidRPr="003E0771">
        <w:t>также с котлами ЦКС</w:t>
      </w:r>
      <w:r w:rsidR="003E0771" w:rsidRPr="003E0771">
        <w:t xml:space="preserve">) </w:t>
      </w:r>
      <w:r w:rsidRPr="003E0771">
        <w:t>стоимость установленного киловатта в настоящее время достигает 2000 долл</w:t>
      </w:r>
      <w:r w:rsidR="003E0771" w:rsidRPr="003E0771">
        <w:t xml:space="preserve">. </w:t>
      </w:r>
      <w:r w:rsidRPr="003E0771">
        <w:t>США</w:t>
      </w:r>
      <w:r w:rsidR="003E0771" w:rsidRPr="003E0771">
        <w:t>.</w:t>
      </w:r>
    </w:p>
    <w:p w:rsidR="003E0771" w:rsidRDefault="00DE5662" w:rsidP="003E0771">
      <w:r w:rsidRPr="003E0771">
        <w:t>Наиболее крупным, проверенным на практике и имеющим минимальный срок окупаемости является проект установки электрогенерирующих комплексов с противодавленческими турбинами вместо дроссельно-регулирующих устройств</w:t>
      </w:r>
      <w:r w:rsidR="003E0771" w:rsidRPr="003E0771">
        <w:t xml:space="preserve">. </w:t>
      </w:r>
      <w:r w:rsidRPr="003E0771">
        <w:t>Энергоблоки единичной мощностью от 0,5 до 25 МВт могут устанавливаться на предприятиях РАО</w:t>
      </w:r>
      <w:r w:rsidR="003E0771">
        <w:t xml:space="preserve"> "</w:t>
      </w:r>
      <w:r w:rsidRPr="003E0771">
        <w:t>ЕЭС России</w:t>
      </w:r>
      <w:r w:rsidR="003E0771">
        <w:t xml:space="preserve">", </w:t>
      </w:r>
      <w:r w:rsidRPr="003E0771">
        <w:t>в нефтяной и газовой отраслях, металлургии и пищевой промышленности, в жилищно-коммунальном хозяйстве</w:t>
      </w:r>
      <w:r w:rsidR="003E0771" w:rsidRPr="003E0771">
        <w:t xml:space="preserve">. </w:t>
      </w:r>
      <w:r w:rsidRPr="003E0771">
        <w:t>Производителями энергетического оборудования для этой технологии являются российские конверсионные предприятия</w:t>
      </w:r>
      <w:r w:rsidR="003E0771" w:rsidRPr="003E0771">
        <w:t xml:space="preserve">: </w:t>
      </w:r>
      <w:r w:rsidRPr="003E0771">
        <w:t>ОАО</w:t>
      </w:r>
      <w:r w:rsidR="003E0771">
        <w:t xml:space="preserve"> "</w:t>
      </w:r>
      <w:r w:rsidRPr="003E0771">
        <w:t>Калужский турбинный завод</w:t>
      </w:r>
      <w:r w:rsidR="003E0771">
        <w:t xml:space="preserve">", </w:t>
      </w:r>
      <w:r w:rsidRPr="003E0771">
        <w:t>ОАО</w:t>
      </w:r>
      <w:r w:rsidR="003E0771">
        <w:t xml:space="preserve"> "</w:t>
      </w:r>
      <w:r w:rsidRPr="003E0771">
        <w:t>Пролетарский завод</w:t>
      </w:r>
      <w:r w:rsidR="003E0771">
        <w:t xml:space="preserve">", </w:t>
      </w:r>
      <w:r w:rsidRPr="003E0771">
        <w:t>ОАО</w:t>
      </w:r>
      <w:r w:rsidR="003E0771">
        <w:t xml:space="preserve"> "</w:t>
      </w:r>
      <w:r w:rsidRPr="003E0771">
        <w:t>Электросила</w:t>
      </w:r>
      <w:r w:rsidR="003E0771">
        <w:t xml:space="preserve">", </w:t>
      </w:r>
      <w:r w:rsidRPr="003E0771">
        <w:t>ОАО</w:t>
      </w:r>
      <w:r w:rsidR="003E0771">
        <w:t xml:space="preserve"> "</w:t>
      </w:r>
      <w:r w:rsidRPr="003E0771">
        <w:t>Привод</w:t>
      </w:r>
      <w:r w:rsidR="003E0771">
        <w:t xml:space="preserve">", </w:t>
      </w:r>
      <w:r w:rsidRPr="003E0771">
        <w:t>ОАО</w:t>
      </w:r>
      <w:r w:rsidR="003E0771">
        <w:t xml:space="preserve"> "</w:t>
      </w:r>
      <w:r w:rsidRPr="003E0771">
        <w:t>Сафоновский машиностроительный завод</w:t>
      </w:r>
      <w:r w:rsidR="003E0771">
        <w:t xml:space="preserve">", </w:t>
      </w:r>
      <w:r w:rsidRPr="003E0771">
        <w:t>электротехнические и металлургические заводы</w:t>
      </w:r>
      <w:r w:rsidR="003E0771" w:rsidRPr="003E0771">
        <w:t xml:space="preserve">. </w:t>
      </w:r>
      <w:r w:rsidRPr="003E0771">
        <w:t>Общий потенциал использования подобной технологии, по оценке, составляет 15</w:t>
      </w:r>
      <w:r w:rsidR="003E0771" w:rsidRPr="003E0771">
        <w:t>-</w:t>
      </w:r>
      <w:r w:rsidRPr="003E0771">
        <w:t>17 млн кВт</w:t>
      </w:r>
      <w:r w:rsidR="003E0771" w:rsidRPr="003E0771">
        <w:t xml:space="preserve">. </w:t>
      </w:r>
      <w:r w:rsidRPr="003E0771">
        <w:t>Стоимость 1 кВт установленной мощности уменьшается с 450 долл</w:t>
      </w:r>
      <w:r w:rsidR="003E0771" w:rsidRPr="003E0771">
        <w:t xml:space="preserve">. </w:t>
      </w:r>
      <w:r w:rsidRPr="003E0771">
        <w:t>США для энергокомплекса мощностью 0,5 МВт до 250 долл</w:t>
      </w:r>
      <w:r w:rsidR="003E0771" w:rsidRPr="003E0771">
        <w:t xml:space="preserve">. </w:t>
      </w:r>
      <w:r w:rsidRPr="003E0771">
        <w:t>для энергокомплексов мощностью более 6 МВт</w:t>
      </w:r>
      <w:r w:rsidR="003E0771" w:rsidRPr="003E0771">
        <w:t xml:space="preserve">. </w:t>
      </w:r>
      <w:r w:rsidRPr="003E0771">
        <w:t>Количество топлива для выработки 1 кВт-ч составляет 140</w:t>
      </w:r>
      <w:r w:rsidR="003E0771" w:rsidRPr="003E0771">
        <w:t>-</w:t>
      </w:r>
      <w:r w:rsidRPr="003E0771">
        <w:t>150 г у</w:t>
      </w:r>
      <w:r w:rsidR="003E0771" w:rsidRPr="003E0771">
        <w:t xml:space="preserve">. </w:t>
      </w:r>
      <w:r w:rsidRPr="003E0771">
        <w:t>т</w:t>
      </w:r>
      <w:r w:rsidR="003E0771">
        <w:t>.,</w:t>
      </w:r>
      <w:r w:rsidRPr="003E0771">
        <w:t xml:space="preserve"> срок окупаемости проекта для отдельной установки находится в пределах 1</w:t>
      </w:r>
      <w:r w:rsidR="003E0771" w:rsidRPr="003E0771">
        <w:t>-</w:t>
      </w:r>
      <w:r w:rsidRPr="003E0771">
        <w:t>2 лет</w:t>
      </w:r>
      <w:r w:rsidR="003E0771" w:rsidRPr="003E0771">
        <w:t xml:space="preserve">. </w:t>
      </w:r>
      <w:r w:rsidRPr="003E0771">
        <w:t>Ежегодный выпуск энергооборудования в России может быть доведен до 400</w:t>
      </w:r>
      <w:r w:rsidR="003E0771" w:rsidRPr="003E0771">
        <w:t>-</w:t>
      </w:r>
      <w:r w:rsidRPr="003E0771">
        <w:t>500 МВт в год</w:t>
      </w:r>
      <w:r w:rsidR="003E0771" w:rsidRPr="003E0771">
        <w:t>.</w:t>
      </w:r>
    </w:p>
    <w:p w:rsidR="003E0771" w:rsidRDefault="00DE5662" w:rsidP="003E0771">
      <w:r w:rsidRPr="003E0771">
        <w:t>Аналогичной по экономическим показателям является технология производства электроэнергии с установкой в качестве привода электрогенератора газовой турбины перед имеющимся паровым или водогрейным котлом</w:t>
      </w:r>
      <w:r w:rsidR="003E0771" w:rsidRPr="003E0771">
        <w:t xml:space="preserve">. </w:t>
      </w:r>
      <w:r w:rsidRPr="003E0771">
        <w:t>В этом случае котлы будут работать с использованием тепла продуктов сгорания, выходящих из газовых турбин</w:t>
      </w:r>
      <w:r w:rsidR="003E0771" w:rsidRPr="003E0771">
        <w:t xml:space="preserve">. </w:t>
      </w:r>
      <w:r w:rsidRPr="003E0771">
        <w:t>Однако в настоящее время в нашей стране отсутствует серийное производство стационарных высокоэффективных газовых турбин для привода генератора</w:t>
      </w:r>
      <w:r w:rsidR="003E0771" w:rsidRPr="003E0771">
        <w:t xml:space="preserve">. </w:t>
      </w:r>
      <w:r w:rsidRPr="003E0771">
        <w:t>Несмотря на то что на территории России создаются или уже созданы совместные предприятия с западными фирмами АВВ,</w:t>
      </w:r>
      <w:r w:rsidR="003E0771">
        <w:t xml:space="preserve"> "</w:t>
      </w:r>
      <w:r w:rsidRPr="003E0771">
        <w:t>Сименс</w:t>
      </w:r>
      <w:r w:rsidR="003E0771">
        <w:t>", "</w:t>
      </w:r>
      <w:r w:rsidRPr="003E0771">
        <w:t>Дженерал электрик</w:t>
      </w:r>
      <w:r w:rsidR="003E0771">
        <w:t xml:space="preserve">", </w:t>
      </w:r>
      <w:r w:rsidRPr="003E0771">
        <w:t>трудно ожидать быстрого развития этого направления в течение ближайших лет, так как для этого потребуются опытно-промышленные испытания этой технологии</w:t>
      </w:r>
      <w:r w:rsidR="003E0771" w:rsidRPr="003E0771">
        <w:t>.</w:t>
      </w:r>
    </w:p>
    <w:p w:rsidR="003E0771" w:rsidRDefault="00DE5662" w:rsidP="003E0771">
      <w:r w:rsidRPr="003E0771">
        <w:t>В другом крупном проекте внедрения бестопливных технологий в РАО</w:t>
      </w:r>
      <w:r w:rsidR="003E0771">
        <w:t xml:space="preserve"> "</w:t>
      </w:r>
      <w:r w:rsidRPr="003E0771">
        <w:t>Газпром</w:t>
      </w:r>
      <w:r w:rsidR="003E0771">
        <w:t xml:space="preserve">" </w:t>
      </w:r>
      <w:r w:rsidRPr="003E0771">
        <w:t>предусмотрена установка блочных электрогенерирующих комплексов единичной мощностью 6</w:t>
      </w:r>
      <w:r w:rsidR="003E0771" w:rsidRPr="003E0771">
        <w:t>-</w:t>
      </w:r>
      <w:r w:rsidRPr="003E0771">
        <w:t>7 МВт с конденсационными турбинами на газокомпрессорных станциях магистральных трубопроводов</w:t>
      </w:r>
      <w:r w:rsidR="003E0771" w:rsidRPr="003E0771">
        <w:t xml:space="preserve">. </w:t>
      </w:r>
      <w:r w:rsidRPr="003E0771">
        <w:t>В качестве тепла предлагается использовать энергию отработавших в газовой турбине компрессора продуктов сгорания с температурой более 350 °С</w:t>
      </w:r>
      <w:r w:rsidR="003E0771" w:rsidRPr="003E0771">
        <w:t xml:space="preserve">. </w:t>
      </w:r>
      <w:r w:rsidRPr="003E0771">
        <w:t>Общий потенциал энергосбережений на компрессорных станциях ориентировочно составляет 4</w:t>
      </w:r>
      <w:r w:rsidR="003E0771" w:rsidRPr="003E0771">
        <w:t>-</w:t>
      </w:r>
      <w:r w:rsidRPr="003E0771">
        <w:t>5 млн кВт</w:t>
      </w:r>
      <w:r w:rsidR="003E0771" w:rsidRPr="003E0771">
        <w:t xml:space="preserve">. </w:t>
      </w:r>
      <w:r w:rsidRPr="003E0771">
        <w:t>Экономия топлива достигнет 8 млн т у</w:t>
      </w:r>
      <w:r w:rsidR="003E0771" w:rsidRPr="003E0771">
        <w:t xml:space="preserve">. </w:t>
      </w:r>
      <w:r w:rsidRPr="003E0771">
        <w:t>т</w:t>
      </w:r>
      <w:r w:rsidR="003E0771" w:rsidRPr="003E0771">
        <w:t xml:space="preserve">. </w:t>
      </w:r>
      <w:r w:rsidRPr="003E0771">
        <w:t>в год</w:t>
      </w:r>
      <w:r w:rsidR="003E0771" w:rsidRPr="003E0771">
        <w:t xml:space="preserve">. </w:t>
      </w:r>
      <w:r w:rsidRPr="003E0771">
        <w:t>Стоимость 1 кВт установленной мощности</w:t>
      </w:r>
      <w:r w:rsidR="003E0771" w:rsidRPr="003E0771">
        <w:t xml:space="preserve"> - </w:t>
      </w:r>
      <w:r w:rsidRPr="003E0771">
        <w:t>700 долл</w:t>
      </w:r>
      <w:r w:rsidR="003E0771" w:rsidRPr="003E0771">
        <w:t xml:space="preserve">. </w:t>
      </w:r>
      <w:r w:rsidRPr="003E0771">
        <w:t>США, срок окупаемости проекта для РАО</w:t>
      </w:r>
      <w:r w:rsidR="003E0771">
        <w:t xml:space="preserve"> "</w:t>
      </w:r>
      <w:r w:rsidRPr="003E0771">
        <w:t>Газпром</w:t>
      </w:r>
      <w:r w:rsidR="003E0771">
        <w:t xml:space="preserve">" </w:t>
      </w:r>
      <w:r w:rsidR="003E0771" w:rsidRPr="003E0771">
        <w:t xml:space="preserve">- </w:t>
      </w:r>
      <w:r w:rsidRPr="003E0771">
        <w:t>2 года</w:t>
      </w:r>
      <w:r w:rsidR="003E0771" w:rsidRPr="003E0771">
        <w:t xml:space="preserve">. </w:t>
      </w:r>
      <w:r w:rsidRPr="003E0771">
        <w:t>Для широкого внедрения технологии необходимо завершить изготовление опытного образца и провести испытания на ГКС</w:t>
      </w:r>
      <w:r w:rsidR="003E0771">
        <w:t xml:space="preserve"> "</w:t>
      </w:r>
      <w:r w:rsidRPr="003E0771">
        <w:t>Чаплыгин</w:t>
      </w:r>
      <w:r w:rsidR="003E0771">
        <w:t xml:space="preserve">" </w:t>
      </w:r>
      <w:r w:rsidRPr="003E0771">
        <w:t>ГП</w:t>
      </w:r>
      <w:r w:rsidR="003E0771">
        <w:t xml:space="preserve"> "</w:t>
      </w:r>
      <w:r w:rsidRPr="003E0771">
        <w:t>Мострансгаз</w:t>
      </w:r>
      <w:r w:rsidR="003E0771">
        <w:t>".</w:t>
      </w:r>
    </w:p>
    <w:p w:rsidR="003E0771" w:rsidRDefault="00DE5662" w:rsidP="003E0771">
      <w:r w:rsidRPr="003E0771">
        <w:t>Прошли первые опытно-промышленные испытания энергосберегающей технологии производства электроэнергии с использованием в качестве привода электрогенератора двух газорасширительных турбин мощностью по 5 МВт, созданных АО</w:t>
      </w:r>
      <w:r w:rsidR="003E0771">
        <w:t xml:space="preserve"> "</w:t>
      </w:r>
      <w:r w:rsidRPr="003E0771">
        <w:t>Криокор</w:t>
      </w:r>
      <w:r w:rsidR="003E0771">
        <w:t xml:space="preserve">" </w:t>
      </w:r>
      <w:r w:rsidRPr="003E0771">
        <w:t>и работающих на перепаде давления природного газа</w:t>
      </w:r>
      <w:r w:rsidR="003E0771" w:rsidRPr="003E0771">
        <w:t xml:space="preserve">. </w:t>
      </w:r>
      <w:r w:rsidRPr="003E0771">
        <w:t>Общий потенциал перепада давлений, по оценке ЭНИНа, составляет 3000 МВт</w:t>
      </w:r>
      <w:r w:rsidR="003E0771" w:rsidRPr="003E0771">
        <w:t xml:space="preserve">. </w:t>
      </w:r>
      <w:r w:rsidRPr="003E0771">
        <w:t>В то же время следует заметить, что за последние 5 лет не введено дополнительно ни одного энергоблока такого типа</w:t>
      </w:r>
      <w:r w:rsidR="003E0771" w:rsidRPr="003E0771">
        <w:t xml:space="preserve">. </w:t>
      </w:r>
      <w:r w:rsidRPr="003E0771">
        <w:t>Ожидать существенного изменения темпа внедрения этой технологии при отсутствии конкретных организационных мероприятий не следует</w:t>
      </w:r>
      <w:r w:rsidR="003E0771" w:rsidRPr="003E0771">
        <w:t>.</w:t>
      </w:r>
    </w:p>
    <w:p w:rsidR="003E0771" w:rsidRDefault="00DE5662" w:rsidP="003E0771">
      <w:r w:rsidRPr="003E0771">
        <w:t>Сооружение крупных гидроэлектростанций требует меньших удельных капитальных вложений, но сопряжено с изъятием больших площадей под водохранилища</w:t>
      </w:r>
      <w:r w:rsidR="003E0771" w:rsidRPr="003E0771">
        <w:t xml:space="preserve">. </w:t>
      </w:r>
      <w:r w:rsidRPr="003E0771">
        <w:t>При этом нарушается экологический баланс в районе их возведения и затрудняется миграция рыбы вдоль русел рек, перегораживаемых плотинами ГЭС</w:t>
      </w:r>
      <w:r w:rsidR="003E0771" w:rsidRPr="003E0771">
        <w:t xml:space="preserve">. </w:t>
      </w:r>
      <w:r w:rsidRPr="003E0771">
        <w:t>Следует отметить, что в настоящее время в Российской Федерации практически исчерпан гидропотенциал всех больших рек, поэтому в дальнейшем можно рассчитывать, в основном, только на создание мини</w:t>
      </w:r>
      <w:r w:rsidR="003E0771" w:rsidRPr="003E0771">
        <w:t xml:space="preserve"> - </w:t>
      </w:r>
      <w:r w:rsidRPr="003E0771">
        <w:t>и микроГЭС</w:t>
      </w:r>
      <w:r w:rsidR="003E0771" w:rsidRPr="003E0771">
        <w:t>.</w:t>
      </w:r>
    </w:p>
    <w:p w:rsidR="003E0771" w:rsidRDefault="00DE5662" w:rsidP="003E0771">
      <w:r w:rsidRPr="003E0771">
        <w:t>Развитие атомной энергетики, доля которой в РФ за последнее пятилетие составила только 12,3</w:t>
      </w:r>
      <w:r w:rsidR="003E0771" w:rsidRPr="003E0771">
        <w:t>%</w:t>
      </w:r>
      <w:r w:rsidRPr="003E0771">
        <w:t xml:space="preserve"> по вырабатываемой энергии, в настоящее время затруднено, поскольку имеются сложности в реализации всех этапов ядерного цикла</w:t>
      </w:r>
      <w:r w:rsidR="003E0771" w:rsidRPr="003E0771">
        <w:t xml:space="preserve">: </w:t>
      </w:r>
      <w:r w:rsidRPr="003E0771">
        <w:t>от разработки урановых месторождений, обогащения и металлургического передела сырья до ликвидации АЭС, транспортирования и захоронения отходов</w:t>
      </w:r>
      <w:r w:rsidR="003E0771" w:rsidRPr="003E0771">
        <w:t>.</w:t>
      </w:r>
    </w:p>
    <w:p w:rsidR="003E0771" w:rsidRDefault="00DE5662" w:rsidP="003E0771">
      <w:r w:rsidRPr="003E0771">
        <w:t>Затраты на ликвидацию блоков АЭС, отработавших свой ресурс, сопоставимы с затратами на их возведение</w:t>
      </w:r>
      <w:r w:rsidR="003E0771" w:rsidRPr="003E0771">
        <w:t xml:space="preserve">. </w:t>
      </w:r>
      <w:r w:rsidRPr="003E0771">
        <w:t>Одна лишь выгрузка тепловыделяющих элементов</w:t>
      </w:r>
      <w:r w:rsidR="003E0771">
        <w:t xml:space="preserve"> (</w:t>
      </w:r>
      <w:r w:rsidRPr="003E0771">
        <w:t>ТВЭЛ</w:t>
      </w:r>
      <w:r w:rsidR="003E0771" w:rsidRPr="003E0771">
        <w:t xml:space="preserve">) </w:t>
      </w:r>
      <w:r w:rsidRPr="003E0771">
        <w:t>из ядерного реактора занимает примерно год</w:t>
      </w:r>
      <w:r w:rsidR="003E0771" w:rsidRPr="003E0771">
        <w:t xml:space="preserve">. </w:t>
      </w:r>
      <w:r w:rsidRPr="003E0771">
        <w:t>Для разборки как самих реакторов, так и вспомогательного облученного оборудования требуется применение специальных дистанционно управляемых механизмов</w:t>
      </w:r>
      <w:r w:rsidR="003E0771" w:rsidRPr="003E0771">
        <w:t xml:space="preserve">. </w:t>
      </w:r>
      <w:r w:rsidRPr="003E0771">
        <w:t>Поэтому, например, на АЭС</w:t>
      </w:r>
      <w:r w:rsidR="003E0771">
        <w:t xml:space="preserve"> "</w:t>
      </w:r>
      <w:r w:rsidRPr="003E0771">
        <w:t>Шенон</w:t>
      </w:r>
      <w:r w:rsidR="003E0771">
        <w:t xml:space="preserve">" </w:t>
      </w:r>
      <w:r w:rsidRPr="003E0771">
        <w:t>во Франции на разборку первого энергоблока было затрачено 6 лет</w:t>
      </w:r>
      <w:r w:rsidR="003E0771" w:rsidRPr="003E0771">
        <w:t>.</w:t>
      </w:r>
    </w:p>
    <w:p w:rsidR="003E0771" w:rsidRDefault="00DE5662" w:rsidP="003E0771">
      <w:r w:rsidRPr="003E0771">
        <w:t>После Чернобыльской аварии общественное мнение в России настроено против сооружения новых АЭС, несмотря на большие работы, проводимые по созданию нового поколения ядерных реакторов повышенной безопасности</w:t>
      </w:r>
      <w:r w:rsidR="003E0771" w:rsidRPr="003E0771">
        <w:t xml:space="preserve">. </w:t>
      </w:r>
      <w:r w:rsidRPr="003E0771">
        <w:t>Не убеждает и идея подземного размещения АЭС, так как детальный анализ показывает, что и подземные АЭС опасны не менее наземных</w:t>
      </w:r>
      <w:r w:rsidR="003E0771" w:rsidRPr="003E0771">
        <w:t>.</w:t>
      </w:r>
    </w:p>
    <w:p w:rsidR="003E0771" w:rsidRDefault="00DE5662" w:rsidP="003E0771">
      <w:r w:rsidRPr="003E0771">
        <w:t>АЭС повышенной безопасности за весь свой срок службы едва ли смогут окупить всю сумму затрат на создание нового оборудования, строительство станций, их эксплуатацию, включая приготовление и доставку ядерного топлива, последующую ликвидацию ядерных энергоблоков, транспортирование и захоронение отходов и их гарантированное хранение в течение не менее 24 тыс</w:t>
      </w:r>
      <w:r w:rsidR="003E0771" w:rsidRPr="003E0771">
        <w:t xml:space="preserve">. </w:t>
      </w:r>
      <w:r w:rsidRPr="003E0771">
        <w:t>ле</w:t>
      </w:r>
      <w:r w:rsidR="003E0771">
        <w:t>т.</w:t>
      </w:r>
      <w:r w:rsidR="002A1E5B">
        <w:t xml:space="preserve"> Д</w:t>
      </w:r>
      <w:r w:rsidRPr="003E0771">
        <w:t>а и ядерного топлива в России осталось не так уж много, поэтому строительство новых АЭС в стране весьма проблематично</w:t>
      </w:r>
      <w:r w:rsidR="003E0771" w:rsidRPr="003E0771">
        <w:t>.</w:t>
      </w:r>
    </w:p>
    <w:p w:rsidR="003E0771" w:rsidRDefault="00DE5662" w:rsidP="003E0771">
      <w:r w:rsidRPr="003E0771">
        <w:t>В последние годы значительно возрос интерес к использованию нетрадиционных возобновляемых источников энергии</w:t>
      </w:r>
      <w:r w:rsidR="003E0771">
        <w:t xml:space="preserve"> (</w:t>
      </w:r>
      <w:r w:rsidRPr="003E0771">
        <w:t>НВИЭ</w:t>
      </w:r>
      <w:r w:rsidR="003E0771" w:rsidRPr="003E0771">
        <w:t xml:space="preserve">). </w:t>
      </w:r>
      <w:r w:rsidRPr="003E0771">
        <w:t>Это экологически чистые способы получения энергии, не требующие затрат органического топлива, но вместе с тем жесткая территориальная привязка значительно ограничивает масштабы их применения</w:t>
      </w:r>
      <w:r w:rsidR="003E0771" w:rsidRPr="003E0771">
        <w:t>.</w:t>
      </w:r>
    </w:p>
    <w:p w:rsidR="003E0771" w:rsidRDefault="00DE5662" w:rsidP="003E0771">
      <w:r w:rsidRPr="003E0771">
        <w:t>Солнечная энергетика</w:t>
      </w:r>
      <w:r w:rsidR="003E0771" w:rsidRPr="003E0771">
        <w:t xml:space="preserve">. </w:t>
      </w:r>
      <w:r w:rsidRPr="003E0771">
        <w:t>В России сооружение солнечных электрических станций</w:t>
      </w:r>
      <w:r w:rsidR="003E0771">
        <w:t xml:space="preserve"> (</w:t>
      </w:r>
      <w:r w:rsidRPr="003E0771">
        <w:t>СЭС</w:t>
      </w:r>
      <w:r w:rsidR="003E0771" w:rsidRPr="003E0771">
        <w:t xml:space="preserve">) </w:t>
      </w:r>
      <w:r w:rsidRPr="003E0771">
        <w:t>с термодинамическим циклом или с прямым преобразованием солнечной энергии в электрическую возможно на Северном Кавказе</w:t>
      </w:r>
      <w:r w:rsidR="003E0771">
        <w:t xml:space="preserve"> (</w:t>
      </w:r>
      <w:r w:rsidRPr="003E0771">
        <w:t>Ставропольский и Краснодарский края</w:t>
      </w:r>
      <w:r w:rsidR="003E0771" w:rsidRPr="003E0771">
        <w:t xml:space="preserve">. </w:t>
      </w:r>
      <w:r w:rsidRPr="003E0771">
        <w:t>Ростовская область</w:t>
      </w:r>
      <w:r w:rsidR="003E0771" w:rsidRPr="003E0771">
        <w:t>),</w:t>
      </w:r>
      <w:r w:rsidRPr="003E0771">
        <w:t xml:space="preserve"> на Нижнем Поволжье, в прикаспийских районах, в южных районах Сибири, на Дальнем Востоке</w:t>
      </w:r>
      <w:r w:rsidR="003E0771" w:rsidRPr="003E0771">
        <w:t xml:space="preserve">. </w:t>
      </w:r>
      <w:r w:rsidRPr="003E0771">
        <w:t>Эти области располагаются на широтах от 42 до 50°</w:t>
      </w:r>
      <w:r w:rsidR="003E0771" w:rsidRPr="003E0771">
        <w:t xml:space="preserve">. </w:t>
      </w:r>
      <w:r w:rsidRPr="003E0771">
        <w:t>Здесь максимальная интенсивность суммарного</w:t>
      </w:r>
      <w:r w:rsidR="003E0771">
        <w:t xml:space="preserve"> (</w:t>
      </w:r>
      <w:r w:rsidRPr="003E0771">
        <w:t>прямого и рассеянного</w:t>
      </w:r>
      <w:r w:rsidR="003E0771" w:rsidRPr="003E0771">
        <w:t xml:space="preserve">) </w:t>
      </w:r>
      <w:r w:rsidRPr="003E0771">
        <w:t>солнечного излучения при ясном небе составляет 950</w:t>
      </w:r>
      <w:r w:rsidR="003E0771" w:rsidRPr="003E0771">
        <w:t xml:space="preserve"> - </w:t>
      </w:r>
      <w:r w:rsidRPr="003E0771">
        <w:t>1000 Вт/м</w:t>
      </w:r>
      <w:r w:rsidRPr="003E0771">
        <w:rPr>
          <w:vertAlign w:val="superscript"/>
        </w:rPr>
        <w:t>2</w:t>
      </w:r>
      <w:r w:rsidR="003E0771" w:rsidRPr="003E0771">
        <w:t xml:space="preserve">. </w:t>
      </w:r>
      <w:r w:rsidRPr="003E0771">
        <w:t>Однако продолжительность солнечного сияния не превышает 2000</w:t>
      </w:r>
      <w:r w:rsidR="003E0771" w:rsidRPr="003E0771">
        <w:t xml:space="preserve"> - </w:t>
      </w:r>
      <w:r w:rsidRPr="003E0771">
        <w:t>2300 ч/год, и суммарная солнечная радиация на поверхность земли составляет 1100</w:t>
      </w:r>
      <w:r w:rsidR="003E0771" w:rsidRPr="003E0771">
        <w:t xml:space="preserve"> - </w:t>
      </w:r>
      <w:r w:rsidR="003823D7">
        <w:t>1300 кВт</w:t>
      </w:r>
      <w:r w:rsidRPr="003E0771">
        <w:t xml:space="preserve"> ч/</w:t>
      </w:r>
      <w:r w:rsidR="003E0771">
        <w:t>(</w:t>
      </w:r>
      <w:r w:rsidRPr="003E0771">
        <w:t>м</w:t>
      </w:r>
      <w:r w:rsidRPr="003E0771">
        <w:rPr>
          <w:vertAlign w:val="superscript"/>
        </w:rPr>
        <w:t>2</w:t>
      </w:r>
      <w:r w:rsidR="003823D7">
        <w:t xml:space="preserve"> </w:t>
      </w:r>
      <w:r w:rsidRPr="003E0771">
        <w:t>год</w:t>
      </w:r>
      <w:r w:rsidR="003E0771" w:rsidRPr="003E0771">
        <w:t>),</w:t>
      </w:r>
      <w:r w:rsidRPr="003E0771">
        <w:t xml:space="preserve"> что в 1,5</w:t>
      </w:r>
      <w:r w:rsidR="003E0771" w:rsidRPr="003E0771">
        <w:t xml:space="preserve"> - </w:t>
      </w:r>
      <w:r w:rsidRPr="003E0771">
        <w:t>2 раза меньше, чем в Италии, Испании, Японии, южных штатах США</w:t>
      </w:r>
      <w:r w:rsidR="003E0771" w:rsidRPr="003E0771">
        <w:t>.</w:t>
      </w:r>
    </w:p>
    <w:p w:rsidR="003E0771" w:rsidRDefault="00DE5662" w:rsidP="003E0771">
      <w:r w:rsidRPr="003E0771">
        <w:t>В связи с этим для создания рентабельных СЭС в России требуется тщательный сравнительный анализ возможных условий и технических решений, используемых при проектировании этих станций</w:t>
      </w:r>
      <w:r w:rsidR="003E0771" w:rsidRPr="003E0771">
        <w:t xml:space="preserve">. </w:t>
      </w:r>
      <w:r w:rsidRPr="003E0771">
        <w:t>Особенно это относится к модульным термодинамическим СЭС с использованием концентраторов солнечного излучения для обеспечения высоких температур теплоносителя и к башенным СЭС</w:t>
      </w:r>
      <w:r w:rsidR="003E0771" w:rsidRPr="003E0771">
        <w:t xml:space="preserve">. </w:t>
      </w:r>
      <w:r w:rsidRPr="003E0771">
        <w:t>Как показал опыт создания и эксплуатации башенных СЭС во многих странах, в том числе и в бывшем СССР</w:t>
      </w:r>
      <w:r w:rsidR="003E0771">
        <w:t xml:space="preserve"> (</w:t>
      </w:r>
      <w:r w:rsidRPr="003E0771">
        <w:t>Крымская СЭС</w:t>
      </w:r>
      <w:r w:rsidR="003E0771" w:rsidRPr="003E0771">
        <w:t xml:space="preserve"> - </w:t>
      </w:r>
      <w:r w:rsidRPr="003E0771">
        <w:t>5 МВт</w:t>
      </w:r>
      <w:r w:rsidR="003E0771" w:rsidRPr="003E0771">
        <w:t>),</w:t>
      </w:r>
      <w:r w:rsidRPr="003E0771">
        <w:t xml:space="preserve"> затраты на их сооружение не оправдываются</w:t>
      </w:r>
      <w:r w:rsidR="003E0771" w:rsidRPr="003E0771">
        <w:t xml:space="preserve">. </w:t>
      </w:r>
      <w:r w:rsidRPr="003E0771">
        <w:t>Солнечные электростанции прямого преобразования с использованием кремниевых фотоэлектрических преобразователей</w:t>
      </w:r>
      <w:r w:rsidR="003E0771">
        <w:t xml:space="preserve"> (</w:t>
      </w:r>
      <w:r w:rsidRPr="003E0771">
        <w:t>ФЭП</w:t>
      </w:r>
      <w:r w:rsidR="003E0771" w:rsidRPr="003E0771">
        <w:t xml:space="preserve">) </w:t>
      </w:r>
      <w:r w:rsidRPr="003E0771">
        <w:t>солнечного излучения в электрическую энергию могут при определенных условиях обеспечить коммерческую эффективность в южных регионах России при сроках возврата инвестируемого капитала до 15 лет</w:t>
      </w:r>
      <w:r w:rsidR="003E0771" w:rsidRPr="003E0771">
        <w:t xml:space="preserve">. </w:t>
      </w:r>
      <w:r w:rsidRPr="003E0771">
        <w:t>Более эффективно сооружение СЭС в странах Закавказья и среднеазиатского региона</w:t>
      </w:r>
      <w:r w:rsidR="003E0771" w:rsidRPr="003E0771">
        <w:t>.</w:t>
      </w:r>
    </w:p>
    <w:p w:rsidR="003E0771" w:rsidRDefault="00DE5662" w:rsidP="003E0771">
      <w:r w:rsidRPr="003E0771">
        <w:t>В соответствии с предварительной оценкой, выполненной генеральными проектировщиками солнечных станций</w:t>
      </w:r>
      <w:r w:rsidR="003E0771" w:rsidRPr="003E0771">
        <w:t xml:space="preserve"> - </w:t>
      </w:r>
      <w:r w:rsidRPr="003E0771">
        <w:t>Узбекским и Ростовским институтами</w:t>
      </w:r>
      <w:r w:rsidR="003E0771">
        <w:t xml:space="preserve"> "</w:t>
      </w:r>
      <w:r w:rsidRPr="003E0771">
        <w:t>Теплоэлектропроект</w:t>
      </w:r>
      <w:r w:rsidR="003E0771">
        <w:t xml:space="preserve">", </w:t>
      </w:r>
      <w:r w:rsidRPr="003E0771">
        <w:t>в странах СНГ технически возможно и экономически целесообразно сооружение до 2010 г</w:t>
      </w:r>
      <w:r w:rsidR="003E0771" w:rsidRPr="003E0771">
        <w:t xml:space="preserve">. </w:t>
      </w:r>
      <w:r w:rsidRPr="003E0771">
        <w:t>около 100 солнечных электростанций общей установленной мощностью до 3000 МВт, в том числе, в России до 18 СЭС суммарной мощностью 550 МВт</w:t>
      </w:r>
      <w:r w:rsidR="003E0771" w:rsidRPr="003E0771">
        <w:t>.</w:t>
      </w:r>
    </w:p>
    <w:p w:rsidR="003E0771" w:rsidRDefault="00DE5662" w:rsidP="003E0771">
      <w:r w:rsidRPr="003E0771">
        <w:t>Ветроэнергетика</w:t>
      </w:r>
      <w:r w:rsidR="003E0771" w:rsidRPr="003E0771">
        <w:t xml:space="preserve">. </w:t>
      </w:r>
      <w:r w:rsidRPr="003E0771">
        <w:t>В России и странах СНГ с середины 80-х годов начали проводиться интенсивные разработки в области создания ветро-электроустановок и ветроэлектростанций различной мощности</w:t>
      </w:r>
      <w:r w:rsidR="003E0771" w:rsidRPr="003E0771">
        <w:t>.</w:t>
      </w:r>
    </w:p>
    <w:p w:rsidR="003E0771" w:rsidRDefault="00DE5662" w:rsidP="003E0771">
      <w:r w:rsidRPr="003E0771">
        <w:t>В США эксплуатируются более 30000 ВЭУ</w:t>
      </w:r>
      <w:r w:rsidR="003E0771" w:rsidRPr="003E0771">
        <w:t xml:space="preserve">. </w:t>
      </w:r>
      <w:r w:rsidRPr="003E0771">
        <w:t>Мощность одной только ВЭС</w:t>
      </w:r>
      <w:r w:rsidR="003E0771">
        <w:t xml:space="preserve"> "</w:t>
      </w:r>
      <w:r w:rsidRPr="003E0771">
        <w:t>Altamont Pass</w:t>
      </w:r>
      <w:r w:rsidR="003E0771">
        <w:t>" (</w:t>
      </w:r>
      <w:r w:rsidRPr="003E0771">
        <w:t>штат Калифорния</w:t>
      </w:r>
      <w:r w:rsidR="003E0771" w:rsidRPr="003E0771">
        <w:t xml:space="preserve">) </w:t>
      </w:r>
      <w:r w:rsidRPr="003E0771">
        <w:t>составляет более 1000 МВт</w:t>
      </w:r>
      <w:r w:rsidR="003E0771" w:rsidRPr="003E0771">
        <w:t>.</w:t>
      </w:r>
    </w:p>
    <w:p w:rsidR="003E0771" w:rsidRDefault="00DE5662" w:rsidP="003E0771">
      <w:r w:rsidRPr="003E0771">
        <w:t>Германия успешно лидирует в Европе в использовании энергии ветра</w:t>
      </w:r>
      <w:r w:rsidR="003E0771">
        <w:t xml:space="preserve"> (</w:t>
      </w:r>
      <w:r w:rsidRPr="003E0771">
        <w:t>около 2000 МВт</w:t>
      </w:r>
      <w:r w:rsidR="003E0771" w:rsidRPr="003E0771">
        <w:t>),</w:t>
      </w:r>
      <w:r w:rsidRPr="003E0771">
        <w:t xml:space="preserve"> опережая Данию и Голландию</w:t>
      </w:r>
      <w:r w:rsidR="003E0771" w:rsidRPr="003E0771">
        <w:t xml:space="preserve">. </w:t>
      </w:r>
      <w:r w:rsidRPr="003E0771">
        <w:t>Годовые затраты на производство ВЭУ в Германии превышают 1 млрд марок</w:t>
      </w:r>
      <w:r w:rsidR="003E0771">
        <w:t xml:space="preserve"> (</w:t>
      </w:r>
      <w:r w:rsidRPr="003E0771">
        <w:t>более 500 МВт</w:t>
      </w:r>
      <w:r w:rsidR="003E0771" w:rsidRPr="003E0771">
        <w:t xml:space="preserve">). </w:t>
      </w:r>
      <w:r w:rsidRPr="003E0771">
        <w:t>Ветроэнергетика обеспечивает в этой стране более 10 тыс</w:t>
      </w:r>
      <w:r w:rsidR="003E0771" w:rsidRPr="003E0771">
        <w:t xml:space="preserve">. </w:t>
      </w:r>
      <w:r w:rsidRPr="003E0771">
        <w:t>рабочих мест</w:t>
      </w:r>
      <w:r w:rsidR="003E0771" w:rsidRPr="003E0771">
        <w:t>.</w:t>
      </w:r>
    </w:p>
    <w:p w:rsidR="003E0771" w:rsidRDefault="00DE5662" w:rsidP="003E0771">
      <w:r w:rsidRPr="003E0771">
        <w:t>В Дании к 2010 г</w:t>
      </w:r>
      <w:r w:rsidR="003E0771" w:rsidRPr="003E0771">
        <w:t xml:space="preserve">. </w:t>
      </w:r>
      <w:r w:rsidRPr="003E0771">
        <w:t>планируется доведение мощности действующих ВЭУ до 1700</w:t>
      </w:r>
      <w:r w:rsidR="003E0771" w:rsidRPr="003E0771">
        <w:t xml:space="preserve"> - </w:t>
      </w:r>
      <w:r w:rsidRPr="003E0771">
        <w:t>2500 МВт</w:t>
      </w:r>
      <w:r w:rsidR="003E0771" w:rsidRPr="003E0771">
        <w:t xml:space="preserve">. </w:t>
      </w:r>
      <w:r w:rsidRPr="003E0771">
        <w:t>Ежегодный ввод ВЭУ в эксплуатацию составляет 20</w:t>
      </w:r>
      <w:r w:rsidR="003E0771" w:rsidRPr="003E0771">
        <w:t xml:space="preserve"> - </w:t>
      </w:r>
      <w:r w:rsidRPr="003E0771">
        <w:t>50 МВт</w:t>
      </w:r>
      <w:r w:rsidR="003E0771" w:rsidRPr="003E0771">
        <w:t xml:space="preserve">. </w:t>
      </w:r>
      <w:r w:rsidRPr="003E0771">
        <w:t>Помимо этого, Дания экспортирует до 3000 ВЭУ в год на общую мощность до 230 МВт</w:t>
      </w:r>
      <w:r w:rsidR="003E0771" w:rsidRPr="003E0771">
        <w:t xml:space="preserve">. </w:t>
      </w:r>
      <w:r w:rsidRPr="003E0771">
        <w:t>Ветроэнергетика в Дании обеспечивает 8500 рабочих мест и еще 4000 рабочих мест в кооперирующихся с ней странах</w:t>
      </w:r>
      <w:r w:rsidR="003E0771" w:rsidRPr="003E0771">
        <w:t>.</w:t>
      </w:r>
    </w:p>
    <w:p w:rsidR="003E0771" w:rsidRDefault="00DE5662" w:rsidP="003E0771">
      <w:r w:rsidRPr="003E0771">
        <w:t>В Польше планируется сооружение ВЭУ суммарной мощностью около 1000 МВт</w:t>
      </w:r>
      <w:r w:rsidR="003E0771" w:rsidRPr="003E0771">
        <w:t xml:space="preserve">. </w:t>
      </w:r>
      <w:r w:rsidRPr="003E0771">
        <w:t>Предполагается использовать, в основном, датские ветроагрегаты на 100, 750 и 1000 кВт</w:t>
      </w:r>
      <w:r w:rsidR="003E0771" w:rsidRPr="003E0771">
        <w:t xml:space="preserve">. </w:t>
      </w:r>
      <w:r w:rsidRPr="003E0771">
        <w:t>Большие программы развития ветроэнергетики реализуются в Индии и Китае</w:t>
      </w:r>
      <w:r w:rsidR="003E0771" w:rsidRPr="003E0771">
        <w:t>.</w:t>
      </w:r>
    </w:p>
    <w:p w:rsidR="003E0771" w:rsidRDefault="00DE5662" w:rsidP="003E0771">
      <w:r w:rsidRPr="003E0771">
        <w:t>Общая мощность действующих, сооружаемых и планируемых к вводу в России ВЭУ и ВЭС составляет 200 МВт</w:t>
      </w:r>
      <w:r w:rsidR="003E0771" w:rsidRPr="003E0771">
        <w:t xml:space="preserve">. </w:t>
      </w:r>
      <w:r w:rsidRPr="003E0771">
        <w:t>Отдельные ветроагрегаты, изготавливаемые российскими предприятиями, имеют мощность от 0,04 до 1000,00 кВт</w:t>
      </w:r>
      <w:r w:rsidR="003E0771" w:rsidRPr="003E0771">
        <w:t xml:space="preserve">. </w:t>
      </w:r>
      <w:r w:rsidRPr="003E0771">
        <w:t>В настоящее время действует около 1500 отдельных ветроагрегатов мощностью 0,1</w:t>
      </w:r>
      <w:r w:rsidR="003E0771" w:rsidRPr="003E0771">
        <w:t xml:space="preserve"> - </w:t>
      </w:r>
      <w:r w:rsidRPr="003E0771">
        <w:t>16 кВт, один ветроагрегат на 1000 кВт в Калмыкии, Воркутинская ВЭС 1500 кВт и Ростовская ВЭС</w:t>
      </w:r>
      <w:r w:rsidR="003E0771" w:rsidRPr="003E0771">
        <w:t xml:space="preserve"> - </w:t>
      </w:r>
      <w:r w:rsidRPr="003E0771">
        <w:t>300 кВт, установка 600 кВт в Калининградской области и две по 270 кВт на Камчатке, что естественно не отвечает потребностям страны</w:t>
      </w:r>
      <w:r w:rsidR="003E0771" w:rsidRPr="003E0771">
        <w:t>.</w:t>
      </w:r>
    </w:p>
    <w:p w:rsidR="003E0771" w:rsidRDefault="00DE5662" w:rsidP="003E0771">
      <w:r w:rsidRPr="003E0771">
        <w:t>Геотермальная энергетика</w:t>
      </w:r>
      <w:r w:rsidR="003E0771" w:rsidRPr="003E0771">
        <w:t xml:space="preserve">. </w:t>
      </w:r>
      <w:r w:rsidRPr="003E0771">
        <w:t>В настоящее время в мире общая мощность геотермальных электростанций превышает 6000 МВт, в том числе по странам</w:t>
      </w:r>
      <w:r w:rsidR="003E0771" w:rsidRPr="003E0771">
        <w:t xml:space="preserve">: </w:t>
      </w:r>
      <w:r w:rsidRPr="003E0771">
        <w:t>США</w:t>
      </w:r>
      <w:r w:rsidR="003E0771" w:rsidRPr="003E0771">
        <w:t xml:space="preserve"> - </w:t>
      </w:r>
      <w:r w:rsidRPr="003E0771">
        <w:t>2700 МВт, Филиппины</w:t>
      </w:r>
      <w:r w:rsidR="003E0771" w:rsidRPr="003E0771">
        <w:t xml:space="preserve"> - </w:t>
      </w:r>
      <w:r w:rsidRPr="003E0771">
        <w:t>900 МВт, Мексика</w:t>
      </w:r>
      <w:r w:rsidR="003E0771" w:rsidRPr="003E0771">
        <w:t xml:space="preserve"> - </w:t>
      </w:r>
      <w:r w:rsidRPr="003E0771">
        <w:t>600 МВт, Македония</w:t>
      </w:r>
      <w:r w:rsidR="003E0771" w:rsidRPr="003E0771">
        <w:t xml:space="preserve"> - </w:t>
      </w:r>
      <w:r w:rsidRPr="003E0771">
        <w:t>220 МВт, Германия</w:t>
      </w:r>
      <w:r w:rsidR="003E0771" w:rsidRPr="003E0771">
        <w:t xml:space="preserve"> - </w:t>
      </w:r>
      <w:r w:rsidRPr="003E0771">
        <w:t>20 МВт, Россия</w:t>
      </w:r>
      <w:r w:rsidR="003E0771" w:rsidRPr="003E0771">
        <w:t xml:space="preserve"> - </w:t>
      </w:r>
      <w:r w:rsidRPr="003E0771">
        <w:t>20 МВт</w:t>
      </w:r>
      <w:r w:rsidR="003E0771" w:rsidRPr="003E0771">
        <w:t>.</w:t>
      </w:r>
    </w:p>
    <w:p w:rsidR="003E0771" w:rsidRDefault="00DE5662" w:rsidP="003E0771">
      <w:r w:rsidRPr="003E0771">
        <w:t>В Исландии создана двухконтурная система геотермального теплоснабжения г</w:t>
      </w:r>
      <w:r w:rsidR="003E0771" w:rsidRPr="003E0771">
        <w:t xml:space="preserve">. </w:t>
      </w:r>
      <w:r w:rsidRPr="003E0771">
        <w:t>Рейкьявика производительностью 10 тыс</w:t>
      </w:r>
      <w:r w:rsidR="003E0771" w:rsidRPr="003E0771">
        <w:t xml:space="preserve">. </w:t>
      </w:r>
      <w:r w:rsidRPr="003E0771">
        <w:t>м</w:t>
      </w:r>
      <w:r w:rsidRPr="003E0771">
        <w:rPr>
          <w:vertAlign w:val="superscript"/>
        </w:rPr>
        <w:t>3</w:t>
      </w:r>
      <w:r w:rsidRPr="003E0771">
        <w:t>/ч со сбросом отработанных вод из первичного контура в море</w:t>
      </w:r>
      <w:r w:rsidR="003E0771">
        <w:t xml:space="preserve"> (</w:t>
      </w:r>
      <w:r w:rsidRPr="003E0771">
        <w:t>рисунок 6а</w:t>
      </w:r>
      <w:r w:rsidR="003E0771" w:rsidRPr="003E0771">
        <w:t>).</w:t>
      </w:r>
    </w:p>
    <w:p w:rsidR="001B1C4B" w:rsidRDefault="001B1C4B" w:rsidP="001B1C4B">
      <w:pPr>
        <w:ind w:firstLine="0"/>
      </w:pPr>
    </w:p>
    <w:p w:rsidR="003E0771" w:rsidRPr="003E0771" w:rsidRDefault="00BA63CE" w:rsidP="003E0771">
      <w:r>
        <w:pict>
          <v:shape id="_x0000_i1030" type="#_x0000_t75" style="width:125.25pt;height:115.5pt">
            <v:imagedata r:id="rId12" o:title=""/>
          </v:shape>
        </w:pict>
      </w:r>
      <w:r w:rsidR="001B1C4B">
        <w:t xml:space="preserve">  </w:t>
      </w:r>
      <w:r>
        <w:pict>
          <v:shape id="_x0000_i1031" type="#_x0000_t75" style="width:158.25pt;height:85.5pt">
            <v:imagedata r:id="rId13" o:title=""/>
          </v:shape>
        </w:pict>
      </w:r>
      <w:r w:rsidR="001B1C4B">
        <w:t xml:space="preserve">  </w:t>
      </w:r>
      <w:r>
        <w:pict>
          <v:shape id="_x0000_i1032" type="#_x0000_t75" style="width:119.25pt;height:112.5pt">
            <v:imagedata r:id="rId14" o:title=""/>
          </v:shape>
        </w:pict>
      </w:r>
    </w:p>
    <w:p w:rsidR="003E0771" w:rsidRDefault="00DE5662" w:rsidP="003E0771">
      <w:r w:rsidRPr="003E0771">
        <w:t>а</w:t>
      </w:r>
      <w:r w:rsidR="003E0771" w:rsidRPr="003E0771">
        <w:t xml:space="preserve">) </w:t>
      </w:r>
      <w:r w:rsidR="001B1C4B">
        <w:tab/>
      </w:r>
      <w:r w:rsidR="001B1C4B">
        <w:tab/>
      </w:r>
      <w:r w:rsidR="001B1C4B">
        <w:tab/>
      </w:r>
      <w:r w:rsidR="001B1C4B">
        <w:tab/>
      </w:r>
      <w:r w:rsidR="001B1C4B">
        <w:tab/>
      </w:r>
      <w:r w:rsidR="001B1C4B">
        <w:tab/>
      </w:r>
      <w:r w:rsidRPr="003E0771">
        <w:t>б</w:t>
      </w:r>
      <w:r w:rsidR="003E0771" w:rsidRPr="003E0771">
        <w:t>)</w:t>
      </w:r>
      <w:r w:rsidR="001B1C4B">
        <w:tab/>
      </w:r>
      <w:r w:rsidR="001B1C4B">
        <w:tab/>
      </w:r>
      <w:r w:rsidR="001B1C4B">
        <w:tab/>
      </w:r>
      <w:r w:rsidRPr="003E0771">
        <w:t>в</w:t>
      </w:r>
      <w:r w:rsidR="003E0771" w:rsidRPr="003E0771">
        <w:t>)</w:t>
      </w:r>
    </w:p>
    <w:p w:rsidR="003E0771" w:rsidRDefault="00DE5662" w:rsidP="003E0771">
      <w:r w:rsidRPr="003E0771">
        <w:t>Рисунок 6</w:t>
      </w:r>
      <w:r w:rsidR="003E0771" w:rsidRPr="003E0771">
        <w:t xml:space="preserve"> - </w:t>
      </w:r>
      <w:r w:rsidRPr="003E0771">
        <w:t>Принципиальные тепловые схемы использования термальных вод</w:t>
      </w:r>
      <w:r w:rsidR="001B1C4B">
        <w:t xml:space="preserve">: </w:t>
      </w:r>
      <w:r w:rsidRPr="003E0771">
        <w:t>а</w:t>
      </w:r>
      <w:r w:rsidR="003E0771" w:rsidRPr="003E0771">
        <w:t xml:space="preserve"> - </w:t>
      </w:r>
      <w:r w:rsidRPr="003E0771">
        <w:t>для мягких и щелочных вод</w:t>
      </w:r>
      <w:r w:rsidR="003E0771" w:rsidRPr="003E0771">
        <w:t xml:space="preserve">; </w:t>
      </w:r>
      <w:r w:rsidRPr="003E0771">
        <w:t>б</w:t>
      </w:r>
      <w:r w:rsidR="003E0771" w:rsidRPr="003E0771">
        <w:t xml:space="preserve"> - </w:t>
      </w:r>
      <w:r w:rsidRPr="003E0771">
        <w:t>для вод, содержащих умеренное количество газов, слабонасыщенных и среднеминерализованных</w:t>
      </w:r>
      <w:r w:rsidR="003E0771" w:rsidRPr="003E0771">
        <w:t xml:space="preserve">; </w:t>
      </w:r>
      <w:r w:rsidRPr="003E0771">
        <w:t>в</w:t>
      </w:r>
      <w:r w:rsidR="003E0771" w:rsidRPr="003E0771">
        <w:t xml:space="preserve"> - </w:t>
      </w:r>
      <w:r w:rsidRPr="003E0771">
        <w:t>для вод средненасыщенных газом и высокоминерализованных</w:t>
      </w:r>
      <w:r w:rsidR="003E0771" w:rsidRPr="003E0771">
        <w:t>.</w:t>
      </w:r>
      <w:r w:rsidR="001B1C4B">
        <w:t xml:space="preserve"> </w:t>
      </w:r>
      <w:r w:rsidRPr="003E0771">
        <w:t xml:space="preserve">1 </w:t>
      </w:r>
      <w:r w:rsidR="003E0771">
        <w:t>-</w:t>
      </w:r>
      <w:r w:rsidRPr="003E0771">
        <w:t xml:space="preserve"> скважина</w:t>
      </w:r>
      <w:r w:rsidR="003E0771" w:rsidRPr="003E0771">
        <w:t xml:space="preserve">; </w:t>
      </w:r>
      <w:r w:rsidRPr="003E0771">
        <w:t xml:space="preserve">2, 9 </w:t>
      </w:r>
      <w:r w:rsidR="003E0771">
        <w:t>-</w:t>
      </w:r>
      <w:r w:rsidRPr="003E0771">
        <w:t xml:space="preserve"> насосы</w:t>
      </w:r>
      <w:r w:rsidR="003E0771" w:rsidRPr="003E0771">
        <w:t xml:space="preserve">; </w:t>
      </w:r>
      <w:r w:rsidRPr="003E0771">
        <w:t xml:space="preserve">3 </w:t>
      </w:r>
      <w:r w:rsidR="003E0771">
        <w:t>-</w:t>
      </w:r>
      <w:r w:rsidRPr="003E0771">
        <w:t xml:space="preserve"> бак-аккумулятор</w:t>
      </w:r>
      <w:r w:rsidR="003E0771" w:rsidRPr="003E0771">
        <w:t xml:space="preserve">; </w:t>
      </w:r>
      <w:r w:rsidRPr="003E0771">
        <w:t xml:space="preserve">4 </w:t>
      </w:r>
      <w:r w:rsidR="003E0771">
        <w:t>-</w:t>
      </w:r>
      <w:r w:rsidRPr="003E0771">
        <w:t xml:space="preserve"> деаэратор</w:t>
      </w:r>
      <w:r w:rsidR="003E0771" w:rsidRPr="003E0771">
        <w:t xml:space="preserve">; </w:t>
      </w:r>
      <w:r w:rsidRPr="003E0771">
        <w:t xml:space="preserve">5 </w:t>
      </w:r>
      <w:r w:rsidR="003E0771">
        <w:t>-</w:t>
      </w:r>
      <w:r w:rsidRPr="003E0771">
        <w:t xml:space="preserve"> вакуум-насос</w:t>
      </w:r>
      <w:r w:rsidR="003E0771" w:rsidRPr="003E0771">
        <w:t xml:space="preserve">; </w:t>
      </w:r>
      <w:r w:rsidRPr="003E0771">
        <w:t xml:space="preserve">6а </w:t>
      </w:r>
      <w:r w:rsidR="003E0771">
        <w:t>-</w:t>
      </w:r>
      <w:r w:rsidRPr="003E0771">
        <w:t xml:space="preserve"> потребитель</w:t>
      </w:r>
      <w:r w:rsidR="003E0771" w:rsidRPr="003E0771">
        <w:t xml:space="preserve">; </w:t>
      </w:r>
      <w:r w:rsidRPr="003E0771">
        <w:t xml:space="preserve">7, 8 </w:t>
      </w:r>
      <w:r w:rsidR="003E0771">
        <w:t>-</w:t>
      </w:r>
      <w:r w:rsidRPr="003E0771">
        <w:t xml:space="preserve"> теплообменники</w:t>
      </w:r>
      <w:r w:rsidR="003E0771" w:rsidRPr="003E0771">
        <w:t xml:space="preserve">; </w:t>
      </w:r>
      <w:r w:rsidRPr="003E0771">
        <w:t xml:space="preserve">10 </w:t>
      </w:r>
      <w:r w:rsidR="003E0771">
        <w:t>-</w:t>
      </w:r>
      <w:r w:rsidRPr="003E0771">
        <w:t xml:space="preserve"> химводоочистка</w:t>
      </w:r>
      <w:r w:rsidR="003E0771" w:rsidRPr="003E0771">
        <w:t xml:space="preserve">; </w:t>
      </w:r>
      <w:r w:rsidRPr="003E0771">
        <w:t xml:space="preserve">11 </w:t>
      </w:r>
      <w:r w:rsidR="003E0771">
        <w:t>-</w:t>
      </w:r>
      <w:r w:rsidRPr="003E0771">
        <w:t xml:space="preserve"> подпиточный насос</w:t>
      </w:r>
      <w:r w:rsidR="003E0771" w:rsidRPr="003E0771">
        <w:t>.</w:t>
      </w:r>
    </w:p>
    <w:p w:rsidR="001B1C4B" w:rsidRDefault="001B1C4B" w:rsidP="003E0771"/>
    <w:p w:rsidR="001B1C4B" w:rsidRDefault="001B1C4B" w:rsidP="00D6375D">
      <w:r w:rsidRPr="003E0771">
        <w:t>Разворачиваются работы по использованию геотермальной энергии в Турции. Потенциал геотермальных ресурсов в этой стране определен в размере 31500 МВт. Из европейских стран наибольшую активность в использовании геотермальной энергии проявляет Германия.</w:t>
      </w:r>
    </w:p>
    <w:p w:rsidR="003E0771" w:rsidRDefault="00DE5662" w:rsidP="003E0771">
      <w:r w:rsidRPr="003E0771">
        <w:t>Успехи в этой области есть и в России</w:t>
      </w:r>
      <w:r w:rsidR="003E0771" w:rsidRPr="003E0771">
        <w:t xml:space="preserve">. </w:t>
      </w:r>
      <w:r w:rsidRPr="003E0771">
        <w:t>Еще в 1967 г</w:t>
      </w:r>
      <w:r w:rsidR="003E0771" w:rsidRPr="003E0771">
        <w:t xml:space="preserve">. </w:t>
      </w:r>
      <w:r w:rsidRPr="003E0771">
        <w:t>на Камчатке была построена Паужетская ГеоТЭС мощностью 11,5 МВт</w:t>
      </w:r>
      <w:r w:rsidR="003E0771" w:rsidRPr="003E0771">
        <w:t xml:space="preserve">. </w:t>
      </w:r>
      <w:r w:rsidRPr="003E0771">
        <w:t>В 1967 г</w:t>
      </w:r>
      <w:r w:rsidR="003E0771" w:rsidRPr="003E0771">
        <w:t xml:space="preserve">. </w:t>
      </w:r>
      <w:r w:rsidRPr="003E0771">
        <w:t>была введена в действие Паратунская ГеоТЭС</w:t>
      </w:r>
      <w:r w:rsidR="003E0771" w:rsidRPr="003E0771">
        <w:t xml:space="preserve"> - </w:t>
      </w:r>
      <w:r w:rsidRPr="003E0771">
        <w:t>первая в мире с бинарным циклом Ренкина</w:t>
      </w:r>
      <w:r w:rsidR="003E0771" w:rsidRPr="003E0771">
        <w:t xml:space="preserve">. </w:t>
      </w:r>
      <w:r w:rsidRPr="003E0771">
        <w:t>В настоящее время строятся Мутновская и Верхне-Мутновская ГеоТЭС с отечественным оборудованием, изготовленным Калужским турбинным заводом, который приступил также к серийному выпуску модульных блоков для геотермального электро</w:t>
      </w:r>
      <w:r w:rsidR="003E0771" w:rsidRPr="003E0771">
        <w:t xml:space="preserve">- </w:t>
      </w:r>
      <w:r w:rsidRPr="003E0771">
        <w:t>и теплоснабжения на Камчатке и Сахалине</w:t>
      </w:r>
      <w:r w:rsidR="003E0771" w:rsidRPr="003E0771">
        <w:t>.</w:t>
      </w:r>
    </w:p>
    <w:p w:rsidR="003E0771" w:rsidRDefault="00DE5662" w:rsidP="003E0771">
      <w:r w:rsidRPr="003E0771">
        <w:t>Геотермальные источники с достаточно большим энергетическим потенциалом имеются на Северном Кавказе</w:t>
      </w:r>
      <w:r w:rsidR="003E0771" w:rsidRPr="003E0771">
        <w:t xml:space="preserve">. </w:t>
      </w:r>
      <w:r w:rsidRPr="003E0771">
        <w:t>Разработку проекта экспериментальной Ставропольской ГеоТЭС мощностью 2 МВт для этого района выполнил</w:t>
      </w:r>
      <w:r w:rsidR="003E0771">
        <w:t xml:space="preserve"> "</w:t>
      </w:r>
      <w:r w:rsidRPr="003E0771">
        <w:t>Ростовтеплоэлектропроект</w:t>
      </w:r>
      <w:r w:rsidR="003E0771">
        <w:t>".</w:t>
      </w:r>
    </w:p>
    <w:p w:rsidR="003E0771" w:rsidRDefault="00DE5662" w:rsidP="003E0771">
      <w:r w:rsidRPr="003E0771">
        <w:t>Вместе с тем следует отметить, что удельные капитальные вложения в создание ГеоТЭС еще достаточно велики</w:t>
      </w:r>
      <w:r w:rsidR="003E0771" w:rsidRPr="003E0771">
        <w:t xml:space="preserve">. </w:t>
      </w:r>
      <w:r w:rsidRPr="003E0771">
        <w:t>По оценке Европейской Экономической комиссии ООН они в настоящее время составляют 1440</w:t>
      </w:r>
      <w:r w:rsidR="003E0771" w:rsidRPr="003E0771">
        <w:t xml:space="preserve"> - </w:t>
      </w:r>
      <w:r w:rsidRPr="003E0771">
        <w:t>1720 долл</w:t>
      </w:r>
      <w:r w:rsidR="003E0771" w:rsidRPr="003E0771">
        <w:t xml:space="preserve">. </w:t>
      </w:r>
      <w:r w:rsidRPr="003E0771">
        <w:t>/кВт и, очевидно, сохранятся на этом уровне до 2010 г</w:t>
      </w:r>
      <w:r w:rsidR="003E0771" w:rsidRPr="003E0771">
        <w:t>.</w:t>
      </w:r>
    </w:p>
    <w:p w:rsidR="003E0771" w:rsidRDefault="00DE5662" w:rsidP="003E0771">
      <w:r w:rsidRPr="003E0771">
        <w:t xml:space="preserve">Определенные успехи имеются в России, и во всем мире в использовании энергии течений и волн, приливов и отливов, биомассы, источников низкопотенциального тепла, разности температур слоев морской и океанской воды и </w:t>
      </w:r>
      <w:r w:rsidR="003E0771">
        <w:t>т.п.</w:t>
      </w:r>
    </w:p>
    <w:p w:rsidR="003E0771" w:rsidRDefault="00DE5662" w:rsidP="003E0771">
      <w:r w:rsidRPr="003E0771">
        <w:t>Уже много лет на Кольском полуострове действует приливная электростанция на 450 кВт</w:t>
      </w:r>
      <w:r w:rsidR="003E0771" w:rsidRPr="003E0771">
        <w:t xml:space="preserve">. </w:t>
      </w:r>
      <w:r w:rsidRPr="003E0771">
        <w:t>Целый ряд биогазовых установок работает на сельскохозяйственных фермах</w:t>
      </w:r>
      <w:r w:rsidR="003E0771" w:rsidRPr="003E0771">
        <w:t xml:space="preserve">. </w:t>
      </w:r>
      <w:r w:rsidRPr="003E0771">
        <w:t>Серийно выпускаются тепловые насосы мощностью от 10 до 2000 кВт с коэффициентом преобразования электрической энергии в тепловую не менее 3</w:t>
      </w:r>
      <w:r w:rsidR="003E0771" w:rsidRPr="003E0771">
        <w:t xml:space="preserve">. </w:t>
      </w:r>
      <w:r w:rsidRPr="003E0771">
        <w:t>Начал действовать комплекс по использованию низкопотенциального тепла на Курской АЭС</w:t>
      </w:r>
      <w:r w:rsidR="003E0771" w:rsidRPr="003E0771">
        <w:t xml:space="preserve">. </w:t>
      </w:r>
      <w:r w:rsidRPr="003E0771">
        <w:t>Разработаны конструкции газогенераторов для газификации отходов древесины</w:t>
      </w:r>
      <w:r w:rsidR="003E0771" w:rsidRPr="003E0771">
        <w:t>.</w:t>
      </w:r>
    </w:p>
    <w:p w:rsidR="003E0771" w:rsidRDefault="00DE5662" w:rsidP="003E0771">
      <w:r w:rsidRPr="003E0771">
        <w:t>Но целый ряд проблем сдерживает дальнейшее развитие НВИЭ в России</w:t>
      </w:r>
      <w:r w:rsidR="003E0771" w:rsidRPr="003E0771">
        <w:t xml:space="preserve">. </w:t>
      </w:r>
      <w:r w:rsidRPr="003E0771">
        <w:t xml:space="preserve">Это и относительно высокая стоимость специального оборудования, и отсутствие поддержки как на государственном, так и на региональном уровнях в виде дотаций или беспроцентных кредитов внедряющим организациям, как это делается в странах Запада, и отсутствие законодательных актов и норм на льготы при использовании экологически чистых возобновляемых источников энергии и </w:t>
      </w:r>
      <w:r w:rsidR="003E0771">
        <w:t>т.д.</w:t>
      </w:r>
    </w:p>
    <w:p w:rsidR="003E0771" w:rsidRDefault="00DE5662" w:rsidP="003E0771">
      <w:r w:rsidRPr="003E0771">
        <w:t>Ориентировочный анализ производства энергооборудования для энергосберегающих и нетрадиционных технологий, которое может быть изготовлено и введено в эксплуатацию в энергетике в рамках энергосберегающего направления при наличии финансовой поддержки со стороны государства и крупных инвесторов, показал, что в течение 2001</w:t>
      </w:r>
      <w:r w:rsidR="003E0771" w:rsidRPr="003E0771">
        <w:t>-</w:t>
      </w:r>
      <w:r w:rsidRPr="003E0771">
        <w:t>2005 гг</w:t>
      </w:r>
      <w:r w:rsidR="003E0771" w:rsidRPr="003E0771">
        <w:t xml:space="preserve">. </w:t>
      </w:r>
      <w:r w:rsidRPr="003E0771">
        <w:t>может быть введено 3000</w:t>
      </w:r>
      <w:r w:rsidR="003E0771" w:rsidRPr="003E0771">
        <w:t>-</w:t>
      </w:r>
      <w:r w:rsidRPr="003E0771">
        <w:t>3500 МВт</w:t>
      </w:r>
      <w:r w:rsidR="003E0771" w:rsidRPr="003E0771">
        <w:t xml:space="preserve">. </w:t>
      </w:r>
      <w:r w:rsidRPr="003E0771">
        <w:t>Это позволит обеспечить экономию органического топлива в размере 4,5</w:t>
      </w:r>
      <w:r w:rsidR="003E0771" w:rsidRPr="003E0771">
        <w:t>-</w:t>
      </w:r>
      <w:r w:rsidRPr="003E0771">
        <w:t>5 млн</w:t>
      </w:r>
      <w:r w:rsidR="003E0771" w:rsidRPr="003E0771">
        <w:t xml:space="preserve">. </w:t>
      </w:r>
      <w:r w:rsidRPr="003E0771">
        <w:t>т у</w:t>
      </w:r>
      <w:r w:rsidR="003E0771" w:rsidRPr="003E0771">
        <w:t xml:space="preserve">. </w:t>
      </w:r>
      <w:r w:rsidRPr="003E0771">
        <w:t>т</w:t>
      </w:r>
      <w:r w:rsidR="003E0771" w:rsidRPr="003E0771">
        <w:t xml:space="preserve">. </w:t>
      </w:r>
      <w:r w:rsidRPr="003E0771">
        <w:t>в год</w:t>
      </w:r>
      <w:r w:rsidR="003E0771" w:rsidRPr="003E0771">
        <w:t>.</w:t>
      </w:r>
    </w:p>
    <w:p w:rsidR="003E0771" w:rsidRDefault="00DE5662" w:rsidP="003E0771">
      <w:r w:rsidRPr="003E0771">
        <w:t>Но до сих пор в мире, а в России особенно, продолжают внедряться малоэффективные технологии производства электроэнергии и тепла, связанные с большим расходом топлива</w:t>
      </w:r>
      <w:r w:rsidR="003E0771" w:rsidRPr="003E0771">
        <w:t xml:space="preserve">. </w:t>
      </w:r>
      <w:r w:rsidRPr="003E0771">
        <w:t>Неуклонно продолжает расти и население нашей планеты</w:t>
      </w:r>
      <w:r w:rsidR="003E0771" w:rsidRPr="003E0771">
        <w:t xml:space="preserve">. </w:t>
      </w:r>
      <w:r w:rsidRPr="003E0771">
        <w:t xml:space="preserve">Его потребности в тепле и электрической энергии становятся все выше и выше а органического топлива на удовлетворение этих потребностей </w:t>
      </w:r>
      <w:r w:rsidR="003E0771">
        <w:t>-</w:t>
      </w:r>
      <w:r w:rsidRPr="003E0771">
        <w:t xml:space="preserve"> все меньше и меньше</w:t>
      </w:r>
      <w:r w:rsidR="003E0771" w:rsidRPr="003E0771">
        <w:t xml:space="preserve">. </w:t>
      </w:r>
      <w:r w:rsidRPr="003E0771">
        <w:t>И уже совсем не далек рубеж, когда не потребность человечества в электричестве и тепле будет определять количество их выработки</w:t>
      </w:r>
      <w:r w:rsidR="003E0771" w:rsidRPr="003E0771">
        <w:t xml:space="preserve">. </w:t>
      </w:r>
      <w:r w:rsidRPr="003E0771">
        <w:t>И если человечество хочет жить и развиваться дальше, ему необходим принципиально новый, альтернативный источник энергии</w:t>
      </w:r>
      <w:r w:rsidR="003E0771" w:rsidRPr="003E0771">
        <w:t>.</w:t>
      </w:r>
      <w:r w:rsidR="001B1C4B">
        <w:t xml:space="preserve"> </w:t>
      </w:r>
      <w:r w:rsidRPr="003E0771">
        <w:t xml:space="preserve">И вот в этой ситуации появляется устройство, которое может согревать воду в батареях водяного отопления без сжигания топлива </w:t>
      </w:r>
      <w:r w:rsidR="003E0771">
        <w:t>-</w:t>
      </w:r>
      <w:r w:rsidRPr="003E0771">
        <w:t xml:space="preserve"> теплогенератор фирмы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изобретателя Юрия Семеновича Потапова</w:t>
      </w:r>
      <w:r w:rsidR="003E0771">
        <w:t xml:space="preserve"> (</w:t>
      </w:r>
      <w:r w:rsidRPr="003E0771">
        <w:t>патент 2045715</w:t>
      </w:r>
      <w:r w:rsidR="003E0771" w:rsidRPr="003E0771">
        <w:t>).</w:t>
      </w:r>
    </w:p>
    <w:p w:rsidR="001B1C4B" w:rsidRDefault="001B1C4B" w:rsidP="003E0771">
      <w:bookmarkStart w:id="5" w:name="_Toc511179992"/>
    </w:p>
    <w:p w:rsidR="00DE5662" w:rsidRDefault="001B1C4B" w:rsidP="001B1C4B">
      <w:pPr>
        <w:pStyle w:val="2"/>
      </w:pPr>
      <w:bookmarkStart w:id="6" w:name="_Toc244774219"/>
      <w:bookmarkStart w:id="7" w:name="_Toc244774326"/>
      <w:r>
        <w:t>2.</w:t>
      </w:r>
      <w:r w:rsidR="003E0771" w:rsidRPr="003E0771">
        <w:t xml:space="preserve"> </w:t>
      </w:r>
      <w:r w:rsidR="00DE5662" w:rsidRPr="003E0771">
        <w:t>Анализ физических основ процесса</w:t>
      </w:r>
      <w:bookmarkEnd w:id="5"/>
      <w:bookmarkEnd w:id="6"/>
      <w:bookmarkEnd w:id="7"/>
    </w:p>
    <w:p w:rsidR="001B1C4B" w:rsidRPr="001B1C4B" w:rsidRDefault="001B1C4B" w:rsidP="001B1C4B"/>
    <w:p w:rsidR="001B1C4B" w:rsidRDefault="00BA63CE" w:rsidP="001B1C4B">
      <w:r>
        <w:pict>
          <v:shape id="_x0000_i1033" type="#_x0000_t75" style="width:342pt;height:126.75pt">
            <v:imagedata r:id="rId15" o:title=""/>
          </v:shape>
        </w:pict>
      </w:r>
      <w:r w:rsidR="001B1C4B" w:rsidRPr="001B1C4B">
        <w:t xml:space="preserve"> </w:t>
      </w:r>
    </w:p>
    <w:p w:rsidR="001B1C4B" w:rsidRDefault="001B1C4B" w:rsidP="001B1C4B">
      <w:r w:rsidRPr="003E0771">
        <w:t xml:space="preserve">Рисунок 7 </w:t>
      </w:r>
      <w:r>
        <w:t>-</w:t>
      </w:r>
      <w:r w:rsidRPr="003E0771">
        <w:t xml:space="preserve"> Вихревая труба Ранке</w:t>
      </w:r>
      <w:r>
        <w:t>:</w:t>
      </w:r>
      <w:r w:rsidRPr="001B1C4B">
        <w:t xml:space="preserve"> </w:t>
      </w:r>
      <w:r w:rsidRPr="003E0771">
        <w:t xml:space="preserve">1 </w:t>
      </w:r>
      <w:r>
        <w:t>-</w:t>
      </w:r>
      <w:r w:rsidRPr="003E0771">
        <w:t xml:space="preserve"> цилиндрическая труба; 2 </w:t>
      </w:r>
      <w:r>
        <w:t>-</w:t>
      </w:r>
      <w:r w:rsidRPr="003E0771">
        <w:t xml:space="preserve"> улитка; 3 </w:t>
      </w:r>
      <w:r>
        <w:t>-</w:t>
      </w:r>
      <w:r w:rsidRPr="003E0771">
        <w:t xml:space="preserve"> диафрагма; 4 </w:t>
      </w:r>
      <w:r>
        <w:t>-</w:t>
      </w:r>
      <w:r w:rsidRPr="003E0771">
        <w:t xml:space="preserve"> регулировочный конус.</w:t>
      </w:r>
    </w:p>
    <w:p w:rsidR="003E0771" w:rsidRDefault="00A8713B" w:rsidP="003E0771">
      <w:r>
        <w:br w:type="page"/>
      </w:r>
      <w:r w:rsidR="00DE5662" w:rsidRPr="003E0771">
        <w:t>Теплогенератор Потапова очень похож на вихревую трубу Ж</w:t>
      </w:r>
      <w:r w:rsidR="003E0771" w:rsidRPr="003E0771">
        <w:t xml:space="preserve">. </w:t>
      </w:r>
      <w:r w:rsidR="00DE5662" w:rsidRPr="003E0771">
        <w:t>Ранке, изобретенную этим французским инженером еще в конце 20-х годов XX века</w:t>
      </w:r>
      <w:r w:rsidR="003E0771">
        <w:t xml:space="preserve"> (</w:t>
      </w:r>
      <w:r w:rsidR="00DE5662" w:rsidRPr="003E0771">
        <w:t>патент США №1952281</w:t>
      </w:r>
      <w:r w:rsidR="003E0771" w:rsidRPr="003E0771">
        <w:t>).</w:t>
      </w:r>
    </w:p>
    <w:p w:rsidR="003E0771" w:rsidRDefault="00DE5662" w:rsidP="003E0771">
      <w:r w:rsidRPr="003E0771">
        <w:t>В вихревой трубе Ранке, схема которой приведена на рисунке 7, цилиндрическая труба 1 присоединена одним концом к улитке 2, которая заканчивается сопловым вводом прямоугольного сечения, обеспечивающим подачу сжатого рабочего газа в трубу по касательной к окружности её внутренней поверхности</w:t>
      </w:r>
      <w:r w:rsidR="003E0771" w:rsidRPr="003E0771">
        <w:t xml:space="preserve">. </w:t>
      </w:r>
      <w:r w:rsidRPr="003E0771">
        <w:t>С другого торца улитка закрыта диафрагмой 3 с отверстием в центре, диаметр которого существенно меньше внутреннего диметра трубы 1</w:t>
      </w:r>
      <w:r w:rsidR="003E0771" w:rsidRPr="003E0771">
        <w:t xml:space="preserve">. </w:t>
      </w:r>
      <w:r w:rsidRPr="003E0771">
        <w:t>Через это отверстие из трубы 1 выходит холодный поток газа, разделяющегося при его вихревом движении в трубе 1 на холодную</w:t>
      </w:r>
      <w:r w:rsidR="003E0771">
        <w:t xml:space="preserve"> (</w:t>
      </w:r>
      <w:r w:rsidRPr="003E0771">
        <w:t>центральную</w:t>
      </w:r>
      <w:r w:rsidR="003E0771" w:rsidRPr="003E0771">
        <w:t xml:space="preserve">) </w:t>
      </w:r>
      <w:r w:rsidRPr="003E0771">
        <w:t>и горячую</w:t>
      </w:r>
      <w:r w:rsidR="003E0771">
        <w:t xml:space="preserve"> (</w:t>
      </w:r>
      <w:r w:rsidRPr="003E0771">
        <w:t>периферийную</w:t>
      </w:r>
      <w:r w:rsidR="003E0771" w:rsidRPr="003E0771">
        <w:t xml:space="preserve">) </w:t>
      </w:r>
      <w:r w:rsidRPr="003E0771">
        <w:t>части</w:t>
      </w:r>
      <w:r w:rsidR="003E0771" w:rsidRPr="003E0771">
        <w:t xml:space="preserve">. </w:t>
      </w:r>
      <w:r w:rsidRPr="003E0771">
        <w:t>Горячая часть потока, прилегающая к внутренней поверхности трубы 1, вращаясь, движется к дальнему концу трубы 1 и выходит из неё через кольцевой зазор между её краем и регулировочным конусом 4</w:t>
      </w:r>
      <w:r w:rsidR="003E0771" w:rsidRPr="003E0771">
        <w:t>.</w:t>
      </w:r>
    </w:p>
    <w:p w:rsidR="003E0771" w:rsidRDefault="00DE5662" w:rsidP="003E0771">
      <w:r w:rsidRPr="003E0771">
        <w:t>Законченной и непротиворечивой теории вихревой трубы до сих пор не существует, несмотря на простоту этого устройства</w:t>
      </w:r>
      <w:r w:rsidR="003E0771" w:rsidRPr="003E0771">
        <w:t>.</w:t>
      </w:r>
      <w:r w:rsidR="003E0771">
        <w:t xml:space="preserve"> "</w:t>
      </w:r>
      <w:r w:rsidRPr="003E0771">
        <w:t>На пальцах</w:t>
      </w:r>
      <w:r w:rsidR="003E0771">
        <w:t xml:space="preserve">" </w:t>
      </w:r>
      <w:r w:rsidRPr="003E0771">
        <w:t>же объясняют, что при раскручивании газа в вихревой трубе он под действием центробежных сил сжимается у стенок трубы, в результате чего нагревается тут, как нагревается при сжатии в компрессоре</w:t>
      </w:r>
      <w:r w:rsidR="003E0771" w:rsidRPr="003E0771">
        <w:t xml:space="preserve">. </w:t>
      </w:r>
      <w:r w:rsidRPr="003E0771">
        <w:t>А в осевой зоне трубы, наоборот, газ испытывает разрежение, и тут он охлаждается, расширяясь</w:t>
      </w:r>
      <w:r w:rsidR="003E0771" w:rsidRPr="003E0771">
        <w:t xml:space="preserve">. </w:t>
      </w:r>
      <w:r w:rsidRPr="003E0771">
        <w:t>Выводя газ из пристеночной зоны через одно отверстие, а из осевой</w:t>
      </w:r>
      <w:r w:rsidR="003E0771" w:rsidRPr="003E0771">
        <w:t xml:space="preserve"> - </w:t>
      </w:r>
      <w:r w:rsidRPr="003E0771">
        <w:t>через другое, и достигают разделения исходного потока газа на горячий и холодный потоки</w:t>
      </w:r>
      <w:r w:rsidR="003E0771" w:rsidRPr="003E0771">
        <w:t>.</w:t>
      </w:r>
    </w:p>
    <w:p w:rsidR="003E0771" w:rsidRDefault="00DE5662" w:rsidP="003E0771">
      <w:r w:rsidRPr="003E0771">
        <w:t>Жидкости, в отличие от газов, практически не сжимаемы, но Юрий Семенович Потапов попробовал запустить в трубу воду</w:t>
      </w:r>
      <w:r w:rsidR="003E0771" w:rsidRPr="003E0771">
        <w:t>.</w:t>
      </w:r>
      <w:r w:rsidR="003E0771">
        <w:t xml:space="preserve"> "</w:t>
      </w:r>
      <w:r w:rsidRPr="003E0771">
        <w:t>К его удивлению, вода в вихревой трубе разделилась</w:t>
      </w:r>
      <w:r w:rsidR="003E0771">
        <w:t xml:space="preserve"> "</w:t>
      </w:r>
      <w:r w:rsidRPr="003E0771">
        <w:t>на два потока, имеющих разные температуры</w:t>
      </w:r>
      <w:r w:rsidR="003E0771" w:rsidRPr="003E0771">
        <w:t xml:space="preserve">. </w:t>
      </w:r>
      <w:r w:rsidRPr="003E0771">
        <w:t>Но не на горячий и холодный, а на горячий и тёплый</w:t>
      </w:r>
      <w:r w:rsidR="003E0771" w:rsidRPr="003E0771">
        <w:t xml:space="preserve">. </w:t>
      </w:r>
      <w:r w:rsidRPr="003E0771">
        <w:t>Ибо температура</w:t>
      </w:r>
      <w:r w:rsidR="003E0771">
        <w:t xml:space="preserve"> "</w:t>
      </w:r>
      <w:r w:rsidRPr="003E0771">
        <w:t>холодного</w:t>
      </w:r>
      <w:r w:rsidR="003E0771">
        <w:t xml:space="preserve">" </w:t>
      </w:r>
      <w:r w:rsidRPr="003E0771">
        <w:t>потока оказалась чуть выше, чем температура исходной воды, подаваемой насосом в вихревую трубу</w:t>
      </w:r>
      <w:r w:rsidR="003E0771" w:rsidRPr="003E0771">
        <w:t xml:space="preserve">. </w:t>
      </w:r>
      <w:r w:rsidRPr="003E0771">
        <w:t>Тщательная же калориметрия показала, что тепловой энергии такое устройство вырабатывает больше, чем потребляет электрической двигатель насоса, подающего воду в вихревую трубу</w:t>
      </w:r>
      <w:r w:rsidR="003E0771" w:rsidRPr="003E0771">
        <w:t>.</w:t>
      </w:r>
    </w:p>
    <w:p w:rsidR="003E0771" w:rsidRDefault="00DE5662" w:rsidP="003E0771">
      <w:r w:rsidRPr="003E0771">
        <w:t>Так родился теплогенератор Потапова</w:t>
      </w:r>
      <w:r w:rsidR="003E0771">
        <w:t xml:space="preserve">" </w:t>
      </w:r>
      <w:r w:rsidR="003E0771" w:rsidRPr="003E0771">
        <w:t>[</w:t>
      </w:r>
      <w:r w:rsidRPr="003E0771">
        <w:t>5</w:t>
      </w:r>
      <w:r w:rsidR="003E0771" w:rsidRPr="003E0771">
        <w:t>].</w:t>
      </w:r>
    </w:p>
    <w:p w:rsidR="003E0771" w:rsidRDefault="00DE5662" w:rsidP="003E0771">
      <w:r w:rsidRPr="003E0771">
        <w:t>Во многих встреченных мною на эту тему газетных и журнальных публикациях говорится не просто о высокой эффективности теплогенератора Потапова, а о КПД больше 100%</w:t>
      </w:r>
      <w:r w:rsidR="003E0771">
        <w:t xml:space="preserve"> (</w:t>
      </w:r>
      <w:r w:rsidRPr="003E0771">
        <w:t xml:space="preserve">160, 300% и </w:t>
      </w:r>
      <w:r w:rsidR="003E0771">
        <w:t>др.)</w:t>
      </w:r>
      <w:r w:rsidR="003E0771" w:rsidRPr="003E0771">
        <w:t xml:space="preserve">. </w:t>
      </w:r>
      <w:r w:rsidRPr="003E0771">
        <w:t>С этим, конечно, трудно согласится</w:t>
      </w:r>
      <w:r w:rsidR="003E0771" w:rsidRPr="003E0771">
        <w:t xml:space="preserve">. </w:t>
      </w:r>
      <w:r w:rsidRPr="003E0771">
        <w:t xml:space="preserve">Скорее всего, речь надо вести о коэффициенте трансформации </w:t>
      </w:r>
      <w:r w:rsidR="003E0771">
        <w:t>-</w:t>
      </w:r>
      <w:r w:rsidRPr="003E0771">
        <w:t xml:space="preserve"> характеристике теплового насоса</w:t>
      </w:r>
      <w:r w:rsidR="003E0771" w:rsidRPr="003E0771">
        <w:t>.</w:t>
      </w:r>
    </w:p>
    <w:p w:rsidR="003E0771" w:rsidRDefault="00DE5662" w:rsidP="003E0771">
      <w:r w:rsidRPr="003E0771">
        <w:t xml:space="preserve">Тепловой насос </w:t>
      </w:r>
      <w:r w:rsidR="003E0771">
        <w:t>-</w:t>
      </w:r>
      <w:r w:rsidRPr="003E0771">
        <w:t xml:space="preserve"> установка, в которой производится отвод энергии от объектов с низкой температурой Т</w:t>
      </w:r>
      <w:r w:rsidRPr="003E0771">
        <w:rPr>
          <w:vertAlign w:val="subscript"/>
        </w:rPr>
        <w:t>н</w:t>
      </w:r>
      <w:r w:rsidR="003E0771">
        <w:t xml:space="preserve"> (</w:t>
      </w:r>
      <w:r w:rsidRPr="003E0771">
        <w:t>примерно равной температуре окружающей среды</w:t>
      </w:r>
      <w:r w:rsidR="003E0771" w:rsidRPr="003E0771">
        <w:t>),</w:t>
      </w:r>
      <w:r w:rsidRPr="003E0771">
        <w:t xml:space="preserve"> к объектом с более высокой температурой Т</w:t>
      </w:r>
      <w:r w:rsidRPr="003E0771">
        <w:rPr>
          <w:vertAlign w:val="subscript"/>
        </w:rPr>
        <w:t>в</w:t>
      </w:r>
      <w:r w:rsidR="003E0771">
        <w:t xml:space="preserve"> (</w:t>
      </w:r>
      <w:r w:rsidRPr="003E0771">
        <w:t>больше температуры окружающей среды</w:t>
      </w:r>
      <w:r w:rsidR="003E0771" w:rsidRPr="003E0771">
        <w:t xml:space="preserve">). </w:t>
      </w:r>
      <w:r w:rsidRPr="003E0771">
        <w:t>Эффективность теплового насоса определяется количеством теплоты, подведенной к объекту с температурой Т</w:t>
      </w:r>
      <w:r w:rsidRPr="003E0771">
        <w:rPr>
          <w:vertAlign w:val="subscript"/>
        </w:rPr>
        <w:t>в</w:t>
      </w:r>
      <w:r w:rsidR="003E0771" w:rsidRPr="003E0771">
        <w:t>:</w:t>
      </w:r>
    </w:p>
    <w:p w:rsidR="001B1C4B" w:rsidRDefault="001B1C4B" w:rsidP="003E0771"/>
    <w:p w:rsidR="00DE5662" w:rsidRDefault="00DE5662" w:rsidP="003E0771">
      <w:r w:rsidRPr="003E0771">
        <w:t>q</w:t>
      </w:r>
      <w:r w:rsidRPr="003E0771">
        <w:rPr>
          <w:vertAlign w:val="subscript"/>
        </w:rPr>
        <w:t>0</w:t>
      </w:r>
      <w:r w:rsidRPr="003E0771">
        <w:t xml:space="preserve"> = T</w:t>
      </w:r>
      <w:r w:rsidRPr="003E0771">
        <w:rPr>
          <w:vertAlign w:val="subscript"/>
        </w:rPr>
        <w:t xml:space="preserve">н </w:t>
      </w:r>
      <w:r w:rsidRPr="003E0771">
        <w:t>· ∆s,</w:t>
      </w:r>
    </w:p>
    <w:p w:rsidR="001B1C4B" w:rsidRPr="003E0771" w:rsidRDefault="001B1C4B" w:rsidP="003E0771"/>
    <w:p w:rsidR="003E0771" w:rsidRDefault="00DE5662" w:rsidP="003E0771">
      <w:r w:rsidRPr="003E0771">
        <w:t xml:space="preserve">где ∆s </w:t>
      </w:r>
      <w:r w:rsidR="003E0771">
        <w:t>-</w:t>
      </w:r>
      <w:r w:rsidRPr="003E0771">
        <w:t xml:space="preserve"> разность энтропий в процессах подвода или отвода теплоты</w:t>
      </w:r>
      <w:r w:rsidR="003E0771" w:rsidRPr="003E0771">
        <w:t>.</w:t>
      </w:r>
    </w:p>
    <w:p w:rsidR="001B1C4B" w:rsidRDefault="00DE5662" w:rsidP="003E0771">
      <w:r w:rsidRPr="003E0771">
        <w:t>Теоретическая основа трансформаторов теплоты связана с использованием обратного термодинамического цикла</w:t>
      </w:r>
      <w:r w:rsidR="003E0771" w:rsidRPr="003E0771">
        <w:t xml:space="preserve">. </w:t>
      </w:r>
      <w:r w:rsidRPr="003E0771">
        <w:t>На рисунке 8 показан такой цикл для теплонасосной установки</w:t>
      </w:r>
      <w:r w:rsidR="003E0771" w:rsidRPr="003E0771">
        <w:t xml:space="preserve">. </w:t>
      </w:r>
    </w:p>
    <w:p w:rsidR="002A1E5B" w:rsidRDefault="002A1E5B" w:rsidP="003E0771"/>
    <w:p w:rsidR="001B1C4B" w:rsidRDefault="00BA63CE" w:rsidP="003E0771">
      <w:r>
        <w:pict>
          <v:shape id="_x0000_i1034" type="#_x0000_t75" style="width:113.25pt;height:96pt">
            <v:imagedata r:id="rId16" o:title=""/>
          </v:shape>
        </w:pict>
      </w:r>
    </w:p>
    <w:p w:rsidR="003E0771" w:rsidRDefault="00DE5662" w:rsidP="003E0771">
      <w:r w:rsidRPr="003E0771">
        <w:t xml:space="preserve">Рисунок 8 </w:t>
      </w:r>
      <w:r w:rsidR="003E0771">
        <w:t>-</w:t>
      </w:r>
      <w:r w:rsidRPr="003E0771">
        <w:t xml:space="preserve"> Идеальный обратный обратимый цикл теплонасосной</w:t>
      </w:r>
      <w:r w:rsidR="003E0771">
        <w:t xml:space="preserve"> </w:t>
      </w:r>
      <w:r w:rsidRPr="003E0771">
        <w:t>установки</w:t>
      </w:r>
      <w:r w:rsidR="003E0771" w:rsidRPr="003E0771">
        <w:t>.</w:t>
      </w:r>
    </w:p>
    <w:p w:rsidR="001B1C4B" w:rsidRDefault="00A8713B" w:rsidP="001B1C4B">
      <w:r>
        <w:br w:type="page"/>
      </w:r>
      <w:r w:rsidR="001B1C4B" w:rsidRPr="003E0771">
        <w:t xml:space="preserve">При этом принято, что все процессы, составляющие цикл </w:t>
      </w:r>
      <w:r w:rsidR="001B1C4B">
        <w:t>-</w:t>
      </w:r>
      <w:r w:rsidR="001B1C4B" w:rsidRPr="003E0771">
        <w:t xml:space="preserve"> идеальные, то есть в данном случае рассматривается идеальный обратный обратимый цикл Карно.</w:t>
      </w:r>
    </w:p>
    <w:p w:rsidR="003E0771" w:rsidRDefault="00DE5662" w:rsidP="003E0771">
      <w:r w:rsidRPr="003E0771">
        <w:t>Принцип работы трансформатора теплоты обобщенно может быть представлен следующей последовательностью процессов</w:t>
      </w:r>
      <w:r w:rsidR="003E0771" w:rsidRPr="003E0771">
        <w:t xml:space="preserve">. </w:t>
      </w:r>
      <w:r w:rsidRPr="003E0771">
        <w:t>В процессе 1-2 осуществляется адиабатное повышение давления рабочего тела с помощью подвода работы извне</w:t>
      </w:r>
      <w:r w:rsidR="003E0771" w:rsidRPr="003E0771">
        <w:t xml:space="preserve">. </w:t>
      </w:r>
      <w:r w:rsidRPr="003E0771">
        <w:t>Далее необходим отвод теплоты на температурном уровне Т</w:t>
      </w:r>
      <w:r w:rsidRPr="003E0771">
        <w:rPr>
          <w:vertAlign w:val="subscript"/>
        </w:rPr>
        <w:t>в</w:t>
      </w:r>
      <w:r w:rsidR="003E0771">
        <w:t xml:space="preserve"> (</w:t>
      </w:r>
      <w:r w:rsidRPr="003E0771">
        <w:t>процесс 2-3</w:t>
      </w:r>
      <w:r w:rsidR="003E0771" w:rsidRPr="003E0771">
        <w:t>-</w:t>
      </w:r>
      <w:r w:rsidRPr="003E0771">
        <w:t>охлаждение или конденсация рабочего тела</w:t>
      </w:r>
      <w:r w:rsidR="003E0771" w:rsidRPr="003E0771">
        <w:t xml:space="preserve">). </w:t>
      </w:r>
      <w:r w:rsidRPr="003E0771">
        <w:t>В процессе 3-4 происходит адиабатное расширение в определенном диапазоне давлений, и, наконец, цикл замыкается процессом 4-1, в котором к рабочему телу подводится теплота на нижнем температурном уровне Т</w:t>
      </w:r>
      <w:r w:rsidRPr="003E0771">
        <w:rPr>
          <w:vertAlign w:val="subscript"/>
        </w:rPr>
        <w:t>н</w:t>
      </w:r>
      <w:r w:rsidR="003E0771" w:rsidRPr="003E0771">
        <w:t>.</w:t>
      </w:r>
    </w:p>
    <w:p w:rsidR="003E0771" w:rsidRDefault="00DE5662" w:rsidP="003E0771">
      <w:r w:rsidRPr="003E0771">
        <w:t>В качестве показателя эффективности теплового насоса используют соотношение</w:t>
      </w:r>
      <w:r w:rsidR="003E0771" w:rsidRPr="003E0771">
        <w:t>:</w:t>
      </w:r>
    </w:p>
    <w:p w:rsidR="001B1C4B" w:rsidRDefault="001B1C4B" w:rsidP="003E0771"/>
    <w:p w:rsidR="00DE5662" w:rsidRPr="003E0771" w:rsidRDefault="00BA63CE" w:rsidP="003E0771">
      <w:r>
        <w:rPr>
          <w:noProof/>
        </w:rPr>
        <w:pict>
          <v:shape id="_x0000_s1027" type="#_x0000_t75" style="position:absolute;left:0;text-align:left;margin-left:36.4pt;margin-top:6.65pt;width:93pt;height:35pt;z-index:251657728" o:allowincell="f">
            <v:imagedata r:id="rId17" o:title=""/>
            <w10:wrap type="topAndBottom"/>
          </v:shape>
        </w:pict>
      </w:r>
    </w:p>
    <w:p w:rsidR="003E0771" w:rsidRDefault="00DE5662" w:rsidP="003E0771">
      <w:r w:rsidRPr="003E0771">
        <w:t>называемое коэффициентом трансформации</w:t>
      </w:r>
      <w:r w:rsidR="003E0771" w:rsidRPr="003E0771">
        <w:t>.</w:t>
      </w:r>
    </w:p>
    <w:p w:rsidR="003E0771" w:rsidRDefault="00DE5662" w:rsidP="003E0771">
      <w:r w:rsidRPr="003E0771">
        <w:t>Этот коэффициент не может быть назван КПД установки, так как не удовлетворяет требованиям, предъявляемым к этому критерию</w:t>
      </w:r>
      <w:r w:rsidR="003E0771">
        <w:t xml:space="preserve"> (</w:t>
      </w:r>
      <w:r w:rsidRPr="003E0771">
        <w:t>в частности, он может иметь численное значение больше единицы, что противоречит второму закону термодинамики</w:t>
      </w:r>
      <w:r w:rsidR="003E0771" w:rsidRPr="003E0771">
        <w:t xml:space="preserve">). </w:t>
      </w:r>
      <w:r w:rsidRPr="003E0771">
        <w:t xml:space="preserve">В формуле сопоставляются качественно различные виды энергии </w:t>
      </w:r>
      <w:r w:rsidR="003E0771">
        <w:t>-</w:t>
      </w:r>
      <w:r w:rsidRPr="003E0771">
        <w:t xml:space="preserve"> теплота и работа</w:t>
      </w:r>
      <w:r w:rsidR="003E0771" w:rsidRPr="003E0771">
        <w:t xml:space="preserve">. </w:t>
      </w:r>
      <w:r w:rsidRPr="003E0771">
        <w:t>Известно, что качество вида энергии определяется его способностью превращаться в другой вид энергии</w:t>
      </w:r>
      <w:r w:rsidR="003E0771" w:rsidRPr="003E0771">
        <w:t xml:space="preserve">. </w:t>
      </w:r>
      <w:r w:rsidRPr="003E0771">
        <w:t>Если работа в идеальном процессе может быть полностью превращена в другой вид энергии, то теплота даже в идеальном процессе лишь частично превращается, например, в работу</w:t>
      </w:r>
      <w:r w:rsidR="003E0771" w:rsidRPr="003E0771">
        <w:t>.</w:t>
      </w:r>
    </w:p>
    <w:p w:rsidR="003E0771" w:rsidRDefault="00DE5662" w:rsidP="003E0771">
      <w:r w:rsidRPr="003E0771">
        <w:t>Вот об этом коэффициенте трансформации скорее всего и следует вести речь, говоря о теплогенераторе Потапова</w:t>
      </w:r>
      <w:r w:rsidR="003E0771" w:rsidRPr="003E0771">
        <w:t xml:space="preserve">. </w:t>
      </w:r>
      <w:r w:rsidRPr="003E0771">
        <w:t>Именно он равен 160%</w:t>
      </w:r>
      <w:r w:rsidR="003E0771" w:rsidRPr="003E0771">
        <w:t>.</w:t>
      </w:r>
    </w:p>
    <w:p w:rsidR="003E0771" w:rsidRDefault="00DE5662" w:rsidP="003E0771">
      <w:r w:rsidRPr="003E0771">
        <w:t>Леонид Павлович Фоминский, украинский ученый и изобретатель, сотрудничающий с Потаповым, пытаясь объяснить в</w:t>
      </w:r>
      <w:r w:rsidR="003E0771" w:rsidRPr="003E0771">
        <w:t xml:space="preserve"> [</w:t>
      </w:r>
      <w:r w:rsidRPr="003E0771">
        <w:t>5</w:t>
      </w:r>
      <w:r w:rsidR="003E0771" w:rsidRPr="003E0771">
        <w:t xml:space="preserve">] </w:t>
      </w:r>
      <w:r w:rsidRPr="003E0771">
        <w:t>работу теплогенератора</w:t>
      </w:r>
      <w:r w:rsidR="003E0771">
        <w:t xml:space="preserve"> "</w:t>
      </w:r>
      <w:r w:rsidRPr="003E0771">
        <w:t>Юсмар</w:t>
      </w:r>
      <w:r w:rsidR="003E0771">
        <w:t xml:space="preserve">", </w:t>
      </w:r>
      <w:r w:rsidRPr="003E0771">
        <w:t>подтверждает эту версию</w:t>
      </w:r>
      <w:r w:rsidR="003E0771" w:rsidRPr="003E0771">
        <w:t>:</w:t>
      </w:r>
      <w:r w:rsidR="003E0771">
        <w:t xml:space="preserve"> "</w:t>
      </w:r>
      <w:r w:rsidRPr="003E0771">
        <w:t>Правильнее говорить об эффективности теплогенератора</w:t>
      </w:r>
      <w:r w:rsidR="003E0771" w:rsidRPr="003E0771">
        <w:t xml:space="preserve"> - </w:t>
      </w:r>
      <w:r w:rsidRPr="003E0771">
        <w:t>отношении величины вырабатываемой им тепловой энергии к величине потреблённой им для этого извне электрической или механической энергии</w:t>
      </w:r>
      <w:r w:rsidR="003E0771">
        <w:t xml:space="preserve">" </w:t>
      </w:r>
      <w:r w:rsidR="003E0771" w:rsidRPr="003E0771">
        <w:t xml:space="preserve">- </w:t>
      </w:r>
      <w:r w:rsidRPr="003E0771">
        <w:t>пишет он</w:t>
      </w:r>
      <w:r w:rsidR="003E0771" w:rsidRPr="003E0771">
        <w:t>.</w:t>
      </w:r>
    </w:p>
    <w:p w:rsidR="003E0771" w:rsidRDefault="00DE5662" w:rsidP="003E0771">
      <w:r w:rsidRPr="003E0771">
        <w:t>И именно тепловой насос назван в</w:t>
      </w:r>
      <w:r w:rsidR="003E0771" w:rsidRPr="003E0771">
        <w:t xml:space="preserve"> [</w:t>
      </w:r>
      <w:r w:rsidRPr="003E0771">
        <w:t>6</w:t>
      </w:r>
      <w:r w:rsidR="003E0771" w:rsidRPr="003E0771">
        <w:t xml:space="preserve">] </w:t>
      </w:r>
      <w:r w:rsidRPr="003E0771">
        <w:t>Потаповым в качестве прототипа своего изобретения, однако данное устройство не является тепловым насосом в чистом виде, так как тут отсутствует “передача</w:t>
      </w:r>
      <w:r w:rsidR="003E0771">
        <w:t xml:space="preserve">" </w:t>
      </w:r>
      <w:r w:rsidRPr="003E0771">
        <w:t>теплоты от менее нагретого к более нагретому телу через фазовый переход промежуточного теплоносителя</w:t>
      </w:r>
      <w:r w:rsidR="003E0771" w:rsidRPr="003E0771">
        <w:t>.</w:t>
      </w:r>
    </w:p>
    <w:p w:rsidR="003E0771" w:rsidRDefault="00DE5662" w:rsidP="003E0771">
      <w:r w:rsidRPr="003E0771">
        <w:t>Теплогенератор Потапова, схема которого приведена на рисунке 9 присоединяют инжекционным патрубком 1 к фланцу центробежного насоса</w:t>
      </w:r>
      <w:r w:rsidR="003E0771">
        <w:t xml:space="preserve"> (</w:t>
      </w:r>
      <w:r w:rsidRPr="003E0771">
        <w:t xml:space="preserve">на рисунке </w:t>
      </w:r>
      <w:r w:rsidR="003E0771">
        <w:t>3.3</w:t>
      </w:r>
      <w:r w:rsidRPr="003E0771">
        <w:t xml:space="preserve"> не показан</w:t>
      </w:r>
      <w:r w:rsidR="003E0771" w:rsidRPr="003E0771">
        <w:t>),</w:t>
      </w:r>
      <w:r w:rsidRPr="003E0771">
        <w:t xml:space="preserve"> подающего воду под давлением 4-6 атм</w:t>
      </w:r>
      <w:r w:rsidR="003E0771" w:rsidRPr="003E0771">
        <w:t xml:space="preserve">. </w:t>
      </w:r>
      <w:r w:rsidRPr="003E0771">
        <w:t>Попадая в улитку 2, поток воды сам закручивается в вихревом движении и поступает в вихревую трубу 3, длина которой раз в 10 больше ее диаметра</w:t>
      </w:r>
      <w:r w:rsidR="003E0771" w:rsidRPr="003E0771">
        <w:t xml:space="preserve">. </w:t>
      </w:r>
      <w:r w:rsidRPr="003E0771">
        <w:t>Закрученный вихревой поток в трубе 3 перемещается по винтовой спирали у стенок трубы к ее противоположному</w:t>
      </w:r>
      <w:r w:rsidR="003E0771">
        <w:t xml:space="preserve"> (</w:t>
      </w:r>
      <w:r w:rsidRPr="003E0771">
        <w:t>горячему</w:t>
      </w:r>
      <w:r w:rsidR="003E0771" w:rsidRPr="003E0771">
        <w:t xml:space="preserve">) </w:t>
      </w:r>
      <w:r w:rsidRPr="003E0771">
        <w:t>концу, заканчивающемуся донышком 4 с отверстием в его центре для выхода горячего потока</w:t>
      </w:r>
      <w:r w:rsidR="003E0771" w:rsidRPr="003E0771">
        <w:t xml:space="preserve">. </w:t>
      </w:r>
      <w:r w:rsidRPr="003E0771">
        <w:t>Перед донышком 4 закреплено тормозное устройство 5</w:t>
      </w:r>
      <w:r w:rsidR="003E0771" w:rsidRPr="003E0771">
        <w:t xml:space="preserve"> - </w:t>
      </w:r>
      <w:r w:rsidRPr="003E0771">
        <w:t>спрямитель потока, выполненный в виде нескольких плоских пластин, радиально приваренных к центральной втулке, соосной с трубой 3</w:t>
      </w:r>
      <w:r w:rsidR="003E0771" w:rsidRPr="003E0771">
        <w:t xml:space="preserve">. </w:t>
      </w:r>
      <w:r w:rsidRPr="003E0771">
        <w:t>В виде сверху он напоминает оперение авиабомбы или мины</w:t>
      </w:r>
      <w:r w:rsidR="003E0771" w:rsidRPr="003E0771">
        <w:t>.</w:t>
      </w:r>
    </w:p>
    <w:p w:rsidR="003E0771" w:rsidRDefault="00DE5662" w:rsidP="003E0771">
      <w:r w:rsidRPr="003E0771">
        <w:t>Когда вихревой поток в трубе 3 движется к этому спрямителю 5, в осевой зоне трубы 3 рождается противоток</w:t>
      </w:r>
      <w:r w:rsidR="003E0771" w:rsidRPr="003E0771">
        <w:t xml:space="preserve">. </w:t>
      </w:r>
      <w:r w:rsidRPr="003E0771">
        <w:t>В нём вода, тоже вращаясь, движется к штуцеру 6, врезанному в плоскую стенку улитки 2 соосно с трубой 3 и предназначенному для выпуска</w:t>
      </w:r>
      <w:r w:rsidR="003E0771">
        <w:t xml:space="preserve"> "</w:t>
      </w:r>
      <w:r w:rsidRPr="003E0771">
        <w:t>холодного</w:t>
      </w:r>
      <w:r w:rsidR="003E0771">
        <w:t xml:space="preserve">" </w:t>
      </w:r>
      <w:r w:rsidRPr="003E0771">
        <w:t>потока</w:t>
      </w:r>
      <w:r w:rsidR="003E0771" w:rsidRPr="003E0771">
        <w:t>.</w:t>
      </w:r>
    </w:p>
    <w:p w:rsidR="00DE5662" w:rsidRPr="003E0771" w:rsidRDefault="00A8713B" w:rsidP="003E0771">
      <w:r>
        <w:br w:type="page"/>
      </w:r>
      <w:r w:rsidR="00BA63CE">
        <w:pict>
          <v:shape id="_x0000_i1035" type="#_x0000_t75" style="width:132pt;height:93.75pt">
            <v:imagedata r:id="rId18" o:title=""/>
          </v:shape>
        </w:pict>
      </w:r>
      <w:r w:rsidR="00BA63CE">
        <w:pict>
          <v:shape id="_x0000_i1036" type="#_x0000_t75" style="width:119.25pt;height:142.5pt">
            <v:imagedata r:id="rId19" o:title=""/>
          </v:shape>
        </w:pict>
      </w:r>
    </w:p>
    <w:p w:rsidR="003E0771" w:rsidRDefault="00DE5662" w:rsidP="003E0771">
      <w:r w:rsidRPr="003E0771">
        <w:t>Рисунок 9</w:t>
      </w:r>
      <w:r w:rsidR="003E0771" w:rsidRPr="003E0771">
        <w:t xml:space="preserve"> - </w:t>
      </w:r>
      <w:r w:rsidRPr="003E0771">
        <w:t>Схема вихревого теплогенератора</w:t>
      </w:r>
      <w:r w:rsidR="00E151FE">
        <w:t xml:space="preserve">: </w:t>
      </w:r>
      <w:r w:rsidRPr="003E0771">
        <w:t xml:space="preserve">1 </w:t>
      </w:r>
      <w:r w:rsidR="003E0771">
        <w:t>-</w:t>
      </w:r>
      <w:r w:rsidRPr="003E0771">
        <w:t xml:space="preserve"> патрубок</w:t>
      </w:r>
      <w:r w:rsidR="003E0771" w:rsidRPr="003E0771">
        <w:t xml:space="preserve">; </w:t>
      </w:r>
      <w:r w:rsidRPr="003E0771">
        <w:t xml:space="preserve">2 </w:t>
      </w:r>
      <w:r w:rsidR="003E0771">
        <w:t>-</w:t>
      </w:r>
      <w:r w:rsidRPr="003E0771">
        <w:t xml:space="preserve"> улитка</w:t>
      </w:r>
      <w:r w:rsidR="003E0771" w:rsidRPr="003E0771">
        <w:t xml:space="preserve">; </w:t>
      </w:r>
      <w:r w:rsidRPr="003E0771">
        <w:t xml:space="preserve">3 </w:t>
      </w:r>
      <w:r w:rsidR="003E0771">
        <w:t>-</w:t>
      </w:r>
      <w:r w:rsidRPr="003E0771">
        <w:t xml:space="preserve"> вихревая труба</w:t>
      </w:r>
      <w:r w:rsidR="003E0771" w:rsidRPr="003E0771">
        <w:t xml:space="preserve">; </w:t>
      </w:r>
      <w:r w:rsidRPr="003E0771">
        <w:t xml:space="preserve">4 </w:t>
      </w:r>
      <w:r w:rsidR="003E0771">
        <w:t>-</w:t>
      </w:r>
      <w:r w:rsidRPr="003E0771">
        <w:t xml:space="preserve"> донышко</w:t>
      </w:r>
      <w:r w:rsidR="003E0771" w:rsidRPr="003E0771">
        <w:t xml:space="preserve">; </w:t>
      </w:r>
      <w:r w:rsidRPr="003E0771">
        <w:t xml:space="preserve">5,7 </w:t>
      </w:r>
      <w:r w:rsidR="003E0771">
        <w:t>-</w:t>
      </w:r>
      <w:r w:rsidRPr="003E0771">
        <w:t xml:space="preserve"> тормозное устройство</w:t>
      </w:r>
      <w:r w:rsidR="003E0771" w:rsidRPr="003E0771">
        <w:t xml:space="preserve">; </w:t>
      </w:r>
      <w:r w:rsidRPr="003E0771">
        <w:t xml:space="preserve">6 </w:t>
      </w:r>
      <w:r w:rsidR="003E0771">
        <w:t>-</w:t>
      </w:r>
      <w:r w:rsidRPr="003E0771">
        <w:t xml:space="preserve"> штуцер</w:t>
      </w:r>
      <w:r w:rsidR="003E0771" w:rsidRPr="003E0771">
        <w:t xml:space="preserve">; </w:t>
      </w:r>
      <w:r w:rsidRPr="003E0771">
        <w:t xml:space="preserve">8 </w:t>
      </w:r>
      <w:r w:rsidR="003E0771">
        <w:t>-</w:t>
      </w:r>
      <w:r w:rsidRPr="003E0771">
        <w:t xml:space="preserve"> байпас</w:t>
      </w:r>
      <w:r w:rsidR="003E0771" w:rsidRPr="003E0771">
        <w:t xml:space="preserve">; </w:t>
      </w:r>
      <w:r w:rsidRPr="003E0771">
        <w:t xml:space="preserve">9 </w:t>
      </w:r>
      <w:r w:rsidR="003E0771">
        <w:t>-</w:t>
      </w:r>
      <w:r w:rsidRPr="003E0771">
        <w:t xml:space="preserve"> патрубок</w:t>
      </w:r>
      <w:r w:rsidR="003E0771" w:rsidRPr="003E0771">
        <w:t>.</w:t>
      </w:r>
    </w:p>
    <w:p w:rsidR="00E151FE" w:rsidRDefault="00E151FE" w:rsidP="003E0771"/>
    <w:p w:rsidR="003E0771" w:rsidRDefault="00DE5662" w:rsidP="003E0771">
      <w:r w:rsidRPr="003E0771">
        <w:t>В штуцере 6 установлен ещё один спрямитель потока 7, аналогичный тормозному устройству 5</w:t>
      </w:r>
      <w:r w:rsidR="003E0771" w:rsidRPr="003E0771">
        <w:t xml:space="preserve">. </w:t>
      </w:r>
      <w:r w:rsidRPr="003E0771">
        <w:t>Он служит для частичного превращения энергии вращения</w:t>
      </w:r>
      <w:r w:rsidR="003E0771">
        <w:t xml:space="preserve"> "</w:t>
      </w:r>
      <w:r w:rsidRPr="003E0771">
        <w:t>холодного</w:t>
      </w:r>
      <w:r w:rsidR="003E0771">
        <w:t xml:space="preserve">" </w:t>
      </w:r>
      <w:r w:rsidRPr="003E0771">
        <w:t>потока в тепло</w:t>
      </w:r>
      <w:r w:rsidR="003E0771" w:rsidRPr="003E0771">
        <w:t xml:space="preserve">. </w:t>
      </w:r>
      <w:r w:rsidRPr="003E0771">
        <w:t>А выходящая из него тёплая вода направляется по байпасу 8 в патрубок 9 горячего выхода, где она смешивается с горячим потоком, выходящим из вихревой трубы через спрямитель 5</w:t>
      </w:r>
      <w:r w:rsidR="003E0771" w:rsidRPr="003E0771">
        <w:t xml:space="preserve">. </w:t>
      </w:r>
      <w:r w:rsidRPr="003E0771">
        <w:t>Из патрубка 9 нагретая вода поступает либо непосредственно к потребителю, либо в теплообменник, передающий тепло в контур потребителя</w:t>
      </w:r>
      <w:r w:rsidR="003E0771" w:rsidRPr="003E0771">
        <w:t xml:space="preserve">. </w:t>
      </w:r>
      <w:r w:rsidRPr="003E0771">
        <w:t>В последнем случае отработанная вода первичного контура</w:t>
      </w:r>
      <w:r w:rsidR="003E0771">
        <w:t xml:space="preserve"> (</w:t>
      </w:r>
      <w:r w:rsidRPr="003E0771">
        <w:t>уже с меньшей температурой</w:t>
      </w:r>
      <w:r w:rsidR="003E0771" w:rsidRPr="003E0771">
        <w:t xml:space="preserve">) </w:t>
      </w:r>
      <w:r w:rsidRPr="003E0771">
        <w:t>возвращается в насос, который вновь подаёт её в вихревую трубу</w:t>
      </w:r>
      <w:r w:rsidR="003E0771" w:rsidRPr="003E0771">
        <w:t>.</w:t>
      </w:r>
    </w:p>
    <w:p w:rsidR="003E0771" w:rsidRDefault="00DE5662" w:rsidP="003E0771">
      <w:r w:rsidRPr="003E0771">
        <w:t>Хотя теплогенератор был изобретен и поставлен на производство уже почти десять лет назад, это загадочное устройство до сих пор осталось не объясненным теоретиками официальной академической науки</w:t>
      </w:r>
      <w:r w:rsidR="003E0771" w:rsidRPr="003E0771">
        <w:t>.</w:t>
      </w:r>
    </w:p>
    <w:p w:rsidR="003E0771" w:rsidRDefault="00DE5662" w:rsidP="003E0771">
      <w:r w:rsidRPr="003E0771">
        <w:t>По мере работы над данным дипломом у меня появлялись различные версии происходящих в теплогенераторе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процессов</w:t>
      </w:r>
      <w:r w:rsidR="003E0771" w:rsidRPr="003E0771">
        <w:t>.</w:t>
      </w:r>
    </w:p>
    <w:p w:rsidR="003E0771" w:rsidRDefault="00DE5662" w:rsidP="003E0771">
      <w:r w:rsidRPr="003E0771">
        <w:t>На начальном этапе знакомства с установкой Потапова</w:t>
      </w:r>
      <w:r w:rsidR="003E0771">
        <w:t xml:space="preserve"> (</w:t>
      </w:r>
      <w:r w:rsidRPr="003E0771">
        <w:t>он происходил благодаря всевозможным газетным, журнальным публикациям и патенту на изобретение теплогенератора №2045715</w:t>
      </w:r>
      <w:r w:rsidR="003E0771" w:rsidRPr="003E0771">
        <w:t>),</w:t>
      </w:r>
      <w:r w:rsidRPr="003E0771">
        <w:t xml:space="preserve"> часто возникали мысли о том, что это все просто шарлатанство</w:t>
      </w:r>
      <w:r w:rsidR="003E0771" w:rsidRPr="003E0771">
        <w:t xml:space="preserve">. </w:t>
      </w:r>
      <w:r w:rsidRPr="003E0771">
        <w:t xml:space="preserve">Постоянные упоминания о КПД равном 160% и никаких конкретных научных обоснований этого </w:t>
      </w:r>
      <w:r w:rsidR="003E0771">
        <w:t>-</w:t>
      </w:r>
      <w:r w:rsidRPr="003E0771">
        <w:t xml:space="preserve"> вот что было во встреченных материалах</w:t>
      </w:r>
      <w:r w:rsidR="003E0771" w:rsidRPr="003E0771">
        <w:t xml:space="preserve">. </w:t>
      </w:r>
      <w:r w:rsidRPr="003E0771">
        <w:t>Не было там</w:t>
      </w:r>
      <w:r w:rsidR="003E0771">
        <w:t xml:space="preserve"> (</w:t>
      </w:r>
      <w:r w:rsidRPr="003E0771">
        <w:t>ни в патенте ни в статьях</w:t>
      </w:r>
      <w:r w:rsidR="003E0771" w:rsidRPr="003E0771">
        <w:t xml:space="preserve">) </w:t>
      </w:r>
      <w:r w:rsidRPr="003E0771">
        <w:t>даже габаритных размеров установки</w:t>
      </w:r>
      <w:r w:rsidR="003E0771" w:rsidRPr="003E0771">
        <w:t>.</w:t>
      </w:r>
    </w:p>
    <w:p w:rsidR="003E0771" w:rsidRDefault="00DE5662" w:rsidP="003E0771">
      <w:r w:rsidRPr="003E0771">
        <w:t>При посещении чудовского завода</w:t>
      </w:r>
      <w:r w:rsidR="003E0771">
        <w:t xml:space="preserve"> "</w:t>
      </w:r>
      <w:r w:rsidRPr="003E0771">
        <w:t>Энергомаш</w:t>
      </w:r>
      <w:r w:rsidR="003E0771">
        <w:t xml:space="preserve">", </w:t>
      </w:r>
      <w:r w:rsidRPr="003E0771">
        <w:t>имеющего лицензию на выпуск теплогенераторов</w:t>
      </w:r>
      <w:r w:rsidR="003E0771">
        <w:t xml:space="preserve"> "</w:t>
      </w:r>
      <w:r w:rsidRPr="003E0771">
        <w:t>Юсмар</w:t>
      </w:r>
      <w:r w:rsidR="003E0771">
        <w:t xml:space="preserve">", </w:t>
      </w:r>
      <w:r w:rsidRPr="003E0771">
        <w:t>мне сообщили, что экспериментальная установка, которую завод купил у Потапова, в данный момент не работает, а когда работала ее КПД был ниже 100%</w:t>
      </w:r>
      <w:r w:rsidR="003E0771">
        <w:t xml:space="preserve"> (</w:t>
      </w:r>
      <w:r w:rsidRPr="003E0771">
        <w:t xml:space="preserve">96 </w:t>
      </w:r>
      <w:r w:rsidR="003E0771">
        <w:t>-</w:t>
      </w:r>
      <w:r w:rsidRPr="003E0771">
        <w:t xml:space="preserve"> 98%</w:t>
      </w:r>
      <w:r w:rsidR="003E0771" w:rsidRPr="003E0771">
        <w:t xml:space="preserve">). </w:t>
      </w:r>
      <w:r w:rsidRPr="003E0771">
        <w:t>Представители</w:t>
      </w:r>
      <w:r w:rsidR="003E0771">
        <w:t xml:space="preserve"> "</w:t>
      </w:r>
      <w:r w:rsidRPr="003E0771">
        <w:t>Энергомаша</w:t>
      </w:r>
      <w:r w:rsidR="003E0771">
        <w:t xml:space="preserve">" </w:t>
      </w:r>
      <w:r w:rsidRPr="003E0771">
        <w:t>сообщали о данном результате Потапову и приглашали его приехать, но Юрий Семенович отказался, а на низкий КПД ответил что неправильно собрали установку</w:t>
      </w:r>
      <w:r w:rsidR="003E0771" w:rsidRPr="003E0771">
        <w:t>.</w:t>
      </w:r>
    </w:p>
    <w:p w:rsidR="003E0771" w:rsidRDefault="00DE5662" w:rsidP="003E0771">
      <w:r w:rsidRPr="003E0771">
        <w:t xml:space="preserve">Все это наталкивало на мысли о жульничестве, но высокие научные звания изобретателя </w:t>
      </w:r>
      <w:r w:rsidR="003E0771">
        <w:t>-</w:t>
      </w:r>
      <w:r w:rsidRPr="003E0771">
        <w:t xml:space="preserve"> доктор технических наук, профессор и академик РАЕН, не позволяли окончательно остановится на этой версии</w:t>
      </w:r>
      <w:r w:rsidR="003E0771" w:rsidRPr="003E0771">
        <w:t>.</w:t>
      </w:r>
    </w:p>
    <w:p w:rsidR="003E0771" w:rsidRDefault="00DE5662" w:rsidP="003E0771">
      <w:r w:rsidRPr="003E0771">
        <w:t>А</w:t>
      </w:r>
      <w:r w:rsidR="003E0771">
        <w:t xml:space="preserve"> "</w:t>
      </w:r>
      <w:r w:rsidRPr="003E0771">
        <w:t>Энергомаш</w:t>
      </w:r>
      <w:r w:rsidR="003E0771">
        <w:t xml:space="preserve">", </w:t>
      </w:r>
      <w:r w:rsidRPr="003E0771">
        <w:t>действительно, впоследствии стал выпускать модернизированную установку теплогенератора</w:t>
      </w:r>
      <w:r w:rsidR="003E0771">
        <w:t xml:space="preserve"> (</w:t>
      </w:r>
      <w:r w:rsidRPr="003E0771">
        <w:t>с КПД около 100%</w:t>
      </w:r>
      <w:r w:rsidR="003E0771" w:rsidRPr="003E0771">
        <w:t>),</w:t>
      </w:r>
      <w:r w:rsidRPr="003E0771">
        <w:t xml:space="preserve"> которая внешне</w:t>
      </w:r>
      <w:r w:rsidR="003E0771">
        <w:t xml:space="preserve"> (</w:t>
      </w:r>
      <w:r w:rsidRPr="003E0771">
        <w:t>по габаритам</w:t>
      </w:r>
      <w:r w:rsidR="003E0771" w:rsidRPr="003E0771">
        <w:t xml:space="preserve">) </w:t>
      </w:r>
      <w:r w:rsidRPr="003E0771">
        <w:t>сильно отличается от исходной</w:t>
      </w:r>
      <w:r w:rsidR="003E0771" w:rsidRPr="003E0771">
        <w:t xml:space="preserve">. </w:t>
      </w:r>
      <w:r w:rsidRPr="003E0771">
        <w:t>Скорее всего, их новое устройство представляет собой ни что иное как сложное</w:t>
      </w:r>
      <w:r w:rsidR="003E0771">
        <w:t xml:space="preserve"> "</w:t>
      </w:r>
      <w:r w:rsidRPr="003E0771">
        <w:t>гидравлическое сопротивление</w:t>
      </w:r>
      <w:r w:rsidR="003E0771">
        <w:t xml:space="preserve">". </w:t>
      </w:r>
      <w:r w:rsidRPr="003E0771">
        <w:t>Оно создает препятствие движению потока в виде совокупности местных гидравлических сопротивлений, обеспечивающих повышенное гидравлическое трение</w:t>
      </w:r>
      <w:r w:rsidR="003E0771" w:rsidRPr="003E0771">
        <w:t xml:space="preserve">. </w:t>
      </w:r>
      <w:r w:rsidRPr="003E0771">
        <w:t>При прохождении потока через спиральный канал малого сечения его скорость значительно возрастает</w:t>
      </w:r>
      <w:r w:rsidR="003E0771" w:rsidRPr="003E0771">
        <w:t xml:space="preserve">. </w:t>
      </w:r>
      <w:r w:rsidRPr="003E0771">
        <w:t>При этом гидромеханическая энергия давления</w:t>
      </w:r>
      <w:r w:rsidR="003E0771">
        <w:t xml:space="preserve"> (</w:t>
      </w:r>
      <w:r w:rsidRPr="003E0771">
        <w:t>потенциальная</w:t>
      </w:r>
      <w:r w:rsidR="003E0771" w:rsidRPr="003E0771">
        <w:t xml:space="preserve">) </w:t>
      </w:r>
      <w:r w:rsidRPr="003E0771">
        <w:t>превращается в кинетическую, сопровождаясь тепловыми потерями</w:t>
      </w:r>
      <w:r w:rsidR="003E0771" w:rsidRPr="003E0771">
        <w:t xml:space="preserve">. </w:t>
      </w:r>
      <w:r w:rsidRPr="003E0771">
        <w:t>В вихре цилиндрической части, ввиду больших скоростей, сопротивление трения еще больше возрастает, что и приводит к превращению кинетической энергии в тепловую, то есть к приросту температуры</w:t>
      </w:r>
      <w:r w:rsidR="003E0771" w:rsidRPr="003E0771">
        <w:t>.</w:t>
      </w:r>
    </w:p>
    <w:p w:rsidR="003E0771" w:rsidRDefault="00DE5662" w:rsidP="003E0771">
      <w:r w:rsidRPr="003E0771">
        <w:t>Аналогичный процесс разогрева жидкости наблюдается в любой гидросистеме работающей под давлением</w:t>
      </w:r>
      <w:r w:rsidR="003E0771">
        <w:t xml:space="preserve"> (</w:t>
      </w:r>
      <w:r w:rsidRPr="003E0771">
        <w:t>гидропривод</w:t>
      </w:r>
      <w:r w:rsidR="003E0771" w:rsidRPr="003E0771">
        <w:t>),</w:t>
      </w:r>
      <w:r w:rsidRPr="003E0771">
        <w:t xml:space="preserve"> но там это явление негативное</w:t>
      </w:r>
      <w:r w:rsidR="003E0771">
        <w:t xml:space="preserve"> (</w:t>
      </w:r>
      <w:r w:rsidRPr="003E0771">
        <w:t>иное назначение системы</w:t>
      </w:r>
      <w:r w:rsidR="003E0771" w:rsidRPr="003E0771">
        <w:t xml:space="preserve">) </w:t>
      </w:r>
      <w:r w:rsidRPr="003E0771">
        <w:t>и его всячески стараются уменьшить</w:t>
      </w:r>
      <w:r w:rsidR="003E0771" w:rsidRPr="003E0771">
        <w:t xml:space="preserve">. </w:t>
      </w:r>
      <w:r w:rsidRPr="003E0771">
        <w:t xml:space="preserve">Здесь же наоборот </w:t>
      </w:r>
      <w:r w:rsidR="003E0771">
        <w:t>-</w:t>
      </w:r>
      <w:r w:rsidRPr="003E0771">
        <w:t xml:space="preserve"> акцент ставится именно на разогрев жидкости, поэтому в конструкции теплогенератора и имеются различные тормозные устройства</w:t>
      </w:r>
      <w:r w:rsidR="003E0771" w:rsidRPr="003E0771">
        <w:t>.</w:t>
      </w:r>
    </w:p>
    <w:p w:rsidR="003E0771" w:rsidRDefault="00DE5662" w:rsidP="003E0771">
      <w:r w:rsidRPr="003E0771">
        <w:t>Таким образом можно сделать вывод, что вся энергия, поданная на вал насоса благодаря повышенному гидравлическому трению конструкции превращается в тепло</w:t>
      </w:r>
      <w:r w:rsidR="003E0771" w:rsidRPr="003E0771">
        <w:t xml:space="preserve">. </w:t>
      </w:r>
      <w:r w:rsidRPr="003E0771">
        <w:t>Вода, постоянно циркулируя, проходя малый контур</w:t>
      </w:r>
      <w:r w:rsidR="003E0771">
        <w:t xml:space="preserve"> (</w:t>
      </w:r>
      <w:r w:rsidRPr="003E0771">
        <w:t xml:space="preserve">теплогенератор </w:t>
      </w:r>
      <w:r w:rsidR="003E0771">
        <w:t>-</w:t>
      </w:r>
      <w:r w:rsidRPr="003E0771">
        <w:t xml:space="preserve"> насос </w:t>
      </w:r>
      <w:r w:rsidR="003E0771">
        <w:t>-</w:t>
      </w:r>
      <w:r w:rsidRPr="003E0771">
        <w:t xml:space="preserve"> теплогенератор</w:t>
      </w:r>
      <w:r w:rsidR="003E0771" w:rsidRPr="003E0771">
        <w:t xml:space="preserve">) </w:t>
      </w:r>
      <w:r w:rsidRPr="003E0771">
        <w:t>или непосредственно возвращаясь в теплогенератор по перепускному патрубку, многократно преодолевая гидравлические сопротивления нагревается до необходимой температуры и только после этого подается потребителю</w:t>
      </w:r>
      <w:r w:rsidR="003E0771" w:rsidRPr="003E0771">
        <w:t>.</w:t>
      </w:r>
    </w:p>
    <w:p w:rsidR="003E0771" w:rsidRDefault="00DE5662" w:rsidP="003E0771">
      <w:r w:rsidRPr="003E0771">
        <w:t>Но таким способом высокой эффективности</w:t>
      </w:r>
      <w:r w:rsidR="003E0771">
        <w:t xml:space="preserve"> (</w:t>
      </w:r>
      <w:r w:rsidRPr="003E0771">
        <w:t>коэффициент трансформации</w:t>
      </w:r>
      <w:r w:rsidR="003E0771" w:rsidRPr="003E0771">
        <w:t xml:space="preserve"> </w:t>
      </w:r>
      <w:r w:rsidRPr="003E0771">
        <w:t>φ = 1,6</w:t>
      </w:r>
      <w:r w:rsidR="003E0771" w:rsidRPr="003E0771">
        <w:t xml:space="preserve">) </w:t>
      </w:r>
      <w:r w:rsidRPr="003E0771">
        <w:t>теплогенератора не получить</w:t>
      </w:r>
      <w:r w:rsidR="003E0771" w:rsidRPr="003E0771">
        <w:t xml:space="preserve">. </w:t>
      </w:r>
      <w:r w:rsidRPr="003E0771">
        <w:t>Необходимо искать другие версии происходящих в установке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процессов</w:t>
      </w:r>
      <w:r w:rsidR="003E0771" w:rsidRPr="003E0771">
        <w:t>.</w:t>
      </w:r>
    </w:p>
    <w:p w:rsidR="003E0771" w:rsidRDefault="00DE5662" w:rsidP="003E0771">
      <w:r w:rsidRPr="003E0771">
        <w:t>В разговоре чудовцы не раз упоминали о сильном шуме, издаваемом теплогенератором Потапова при работе</w:t>
      </w:r>
      <w:r w:rsidR="003E0771" w:rsidRPr="003E0771">
        <w:t xml:space="preserve">. </w:t>
      </w:r>
      <w:r w:rsidRPr="003E0771">
        <w:t>А что, если причиной этого шума является кавитация</w:t>
      </w:r>
      <w:r w:rsidR="003E0771" w:rsidRPr="003E0771">
        <w:t xml:space="preserve">? </w:t>
      </w:r>
      <w:r w:rsidRPr="003E0771">
        <w:t>Тогда многое может изменится и высокая эффективность установки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становится вполне реальной</w:t>
      </w:r>
      <w:r w:rsidR="003E0771" w:rsidRPr="003E0771">
        <w:t>.</w:t>
      </w:r>
    </w:p>
    <w:p w:rsidR="003E0771" w:rsidRDefault="00DE5662" w:rsidP="003E0771">
      <w:r w:rsidRPr="003E0771">
        <w:t>Кавитацией называется явление парообразования и выделения воздуха, обусловленное понижением давления в жидкости</w:t>
      </w:r>
      <w:r w:rsidR="003E0771" w:rsidRPr="003E0771">
        <w:t xml:space="preserve">. </w:t>
      </w:r>
      <w:r w:rsidRPr="003E0771">
        <w:t>Появлению кавитации способствует растворенный в воде воздух, который выделяется при уменьшении давления</w:t>
      </w:r>
      <w:r w:rsidR="003E0771" w:rsidRPr="003E0771">
        <w:t>.</w:t>
      </w:r>
    </w:p>
    <w:p w:rsidR="003E0771" w:rsidRDefault="00DE5662" w:rsidP="003E0771">
      <w:r w:rsidRPr="003E0771">
        <w:t>Теоретически жидкость начинает кипеть, когда давление в некоторых участках потока снижается до давления ее насыщенных паров</w:t>
      </w:r>
      <w:r w:rsidR="003E0771" w:rsidRPr="003E0771">
        <w:t xml:space="preserve">. </w:t>
      </w:r>
      <w:r w:rsidRPr="003E0771">
        <w:t>В действительности давление, при котором начинается кавитация, существенно зависит от физического состояния жидкости</w:t>
      </w:r>
      <w:r w:rsidR="003E0771" w:rsidRPr="003E0771">
        <w:t xml:space="preserve">. </w:t>
      </w:r>
      <w:r w:rsidRPr="003E0771">
        <w:t>Если жидкость содержит большое количество растворенного воздуха, то уменьшение давления приводит к выделению воздуха из жидкости и образованию газовых полостей</w:t>
      </w:r>
      <w:r w:rsidR="003E0771">
        <w:t xml:space="preserve"> (</w:t>
      </w:r>
      <w:r w:rsidRPr="003E0771">
        <w:t>каверн</w:t>
      </w:r>
      <w:r w:rsidR="003E0771" w:rsidRPr="003E0771">
        <w:t>),</w:t>
      </w:r>
      <w:r w:rsidRPr="003E0771">
        <w:t xml:space="preserve"> в которых давление выше, чем давление насыщенных паров жидкости</w:t>
      </w:r>
      <w:r w:rsidR="003E0771" w:rsidRPr="003E0771">
        <w:t xml:space="preserve">. </w:t>
      </w:r>
      <w:r w:rsidRPr="003E0771">
        <w:t>При наличии в жидкости микроскопических, не видимых глазом пузырьков кавитация может возникать при давлениях, превышающих давление насыщенного пара</w:t>
      </w:r>
      <w:r w:rsidR="003E0771" w:rsidRPr="003E0771">
        <w:t xml:space="preserve">. </w:t>
      </w:r>
      <w:r w:rsidRPr="003E0771">
        <w:t>Каждый навигационный пузырек, формируясь из ядра, растет до конечных размеров, после чего охлопывается</w:t>
      </w:r>
      <w:r w:rsidR="003E0771" w:rsidRPr="003E0771">
        <w:t xml:space="preserve">. </w:t>
      </w:r>
      <w:r w:rsidRPr="003E0771">
        <w:t>Весь процесс происходит в течение нескольких миллисекунд</w:t>
      </w:r>
      <w:r w:rsidR="003E0771" w:rsidRPr="003E0771">
        <w:t xml:space="preserve">. </w:t>
      </w:r>
      <w:r w:rsidRPr="003E0771">
        <w:t>Пузырьки могут появляться друг за другом настолько быстро, что кажутся одной каверной</w:t>
      </w:r>
      <w:r w:rsidR="003E0771" w:rsidRPr="003E0771">
        <w:t>.</w:t>
      </w:r>
    </w:p>
    <w:p w:rsidR="003E0771" w:rsidRDefault="00DE5662" w:rsidP="003E0771">
      <w:r w:rsidRPr="003E0771">
        <w:t>Наличие в жидкости ядер в виде микроскопических пузырьков трудно объяснить теоретически</w:t>
      </w:r>
      <w:r w:rsidR="003E0771" w:rsidRPr="003E0771">
        <w:t xml:space="preserve">. </w:t>
      </w:r>
      <w:r w:rsidRPr="003E0771">
        <w:t>С одной стороны, силы поверхностного натяжения должны привести к схлопыванию мелких газовых пузырьков</w:t>
      </w:r>
      <w:r w:rsidR="003E0771" w:rsidRPr="003E0771">
        <w:t xml:space="preserve">. </w:t>
      </w:r>
      <w:r w:rsidRPr="003E0771">
        <w:t>С другой стороны, более крупные видимые глазом пузырьки должны всплывать и удаляться из жидкости через ее свободную поверхность</w:t>
      </w:r>
      <w:r w:rsidR="003E0771" w:rsidRPr="003E0771">
        <w:t xml:space="preserve">. </w:t>
      </w:r>
      <w:r w:rsidRPr="003E0771">
        <w:t>Для объяснения присутствия в жидкости газовых пузырьков предлагались различные гипотезы</w:t>
      </w:r>
      <w:r w:rsidR="003E0771" w:rsidRPr="003E0771">
        <w:t xml:space="preserve">. </w:t>
      </w:r>
      <w:r w:rsidRPr="003E0771">
        <w:t>В частности, предполагалось, что мелкие пузырьки могут образовываться</w:t>
      </w:r>
      <w:r w:rsidR="003E0771" w:rsidRPr="003E0771">
        <w:t xml:space="preserve">; </w:t>
      </w:r>
      <w:r w:rsidRPr="003E0771">
        <w:t>в мельчайших трещинах на поверхностях, ограничивающих жидкость</w:t>
      </w:r>
      <w:r w:rsidR="003E0771" w:rsidRPr="003E0771">
        <w:t xml:space="preserve">. </w:t>
      </w:r>
      <w:r w:rsidRPr="003E0771">
        <w:t>Это до некоторой степени подтверждается тем фактом, что кавитация обычно начинается вблизи</w:t>
      </w:r>
      <w:r w:rsidR="003E0771">
        <w:t xml:space="preserve"> (</w:t>
      </w:r>
      <w:r w:rsidRPr="003E0771">
        <w:t>или на</w:t>
      </w:r>
      <w:r w:rsidR="003E0771" w:rsidRPr="003E0771">
        <w:t xml:space="preserve">) </w:t>
      </w:r>
      <w:r w:rsidRPr="003E0771">
        <w:t>таких границах</w:t>
      </w:r>
      <w:r w:rsidR="003E0771" w:rsidRPr="003E0771">
        <w:t xml:space="preserve">. </w:t>
      </w:r>
      <w:r w:rsidRPr="003E0771">
        <w:t>Однако кавитация может возникать и вдали от ограничивающей стенки, например в центре вихря или в ультразвуковом поле</w:t>
      </w:r>
      <w:r w:rsidR="003E0771" w:rsidRPr="003E0771">
        <w:t xml:space="preserve">. </w:t>
      </w:r>
      <w:r w:rsidRPr="003E0771">
        <w:t>Если твердые частицы взвешены в жидкости, то гипотеза</w:t>
      </w:r>
      <w:r w:rsidR="003E0771">
        <w:t xml:space="preserve"> "</w:t>
      </w:r>
      <w:r w:rsidRPr="003E0771">
        <w:t>поверхностных трещин</w:t>
      </w:r>
      <w:r w:rsidR="003E0771">
        <w:t xml:space="preserve">" </w:t>
      </w:r>
      <w:r w:rsidRPr="003E0771">
        <w:t>по-прежнему подтверждается</w:t>
      </w:r>
      <w:r w:rsidR="003E0771" w:rsidRPr="003E0771">
        <w:t xml:space="preserve">: </w:t>
      </w:r>
      <w:r w:rsidRPr="003E0771">
        <w:t>только теперь уже роль стенок, где образуются ядра кавитации, выполняют примесные частицы</w:t>
      </w:r>
      <w:r w:rsidR="003E0771" w:rsidRPr="003E0771">
        <w:t>.</w:t>
      </w:r>
    </w:p>
    <w:p w:rsidR="003E0771" w:rsidRDefault="00DE5662" w:rsidP="003E0771">
      <w:r w:rsidRPr="003E0771">
        <w:t>Кавитация сопровождается и другими физическим явлениями</w:t>
      </w:r>
      <w:r w:rsidR="003E0771" w:rsidRPr="003E0771">
        <w:t xml:space="preserve">. </w:t>
      </w:r>
      <w:r w:rsidRPr="003E0771">
        <w:t>Так, в момент схлопывания наблюдается слабое свечение пузырька, называемое сонолюминисценцией</w:t>
      </w:r>
      <w:r w:rsidR="003E0771" w:rsidRPr="003E0771">
        <w:t xml:space="preserve">. </w:t>
      </w:r>
      <w:r w:rsidRPr="003E0771">
        <w:t>Ранее предполагалось, что оно вызвано рекомбинацией свободных ионов, появившихся в результате тепловой или механической диссоциации молекул на поверхности пузырька</w:t>
      </w:r>
      <w:r w:rsidR="003E0771" w:rsidRPr="003E0771">
        <w:t xml:space="preserve">. </w:t>
      </w:r>
      <w:r w:rsidRPr="003E0771">
        <w:t>Но Джермен убедительно доказал, что причиной этого свечения является нагревание газа в пузырьке, обусловленное высокими давлениями при его схлопывании</w:t>
      </w:r>
      <w:r w:rsidR="003E0771" w:rsidRPr="003E0771">
        <w:t xml:space="preserve">. </w:t>
      </w:r>
      <w:r w:rsidRPr="003E0771">
        <w:t xml:space="preserve">Вспышка может длиться от </w:t>
      </w:r>
      <w:r w:rsidRPr="003E0771">
        <w:rPr>
          <w:vertAlign w:val="superscript"/>
        </w:rPr>
        <w:t>1</w:t>
      </w:r>
      <w:r w:rsidRPr="003E0771">
        <w:t>/</w:t>
      </w:r>
      <w:r w:rsidRPr="003E0771">
        <w:rPr>
          <w:vertAlign w:val="subscript"/>
        </w:rPr>
        <w:t>20</w:t>
      </w:r>
      <w:r w:rsidRPr="003E0771">
        <w:t xml:space="preserve"> до </w:t>
      </w:r>
      <w:r w:rsidRPr="003E0771">
        <w:rPr>
          <w:vertAlign w:val="superscript"/>
        </w:rPr>
        <w:t>1</w:t>
      </w:r>
      <w:r w:rsidRPr="003E0771">
        <w:t>/</w:t>
      </w:r>
      <w:r w:rsidRPr="003E0771">
        <w:rPr>
          <w:vertAlign w:val="subscript"/>
        </w:rPr>
        <w:t>1000</w:t>
      </w:r>
      <w:r w:rsidRPr="003E0771">
        <w:t xml:space="preserve"> с</w:t>
      </w:r>
      <w:r w:rsidR="003E0771" w:rsidRPr="003E0771">
        <w:t xml:space="preserve">. </w:t>
      </w:r>
      <w:r w:rsidRPr="003E0771">
        <w:t>Интенсивность света зависит от количества газа в пузырьке</w:t>
      </w:r>
      <w:r w:rsidR="003E0771" w:rsidRPr="003E0771">
        <w:t xml:space="preserve">: </w:t>
      </w:r>
      <w:r w:rsidRPr="003E0771">
        <w:t>если газ в пузырьке отсутствует, свечения не возникает</w:t>
      </w:r>
      <w:r w:rsidR="003E0771" w:rsidRPr="003E0771">
        <w:t>.</w:t>
      </w:r>
    </w:p>
    <w:p w:rsidR="003E0771" w:rsidRDefault="00DE5662" w:rsidP="003E0771">
      <w:r w:rsidRPr="003E0771">
        <w:t>При схлопывании пузырька внутри него возникают высокие давления и температуры</w:t>
      </w:r>
      <w:r w:rsidR="003E0771" w:rsidRPr="003E0771">
        <w:t xml:space="preserve">. </w:t>
      </w:r>
      <w:r w:rsidRPr="003E0771">
        <w:t>Предполагалось, что температура окружающей пузырек жидкости весьма высока и составляет около 10000°С</w:t>
      </w:r>
      <w:r w:rsidR="003E0771">
        <w:t xml:space="preserve">.Л. </w:t>
      </w:r>
      <w:r w:rsidRPr="003E0771">
        <w:t>Уилер установил что в материале вблизи схлопывающегося пузырька температура повышается на 500</w:t>
      </w:r>
      <w:r w:rsidR="003E0771" w:rsidRPr="003E0771">
        <w:t xml:space="preserve"> - </w:t>
      </w:r>
      <w:r w:rsidRPr="003E0771">
        <w:t>800°С</w:t>
      </w:r>
      <w:r w:rsidR="003E0771" w:rsidRPr="003E0771">
        <w:t xml:space="preserve">. </w:t>
      </w:r>
      <w:r w:rsidRPr="003E0771">
        <w:t>Схлопывание пузырька происходит в течение милли</w:t>
      </w:r>
      <w:r w:rsidR="003E0771" w:rsidRPr="003E0771">
        <w:t xml:space="preserve"> - </w:t>
      </w:r>
      <w:r w:rsidRPr="003E0771">
        <w:t>или даже микросекунд</w:t>
      </w:r>
      <w:r w:rsidR="003E0771" w:rsidRPr="003E0771">
        <w:t xml:space="preserve">. </w:t>
      </w:r>
      <w:r w:rsidRPr="003E0771">
        <w:t>Гаррисон показал, что возникающие ударные волны могут привести к высоким перепадам давления</w:t>
      </w:r>
      <w:r w:rsidR="003E0771">
        <w:t xml:space="preserve"> (</w:t>
      </w:r>
      <w:r w:rsidRPr="003E0771">
        <w:t>до 4000 атм</w:t>
      </w:r>
      <w:r w:rsidR="003E0771" w:rsidRPr="003E0771">
        <w:t xml:space="preserve">) </w:t>
      </w:r>
      <w:r w:rsidRPr="003E0771">
        <w:t>в окружающей пузырек жидкости</w:t>
      </w:r>
      <w:r w:rsidR="003E0771" w:rsidRPr="003E0771">
        <w:t>.</w:t>
      </w:r>
    </w:p>
    <w:p w:rsidR="003E0771" w:rsidRDefault="00DE5662" w:rsidP="003E0771">
      <w:r w:rsidRPr="003E0771">
        <w:t xml:space="preserve">Кавитация может возникать под действием звуковых волн </w:t>
      </w:r>
      <w:r w:rsidR="003E0771">
        <w:t>-</w:t>
      </w:r>
      <w:r w:rsidRPr="003E0771">
        <w:t xml:space="preserve"> ультрозвуковая кавитация</w:t>
      </w:r>
      <w:r w:rsidR="003E0771" w:rsidRPr="003E0771">
        <w:t xml:space="preserve">. </w:t>
      </w:r>
      <w:r w:rsidRPr="003E0771">
        <w:t>Она широко применяется в некоторых производственных процессах, например для ускорения химических реакций, очистки, дегазации жидкости, эмульгирования</w:t>
      </w:r>
      <w:r w:rsidR="003E0771" w:rsidRPr="003E0771">
        <w:t xml:space="preserve">. </w:t>
      </w:r>
      <w:r w:rsidRPr="003E0771">
        <w:t>Во всех этих случаях воздействие ультразвуковой кавитации обусловлено в основном одним или двумя эффектами, создаваемыми ею</w:t>
      </w:r>
      <w:r w:rsidR="003E0771" w:rsidRPr="003E0771">
        <w:t xml:space="preserve">. </w:t>
      </w:r>
      <w:r w:rsidRPr="003E0771">
        <w:t>Резонирующие пузырьки действуют как смеситель, увеличивая площадь контакта между двумя жидкостями или между жидкостью и ограничивающей ее поверхностью</w:t>
      </w:r>
      <w:r w:rsidR="003E0771" w:rsidRPr="003E0771">
        <w:t xml:space="preserve">. </w:t>
      </w:r>
      <w:r w:rsidRPr="003E0771">
        <w:t>Этим путем осуществляются процессы очистки и эмульгирования трудно смешиваемых жидкостей</w:t>
      </w:r>
      <w:r w:rsidR="003E0771" w:rsidRPr="003E0771">
        <w:t>.</w:t>
      </w:r>
    </w:p>
    <w:p w:rsidR="003E0771" w:rsidRDefault="00DE5662" w:rsidP="003E0771">
      <w:r w:rsidRPr="003E0771">
        <w:t>Ультразвуковая кавитация находит широкое применение для возбуждения химических реакций, которые в противном случае не идут, особенно это относится к реакциям, протекающим в водной среде</w:t>
      </w:r>
      <w:r w:rsidR="003E0771" w:rsidRPr="003E0771">
        <w:t xml:space="preserve">. </w:t>
      </w:r>
      <w:r w:rsidRPr="003E0771">
        <w:t>Существует большое число химических реакций, которые начинаются или ускоряются под действием ультразвуковой кавитации</w:t>
      </w:r>
      <w:r w:rsidR="003E0771" w:rsidRPr="003E0771">
        <w:t xml:space="preserve">. </w:t>
      </w:r>
      <w:r w:rsidRPr="003E0771">
        <w:t>Например, если воздействовать ультразвуковыми волнами высокой интенсивности на растворы полимеров, то их вязкость уменьшается вследствие разрушения химических связей в цепочке полимеров</w:t>
      </w:r>
      <w:r w:rsidR="003E0771" w:rsidRPr="003E0771">
        <w:t>.</w:t>
      </w:r>
    </w:p>
    <w:p w:rsidR="00E151FE" w:rsidRDefault="00DE5662" w:rsidP="003E0771">
      <w:r w:rsidRPr="003E0771">
        <w:t>А почему бы нечто подобному не происходить и в теплогенераторе Потапова</w:t>
      </w:r>
      <w:r w:rsidR="003E0771" w:rsidRPr="003E0771">
        <w:t xml:space="preserve">. </w:t>
      </w:r>
      <w:r w:rsidRPr="003E0771">
        <w:t>Жидкость под давлением попадает в улитку через узкое выходное отверстие инжекционного патрубка</w:t>
      </w:r>
      <w:r w:rsidR="003E0771" w:rsidRPr="003E0771">
        <w:t xml:space="preserve">. </w:t>
      </w:r>
    </w:p>
    <w:p w:rsidR="00E151FE" w:rsidRDefault="00DE5662" w:rsidP="003E0771">
      <w:r w:rsidRPr="003E0771">
        <w:t>Здесь, согласно уравнению Бернулли и закона постоянства расхода</w:t>
      </w:r>
      <w:r w:rsidR="00E151FE">
        <w:t>:</w:t>
      </w:r>
      <w:r w:rsidR="00E151FE" w:rsidRPr="00E151FE">
        <w:t xml:space="preserve"> </w:t>
      </w:r>
    </w:p>
    <w:p w:rsidR="003E0771" w:rsidRDefault="00A8713B" w:rsidP="003E0771">
      <w:r>
        <w:br w:type="page"/>
      </w:r>
      <w:r w:rsidR="00BA63CE">
        <w:pict>
          <v:shape id="_x0000_i1037" type="#_x0000_t75" style="width:213pt;height:54pt">
            <v:imagedata r:id="rId20" o:title=""/>
          </v:shape>
        </w:pict>
      </w:r>
    </w:p>
    <w:p w:rsidR="00E151FE" w:rsidRDefault="00E151FE" w:rsidP="003E0771"/>
    <w:p w:rsidR="003E0771" w:rsidRDefault="00DE5662" w:rsidP="003E0771">
      <w:r w:rsidRPr="003E0771">
        <w:t>скорость потока значительно возрастает, но одновременно падает его давление</w:t>
      </w:r>
      <w:r w:rsidR="003E0771" w:rsidRPr="003E0771">
        <w:t xml:space="preserve">. </w:t>
      </w:r>
      <w:r w:rsidRPr="003E0771">
        <w:t>При таких условиях вполне возможно появление кавитации</w:t>
      </w:r>
      <w:r w:rsidR="003E0771" w:rsidRPr="003E0771">
        <w:t xml:space="preserve">. </w:t>
      </w:r>
      <w:r w:rsidRPr="003E0771">
        <w:t>Предположим, что в улитку врывается уже не вода а пар</w:t>
      </w:r>
      <w:r w:rsidR="003E0771" w:rsidRPr="003E0771">
        <w:t xml:space="preserve">. </w:t>
      </w:r>
      <w:r w:rsidRPr="003E0771">
        <w:t>Температура этих паров будет ниже температуры исходной воды, так как часть тепла ушла на ее испарение</w:t>
      </w:r>
      <w:r w:rsidR="003E0771" w:rsidRPr="003E0771">
        <w:t xml:space="preserve">. </w:t>
      </w:r>
      <w:r w:rsidRPr="003E0771">
        <w:t>Давление паров в циклоне оказывается намного меньше давления жидкости в выходном патрубке, поэтому последняя по перепускному патрубку подсасывается обратно в трубу</w:t>
      </w:r>
      <w:r w:rsidR="003E0771" w:rsidRPr="003E0771">
        <w:t xml:space="preserve">. </w:t>
      </w:r>
      <w:r w:rsidRPr="003E0771">
        <w:t>Подсасываемая жидкость, температура которой достаточно высока, отдает часть своего тепла холодному пару</w:t>
      </w:r>
      <w:r w:rsidR="003E0771" w:rsidRPr="003E0771">
        <w:t>.</w:t>
      </w:r>
    </w:p>
    <w:p w:rsidR="003E0771" w:rsidRDefault="00DE5662" w:rsidP="003E0771">
      <w:r w:rsidRPr="003E0771">
        <w:t>Далее, попав в цилиндрическую часть корпуса теплогенератора, парожидкостная смесь разделяется под действием центробежных сил</w:t>
      </w:r>
      <w:r w:rsidR="003E0771" w:rsidRPr="003E0771">
        <w:t xml:space="preserve">: </w:t>
      </w:r>
      <w:r w:rsidRPr="003E0771">
        <w:t>вода оттесняется к стенкам установки, а пар занимает центральную ее область</w:t>
      </w:r>
      <w:r w:rsidR="003E0771" w:rsidRPr="003E0771">
        <w:t xml:space="preserve">. </w:t>
      </w:r>
      <w:r w:rsidRPr="003E0771">
        <w:t>Благодаря трению о стенки, вращающиеся в корпусе теплогенератора вода, а от нее и пар, постепенно нагреваются</w:t>
      </w:r>
      <w:r w:rsidR="003E0771" w:rsidRPr="003E0771">
        <w:t>.</w:t>
      </w:r>
    </w:p>
    <w:p w:rsidR="003E0771" w:rsidRDefault="00DE5662" w:rsidP="003E0771">
      <w:r w:rsidRPr="003E0771">
        <w:t>При ударе о тормозное устройство давление в жидкости и паре резко возрастает, что приводит к конденсации ранее испаренной воды</w:t>
      </w:r>
      <w:r w:rsidR="003E0771" w:rsidRPr="003E0771">
        <w:t xml:space="preserve">. </w:t>
      </w:r>
      <w:r w:rsidRPr="003E0771">
        <w:t>Выделившаяся теплота конденсации идет на увеличение температуры водяного потока</w:t>
      </w:r>
      <w:r w:rsidR="003E0771" w:rsidRPr="003E0771">
        <w:t xml:space="preserve">. </w:t>
      </w:r>
      <w:r w:rsidRPr="003E0771">
        <w:t>В теплоту превращается и часть кинетической энергии вращающейся воды</w:t>
      </w:r>
      <w:r w:rsidR="003E0771" w:rsidRPr="003E0771">
        <w:t>.</w:t>
      </w:r>
    </w:p>
    <w:p w:rsidR="003E0771" w:rsidRDefault="00DE5662" w:rsidP="003E0771">
      <w:r w:rsidRPr="003E0771">
        <w:t>Химический состав водопроводной воды, подаваемой в теплогенератор, довольно разнообразен</w:t>
      </w:r>
      <w:r w:rsidR="003E0771" w:rsidRPr="003E0771">
        <w:t xml:space="preserve">. </w:t>
      </w:r>
      <w:r w:rsidRPr="003E0771">
        <w:t>Вполне возможно, что в ней найдутся компоненты, которые никак не взаимодействуя между собой при обычных условиях, вступят в реакцию в условиях кавитации</w:t>
      </w:r>
      <w:r w:rsidR="003E0771" w:rsidRPr="003E0771">
        <w:t xml:space="preserve">. </w:t>
      </w:r>
      <w:r w:rsidRPr="003E0771">
        <w:t>Ведь как уже говорилось в кавитационном пузырьке при его схлопывании возникают значительные давления и температуры</w:t>
      </w:r>
      <w:r w:rsidR="003E0771" w:rsidRPr="003E0771">
        <w:t xml:space="preserve">. </w:t>
      </w:r>
      <w:r w:rsidRPr="003E0771">
        <w:t>Можно допустить и то, что среди этих реакций могут оказаться и те, которые пойдут с выделением теплоты, а теплота химических реакций зачастую на порядки больше скрытой теплоты фазовых переходов</w:t>
      </w:r>
      <w:r w:rsidR="003E0771" w:rsidRPr="003E0771">
        <w:t>.</w:t>
      </w:r>
      <w:r w:rsidR="00E151FE">
        <w:t xml:space="preserve"> </w:t>
      </w:r>
      <w:r w:rsidRPr="003E0771">
        <w:t>Знакомство с монографией профессора Л</w:t>
      </w:r>
      <w:r w:rsidR="003E0771">
        <w:t xml:space="preserve">.П. </w:t>
      </w:r>
      <w:r w:rsidRPr="003E0771">
        <w:t>Фоминского</w:t>
      </w:r>
      <w:r w:rsidR="003E0771">
        <w:t xml:space="preserve"> "</w:t>
      </w:r>
      <w:r w:rsidRPr="003E0771">
        <w:t>Как работает вихревой теплогенератор Потапова</w:t>
      </w:r>
      <w:r w:rsidR="003E0771">
        <w:t xml:space="preserve">" </w:t>
      </w:r>
      <w:r w:rsidR="003E0771" w:rsidRPr="003E0771">
        <w:t>[</w:t>
      </w:r>
      <w:r w:rsidRPr="003E0771">
        <w:t>5</w:t>
      </w:r>
      <w:r w:rsidR="003E0771" w:rsidRPr="003E0771">
        <w:t xml:space="preserve">] </w:t>
      </w:r>
      <w:r w:rsidRPr="003E0771">
        <w:t>окончательно убедило меня в существовании данного теплогенератора, то есть в высокой эффективности его работы</w:t>
      </w:r>
      <w:r w:rsidR="003E0771" w:rsidRPr="003E0771">
        <w:t xml:space="preserve">. </w:t>
      </w:r>
      <w:r w:rsidRPr="003E0771">
        <w:t>Леонид Павлович Фоминский, украинский ученый и изобретатель, академик РАЕН, уже долгое время сотрудничающий с Потаповым, попытался в</w:t>
      </w:r>
      <w:r w:rsidR="003E0771" w:rsidRPr="003E0771">
        <w:t xml:space="preserve"> [</w:t>
      </w:r>
      <w:r w:rsidRPr="00A8713B">
        <w:t>5</w:t>
      </w:r>
      <w:r w:rsidR="003E0771" w:rsidRPr="00A8713B">
        <w:t xml:space="preserve">] </w:t>
      </w:r>
      <w:r w:rsidRPr="003E0771">
        <w:t>создать более или менее стройную теорию работы описываемой установки</w:t>
      </w:r>
      <w:r w:rsidR="003E0771" w:rsidRPr="003E0771">
        <w:t xml:space="preserve">. </w:t>
      </w:r>
      <w:r w:rsidRPr="003E0771">
        <w:t>Он подтверждает и вышеизложенную версию о роли кавитации</w:t>
      </w:r>
      <w:r w:rsidR="003E0771" w:rsidRPr="003E0771">
        <w:t>:</w:t>
      </w:r>
      <w:r w:rsidR="003E0771">
        <w:t xml:space="preserve"> "</w:t>
      </w:r>
      <w:r w:rsidRPr="003E0771">
        <w:t>Опыт работы с теплогенератором показывал, что генерация избыточного тепла в нем происходит лишь тогда, когда в вихревой трубе установки интенсивно идет кавитация, усиливаемая резонансными звуковыми колебаниями столба воды в вихревой трубе</w:t>
      </w:r>
      <w:r w:rsidR="003E0771" w:rsidRPr="003E0771">
        <w:t xml:space="preserve">. </w:t>
      </w:r>
      <w:r w:rsidRPr="003E0771">
        <w:t>Резонанса добивались изменением длины трубы и удачным выбором точки расположения в ней тормозного устройства</w:t>
      </w:r>
      <w:r w:rsidR="003E0771" w:rsidRPr="003E0771">
        <w:t xml:space="preserve">. </w:t>
      </w:r>
      <w:r w:rsidRPr="003E0771">
        <w:t>При резонансе труба начинала</w:t>
      </w:r>
      <w:r w:rsidR="003E0771">
        <w:t xml:space="preserve"> "</w:t>
      </w:r>
      <w:r w:rsidRPr="003E0771">
        <w:t>петь</w:t>
      </w:r>
      <w:r w:rsidR="003E0771">
        <w:t xml:space="preserve">" </w:t>
      </w:r>
      <w:r w:rsidRPr="003E0771">
        <w:t>как закипающий самовар</w:t>
      </w:r>
      <w:r w:rsidR="003E0771">
        <w:t xml:space="preserve">" </w:t>
      </w:r>
      <w:r w:rsidR="003E0771" w:rsidRPr="003E0771">
        <w:t>[</w:t>
      </w:r>
      <w:r w:rsidRPr="00A8713B">
        <w:t>5</w:t>
      </w:r>
      <w:r w:rsidR="003E0771" w:rsidRPr="00A8713B">
        <w:t>].</w:t>
      </w:r>
      <w:r w:rsidR="00E151FE">
        <w:t xml:space="preserve"> </w:t>
      </w:r>
      <w:r w:rsidRPr="003E0771">
        <w:t>Леонид Павлович, объясняя высокую эффективность теплогенератора Потапова, в</w:t>
      </w:r>
      <w:r w:rsidR="003E0771" w:rsidRPr="003E0771">
        <w:t xml:space="preserve"> [</w:t>
      </w:r>
      <w:r w:rsidRPr="003E0771">
        <w:t>5</w:t>
      </w:r>
      <w:r w:rsidR="003E0771" w:rsidRPr="003E0771">
        <w:t xml:space="preserve">] </w:t>
      </w:r>
      <w:r w:rsidRPr="003E0771">
        <w:t>выдвигает и ряд других интересных гипотез</w:t>
      </w:r>
      <w:r w:rsidR="003E0771" w:rsidRPr="003E0771">
        <w:t>.</w:t>
      </w:r>
    </w:p>
    <w:p w:rsidR="003E0771" w:rsidRDefault="00DE5662" w:rsidP="003E0771">
      <w:r w:rsidRPr="003E0771">
        <w:t>1</w:t>
      </w:r>
      <w:r w:rsidR="003E0771" w:rsidRPr="003E0771">
        <w:t xml:space="preserve">. </w:t>
      </w:r>
      <w:r w:rsidRPr="003E0771">
        <w:t>Дефект массы</w:t>
      </w:r>
      <w:r w:rsidR="003E0771" w:rsidRPr="003E0771">
        <w:t>.</w:t>
      </w:r>
    </w:p>
    <w:p w:rsidR="003E0771" w:rsidRDefault="00DE5662" w:rsidP="003E0771">
      <w:r w:rsidRPr="003E0771">
        <w:t>Опираясь на теорему вириала</w:t>
      </w:r>
      <w:r w:rsidR="003E0771">
        <w:t xml:space="preserve"> (</w:t>
      </w:r>
      <w:r w:rsidRPr="003E0771">
        <w:t>1870 г</w:t>
      </w:r>
      <w:r w:rsidR="003E0771" w:rsidRPr="003E0771">
        <w:t xml:space="preserve">. </w:t>
      </w:r>
      <w:r w:rsidRPr="003E0771">
        <w:t>Клаузиус</w:t>
      </w:r>
      <w:r w:rsidR="003E0771" w:rsidRPr="003E0771">
        <w:t xml:space="preserve">) </w:t>
      </w:r>
      <w:r w:rsidRPr="003E0771">
        <w:t>которая гласит, что во всякой связанной системе движущихся тел, находящейся в состоянии динамического равновесия, средняя во времени энергия их связи друг с другом по своей абсолютной величине в два раза больше средней во времени суммарной кинетической энергии движения этих тел относительно друг друга</w:t>
      </w:r>
      <w:r w:rsidR="003E0771" w:rsidRPr="003E0771">
        <w:t>:</w:t>
      </w:r>
    </w:p>
    <w:p w:rsidR="00E151FE" w:rsidRDefault="00E151FE" w:rsidP="003E0771"/>
    <w:p w:rsidR="003E0771" w:rsidRDefault="00DE5662" w:rsidP="003E0771">
      <w:r w:rsidRPr="003E0771">
        <w:t>Е</w:t>
      </w:r>
      <w:r w:rsidRPr="003E0771">
        <w:rPr>
          <w:vertAlign w:val="subscript"/>
        </w:rPr>
        <w:t>СВ</w:t>
      </w:r>
      <w:r w:rsidRPr="003E0771">
        <w:t xml:space="preserve"> =</w:t>
      </w:r>
      <w:r w:rsidR="003E0771" w:rsidRPr="003E0771">
        <w:t xml:space="preserve"> - </w:t>
      </w:r>
      <w:r w:rsidRPr="003E0771">
        <w:t>2Е</w:t>
      </w:r>
      <w:r w:rsidRPr="003E0771">
        <w:rPr>
          <w:vertAlign w:val="subscript"/>
        </w:rPr>
        <w:t>КИН</w:t>
      </w:r>
      <w:r w:rsidR="003E0771">
        <w:t xml:space="preserve"> (</w:t>
      </w:r>
      <w:r w:rsidRPr="003E0771">
        <w:t>1</w:t>
      </w:r>
      <w:r w:rsidR="003E0771" w:rsidRPr="003E0771">
        <w:t>)</w:t>
      </w:r>
    </w:p>
    <w:p w:rsidR="00E151FE" w:rsidRDefault="00E151FE" w:rsidP="003E0771"/>
    <w:p w:rsidR="003E0771" w:rsidRDefault="00DE5662" w:rsidP="003E0771">
      <w:r w:rsidRPr="003E0771">
        <w:t>Фоминский делает вывод, что суммарная масса-энергия вращающейся системы связанных тел уменьшается с увеличением скорости вращения и она равна ее полной</w:t>
      </w:r>
      <w:r w:rsidR="003E0771">
        <w:t xml:space="preserve"> (</w:t>
      </w:r>
      <w:r w:rsidRPr="003E0771">
        <w:t>релятивистской</w:t>
      </w:r>
      <w:r w:rsidR="003E0771" w:rsidRPr="003E0771">
        <w:t xml:space="preserve">) </w:t>
      </w:r>
      <w:r w:rsidRPr="003E0771">
        <w:t>энергии за вычетом энергии связи</w:t>
      </w:r>
      <w:r w:rsidR="003E0771" w:rsidRPr="003E0771">
        <w:t>:</w:t>
      </w:r>
    </w:p>
    <w:p w:rsidR="003E0771" w:rsidRDefault="00DE5662" w:rsidP="003E0771">
      <w:r w:rsidRPr="003E0771">
        <w:t>Е</w:t>
      </w:r>
      <w:r w:rsidRPr="003E0771">
        <w:rPr>
          <w:vertAlign w:val="subscript"/>
        </w:rPr>
        <w:t>Σ</w:t>
      </w:r>
      <w:r w:rsidR="003E0771" w:rsidRPr="003E0771">
        <w:rPr>
          <w:vertAlign w:val="subscript"/>
        </w:rPr>
        <w:t xml:space="preserve"> </w:t>
      </w:r>
      <w:r w:rsidRPr="003E0771">
        <w:t>= Е</w:t>
      </w:r>
      <w:r w:rsidRPr="003E0771">
        <w:rPr>
          <w:vertAlign w:val="subscript"/>
        </w:rPr>
        <w:t>П</w:t>
      </w:r>
      <w:r w:rsidRPr="003E0771">
        <w:t xml:space="preserve"> </w:t>
      </w:r>
      <w:r w:rsidR="003E0771">
        <w:t>-</w:t>
      </w:r>
      <w:r w:rsidRPr="003E0771">
        <w:t xml:space="preserve"> Е</w:t>
      </w:r>
      <w:r w:rsidRPr="003E0771">
        <w:rPr>
          <w:vertAlign w:val="subscript"/>
        </w:rPr>
        <w:t>СВ</w:t>
      </w:r>
      <w:r w:rsidR="003E0771">
        <w:t xml:space="preserve"> (</w:t>
      </w:r>
      <w:r w:rsidRPr="003E0771">
        <w:t>2</w:t>
      </w:r>
      <w:r w:rsidR="003E0771" w:rsidRPr="003E0771">
        <w:t>)</w:t>
      </w:r>
    </w:p>
    <w:p w:rsidR="00E151FE" w:rsidRDefault="00E151FE" w:rsidP="003E0771"/>
    <w:p w:rsidR="00DE5662" w:rsidRDefault="00DE5662" w:rsidP="003E0771">
      <w:r w:rsidRPr="003E0771">
        <w:t>а масса вращающейся системы связанных тел не возрастает с увеличением скорости их вращения согласно формуле релятивистского возрастания массы</w:t>
      </w:r>
    </w:p>
    <w:p w:rsidR="00E151FE" w:rsidRPr="003E0771" w:rsidRDefault="00E151FE" w:rsidP="003E0771"/>
    <w:p w:rsidR="003E0771" w:rsidRDefault="00BA63CE" w:rsidP="003E0771">
      <w:r>
        <w:pict>
          <v:shape id="_x0000_i1038" type="#_x0000_t75" style="width:72.75pt;height:54.75pt">
            <v:imagedata r:id="rId21" o:title=""/>
          </v:shape>
        </w:pict>
      </w:r>
      <w:r w:rsidR="00E151FE">
        <w:t xml:space="preserve"> </w:t>
      </w:r>
      <w:r w:rsidR="003E0771">
        <w:t>(</w:t>
      </w:r>
      <w:r w:rsidR="00DE5662" w:rsidRPr="003E0771">
        <w:t>3</w:t>
      </w:r>
      <w:r w:rsidR="003E0771" w:rsidRPr="003E0771">
        <w:t>)</w:t>
      </w:r>
    </w:p>
    <w:p w:rsidR="00E151FE" w:rsidRDefault="00E151FE" w:rsidP="003E0771"/>
    <w:p w:rsidR="003E0771" w:rsidRDefault="00DE5662" w:rsidP="003E0771">
      <w:r w:rsidRPr="003E0771">
        <w:t>а наоборот, уменьшается</w:t>
      </w:r>
      <w:r w:rsidR="003E0771" w:rsidRPr="003E0771">
        <w:t>:</w:t>
      </w:r>
    </w:p>
    <w:p w:rsidR="00E151FE" w:rsidRDefault="00E151FE" w:rsidP="003E0771"/>
    <w:p w:rsidR="003E0771" w:rsidRDefault="00BA63CE" w:rsidP="003E0771">
      <w:r>
        <w:pict>
          <v:shape id="_x0000_i1039" type="#_x0000_t75" style="width:96pt;height:39pt">
            <v:imagedata r:id="rId22" o:title=""/>
          </v:shape>
        </w:pict>
      </w:r>
      <w:r w:rsidR="00E151FE">
        <w:t xml:space="preserve"> </w:t>
      </w:r>
      <w:r w:rsidR="003E0771">
        <w:t>(</w:t>
      </w:r>
      <w:r w:rsidR="00DE5662" w:rsidRPr="003E0771">
        <w:t>4</w:t>
      </w:r>
      <w:r w:rsidR="003E0771" w:rsidRPr="003E0771">
        <w:t>)</w:t>
      </w:r>
    </w:p>
    <w:p w:rsidR="00E151FE" w:rsidRDefault="00E151FE" w:rsidP="003E0771"/>
    <w:p w:rsidR="003E0771" w:rsidRDefault="00DE5662" w:rsidP="003E0771">
      <w:r w:rsidRPr="003E0771">
        <w:t xml:space="preserve">Уменьшению массы системы на величину </w:t>
      </w:r>
      <w:r w:rsidRPr="003E0771">
        <w:sym w:font="Symbol" w:char="F044"/>
      </w:r>
      <w:r w:rsidRPr="003E0771">
        <w:t>m соответствует изменение энергии</w:t>
      </w:r>
      <w:r w:rsidR="003E0771">
        <w:t xml:space="preserve"> (</w:t>
      </w:r>
      <w:r w:rsidRPr="003E0771">
        <w:t>формула Эйнштейна</w:t>
      </w:r>
      <w:r w:rsidR="003E0771" w:rsidRPr="003E0771">
        <w:t>):</w:t>
      </w:r>
    </w:p>
    <w:p w:rsidR="00E151FE" w:rsidRDefault="00E151FE" w:rsidP="003E0771"/>
    <w:p w:rsidR="003E0771" w:rsidRDefault="00DE5662" w:rsidP="003E0771">
      <w:r w:rsidRPr="003E0771">
        <w:sym w:font="Symbol" w:char="F044"/>
      </w:r>
      <w:r w:rsidRPr="003E0771">
        <w:t xml:space="preserve">Е = </w:t>
      </w:r>
      <w:r w:rsidRPr="003E0771">
        <w:sym w:font="Symbol" w:char="F044"/>
      </w:r>
      <w:r w:rsidRPr="003E0771">
        <w:t>m · с</w:t>
      </w:r>
      <w:r w:rsidRPr="003E0771">
        <w:rPr>
          <w:vertAlign w:val="superscript"/>
        </w:rPr>
        <w:t>2</w:t>
      </w:r>
      <w:r w:rsidR="003E0771" w:rsidRPr="003E0771">
        <w:t>.</w:t>
      </w:r>
      <w:r w:rsidR="003E0771">
        <w:t xml:space="preserve"> (</w:t>
      </w:r>
      <w:r w:rsidRPr="003E0771">
        <w:t>5</w:t>
      </w:r>
      <w:r w:rsidR="003E0771" w:rsidRPr="003E0771">
        <w:t>)</w:t>
      </w:r>
    </w:p>
    <w:p w:rsidR="00E151FE" w:rsidRDefault="00E151FE" w:rsidP="003E0771"/>
    <w:p w:rsidR="003E0771" w:rsidRDefault="00DE5662" w:rsidP="003E0771">
      <w:r w:rsidRPr="003E0771">
        <w:t>Такая энергия должна уйти из системы, приводимой во вращение, например, излучится</w:t>
      </w:r>
      <w:r w:rsidR="003E0771" w:rsidRPr="003E0771">
        <w:t xml:space="preserve">. </w:t>
      </w:r>
      <w:r w:rsidRPr="003E0771">
        <w:t xml:space="preserve">Излучаемая энергия </w:t>
      </w:r>
      <w:r w:rsidRPr="003E0771">
        <w:sym w:font="Symbol" w:char="F044"/>
      </w:r>
      <w:r w:rsidRPr="003E0771">
        <w:t>Е в соответствии с</w:t>
      </w:r>
      <w:r w:rsidR="003E0771">
        <w:t xml:space="preserve"> (</w:t>
      </w:r>
      <w:r w:rsidRPr="003E0771">
        <w:t>2</w:t>
      </w:r>
      <w:r w:rsidR="003E0771" w:rsidRPr="003E0771">
        <w:t xml:space="preserve">) </w:t>
      </w:r>
      <w:r w:rsidRPr="003E0771">
        <w:t>равна изменению энергии связи Е</w:t>
      </w:r>
      <w:r w:rsidRPr="003E0771">
        <w:rPr>
          <w:vertAlign w:val="subscript"/>
        </w:rPr>
        <w:t>СВ</w:t>
      </w:r>
      <w:r w:rsidRPr="003E0771">
        <w:t xml:space="preserve"> между этими телами</w:t>
      </w:r>
      <w:r w:rsidR="003E0771" w:rsidRPr="003E0771">
        <w:t>.</w:t>
      </w:r>
    </w:p>
    <w:p w:rsidR="003E0771" w:rsidRDefault="00DE5662" w:rsidP="003E0771">
      <w:r w:rsidRPr="003E0771">
        <w:t xml:space="preserve">Таким образом, энергия связи это недостача у системы некоторого количества массы </w:t>
      </w:r>
      <w:r w:rsidR="003E0771">
        <w:t>-</w:t>
      </w:r>
      <w:r w:rsidRPr="003E0771">
        <w:t xml:space="preserve"> энергии до величины, равной сумме тех масс </w:t>
      </w:r>
      <w:r w:rsidR="003E0771">
        <w:t>-</w:t>
      </w:r>
      <w:r w:rsidRPr="003E0771">
        <w:t xml:space="preserve"> энергий отдельных тел, составляющих систему, которой они обладали до объединения в систему</w:t>
      </w:r>
      <w:r w:rsidR="003E0771" w:rsidRPr="003E0771">
        <w:t>.</w:t>
      </w:r>
    </w:p>
    <w:p w:rsidR="003E0771" w:rsidRDefault="00DE5662" w:rsidP="003E0771">
      <w:r w:rsidRPr="003E0771">
        <w:t>Делая вывод, Л</w:t>
      </w:r>
      <w:r w:rsidR="003E0771">
        <w:t xml:space="preserve">.П. </w:t>
      </w:r>
      <w:r w:rsidRPr="003E0771">
        <w:t>Фоминский утверждает, что в соответствии с теоремой вириала изменение энергии связи системы тел при ускорении ее вращения должно быть по абсолютной величине в два раза больше, чем изменение кинетической энергии вращения этой системы</w:t>
      </w:r>
      <w:r w:rsidR="003E0771" w:rsidRPr="003E0771">
        <w:t>.</w:t>
      </w:r>
    </w:p>
    <w:p w:rsidR="003E0771" w:rsidRDefault="00DE5662" w:rsidP="003E0771">
      <w:r w:rsidRPr="003E0771">
        <w:t>2</w:t>
      </w:r>
      <w:r w:rsidR="003E0771" w:rsidRPr="003E0771">
        <w:t xml:space="preserve">. </w:t>
      </w:r>
      <w:r w:rsidRPr="003E0771">
        <w:t>Химические реакции</w:t>
      </w:r>
      <w:r w:rsidR="003E0771" w:rsidRPr="003E0771">
        <w:t>.</w:t>
      </w:r>
    </w:p>
    <w:p w:rsidR="003E0771" w:rsidRDefault="00DE5662" w:rsidP="003E0771">
      <w:r w:rsidRPr="003E0771">
        <w:t>Л</w:t>
      </w:r>
      <w:r w:rsidR="003E0771">
        <w:t xml:space="preserve">.П. </w:t>
      </w:r>
      <w:r w:rsidRPr="003E0771">
        <w:t xml:space="preserve">Фоминский предполагает, что аналогично тому, как заряженная вращающаяся частица порождает магнитное поле, так и вращающаяся, но не заряженная частица может создавать поле вращения </w:t>
      </w:r>
      <w:r w:rsidR="003E0771">
        <w:t>-</w:t>
      </w:r>
      <w:r w:rsidRPr="003E0771">
        <w:t xml:space="preserve"> торсионное поле, которое направлено вдоль оси вращения порождающего его тела и обладает бесконечно большой скоростью распространения</w:t>
      </w:r>
      <w:r w:rsidR="003E0771" w:rsidRPr="003E0771">
        <w:t xml:space="preserve">. </w:t>
      </w:r>
      <w:r w:rsidRPr="003E0771">
        <w:t>Носителями этого поля являются тахионы</w:t>
      </w:r>
      <w:r w:rsidR="003E0771" w:rsidRPr="003E0771">
        <w:t>.</w:t>
      </w:r>
    </w:p>
    <w:p w:rsidR="003E0771" w:rsidRDefault="00DE5662" w:rsidP="003E0771">
      <w:r w:rsidRPr="003E0771">
        <w:t>Исследователи торсионных полей давно обратили внимание на то, что эти поля часто изменяют ход кристаллизации расплавов</w:t>
      </w:r>
      <w:r w:rsidR="003E0771" w:rsidRPr="003E0771">
        <w:t xml:space="preserve">. </w:t>
      </w:r>
      <w:r w:rsidRPr="003E0771">
        <w:t xml:space="preserve">Исходя из этого Фоминский делает еще одно предположение </w:t>
      </w:r>
      <w:r w:rsidR="003E0771">
        <w:t>-</w:t>
      </w:r>
      <w:r w:rsidRPr="003E0771">
        <w:t xml:space="preserve"> похоже, что торсионные поля, поворачивая спины реагирующих частиц</w:t>
      </w:r>
      <w:r w:rsidR="003E0771">
        <w:t xml:space="preserve"> (</w:t>
      </w:r>
      <w:r w:rsidRPr="003E0771">
        <w:t>электронов, протонов и даже ядер атомов</w:t>
      </w:r>
      <w:r w:rsidR="003E0771" w:rsidRPr="003E0771">
        <w:t xml:space="preserve">) </w:t>
      </w:r>
      <w:r w:rsidRPr="003E0771">
        <w:t>могут стимулировать химические реакции взаимодействия воды с солями и другими растворенными в ней веществами, которые при обычных условиях идут плохо или совсем не идут</w:t>
      </w:r>
      <w:r w:rsidR="003E0771" w:rsidRPr="003E0771">
        <w:t xml:space="preserve">. </w:t>
      </w:r>
      <w:r w:rsidRPr="003E0771">
        <w:t>Ю</w:t>
      </w:r>
      <w:r w:rsidR="003E0771">
        <w:t xml:space="preserve">.С. </w:t>
      </w:r>
      <w:r w:rsidRPr="003E0771">
        <w:t xml:space="preserve">Потапов, по словам Фоминского, давно уже подметил, что добавка в пресную воду теплогенератора всего лишь примерно 10% морской воды ведет к повышению теплопроизводительности на 10 </w:t>
      </w:r>
      <w:r w:rsidR="003E0771">
        <w:t>-</w:t>
      </w:r>
      <w:r w:rsidRPr="003E0771">
        <w:t xml:space="preserve"> 20</w:t>
      </w:r>
      <w:r w:rsidR="003E0771" w:rsidRPr="003E0771">
        <w:t xml:space="preserve">%. </w:t>
      </w:r>
      <w:r w:rsidRPr="003E0771">
        <w:t>Это происходит по-видимому потому, что в морской воде растворены самые разнообразные химические элементы</w:t>
      </w:r>
      <w:r w:rsidR="003E0771" w:rsidRPr="003E0771">
        <w:t>.</w:t>
      </w:r>
    </w:p>
    <w:p w:rsidR="003E0771" w:rsidRDefault="00DE5662" w:rsidP="003E0771">
      <w:r w:rsidRPr="003E0771">
        <w:t>Еще одним существенным стимулятором протекания химических реакций является, как говорилось выше, кавитация, возникающая вблизи тормозных устройств</w:t>
      </w:r>
      <w:r w:rsidR="003E0771" w:rsidRPr="003E0771">
        <w:t>.</w:t>
      </w:r>
    </w:p>
    <w:p w:rsidR="003E0771" w:rsidRDefault="00DE5662" w:rsidP="003E0771">
      <w:r w:rsidRPr="003E0771">
        <w:t>3</w:t>
      </w:r>
      <w:r w:rsidR="003E0771" w:rsidRPr="003E0771">
        <w:t xml:space="preserve">. </w:t>
      </w:r>
      <w:r w:rsidRPr="003E0771">
        <w:t>Ядерные реакции</w:t>
      </w:r>
      <w:r w:rsidR="003E0771" w:rsidRPr="003E0771">
        <w:t>.</w:t>
      </w:r>
    </w:p>
    <w:p w:rsidR="003E0771" w:rsidRDefault="00DE5662" w:rsidP="003E0771">
      <w:r w:rsidRPr="003E0771">
        <w:t>Фоминский предположил, что результатом действия торсионного поля в теплогенераторе Потапова является ядерная реакция</w:t>
      </w:r>
      <w:r w:rsidR="003E0771" w:rsidRPr="003E0771">
        <w:t>:</w:t>
      </w:r>
    </w:p>
    <w:p w:rsidR="00E151FE" w:rsidRDefault="00E151FE" w:rsidP="003E0771"/>
    <w:p w:rsidR="003E0771" w:rsidRDefault="00BA63CE" w:rsidP="003E0771">
      <w:r>
        <w:pict>
          <v:shape id="_x0000_i1040" type="#_x0000_t75" style="width:164.25pt;height:18.75pt">
            <v:imagedata r:id="rId23" o:title=""/>
          </v:shape>
        </w:pict>
      </w:r>
      <w:r w:rsidR="003E0771">
        <w:t xml:space="preserve"> (</w:t>
      </w:r>
      <w:r w:rsidR="00DE5662" w:rsidRPr="003E0771">
        <w:t>6</w:t>
      </w:r>
      <w:r w:rsidR="003E0771" w:rsidRPr="003E0771">
        <w:t>)</w:t>
      </w:r>
    </w:p>
    <w:p w:rsidR="003E0771" w:rsidRDefault="00A8713B" w:rsidP="003E0771">
      <w:r>
        <w:br w:type="page"/>
      </w:r>
      <w:r w:rsidR="00DE5662" w:rsidRPr="003E0771">
        <w:t>Откуда же берутся два протона и электрон</w:t>
      </w:r>
      <w:r w:rsidR="003E0771" w:rsidRPr="003E0771">
        <w:t>?</w:t>
      </w:r>
    </w:p>
    <w:p w:rsidR="00E151FE" w:rsidRDefault="00DE5662" w:rsidP="003E0771">
      <w:r w:rsidRPr="003E0771">
        <w:t>Молекула воды хорошо изучена</w:t>
      </w:r>
      <w:r w:rsidR="003E0771">
        <w:t xml:space="preserve"> (рис.1</w:t>
      </w:r>
      <w:r w:rsidRPr="003E0771">
        <w:t>0</w:t>
      </w:r>
      <w:r w:rsidR="003E0771" w:rsidRPr="003E0771">
        <w:t xml:space="preserve">). </w:t>
      </w:r>
      <w:r w:rsidRPr="003E0771">
        <w:t>Электроны атомов водорода занимают вакантные места в наружной электронной оболочке атома кислорода и становятся общими электронами атомов кислорода и водорода</w:t>
      </w:r>
      <w:r w:rsidR="003E0771" w:rsidRPr="003E0771">
        <w:t xml:space="preserve">. </w:t>
      </w:r>
      <w:r w:rsidRPr="003E0771">
        <w:t>Они большую часть времени проводят между ядром атома кислорода и ядром атома водорода</w:t>
      </w:r>
      <w:r w:rsidR="003E0771" w:rsidRPr="003E0771">
        <w:t xml:space="preserve">. </w:t>
      </w:r>
    </w:p>
    <w:p w:rsidR="003E0771" w:rsidRDefault="00DE5662" w:rsidP="003E0771">
      <w:r w:rsidRPr="003E0771">
        <w:t>В результате атом водорода, имеющий всего один электрон, с противоположной стороны оказывается как бы оголенным от</w:t>
      </w:r>
      <w:r w:rsidR="003E0771">
        <w:t xml:space="preserve"> "</w:t>
      </w:r>
      <w:r w:rsidRPr="003E0771">
        <w:t>электронного облака</w:t>
      </w:r>
      <w:r w:rsidR="003E0771">
        <w:t xml:space="preserve">". </w:t>
      </w:r>
      <w:r w:rsidRPr="003E0771">
        <w:t>Поэтому молекула воды выглядит как пушистый</w:t>
      </w:r>
      <w:r w:rsidR="003E0771">
        <w:t xml:space="preserve"> (</w:t>
      </w:r>
      <w:r w:rsidRPr="003E0771">
        <w:t>из-за электронных облаков</w:t>
      </w:r>
      <w:r w:rsidR="003E0771" w:rsidRPr="003E0771">
        <w:t xml:space="preserve">) </w:t>
      </w:r>
      <w:r w:rsidRPr="003E0771">
        <w:t>шарик, на поверхности которого имеется два маленьких положительно заряженных бугорка</w:t>
      </w:r>
      <w:r w:rsidR="003E0771" w:rsidRPr="003E0771">
        <w:t xml:space="preserve"> - </w:t>
      </w:r>
      <w:r w:rsidRPr="003E0771">
        <w:t>ядер атомов водорода</w:t>
      </w:r>
      <w:r w:rsidR="003E0771">
        <w:t xml:space="preserve"> (рис.7</w:t>
      </w:r>
      <w:r w:rsidR="003E0771" w:rsidRPr="003E0771">
        <w:t xml:space="preserve">. </w:t>
      </w:r>
      <w:r w:rsidRPr="003E0771">
        <w:t>Угол между прямыми линиями, соединяющими ядра атомов водорода с ядром атома кислорода в молекуле воды, составляет 104,5 °</w:t>
      </w:r>
      <w:r w:rsidR="003E0771" w:rsidRPr="003E0771">
        <w:t>.</w:t>
      </w:r>
    </w:p>
    <w:p w:rsidR="00E151FE" w:rsidRDefault="00E151FE" w:rsidP="003E0771"/>
    <w:p w:rsidR="00E151FE" w:rsidRDefault="00BA63CE" w:rsidP="003E0771">
      <w:r>
        <w:pict>
          <v:shape id="_x0000_i1041" type="#_x0000_t75" style="width:138pt;height:64.5pt">
            <v:imagedata r:id="rId24" o:title=""/>
          </v:shape>
        </w:pict>
      </w:r>
    </w:p>
    <w:p w:rsidR="003E0771" w:rsidRDefault="00DE5662" w:rsidP="003E0771">
      <w:r w:rsidRPr="003E0771">
        <w:t xml:space="preserve">Рисунок 10 </w:t>
      </w:r>
      <w:r w:rsidR="003E0771">
        <w:t>-</w:t>
      </w:r>
      <w:r w:rsidRPr="003E0771">
        <w:t xml:space="preserve"> Ковалентные связи в молекуле воды</w:t>
      </w:r>
      <w:r w:rsidR="003E0771" w:rsidRPr="003E0771">
        <w:t>.</w:t>
      </w:r>
    </w:p>
    <w:p w:rsidR="00E151FE" w:rsidRDefault="00E151FE" w:rsidP="003E0771"/>
    <w:p w:rsidR="003E0771" w:rsidRDefault="00DE5662" w:rsidP="003E0771">
      <w:r w:rsidRPr="003E0771">
        <w:t>У одного атома кислорода и двух атомов водорода появляются общие электроны, в результате чего их электронные оболочки заполняются до конца и образуется прочная молекула Н</w:t>
      </w:r>
      <w:r w:rsidRPr="003E0771">
        <w:rPr>
          <w:vertAlign w:val="subscript"/>
        </w:rPr>
        <w:t>2</w:t>
      </w:r>
      <w:r w:rsidRPr="003E0771">
        <w:t>О</w:t>
      </w:r>
      <w:r w:rsidR="003E0771" w:rsidRPr="003E0771">
        <w:t>.</w:t>
      </w:r>
    </w:p>
    <w:p w:rsidR="00E151FE" w:rsidRDefault="00E151FE" w:rsidP="003E0771"/>
    <w:p w:rsidR="00E151FE" w:rsidRDefault="00BA63CE" w:rsidP="003E0771">
      <w:r>
        <w:pict>
          <v:shape id="_x0000_i1042" type="#_x0000_t75" style="width:225.75pt;height:52.5pt">
            <v:imagedata r:id="rId25" o:title=""/>
          </v:shape>
        </w:pict>
      </w:r>
    </w:p>
    <w:p w:rsidR="003E0771" w:rsidRDefault="00DE5662" w:rsidP="003E0771">
      <w:r w:rsidRPr="003E0771">
        <w:t xml:space="preserve">Рисунок 11 </w:t>
      </w:r>
      <w:r w:rsidR="003E0771">
        <w:t>-</w:t>
      </w:r>
      <w:r w:rsidRPr="003E0771">
        <w:t xml:space="preserve"> Водородная связь</w:t>
      </w:r>
      <w:r w:rsidR="003E0771" w:rsidRPr="003E0771">
        <w:t>.</w:t>
      </w:r>
    </w:p>
    <w:p w:rsidR="00E151FE" w:rsidRDefault="00E151FE" w:rsidP="003E0771"/>
    <w:p w:rsidR="003E0771" w:rsidRDefault="00DE5662" w:rsidP="003E0771">
      <w:r w:rsidRPr="003E0771">
        <w:t>Положительно заряженный бугорок одной молекулы воды и отрицательно заряженный край</w:t>
      </w:r>
      <w:r w:rsidR="003E0771">
        <w:t xml:space="preserve"> (</w:t>
      </w:r>
      <w:r w:rsidRPr="003E0771">
        <w:t>изолированная электронная пара</w:t>
      </w:r>
      <w:r w:rsidR="003E0771" w:rsidRPr="003E0771">
        <w:t xml:space="preserve">) </w:t>
      </w:r>
      <w:r w:rsidRPr="003E0771">
        <w:t>другой молекулы устанавливаются строго напротив друг друга</w:t>
      </w:r>
      <w:r w:rsidR="003E0771" w:rsidRPr="003E0771">
        <w:t>.</w:t>
      </w:r>
      <w:r w:rsidR="00E151FE">
        <w:t xml:space="preserve"> </w:t>
      </w:r>
      <w:r w:rsidRPr="003E0771">
        <w:t xml:space="preserve">В результате наличия положительных зарядов на поверхности молекулы, расположенных не напротив друг друга, а с одной её стороны, молекула воды является электрическим диполем, и вода обладает наибольшей среди всех веществ диэлектрической проницаемостью ε </w:t>
      </w:r>
      <w:r w:rsidRPr="003E0771">
        <w:sym w:font="Symbol" w:char="F0BB"/>
      </w:r>
      <w:r w:rsidRPr="003E0771">
        <w:t xml:space="preserve"> 81</w:t>
      </w:r>
      <w:r w:rsidR="003E0771" w:rsidRPr="003E0771">
        <w:t>.</w:t>
      </w:r>
    </w:p>
    <w:p w:rsidR="003E0771" w:rsidRDefault="00DE5662" w:rsidP="003E0771">
      <w:r w:rsidRPr="003E0771">
        <w:t>Каждая молекула воды своими положительно заряженными бугорками-протонами притягивается к той стороне соседней молекулы воды, с которой нет таких бугорков и которая заряжена отрицательно из-за наличия там электронных облаков</w:t>
      </w:r>
      <w:r w:rsidR="003E0771" w:rsidRPr="003E0771">
        <w:t xml:space="preserve">. </w:t>
      </w:r>
      <w:r w:rsidRPr="003E0771">
        <w:t>В результате такого притяжения между молекулами воды и возникает связь, которую называют водородной связью из-за того, что она обусловлена ядрами атомов водорода</w:t>
      </w:r>
      <w:r w:rsidR="003E0771" w:rsidRPr="003E0771">
        <w:t xml:space="preserve"> - </w:t>
      </w:r>
      <w:r w:rsidRPr="003E0771">
        <w:t>протонами, находящимися на этой связи</w:t>
      </w:r>
      <w:r w:rsidR="003E0771" w:rsidRPr="003E0771">
        <w:t xml:space="preserve">. </w:t>
      </w:r>
      <w:r w:rsidRPr="003E0771">
        <w:t>Ну а поскольку бугорки-протоны во всех молекулах воды расположены под одним и тем же определенным углом, то вода в твердом состоянии имеет строго упорядоченную</w:t>
      </w:r>
      <w:r w:rsidR="003E0771">
        <w:t xml:space="preserve"> (</w:t>
      </w:r>
      <w:r w:rsidRPr="003E0771">
        <w:t>кристаллическую</w:t>
      </w:r>
      <w:r w:rsidR="003E0771" w:rsidRPr="003E0771">
        <w:t xml:space="preserve">) </w:t>
      </w:r>
      <w:r w:rsidRPr="003E0771">
        <w:t>структуру льда</w:t>
      </w:r>
      <w:r w:rsidR="003E0771" w:rsidRPr="003E0771">
        <w:t>.</w:t>
      </w:r>
    </w:p>
    <w:p w:rsidR="00E151FE" w:rsidRDefault="00E151FE" w:rsidP="003E0771"/>
    <w:p w:rsidR="00E151FE" w:rsidRDefault="00BA63CE" w:rsidP="003E0771">
      <w:r>
        <w:pict>
          <v:shape id="_x0000_i1043" type="#_x0000_t75" style="width:97.5pt;height:60.75pt">
            <v:imagedata r:id="rId26" o:title=""/>
          </v:shape>
        </w:pict>
      </w:r>
    </w:p>
    <w:p w:rsidR="003E0771" w:rsidRDefault="00DE5662" w:rsidP="003E0771">
      <w:r w:rsidRPr="003E0771">
        <w:t xml:space="preserve">Рисунок 12 </w:t>
      </w:r>
      <w:r w:rsidR="003E0771">
        <w:t>-</w:t>
      </w:r>
      <w:r w:rsidRPr="003E0771">
        <w:t xml:space="preserve"> Образование ориентационных дефектов</w:t>
      </w:r>
      <w:r w:rsidR="003E0771" w:rsidRPr="003E0771">
        <w:t xml:space="preserve">. </w:t>
      </w:r>
      <w:r w:rsidRPr="003E0771">
        <w:t>Перескок протона на соседнюю водородную связь приводит к возникновению пары ориентационных дефектов</w:t>
      </w:r>
      <w:r w:rsidR="003E0771" w:rsidRPr="003E0771">
        <w:t xml:space="preserve">. </w:t>
      </w:r>
      <w:r w:rsidRPr="003E0771">
        <w:t>Такой перескок протона можно рассматривать как поворот молекулы воды на 120°</w:t>
      </w:r>
      <w:r w:rsidR="003E0771" w:rsidRPr="003E0771">
        <w:t>.</w:t>
      </w:r>
    </w:p>
    <w:p w:rsidR="00E151FE" w:rsidRDefault="00E151FE" w:rsidP="003E0771"/>
    <w:p w:rsidR="003E0771" w:rsidRDefault="00E151FE" w:rsidP="00E151FE">
      <w:r w:rsidRPr="003E0771">
        <w:t>Но иногда и в строгом мире кристаллов, а тем более в жидкой воде с её квазикристаллической структурой, случаются осечки, и в силу той или иной причины</w:t>
      </w:r>
      <w:r>
        <w:t xml:space="preserve"> (</w:t>
      </w:r>
      <w:r w:rsidRPr="003E0771">
        <w:t xml:space="preserve">флуктуации, удара фотоном иди </w:t>
      </w:r>
      <w:r>
        <w:t>др.)</w:t>
      </w:r>
      <w:r w:rsidRPr="003E0771">
        <w:t xml:space="preserve"> протон выбивается с водородной связи и ока</w:t>
      </w:r>
      <w:r w:rsidR="00DE5662" w:rsidRPr="003E0771">
        <w:t>зывается на соседней</w:t>
      </w:r>
      <w:r w:rsidR="003E0771" w:rsidRPr="003E0771">
        <w:t xml:space="preserve">. </w:t>
      </w:r>
      <w:r w:rsidR="00DE5662" w:rsidRPr="003E0771">
        <w:t>В результате на последней оказываются сразу два протона, занимающих обе разрешенные позиции</w:t>
      </w:r>
      <w:r w:rsidR="003E0771" w:rsidRPr="003E0771">
        <w:t xml:space="preserve">. </w:t>
      </w:r>
      <w:r w:rsidR="00DE5662" w:rsidRPr="003E0771">
        <w:t>Такие водородные связи называют</w:t>
      </w:r>
      <w:r w:rsidR="003E0771">
        <w:t xml:space="preserve"> "</w:t>
      </w:r>
      <w:r w:rsidR="00DE5662" w:rsidRPr="003E0771">
        <w:t>ориентационно дефектными</w:t>
      </w:r>
      <w:r w:rsidR="003E0771">
        <w:t>".</w:t>
      </w:r>
    </w:p>
    <w:p w:rsidR="003E0771" w:rsidRDefault="00DE5662" w:rsidP="003E0771">
      <w:r w:rsidRPr="003E0771">
        <w:t>Для протекания ядерной реакции необходима параллельная ориентация спинов обоих протонов</w:t>
      </w:r>
      <w:r w:rsidR="003E0771" w:rsidRPr="003E0771">
        <w:t xml:space="preserve">. </w:t>
      </w:r>
      <w:r w:rsidRPr="003E0771">
        <w:t>Но параллельная ориентация спинов двух протонов на одной водородной связи запрещена принципом Паули</w:t>
      </w:r>
      <w:r w:rsidR="003E0771" w:rsidRPr="003E0771">
        <w:t xml:space="preserve">. </w:t>
      </w:r>
      <w:r w:rsidRPr="003E0771">
        <w:t>По мнению Л</w:t>
      </w:r>
      <w:r w:rsidR="003E0771">
        <w:t xml:space="preserve">.П. </w:t>
      </w:r>
      <w:r w:rsidRPr="003E0771">
        <w:t>Фоминского переворачивание спина осуществляется торсионным полем</w:t>
      </w:r>
      <w:r w:rsidR="003E0771" w:rsidRPr="003E0771">
        <w:t xml:space="preserve">. </w:t>
      </w:r>
      <w:r w:rsidRPr="003E0771">
        <w:t>При этом принцип Паули не нарушается, так как торсионное поле сообщает протону дополнительную энергию, в результате чего протон оказывается на другом энергетическом уровне</w:t>
      </w:r>
      <w:r w:rsidR="003E0771" w:rsidRPr="003E0771">
        <w:t>.</w:t>
      </w:r>
    </w:p>
    <w:p w:rsidR="003E0771" w:rsidRDefault="00DE5662" w:rsidP="003E0771">
      <w:r w:rsidRPr="003E0771">
        <w:t>Когда спины обоих протонов на ориентационно-дефектной водородной связи оказываются параллельными, уже ничто не мешает этим протонам вступить в ядерную реакцию</w:t>
      </w:r>
      <w:r w:rsidR="003E0771" w:rsidRPr="003E0771">
        <w:t>.</w:t>
      </w:r>
    </w:p>
    <w:p w:rsidR="003E0771" w:rsidRDefault="00DE5662" w:rsidP="003E0771">
      <w:r w:rsidRPr="003E0771">
        <w:t>Но откуда взять электрон</w:t>
      </w:r>
      <w:r w:rsidR="003E0771" w:rsidRPr="003E0771">
        <w:t xml:space="preserve">? </w:t>
      </w:r>
      <w:r w:rsidRPr="003E0771">
        <w:t>Здесь на помощь Фоминскому пришла гипотеза Л</w:t>
      </w:r>
      <w:r w:rsidR="003E0771">
        <w:t xml:space="preserve">.Г. </w:t>
      </w:r>
      <w:r w:rsidRPr="003E0771">
        <w:t>Сапогина, предлагающая новое объяснение туннельного эффекта</w:t>
      </w:r>
      <w:r w:rsidR="003E0771" w:rsidRPr="003E0771">
        <w:t xml:space="preserve">. </w:t>
      </w:r>
      <w:r w:rsidRPr="003E0771">
        <w:t>Сапогин объясняет туннелирование следующим образом</w:t>
      </w:r>
      <w:r w:rsidR="003E0771" w:rsidRPr="003E0771">
        <w:t xml:space="preserve">. </w:t>
      </w:r>
      <w:r w:rsidRPr="003E0771">
        <w:t>Заряд элементарной частицы не постоянен во времени, а периодически изменяется</w:t>
      </w:r>
      <w:r w:rsidR="003E0771">
        <w:t xml:space="preserve"> (</w:t>
      </w:r>
      <w:r w:rsidRPr="003E0771">
        <w:t>осцил</w:t>
      </w:r>
      <w:r w:rsidR="00580E19">
        <w:t>л</w:t>
      </w:r>
      <w:r w:rsidRPr="003E0771">
        <w:t>ирует</w:t>
      </w:r>
      <w:r w:rsidR="003E0771" w:rsidRPr="003E0771">
        <w:t xml:space="preserve">) </w:t>
      </w:r>
      <w:r w:rsidRPr="003E0771">
        <w:t>с чудовищно большой частотой, то возрастая до максимума, то уменьшаясь до нуля по гармоническому закону</w:t>
      </w:r>
      <w:r w:rsidR="003E0771" w:rsidRPr="003E0771">
        <w:t xml:space="preserve">. </w:t>
      </w:r>
      <w:r w:rsidRPr="003E0771">
        <w:t>В добавок к предыдущей идее он предположил, что и масса электрона тоже осцил</w:t>
      </w:r>
      <w:r w:rsidR="00580E19">
        <w:t>л</w:t>
      </w:r>
      <w:r w:rsidRPr="003E0771">
        <w:t>ирует во времени по гармоническому закону в пределах от нуля до максимума</w:t>
      </w:r>
      <w:r w:rsidR="003E0771" w:rsidRPr="003E0771">
        <w:t xml:space="preserve">. </w:t>
      </w:r>
      <w:r w:rsidRPr="003E0771">
        <w:t>Автор гипотезы утверждает, что находясь на ближайшей к ядру атома К-орбитали, электрон совершает квантовые скачки в пределах орбитали не беспорядочно, как думали физики, а сквозь ядро атома, каждый раз туннелируя сквозь него</w:t>
      </w:r>
      <w:r w:rsidR="003E0771" w:rsidRPr="003E0771">
        <w:t xml:space="preserve">. </w:t>
      </w:r>
      <w:r w:rsidRPr="003E0771">
        <w:t>Благополучно электрон туннелирует благодаря тому, что в это мгновение значение заряда и массы электрона близки к нулю, а потому он, в силу закона сохранения импульса, в это время должен развивать очень большую скорость движения сквозь ядро атома</w:t>
      </w:r>
      <w:r w:rsidR="003E0771" w:rsidRPr="003E0771">
        <w:t>.</w:t>
      </w:r>
    </w:p>
    <w:p w:rsidR="003E0771" w:rsidRDefault="00DE5662" w:rsidP="003E0771">
      <w:r w:rsidRPr="003E0771">
        <w:t>Таким образом в одной точке пространства оказываются протон и электрон, фигурирующие в уравнении ядерной реакции</w:t>
      </w:r>
      <w:r w:rsidR="003E0771" w:rsidRPr="003E0771">
        <w:t xml:space="preserve">. </w:t>
      </w:r>
      <w:r w:rsidRPr="003E0771">
        <w:t>При этом суммарный электрический заряд протона и электрона оказываются близким к нулю, и если в этот момент к ним приближается еще один протон, то ему уже не придется преодолевать высокий кулоновский барьер</w:t>
      </w:r>
      <w:r w:rsidR="003E0771" w:rsidRPr="003E0771">
        <w:t xml:space="preserve">. </w:t>
      </w:r>
      <w:r w:rsidRPr="003E0771">
        <w:t>Потому такие трехчастичные столкновения могут случат</w:t>
      </w:r>
      <w:r w:rsidR="00580E19">
        <w:t>ь</w:t>
      </w:r>
      <w:r w:rsidRPr="003E0771">
        <w:t>ся даже чаще, чем столкновения с двумя протонами, ведущие к сближению их на ядерные расстояния</w:t>
      </w:r>
      <w:r w:rsidR="003E0771" w:rsidRPr="003E0771">
        <w:t>.</w:t>
      </w:r>
    </w:p>
    <w:p w:rsidR="003E0771" w:rsidRDefault="00DE5662" w:rsidP="003E0771">
      <w:r w:rsidRPr="003E0771">
        <w:t>Реакция</w:t>
      </w:r>
      <w:r w:rsidR="003E0771">
        <w:t xml:space="preserve"> (</w:t>
      </w:r>
      <w:r w:rsidRPr="003E0771">
        <w:t>8</w:t>
      </w:r>
      <w:r w:rsidR="003E0771" w:rsidRPr="003E0771">
        <w:t xml:space="preserve">) </w:t>
      </w:r>
      <w:r w:rsidRPr="003E0771">
        <w:t>ведет к наработке дейтерия, который в свою очередь участвует в других ядерных реакциях</w:t>
      </w:r>
      <w:r w:rsidR="003E0771" w:rsidRPr="003E0771">
        <w:t>:</w:t>
      </w:r>
    </w:p>
    <w:p w:rsidR="00E151FE" w:rsidRDefault="00E151FE" w:rsidP="003E0771"/>
    <w:p w:rsidR="003E0771" w:rsidRDefault="00BA63CE" w:rsidP="003E0771">
      <w:r>
        <w:pict>
          <v:shape id="_x0000_i1044" type="#_x0000_t75" style="width:159pt;height:38.25pt">
            <v:imagedata r:id="rId27" o:title=""/>
          </v:shape>
        </w:pict>
      </w:r>
      <w:r w:rsidR="003E0771">
        <w:t xml:space="preserve"> (</w:t>
      </w:r>
      <w:r w:rsidR="00DE5662" w:rsidRPr="003E0771">
        <w:t>9</w:t>
      </w:r>
      <w:r w:rsidR="003E0771" w:rsidRPr="003E0771">
        <w:t>)</w:t>
      </w:r>
      <w:r w:rsidR="00E151FE">
        <w:t xml:space="preserve"> </w:t>
      </w:r>
      <w:r w:rsidR="003E0771">
        <w:t>(</w:t>
      </w:r>
      <w:r w:rsidR="00DE5662" w:rsidRPr="003E0771">
        <w:t>10</w:t>
      </w:r>
      <w:r w:rsidR="003E0771" w:rsidRPr="003E0771">
        <w:t>)</w:t>
      </w:r>
    </w:p>
    <w:p w:rsidR="00E151FE" w:rsidRDefault="00E151FE" w:rsidP="003E0771"/>
    <w:p w:rsidR="003E0771" w:rsidRDefault="00DE5662" w:rsidP="003E0771">
      <w:r w:rsidRPr="003E0771">
        <w:t xml:space="preserve">И хотя унос львиной доли теплоты нейтрино и </w:t>
      </w:r>
      <w:r w:rsidRPr="003E0771">
        <w:sym w:font="Symbol" w:char="F067"/>
      </w:r>
      <w:r w:rsidR="003E0771" w:rsidRPr="003E0771">
        <w:t xml:space="preserve"> - </w:t>
      </w:r>
      <w:r w:rsidRPr="003E0771">
        <w:t>квантом лишает нас надежд достичь в теплогенераторе Потапова высоких выходов дополнительного тепла за счет ядерных реакций, полученные результаты вселяют надежды на использование установки в качестве генератора дейтерия, гелия-3 и особенно трития, производство которого другими способами весьма сложно, дорого и опасно</w:t>
      </w:r>
      <w:r w:rsidR="003E0771" w:rsidRPr="003E0771">
        <w:t>.</w:t>
      </w:r>
    </w:p>
    <w:p w:rsidR="003E0771" w:rsidRDefault="00DE5662" w:rsidP="003E0771">
      <w:r w:rsidRPr="003E0771">
        <w:t>Конечно, все это настоятельно требует чтобы было обращено самое серьезное внимание на дальнейшие исследования вихревого теплогенератора Потапова</w:t>
      </w:r>
      <w:r w:rsidR="003E0771" w:rsidRPr="003E0771">
        <w:t>.</w:t>
      </w:r>
    </w:p>
    <w:p w:rsidR="00580E19" w:rsidRDefault="00580E19" w:rsidP="003E0771"/>
    <w:p w:rsidR="003E0771" w:rsidRDefault="00E151FE" w:rsidP="00E151FE">
      <w:pPr>
        <w:pStyle w:val="2"/>
      </w:pPr>
      <w:bookmarkStart w:id="8" w:name="_Hlt511337097"/>
      <w:bookmarkStart w:id="9" w:name="_Toc511179993"/>
      <w:bookmarkStart w:id="10" w:name="_Toc244774220"/>
      <w:bookmarkStart w:id="11" w:name="_Toc244774327"/>
      <w:bookmarkEnd w:id="8"/>
      <w:r>
        <w:t>3.</w:t>
      </w:r>
      <w:r w:rsidR="003E0771" w:rsidRPr="003E0771">
        <w:t xml:space="preserve"> </w:t>
      </w:r>
      <w:r w:rsidR="00DE5662" w:rsidRPr="003E0771">
        <w:t>Технические предложения по реконструкции системы теплоснабжения</w:t>
      </w:r>
      <w:r w:rsidR="003E0771">
        <w:t xml:space="preserve"> </w:t>
      </w:r>
      <w:r w:rsidR="00DE5662" w:rsidRPr="003E0771">
        <w:t>музея-заповедника</w:t>
      </w:r>
      <w:r w:rsidR="003E0771">
        <w:t xml:space="preserve"> "</w:t>
      </w:r>
      <w:r w:rsidR="00DE5662" w:rsidRPr="003E0771">
        <w:t>Витославицы</w:t>
      </w:r>
      <w:bookmarkEnd w:id="9"/>
      <w:r w:rsidR="003E0771">
        <w:t>"</w:t>
      </w:r>
      <w:bookmarkEnd w:id="10"/>
      <w:bookmarkEnd w:id="11"/>
    </w:p>
    <w:p w:rsidR="00E151FE" w:rsidRDefault="00E151FE" w:rsidP="003E0771"/>
    <w:p w:rsidR="003E0771" w:rsidRDefault="00DE5662" w:rsidP="003E0771">
      <w:r w:rsidRPr="003E0771">
        <w:t>Котельная №</w:t>
      </w:r>
      <w:r w:rsidR="00580E19">
        <w:t xml:space="preserve"> </w:t>
      </w:r>
      <w:r w:rsidRPr="003E0771">
        <w:t>48 находится на балансе предприятия МУП</w:t>
      </w:r>
      <w:r w:rsidR="003E0771">
        <w:t xml:space="preserve"> "</w:t>
      </w:r>
      <w:r w:rsidRPr="003E0771">
        <w:t>Теплоэнерго</w:t>
      </w:r>
      <w:r w:rsidR="003E0771">
        <w:t xml:space="preserve">". </w:t>
      </w:r>
      <w:r w:rsidRPr="003E0771">
        <w:t>Она обеспечивает теплом и горячей водой музей-заповедник деревянного зодчества</w:t>
      </w:r>
      <w:r w:rsidR="003E0771">
        <w:t xml:space="preserve"> "</w:t>
      </w:r>
      <w:r w:rsidRPr="003E0771">
        <w:t>Витославицы</w:t>
      </w:r>
      <w:r w:rsidR="003E0771">
        <w:t xml:space="preserve">". </w:t>
      </w:r>
      <w:r w:rsidRPr="003E0771">
        <w:t>План котельной приведен ниже</w:t>
      </w:r>
      <w:r w:rsidR="003E0771" w:rsidRPr="003E0771">
        <w:t>.</w:t>
      </w:r>
    </w:p>
    <w:p w:rsidR="003E0771" w:rsidRDefault="00DE5662" w:rsidP="003E0771">
      <w:r w:rsidRPr="003E0771">
        <w:t>Установленная мощность</w:t>
      </w:r>
      <w:r w:rsidR="003E0771" w:rsidRPr="003E0771">
        <w:t xml:space="preserve">: </w:t>
      </w:r>
      <w:r w:rsidRPr="003E0771">
        <w:t>2</w:t>
      </w:r>
      <w:r w:rsidRPr="003E0771">
        <w:sym w:font="Symbol" w:char="F0B4"/>
      </w:r>
      <w:r w:rsidRPr="003E0771">
        <w:t>1,21 = 2,42 ГДж/час</w:t>
      </w:r>
      <w:r w:rsidR="003E0771" w:rsidRPr="003E0771">
        <w:t>.</w:t>
      </w:r>
    </w:p>
    <w:p w:rsidR="00DE5662" w:rsidRPr="003E0771" w:rsidRDefault="00DE5662" w:rsidP="003E0771">
      <w:r w:rsidRPr="003E0771">
        <w:t>Подключенная нагрузка</w:t>
      </w:r>
      <w:r w:rsidR="003E0771" w:rsidRPr="003E0771">
        <w:t xml:space="preserve">: </w:t>
      </w:r>
      <w:r w:rsidRPr="003E0771">
        <w:t>всего 0,66 ГДж/час, из них</w:t>
      </w:r>
    </w:p>
    <w:p w:rsidR="003E0771" w:rsidRDefault="00DE5662" w:rsidP="003E0771">
      <w:r w:rsidRPr="003E0771">
        <w:t xml:space="preserve">на отопление </w:t>
      </w:r>
      <w:r w:rsidR="003E0771">
        <w:t>-</w:t>
      </w:r>
      <w:r w:rsidRPr="003E0771">
        <w:t xml:space="preserve"> 0,38 ГДж/час</w:t>
      </w:r>
      <w:r w:rsidR="003E0771" w:rsidRPr="003E0771">
        <w:t>;</w:t>
      </w:r>
    </w:p>
    <w:p w:rsidR="003E0771" w:rsidRDefault="00DE5662" w:rsidP="003E0771">
      <w:r w:rsidRPr="003E0771">
        <w:t xml:space="preserve">на горячее водоснабжение </w:t>
      </w:r>
      <w:r w:rsidR="003E0771">
        <w:t>-</w:t>
      </w:r>
      <w:r w:rsidRPr="003E0771">
        <w:t xml:space="preserve"> 0,280 ГДж/час</w:t>
      </w:r>
      <w:r w:rsidR="003E0771" w:rsidRPr="003E0771">
        <w:t>.</w:t>
      </w:r>
    </w:p>
    <w:p w:rsidR="003E0771" w:rsidRDefault="00DE5662" w:rsidP="003E0771">
      <w:r w:rsidRPr="003E0771">
        <w:t xml:space="preserve">График работы котельной </w:t>
      </w:r>
      <w:r w:rsidR="003E0771">
        <w:t>-</w:t>
      </w:r>
      <w:r w:rsidRPr="003E0771">
        <w:t xml:space="preserve"> 95/70</w:t>
      </w:r>
      <w:r w:rsidR="003E0771" w:rsidRPr="003E0771">
        <w:t>.</w:t>
      </w:r>
    </w:p>
    <w:p w:rsidR="003E0771" w:rsidRDefault="00DE5662" w:rsidP="003E0771">
      <w:r w:rsidRPr="003E0771">
        <w:t>На котельной в данный момент установлено два чугунных котла типа</w:t>
      </w:r>
      <w:r w:rsidR="003E0771">
        <w:t xml:space="preserve"> "</w:t>
      </w:r>
      <w:r w:rsidRPr="003E0771">
        <w:t>Универсал-6</w:t>
      </w:r>
      <w:r w:rsidR="003E0771">
        <w:t>" (рис.1</w:t>
      </w:r>
      <w:r w:rsidRPr="003E0771">
        <w:t>3</w:t>
      </w:r>
      <w:r w:rsidR="003E0771" w:rsidRPr="003E0771">
        <w:t xml:space="preserve">) </w:t>
      </w:r>
      <w:r w:rsidRPr="003E0771">
        <w:t>1973 года выпуска</w:t>
      </w:r>
      <w:r w:rsidR="003E0771" w:rsidRPr="003E0771">
        <w:t xml:space="preserve">. </w:t>
      </w:r>
      <w:r w:rsidRPr="003E0771">
        <w:t>Эти котлы уже полностью выработали свой ресурс и поэтому, в ближайшем будущем, планируется реконструкция котельной с заменой старых, малоэффективных котлов на новые, более экономичные и имеющие высокий КПД теплогенераторы</w:t>
      </w:r>
      <w:r w:rsidR="003E0771" w:rsidRPr="003E0771">
        <w:t xml:space="preserve">. </w:t>
      </w:r>
      <w:r w:rsidRPr="003E0771">
        <w:t>Режимная карта на водогрейный котел типа</w:t>
      </w:r>
      <w:r w:rsidR="003E0771">
        <w:t xml:space="preserve"> "</w:t>
      </w:r>
      <w:r w:rsidRPr="003E0771">
        <w:t>Универсал-6</w:t>
      </w:r>
      <w:r w:rsidR="003E0771">
        <w:t xml:space="preserve">" </w:t>
      </w:r>
      <w:r w:rsidRPr="003E0771">
        <w:t>приведена в таблице 1</w:t>
      </w:r>
      <w:r w:rsidR="003E0771" w:rsidRPr="003E0771">
        <w:t>.</w:t>
      </w:r>
    </w:p>
    <w:p w:rsidR="003E0771" w:rsidRDefault="00DE5662" w:rsidP="003E0771">
      <w:r w:rsidRPr="003E0771">
        <w:t>Достоинствами чугунных котлов являются небольшие габариты и легкая транспортабельность, почти полное отсутствие обмуровки, удобство очистки от наружных загрязнений, простота монтажа при установке и замене секций, возможность набирать необходимую величину поверхности нагрева</w:t>
      </w:r>
      <w:r w:rsidR="003E0771" w:rsidRPr="003E0771">
        <w:t xml:space="preserve">. </w:t>
      </w:r>
      <w:r w:rsidRPr="003E0771">
        <w:t>Чугунные котлы значительно меньше подвержены кислородной коррозии, так как на литых чугунных поверхностях образуется плотная литейная корка, содержащая кремнезем и обладающая весьма высокими защитными свойствами</w:t>
      </w:r>
      <w:r w:rsidR="003E0771" w:rsidRPr="003E0771">
        <w:t>.</w:t>
      </w:r>
    </w:p>
    <w:p w:rsidR="003E0771" w:rsidRDefault="00DE5662" w:rsidP="003E0771">
      <w:r w:rsidRPr="003E0771">
        <w:t>К недостаткам чугунных котлов относятся</w:t>
      </w:r>
      <w:r w:rsidR="003E0771" w:rsidRPr="003E0771">
        <w:t xml:space="preserve">: </w:t>
      </w:r>
      <w:r w:rsidRPr="003E0771">
        <w:t>малая надежность в работе</w:t>
      </w:r>
      <w:r w:rsidR="003E0771">
        <w:t xml:space="preserve"> (</w:t>
      </w:r>
      <w:r w:rsidRPr="003E0771">
        <w:t>растрескивание одной или нескольких секций</w:t>
      </w:r>
      <w:r w:rsidR="003E0771" w:rsidRPr="003E0771">
        <w:t xml:space="preserve">) </w:t>
      </w:r>
      <w:r w:rsidRPr="003E0771">
        <w:t>и частые остановки на ремонт</w:t>
      </w:r>
      <w:r w:rsidR="003E0771" w:rsidRPr="003E0771">
        <w:t xml:space="preserve">. </w:t>
      </w:r>
      <w:r w:rsidRPr="003E0771">
        <w:t>Основной причиной растрескивания секций является превышение допустимого предела прочности металла в эксплуатационных условиях вследствие ухудшения отвода тепла от стенки из-за появления на ее внутренней поверхности слоя накипи и недостаточной скорости циркуляции воды</w:t>
      </w:r>
      <w:r w:rsidR="003E0771" w:rsidRPr="003E0771">
        <w:t>.</w:t>
      </w:r>
    </w:p>
    <w:p w:rsidR="00D54DAC" w:rsidRDefault="00A8713B" w:rsidP="00D54DAC">
      <w:pPr>
        <w:pStyle w:val="ae"/>
      </w:pPr>
      <w:r>
        <w:rPr>
          <w:noProof w:val="0"/>
        </w:rPr>
        <w:br w:type="page"/>
      </w:r>
      <w:r w:rsidR="00BA63CE">
        <w:pict>
          <v:shape id="_x0000_i1045" type="#_x0000_t75" style="width:351pt;height:210pt">
            <v:imagedata r:id="rId28" o:title=""/>
          </v:shape>
        </w:pict>
      </w:r>
    </w:p>
    <w:p w:rsidR="003E0771" w:rsidRDefault="00DE5662" w:rsidP="003E0771">
      <w:r w:rsidRPr="003E0771">
        <w:t xml:space="preserve">Рисунок 13 </w:t>
      </w:r>
      <w:r w:rsidR="003E0771">
        <w:t>-</w:t>
      </w:r>
      <w:r w:rsidRPr="003E0771">
        <w:t xml:space="preserve"> Чугунный секционный котел</w:t>
      </w:r>
      <w:r w:rsidR="003E0771">
        <w:t xml:space="preserve"> "</w:t>
      </w:r>
      <w:r w:rsidRPr="003E0771">
        <w:t>Универсал</w:t>
      </w:r>
      <w:r w:rsidR="003E0771">
        <w:t>"</w:t>
      </w:r>
      <w:r w:rsidR="00D54DAC">
        <w:t xml:space="preserve">: </w:t>
      </w:r>
      <w:r w:rsidRPr="003E0771">
        <w:t>1</w:t>
      </w:r>
      <w:r w:rsidR="003E0771" w:rsidRPr="003E0771">
        <w:t xml:space="preserve"> - </w:t>
      </w:r>
      <w:r w:rsidRPr="003E0771">
        <w:t>штуцер для присоединения трубопровода горячей воды</w:t>
      </w:r>
      <w:r w:rsidR="003E0771" w:rsidRPr="003E0771">
        <w:t xml:space="preserve">; </w:t>
      </w:r>
      <w:r w:rsidRPr="003E0771">
        <w:t>2</w:t>
      </w:r>
      <w:r w:rsidR="003E0771" w:rsidRPr="003E0771">
        <w:t xml:space="preserve"> - </w:t>
      </w:r>
      <w:r w:rsidRPr="003E0771">
        <w:t>ниппеля</w:t>
      </w:r>
      <w:r w:rsidR="003E0771" w:rsidRPr="003E0771">
        <w:t xml:space="preserve">: </w:t>
      </w:r>
      <w:r w:rsidRPr="003E0771">
        <w:t>3</w:t>
      </w:r>
      <w:r w:rsidR="003E0771" w:rsidRPr="003E0771">
        <w:t xml:space="preserve"> - </w:t>
      </w:r>
      <w:r w:rsidRPr="003E0771">
        <w:t>средние секции</w:t>
      </w:r>
      <w:r w:rsidR="003E0771" w:rsidRPr="003E0771">
        <w:t xml:space="preserve">; </w:t>
      </w:r>
      <w:r w:rsidRPr="003E0771">
        <w:t>4</w:t>
      </w:r>
      <w:r w:rsidR="003E0771" w:rsidRPr="003E0771">
        <w:t xml:space="preserve"> - </w:t>
      </w:r>
      <w:r w:rsidRPr="003E0771">
        <w:t>стяжной болт</w:t>
      </w:r>
      <w:r w:rsidR="003E0771" w:rsidRPr="003E0771">
        <w:t xml:space="preserve">; </w:t>
      </w:r>
      <w:r w:rsidRPr="003E0771">
        <w:t>5</w:t>
      </w:r>
      <w:r w:rsidR="003E0771" w:rsidRPr="003E0771">
        <w:t xml:space="preserve"> - </w:t>
      </w:r>
      <w:r w:rsidRPr="003E0771">
        <w:t>задняя лобовая секция</w:t>
      </w:r>
      <w:r w:rsidR="003E0771" w:rsidRPr="003E0771">
        <w:t xml:space="preserve">; </w:t>
      </w:r>
      <w:r w:rsidRPr="003E0771">
        <w:t>6</w:t>
      </w:r>
      <w:r w:rsidR="003E0771" w:rsidRPr="003E0771">
        <w:t xml:space="preserve"> - </w:t>
      </w:r>
      <w:r w:rsidRPr="003E0771">
        <w:t>штуцер присоединения обратного трубопровода</w:t>
      </w:r>
      <w:r w:rsidR="003E0771" w:rsidRPr="003E0771">
        <w:t xml:space="preserve">; </w:t>
      </w:r>
      <w:r w:rsidRPr="003E0771">
        <w:t>7</w:t>
      </w:r>
      <w:r w:rsidR="003E0771" w:rsidRPr="003E0771">
        <w:t xml:space="preserve"> - </w:t>
      </w:r>
      <w:r w:rsidRPr="003E0771">
        <w:t>поворотные колосники</w:t>
      </w:r>
      <w:r w:rsidR="003E0771" w:rsidRPr="003E0771">
        <w:t xml:space="preserve">; </w:t>
      </w:r>
      <w:r w:rsidRPr="003E0771">
        <w:t>8</w:t>
      </w:r>
      <w:r w:rsidR="003E0771" w:rsidRPr="003E0771">
        <w:t xml:space="preserve"> - </w:t>
      </w:r>
      <w:r w:rsidRPr="003E0771">
        <w:t>зольная дверка</w:t>
      </w:r>
      <w:r w:rsidR="003E0771" w:rsidRPr="003E0771">
        <w:t xml:space="preserve">; </w:t>
      </w:r>
      <w:r w:rsidRPr="003E0771">
        <w:t>9</w:t>
      </w:r>
      <w:r w:rsidR="003E0771" w:rsidRPr="003E0771">
        <w:t xml:space="preserve"> - </w:t>
      </w:r>
      <w:r w:rsidRPr="003E0771">
        <w:t>привод поворотных колосников</w:t>
      </w:r>
      <w:r w:rsidR="003E0771" w:rsidRPr="003E0771">
        <w:t xml:space="preserve">; </w:t>
      </w:r>
      <w:r w:rsidRPr="003E0771">
        <w:t xml:space="preserve">10 </w:t>
      </w:r>
      <w:r w:rsidR="003E0771">
        <w:t>-</w:t>
      </w:r>
      <w:r w:rsidRPr="003E0771">
        <w:t xml:space="preserve"> шуровочная дверка</w:t>
      </w:r>
      <w:r w:rsidR="003E0771" w:rsidRPr="003E0771">
        <w:t xml:space="preserve">; </w:t>
      </w:r>
      <w:r w:rsidRPr="003E0771">
        <w:t xml:space="preserve">11 </w:t>
      </w:r>
      <w:r w:rsidR="003E0771">
        <w:t>-</w:t>
      </w:r>
      <w:r w:rsidRPr="003E0771">
        <w:t xml:space="preserve"> кирпичный свод в топке</w:t>
      </w:r>
      <w:r w:rsidR="003E0771" w:rsidRPr="003E0771">
        <w:t xml:space="preserve">; </w:t>
      </w:r>
      <w:r w:rsidRPr="003E0771">
        <w:t xml:space="preserve">12 </w:t>
      </w:r>
      <w:r w:rsidR="003E0771">
        <w:t>-</w:t>
      </w:r>
      <w:r w:rsidRPr="003E0771">
        <w:t xml:space="preserve"> боковые дымоходы</w:t>
      </w:r>
      <w:r w:rsidR="003E0771" w:rsidRPr="003E0771">
        <w:t>.</w:t>
      </w:r>
    </w:p>
    <w:p w:rsidR="00D54DAC" w:rsidRDefault="00D54DAC" w:rsidP="003E0771"/>
    <w:p w:rsidR="00DE5662" w:rsidRPr="003E0771" w:rsidRDefault="00DE5662" w:rsidP="003E0771">
      <w:r w:rsidRPr="003E0771">
        <w:t xml:space="preserve">Таблица 1 </w:t>
      </w:r>
      <w:r w:rsidR="003E0771">
        <w:t>-</w:t>
      </w:r>
      <w:r w:rsidRPr="003E0771">
        <w:t xml:space="preserve"> Режимная карта на водогрейный котел типа</w:t>
      </w:r>
      <w:r w:rsidR="003E0771">
        <w:t xml:space="preserve"> "</w:t>
      </w:r>
      <w:r w:rsidRPr="003E0771">
        <w:t>Универсал-6</w:t>
      </w:r>
      <w:r w:rsidR="003E0771">
        <w:t>"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4"/>
        <w:gridCol w:w="1502"/>
        <w:gridCol w:w="1503"/>
      </w:tblGrid>
      <w:tr w:rsidR="00DE5662" w:rsidRPr="003E0771" w:rsidTr="000C3106">
        <w:trPr>
          <w:trHeight w:val="264"/>
          <w:jc w:val="center"/>
        </w:trPr>
        <w:tc>
          <w:tcPr>
            <w:tcW w:w="6345" w:type="dxa"/>
            <w:vMerge w:val="restart"/>
          </w:tcPr>
          <w:p w:rsidR="00DE5662" w:rsidRPr="003E0771" w:rsidRDefault="00DE5662" w:rsidP="00D54DAC">
            <w:pPr>
              <w:pStyle w:val="ad"/>
            </w:pPr>
            <w:r w:rsidRPr="003E0771">
              <w:t>Наименование параметров</w:t>
            </w:r>
          </w:p>
        </w:tc>
        <w:tc>
          <w:tcPr>
            <w:tcW w:w="3261" w:type="dxa"/>
            <w:gridSpan w:val="2"/>
          </w:tcPr>
          <w:p w:rsidR="00DE5662" w:rsidRPr="003E0771" w:rsidRDefault="00DE5662" w:rsidP="00D54DAC">
            <w:pPr>
              <w:pStyle w:val="ad"/>
            </w:pPr>
            <w:r w:rsidRPr="003E0771">
              <w:t>Тепловые нагрузки,</w:t>
            </w:r>
            <w:r w:rsidR="003E0771" w:rsidRPr="003E0771">
              <w:t>%</w:t>
            </w:r>
          </w:p>
        </w:tc>
      </w:tr>
      <w:tr w:rsidR="00DE5662" w:rsidRPr="003E0771" w:rsidTr="000C3106">
        <w:trPr>
          <w:trHeight w:val="199"/>
          <w:jc w:val="center"/>
        </w:trPr>
        <w:tc>
          <w:tcPr>
            <w:tcW w:w="6345" w:type="dxa"/>
            <w:vMerge/>
          </w:tcPr>
          <w:p w:rsidR="00DE5662" w:rsidRPr="003E0771" w:rsidRDefault="00DE5662" w:rsidP="00D54DAC">
            <w:pPr>
              <w:pStyle w:val="ad"/>
            </w:pP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40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83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Производительность, ГДж/час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0,490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1,005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Давление воды на котле, МПа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0,14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0,14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Давление воды до котла, МПа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0,16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0,16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0C3106" w:rsidRDefault="00DE5662" w:rsidP="00D54DAC">
            <w:pPr>
              <w:pStyle w:val="ad"/>
              <w:rPr>
                <w:vertAlign w:val="superscript"/>
              </w:rPr>
            </w:pPr>
            <w:r w:rsidRPr="003E0771">
              <w:t>Низшая теплота сгорания газа, кДж/м</w:t>
            </w:r>
            <w:r w:rsidRPr="000C3106">
              <w:rPr>
                <w:vertAlign w:val="superscript"/>
              </w:rPr>
              <w:t>3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33513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33513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Число газовых горелок, шт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2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3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Давление газа перед горелками, МПа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0,015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0,025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Разрежение в топке, мм в</w:t>
            </w:r>
            <w:r w:rsidR="003E0771" w:rsidRPr="003E0771">
              <w:t xml:space="preserve">. </w:t>
            </w:r>
            <w:r w:rsidRPr="003E0771">
              <w:t>ст</w:t>
            </w:r>
            <w:r w:rsidR="003E0771" w:rsidRPr="003E0771">
              <w:t xml:space="preserve">. 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1,2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2,0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Температура воздуха перед горелками, °С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20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20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Температура уходящих газов, °С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121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149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Разрежение за котлом, мм в</w:t>
            </w:r>
            <w:r w:rsidR="003E0771" w:rsidRPr="003E0771">
              <w:t xml:space="preserve">. </w:t>
            </w:r>
            <w:r w:rsidRPr="003E0771">
              <w:t>ст</w:t>
            </w:r>
            <w:r w:rsidR="003E0771" w:rsidRPr="003E0771">
              <w:t xml:space="preserve">. 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1,9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2,5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3E0771" w:rsidRDefault="00DE5662" w:rsidP="00D54DAC">
            <w:pPr>
              <w:pStyle w:val="ad"/>
            </w:pPr>
            <w:r w:rsidRPr="003E0771">
              <w:t>Состав уходящих газов,</w:t>
            </w:r>
            <w:r w:rsidR="003E0771" w:rsidRPr="003E0771">
              <w:t>%:</w:t>
            </w:r>
          </w:p>
          <w:p w:rsidR="00DE5662" w:rsidRPr="000C3106" w:rsidRDefault="00DE5662" w:rsidP="00D54DAC">
            <w:pPr>
              <w:pStyle w:val="ad"/>
              <w:rPr>
                <w:vertAlign w:val="subscript"/>
              </w:rPr>
            </w:pPr>
            <w:r w:rsidRPr="003E0771">
              <w:t>СО</w:t>
            </w:r>
            <w:r w:rsidRPr="000C3106">
              <w:rPr>
                <w:vertAlign w:val="subscript"/>
              </w:rPr>
              <w:t>2</w:t>
            </w:r>
          </w:p>
          <w:p w:rsidR="00DE5662" w:rsidRPr="000C3106" w:rsidRDefault="00DE5662" w:rsidP="00D54DAC">
            <w:pPr>
              <w:pStyle w:val="ad"/>
              <w:rPr>
                <w:vertAlign w:val="subscript"/>
              </w:rPr>
            </w:pPr>
            <w:r w:rsidRPr="003E0771">
              <w:t>О</w:t>
            </w:r>
            <w:r w:rsidRPr="000C3106">
              <w:rPr>
                <w:vertAlign w:val="subscript"/>
              </w:rPr>
              <w:t>2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</w:p>
          <w:p w:rsidR="00DE5662" w:rsidRPr="003E0771" w:rsidRDefault="00DE5662" w:rsidP="00D54DAC">
            <w:pPr>
              <w:pStyle w:val="ad"/>
            </w:pPr>
            <w:r w:rsidRPr="003E0771">
              <w:t>8,8</w:t>
            </w:r>
          </w:p>
          <w:p w:rsidR="00DE5662" w:rsidRPr="003E0771" w:rsidRDefault="00DE5662" w:rsidP="00D54DAC">
            <w:pPr>
              <w:pStyle w:val="ad"/>
            </w:pPr>
            <w:r w:rsidRPr="003E0771">
              <w:t>5,3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</w:p>
          <w:p w:rsidR="00DE5662" w:rsidRPr="003E0771" w:rsidRDefault="00DE5662" w:rsidP="00D54DAC">
            <w:pPr>
              <w:pStyle w:val="ad"/>
            </w:pPr>
            <w:r w:rsidRPr="003E0771">
              <w:t>10</w:t>
            </w:r>
          </w:p>
          <w:p w:rsidR="00DE5662" w:rsidRPr="003E0771" w:rsidRDefault="00DE5662" w:rsidP="00D54DAC">
            <w:pPr>
              <w:pStyle w:val="ad"/>
            </w:pPr>
            <w:r w:rsidRPr="003E0771">
              <w:t>3,2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Расход газа на котел, м</w:t>
            </w:r>
            <w:r w:rsidRPr="000C3106">
              <w:rPr>
                <w:vertAlign w:val="superscript"/>
              </w:rPr>
              <w:t>3</w:t>
            </w:r>
            <w:r w:rsidRPr="003E0771">
              <w:t>/час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18,4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35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Коэффициент избытка воздуха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1,34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1,18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3E0771" w:rsidRDefault="00DE5662" w:rsidP="00D54DAC">
            <w:pPr>
              <w:pStyle w:val="ad"/>
            </w:pPr>
            <w:r w:rsidRPr="003E0771">
              <w:t>Потери тепла,</w:t>
            </w:r>
            <w:r w:rsidR="003E0771" w:rsidRPr="003E0771">
              <w:t>%:</w:t>
            </w:r>
          </w:p>
          <w:p w:rsidR="00DE5662" w:rsidRPr="003E0771" w:rsidRDefault="00DE5662" w:rsidP="00D54DAC">
            <w:pPr>
              <w:pStyle w:val="ad"/>
            </w:pPr>
            <w:r w:rsidRPr="003E0771">
              <w:t>с уходящими газами</w:t>
            </w:r>
          </w:p>
          <w:p w:rsidR="00DE5662" w:rsidRPr="003E0771" w:rsidRDefault="00DE5662" w:rsidP="00D54DAC">
            <w:pPr>
              <w:pStyle w:val="ad"/>
            </w:pPr>
            <w:r w:rsidRPr="003E0771">
              <w:t>в окружающую среду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</w:p>
          <w:p w:rsidR="00DE5662" w:rsidRPr="003E0771" w:rsidRDefault="00DE5662" w:rsidP="00D54DAC">
            <w:pPr>
              <w:pStyle w:val="ad"/>
            </w:pPr>
            <w:r w:rsidRPr="003E0771">
              <w:t>5,38</w:t>
            </w:r>
          </w:p>
          <w:p w:rsidR="00DE5662" w:rsidRPr="003E0771" w:rsidRDefault="00DE5662" w:rsidP="00D54DAC">
            <w:pPr>
              <w:pStyle w:val="ad"/>
            </w:pPr>
            <w:r w:rsidRPr="003E0771">
              <w:t>15,22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</w:p>
          <w:p w:rsidR="00DE5662" w:rsidRPr="003E0771" w:rsidRDefault="00DE5662" w:rsidP="00D54DAC">
            <w:pPr>
              <w:pStyle w:val="ad"/>
            </w:pPr>
            <w:r w:rsidRPr="003E0771">
              <w:t>6,16</w:t>
            </w:r>
          </w:p>
          <w:p w:rsidR="00DE5662" w:rsidRPr="003E0771" w:rsidRDefault="00DE5662" w:rsidP="00D54DAC">
            <w:pPr>
              <w:pStyle w:val="ad"/>
            </w:pPr>
            <w:r w:rsidRPr="003E0771">
              <w:t>8,00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Температура газа, °С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23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21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КПД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79,40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85,84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Удельный расход топлива, м</w:t>
            </w:r>
            <w:r w:rsidRPr="000C3106">
              <w:rPr>
                <w:vertAlign w:val="superscript"/>
              </w:rPr>
              <w:t>3</w:t>
            </w:r>
            <w:r w:rsidRPr="003E0771">
              <w:t>/ГДж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157,3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145,8</w:t>
            </w:r>
          </w:p>
        </w:tc>
      </w:tr>
      <w:tr w:rsidR="00DE5662" w:rsidRPr="003E0771" w:rsidTr="000C3106">
        <w:trPr>
          <w:jc w:val="center"/>
        </w:trPr>
        <w:tc>
          <w:tcPr>
            <w:tcW w:w="6345" w:type="dxa"/>
          </w:tcPr>
          <w:p w:rsidR="00DE5662" w:rsidRPr="003E0771" w:rsidRDefault="00DE5662" w:rsidP="00D54DAC">
            <w:pPr>
              <w:pStyle w:val="ad"/>
            </w:pPr>
            <w:r w:rsidRPr="003E0771">
              <w:t>Удельный расход условного топлива, кг/ГДж</w:t>
            </w:r>
          </w:p>
        </w:tc>
        <w:tc>
          <w:tcPr>
            <w:tcW w:w="1630" w:type="dxa"/>
          </w:tcPr>
          <w:p w:rsidR="00DE5662" w:rsidRPr="003E0771" w:rsidRDefault="00DE5662" w:rsidP="00D54DAC">
            <w:pPr>
              <w:pStyle w:val="ad"/>
            </w:pPr>
            <w:r w:rsidRPr="003E0771">
              <w:t>179,8</w:t>
            </w:r>
          </w:p>
        </w:tc>
        <w:tc>
          <w:tcPr>
            <w:tcW w:w="1631" w:type="dxa"/>
          </w:tcPr>
          <w:p w:rsidR="00DE5662" w:rsidRPr="003E0771" w:rsidRDefault="00DE5662" w:rsidP="00D54DAC">
            <w:pPr>
              <w:pStyle w:val="ad"/>
            </w:pPr>
            <w:r w:rsidRPr="003E0771">
              <w:t>166,7</w:t>
            </w:r>
          </w:p>
        </w:tc>
      </w:tr>
    </w:tbl>
    <w:p w:rsidR="00DE5662" w:rsidRPr="003E0771" w:rsidRDefault="00DE5662" w:rsidP="003E0771"/>
    <w:p w:rsidR="003E0771" w:rsidRDefault="00DE5662" w:rsidP="003E0771">
      <w:r w:rsidRPr="003E0771">
        <w:t>Нормальную работу котельной круглосуточно контролируют 4 машиниста, что является дополнительным стимулом для ее реконструкции</w:t>
      </w:r>
      <w:r w:rsidR="003E0771" w:rsidRPr="003E0771">
        <w:t xml:space="preserve">: </w:t>
      </w:r>
      <w:r w:rsidRPr="003E0771">
        <w:t>заработная плата машинистов больше суммарной стоимости произведенного на котельной тепла</w:t>
      </w:r>
      <w:r w:rsidR="003E0771" w:rsidRPr="003E0771">
        <w:t>.</w:t>
      </w:r>
    </w:p>
    <w:p w:rsidR="003E0771" w:rsidRDefault="00DE5662" w:rsidP="003E0771">
      <w:r w:rsidRPr="003E0771">
        <w:t>Не менее важными причинами для проведения реконструкции так же являются</w:t>
      </w:r>
      <w:r w:rsidR="003E0771" w:rsidRPr="003E0771">
        <w:t>:</w:t>
      </w:r>
    </w:p>
    <w:p w:rsidR="003E0771" w:rsidRDefault="00DE5662" w:rsidP="003E0771">
      <w:r w:rsidRPr="003E0771">
        <w:t>отсутствие на котельной автоматики регулирования</w:t>
      </w:r>
      <w:r w:rsidR="003E0771" w:rsidRPr="003E0771">
        <w:t xml:space="preserve">. </w:t>
      </w:r>
      <w:r w:rsidRPr="003E0771">
        <w:t>Температура горячей воды, идущей на отопление и горячее водоснабжение музея не зависит от температуры наружного воздуха</w:t>
      </w:r>
      <w:r w:rsidR="003E0771" w:rsidRPr="003E0771">
        <w:t xml:space="preserve">. </w:t>
      </w:r>
      <w:r w:rsidRPr="003E0771">
        <w:t>Регулирование осуществляется периодически, что приводит к дополнительным потерям тепла, а, следовательно, к бесцельному сжиганию топлива, что резко снижает экономическую эффективность котельной</w:t>
      </w:r>
      <w:r w:rsidR="003E0771" w:rsidRPr="003E0771">
        <w:t>.</w:t>
      </w:r>
    </w:p>
    <w:p w:rsidR="003E0771" w:rsidRDefault="00DE5662" w:rsidP="003E0771">
      <w:r w:rsidRPr="003E0771">
        <w:t>регулярное обслуживание газового оборудования</w:t>
      </w:r>
      <w:r w:rsidR="003E0771" w:rsidRPr="003E0771">
        <w:t xml:space="preserve">. </w:t>
      </w:r>
      <w:r w:rsidRPr="003E0771">
        <w:t>Сюда входит</w:t>
      </w:r>
      <w:r w:rsidR="003E0771">
        <w:t>:</w:t>
      </w:r>
    </w:p>
    <w:p w:rsidR="003E0771" w:rsidRDefault="00DE5662" w:rsidP="003E0771">
      <w:r w:rsidRPr="003E0771">
        <w:t>проверка исправности газорегуляторной установки</w:t>
      </w:r>
      <w:r w:rsidR="003E0771">
        <w:t xml:space="preserve"> (</w:t>
      </w:r>
      <w:r w:rsidRPr="003E0771">
        <w:t>ГРУ</w:t>
      </w:r>
      <w:r w:rsidR="003E0771" w:rsidRPr="003E0771">
        <w:t xml:space="preserve">) </w:t>
      </w:r>
      <w:r w:rsidRPr="003E0771">
        <w:t>без разборки</w:t>
      </w:r>
      <w:r w:rsidR="003E0771">
        <w:t>;</w:t>
      </w:r>
    </w:p>
    <w:p w:rsidR="003E0771" w:rsidRDefault="00DE5662" w:rsidP="003E0771">
      <w:r w:rsidRPr="003E0771">
        <w:t>техническое обслуживание ГРУ с разборкой оборудования</w:t>
      </w:r>
      <w:r w:rsidR="003E0771">
        <w:t>;</w:t>
      </w:r>
    </w:p>
    <w:p w:rsidR="003E0771" w:rsidRDefault="00DE5662" w:rsidP="003E0771">
      <w:r w:rsidRPr="003E0771">
        <w:t>техническое обслуживание, ремонт и проверка газового счетчика</w:t>
      </w:r>
      <w:r w:rsidR="003E0771">
        <w:t>;</w:t>
      </w:r>
    </w:p>
    <w:p w:rsidR="003E0771" w:rsidRDefault="00DE5662" w:rsidP="003E0771">
      <w:r w:rsidRPr="003E0771">
        <w:t>техническое обслуживание и ремонт автоматики и газового оборудования</w:t>
      </w:r>
      <w:r w:rsidR="003E0771">
        <w:t>;</w:t>
      </w:r>
    </w:p>
    <w:p w:rsidR="003E0771" w:rsidRDefault="00DE5662" w:rsidP="003E0771">
      <w:r w:rsidRPr="003E0771">
        <w:t>ремонт и проверка контрольно-измерительных приборов</w:t>
      </w:r>
      <w:r w:rsidR="003E0771" w:rsidRPr="003E0771">
        <w:t>.</w:t>
      </w:r>
    </w:p>
    <w:p w:rsidR="003E0771" w:rsidRDefault="00DE5662" w:rsidP="003E0771">
      <w:r w:rsidRPr="003E0771">
        <w:t>Текущий ремонт</w:t>
      </w:r>
      <w:r w:rsidR="003E0771">
        <w:t xml:space="preserve"> (</w:t>
      </w:r>
      <w:r w:rsidRPr="003E0771">
        <w:t>техническое обслуживание газорегуляторной установки</w:t>
      </w:r>
      <w:r w:rsidR="003E0771" w:rsidRPr="003E0771">
        <w:t xml:space="preserve">) </w:t>
      </w:r>
      <w:r w:rsidRPr="003E0771">
        <w:t xml:space="preserve">и техническое обслуживание автоматики необходимо проводить раз в месяц, техническое обслуживание газовых счетчиков </w:t>
      </w:r>
      <w:r w:rsidR="003E0771">
        <w:t>-</w:t>
      </w:r>
      <w:r w:rsidRPr="003E0771">
        <w:t xml:space="preserve"> раз в три месяца, а плановый ремонт</w:t>
      </w:r>
      <w:r w:rsidR="003E0771">
        <w:t xml:space="preserve"> </w:t>
      </w:r>
      <w:r w:rsidRPr="003E0771">
        <w:t xml:space="preserve">ГРУ </w:t>
      </w:r>
      <w:r w:rsidR="003E0771">
        <w:t>-</w:t>
      </w:r>
      <w:r w:rsidRPr="003E0771">
        <w:t xml:space="preserve"> раз в год</w:t>
      </w:r>
      <w:r w:rsidR="003E0771" w:rsidRPr="003E0771">
        <w:t xml:space="preserve">. </w:t>
      </w:r>
      <w:r w:rsidRPr="003E0771">
        <w:t>Все это требует не малых финансовых затрат</w:t>
      </w:r>
      <w:r w:rsidR="003E0771" w:rsidRPr="003E0771">
        <w:t>.</w:t>
      </w:r>
    </w:p>
    <w:p w:rsidR="003E0771" w:rsidRDefault="00DE5662" w:rsidP="003E0771">
      <w:r w:rsidRPr="003E0771">
        <w:t>планово-предупредительные ремонты основного и вспомогательного оборудования котельной</w:t>
      </w:r>
      <w:r w:rsidR="003E0771" w:rsidRPr="003E0771">
        <w:t xml:space="preserve">. </w:t>
      </w:r>
      <w:r w:rsidRPr="003E0771">
        <w:t>Так как данные котельные агрегаты проработали уже 28 лет</w:t>
      </w:r>
      <w:r w:rsidR="003E0771">
        <w:t xml:space="preserve"> (</w:t>
      </w:r>
      <w:r w:rsidRPr="003E0771">
        <w:t>при нормативном сроке службы в 20 лет</w:t>
      </w:r>
      <w:r w:rsidR="003E0771" w:rsidRPr="003E0771">
        <w:t>),</w:t>
      </w:r>
      <w:r w:rsidRPr="003E0771">
        <w:t xml:space="preserve"> они требуют более частых и тщательных текущих и капитальных ремонтов, более внимательного повседневного обслуживания</w:t>
      </w:r>
      <w:r w:rsidR="003E0771" w:rsidRPr="003E0771">
        <w:t>.</w:t>
      </w:r>
    </w:p>
    <w:p w:rsidR="003E0771" w:rsidRDefault="00DE5662" w:rsidP="003E0771">
      <w:r w:rsidRPr="003E0771">
        <w:t>экология</w:t>
      </w:r>
      <w:r w:rsidR="003E0771" w:rsidRPr="003E0771">
        <w:t xml:space="preserve">. </w:t>
      </w:r>
      <w:r w:rsidRPr="003E0771">
        <w:t>Котельная находится в музее-заповеднике, где собраны ценнейшие образцы народного деревянного зодчества</w:t>
      </w:r>
      <w:r w:rsidR="003E0771" w:rsidRPr="003E0771">
        <w:t xml:space="preserve">. </w:t>
      </w:r>
      <w:r w:rsidRPr="003E0771">
        <w:t>Их необходимо сохранить для будущих поколений</w:t>
      </w:r>
      <w:r w:rsidR="003E0771" w:rsidRPr="003E0771">
        <w:t xml:space="preserve">. </w:t>
      </w:r>
      <w:r w:rsidRPr="003E0771">
        <w:t>При таких условиях вредные выбросы, естественно, крайне не желательны</w:t>
      </w:r>
      <w:r w:rsidR="003E0771" w:rsidRPr="003E0771">
        <w:t>.</w:t>
      </w:r>
    </w:p>
    <w:p w:rsidR="003E0771" w:rsidRDefault="00DE5662" w:rsidP="003E0771">
      <w:r w:rsidRPr="003E0771">
        <w:t>Для теплоснабжения музея-заповедника</w:t>
      </w:r>
      <w:r w:rsidR="003E0771">
        <w:t xml:space="preserve"> "</w:t>
      </w:r>
      <w:r w:rsidRPr="003E0771">
        <w:t>Витославицы</w:t>
      </w:r>
      <w:r w:rsidR="003E0771">
        <w:t xml:space="preserve">" </w:t>
      </w:r>
      <w:r w:rsidRPr="003E0771">
        <w:t>предлагается установить два теплогенератора</w:t>
      </w:r>
      <w:r w:rsidR="003E0771">
        <w:t xml:space="preserve"> "</w:t>
      </w:r>
      <w:r w:rsidRPr="003E0771">
        <w:t>Юсмар-1М</w:t>
      </w:r>
      <w:r w:rsidR="003E0771">
        <w:t xml:space="preserve">", </w:t>
      </w:r>
      <w:r w:rsidRPr="003E0771">
        <w:t>технические характеристики которого приведены в таблице 2</w:t>
      </w:r>
      <w:r w:rsidR="003E0771" w:rsidRPr="003E0771">
        <w:t>.</w:t>
      </w:r>
    </w:p>
    <w:p w:rsidR="00D54DAC" w:rsidRDefault="00D54DAC" w:rsidP="003E0771"/>
    <w:p w:rsidR="00DE5662" w:rsidRPr="003E0771" w:rsidRDefault="00DE5662" w:rsidP="00580E19">
      <w:pPr>
        <w:ind w:left="708" w:firstLine="12"/>
      </w:pPr>
      <w:r w:rsidRPr="003E0771">
        <w:t xml:space="preserve">Таблица 2 </w:t>
      </w:r>
      <w:r w:rsidR="003E0771">
        <w:t>-</w:t>
      </w:r>
      <w:r w:rsidRPr="003E0771">
        <w:t xml:space="preserve"> Технические характеристики теплогенератора</w:t>
      </w:r>
      <w:r w:rsidR="003E0771">
        <w:t xml:space="preserve"> "</w:t>
      </w:r>
      <w:r w:rsidRPr="003E0771">
        <w:t xml:space="preserve">Юсмар </w:t>
      </w:r>
      <w:r w:rsidR="003E0771">
        <w:t>-</w:t>
      </w:r>
      <w:r w:rsidRPr="003E0771">
        <w:t xml:space="preserve"> 1М</w:t>
      </w:r>
      <w:r w:rsidR="003E0771">
        <w:t>"</w:t>
      </w:r>
    </w:p>
    <w:tbl>
      <w:tblPr>
        <w:tblW w:w="8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9"/>
        <w:gridCol w:w="2268"/>
      </w:tblGrid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Наименование параметра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Значение</w:t>
            </w:r>
            <w:r w:rsidR="003E0771">
              <w:t xml:space="preserve"> </w:t>
            </w:r>
            <w:r w:rsidRPr="003E0771">
              <w:t>параметра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Мощность электродвигателя насоса, кВт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2,8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Напряжение сети, В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380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Число оборотов электродвигателя, об/мин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2900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bookmarkStart w:id="12" w:name="_Toc511336907"/>
            <w:r w:rsidRPr="003E0771">
              <w:t>Рекомендуемые марки водяного насоса</w:t>
            </w:r>
            <w:bookmarkEnd w:id="12"/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bookmarkStart w:id="13" w:name="_Toc511179994"/>
            <w:bookmarkStart w:id="14" w:name="_Toc511336908"/>
            <w:r w:rsidRPr="003E0771">
              <w:t>ЦГ 12,5/50-К-4-2</w:t>
            </w:r>
            <w:bookmarkEnd w:id="13"/>
            <w:bookmarkEnd w:id="14"/>
          </w:p>
          <w:p w:rsidR="00DE5662" w:rsidRPr="003E0771" w:rsidRDefault="00DE5662" w:rsidP="00D54DAC">
            <w:pPr>
              <w:pStyle w:val="ad"/>
            </w:pPr>
            <w:r w:rsidRPr="003E0771">
              <w:t>КМ-20-30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Напор, м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 xml:space="preserve">32 </w:t>
            </w:r>
            <w:r w:rsidR="003E0771">
              <w:t>-</w:t>
            </w:r>
            <w:r w:rsidRPr="003E0771">
              <w:t xml:space="preserve"> 50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Подача, м</w:t>
            </w:r>
            <w:r w:rsidRPr="000C3106">
              <w:rPr>
                <w:vertAlign w:val="superscript"/>
              </w:rPr>
              <w:t>3</w:t>
            </w:r>
            <w:r w:rsidRPr="003E0771">
              <w:t>/час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 xml:space="preserve">8,0 </w:t>
            </w:r>
            <w:r w:rsidR="003E0771">
              <w:t>-</w:t>
            </w:r>
            <w:r w:rsidRPr="003E0771">
              <w:t xml:space="preserve"> 12,5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Обогреваемая площадь, кв</w:t>
            </w:r>
            <w:r w:rsidR="003E0771" w:rsidRPr="003E0771">
              <w:t xml:space="preserve">. </w:t>
            </w:r>
            <w:r w:rsidRPr="003E0771">
              <w:t>м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90-100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Средний расход электроэнергии на обогрев помещения</w:t>
            </w:r>
            <w:r w:rsidR="003E0771">
              <w:t xml:space="preserve"> </w:t>
            </w:r>
            <w:r w:rsidRPr="003E0771">
              <w:t>с заданной в п</w:t>
            </w:r>
            <w:r w:rsidR="003E0771">
              <w:t>.4</w:t>
            </w:r>
            <w:r w:rsidRPr="003E0771">
              <w:t xml:space="preserve"> площадью, кВт/ч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1,4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Теплопроизводительность, ккал/ч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3498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Масса установки</w:t>
            </w:r>
            <w:r w:rsidR="003E0771">
              <w:t xml:space="preserve"> (</w:t>
            </w:r>
            <w:r w:rsidRPr="003E0771">
              <w:t>с бойлером</w:t>
            </w:r>
            <w:r w:rsidR="003E0771" w:rsidRPr="003E0771">
              <w:t>),</w:t>
            </w:r>
            <w:r w:rsidRPr="003E0771">
              <w:t xml:space="preserve"> кг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130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Объем воды в отопительной системе</w:t>
            </w:r>
            <w:r w:rsidR="003E0771">
              <w:t xml:space="preserve"> (</w:t>
            </w:r>
            <w:r w:rsidRPr="003E0771">
              <w:t>ориентировочно</w:t>
            </w:r>
            <w:r w:rsidR="003E0771" w:rsidRPr="003E0771">
              <w:t>),</w:t>
            </w:r>
            <w:r w:rsidRPr="003E0771">
              <w:t xml:space="preserve"> л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70-100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Стоимость полного комплекта</w:t>
            </w:r>
            <w:r w:rsidR="003E0771">
              <w:t xml:space="preserve"> (</w:t>
            </w:r>
            <w:r w:rsidRPr="003E0771">
              <w:t>теплогенератор, насос</w:t>
            </w:r>
            <w:r w:rsidR="003E0771">
              <w:t xml:space="preserve">, </w:t>
            </w:r>
            <w:r w:rsidRPr="003E0771">
              <w:t>бойлер, система управления</w:t>
            </w:r>
            <w:r w:rsidR="003E0771" w:rsidRPr="003E0771">
              <w:t>),</w:t>
            </w:r>
            <w:r w:rsidRPr="003E0771">
              <w:t xml:space="preserve"> $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1300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Номинальная температура нагрева системы, °С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 xml:space="preserve">40 </w:t>
            </w:r>
            <w:r w:rsidR="003E0771">
              <w:t>-</w:t>
            </w:r>
            <w:r w:rsidRPr="003E0771">
              <w:t xml:space="preserve"> 60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Максимальная температура жидкости на малом круге</w:t>
            </w:r>
            <w:r w:rsidR="003E0771">
              <w:t xml:space="preserve"> </w:t>
            </w:r>
            <w:r w:rsidRPr="003E0771">
              <w:t>циркуляции, °С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98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Диаметр по осям отверстий фланца, мм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110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Длина теплогенератора, мм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620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Диаметр трубы, мм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53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6529" w:type="dxa"/>
          </w:tcPr>
          <w:p w:rsidR="00DE5662" w:rsidRPr="003E0771" w:rsidRDefault="00DE5662" w:rsidP="00D54DAC">
            <w:pPr>
              <w:pStyle w:val="ad"/>
            </w:pPr>
            <w:r w:rsidRPr="003E0771">
              <w:t>Масса теплогенератора, кг</w:t>
            </w:r>
          </w:p>
        </w:tc>
        <w:tc>
          <w:tcPr>
            <w:tcW w:w="2268" w:type="dxa"/>
          </w:tcPr>
          <w:p w:rsidR="00DE5662" w:rsidRPr="003E0771" w:rsidRDefault="00DE5662" w:rsidP="00D54DAC">
            <w:pPr>
              <w:pStyle w:val="ad"/>
            </w:pPr>
            <w:r w:rsidRPr="003E0771">
              <w:t>6,5</w:t>
            </w:r>
          </w:p>
        </w:tc>
      </w:tr>
    </w:tbl>
    <w:p w:rsidR="00DE5662" w:rsidRPr="003E0771" w:rsidRDefault="00DE5662" w:rsidP="003E0771"/>
    <w:p w:rsidR="003E0771" w:rsidRDefault="00DE5662" w:rsidP="003E0771">
      <w:r w:rsidRPr="003E0771">
        <w:t>В установке</w:t>
      </w:r>
      <w:r w:rsidR="003E0771">
        <w:t xml:space="preserve"> "</w:t>
      </w:r>
      <w:r w:rsidRPr="003E0771">
        <w:t>ЮСМАР-М</w:t>
      </w:r>
      <w:r w:rsidR="003E0771">
        <w:t xml:space="preserve">" </w:t>
      </w:r>
      <w:r w:rsidRPr="003E0771">
        <w:t>вихревой теплогенератор в комплекте с погружным насосом помещены в общий сосуд-бойлер с водой</w:t>
      </w:r>
      <w:r w:rsidR="003E0771">
        <w:t xml:space="preserve"> (рис.1</w:t>
      </w:r>
      <w:r w:rsidRPr="003E0771">
        <w:t>4</w:t>
      </w:r>
      <w:r w:rsidR="003E0771" w:rsidRPr="003E0771">
        <w:t xml:space="preserve">) </w:t>
      </w:r>
      <w:r w:rsidRPr="003E0771">
        <w:t>для того, чтобы потери тепла со стенок теплогенератора, а также тепло, выделяющееся при работе электродвигателя насоса, тоже шли на нагрев воды, а не терялись</w:t>
      </w:r>
      <w:r w:rsidR="003E0771" w:rsidRPr="003E0771">
        <w:t xml:space="preserve">. </w:t>
      </w:r>
      <w:r w:rsidRPr="003E0771">
        <w:t>Габариты сосуда-бойлера</w:t>
      </w:r>
      <w:r w:rsidR="003E0771" w:rsidRPr="003E0771">
        <w:t xml:space="preserve">: </w:t>
      </w:r>
      <w:r w:rsidRPr="003E0771">
        <w:t>диаметр 650 мм, высота 2000 мм</w:t>
      </w:r>
      <w:r w:rsidR="003E0771" w:rsidRPr="003E0771">
        <w:t xml:space="preserve">. </w:t>
      </w:r>
      <w:r w:rsidRPr="003E0771">
        <w:t>Автоматика периодически включает и отключает насос теплогенератора, поддерживая температуру воды в системе</w:t>
      </w:r>
      <w:r w:rsidR="003E0771">
        <w:t xml:space="preserve"> (</w:t>
      </w:r>
      <w:r w:rsidRPr="003E0771">
        <w:t>или температуру воздуха в обогреваемом помещении</w:t>
      </w:r>
      <w:r w:rsidR="003E0771" w:rsidRPr="003E0771">
        <w:t xml:space="preserve">) </w:t>
      </w:r>
      <w:r w:rsidRPr="003E0771">
        <w:t>в заданных потребителем пределах</w:t>
      </w:r>
      <w:r w:rsidR="003E0771" w:rsidRPr="003E0771">
        <w:t xml:space="preserve">. </w:t>
      </w:r>
      <w:r w:rsidRPr="003E0771">
        <w:t>Снаружи сосуд-бойлер покрыт слоем теплоизоляции, которая одновременно служит звукоизоляцией и делает практически неслышимым шум теплогенератора даже непосредственно рядом с бойлером</w:t>
      </w:r>
      <w:r w:rsidR="003E0771" w:rsidRPr="003E0771">
        <w:t>.</w:t>
      </w:r>
    </w:p>
    <w:p w:rsidR="003E0771" w:rsidRDefault="00DE5662" w:rsidP="003E0771">
      <w:r w:rsidRPr="003E0771">
        <w:t>Установки</w:t>
      </w:r>
      <w:r w:rsidR="003E0771">
        <w:t xml:space="preserve"> "</w:t>
      </w:r>
      <w:r w:rsidRPr="003E0771">
        <w:t>ЮСМАР-М</w:t>
      </w:r>
      <w:r w:rsidR="003E0771">
        <w:t xml:space="preserve">" </w:t>
      </w:r>
      <w:r w:rsidRPr="003E0771">
        <w:t>питаются от промышленной трёхфазной сети 380 В, полностью автоматизированы, поставляются заказчикам в комплекте со всем необходимым для их работы и монтируются поставщиком</w:t>
      </w:r>
      <w:r w:rsidR="003E0771">
        <w:t xml:space="preserve"> "</w:t>
      </w:r>
      <w:r w:rsidRPr="003E0771">
        <w:t>под ключ</w:t>
      </w:r>
      <w:r w:rsidR="003E0771">
        <w:t>".</w:t>
      </w:r>
    </w:p>
    <w:p w:rsidR="003E0771" w:rsidRDefault="00DE5662" w:rsidP="003E0771">
      <w:r w:rsidRPr="003E0771">
        <w:t>На эти установки, рекомендуемые для использования как в промышленности, так и в быту</w:t>
      </w:r>
      <w:r w:rsidR="003E0771">
        <w:t xml:space="preserve"> (</w:t>
      </w:r>
      <w:r w:rsidRPr="003E0771">
        <w:t>для обогрева жилых помещений путем подачи горячей воды в батареи водяного отопления</w:t>
      </w:r>
      <w:r w:rsidR="003E0771" w:rsidRPr="003E0771">
        <w:t>),</w:t>
      </w:r>
      <w:r w:rsidRPr="003E0771">
        <w:t xml:space="preserve"> имеются технические условия ТУ У 24070270, 001-96 и сертификат соответствия РОСС КиМХОЗ</w:t>
      </w:r>
      <w:r w:rsidR="003E0771" w:rsidRPr="003E0771">
        <w:t xml:space="preserve">. </w:t>
      </w:r>
      <w:r w:rsidRPr="003E0771">
        <w:t>С00039</w:t>
      </w:r>
      <w:r w:rsidR="003E0771" w:rsidRPr="003E0771">
        <w:t>.</w:t>
      </w:r>
    </w:p>
    <w:p w:rsidR="00D54DAC" w:rsidRDefault="00A8713B" w:rsidP="003E0771">
      <w:r>
        <w:br w:type="page"/>
      </w:r>
      <w:r w:rsidR="00BA63CE">
        <w:pict>
          <v:shape id="_x0000_i1046" type="#_x0000_t75" style="width:221.25pt;height:172.5pt">
            <v:imagedata r:id="rId29" o:title=""/>
          </v:shape>
        </w:pict>
      </w:r>
    </w:p>
    <w:p w:rsidR="003E0771" w:rsidRDefault="00DE5662" w:rsidP="003E0771">
      <w:r w:rsidRPr="003E0771">
        <w:t>Рисунок 14</w:t>
      </w:r>
      <w:r w:rsidR="003E0771" w:rsidRPr="003E0771">
        <w:t xml:space="preserve"> - </w:t>
      </w:r>
      <w:r w:rsidRPr="003E0771">
        <w:t>Схема теплоустановки</w:t>
      </w:r>
      <w:r w:rsidR="003E0771">
        <w:t xml:space="preserve"> "</w:t>
      </w:r>
      <w:r w:rsidRPr="003E0771">
        <w:t>ЮСМАР-М</w:t>
      </w:r>
      <w:r w:rsidR="00D54DAC">
        <w:t xml:space="preserve">": </w:t>
      </w:r>
      <w:r w:rsidRPr="003E0771">
        <w:t>1</w:t>
      </w:r>
      <w:r w:rsidR="003E0771" w:rsidRPr="003E0771">
        <w:t xml:space="preserve"> - </w:t>
      </w:r>
      <w:r w:rsidRPr="003E0771">
        <w:t>вихревой теплогенератор, 2</w:t>
      </w:r>
      <w:r w:rsidR="003E0771" w:rsidRPr="003E0771">
        <w:t xml:space="preserve"> - </w:t>
      </w:r>
      <w:r w:rsidRPr="003E0771">
        <w:t>электронасос, 3</w:t>
      </w:r>
      <w:r w:rsidR="003E0771" w:rsidRPr="003E0771">
        <w:t xml:space="preserve"> - </w:t>
      </w:r>
      <w:r w:rsidRPr="003E0771">
        <w:t>бойлер, 4</w:t>
      </w:r>
      <w:r w:rsidR="003E0771" w:rsidRPr="003E0771">
        <w:t xml:space="preserve"> - </w:t>
      </w:r>
      <w:r w:rsidRPr="003E0771">
        <w:t>циркуляционный насос, 5</w:t>
      </w:r>
      <w:r w:rsidR="003E0771" w:rsidRPr="003E0771">
        <w:t xml:space="preserve"> - </w:t>
      </w:r>
      <w:r w:rsidRPr="003E0771">
        <w:t>вентилятор, 6</w:t>
      </w:r>
      <w:r w:rsidR="003E0771" w:rsidRPr="003E0771">
        <w:t xml:space="preserve"> - </w:t>
      </w:r>
      <w:r w:rsidRPr="003E0771">
        <w:t>радиаторы, 7</w:t>
      </w:r>
      <w:r w:rsidR="003E0771" w:rsidRPr="003E0771">
        <w:t xml:space="preserve"> - </w:t>
      </w:r>
      <w:r w:rsidRPr="003E0771">
        <w:t>пульт управления и блок автоматики, 8</w:t>
      </w:r>
      <w:r w:rsidR="003E0771" w:rsidRPr="003E0771">
        <w:t xml:space="preserve"> - </w:t>
      </w:r>
      <w:r w:rsidRPr="003E0771">
        <w:t>датчик температуры</w:t>
      </w:r>
      <w:r w:rsidR="003E0771" w:rsidRPr="003E0771">
        <w:t>.</w:t>
      </w:r>
    </w:p>
    <w:p w:rsidR="00D54DAC" w:rsidRDefault="00D54DAC" w:rsidP="003E0771"/>
    <w:p w:rsidR="003E0771" w:rsidRDefault="00DE5662" w:rsidP="003E0771">
      <w:r w:rsidRPr="003E0771">
        <w:t>Как уже говорилось ранее, для теплоснабжения музея предлагается установить два теплогенератора</w:t>
      </w:r>
      <w:r w:rsidR="003E0771">
        <w:t xml:space="preserve"> "</w:t>
      </w:r>
      <w:r w:rsidRPr="003E0771">
        <w:t>Юсмар-1М</w:t>
      </w:r>
      <w:r w:rsidR="003E0771">
        <w:t xml:space="preserve">". </w:t>
      </w:r>
      <w:r w:rsidRPr="003E0771">
        <w:t>Первая установка предназначена для отопления зданий музея</w:t>
      </w:r>
      <w:r w:rsidR="003E0771" w:rsidRPr="003E0771">
        <w:t xml:space="preserve">. </w:t>
      </w:r>
      <w:r w:rsidRPr="003E0771">
        <w:t>Расход горячей воды в системе отопления не подвержен резким изменениям, поэтому потребитель подключается непосредственно к бойлеру теплогенератора</w:t>
      </w:r>
      <w:r w:rsidR="003E0771">
        <w:t xml:space="preserve"> (рис.1</w:t>
      </w:r>
      <w:r w:rsidRPr="003E0771">
        <w:t>5</w:t>
      </w:r>
      <w:r w:rsidR="003E0771" w:rsidRPr="003E0771">
        <w:t>).</w:t>
      </w:r>
    </w:p>
    <w:p w:rsidR="00D54DAC" w:rsidRDefault="00D54DAC" w:rsidP="003E0771"/>
    <w:p w:rsidR="003E0771" w:rsidRDefault="00BA63CE" w:rsidP="003E0771">
      <w:r>
        <w:pict>
          <v:shape id="_x0000_i1047" type="#_x0000_t75" style="width:301.5pt;height:114.75pt">
            <v:imagedata r:id="rId30" o:title=""/>
          </v:shape>
        </w:pict>
      </w:r>
    </w:p>
    <w:p w:rsidR="003E0771" w:rsidRDefault="00DE5662" w:rsidP="003E0771">
      <w:r w:rsidRPr="003E0771">
        <w:t xml:space="preserve">Рисунок 15 </w:t>
      </w:r>
      <w:r w:rsidR="003E0771">
        <w:t>-</w:t>
      </w:r>
      <w:r w:rsidRPr="003E0771">
        <w:t xml:space="preserve"> Схема подключения тепловой установки</w:t>
      </w:r>
      <w:r w:rsidR="003E0771">
        <w:t xml:space="preserve"> "</w:t>
      </w:r>
      <w:r w:rsidRPr="003E0771">
        <w:t>Юсмар-1М</w:t>
      </w:r>
      <w:r w:rsidR="003E0771">
        <w:t xml:space="preserve">" </w:t>
      </w:r>
      <w:r w:rsidRPr="003E0771">
        <w:t>к системе отопления</w:t>
      </w:r>
      <w:r w:rsidR="00D54DAC">
        <w:t xml:space="preserve">: </w:t>
      </w:r>
      <w:r w:rsidRPr="003E0771">
        <w:t xml:space="preserve">1 </w:t>
      </w:r>
      <w:r w:rsidR="003E0771">
        <w:t>-</w:t>
      </w:r>
      <w:r w:rsidRPr="003E0771">
        <w:t xml:space="preserve"> теплоустановка</w:t>
      </w:r>
      <w:r w:rsidR="003E0771">
        <w:t xml:space="preserve"> "</w:t>
      </w:r>
      <w:r w:rsidRPr="003E0771">
        <w:t>Юсмар-1М</w:t>
      </w:r>
      <w:r w:rsidR="003E0771">
        <w:t xml:space="preserve">"; </w:t>
      </w:r>
      <w:r w:rsidRPr="003E0771">
        <w:t xml:space="preserve">2 </w:t>
      </w:r>
      <w:r w:rsidR="003E0771">
        <w:t>-</w:t>
      </w:r>
      <w:r w:rsidRPr="003E0771">
        <w:t xml:space="preserve"> циркуляционный насос</w:t>
      </w:r>
      <w:r w:rsidR="003E0771" w:rsidRPr="003E0771">
        <w:t xml:space="preserve">; </w:t>
      </w:r>
      <w:r w:rsidRPr="003E0771">
        <w:t xml:space="preserve">3 </w:t>
      </w:r>
      <w:r w:rsidR="003E0771">
        <w:t>-</w:t>
      </w:r>
      <w:r w:rsidRPr="003E0771">
        <w:t xml:space="preserve"> пульт управления и автоматики</w:t>
      </w:r>
      <w:r w:rsidR="003E0771" w:rsidRPr="003E0771">
        <w:t xml:space="preserve">; </w:t>
      </w:r>
      <w:r w:rsidRPr="003E0771">
        <w:t xml:space="preserve">4 </w:t>
      </w:r>
      <w:r w:rsidR="003E0771">
        <w:t>-</w:t>
      </w:r>
      <w:r w:rsidRPr="003E0771">
        <w:t xml:space="preserve"> термодатчик</w:t>
      </w:r>
      <w:r w:rsidR="003E0771" w:rsidRPr="003E0771">
        <w:t xml:space="preserve">; </w:t>
      </w:r>
      <w:r w:rsidRPr="003E0771">
        <w:t xml:space="preserve">5 </w:t>
      </w:r>
      <w:r w:rsidR="003E0771">
        <w:t>-</w:t>
      </w:r>
      <w:r w:rsidRPr="003E0771">
        <w:t xml:space="preserve"> радиаторы</w:t>
      </w:r>
      <w:r w:rsidR="003E0771" w:rsidRPr="003E0771">
        <w:t>.</w:t>
      </w:r>
    </w:p>
    <w:p w:rsidR="00D54DAC" w:rsidRDefault="00D54DAC" w:rsidP="003E0771"/>
    <w:p w:rsidR="003E0771" w:rsidRDefault="00DE5662" w:rsidP="003E0771">
      <w:r w:rsidRPr="003E0771">
        <w:t>Второй теплогенератор необходим для обеспечения музея-заповедника горячей водой</w:t>
      </w:r>
      <w:r w:rsidR="003E0771" w:rsidRPr="003E0771">
        <w:t xml:space="preserve">. </w:t>
      </w:r>
      <w:r w:rsidRPr="003E0771">
        <w:t>В этом случае расход воды потребителем колеблется во времени</w:t>
      </w:r>
      <w:r w:rsidR="003E0771" w:rsidRPr="003E0771">
        <w:t xml:space="preserve">. </w:t>
      </w:r>
      <w:r w:rsidRPr="003E0771">
        <w:t>Поэтому, теплогенератор</w:t>
      </w:r>
      <w:r w:rsidR="003E0771">
        <w:t xml:space="preserve"> "</w:t>
      </w:r>
      <w:r w:rsidRPr="003E0771">
        <w:t>Юсмар-1М</w:t>
      </w:r>
      <w:r w:rsidR="003E0771">
        <w:t xml:space="preserve">" </w:t>
      </w:r>
      <w:r w:rsidRPr="003E0771">
        <w:t>подключается к системе горячего водоснабжения не напрямую, а через теплообменник</w:t>
      </w:r>
      <w:r w:rsidR="003E0771">
        <w:t xml:space="preserve"> (рис.1</w:t>
      </w:r>
      <w:r w:rsidRPr="003E0771">
        <w:t>6</w:t>
      </w:r>
      <w:r w:rsidR="003E0771" w:rsidRPr="003E0771">
        <w:t>).</w:t>
      </w:r>
    </w:p>
    <w:p w:rsidR="00D54DAC" w:rsidRDefault="00D54DAC" w:rsidP="003E0771"/>
    <w:p w:rsidR="00D54DAC" w:rsidRDefault="00BA63CE" w:rsidP="003E0771">
      <w:r>
        <w:pict>
          <v:shape id="_x0000_i1048" type="#_x0000_t75" style="width:306pt;height:105pt">
            <v:imagedata r:id="rId31" o:title=""/>
          </v:shape>
        </w:pict>
      </w:r>
    </w:p>
    <w:p w:rsidR="003E0771" w:rsidRDefault="00DE5662" w:rsidP="003E0771">
      <w:r w:rsidRPr="003E0771">
        <w:t xml:space="preserve">Рисунок 16 </w:t>
      </w:r>
      <w:r w:rsidR="003E0771">
        <w:t>-</w:t>
      </w:r>
      <w:r w:rsidRPr="003E0771">
        <w:t xml:space="preserve"> Схема подключения тепловой установки</w:t>
      </w:r>
      <w:r w:rsidR="003E0771">
        <w:t xml:space="preserve"> "</w:t>
      </w:r>
      <w:r w:rsidRPr="003E0771">
        <w:t>Юсмар-1М</w:t>
      </w:r>
      <w:r w:rsidR="003E0771">
        <w:t xml:space="preserve">" </w:t>
      </w:r>
      <w:r w:rsidRPr="003E0771">
        <w:t>к системе горячего водоснабжения</w:t>
      </w:r>
      <w:r w:rsidR="00D54DAC">
        <w:t xml:space="preserve">: </w:t>
      </w:r>
      <w:r w:rsidRPr="003E0771">
        <w:t xml:space="preserve">1 </w:t>
      </w:r>
      <w:r w:rsidR="003E0771">
        <w:t>-</w:t>
      </w:r>
      <w:r w:rsidRPr="003E0771">
        <w:t xml:space="preserve"> теплоустановка</w:t>
      </w:r>
      <w:r w:rsidR="003E0771">
        <w:t xml:space="preserve"> "</w:t>
      </w:r>
      <w:r w:rsidRPr="003E0771">
        <w:t>Юсмар-1М</w:t>
      </w:r>
      <w:r w:rsidR="003E0771">
        <w:t xml:space="preserve">"; </w:t>
      </w:r>
      <w:r w:rsidRPr="003E0771">
        <w:t xml:space="preserve">2 </w:t>
      </w:r>
      <w:r w:rsidR="003E0771">
        <w:t>-</w:t>
      </w:r>
      <w:r w:rsidRPr="003E0771">
        <w:t xml:space="preserve"> циркуляционный насос</w:t>
      </w:r>
      <w:r w:rsidR="003E0771" w:rsidRPr="003E0771">
        <w:t xml:space="preserve">; </w:t>
      </w:r>
      <w:r w:rsidRPr="003E0771">
        <w:t xml:space="preserve">3 </w:t>
      </w:r>
      <w:r w:rsidR="003E0771">
        <w:t>-</w:t>
      </w:r>
      <w:r w:rsidRPr="003E0771">
        <w:t xml:space="preserve"> пульт управления и автоматики</w:t>
      </w:r>
      <w:r w:rsidR="003E0771" w:rsidRPr="003E0771">
        <w:t xml:space="preserve">; </w:t>
      </w:r>
      <w:r w:rsidRPr="003E0771">
        <w:t xml:space="preserve">4 </w:t>
      </w:r>
      <w:r w:rsidR="003E0771">
        <w:t>-</w:t>
      </w:r>
      <w:r w:rsidRPr="003E0771">
        <w:t xml:space="preserve"> термодатчик</w:t>
      </w:r>
      <w:r w:rsidR="003E0771" w:rsidRPr="003E0771">
        <w:t xml:space="preserve">; </w:t>
      </w:r>
      <w:r w:rsidRPr="003E0771">
        <w:t xml:space="preserve">5 </w:t>
      </w:r>
      <w:r w:rsidR="003E0771">
        <w:t>-</w:t>
      </w:r>
      <w:r w:rsidRPr="003E0771">
        <w:t xml:space="preserve"> теплообменник</w:t>
      </w:r>
      <w:r w:rsidR="003E0771" w:rsidRPr="003E0771">
        <w:t xml:space="preserve">; </w:t>
      </w:r>
      <w:r w:rsidRPr="003E0771">
        <w:t xml:space="preserve">6 </w:t>
      </w:r>
      <w:r w:rsidR="003E0771">
        <w:t>-</w:t>
      </w:r>
      <w:r w:rsidRPr="003E0771">
        <w:t xml:space="preserve"> бак-аккумулятор</w:t>
      </w:r>
      <w:r w:rsidR="003E0771" w:rsidRPr="003E0771">
        <w:t xml:space="preserve">; </w:t>
      </w:r>
      <w:r w:rsidRPr="003E0771">
        <w:t xml:space="preserve">7 </w:t>
      </w:r>
      <w:r w:rsidR="003E0771">
        <w:t>-</w:t>
      </w:r>
      <w:r w:rsidRPr="003E0771">
        <w:t xml:space="preserve"> кран горячей воды</w:t>
      </w:r>
      <w:r w:rsidR="003E0771" w:rsidRPr="003E0771">
        <w:t>.</w:t>
      </w:r>
    </w:p>
    <w:p w:rsidR="00D54DAC" w:rsidRDefault="00D54DAC" w:rsidP="003E0771"/>
    <w:p w:rsidR="003E0771" w:rsidRDefault="00DE5662" w:rsidP="003E0771">
      <w:r w:rsidRPr="003E0771">
        <w:t>Санитарными нормами установлено, что температура воды, идущей на горячее водоснабжение, должна быть не менее 55˚С</w:t>
      </w:r>
      <w:r w:rsidR="003E0771" w:rsidRPr="003E0771">
        <w:t xml:space="preserve">. </w:t>
      </w:r>
      <w:r w:rsidRPr="003E0771">
        <w:t>Для того чтобы вода в баке-аккумуляторе 6 нагревалась до этой температуры надо подобрать необходимую площадь поверхности теплообменника 5</w:t>
      </w:r>
      <w:r w:rsidR="003E0771" w:rsidRPr="003E0771">
        <w:t>.</w:t>
      </w:r>
    </w:p>
    <w:p w:rsidR="003E0771" w:rsidRDefault="00DE5662" w:rsidP="003E0771">
      <w:r w:rsidRPr="003E0771">
        <w:t>Пусть данный теплообменник выполнен в виде змеевика из латунной трубки, наружный и внутренний диаметры которой равны d</w:t>
      </w:r>
      <w:r w:rsidRPr="003E0771">
        <w:rPr>
          <w:vertAlign w:val="subscript"/>
        </w:rPr>
        <w:t>В</w:t>
      </w:r>
      <w:r w:rsidRPr="003E0771">
        <w:t xml:space="preserve"> / d</w:t>
      </w:r>
      <w:r w:rsidRPr="003E0771">
        <w:rPr>
          <w:vertAlign w:val="subscript"/>
        </w:rPr>
        <w:t>Н</w:t>
      </w:r>
      <w:r w:rsidRPr="003E0771">
        <w:t xml:space="preserve"> = 1</w:t>
      </w:r>
      <w:r w:rsidR="003E0771">
        <w:t>4/</w:t>
      </w:r>
      <w:r w:rsidRPr="003E0771">
        <w:t>16 мм</w:t>
      </w:r>
      <w:r w:rsidR="003E0771" w:rsidRPr="003E0771">
        <w:t xml:space="preserve">. </w:t>
      </w:r>
      <w:r w:rsidRPr="003E0771">
        <w:t>Рассчитаем необходимую длину этого змеевика</w:t>
      </w:r>
      <w:r w:rsidR="003E0771" w:rsidRPr="003E0771">
        <w:t>.</w:t>
      </w:r>
    </w:p>
    <w:p w:rsidR="003E0771" w:rsidRDefault="00DE5662" w:rsidP="003E0771">
      <w:r w:rsidRPr="003E0771">
        <w:t>Расход воды на горячее водоснабжение</w:t>
      </w:r>
      <w:r w:rsidR="003E0771">
        <w:t xml:space="preserve"> (</w:t>
      </w:r>
      <w:r w:rsidRPr="003E0771">
        <w:t>нагреваемый теплоноситель</w:t>
      </w:r>
      <w:r w:rsidR="003E0771" w:rsidRPr="003E0771">
        <w:t xml:space="preserve">) </w:t>
      </w:r>
      <w:r w:rsidRPr="003E0771">
        <w:t>составляет</w:t>
      </w:r>
      <w:r w:rsidR="003E0771" w:rsidRPr="003E0771">
        <w:t xml:space="preserve">: </w:t>
      </w:r>
      <w:r w:rsidRPr="003E0771">
        <w:t>Gг</w:t>
      </w:r>
      <w:r w:rsidR="003E0771" w:rsidRPr="003E0771">
        <w:t xml:space="preserve">. </w:t>
      </w:r>
      <w:r w:rsidRPr="003E0771">
        <w:t>в</w:t>
      </w:r>
      <w:r w:rsidR="003E0771" w:rsidRPr="003E0771">
        <w:t xml:space="preserve">. </w:t>
      </w:r>
      <w:r w:rsidRPr="003E0771">
        <w:t>= 0,530 кг/с</w:t>
      </w:r>
      <w:r w:rsidR="003E0771" w:rsidRPr="003E0771">
        <w:t xml:space="preserve">; </w:t>
      </w:r>
      <w:r w:rsidRPr="003E0771">
        <w:t>расход воды через змеевик</w:t>
      </w:r>
      <w:r w:rsidR="003E0771">
        <w:t xml:space="preserve"> (</w:t>
      </w:r>
      <w:r w:rsidRPr="003E0771">
        <w:t>греющий теплоноситель</w:t>
      </w:r>
      <w:r w:rsidR="003E0771" w:rsidRPr="003E0771">
        <w:t xml:space="preserve">) </w:t>
      </w:r>
      <w:r w:rsidRPr="003E0771">
        <w:t>принимаем равным G’г</w:t>
      </w:r>
      <w:r w:rsidR="003E0771" w:rsidRPr="003E0771">
        <w:t xml:space="preserve">. </w:t>
      </w:r>
      <w:r w:rsidRPr="003E0771">
        <w:t>в</w:t>
      </w:r>
      <w:r w:rsidR="003E0771" w:rsidRPr="003E0771">
        <w:t xml:space="preserve">. </w:t>
      </w:r>
      <w:r w:rsidRPr="003E0771">
        <w:t>=0,720 кг/с</w:t>
      </w:r>
      <w:r w:rsidR="003E0771">
        <w:t xml:space="preserve"> (</w:t>
      </w:r>
      <w:r w:rsidRPr="003E0771">
        <w:t>G’г</w:t>
      </w:r>
      <w:r w:rsidR="003E0771" w:rsidRPr="003E0771">
        <w:t xml:space="preserve">. </w:t>
      </w:r>
      <w:r w:rsidRPr="003E0771">
        <w:t>в</w:t>
      </w:r>
      <w:r w:rsidR="003E0771" w:rsidRPr="003E0771">
        <w:t xml:space="preserve">. </w:t>
      </w:r>
      <w:r w:rsidRPr="003E0771">
        <w:t>равно расходу воды на отопление</w:t>
      </w:r>
      <w:r w:rsidR="003E0771" w:rsidRPr="003E0771">
        <w:t>).</w:t>
      </w:r>
    </w:p>
    <w:p w:rsidR="003E0771" w:rsidRDefault="00DE5662" w:rsidP="003E0771">
      <w:r w:rsidRPr="003E0771">
        <w:t>Объем V бойлера-аккумулятора принимаем исходя из следующего условия</w:t>
      </w:r>
      <w:r w:rsidR="003E0771" w:rsidRPr="003E0771">
        <w:t xml:space="preserve">: </w:t>
      </w:r>
      <w:r w:rsidRPr="003E0771">
        <w:t>запаса горячей воды в нем должно хватить на бесперебойное снабжение потребителей в течение 8 часов</w:t>
      </w:r>
      <w:r w:rsidR="003E0771">
        <w:t>.Т.о.</w:t>
      </w:r>
    </w:p>
    <w:p w:rsidR="00D54DAC" w:rsidRDefault="00D54DAC" w:rsidP="003E0771"/>
    <w:p w:rsidR="003E0771" w:rsidRDefault="00DE5662" w:rsidP="003E0771">
      <w:r w:rsidRPr="003E0771">
        <w:t>V = Gг</w:t>
      </w:r>
      <w:r w:rsidR="003E0771" w:rsidRPr="003E0771">
        <w:t xml:space="preserve">. </w:t>
      </w:r>
      <w:r w:rsidRPr="003E0771">
        <w:t>в</w:t>
      </w:r>
      <w:r w:rsidR="003E0771" w:rsidRPr="003E0771">
        <w:t xml:space="preserve">. </w:t>
      </w:r>
      <w:r w:rsidRPr="003E0771">
        <w:t xml:space="preserve">· 8 · 3,6 = 0,53 · 8 · 3,6 </w:t>
      </w:r>
      <w:r w:rsidRPr="003E0771">
        <w:sym w:font="Symbol" w:char="F0BB"/>
      </w:r>
      <w:r w:rsidRPr="003E0771">
        <w:t xml:space="preserve"> 15 м</w:t>
      </w:r>
      <w:r w:rsidRPr="003E0771">
        <w:rPr>
          <w:vertAlign w:val="superscript"/>
        </w:rPr>
        <w:t>3</w:t>
      </w:r>
      <w:r w:rsidR="003E0771" w:rsidRPr="003E0771">
        <w:t>.</w:t>
      </w:r>
      <w:r w:rsidR="003E0771">
        <w:t xml:space="preserve"> (4.1</w:t>
      </w:r>
      <w:r w:rsidR="003E0771" w:rsidRPr="003E0771">
        <w:t>)</w:t>
      </w:r>
    </w:p>
    <w:p w:rsidR="003E0771" w:rsidRDefault="00A8713B" w:rsidP="003E0771">
      <w:r>
        <w:br w:type="page"/>
      </w:r>
      <w:r w:rsidR="00DE5662" w:rsidRPr="003E0771">
        <w:t>Отсюда следует</w:t>
      </w:r>
      <w:r w:rsidR="003E0771" w:rsidRPr="003E0771">
        <w:t xml:space="preserve">: </w:t>
      </w:r>
      <w:r w:rsidR="00DE5662" w:rsidRPr="003E0771">
        <w:t xml:space="preserve">диаметр бака </w:t>
      </w:r>
      <w:r w:rsidR="003E0771">
        <w:t>-</w:t>
      </w:r>
      <w:r w:rsidR="00DE5662" w:rsidRPr="003E0771">
        <w:t xml:space="preserve"> D = 1,5м</w:t>
      </w:r>
      <w:r w:rsidR="003E0771" w:rsidRPr="003E0771">
        <w:t xml:space="preserve">; </w:t>
      </w:r>
      <w:r w:rsidR="00DE5662" w:rsidRPr="003E0771">
        <w:t xml:space="preserve">высота бака </w:t>
      </w:r>
      <w:r w:rsidR="003E0771">
        <w:t>-</w:t>
      </w:r>
      <w:r w:rsidR="00DE5662" w:rsidRPr="003E0771">
        <w:t xml:space="preserve"> L = 2 м</w:t>
      </w:r>
      <w:r w:rsidR="003E0771" w:rsidRPr="003E0771">
        <w:t>.</w:t>
      </w:r>
    </w:p>
    <w:p w:rsidR="003E0771" w:rsidRDefault="00DE5662" w:rsidP="003E0771">
      <w:r w:rsidRPr="003E0771">
        <w:t>Температуры греющего теплоносителя</w:t>
      </w:r>
      <w:r w:rsidR="003E0771" w:rsidRPr="003E0771">
        <w:t xml:space="preserve">: </w:t>
      </w:r>
      <w:r w:rsidRPr="003E0771">
        <w:t xml:space="preserve">на входе </w:t>
      </w:r>
      <w:r w:rsidR="003E0771">
        <w:t>-</w:t>
      </w:r>
      <w:r w:rsidRPr="003E0771">
        <w:t xml:space="preserve"> t</w:t>
      </w:r>
      <w:r w:rsidRPr="003E0771">
        <w:rPr>
          <w:vertAlign w:val="subscript"/>
        </w:rPr>
        <w:t>11</w:t>
      </w:r>
      <w:r w:rsidRPr="003E0771">
        <w:t xml:space="preserve"> = 95 °С, на выходе </w:t>
      </w:r>
      <w:r w:rsidR="003E0771">
        <w:t>-</w:t>
      </w:r>
      <w:r w:rsidRPr="003E0771">
        <w:t xml:space="preserve"> t</w:t>
      </w:r>
      <w:r w:rsidRPr="003E0771">
        <w:rPr>
          <w:vertAlign w:val="subscript"/>
        </w:rPr>
        <w:t>12</w:t>
      </w:r>
      <w:r w:rsidRPr="003E0771">
        <w:t xml:space="preserve"> = 60 °С</w:t>
      </w:r>
      <w:r w:rsidR="003E0771" w:rsidRPr="003E0771">
        <w:t>.</w:t>
      </w:r>
    </w:p>
    <w:p w:rsidR="003E0771" w:rsidRDefault="00DE5662" w:rsidP="003E0771">
      <w:r w:rsidRPr="003E0771">
        <w:t>Температуры нагреваемого теплоносителя</w:t>
      </w:r>
      <w:r w:rsidR="003E0771" w:rsidRPr="003E0771">
        <w:t xml:space="preserve">: </w:t>
      </w:r>
      <w:r w:rsidRPr="003E0771">
        <w:t xml:space="preserve">на входе </w:t>
      </w:r>
      <w:r w:rsidR="003E0771">
        <w:t>-</w:t>
      </w:r>
      <w:r w:rsidRPr="003E0771">
        <w:t xml:space="preserve"> t</w:t>
      </w:r>
      <w:r w:rsidRPr="003E0771">
        <w:rPr>
          <w:vertAlign w:val="subscript"/>
        </w:rPr>
        <w:t>21</w:t>
      </w:r>
      <w:r w:rsidRPr="003E0771">
        <w:t xml:space="preserve"> = 20 °С</w:t>
      </w:r>
      <w:r w:rsidR="003E0771">
        <w:t xml:space="preserve"> (</w:t>
      </w:r>
      <w:r w:rsidRPr="003E0771">
        <w:t>принимаем из условия, что 1/3 горячей воды возвращается с температурой 50˚С, а 2/3 добавляем из водопровода с температурой 5˚С</w:t>
      </w:r>
      <w:r w:rsidR="003E0771" w:rsidRPr="003E0771">
        <w:t>),</w:t>
      </w:r>
      <w:r w:rsidRPr="003E0771">
        <w:t xml:space="preserve"> на выходе </w:t>
      </w:r>
      <w:r w:rsidR="003E0771">
        <w:t>-</w:t>
      </w:r>
      <w:r w:rsidRPr="003E0771">
        <w:t xml:space="preserve"> t</w:t>
      </w:r>
      <w:r w:rsidRPr="003E0771">
        <w:rPr>
          <w:vertAlign w:val="subscript"/>
        </w:rPr>
        <w:t>22</w:t>
      </w:r>
      <w:r w:rsidRPr="003E0771">
        <w:t xml:space="preserve"> = 55 °С</w:t>
      </w:r>
      <w:r w:rsidR="003E0771" w:rsidRPr="003E0771">
        <w:t>.</w:t>
      </w:r>
    </w:p>
    <w:p w:rsidR="003E0771" w:rsidRDefault="00DE5662" w:rsidP="003E0771">
      <w:r w:rsidRPr="003E0771">
        <w:t>Определим скорости движения теплоносителей в змеевике W</w:t>
      </w:r>
      <w:r w:rsidRPr="003E0771">
        <w:rPr>
          <w:vertAlign w:val="subscript"/>
        </w:rPr>
        <w:t>1</w:t>
      </w:r>
      <w:r w:rsidRPr="003E0771">
        <w:t xml:space="preserve"> и в баке-аккумуляторе W</w:t>
      </w:r>
      <w:r w:rsidRPr="003E0771">
        <w:rPr>
          <w:vertAlign w:val="subscript"/>
        </w:rPr>
        <w:t>2</w:t>
      </w:r>
      <w:r w:rsidR="003E0771" w:rsidRPr="003E0771">
        <w:t>:</w:t>
      </w:r>
    </w:p>
    <w:p w:rsidR="00D54DAC" w:rsidRDefault="00D54DAC" w:rsidP="003E0771"/>
    <w:p w:rsidR="003E0771" w:rsidRDefault="00BA63CE" w:rsidP="003E0771">
      <w:r>
        <w:pict>
          <v:shape id="_x0000_i1049" type="#_x0000_t75" style="width:240pt;height:36pt">
            <v:imagedata r:id="rId32" o:title=""/>
          </v:shape>
        </w:pict>
      </w:r>
      <w:r w:rsidR="003E0771">
        <w:t xml:space="preserve"> (4.2</w:t>
      </w:r>
      <w:r w:rsidR="003E0771" w:rsidRPr="003E0771">
        <w:t>)</w:t>
      </w:r>
    </w:p>
    <w:p w:rsidR="003E0771" w:rsidRDefault="00BA63CE" w:rsidP="003E0771">
      <w:r>
        <w:pict>
          <v:shape id="_x0000_i1050" type="#_x0000_t75" style="width:236.25pt;height:33.75pt">
            <v:imagedata r:id="rId33" o:title=""/>
          </v:shape>
        </w:pict>
      </w:r>
      <w:r w:rsidR="003E0771">
        <w:t xml:space="preserve"> (4.3</w:t>
      </w:r>
      <w:r w:rsidR="003E0771" w:rsidRPr="003E0771">
        <w:t>)</w:t>
      </w:r>
    </w:p>
    <w:p w:rsidR="00D54DAC" w:rsidRDefault="00BA63CE" w:rsidP="00D54DAC">
      <w:r>
        <w:pict>
          <v:shape id="_x0000_i1051" type="#_x0000_t75" style="width:4in;height:90pt">
            <v:imagedata r:id="rId34" o:title=""/>
          </v:shape>
        </w:pict>
      </w:r>
      <w:r w:rsidR="00D54DAC">
        <w:t>(4.4</w:t>
      </w:r>
      <w:r w:rsidR="00D54DAC" w:rsidRPr="003E0771">
        <w:t>)</w:t>
      </w:r>
      <w:r w:rsidR="00D54DAC">
        <w:t xml:space="preserve"> (4.5</w:t>
      </w:r>
      <w:r w:rsidR="00D54DAC" w:rsidRPr="003E0771">
        <w:t>)</w:t>
      </w:r>
    </w:p>
    <w:p w:rsidR="00D54DAC" w:rsidRDefault="00D54DAC" w:rsidP="003E0771"/>
    <w:p w:rsidR="003E0771" w:rsidRDefault="00DE5662" w:rsidP="003E0771">
      <w:r w:rsidRPr="003E0771">
        <w:t>Для расчета коэффициента теплоотдачи α необходимо знать среднюю температуру воды в змеевике t</w:t>
      </w:r>
      <w:r w:rsidRPr="003E0771">
        <w:rPr>
          <w:vertAlign w:val="subscript"/>
        </w:rPr>
        <w:t>1СР</w:t>
      </w:r>
      <w:r w:rsidRPr="003E0771">
        <w:t xml:space="preserve"> и в баке-аккумуляторе t</w:t>
      </w:r>
      <w:r w:rsidRPr="003E0771">
        <w:rPr>
          <w:vertAlign w:val="subscript"/>
        </w:rPr>
        <w:t>2СР</w:t>
      </w:r>
      <w:r w:rsidR="003E0771" w:rsidRPr="003E0771">
        <w:t>:</w:t>
      </w:r>
    </w:p>
    <w:p w:rsidR="003E0771" w:rsidRDefault="00DE5662" w:rsidP="003E0771">
      <w:r w:rsidRPr="003E0771">
        <w:t>Для того, чтобы определить режим течения жидкости по змеевику и в баке, найдем числа Рейнольдса, Re</w:t>
      </w:r>
      <w:r w:rsidRPr="003E0771">
        <w:rPr>
          <w:vertAlign w:val="subscript"/>
        </w:rPr>
        <w:t>1</w:t>
      </w:r>
      <w:r w:rsidRPr="003E0771">
        <w:t xml:space="preserve"> и Re</w:t>
      </w:r>
      <w:r w:rsidRPr="003E0771">
        <w:rPr>
          <w:vertAlign w:val="subscript"/>
        </w:rPr>
        <w:t xml:space="preserve">2 </w:t>
      </w:r>
      <w:r w:rsidRPr="003E0771">
        <w:t>соответственно</w:t>
      </w:r>
      <w:r w:rsidR="003E0771" w:rsidRPr="003E0771">
        <w:t>:</w:t>
      </w:r>
    </w:p>
    <w:p w:rsidR="00D54DAC" w:rsidRDefault="00D54DAC" w:rsidP="003E0771"/>
    <w:p w:rsidR="00D54DAC" w:rsidRDefault="00BA63CE" w:rsidP="00D54DAC">
      <w:r>
        <w:pict>
          <v:shape id="_x0000_i1052" type="#_x0000_t75" style="width:183pt;height:69.75pt">
            <v:imagedata r:id="rId35" o:title=""/>
          </v:shape>
        </w:pict>
      </w:r>
      <w:r w:rsidR="00D54DAC">
        <w:t>(4.6</w:t>
      </w:r>
      <w:r w:rsidR="00D54DAC" w:rsidRPr="003E0771">
        <w:t>)</w:t>
      </w:r>
      <w:r w:rsidR="00D54DAC">
        <w:t xml:space="preserve"> (4.7</w:t>
      </w:r>
      <w:r w:rsidR="00D54DAC" w:rsidRPr="003E0771">
        <w:t>)</w:t>
      </w:r>
    </w:p>
    <w:p w:rsidR="003E0771" w:rsidRDefault="003E0771" w:rsidP="003E0771"/>
    <w:p w:rsidR="003E0771" w:rsidRDefault="00DE5662" w:rsidP="003E0771">
      <w:r w:rsidRPr="003E0771">
        <w:t>Где</w:t>
      </w:r>
      <w:r w:rsidR="003E0771" w:rsidRPr="003E0771">
        <w:t xml:space="preserve">: </w:t>
      </w:r>
      <w:r w:rsidRPr="003E0771">
        <w:t>ν</w:t>
      </w:r>
      <w:r w:rsidRPr="003E0771">
        <w:rPr>
          <w:vertAlign w:val="subscript"/>
        </w:rPr>
        <w:t>1</w:t>
      </w:r>
      <w:r w:rsidRPr="003E0771">
        <w:t xml:space="preserve"> = 0,00000038 м</w:t>
      </w:r>
      <w:r w:rsidRPr="003E0771">
        <w:rPr>
          <w:vertAlign w:val="superscript"/>
        </w:rPr>
        <w:t>2</w:t>
      </w:r>
      <w:r w:rsidRPr="003E0771">
        <w:t xml:space="preserve">/с </w:t>
      </w:r>
      <w:r w:rsidR="003E0771">
        <w:t>-</w:t>
      </w:r>
      <w:r w:rsidRPr="003E0771">
        <w:t xml:space="preserve"> кинематическая вязкость воды при температуре t</w:t>
      </w:r>
      <w:r w:rsidRPr="003E0771">
        <w:rPr>
          <w:vertAlign w:val="subscript"/>
        </w:rPr>
        <w:t>1CР</w:t>
      </w:r>
      <w:r w:rsidR="003E0771" w:rsidRPr="003E0771">
        <w:t>;</w:t>
      </w:r>
    </w:p>
    <w:p w:rsidR="003E0771" w:rsidRDefault="00DE5662" w:rsidP="003E0771">
      <w:r w:rsidRPr="003E0771">
        <w:t>ν</w:t>
      </w:r>
      <w:r w:rsidRPr="003E0771">
        <w:rPr>
          <w:vertAlign w:val="subscript"/>
        </w:rPr>
        <w:t>2</w:t>
      </w:r>
      <w:r w:rsidRPr="003E0771">
        <w:t xml:space="preserve"> = 0,00000049 м</w:t>
      </w:r>
      <w:r w:rsidRPr="003E0771">
        <w:rPr>
          <w:vertAlign w:val="superscript"/>
        </w:rPr>
        <w:t>2</w:t>
      </w:r>
      <w:r w:rsidRPr="003E0771">
        <w:t>/с</w:t>
      </w:r>
      <w:r w:rsidR="003E0771" w:rsidRPr="003E0771">
        <w:t xml:space="preserve"> - </w:t>
      </w:r>
      <w:r w:rsidRPr="003E0771">
        <w:t>кинематическая вязкость воды при температуре t</w:t>
      </w:r>
      <w:r w:rsidRPr="003E0771">
        <w:rPr>
          <w:vertAlign w:val="subscript"/>
        </w:rPr>
        <w:t>2CР</w:t>
      </w:r>
      <w:r w:rsidR="003E0771" w:rsidRPr="003E0771">
        <w:t>;</w:t>
      </w:r>
    </w:p>
    <w:p w:rsidR="003E0771" w:rsidRDefault="00DE5662" w:rsidP="003E0771">
      <w:r w:rsidRPr="003E0771">
        <w:t>Так как Re</w:t>
      </w:r>
      <w:r w:rsidRPr="003E0771">
        <w:rPr>
          <w:vertAlign w:val="subscript"/>
        </w:rPr>
        <w:t>1</w:t>
      </w:r>
      <w:r w:rsidRPr="003E0771">
        <w:t xml:space="preserve"> &gt; 10000 </w:t>
      </w:r>
      <w:r w:rsidR="003E0771">
        <w:t>-</w:t>
      </w:r>
      <w:r w:rsidRPr="003E0771">
        <w:t xml:space="preserve"> режим течения воды в змеевике </w:t>
      </w:r>
      <w:r w:rsidR="003E0771">
        <w:t>-</w:t>
      </w:r>
      <w:r w:rsidRPr="003E0771">
        <w:t xml:space="preserve"> турбулентный</w:t>
      </w:r>
      <w:r w:rsidR="003E0771" w:rsidRPr="003E0771">
        <w:t xml:space="preserve">. </w:t>
      </w:r>
      <w:r w:rsidRPr="003E0771">
        <w:t>Коэффициент теплоотдачи от внешней поверхности греющих труб к омывающей их воде α</w:t>
      </w:r>
      <w:r w:rsidRPr="003E0771">
        <w:rPr>
          <w:vertAlign w:val="subscript"/>
        </w:rPr>
        <w:t>1</w:t>
      </w:r>
      <w:r w:rsidRPr="003E0771">
        <w:t xml:space="preserve"> в бойлере рассчитывается с использованием уравнения подобия</w:t>
      </w:r>
      <w:r w:rsidR="003E0771" w:rsidRPr="003E0771">
        <w:t>:</w:t>
      </w:r>
    </w:p>
    <w:p w:rsidR="00D54DAC" w:rsidRDefault="00D54DAC" w:rsidP="003E0771"/>
    <w:p w:rsidR="003E0771" w:rsidRDefault="00BA63CE" w:rsidP="00D54DAC">
      <w:pPr>
        <w:ind w:firstLine="0"/>
      </w:pPr>
      <w:r>
        <w:pict>
          <v:shape id="_x0000_i1053" type="#_x0000_t75" style="width:389.25pt;height:69.75pt">
            <v:imagedata r:id="rId36" o:title=""/>
          </v:shape>
        </w:pict>
      </w:r>
      <w:r w:rsidR="003E0771">
        <w:t>(4.8</w:t>
      </w:r>
      <w:r w:rsidR="003E0771" w:rsidRPr="003E0771">
        <w:t>)</w:t>
      </w:r>
      <w:r w:rsidR="00D54DAC">
        <w:t xml:space="preserve"> </w:t>
      </w:r>
      <w:r w:rsidR="003E0771">
        <w:t>(4.9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Где</w:t>
      </w:r>
      <w:r w:rsidR="003E0771" w:rsidRPr="003E0771">
        <w:t xml:space="preserve">: </w:t>
      </w:r>
      <w:r w:rsidRPr="003E0771">
        <w:t>Pr</w:t>
      </w:r>
      <w:r w:rsidRPr="003E0771">
        <w:rPr>
          <w:vertAlign w:val="subscript"/>
        </w:rPr>
        <w:t>1</w:t>
      </w:r>
      <w:r w:rsidRPr="003E0771">
        <w:t>=2,55 и Pr</w:t>
      </w:r>
      <w:r w:rsidRPr="003E0771">
        <w:rPr>
          <w:vertAlign w:val="subscript"/>
        </w:rPr>
        <w:t>1СТ</w:t>
      </w:r>
      <w:r w:rsidRPr="003E0771">
        <w:t xml:space="preserve">=2,64 </w:t>
      </w:r>
      <w:r w:rsidR="003E0771">
        <w:t>-</w:t>
      </w:r>
      <w:r w:rsidRPr="003E0771">
        <w:t xml:space="preserve"> критерии Прандтля при температуре воды t</w:t>
      </w:r>
      <w:r w:rsidRPr="003E0771">
        <w:rPr>
          <w:vertAlign w:val="subscript"/>
        </w:rPr>
        <w:t>1СР</w:t>
      </w:r>
      <w:r w:rsidRPr="003E0771">
        <w:t>=69,21°С и t</w:t>
      </w:r>
      <w:r w:rsidRPr="003E0771">
        <w:rPr>
          <w:vertAlign w:val="subscript"/>
        </w:rPr>
        <w:t>СТ</w:t>
      </w:r>
      <w:r w:rsidRPr="003E0771">
        <w:t xml:space="preserve"> = t</w:t>
      </w:r>
      <w:r w:rsidRPr="003E0771">
        <w:rPr>
          <w:vertAlign w:val="subscript"/>
        </w:rPr>
        <w:t>1СР</w:t>
      </w:r>
      <w:r w:rsidRPr="003E0771">
        <w:t xml:space="preserve"> </w:t>
      </w:r>
      <w:r w:rsidR="003E0771">
        <w:t>-</w:t>
      </w:r>
      <w:r w:rsidRPr="003E0771">
        <w:t xml:space="preserve"> 2 = 67,21°С соответственно</w:t>
      </w:r>
      <w:r w:rsidR="003E0771" w:rsidRPr="003E0771">
        <w:t>;</w:t>
      </w:r>
    </w:p>
    <w:p w:rsidR="003E0771" w:rsidRDefault="00DE5662" w:rsidP="003E0771">
      <w:r w:rsidRPr="003E0771">
        <w:t>λ</w:t>
      </w:r>
      <w:r w:rsidRPr="003E0771">
        <w:rPr>
          <w:vertAlign w:val="subscript"/>
        </w:rPr>
        <w:t>1</w:t>
      </w:r>
      <w:r w:rsidRPr="003E0771">
        <w:t xml:space="preserve"> = 0,686 Вт/м·</w:t>
      </w:r>
      <w:r w:rsidRPr="003E0771">
        <w:rPr>
          <w:vertAlign w:val="superscript"/>
        </w:rPr>
        <w:t xml:space="preserve"> </w:t>
      </w:r>
      <w:r w:rsidRPr="003E0771">
        <w:t xml:space="preserve">К </w:t>
      </w:r>
      <w:r w:rsidR="003E0771">
        <w:t>-</w:t>
      </w:r>
      <w:r w:rsidRPr="003E0771">
        <w:t xml:space="preserve"> коэффициент теплопроводности воды при t</w:t>
      </w:r>
      <w:r w:rsidRPr="003E0771">
        <w:rPr>
          <w:vertAlign w:val="subscript"/>
        </w:rPr>
        <w:t>1СР</w:t>
      </w:r>
      <w:r w:rsidR="003E0771" w:rsidRPr="003E0771">
        <w:t>.</w:t>
      </w:r>
    </w:p>
    <w:p w:rsidR="00DE5662" w:rsidRDefault="00DE5662" w:rsidP="003E0771">
      <w:pPr>
        <w:rPr>
          <w:vertAlign w:val="subscript"/>
        </w:rPr>
      </w:pPr>
      <w:r w:rsidRPr="003E0771">
        <w:t>Так как скорость течения воды в баке очень мала, можно предположить, что теплообмен между горячим змеевиком и омывающей его водой происходит благодаря свободной конвекции</w:t>
      </w:r>
      <w:r w:rsidR="003E0771" w:rsidRPr="003E0771">
        <w:t xml:space="preserve">. </w:t>
      </w:r>
      <w:r w:rsidRPr="003E0771">
        <w:t>Она представляет собой обычно подъемное течение, обусловленное подъемной силой, действующей на нагретые на поверхности слои жидкости</w:t>
      </w:r>
      <w:r w:rsidR="003E0771" w:rsidRPr="003E0771">
        <w:t xml:space="preserve">. </w:t>
      </w:r>
      <w:r w:rsidRPr="003E0771">
        <w:t>Соответственно на холодной стенке устанавливается опускное течение</w:t>
      </w:r>
      <w:r w:rsidR="003E0771" w:rsidRPr="003E0771">
        <w:t xml:space="preserve">. </w:t>
      </w:r>
      <w:r w:rsidRPr="003E0771">
        <w:t>В качестве безразмерного критерия подобия для свободной конвекции используется число Гразгофа, Gr</w:t>
      </w:r>
      <w:r w:rsidRPr="003E0771">
        <w:rPr>
          <w:vertAlign w:val="subscript"/>
        </w:rPr>
        <w:t>2</w:t>
      </w:r>
    </w:p>
    <w:p w:rsidR="00D54DAC" w:rsidRPr="003E0771" w:rsidRDefault="00D54DAC" w:rsidP="003E0771"/>
    <w:p w:rsidR="003E0771" w:rsidRDefault="00BA63CE" w:rsidP="003E0771">
      <w:r>
        <w:pict>
          <v:shape id="_x0000_i1054" type="#_x0000_t75" style="width:134.25pt;height:18.75pt">
            <v:imagedata r:id="rId37" o:title=""/>
          </v:shape>
        </w:pict>
      </w:r>
      <w:r w:rsidR="003E0771">
        <w:t xml:space="preserve"> (4.1</w:t>
      </w:r>
      <w:r w:rsidR="00DE5662" w:rsidRPr="003E0771">
        <w:t>0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где</w:t>
      </w:r>
      <w:r w:rsidR="003E0771" w:rsidRPr="003E0771">
        <w:t xml:space="preserve">: </w:t>
      </w:r>
      <w:r w:rsidRPr="003E0771">
        <w:t xml:space="preserve">L </w:t>
      </w:r>
      <w:r w:rsidR="003E0771">
        <w:t>-</w:t>
      </w:r>
      <w:r w:rsidRPr="003E0771">
        <w:t xml:space="preserve"> высота бака-аккумулятора</w:t>
      </w:r>
      <w:r w:rsidR="003E0771" w:rsidRPr="003E0771">
        <w:t>;</w:t>
      </w:r>
    </w:p>
    <w:p w:rsidR="003E0771" w:rsidRDefault="00DE5662" w:rsidP="003E0771">
      <w:r w:rsidRPr="003E0771">
        <w:t xml:space="preserve">g </w:t>
      </w:r>
      <w:r w:rsidR="003E0771">
        <w:t>-</w:t>
      </w:r>
      <w:r w:rsidRPr="003E0771">
        <w:t xml:space="preserve"> ускорение свободного падения</w:t>
      </w:r>
      <w:r w:rsidR="003E0771" w:rsidRPr="003E0771">
        <w:t>;</w:t>
      </w:r>
    </w:p>
    <w:p w:rsidR="003E0771" w:rsidRDefault="00DE5662" w:rsidP="003E0771">
      <w:r w:rsidRPr="003E0771">
        <w:t>Θ</w:t>
      </w:r>
      <w:r w:rsidRPr="003E0771">
        <w:rPr>
          <w:vertAlign w:val="subscript"/>
        </w:rPr>
        <w:t>0</w:t>
      </w:r>
      <w:r w:rsidRPr="003E0771">
        <w:t xml:space="preserve"> </w:t>
      </w:r>
      <w:r w:rsidR="003E0771">
        <w:t>-</w:t>
      </w:r>
      <w:r w:rsidRPr="003E0771">
        <w:t xml:space="preserve"> температура наружной поверхности трубы</w:t>
      </w:r>
      <w:r w:rsidR="003E0771" w:rsidRPr="003E0771">
        <w:t>;</w:t>
      </w:r>
    </w:p>
    <w:p w:rsidR="003E0771" w:rsidRDefault="00DE5662" w:rsidP="003E0771">
      <w:r w:rsidRPr="003E0771">
        <w:t xml:space="preserve">V </w:t>
      </w:r>
      <w:r w:rsidR="003E0771">
        <w:t>-</w:t>
      </w:r>
      <w:r w:rsidRPr="003E0771">
        <w:t xml:space="preserve"> температура жидкости вне узкой области свободноконвективного движения</w:t>
      </w:r>
      <w:r w:rsidR="003E0771" w:rsidRPr="003E0771">
        <w:t>;</w:t>
      </w:r>
    </w:p>
    <w:p w:rsidR="003E0771" w:rsidRDefault="00DE5662" w:rsidP="003E0771">
      <w:r w:rsidRPr="003E0771">
        <w:t xml:space="preserve">ν </w:t>
      </w:r>
      <w:r w:rsidR="003E0771">
        <w:t>-</w:t>
      </w:r>
      <w:r w:rsidRPr="003E0771">
        <w:t xml:space="preserve"> кинематическая вязкость жидкости</w:t>
      </w:r>
      <w:r w:rsidR="003E0771" w:rsidRPr="003E0771">
        <w:t>.</w:t>
      </w:r>
    </w:p>
    <w:p w:rsidR="003E0771" w:rsidRDefault="00DE5662" w:rsidP="003E0771">
      <w:r w:rsidRPr="003E0771">
        <w:t>Таким образом, для нашего случая</w:t>
      </w:r>
      <w:r w:rsidR="003E0771" w:rsidRPr="003E0771">
        <w:t>:</w:t>
      </w:r>
    </w:p>
    <w:p w:rsidR="00580E19" w:rsidRDefault="00580E19" w:rsidP="003E0771"/>
    <w:p w:rsidR="003E0771" w:rsidRDefault="00BA63CE" w:rsidP="003E0771">
      <w:r>
        <w:pict>
          <v:shape id="_x0000_i1055" type="#_x0000_t75" style="width:204pt;height:35.25pt">
            <v:imagedata r:id="rId38" o:title=""/>
          </v:shape>
        </w:pict>
      </w:r>
      <w:r w:rsidR="003E0771">
        <w:t>(4.1</w:t>
      </w:r>
      <w:r w:rsidR="00DE5662" w:rsidRPr="003E0771">
        <w:t>1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Теплоотдачу при свободной конвекции от нагретого змеевика к жидкости можно рассчитать по уравнению</w:t>
      </w:r>
      <w:r w:rsidR="003E0771" w:rsidRPr="003E0771">
        <w:t>:</w:t>
      </w:r>
    </w:p>
    <w:p w:rsidR="00D54DAC" w:rsidRDefault="00D54DAC" w:rsidP="003E0771"/>
    <w:p w:rsidR="003E0771" w:rsidRDefault="00BA63CE" w:rsidP="00D54DAC">
      <w:pPr>
        <w:ind w:firstLine="0"/>
      </w:pPr>
      <w:r>
        <w:pict>
          <v:shape id="_x0000_i1056" type="#_x0000_t75" style="width:388.5pt;height:69pt">
            <v:imagedata r:id="rId39" o:title=""/>
          </v:shape>
        </w:pict>
      </w:r>
      <w:r w:rsidR="003E0771">
        <w:t>(4.1</w:t>
      </w:r>
      <w:r w:rsidR="00DE5662" w:rsidRPr="003E0771">
        <w:t>2</w:t>
      </w:r>
      <w:r w:rsidR="003E0771" w:rsidRPr="003E0771">
        <w:t>)</w:t>
      </w:r>
      <w:r w:rsidR="00D54DAC">
        <w:t xml:space="preserve"> </w:t>
      </w:r>
      <w:r w:rsidR="003E0771">
        <w:t>(4.1</w:t>
      </w:r>
      <w:r w:rsidR="00DE5662" w:rsidRPr="003E0771">
        <w:t>3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Во всех аппаратах периодического действия происходит нестационарный теплообмен</w:t>
      </w:r>
      <w:r w:rsidR="003E0771" w:rsidRPr="003E0771">
        <w:t xml:space="preserve">. </w:t>
      </w:r>
      <w:r w:rsidRPr="003E0771">
        <w:t>Уравнение теплопередачи при нестационарном режиме работы имеет вид</w:t>
      </w:r>
      <w:r w:rsidR="003E0771" w:rsidRPr="003E0771">
        <w:t>:</w:t>
      </w:r>
    </w:p>
    <w:p w:rsidR="00D54DAC" w:rsidRDefault="00D54DAC" w:rsidP="003E0771"/>
    <w:p w:rsidR="003E0771" w:rsidRDefault="00DE5662" w:rsidP="003E0771">
      <w:r w:rsidRPr="003E0771">
        <w:t xml:space="preserve">Q = k · F · </w:t>
      </w:r>
      <w:r w:rsidRPr="003E0771">
        <w:sym w:font="Symbol" w:char="F044"/>
      </w:r>
      <w:r w:rsidRPr="003E0771">
        <w:t xml:space="preserve"> t · τ,</w:t>
      </w:r>
      <w:r w:rsidR="003E0771">
        <w:t xml:space="preserve"> (4.1</w:t>
      </w:r>
      <w:r w:rsidRPr="003E0771">
        <w:t>4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где</w:t>
      </w:r>
      <w:r w:rsidR="003E0771" w:rsidRPr="003E0771">
        <w:t xml:space="preserve">: </w:t>
      </w:r>
      <w:r w:rsidRPr="003E0771">
        <w:t xml:space="preserve">τ </w:t>
      </w:r>
      <w:r w:rsidR="003E0771">
        <w:t>-</w:t>
      </w:r>
      <w:r w:rsidRPr="003E0771">
        <w:t xml:space="preserve"> время работы аппарата</w:t>
      </w:r>
      <w:r w:rsidR="003E0771" w:rsidRPr="003E0771">
        <w:t>;</w:t>
      </w:r>
    </w:p>
    <w:p w:rsidR="003E0771" w:rsidRDefault="00DE5662" w:rsidP="003E0771">
      <w:r w:rsidRPr="003E0771">
        <w:sym w:font="Symbol" w:char="F044"/>
      </w:r>
      <w:r w:rsidRPr="003E0771">
        <w:t xml:space="preserve">t </w:t>
      </w:r>
      <w:r w:rsidR="003E0771">
        <w:t>-</w:t>
      </w:r>
      <w:r w:rsidRPr="003E0771">
        <w:t xml:space="preserve"> средний температурный напор за время τ</w:t>
      </w:r>
      <w:r w:rsidR="003E0771" w:rsidRPr="003E0771">
        <w:t>.</w:t>
      </w:r>
    </w:p>
    <w:p w:rsidR="003E0771" w:rsidRDefault="00DE5662" w:rsidP="003E0771">
      <w:r w:rsidRPr="003E0771">
        <w:t>Уравнение теплопередачи и теплового баланса для всей поверхности теплообмена F за интервал времени dτ имеет вид</w:t>
      </w:r>
      <w:r w:rsidR="003E0771" w:rsidRPr="003E0771">
        <w:t>:</w:t>
      </w:r>
    </w:p>
    <w:p w:rsidR="00D54DAC" w:rsidRDefault="00D54DAC" w:rsidP="003E0771"/>
    <w:p w:rsidR="003E0771" w:rsidRDefault="00DE5662" w:rsidP="003E0771">
      <w:r w:rsidRPr="003E0771">
        <w:t xml:space="preserve">dQ = kF </w:t>
      </w:r>
      <w:r w:rsidRPr="003E0771">
        <w:sym w:font="Symbol" w:char="F044"/>
      </w:r>
      <w:r w:rsidRPr="003E0771">
        <w:t>t dτ = G</w:t>
      </w:r>
      <w:r w:rsidRPr="003E0771">
        <w:rPr>
          <w:vertAlign w:val="subscript"/>
        </w:rPr>
        <w:t>1</w:t>
      </w:r>
      <w:r w:rsidRPr="003E0771">
        <w:t>c</w:t>
      </w:r>
      <w:r w:rsidR="003E0771">
        <w:t xml:space="preserve"> (</w:t>
      </w:r>
      <w:r w:rsidRPr="003E0771">
        <w:t>t</w:t>
      </w:r>
      <w:r w:rsidRPr="003E0771">
        <w:rPr>
          <w:vertAlign w:val="subscript"/>
        </w:rPr>
        <w:t>11</w:t>
      </w:r>
      <w:r w:rsidRPr="003E0771">
        <w:t xml:space="preserve"> </w:t>
      </w:r>
      <w:r w:rsidR="003E0771">
        <w:t>-</w:t>
      </w:r>
      <w:r w:rsidRPr="003E0771">
        <w:t xml:space="preserve"> t</w:t>
      </w:r>
      <w:r w:rsidRPr="003E0771">
        <w:rPr>
          <w:vertAlign w:val="subscript"/>
        </w:rPr>
        <w:t>1</w:t>
      </w:r>
      <w:r w:rsidR="003E0771" w:rsidRPr="003E0771">
        <w:t xml:space="preserve">) </w:t>
      </w:r>
      <w:r w:rsidRPr="003E0771">
        <w:t>dτ = G</w:t>
      </w:r>
      <w:r w:rsidRPr="003E0771">
        <w:rPr>
          <w:vertAlign w:val="subscript"/>
        </w:rPr>
        <w:t>2</w:t>
      </w:r>
      <w:r w:rsidRPr="003E0771">
        <w:t>c dt</w:t>
      </w:r>
      <w:r w:rsidRPr="003E0771">
        <w:rPr>
          <w:vertAlign w:val="subscript"/>
        </w:rPr>
        <w:t>2</w:t>
      </w:r>
      <w:r w:rsidRPr="003E0771">
        <w:t>,</w:t>
      </w:r>
      <w:r w:rsidR="003E0771">
        <w:t xml:space="preserve"> (4.1</w:t>
      </w:r>
      <w:r w:rsidRPr="003E0771">
        <w:t>5</w:t>
      </w:r>
      <w:r w:rsidR="003E0771" w:rsidRPr="003E0771">
        <w:t>)</w:t>
      </w:r>
    </w:p>
    <w:p w:rsidR="003E0771" w:rsidRDefault="00A8713B" w:rsidP="003E0771">
      <w:r>
        <w:br w:type="page"/>
      </w:r>
      <w:r w:rsidR="00DE5662" w:rsidRPr="003E0771">
        <w:t>где</w:t>
      </w:r>
      <w:r w:rsidR="003E0771" w:rsidRPr="003E0771">
        <w:t xml:space="preserve">: </w:t>
      </w:r>
      <w:r w:rsidR="00DE5662" w:rsidRPr="003E0771">
        <w:sym w:font="Symbol" w:char="F044"/>
      </w:r>
      <w:r w:rsidR="00DE5662" w:rsidRPr="003E0771">
        <w:t xml:space="preserve">t </w:t>
      </w:r>
      <w:r w:rsidR="003E0771">
        <w:t>-</w:t>
      </w:r>
      <w:r w:rsidR="00DE5662" w:rsidRPr="003E0771">
        <w:t xml:space="preserve"> средняя разность температур между теплоносителями в момент времени τ</w:t>
      </w:r>
      <w:r w:rsidR="003E0771" w:rsidRPr="003E0771">
        <w:t>;</w:t>
      </w:r>
    </w:p>
    <w:p w:rsidR="003E0771" w:rsidRDefault="00DE5662" w:rsidP="003E0771">
      <w:r w:rsidRPr="003E0771">
        <w:t>t</w:t>
      </w:r>
      <w:r w:rsidRPr="003E0771">
        <w:rPr>
          <w:vertAlign w:val="subscript"/>
        </w:rPr>
        <w:t>1</w:t>
      </w:r>
      <w:r w:rsidRPr="003E0771">
        <w:t xml:space="preserve"> </w:t>
      </w:r>
      <w:r w:rsidR="003E0771">
        <w:t>-</w:t>
      </w:r>
      <w:r w:rsidRPr="003E0771">
        <w:t xml:space="preserve"> текущее значение температуры греющего теплоносителя</w:t>
      </w:r>
      <w:r w:rsidR="003E0771" w:rsidRPr="003E0771">
        <w:t>;</w:t>
      </w:r>
    </w:p>
    <w:p w:rsidR="003E0771" w:rsidRDefault="00DE5662" w:rsidP="003E0771">
      <w:r w:rsidRPr="003E0771">
        <w:t>dt</w:t>
      </w:r>
      <w:r w:rsidRPr="003E0771">
        <w:rPr>
          <w:vertAlign w:val="subscript"/>
        </w:rPr>
        <w:t>2</w:t>
      </w:r>
      <w:r w:rsidRPr="003E0771">
        <w:t xml:space="preserve"> </w:t>
      </w:r>
      <w:r w:rsidR="003E0771">
        <w:t>-</w:t>
      </w:r>
      <w:r w:rsidRPr="003E0771">
        <w:t xml:space="preserve"> изменение температуры нагреваемой воды за время dτ</w:t>
      </w:r>
      <w:r w:rsidR="003E0771" w:rsidRPr="003E0771">
        <w:t>.</w:t>
      </w:r>
    </w:p>
    <w:p w:rsidR="003E0771" w:rsidRDefault="00DE5662" w:rsidP="003E0771">
      <w:r w:rsidRPr="003E0771">
        <w:t xml:space="preserve">Температурный напор </w:t>
      </w:r>
      <w:r w:rsidRPr="003E0771">
        <w:sym w:font="Symbol" w:char="F044"/>
      </w:r>
      <w:r w:rsidRPr="003E0771">
        <w:t>t в момент времени τ рассчитывается как среднелогарифмическая разность температур</w:t>
      </w:r>
      <w:r w:rsidR="003E0771" w:rsidRPr="003E0771">
        <w:t>:</w:t>
      </w:r>
    </w:p>
    <w:p w:rsidR="00D54DAC" w:rsidRDefault="00D54DAC" w:rsidP="003E0771"/>
    <w:p w:rsidR="003E0771" w:rsidRDefault="00BA63CE" w:rsidP="003E0771">
      <w:r>
        <w:pict>
          <v:shape id="_x0000_i1057" type="#_x0000_t75" style="width:75pt;height:51pt">
            <v:imagedata r:id="rId40" o:title=""/>
          </v:shape>
        </w:pict>
      </w:r>
      <w:r w:rsidR="00D54DAC">
        <w:t xml:space="preserve"> </w:t>
      </w:r>
      <w:r w:rsidR="003E0771">
        <w:t>(4.1</w:t>
      </w:r>
      <w:r w:rsidR="00DE5662" w:rsidRPr="003E0771">
        <w:t>6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Так как температуры t</w:t>
      </w:r>
      <w:r w:rsidRPr="003E0771">
        <w:rPr>
          <w:vertAlign w:val="subscript"/>
        </w:rPr>
        <w:t xml:space="preserve">1 </w:t>
      </w:r>
      <w:r w:rsidRPr="003E0771">
        <w:t>и t</w:t>
      </w:r>
      <w:r w:rsidRPr="003E0771">
        <w:rPr>
          <w:vertAlign w:val="subscript"/>
        </w:rPr>
        <w:t>2</w:t>
      </w:r>
      <w:r w:rsidRPr="003E0771">
        <w:t xml:space="preserve"> со временем изменяются, то </w:t>
      </w:r>
      <w:r w:rsidRPr="003E0771">
        <w:sym w:font="Symbol" w:char="F044"/>
      </w:r>
      <w:r w:rsidRPr="003E0771">
        <w:t>t является функцией времени</w:t>
      </w:r>
      <w:r w:rsidR="003E0771" w:rsidRPr="003E0771">
        <w:t xml:space="preserve">. </w:t>
      </w:r>
      <w:r w:rsidRPr="003E0771">
        <w:t xml:space="preserve">Подставляя </w:t>
      </w:r>
      <w:r w:rsidRPr="003E0771">
        <w:sym w:font="Symbol" w:char="F044"/>
      </w:r>
      <w:r w:rsidRPr="003E0771">
        <w:t>t в</w:t>
      </w:r>
      <w:r w:rsidR="003E0771">
        <w:t xml:space="preserve"> (</w:t>
      </w:r>
      <w:r w:rsidRPr="003E0771">
        <w:t>15</w:t>
      </w:r>
      <w:r w:rsidR="003E0771" w:rsidRPr="003E0771">
        <w:t>),</w:t>
      </w:r>
      <w:r w:rsidRPr="003E0771">
        <w:t xml:space="preserve"> получаем</w:t>
      </w:r>
      <w:r w:rsidR="003E0771" w:rsidRPr="003E0771">
        <w:t>:</w:t>
      </w:r>
    </w:p>
    <w:p w:rsidR="00D54DAC" w:rsidRDefault="00D54DAC" w:rsidP="003E0771"/>
    <w:p w:rsidR="003E0771" w:rsidRDefault="00BA63CE" w:rsidP="003E0771">
      <w:r>
        <w:pict>
          <v:shape id="_x0000_i1058" type="#_x0000_t75" style="width:131.25pt;height:51pt">
            <v:imagedata r:id="rId41" o:title=""/>
          </v:shape>
        </w:pict>
      </w:r>
      <w:r w:rsidR="00D54DAC">
        <w:t xml:space="preserve"> </w:t>
      </w:r>
      <w:r w:rsidR="003E0771">
        <w:t>(4.1</w:t>
      </w:r>
      <w:r w:rsidR="00DE5662" w:rsidRPr="003E0771">
        <w:t>7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откуда</w:t>
      </w:r>
      <w:r w:rsidR="003E0771" w:rsidRPr="003E0771">
        <w:t>:</w:t>
      </w:r>
    </w:p>
    <w:p w:rsidR="00D54DAC" w:rsidRDefault="00D54DAC" w:rsidP="003E0771"/>
    <w:p w:rsidR="003E0771" w:rsidRDefault="00BA63CE" w:rsidP="003E0771">
      <w:r>
        <w:pict>
          <v:shape id="_x0000_i1059" type="#_x0000_t75" style="width:81pt;height:74.25pt">
            <v:imagedata r:id="rId42" o:title=""/>
          </v:shape>
        </w:pict>
      </w:r>
      <w:r w:rsidR="00D54DAC">
        <w:t xml:space="preserve"> </w:t>
      </w:r>
      <w:r w:rsidR="003E0771">
        <w:t>(4.1</w:t>
      </w:r>
      <w:r w:rsidR="00DE5662" w:rsidRPr="003E0771">
        <w:t>8</w:t>
      </w:r>
      <w:r w:rsidR="003E0771" w:rsidRPr="003E0771">
        <w:t>)</w:t>
      </w:r>
      <w:r w:rsidR="00D54DAC">
        <w:t xml:space="preserve"> </w:t>
      </w:r>
      <w:r w:rsidR="003E0771">
        <w:t>(4.19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Таким образом, подставляя известные величины, получим</w:t>
      </w:r>
      <w:r w:rsidR="003E0771" w:rsidRPr="003E0771">
        <w:t>:</w:t>
      </w:r>
    </w:p>
    <w:p w:rsidR="00D54DAC" w:rsidRDefault="00D54DAC" w:rsidP="003E0771"/>
    <w:p w:rsidR="003E0771" w:rsidRDefault="00BA63CE" w:rsidP="003E0771">
      <w:r>
        <w:pict>
          <v:shape id="_x0000_i1060" type="#_x0000_t75" style="width:137.25pt;height:36.75pt">
            <v:imagedata r:id="rId43" o:title=""/>
          </v:shape>
        </w:pict>
      </w:r>
      <w:r w:rsidR="00D54DAC">
        <w:t xml:space="preserve"> </w:t>
      </w:r>
      <w:r w:rsidR="003E0771">
        <w:t>(4.20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откуда</w:t>
      </w:r>
      <w:r w:rsidR="003E0771" w:rsidRPr="003E0771">
        <w:t>:</w:t>
      </w:r>
      <w:r w:rsidR="00D54DAC">
        <w:t xml:space="preserve"> </w:t>
      </w:r>
      <w:r w:rsidRPr="003E0771">
        <w:t>kF = 1865Вт/мК</w:t>
      </w:r>
      <w:r w:rsidR="003E0771" w:rsidRPr="003E0771">
        <w:t>.</w:t>
      </w:r>
      <w:r w:rsidR="003E0771">
        <w:t xml:space="preserve"> (4.2</w:t>
      </w:r>
      <w:r w:rsidRPr="003E0771">
        <w:t>1</w:t>
      </w:r>
      <w:r w:rsidR="003E0771" w:rsidRPr="003E0771">
        <w:t>)</w:t>
      </w:r>
    </w:p>
    <w:p w:rsidR="003E0771" w:rsidRDefault="00DE5662" w:rsidP="003E0771">
      <w:r w:rsidRPr="003E0771">
        <w:t>Коэффициент теплопередачи определим по формуле</w:t>
      </w:r>
      <w:r w:rsidR="003E0771" w:rsidRPr="003E0771">
        <w:t>:</w:t>
      </w:r>
    </w:p>
    <w:p w:rsidR="00D54DAC" w:rsidRDefault="00D54DAC" w:rsidP="003E0771"/>
    <w:p w:rsidR="003E0771" w:rsidRDefault="00BA63CE" w:rsidP="003E0771">
      <w:r>
        <w:pict>
          <v:shape id="_x0000_i1061" type="#_x0000_t75" style="width:350.25pt;height:51pt">
            <v:imagedata r:id="rId44" o:title=""/>
          </v:shape>
        </w:pict>
      </w:r>
      <w:r w:rsidR="00D54DAC">
        <w:t xml:space="preserve"> </w:t>
      </w:r>
      <w:r w:rsidR="003E0771">
        <w:t>(4.2</w:t>
      </w:r>
      <w:r w:rsidR="00DE5662" w:rsidRPr="003E0771">
        <w:t>2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Определим площадь поверхности теплообмена F и длину змеевика l</w:t>
      </w:r>
      <w:r w:rsidR="003E0771" w:rsidRPr="003E0771">
        <w:t>:</w:t>
      </w:r>
    </w:p>
    <w:p w:rsidR="00D54DAC" w:rsidRDefault="00D54DAC" w:rsidP="003E0771"/>
    <w:p w:rsidR="003E0771" w:rsidRDefault="00BA63CE" w:rsidP="003E0771">
      <w:r>
        <w:pict>
          <v:shape id="_x0000_i1062" type="#_x0000_t75" style="width:144.75pt;height:66pt">
            <v:imagedata r:id="rId45" o:title=""/>
          </v:shape>
        </w:pict>
      </w:r>
      <w:r w:rsidR="003E0771">
        <w:t xml:space="preserve"> (4.2</w:t>
      </w:r>
      <w:r w:rsidR="00DE5662" w:rsidRPr="003E0771">
        <w:t>3</w:t>
      </w:r>
      <w:r w:rsidR="003E0771" w:rsidRPr="003E0771">
        <w:t>)</w:t>
      </w:r>
      <w:r w:rsidR="00D54DAC">
        <w:t xml:space="preserve"> </w:t>
      </w:r>
      <w:r w:rsidR="003E0771">
        <w:t>(4.2</w:t>
      </w:r>
      <w:r w:rsidR="00DE5662" w:rsidRPr="003E0771">
        <w:t>4</w:t>
      </w:r>
      <w:r w:rsidR="003E0771" w:rsidRPr="003E0771">
        <w:t>)</w:t>
      </w:r>
    </w:p>
    <w:p w:rsidR="00D54DAC" w:rsidRDefault="00D54DAC" w:rsidP="003E0771"/>
    <w:p w:rsidR="003E0771" w:rsidRDefault="00DE5662" w:rsidP="003E0771">
      <w:r w:rsidRPr="003E0771">
        <w:t>Таким образом из расчета видно, что для обеспечения потребителей горячей водой с температурой t</w:t>
      </w:r>
      <w:r w:rsidRPr="003E0771">
        <w:rPr>
          <w:vertAlign w:val="subscript"/>
        </w:rPr>
        <w:t>ГВ</w:t>
      </w:r>
      <w:r w:rsidRPr="003E0771">
        <w:t xml:space="preserve"> = 55˚С, необходимая длина змеевика теплообменника составляет 37 м</w:t>
      </w:r>
      <w:r w:rsidR="003E0771" w:rsidRPr="003E0771">
        <w:t xml:space="preserve">. </w:t>
      </w:r>
      <w:r w:rsidRPr="003E0771">
        <w:t>Диаметр змеевика можно принять равным D</w:t>
      </w:r>
      <w:r w:rsidRPr="003E0771">
        <w:rPr>
          <w:vertAlign w:val="subscript"/>
        </w:rPr>
        <w:t>ЗМ</w:t>
      </w:r>
      <w:r w:rsidRPr="003E0771">
        <w:t xml:space="preserve"> = 1,2 м</w:t>
      </w:r>
      <w:r w:rsidR="003E0771" w:rsidRPr="003E0771">
        <w:t>.</w:t>
      </w:r>
    </w:p>
    <w:p w:rsidR="00352741" w:rsidRDefault="00352741" w:rsidP="003E0771"/>
    <w:p w:rsidR="00DE5662" w:rsidRPr="003E0771" w:rsidRDefault="00352741" w:rsidP="00352741">
      <w:pPr>
        <w:pStyle w:val="2"/>
      </w:pPr>
      <w:bookmarkStart w:id="15" w:name="_Toc511179996"/>
      <w:bookmarkStart w:id="16" w:name="_Toc244774221"/>
      <w:bookmarkStart w:id="17" w:name="_Toc244774328"/>
      <w:r>
        <w:t>4.</w:t>
      </w:r>
      <w:r w:rsidR="00DE5662" w:rsidRPr="003E0771">
        <w:t xml:space="preserve"> Экономическая часть</w:t>
      </w:r>
      <w:bookmarkEnd w:id="15"/>
      <w:bookmarkEnd w:id="16"/>
      <w:bookmarkEnd w:id="17"/>
    </w:p>
    <w:p w:rsidR="00352741" w:rsidRDefault="00352741" w:rsidP="003E0771"/>
    <w:p w:rsidR="003E0771" w:rsidRDefault="00DE5662" w:rsidP="003E0771">
      <w:r w:rsidRPr="003E0771">
        <w:t>Сравним экономический эффект котельной при ее реконструкции с установкой теплогенераторов фирмы Юсмар и при условии, что будут устанавливаться водогрейные котлы типа ТГ-120</w:t>
      </w:r>
      <w:r w:rsidR="003E0771">
        <w:t xml:space="preserve"> (</w:t>
      </w:r>
      <w:r w:rsidRPr="003E0771">
        <w:t>Гейзер-01</w:t>
      </w:r>
      <w:r w:rsidR="003E0771" w:rsidRPr="003E0771">
        <w:t>),</w:t>
      </w:r>
      <w:r w:rsidRPr="003E0771">
        <w:t xml:space="preserve"> режимная карта которого приведена в таблице 3</w:t>
      </w:r>
      <w:r w:rsidR="003E0771" w:rsidRPr="003E0771">
        <w:t>.</w:t>
      </w:r>
    </w:p>
    <w:p w:rsidR="00352741" w:rsidRDefault="00352741" w:rsidP="003E0771"/>
    <w:p w:rsidR="00DE5662" w:rsidRPr="003E0771" w:rsidRDefault="00DE5662" w:rsidP="003E0771">
      <w:r w:rsidRPr="003E0771">
        <w:t xml:space="preserve">Таблица 3 </w:t>
      </w:r>
      <w:r w:rsidR="003E0771">
        <w:t>-</w:t>
      </w:r>
      <w:r w:rsidRPr="003E0771">
        <w:t xml:space="preserve"> Режимная карта на водогрейный котел типа ТГ-120</w:t>
      </w: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630"/>
        <w:gridCol w:w="1631"/>
      </w:tblGrid>
      <w:tr w:rsidR="00DE5662" w:rsidRPr="003E0771" w:rsidTr="000C3106">
        <w:trPr>
          <w:trHeight w:val="264"/>
          <w:jc w:val="center"/>
        </w:trPr>
        <w:tc>
          <w:tcPr>
            <w:tcW w:w="5099" w:type="dxa"/>
            <w:vMerge w:val="restart"/>
          </w:tcPr>
          <w:p w:rsidR="00DE5662" w:rsidRPr="003E0771" w:rsidRDefault="00DE5662" w:rsidP="00352741">
            <w:pPr>
              <w:pStyle w:val="ad"/>
            </w:pPr>
            <w:r w:rsidRPr="003E0771">
              <w:t>Наименование параметров</w:t>
            </w:r>
          </w:p>
        </w:tc>
        <w:tc>
          <w:tcPr>
            <w:tcW w:w="3261" w:type="dxa"/>
            <w:gridSpan w:val="2"/>
          </w:tcPr>
          <w:p w:rsidR="00DE5662" w:rsidRPr="003E0771" w:rsidRDefault="00DE5662" w:rsidP="00352741">
            <w:pPr>
              <w:pStyle w:val="ad"/>
            </w:pPr>
            <w:r w:rsidRPr="003E0771">
              <w:t>Тепловые нагрузки,</w:t>
            </w:r>
            <w:r w:rsidR="003E0771" w:rsidRPr="003E0771">
              <w:t>%</w:t>
            </w:r>
          </w:p>
        </w:tc>
      </w:tr>
      <w:tr w:rsidR="00DE5662" w:rsidRPr="003E0771" w:rsidTr="000C3106">
        <w:trPr>
          <w:trHeight w:val="199"/>
          <w:jc w:val="center"/>
        </w:trPr>
        <w:tc>
          <w:tcPr>
            <w:tcW w:w="5099" w:type="dxa"/>
            <w:vMerge/>
          </w:tcPr>
          <w:p w:rsidR="00DE5662" w:rsidRPr="003E0771" w:rsidRDefault="00DE5662" w:rsidP="00352741">
            <w:pPr>
              <w:pStyle w:val="ad"/>
            </w:pP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40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83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Производительность, ГДж/час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0,172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0,343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Давление воды на котле, МПа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0,14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0,155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Давление воды до котла, МПа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0,17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0</w:t>
            </w:r>
            <w:r w:rsidR="003E0771">
              <w:t>, 19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0C3106" w:rsidRDefault="00DE5662" w:rsidP="00352741">
            <w:pPr>
              <w:pStyle w:val="ad"/>
              <w:rPr>
                <w:vertAlign w:val="superscript"/>
              </w:rPr>
            </w:pPr>
            <w:r w:rsidRPr="003E0771">
              <w:t>Низшая теплота сгорания газа, кДж/м</w:t>
            </w:r>
            <w:r w:rsidRPr="000C3106">
              <w:rPr>
                <w:vertAlign w:val="superscript"/>
              </w:rPr>
              <w:t>3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33513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33513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Число газовых горелок, шт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1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1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Давление газа перед котлом, МПа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20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16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Разрежение за котлом, мм в</w:t>
            </w:r>
            <w:r w:rsidR="003E0771" w:rsidRPr="003E0771">
              <w:t xml:space="preserve">. </w:t>
            </w:r>
            <w:r w:rsidRPr="003E0771">
              <w:t>ст</w:t>
            </w:r>
            <w:r w:rsidR="003E0771" w:rsidRPr="003E0771">
              <w:t xml:space="preserve">. 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0,5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1,5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Температура уходящих газов, °С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95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145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3E0771" w:rsidRDefault="00DE5662" w:rsidP="00352741">
            <w:pPr>
              <w:pStyle w:val="ad"/>
            </w:pPr>
            <w:r w:rsidRPr="003E0771">
              <w:t>Состав уходящих газов,</w:t>
            </w:r>
            <w:r w:rsidR="003E0771" w:rsidRPr="003E0771">
              <w:t>%:</w:t>
            </w:r>
          </w:p>
          <w:p w:rsidR="00DE5662" w:rsidRPr="000C3106" w:rsidRDefault="00DE5662" w:rsidP="00352741">
            <w:pPr>
              <w:pStyle w:val="ad"/>
              <w:rPr>
                <w:vertAlign w:val="subscript"/>
              </w:rPr>
            </w:pPr>
            <w:r w:rsidRPr="003E0771">
              <w:t>СО</w:t>
            </w:r>
            <w:r w:rsidRPr="000C3106">
              <w:rPr>
                <w:vertAlign w:val="subscript"/>
              </w:rPr>
              <w:t>2</w:t>
            </w:r>
          </w:p>
          <w:p w:rsidR="00DE5662" w:rsidRPr="000C3106" w:rsidRDefault="00DE5662" w:rsidP="00352741">
            <w:pPr>
              <w:pStyle w:val="ad"/>
              <w:rPr>
                <w:vertAlign w:val="subscript"/>
              </w:rPr>
            </w:pPr>
            <w:r w:rsidRPr="003E0771">
              <w:t>О</w:t>
            </w:r>
            <w:r w:rsidRPr="000C3106">
              <w:rPr>
                <w:vertAlign w:val="subscript"/>
              </w:rPr>
              <w:t>2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</w:p>
          <w:p w:rsidR="00DE5662" w:rsidRPr="003E0771" w:rsidRDefault="00DE5662" w:rsidP="00352741">
            <w:pPr>
              <w:pStyle w:val="ad"/>
            </w:pPr>
            <w:r w:rsidRPr="003E0771">
              <w:t>4,4</w:t>
            </w:r>
          </w:p>
          <w:p w:rsidR="00DE5662" w:rsidRPr="003E0771" w:rsidRDefault="00DE5662" w:rsidP="00352741">
            <w:pPr>
              <w:pStyle w:val="ad"/>
            </w:pPr>
            <w:r w:rsidRPr="003E0771">
              <w:t>13,2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</w:p>
          <w:p w:rsidR="00DE5662" w:rsidRPr="003E0771" w:rsidRDefault="00DE5662" w:rsidP="00352741">
            <w:pPr>
              <w:pStyle w:val="ad"/>
            </w:pPr>
            <w:r w:rsidRPr="003E0771">
              <w:t>4,4</w:t>
            </w:r>
          </w:p>
          <w:p w:rsidR="00DE5662" w:rsidRPr="003E0771" w:rsidRDefault="00DE5662" w:rsidP="00352741">
            <w:pPr>
              <w:pStyle w:val="ad"/>
            </w:pPr>
            <w:r w:rsidRPr="003E0771">
              <w:t>13,2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Расход газа на котел, м</w:t>
            </w:r>
            <w:r w:rsidRPr="000C3106">
              <w:rPr>
                <w:vertAlign w:val="superscript"/>
              </w:rPr>
              <w:t>3</w:t>
            </w:r>
            <w:r w:rsidRPr="003E0771">
              <w:t>/час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5,7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11,8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Коэффициент избытка воздуха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2,51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2,51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3E0771" w:rsidRDefault="00DE5662" w:rsidP="00352741">
            <w:pPr>
              <w:pStyle w:val="ad"/>
            </w:pPr>
            <w:r w:rsidRPr="003E0771">
              <w:t>Потери тепла,</w:t>
            </w:r>
            <w:r w:rsidR="003E0771" w:rsidRPr="003E0771">
              <w:t>%:</w:t>
            </w:r>
          </w:p>
          <w:p w:rsidR="00DE5662" w:rsidRPr="003E0771" w:rsidRDefault="00DE5662" w:rsidP="00352741">
            <w:pPr>
              <w:pStyle w:val="ad"/>
            </w:pPr>
            <w:r w:rsidRPr="003E0771">
              <w:t>с уходящими газами</w:t>
            </w:r>
          </w:p>
          <w:p w:rsidR="00DE5662" w:rsidRPr="003E0771" w:rsidRDefault="00DE5662" w:rsidP="00352741">
            <w:pPr>
              <w:pStyle w:val="ad"/>
            </w:pPr>
            <w:r w:rsidRPr="003E0771">
              <w:t>в окружающую среду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</w:p>
          <w:p w:rsidR="00DE5662" w:rsidRPr="003E0771" w:rsidRDefault="00DE5662" w:rsidP="00352741">
            <w:pPr>
              <w:pStyle w:val="ad"/>
            </w:pPr>
            <w:r w:rsidRPr="003E0771">
              <w:t>6,60</w:t>
            </w:r>
          </w:p>
          <w:p w:rsidR="00DE5662" w:rsidRPr="003E0771" w:rsidRDefault="00DE5662" w:rsidP="00352741">
            <w:pPr>
              <w:pStyle w:val="ad"/>
            </w:pPr>
            <w:r w:rsidRPr="003E0771">
              <w:t>2,5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</w:p>
          <w:p w:rsidR="00DE5662" w:rsidRPr="003E0771" w:rsidRDefault="00DE5662" w:rsidP="00352741">
            <w:pPr>
              <w:pStyle w:val="ad"/>
            </w:pPr>
            <w:r w:rsidRPr="003E0771">
              <w:t>10,98</w:t>
            </w:r>
          </w:p>
          <w:p w:rsidR="00DE5662" w:rsidRPr="003E0771" w:rsidRDefault="00DE5662" w:rsidP="00352741">
            <w:pPr>
              <w:pStyle w:val="ad"/>
            </w:pPr>
            <w:r w:rsidRPr="003E0771">
              <w:t>2,7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КПД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90,90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86,32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Удельный расход топлива, м</w:t>
            </w:r>
            <w:r w:rsidRPr="000C3106">
              <w:rPr>
                <w:vertAlign w:val="superscript"/>
              </w:rPr>
              <w:t>3</w:t>
            </w:r>
            <w:r w:rsidRPr="003E0771">
              <w:t>/ГДж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139,0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143,9</w:t>
            </w:r>
          </w:p>
        </w:tc>
      </w:tr>
      <w:tr w:rsidR="00DE5662" w:rsidRPr="003E0771" w:rsidTr="000C3106">
        <w:trPr>
          <w:jc w:val="center"/>
        </w:trPr>
        <w:tc>
          <w:tcPr>
            <w:tcW w:w="5099" w:type="dxa"/>
          </w:tcPr>
          <w:p w:rsidR="00DE5662" w:rsidRPr="003E0771" w:rsidRDefault="00DE5662" w:rsidP="00352741">
            <w:pPr>
              <w:pStyle w:val="ad"/>
            </w:pPr>
            <w:r w:rsidRPr="003E0771">
              <w:t>Удельный расход условного топлива, кг/ГДж</w:t>
            </w:r>
          </w:p>
        </w:tc>
        <w:tc>
          <w:tcPr>
            <w:tcW w:w="1630" w:type="dxa"/>
          </w:tcPr>
          <w:p w:rsidR="00DE5662" w:rsidRPr="003E0771" w:rsidRDefault="00DE5662" w:rsidP="00352741">
            <w:pPr>
              <w:pStyle w:val="ad"/>
            </w:pPr>
            <w:r w:rsidRPr="003E0771">
              <w:t>159,0</w:t>
            </w:r>
          </w:p>
        </w:tc>
        <w:tc>
          <w:tcPr>
            <w:tcW w:w="1631" w:type="dxa"/>
          </w:tcPr>
          <w:p w:rsidR="00DE5662" w:rsidRPr="003E0771" w:rsidRDefault="00DE5662" w:rsidP="00352741">
            <w:pPr>
              <w:pStyle w:val="ad"/>
            </w:pPr>
            <w:r w:rsidRPr="003E0771">
              <w:t>164,5</w:t>
            </w:r>
          </w:p>
        </w:tc>
      </w:tr>
    </w:tbl>
    <w:p w:rsidR="00DE5662" w:rsidRPr="003E0771" w:rsidRDefault="00DE5662" w:rsidP="003E0771"/>
    <w:p w:rsidR="003E0771" w:rsidRDefault="00DE5662" w:rsidP="003E0771">
      <w:r w:rsidRPr="003E0771">
        <w:t>Определение себестоимости вырабатываемого тепла находится по выражению</w:t>
      </w:r>
      <w:r w:rsidR="003E0771" w:rsidRPr="003E0771">
        <w:t>:</w:t>
      </w:r>
    </w:p>
    <w:p w:rsidR="00352741" w:rsidRDefault="00352741" w:rsidP="003E0771"/>
    <w:p w:rsidR="003E0771" w:rsidRDefault="00BA63CE" w:rsidP="003E0771">
      <w:r>
        <w:pict>
          <v:shape id="_x0000_i1063" type="#_x0000_t75" style="width:54pt;height:39pt">
            <v:imagedata r:id="rId46" o:title=""/>
          </v:shape>
        </w:pict>
      </w:r>
      <w:r w:rsidR="00352741">
        <w:t xml:space="preserve"> </w:t>
      </w:r>
      <w:r w:rsidR="003E0771">
        <w:t>(</w:t>
      </w:r>
      <w:r w:rsidR="00DE5662" w:rsidRPr="003E0771">
        <w:t>5</w:t>
      </w:r>
      <w:r w:rsidR="003E0771">
        <w:t>.1</w:t>
      </w:r>
      <w:r w:rsidR="003E0771" w:rsidRPr="003E0771">
        <w:t>)</w:t>
      </w:r>
    </w:p>
    <w:p w:rsidR="00352741" w:rsidRDefault="00352741" w:rsidP="003E0771"/>
    <w:p w:rsidR="003E0771" w:rsidRDefault="00DE5662" w:rsidP="003E0771">
      <w:r w:rsidRPr="003E0771">
        <w:t>где ΣЭ</w:t>
      </w:r>
      <w:r w:rsidR="003E0771" w:rsidRPr="003E0771">
        <w:t xml:space="preserve"> - </w:t>
      </w:r>
      <w:r w:rsidRPr="003E0771">
        <w:t>годовые эксплуатационные затраты в руб</w:t>
      </w:r>
      <w:r w:rsidR="003E0771">
        <w:t>.;</w:t>
      </w:r>
    </w:p>
    <w:p w:rsidR="003E0771" w:rsidRDefault="00DE5662" w:rsidP="003E0771">
      <w:r w:rsidRPr="003E0771">
        <w:t>Qгод</w:t>
      </w:r>
      <w:r w:rsidR="003E0771" w:rsidRPr="003E0771">
        <w:t xml:space="preserve"> - </w:t>
      </w:r>
      <w:r w:rsidRPr="003E0771">
        <w:t>годовой отпуск тепла в ГДж</w:t>
      </w:r>
      <w:r w:rsidR="003E0771" w:rsidRPr="003E0771">
        <w:t>.</w:t>
      </w:r>
    </w:p>
    <w:p w:rsidR="003E0771" w:rsidRDefault="00DE5662" w:rsidP="003E0771">
      <w:r w:rsidRPr="003E0771">
        <w:t>Годовой отпуск тепла подсчитывают по формуле</w:t>
      </w:r>
      <w:r w:rsidR="003E0771" w:rsidRPr="003E0771">
        <w:t>:</w:t>
      </w:r>
    </w:p>
    <w:p w:rsidR="00352741" w:rsidRDefault="00352741" w:rsidP="003E0771"/>
    <w:p w:rsidR="003E0771" w:rsidRDefault="00BA63CE" w:rsidP="003E0771">
      <w:r>
        <w:pict>
          <v:shape id="_x0000_i1064" type="#_x0000_t75" style="width:150.75pt;height:36pt">
            <v:imagedata r:id="rId47" o:title=""/>
          </v:shape>
        </w:pict>
      </w:r>
      <w:r w:rsidR="003E0771">
        <w:t xml:space="preserve"> (</w:t>
      </w:r>
      <w:r w:rsidR="00DE5662" w:rsidRPr="003E0771">
        <w:t>5</w:t>
      </w:r>
      <w:r w:rsidR="003E0771">
        <w:t>.2</w:t>
      </w:r>
      <w:r w:rsidR="003E0771" w:rsidRPr="003E0771">
        <w:t>)</w:t>
      </w:r>
    </w:p>
    <w:p w:rsidR="00352741" w:rsidRDefault="00352741" w:rsidP="003E0771"/>
    <w:p w:rsidR="003E0771" w:rsidRDefault="00DE5662" w:rsidP="003E0771">
      <w:r w:rsidRPr="003E0771">
        <w:t>где Q = 0,66ГДж/час</w:t>
      </w:r>
      <w:r w:rsidR="003E0771" w:rsidRPr="003E0771">
        <w:t xml:space="preserve"> - </w:t>
      </w:r>
      <w:r w:rsidRPr="003E0771">
        <w:t>производительность котельной в час</w:t>
      </w:r>
      <w:r w:rsidR="003E0771" w:rsidRPr="003E0771">
        <w:t>;</w:t>
      </w:r>
    </w:p>
    <w:p w:rsidR="003E0771" w:rsidRDefault="00DE5662" w:rsidP="003E0771">
      <w:r w:rsidRPr="003E0771">
        <w:t>m = 220</w:t>
      </w:r>
      <w:r w:rsidR="003E0771" w:rsidRPr="003E0771">
        <w:t xml:space="preserve"> - </w:t>
      </w:r>
      <w:r w:rsidRPr="003E0771">
        <w:t>количество дней отопительного периода</w:t>
      </w:r>
      <w:r w:rsidR="003E0771" w:rsidRPr="003E0771">
        <w:t>;</w:t>
      </w:r>
    </w:p>
    <w:p w:rsidR="003E0771" w:rsidRDefault="00DE5662" w:rsidP="003E0771">
      <w:r w:rsidRPr="003E0771">
        <w:t>t</w:t>
      </w:r>
      <w:r w:rsidRPr="003E0771">
        <w:rPr>
          <w:vertAlign w:val="subscript"/>
        </w:rPr>
        <w:t>в</w:t>
      </w:r>
      <w:r w:rsidRPr="003E0771">
        <w:t xml:space="preserve"> = +18˚С </w:t>
      </w:r>
      <w:r w:rsidR="003E0771">
        <w:t>-</w:t>
      </w:r>
      <w:r w:rsidRPr="003E0771">
        <w:t xml:space="preserve"> внутренняя температура в помещении</w:t>
      </w:r>
      <w:r w:rsidR="003E0771" w:rsidRPr="003E0771">
        <w:t>;</w:t>
      </w:r>
    </w:p>
    <w:p w:rsidR="003E0771" w:rsidRDefault="00DE5662" w:rsidP="003E0771">
      <w:r w:rsidRPr="003E0771">
        <w:t>t</w:t>
      </w:r>
      <w:r w:rsidRPr="003E0771">
        <w:rPr>
          <w:vertAlign w:val="subscript"/>
        </w:rPr>
        <w:t>ср</w:t>
      </w:r>
      <w:r w:rsidRPr="003E0771">
        <w:t xml:space="preserve"> =</w:t>
      </w:r>
      <w:r w:rsidR="003E0771" w:rsidRPr="003E0771">
        <w:t xml:space="preserve"> - </w:t>
      </w:r>
      <w:r w:rsidRPr="003E0771">
        <w:t>2,6˚С</w:t>
      </w:r>
      <w:r w:rsidR="003E0771" w:rsidRPr="003E0771">
        <w:t xml:space="preserve"> - </w:t>
      </w:r>
      <w:r w:rsidRPr="003E0771">
        <w:t>наружная средняя температура отопительного периода</w:t>
      </w:r>
      <w:r w:rsidR="003E0771" w:rsidRPr="003E0771">
        <w:t>;</w:t>
      </w:r>
    </w:p>
    <w:p w:rsidR="003E0771" w:rsidRDefault="00DE5662" w:rsidP="003E0771">
      <w:r w:rsidRPr="003E0771">
        <w:t>t</w:t>
      </w:r>
      <w:r w:rsidRPr="003E0771">
        <w:rPr>
          <w:vertAlign w:val="subscript"/>
        </w:rPr>
        <w:t>но</w:t>
      </w:r>
      <w:r w:rsidRPr="003E0771">
        <w:t xml:space="preserve"> =</w:t>
      </w:r>
      <w:r w:rsidR="003E0771" w:rsidRPr="003E0771">
        <w:t xml:space="preserve"> - </w:t>
      </w:r>
      <w:r w:rsidRPr="003E0771">
        <w:t>27˚С</w:t>
      </w:r>
      <w:r w:rsidR="003E0771" w:rsidRPr="003E0771">
        <w:t xml:space="preserve"> - </w:t>
      </w:r>
      <w:r w:rsidRPr="003E0771">
        <w:t>наружная температура для проектирования системы теплоснабжения</w:t>
      </w:r>
      <w:r w:rsidR="003E0771" w:rsidRPr="003E0771">
        <w:t>;</w:t>
      </w:r>
    </w:p>
    <w:p w:rsidR="003E0771" w:rsidRDefault="00DE5662" w:rsidP="003E0771">
      <w:r w:rsidRPr="003E0771">
        <w:t>Годовые эксплуатационные затраты определяют по уравнению</w:t>
      </w:r>
      <w:r w:rsidR="003E0771" w:rsidRPr="003E0771">
        <w:t>:</w:t>
      </w:r>
    </w:p>
    <w:p w:rsidR="00352741" w:rsidRDefault="00352741" w:rsidP="003E0771"/>
    <w:p w:rsidR="00352741" w:rsidRDefault="00BA63CE" w:rsidP="003E0771">
      <w:r>
        <w:pict>
          <v:shape id="_x0000_i1065" type="#_x0000_t75" style="width:321pt;height:33.75pt">
            <v:imagedata r:id="rId48" o:title=""/>
          </v:shape>
        </w:pict>
      </w:r>
    </w:p>
    <w:p w:rsidR="003E0771" w:rsidRDefault="00DE5662" w:rsidP="003E0771">
      <w:r w:rsidRPr="003E0771">
        <w:t>ΣЭ=Этоп+Ээл</w:t>
      </w:r>
      <w:r w:rsidR="003E0771" w:rsidRPr="003E0771">
        <w:t xml:space="preserve">. </w:t>
      </w:r>
      <w:r w:rsidRPr="003E0771">
        <w:t>эн</w:t>
      </w:r>
      <w:r w:rsidR="003E0771" w:rsidRPr="003E0771">
        <w:t xml:space="preserve">. </w:t>
      </w:r>
      <w:r w:rsidRPr="003E0771">
        <w:t>+Эвод+Эзар+Эамор+Этек</w:t>
      </w:r>
      <w:r w:rsidR="003E0771" w:rsidRPr="003E0771">
        <w:t xml:space="preserve">. </w:t>
      </w:r>
      <w:r w:rsidRPr="003E0771">
        <w:t>рем</w:t>
      </w:r>
      <w:r w:rsidR="003E0771" w:rsidRPr="003E0771">
        <w:t xml:space="preserve">. </w:t>
      </w:r>
      <w:r w:rsidRPr="003E0771">
        <w:t>+Эобщ</w:t>
      </w:r>
      <w:r w:rsidR="003E0771" w:rsidRPr="003E0771">
        <w:t xml:space="preserve">. </w:t>
      </w:r>
      <w:r w:rsidRPr="003E0771">
        <w:t>расх</w:t>
      </w:r>
      <w:r w:rsidR="003E0771">
        <w:t>.,</w:t>
      </w:r>
      <w:r w:rsidRPr="003E0771">
        <w:t xml:space="preserve"> руб/год</w:t>
      </w:r>
      <w:r w:rsidR="003E0771">
        <w:t xml:space="preserve"> (</w:t>
      </w:r>
      <w:r w:rsidRPr="003E0771">
        <w:t>5</w:t>
      </w:r>
      <w:r w:rsidR="003E0771">
        <w:t>.3</w:t>
      </w:r>
      <w:r w:rsidR="003E0771" w:rsidRPr="003E0771">
        <w:t>)</w:t>
      </w:r>
    </w:p>
    <w:p w:rsidR="00352741" w:rsidRDefault="00352741" w:rsidP="003E0771"/>
    <w:p w:rsidR="003E0771" w:rsidRDefault="00DE5662" w:rsidP="003E0771">
      <w:r w:rsidRPr="003E0771">
        <w:t>где</w:t>
      </w:r>
      <w:r w:rsidR="003E0771" w:rsidRPr="003E0771">
        <w:t xml:space="preserve">: </w:t>
      </w:r>
      <w:r w:rsidRPr="003E0771">
        <w:t>Этоп</w:t>
      </w:r>
      <w:r w:rsidR="003E0771" w:rsidRPr="003E0771">
        <w:t xml:space="preserve"> - </w:t>
      </w:r>
      <w:r w:rsidRPr="003E0771">
        <w:t>затраты на топливо</w:t>
      </w:r>
      <w:r w:rsidR="003E0771" w:rsidRPr="003E0771">
        <w:t>;</w:t>
      </w:r>
    </w:p>
    <w:p w:rsidR="003E0771" w:rsidRDefault="00DE5662" w:rsidP="003E0771">
      <w:r w:rsidRPr="003E0771">
        <w:t>Ээл эн</w:t>
      </w:r>
      <w:r w:rsidR="003E0771" w:rsidRPr="003E0771">
        <w:t xml:space="preserve"> - </w:t>
      </w:r>
      <w:r w:rsidRPr="003E0771">
        <w:t>затраты на электроэнергию</w:t>
      </w:r>
      <w:r w:rsidR="003E0771" w:rsidRPr="003E0771">
        <w:t>;</w:t>
      </w:r>
    </w:p>
    <w:p w:rsidR="003E0771" w:rsidRDefault="00DE5662" w:rsidP="003E0771">
      <w:r w:rsidRPr="003E0771">
        <w:t>Эвод</w:t>
      </w:r>
      <w:r w:rsidR="003E0771" w:rsidRPr="003E0771">
        <w:t xml:space="preserve"> - </w:t>
      </w:r>
      <w:r w:rsidRPr="003E0771">
        <w:t>затраты на используемую воду</w:t>
      </w:r>
      <w:r w:rsidR="003E0771" w:rsidRPr="003E0771">
        <w:t>;</w:t>
      </w:r>
    </w:p>
    <w:p w:rsidR="003E0771" w:rsidRDefault="00DE5662" w:rsidP="003E0771">
      <w:r w:rsidRPr="003E0771">
        <w:t>Эзар</w:t>
      </w:r>
      <w:r w:rsidR="003E0771" w:rsidRPr="003E0771">
        <w:t xml:space="preserve"> - </w:t>
      </w:r>
      <w:r w:rsidRPr="003E0771">
        <w:t>затраты на заработную плату</w:t>
      </w:r>
      <w:r w:rsidR="003E0771" w:rsidRPr="003E0771">
        <w:t>;</w:t>
      </w:r>
    </w:p>
    <w:p w:rsidR="003E0771" w:rsidRDefault="00DE5662" w:rsidP="003E0771">
      <w:r w:rsidRPr="003E0771">
        <w:t>Эамор</w:t>
      </w:r>
      <w:r w:rsidR="003E0771" w:rsidRPr="003E0771">
        <w:t xml:space="preserve"> - </w:t>
      </w:r>
      <w:r w:rsidRPr="003E0771">
        <w:t>амортизационные отчисления</w:t>
      </w:r>
      <w:r w:rsidR="003E0771" w:rsidRPr="003E0771">
        <w:t>;</w:t>
      </w:r>
    </w:p>
    <w:p w:rsidR="003E0771" w:rsidRDefault="00DE5662" w:rsidP="003E0771">
      <w:r w:rsidRPr="003E0771">
        <w:t>Этек</w:t>
      </w:r>
      <w:r w:rsidR="003E0771" w:rsidRPr="003E0771">
        <w:t xml:space="preserve">. </w:t>
      </w:r>
      <w:r w:rsidRPr="003E0771">
        <w:t>рем</w:t>
      </w:r>
      <w:r w:rsidR="003E0771" w:rsidRPr="003E0771">
        <w:t xml:space="preserve"> - </w:t>
      </w:r>
      <w:r w:rsidRPr="003E0771">
        <w:t>затраты на текущий ремонт</w:t>
      </w:r>
      <w:r w:rsidR="003E0771" w:rsidRPr="003E0771">
        <w:t>;</w:t>
      </w:r>
    </w:p>
    <w:p w:rsidR="003E0771" w:rsidRDefault="00DE5662" w:rsidP="003E0771">
      <w:r w:rsidRPr="003E0771">
        <w:t>Эобщ</w:t>
      </w:r>
      <w:r w:rsidR="003E0771" w:rsidRPr="003E0771">
        <w:t xml:space="preserve">. </w:t>
      </w:r>
      <w:r w:rsidRPr="003E0771">
        <w:t>расх</w:t>
      </w:r>
      <w:r w:rsidR="003E0771" w:rsidRPr="003E0771">
        <w:t xml:space="preserve"> - </w:t>
      </w:r>
      <w:r w:rsidRPr="003E0771">
        <w:t>затраты общекотельные и прочие расходы</w:t>
      </w:r>
      <w:r w:rsidR="003E0771" w:rsidRPr="003E0771">
        <w:t>.</w:t>
      </w:r>
    </w:p>
    <w:p w:rsidR="003E0771" w:rsidRDefault="00DE5662" w:rsidP="003E0771">
      <w:r w:rsidRPr="003E0771">
        <w:t>Определим затраты на эксплуатацию котлов ТГ-120</w:t>
      </w:r>
      <w:r w:rsidR="003E0771" w:rsidRPr="003E0771">
        <w:t>.</w:t>
      </w:r>
    </w:p>
    <w:p w:rsidR="003E0771" w:rsidRDefault="00DE5662" w:rsidP="003E0771">
      <w:r w:rsidRPr="003E0771">
        <w:t>1</w:t>
      </w:r>
      <w:r w:rsidR="003E0771" w:rsidRPr="003E0771">
        <w:t xml:space="preserve"> </w:t>
      </w:r>
      <w:r w:rsidRPr="003E0771">
        <w:t>затраты на топливо</w:t>
      </w:r>
      <w:r w:rsidR="003E0771" w:rsidRPr="003E0771">
        <w:t>:</w:t>
      </w:r>
    </w:p>
    <w:p w:rsidR="00352741" w:rsidRDefault="00352741" w:rsidP="003E0771"/>
    <w:p w:rsidR="003E0771" w:rsidRDefault="00DE5662" w:rsidP="003E0771">
      <w:r w:rsidRPr="003E0771">
        <w:t>Этоп = kпот · B · hгод · Стоп, руб/год</w:t>
      </w:r>
      <w:r w:rsidR="003E0771">
        <w:t xml:space="preserve"> (</w:t>
      </w:r>
      <w:r w:rsidRPr="003E0771">
        <w:t>5</w:t>
      </w:r>
      <w:r w:rsidR="003E0771">
        <w:t>.4</w:t>
      </w:r>
      <w:r w:rsidR="003E0771" w:rsidRPr="003E0771">
        <w:t>)</w:t>
      </w:r>
    </w:p>
    <w:p w:rsidR="00352741" w:rsidRDefault="00352741" w:rsidP="003E0771"/>
    <w:p w:rsidR="003E0771" w:rsidRDefault="00DE5662" w:rsidP="003E0771">
      <w:r w:rsidRPr="003E0771">
        <w:t>где kпот = 1,055</w:t>
      </w:r>
      <w:r w:rsidR="003E0771" w:rsidRPr="003E0771">
        <w:t xml:space="preserve"> - </w:t>
      </w:r>
      <w:r w:rsidRPr="003E0771">
        <w:t>коэффициент, учитывающий складские, транспортные и прочие потери</w:t>
      </w:r>
      <w:r w:rsidR="003E0771" w:rsidRPr="003E0771">
        <w:t>;</w:t>
      </w:r>
      <w:r w:rsidR="00352741">
        <w:t xml:space="preserve"> </w:t>
      </w:r>
      <w:r w:rsidRPr="003E0771">
        <w:t>В = 11,8 м</w:t>
      </w:r>
      <w:r w:rsidRPr="003E0771">
        <w:rPr>
          <w:vertAlign w:val="superscript"/>
        </w:rPr>
        <w:t>3</w:t>
      </w:r>
      <w:r w:rsidRPr="003E0771">
        <w:t>/ч</w:t>
      </w:r>
      <w:r w:rsidR="003E0771" w:rsidRPr="003E0771">
        <w:t xml:space="preserve"> - </w:t>
      </w:r>
      <w:r w:rsidRPr="003E0771">
        <w:t>часовой расход топлива на один котел при максимальной нагрузке</w:t>
      </w:r>
      <w:r w:rsidR="003E0771" w:rsidRPr="003E0771">
        <w:t>;</w:t>
      </w:r>
      <w:r w:rsidR="00352741">
        <w:t xml:space="preserve"> </w:t>
      </w:r>
      <w:r w:rsidRPr="003E0771">
        <w:t>n =2</w:t>
      </w:r>
      <w:r w:rsidR="003E0771" w:rsidRPr="003E0771">
        <w:t xml:space="preserve"> - </w:t>
      </w:r>
      <w:r w:rsidRPr="003E0771">
        <w:t>количество установленных котлов</w:t>
      </w:r>
      <w:r w:rsidR="003E0771">
        <w:t xml:space="preserve"> (</w:t>
      </w:r>
      <w:r w:rsidRPr="003E0771">
        <w:t>без резервных</w:t>
      </w:r>
      <w:r w:rsidR="003E0771" w:rsidRPr="003E0771">
        <w:t>);</w:t>
      </w:r>
      <w:r w:rsidR="00352741">
        <w:t xml:space="preserve"> </w:t>
      </w:r>
      <w:r w:rsidRPr="003E0771">
        <w:t>hгод</w:t>
      </w:r>
      <w:r w:rsidR="003E0771" w:rsidRPr="003E0771">
        <w:t xml:space="preserve"> - </w:t>
      </w:r>
      <w:r w:rsidRPr="003E0771">
        <w:t>число часов использования установленной мощности котельной в год</w:t>
      </w:r>
      <w:r w:rsidR="003E0771" w:rsidRPr="003E0771">
        <w:t xml:space="preserve">: </w:t>
      </w:r>
      <w:r w:rsidRPr="003E0771">
        <w:t>hгод = 24 · т</w:t>
      </w:r>
      <w:r w:rsidRPr="003E0771">
        <w:rPr>
          <w:vertAlign w:val="subscript"/>
        </w:rPr>
        <w:t>от</w:t>
      </w:r>
      <w:r w:rsidRPr="003E0771">
        <w:t xml:space="preserve"> +24 · т</w:t>
      </w:r>
      <w:r w:rsidRPr="003E0771">
        <w:rPr>
          <w:vertAlign w:val="subscript"/>
        </w:rPr>
        <w:t>г</w:t>
      </w:r>
      <w:r w:rsidR="003E0771" w:rsidRPr="003E0771">
        <w:rPr>
          <w:vertAlign w:val="subscript"/>
        </w:rPr>
        <w:t xml:space="preserve">. </w:t>
      </w:r>
      <w:r w:rsidRPr="003E0771">
        <w:rPr>
          <w:vertAlign w:val="subscript"/>
        </w:rPr>
        <w:t>в</w:t>
      </w:r>
      <w:r w:rsidR="003E0771" w:rsidRPr="003E0771">
        <w:rPr>
          <w:vertAlign w:val="subscript"/>
        </w:rPr>
        <w:t xml:space="preserve">. </w:t>
      </w:r>
      <w:r w:rsidRPr="003E0771">
        <w:t>= 8760часов,</w:t>
      </w:r>
      <w:r w:rsidR="00352741">
        <w:t xml:space="preserve"> </w:t>
      </w:r>
      <w:r w:rsidRPr="003E0771">
        <w:t>где т</w:t>
      </w:r>
      <w:r w:rsidRPr="003E0771">
        <w:rPr>
          <w:vertAlign w:val="subscript"/>
        </w:rPr>
        <w:t>от</w:t>
      </w:r>
      <w:r w:rsidR="003E0771" w:rsidRPr="003E0771">
        <w:t xml:space="preserve"> - </w:t>
      </w:r>
      <w:r w:rsidRPr="003E0771">
        <w:t>количество дней отопительного периода</w:t>
      </w:r>
      <w:r w:rsidR="003E0771" w:rsidRPr="003E0771">
        <w:t>;</w:t>
      </w:r>
      <w:r w:rsidR="007448F1">
        <w:t xml:space="preserve"> </w:t>
      </w:r>
      <w:r w:rsidRPr="003E0771">
        <w:t>т</w:t>
      </w:r>
      <w:r w:rsidRPr="003E0771">
        <w:rPr>
          <w:vertAlign w:val="subscript"/>
        </w:rPr>
        <w:t>г</w:t>
      </w:r>
      <w:r w:rsidR="003E0771" w:rsidRPr="003E0771">
        <w:rPr>
          <w:vertAlign w:val="subscript"/>
        </w:rPr>
        <w:t xml:space="preserve">. </w:t>
      </w:r>
      <w:r w:rsidRPr="003E0771">
        <w:rPr>
          <w:vertAlign w:val="subscript"/>
        </w:rPr>
        <w:t>в</w:t>
      </w:r>
      <w:r w:rsidR="003E0771" w:rsidRPr="003E0771">
        <w:rPr>
          <w:vertAlign w:val="subscript"/>
        </w:rPr>
        <w:t>. -</w:t>
      </w:r>
      <w:r w:rsidR="003E0771">
        <w:rPr>
          <w:vertAlign w:val="subscript"/>
        </w:rPr>
        <w:t xml:space="preserve"> </w:t>
      </w:r>
      <w:r w:rsidRPr="003E0771">
        <w:t>количество дней летнего периода</w:t>
      </w:r>
      <w:r w:rsidR="003E0771" w:rsidRPr="003E0771">
        <w:t>;</w:t>
      </w:r>
    </w:p>
    <w:p w:rsidR="003E0771" w:rsidRDefault="00DE5662" w:rsidP="003E0771">
      <w:r w:rsidRPr="003E0771">
        <w:t>Стоп = 49коп/м</w:t>
      </w:r>
      <w:r w:rsidRPr="003E0771">
        <w:rPr>
          <w:vertAlign w:val="superscript"/>
        </w:rPr>
        <w:t>3</w:t>
      </w:r>
      <w:r w:rsidR="003E0771" w:rsidRPr="003E0771">
        <w:t xml:space="preserve"> - </w:t>
      </w:r>
      <w:r w:rsidRPr="003E0771">
        <w:t>стоимость газа</w:t>
      </w:r>
      <w:r w:rsidR="003E0771" w:rsidRPr="003E0771">
        <w:t>;</w:t>
      </w:r>
    </w:p>
    <w:p w:rsidR="007448F1" w:rsidRDefault="007448F1" w:rsidP="003E0771"/>
    <w:p w:rsidR="003E0771" w:rsidRDefault="00DE5662" w:rsidP="007448F1">
      <w:pPr>
        <w:ind w:firstLine="0"/>
      </w:pPr>
      <w:r w:rsidRPr="003E0771">
        <w:t>Этоп = 1,055 ·</w:t>
      </w:r>
      <w:r w:rsidR="003E0771">
        <w:t xml:space="preserve"> (</w:t>
      </w:r>
      <w:r w:rsidRPr="003E0771">
        <w:t>11,8 · 2 · 220 + 11,8 · 145</w:t>
      </w:r>
      <w:r w:rsidR="003E0771" w:rsidRPr="003E0771">
        <w:t xml:space="preserve">) </w:t>
      </w:r>
      <w:r w:rsidRPr="003E0771">
        <w:t>· 24 · 0,49 = 85644 руб/год,</w:t>
      </w:r>
      <w:r w:rsidR="003E0771">
        <w:t xml:space="preserve"> (</w:t>
      </w:r>
      <w:r w:rsidRPr="003E0771">
        <w:t>5</w:t>
      </w:r>
      <w:r w:rsidR="003E0771">
        <w:t>.5</w:t>
      </w:r>
      <w:r w:rsidR="003E0771" w:rsidRPr="003E0771">
        <w:t>)</w:t>
      </w:r>
    </w:p>
    <w:p w:rsidR="003E0771" w:rsidRDefault="00A8713B" w:rsidP="003E0771">
      <w:r>
        <w:br w:type="page"/>
      </w:r>
      <w:r w:rsidR="00DE5662" w:rsidRPr="003E0771">
        <w:t>2</w:t>
      </w:r>
      <w:r w:rsidR="003E0771" w:rsidRPr="003E0771">
        <w:t xml:space="preserve"> </w:t>
      </w:r>
      <w:r w:rsidR="00DE5662" w:rsidRPr="003E0771">
        <w:t>затраты на потребляемую электроэнергию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Ээл</w:t>
      </w:r>
      <w:r w:rsidR="003E0771" w:rsidRPr="003E0771">
        <w:t xml:space="preserve">. </w:t>
      </w:r>
      <w:r w:rsidRPr="003E0771">
        <w:t>эн = N · hгод · Сэл</w:t>
      </w:r>
      <w:r w:rsidR="003E0771" w:rsidRPr="003E0771">
        <w:t xml:space="preserve">. </w:t>
      </w:r>
      <w:r w:rsidRPr="003E0771">
        <w:t>эн</w:t>
      </w:r>
      <w:r w:rsidR="003E0771" w:rsidRPr="003E0771">
        <w:t xml:space="preserve">. </w:t>
      </w:r>
      <w:r w:rsidRPr="003E0771">
        <w:t>руб/год,</w:t>
      </w:r>
      <w:r w:rsidR="003E0771">
        <w:t xml:space="preserve"> (</w:t>
      </w:r>
      <w:r w:rsidRPr="003E0771">
        <w:t>5</w:t>
      </w:r>
      <w:r w:rsidR="003E0771">
        <w:t>.6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где</w:t>
      </w:r>
      <w:r w:rsidR="003E0771" w:rsidRPr="003E0771">
        <w:t xml:space="preserve"> </w:t>
      </w:r>
      <w:r w:rsidRPr="003E0771">
        <w:t>N</w:t>
      </w:r>
      <w:r w:rsidR="003E0771" w:rsidRPr="003E0771">
        <w:t xml:space="preserve"> - </w:t>
      </w:r>
      <w:r w:rsidRPr="003E0771">
        <w:t>установленная мощность электродвигателей в кВт</w:t>
      </w:r>
      <w:r w:rsidR="003E0771" w:rsidRPr="003E0771">
        <w:t>:</w:t>
      </w:r>
    </w:p>
    <w:p w:rsidR="00DE5662" w:rsidRPr="003E0771" w:rsidRDefault="00DE5662" w:rsidP="003E0771">
      <w:r w:rsidRPr="003E0771">
        <w:t>N</w:t>
      </w:r>
      <w:r w:rsidRPr="003E0771">
        <w:rPr>
          <w:vertAlign w:val="subscript"/>
        </w:rPr>
        <w:t>от</w:t>
      </w:r>
      <w:r w:rsidRPr="003E0771">
        <w:t xml:space="preserve"> = 5,5кВт </w:t>
      </w:r>
      <w:r w:rsidR="003E0771">
        <w:t>-</w:t>
      </w:r>
      <w:r w:rsidRPr="003E0771">
        <w:t xml:space="preserve"> мощность электродвигателя насоса системы отопления,</w:t>
      </w:r>
    </w:p>
    <w:p w:rsidR="003E0771" w:rsidRDefault="00DE5662" w:rsidP="003E0771">
      <w:r w:rsidRPr="003E0771">
        <w:t>N</w:t>
      </w:r>
      <w:r w:rsidRPr="003E0771">
        <w:rPr>
          <w:vertAlign w:val="subscript"/>
        </w:rPr>
        <w:t>г</w:t>
      </w:r>
      <w:r w:rsidR="003E0771" w:rsidRPr="003E0771">
        <w:rPr>
          <w:vertAlign w:val="subscript"/>
        </w:rPr>
        <w:t xml:space="preserve">. </w:t>
      </w:r>
      <w:r w:rsidRPr="003E0771">
        <w:rPr>
          <w:vertAlign w:val="subscript"/>
        </w:rPr>
        <w:t>в</w:t>
      </w:r>
      <w:r w:rsidR="003E0771" w:rsidRPr="003E0771">
        <w:rPr>
          <w:vertAlign w:val="subscript"/>
        </w:rPr>
        <w:t xml:space="preserve">. </w:t>
      </w:r>
      <w:r w:rsidRPr="003E0771">
        <w:t xml:space="preserve">= 4,5кВт </w:t>
      </w:r>
      <w:r w:rsidR="003E0771">
        <w:t>-</w:t>
      </w:r>
      <w:r w:rsidRPr="003E0771">
        <w:t xml:space="preserve"> мощно</w:t>
      </w:r>
      <w:r w:rsidR="007542A7">
        <w:t>с</w:t>
      </w:r>
      <w:r w:rsidRPr="003E0771">
        <w:t>ть электродвигателя насоса системы горячего водоснабжения</w:t>
      </w:r>
      <w:r w:rsidR="003E0771" w:rsidRPr="003E0771">
        <w:t>;</w:t>
      </w:r>
    </w:p>
    <w:p w:rsidR="003E0771" w:rsidRDefault="00DE5662" w:rsidP="003E0771">
      <w:r w:rsidRPr="003E0771">
        <w:t>hгод</w:t>
      </w:r>
      <w:r w:rsidR="003E0771" w:rsidRPr="003E0771">
        <w:t xml:space="preserve"> - </w:t>
      </w:r>
      <w:r w:rsidRPr="003E0771">
        <w:t>число часов использования установленной мощности котельной в год</w:t>
      </w:r>
      <w:r w:rsidR="003E0771" w:rsidRPr="003E0771">
        <w:t>:</w:t>
      </w:r>
    </w:p>
    <w:p w:rsidR="00DE5662" w:rsidRPr="003E0771" w:rsidRDefault="00DE5662" w:rsidP="003E0771">
      <w:r w:rsidRPr="003E0771">
        <w:t>h</w:t>
      </w:r>
      <w:r w:rsidRPr="003E0771">
        <w:rPr>
          <w:vertAlign w:val="subscript"/>
        </w:rPr>
        <w:t>от</w:t>
      </w:r>
      <w:r w:rsidRPr="003E0771">
        <w:t xml:space="preserve"> = 220 часов,</w:t>
      </w:r>
    </w:p>
    <w:p w:rsidR="003E0771" w:rsidRDefault="00DE5662" w:rsidP="003E0771">
      <w:r w:rsidRPr="003E0771">
        <w:t>h</w:t>
      </w:r>
      <w:r w:rsidRPr="003E0771">
        <w:rPr>
          <w:vertAlign w:val="subscript"/>
        </w:rPr>
        <w:t>г</w:t>
      </w:r>
      <w:r w:rsidR="003E0771" w:rsidRPr="003E0771">
        <w:rPr>
          <w:vertAlign w:val="subscript"/>
        </w:rPr>
        <w:t xml:space="preserve">. </w:t>
      </w:r>
      <w:r w:rsidRPr="003E0771">
        <w:rPr>
          <w:vertAlign w:val="subscript"/>
        </w:rPr>
        <w:t>в</w:t>
      </w:r>
      <w:r w:rsidR="003E0771" w:rsidRPr="003E0771">
        <w:rPr>
          <w:vertAlign w:val="subscript"/>
        </w:rPr>
        <w:t xml:space="preserve">. </w:t>
      </w:r>
      <w:r w:rsidRPr="003E0771">
        <w:t>= 365 часов</w:t>
      </w:r>
      <w:r w:rsidR="003E0771" w:rsidRPr="003E0771">
        <w:t>;</w:t>
      </w:r>
    </w:p>
    <w:p w:rsidR="003E0771" w:rsidRDefault="00DE5662" w:rsidP="003E0771">
      <w:r w:rsidRPr="003E0771">
        <w:t>Сэл</w:t>
      </w:r>
      <w:r w:rsidR="003E0771" w:rsidRPr="003E0771">
        <w:t xml:space="preserve">. </w:t>
      </w:r>
      <w:r w:rsidRPr="003E0771">
        <w:t>эн =0,72 руб/кВт·ч</w:t>
      </w:r>
      <w:r w:rsidR="003E0771" w:rsidRPr="003E0771">
        <w:t xml:space="preserve"> - </w:t>
      </w:r>
      <w:r w:rsidRPr="003E0771">
        <w:t>стоимость электроэнергии за 1 кВт · ч потребляемой мощности</w:t>
      </w:r>
      <w:r w:rsidR="003E0771" w:rsidRPr="003E0771">
        <w:t>;</w:t>
      </w:r>
    </w:p>
    <w:p w:rsidR="007448F1" w:rsidRDefault="007448F1" w:rsidP="003E0771"/>
    <w:p w:rsidR="003E0771" w:rsidRDefault="00DE5662" w:rsidP="003E0771">
      <w:r w:rsidRPr="003E0771">
        <w:t>Ээл</w:t>
      </w:r>
      <w:r w:rsidR="003E0771" w:rsidRPr="003E0771">
        <w:t xml:space="preserve">. </w:t>
      </w:r>
      <w:r w:rsidRPr="003E0771">
        <w:t>эн</w:t>
      </w:r>
      <w:r w:rsidR="003E0771" w:rsidRPr="003E0771">
        <w:t xml:space="preserve">. </w:t>
      </w:r>
      <w:r w:rsidRPr="003E0771">
        <w:t>= 24·</w:t>
      </w:r>
      <w:r w:rsidR="003E0771">
        <w:t xml:space="preserve"> (</w:t>
      </w:r>
      <w:r w:rsidRPr="003E0771">
        <w:t>220·</w:t>
      </w:r>
      <w:r w:rsidR="003E0771">
        <w:t xml:space="preserve"> (</w:t>
      </w:r>
      <w:r w:rsidRPr="003E0771">
        <w:t>5,5+4,5</w:t>
      </w:r>
      <w:r w:rsidR="003E0771" w:rsidRPr="003E0771">
        <w:t xml:space="preserve">) </w:t>
      </w:r>
      <w:r w:rsidRPr="003E0771">
        <w:t>+145·4,5</w:t>
      </w:r>
      <w:r w:rsidR="003E0771" w:rsidRPr="003E0771">
        <w:t xml:space="preserve">) </w:t>
      </w:r>
      <w:r w:rsidRPr="003E0771">
        <w:t>·0,72 = 49291 руб/год</w:t>
      </w:r>
      <w:r w:rsidR="003E0771" w:rsidRPr="003E0771">
        <w:t>.</w:t>
      </w:r>
      <w:r w:rsidR="003E0771">
        <w:t xml:space="preserve"> (</w:t>
      </w:r>
      <w:r w:rsidRPr="003E0771">
        <w:t>5</w:t>
      </w:r>
      <w:r w:rsidR="003E0771">
        <w:t>.7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3</w:t>
      </w:r>
      <w:r w:rsidR="003E0771" w:rsidRPr="003E0771">
        <w:t xml:space="preserve"> </w:t>
      </w:r>
      <w:r w:rsidRPr="003E0771">
        <w:t>затраты на используемую воду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Эвод = Dмакс · hгод · Свод,</w:t>
      </w:r>
      <w:r w:rsidR="003E0771">
        <w:t xml:space="preserve"> (</w:t>
      </w:r>
      <w:r w:rsidRPr="003E0771">
        <w:t>5</w:t>
      </w:r>
      <w:r w:rsidR="003E0771">
        <w:t>.8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где Gмакс = 2/3 · G</w:t>
      </w:r>
      <w:r w:rsidRPr="003E0771">
        <w:rPr>
          <w:vertAlign w:val="subscript"/>
        </w:rPr>
        <w:t>г</w:t>
      </w:r>
      <w:r w:rsidR="003E0771" w:rsidRPr="003E0771">
        <w:rPr>
          <w:vertAlign w:val="subscript"/>
        </w:rPr>
        <w:t xml:space="preserve">. </w:t>
      </w:r>
      <w:r w:rsidRPr="003E0771">
        <w:rPr>
          <w:vertAlign w:val="subscript"/>
        </w:rPr>
        <w:t>в</w:t>
      </w:r>
      <w:r w:rsidR="003E0771" w:rsidRPr="003E0771">
        <w:rPr>
          <w:vertAlign w:val="subscript"/>
        </w:rPr>
        <w:t xml:space="preserve">. </w:t>
      </w:r>
      <w:r w:rsidRPr="003E0771">
        <w:t>·= 2/3 · 3,34 = 2,23 м</w:t>
      </w:r>
      <w:r w:rsidRPr="003E0771">
        <w:rPr>
          <w:vertAlign w:val="superscript"/>
        </w:rPr>
        <w:t>3</w:t>
      </w:r>
      <w:r w:rsidRPr="003E0771">
        <w:t>/час</w:t>
      </w:r>
      <w:r w:rsidR="003E0771" w:rsidRPr="003E0771">
        <w:t xml:space="preserve"> - </w:t>
      </w:r>
      <w:r w:rsidRPr="003E0771">
        <w:t>максимальный часовой расход добавочной воды</w:t>
      </w:r>
      <w:r w:rsidR="003E0771" w:rsidRPr="003E0771">
        <w:t>;</w:t>
      </w:r>
    </w:p>
    <w:p w:rsidR="003E0771" w:rsidRDefault="00DE5662" w:rsidP="003E0771">
      <w:r w:rsidRPr="003E0771">
        <w:t>Свод = 7,61 руб/м</w:t>
      </w:r>
      <w:r w:rsidRPr="003E0771">
        <w:rPr>
          <w:vertAlign w:val="superscript"/>
        </w:rPr>
        <w:t>3</w:t>
      </w:r>
      <w:r w:rsidR="003E0771" w:rsidRPr="003E0771">
        <w:t xml:space="preserve"> - </w:t>
      </w:r>
      <w:r w:rsidRPr="003E0771">
        <w:t>стоимость 1м</w:t>
      </w:r>
      <w:r w:rsidRPr="003E0771">
        <w:rPr>
          <w:vertAlign w:val="superscript"/>
        </w:rPr>
        <w:t>3</w:t>
      </w:r>
      <w:r w:rsidRPr="003E0771">
        <w:t xml:space="preserve"> добавочной воды</w:t>
      </w:r>
      <w:r w:rsidR="003E0771" w:rsidRPr="003E0771">
        <w:t>;</w:t>
      </w:r>
    </w:p>
    <w:p w:rsidR="007448F1" w:rsidRDefault="007448F1" w:rsidP="003E0771"/>
    <w:p w:rsidR="003E0771" w:rsidRDefault="00DE5662" w:rsidP="003E0771">
      <w:r w:rsidRPr="003E0771">
        <w:t>Эвод = 24 · 365 · 2,23 · 7,61 = 148660 руб/год</w:t>
      </w:r>
      <w:r w:rsidR="003E0771" w:rsidRPr="003E0771">
        <w:t>.</w:t>
      </w:r>
      <w:r w:rsidR="003E0771">
        <w:t xml:space="preserve"> (</w:t>
      </w:r>
      <w:r w:rsidRPr="003E0771">
        <w:t>5</w:t>
      </w:r>
      <w:r w:rsidR="003E0771">
        <w:t>.9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4</w:t>
      </w:r>
      <w:r w:rsidR="003E0771" w:rsidRPr="003E0771">
        <w:t xml:space="preserve"> </w:t>
      </w:r>
      <w:r w:rsidRPr="003E0771">
        <w:t>затраты на заработную плату</w:t>
      </w:r>
      <w:r w:rsidR="003E0771" w:rsidRPr="003E0771">
        <w:t>:</w:t>
      </w:r>
    </w:p>
    <w:p w:rsidR="003E0771" w:rsidRDefault="00DE5662" w:rsidP="003E0771">
      <w:r w:rsidRPr="003E0771">
        <w:t>Так как котлы ТГ-120 полностью автоматизированы, в обслуживающем персонале нет необходимости</w:t>
      </w:r>
      <w:r w:rsidR="003E0771" w:rsidRPr="003E0771">
        <w:t xml:space="preserve">. </w:t>
      </w:r>
      <w:r w:rsidRPr="003E0771">
        <w:t>Достаточно того, чтобы система управления и сигнализации котлов была выведена на диспетчерский пульт МУП</w:t>
      </w:r>
      <w:r w:rsidR="003E0771">
        <w:t xml:space="preserve"> "</w:t>
      </w:r>
      <w:r w:rsidRPr="003E0771">
        <w:t>Теплоэнерго</w:t>
      </w:r>
      <w:r w:rsidR="003E0771">
        <w:t>".</w:t>
      </w:r>
    </w:p>
    <w:p w:rsidR="007542A7" w:rsidRDefault="007542A7" w:rsidP="003E0771"/>
    <w:p w:rsidR="003E0771" w:rsidRDefault="00DE5662" w:rsidP="003E0771">
      <w:r w:rsidRPr="003E0771">
        <w:t>Эзар = 0 руб/год</w:t>
      </w:r>
      <w:r w:rsidR="003E0771" w:rsidRPr="003E0771">
        <w:t>.</w:t>
      </w:r>
    </w:p>
    <w:p w:rsidR="007542A7" w:rsidRDefault="007542A7" w:rsidP="003E0771"/>
    <w:p w:rsidR="003E0771" w:rsidRDefault="00DE5662" w:rsidP="003E0771">
      <w:r w:rsidRPr="003E0771">
        <w:t>5</w:t>
      </w:r>
      <w:r w:rsidR="003E0771" w:rsidRPr="003E0771">
        <w:t xml:space="preserve"> </w:t>
      </w:r>
      <w:r w:rsidRPr="003E0771">
        <w:t>затраты на амортизационные отчисления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Эамор = Р1 · Сстр + Р2 · Соб, руб/год,</w:t>
      </w:r>
      <w:r w:rsidR="003E0771">
        <w:t xml:space="preserve"> (</w:t>
      </w:r>
      <w:r w:rsidRPr="003E0771">
        <w:t>5</w:t>
      </w:r>
      <w:r w:rsidR="003E0771">
        <w:t>.1</w:t>
      </w:r>
      <w:r w:rsidRPr="003E0771">
        <w:t>0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где P1 = 0,032</w:t>
      </w:r>
      <w:r w:rsidR="003E0771" w:rsidRPr="003E0771">
        <w:t xml:space="preserve"> - </w:t>
      </w:r>
      <w:r w:rsidRPr="003E0771">
        <w:t>процентные отчисления от стоимости общестроительных работ</w:t>
      </w:r>
      <w:r w:rsidR="003E0771" w:rsidRPr="003E0771">
        <w:t>;</w:t>
      </w:r>
    </w:p>
    <w:p w:rsidR="003E0771" w:rsidRDefault="00DE5662" w:rsidP="003E0771">
      <w:r w:rsidRPr="003E0771">
        <w:t>Сстр = 0</w:t>
      </w:r>
      <w:r w:rsidR="003E0771" w:rsidRPr="003E0771">
        <w:t xml:space="preserve"> - </w:t>
      </w:r>
      <w:r w:rsidRPr="003E0771">
        <w:t>сметная стоимость общестроительных работ в руб</w:t>
      </w:r>
      <w:r w:rsidR="003E0771" w:rsidRPr="003E0771">
        <w:t>;</w:t>
      </w:r>
    </w:p>
    <w:p w:rsidR="003E0771" w:rsidRDefault="00DE5662" w:rsidP="003E0771">
      <w:r w:rsidRPr="003E0771">
        <w:t>P2 = 0,082</w:t>
      </w:r>
      <w:r w:rsidR="003E0771" w:rsidRPr="003E0771">
        <w:t xml:space="preserve"> - </w:t>
      </w:r>
      <w:r w:rsidRPr="003E0771">
        <w:t>процентные отчисления от стоимости оборудования с монтажом</w:t>
      </w:r>
      <w:r w:rsidR="003E0771" w:rsidRPr="003E0771">
        <w:t>;</w:t>
      </w:r>
    </w:p>
    <w:p w:rsidR="007448F1" w:rsidRDefault="007448F1" w:rsidP="003E0771"/>
    <w:p w:rsidR="007542A7" w:rsidRDefault="00DE5662" w:rsidP="003E0771">
      <w:r w:rsidRPr="003E0771">
        <w:t>Соб = С</w:t>
      </w:r>
      <w:r w:rsidRPr="003E0771">
        <w:rPr>
          <w:vertAlign w:val="subscript"/>
        </w:rPr>
        <w:t>ТГ-120</w:t>
      </w:r>
      <w:r w:rsidRPr="003E0771">
        <w:t xml:space="preserve"> + С</w:t>
      </w:r>
      <w:r w:rsidRPr="003E0771">
        <w:rPr>
          <w:vertAlign w:val="subscript"/>
        </w:rPr>
        <w:t>монт</w:t>
      </w:r>
      <w:r w:rsidRPr="003E0771">
        <w:t xml:space="preserve"> = 2 · 64000 + 20000 =148000 руб</w:t>
      </w:r>
      <w:r w:rsidR="003E0771" w:rsidRPr="003E0771">
        <w:t xml:space="preserve"> </w:t>
      </w:r>
      <w:r w:rsidR="007542A7">
        <w:t>–</w:t>
      </w:r>
      <w:r w:rsidR="003E0771" w:rsidRPr="003E0771">
        <w:t xml:space="preserve"> </w:t>
      </w:r>
    </w:p>
    <w:p w:rsidR="007542A7" w:rsidRDefault="007542A7" w:rsidP="003E0771"/>
    <w:p w:rsidR="003E0771" w:rsidRDefault="00DE5662" w:rsidP="003E0771">
      <w:r w:rsidRPr="003E0771">
        <w:t>сметная стоимость оборудования и его монтажа</w:t>
      </w:r>
      <w:r w:rsidR="003E0771" w:rsidRPr="003E0771">
        <w:t>;</w:t>
      </w:r>
    </w:p>
    <w:p w:rsidR="007542A7" w:rsidRDefault="007542A7" w:rsidP="003E0771"/>
    <w:p w:rsidR="003E0771" w:rsidRDefault="00DE5662" w:rsidP="003E0771">
      <w:r w:rsidRPr="003E0771">
        <w:t>Эамор = 0,032 · 0 + 0,082 · 148000 = 12136 руб/год</w:t>
      </w:r>
      <w:r w:rsidR="003E0771" w:rsidRPr="003E0771">
        <w:t>.</w:t>
      </w:r>
      <w:r w:rsidR="003E0771">
        <w:t xml:space="preserve"> (</w:t>
      </w:r>
      <w:r w:rsidRPr="003E0771">
        <w:t>5</w:t>
      </w:r>
      <w:r w:rsidR="003E0771">
        <w:t>.1</w:t>
      </w:r>
      <w:r w:rsidRPr="003E0771">
        <w:t>1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6</w:t>
      </w:r>
      <w:r w:rsidR="003E0771" w:rsidRPr="003E0771">
        <w:t xml:space="preserve"> </w:t>
      </w:r>
      <w:r w:rsidRPr="003E0771">
        <w:t>затраты на текущий ремонт принимают в размере 20</w:t>
      </w:r>
      <w:r w:rsidR="003E0771" w:rsidRPr="003E0771">
        <w:t xml:space="preserve"> - </w:t>
      </w:r>
      <w:r w:rsidRPr="003E0771">
        <w:t>30% затрат на амортизацию и, следовательно, подсчитывают по выражению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Этек</w:t>
      </w:r>
      <w:r w:rsidR="003E0771" w:rsidRPr="003E0771">
        <w:t xml:space="preserve">. </w:t>
      </w:r>
      <w:r w:rsidRPr="003E0771">
        <w:t>рем =</w:t>
      </w:r>
      <w:r w:rsidR="003E0771">
        <w:t xml:space="preserve"> (</w:t>
      </w:r>
      <w:r w:rsidRPr="003E0771">
        <w:t>0,2 ÷ 0,3</w:t>
      </w:r>
      <w:r w:rsidR="003E0771" w:rsidRPr="003E0771">
        <w:t xml:space="preserve">) </w:t>
      </w:r>
      <w:r w:rsidRPr="003E0771">
        <w:t>Эамор = 0,25 · 12136 = 3034 руб/год</w:t>
      </w:r>
      <w:r w:rsidR="003E0771" w:rsidRPr="003E0771">
        <w:t>.</w:t>
      </w:r>
      <w:r w:rsidR="003E0771">
        <w:t xml:space="preserve"> (</w:t>
      </w:r>
      <w:r w:rsidRPr="003E0771">
        <w:t>5</w:t>
      </w:r>
      <w:r w:rsidR="003E0771">
        <w:t>.1</w:t>
      </w:r>
      <w:r w:rsidRPr="003E0771">
        <w:t>2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7</w:t>
      </w:r>
      <w:r w:rsidR="003E0771" w:rsidRPr="003E0771">
        <w:t xml:space="preserve"> </w:t>
      </w:r>
      <w:r w:rsidRPr="003E0771">
        <w:t xml:space="preserve">затраты на общекотельные и прочие расходы принимают в размере 30% суммы амортизационных отчислений, годового фонда зарплаты и затрат на текущий ремонт, </w:t>
      </w:r>
      <w:r w:rsidR="003E0771">
        <w:t>т.е.</w:t>
      </w:r>
    </w:p>
    <w:p w:rsidR="003E0771" w:rsidRDefault="00A8713B" w:rsidP="003E0771">
      <w:r>
        <w:br w:type="page"/>
      </w:r>
      <w:r w:rsidR="00DE5662" w:rsidRPr="003E0771">
        <w:t>Эобщ</w:t>
      </w:r>
      <w:r w:rsidR="003E0771" w:rsidRPr="003E0771">
        <w:t xml:space="preserve">. </w:t>
      </w:r>
      <w:r w:rsidR="00DE5662" w:rsidRPr="003E0771">
        <w:t>расх = 0,3</w:t>
      </w:r>
      <w:r w:rsidR="003E0771">
        <w:t xml:space="preserve"> (</w:t>
      </w:r>
      <w:r w:rsidR="00DE5662" w:rsidRPr="003E0771">
        <w:t>Эамор + Этек</w:t>
      </w:r>
      <w:r w:rsidR="003E0771" w:rsidRPr="003E0771">
        <w:t xml:space="preserve">. </w:t>
      </w:r>
      <w:r w:rsidR="00DE5662" w:rsidRPr="003E0771">
        <w:t>рем + Эзар</w:t>
      </w:r>
      <w:r w:rsidR="003E0771" w:rsidRPr="003E0771">
        <w:t xml:space="preserve">) </w:t>
      </w:r>
      <w:r w:rsidR="00DE5662" w:rsidRPr="003E0771">
        <w:t>= 0,3 ·</w:t>
      </w:r>
      <w:r w:rsidR="003E0771">
        <w:t xml:space="preserve"> (</w:t>
      </w:r>
      <w:r w:rsidR="00DE5662" w:rsidRPr="003E0771">
        <w:t>12136+3034</w:t>
      </w:r>
      <w:r w:rsidR="003E0771" w:rsidRPr="003E0771">
        <w:t xml:space="preserve">) </w:t>
      </w:r>
      <w:r w:rsidR="00DE5662" w:rsidRPr="003E0771">
        <w:t>=</w:t>
      </w:r>
      <w:r w:rsidR="003E0771">
        <w:t xml:space="preserve"> </w:t>
      </w:r>
      <w:r w:rsidR="00DE5662" w:rsidRPr="003E0771">
        <w:t>= 4551 руб/год</w:t>
      </w:r>
      <w:r w:rsidR="003E0771" w:rsidRPr="003E0771">
        <w:t>.</w:t>
      </w:r>
      <w:r w:rsidR="003E0771">
        <w:t xml:space="preserve"> (</w:t>
      </w:r>
      <w:r w:rsidR="00DE5662" w:rsidRPr="003E0771">
        <w:t>5</w:t>
      </w:r>
      <w:r w:rsidR="003E0771">
        <w:t>.1</w:t>
      </w:r>
      <w:r w:rsidR="00DE5662" w:rsidRPr="003E0771">
        <w:t>3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Таким образом, годовые затраты на эксплуатацию котлов ТГ-120 составят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ΣЭ = 85644 + 49291 + 148660 + 12136 + 3034 + 4551 = 303316 руб/год,</w:t>
      </w:r>
      <w:r w:rsidR="003E0771">
        <w:t xml:space="preserve"> (</w:t>
      </w:r>
      <w:r w:rsidRPr="003E0771">
        <w:t>5</w:t>
      </w:r>
      <w:r w:rsidR="003E0771">
        <w:t>.1</w:t>
      </w:r>
      <w:r w:rsidRPr="003E0771">
        <w:t>4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а себестоимость 1 ГДж тепла будет равна</w:t>
      </w:r>
      <w:r w:rsidR="003E0771" w:rsidRPr="003E0771">
        <w:t>:</w:t>
      </w:r>
    </w:p>
    <w:p w:rsidR="007448F1" w:rsidRDefault="007448F1" w:rsidP="003E0771"/>
    <w:p w:rsidR="003E0771" w:rsidRDefault="00BA63CE" w:rsidP="003E0771">
      <w:r>
        <w:pict>
          <v:shape id="_x0000_i1066" type="#_x0000_t75" style="width:146.25pt;height:30.75pt">
            <v:imagedata r:id="rId49" o:title=""/>
          </v:shape>
        </w:pict>
      </w:r>
      <w:r w:rsidR="003E0771">
        <w:t xml:space="preserve"> (</w:t>
      </w:r>
      <w:r w:rsidR="00DE5662" w:rsidRPr="003E0771">
        <w:t>5</w:t>
      </w:r>
      <w:r w:rsidR="003E0771">
        <w:t>.1</w:t>
      </w:r>
      <w:r w:rsidR="00DE5662" w:rsidRPr="003E0771">
        <w:t>5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Рассчитаем затраты на эксплуатацию теплогенераторов</w:t>
      </w:r>
      <w:r w:rsidR="003E0771">
        <w:t xml:space="preserve"> "</w:t>
      </w:r>
      <w:r w:rsidRPr="003E0771">
        <w:t>Юсмар-1М</w:t>
      </w:r>
      <w:r w:rsidR="003E0771">
        <w:t>".</w:t>
      </w:r>
    </w:p>
    <w:p w:rsidR="003E0771" w:rsidRDefault="00DE5662" w:rsidP="003E0771">
      <w:r w:rsidRPr="003E0771">
        <w:t>1</w:t>
      </w:r>
      <w:r w:rsidR="003E0771" w:rsidRPr="003E0771">
        <w:t xml:space="preserve"> </w:t>
      </w:r>
      <w:r w:rsidRPr="003E0771">
        <w:t>затраты на топливо</w:t>
      </w:r>
      <w:r w:rsidR="003E0771" w:rsidRPr="003E0771">
        <w:t>:</w:t>
      </w:r>
    </w:p>
    <w:p w:rsidR="003E0771" w:rsidRDefault="00DE5662" w:rsidP="003E0771">
      <w:r w:rsidRPr="003E0771">
        <w:t>Этоп = 0</w:t>
      </w:r>
      <w:r w:rsidR="003E0771" w:rsidRPr="003E0771">
        <w:t>.</w:t>
      </w:r>
    </w:p>
    <w:p w:rsidR="003E0771" w:rsidRDefault="00DE5662" w:rsidP="003E0771">
      <w:r w:rsidRPr="003E0771">
        <w:t>2</w:t>
      </w:r>
      <w:r w:rsidR="003E0771" w:rsidRPr="003E0771">
        <w:t xml:space="preserve"> </w:t>
      </w:r>
      <w:r w:rsidRPr="003E0771">
        <w:t>затраты на потребляемую электроэнергию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Ээл</w:t>
      </w:r>
      <w:r w:rsidR="003E0771" w:rsidRPr="003E0771">
        <w:t xml:space="preserve">. </w:t>
      </w:r>
      <w:r w:rsidRPr="003E0771">
        <w:t>эн = N · hгод · Сэл</w:t>
      </w:r>
      <w:r w:rsidR="003E0771" w:rsidRPr="003E0771">
        <w:t xml:space="preserve">. </w:t>
      </w:r>
      <w:r w:rsidRPr="003E0771">
        <w:t>эн</w:t>
      </w:r>
      <w:r w:rsidR="003E0771" w:rsidRPr="003E0771">
        <w:t xml:space="preserve">. </w:t>
      </w:r>
      <w:r w:rsidRPr="003E0771">
        <w:t>=</w:t>
      </w:r>
      <w:r w:rsidR="003E0771">
        <w:t xml:space="preserve"> ( (</w:t>
      </w:r>
      <w:r w:rsidRPr="003E0771">
        <w:t>5,5+2·2,8+4,5</w:t>
      </w:r>
      <w:r w:rsidR="003E0771" w:rsidRPr="003E0771">
        <w:t xml:space="preserve">) </w:t>
      </w:r>
      <w:r w:rsidRPr="003E0771">
        <w:t>·220+</w:t>
      </w:r>
      <w:r w:rsidR="003E0771">
        <w:t xml:space="preserve"> (</w:t>
      </w:r>
      <w:r w:rsidRPr="003E0771">
        <w:t>2,8+4,5</w:t>
      </w:r>
      <w:r w:rsidR="003E0771" w:rsidRPr="003E0771">
        <w:t xml:space="preserve">) </w:t>
      </w:r>
      <w:r w:rsidRPr="003E0771">
        <w:t>·145</w:t>
      </w:r>
      <w:r w:rsidR="003E0771" w:rsidRPr="003E0771">
        <w:t xml:space="preserve">) </w:t>
      </w:r>
      <w:r w:rsidRPr="003E0771">
        <w:t>·24·0,72 =</w:t>
      </w:r>
      <w:r w:rsidR="003E0771">
        <w:t xml:space="preserve"> </w:t>
      </w:r>
      <w:r w:rsidRPr="003E0771">
        <w:t>= 77596 руб/год,</w:t>
      </w:r>
      <w:r w:rsidR="003E0771">
        <w:t xml:space="preserve"> (</w:t>
      </w:r>
      <w:r w:rsidRPr="003E0771">
        <w:t>5</w:t>
      </w:r>
      <w:r w:rsidR="003E0771">
        <w:t>.1</w:t>
      </w:r>
      <w:r w:rsidRPr="003E0771">
        <w:t>6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3</w:t>
      </w:r>
      <w:r w:rsidR="003E0771" w:rsidRPr="003E0771">
        <w:t xml:space="preserve"> </w:t>
      </w:r>
      <w:r w:rsidRPr="003E0771">
        <w:t>затраты на используемую воду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Эвод = Dмакс · hгод · Свод = 2,23 · 365 · 7,61 = 148660 руб/год</w:t>
      </w:r>
      <w:r w:rsidR="003E0771" w:rsidRPr="003E0771">
        <w:t>.</w:t>
      </w:r>
      <w:r w:rsidR="003E0771">
        <w:t xml:space="preserve"> (</w:t>
      </w:r>
      <w:r w:rsidRPr="003E0771">
        <w:t>5</w:t>
      </w:r>
      <w:r w:rsidR="003E0771">
        <w:t>.1</w:t>
      </w:r>
      <w:r w:rsidRPr="003E0771">
        <w:t>7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4</w:t>
      </w:r>
      <w:r w:rsidR="003E0771" w:rsidRPr="003E0771">
        <w:t xml:space="preserve"> </w:t>
      </w:r>
      <w:r w:rsidRPr="003E0771">
        <w:t>затраты на заработную плату</w:t>
      </w:r>
      <w:r w:rsidR="003E0771" w:rsidRPr="003E0771">
        <w:t>:</w:t>
      </w:r>
    </w:p>
    <w:p w:rsidR="003E0771" w:rsidRDefault="00DE5662" w:rsidP="003E0771">
      <w:r w:rsidRPr="003E0771">
        <w:t>Так как теплогенераторы</w:t>
      </w:r>
      <w:r w:rsidR="003E0771">
        <w:t xml:space="preserve"> "</w:t>
      </w:r>
      <w:r w:rsidRPr="003E0771">
        <w:t>Юсмар-1М</w:t>
      </w:r>
      <w:r w:rsidR="003E0771">
        <w:t xml:space="preserve">", </w:t>
      </w:r>
      <w:r w:rsidRPr="003E0771">
        <w:t>как и котлы ТГ-120 полностью автоматизированы, в обслуживающем персонале нет необходимости</w:t>
      </w:r>
      <w:r w:rsidR="003E0771" w:rsidRPr="003E0771">
        <w:t xml:space="preserve">. </w:t>
      </w:r>
      <w:r w:rsidRPr="003E0771">
        <w:t>Достаточно того, чтобы система управления и сигнализации теплогенераторов была выведена на диспетчерский пульт МУП</w:t>
      </w:r>
      <w:r w:rsidR="003E0771">
        <w:t xml:space="preserve"> "</w:t>
      </w:r>
      <w:r w:rsidRPr="003E0771">
        <w:t>Теплоэнерго</w:t>
      </w:r>
      <w:r w:rsidR="003E0771">
        <w:t>".</w:t>
      </w:r>
      <w:r w:rsidR="007448F1">
        <w:t xml:space="preserve"> </w:t>
      </w:r>
    </w:p>
    <w:p w:rsidR="007542A7" w:rsidRDefault="007542A7" w:rsidP="003E0771"/>
    <w:p w:rsidR="003E0771" w:rsidRDefault="00DE5662" w:rsidP="003E0771">
      <w:r w:rsidRPr="003E0771">
        <w:t>Эзар = 0 руб/год</w:t>
      </w:r>
      <w:r w:rsidR="003E0771" w:rsidRPr="003E0771">
        <w:t>.</w:t>
      </w:r>
    </w:p>
    <w:p w:rsidR="007542A7" w:rsidRDefault="007542A7" w:rsidP="003E0771"/>
    <w:p w:rsidR="003E0771" w:rsidRDefault="00DE5662" w:rsidP="003E0771">
      <w:r w:rsidRPr="003E0771">
        <w:t>5</w:t>
      </w:r>
      <w:r w:rsidR="003E0771" w:rsidRPr="003E0771">
        <w:t xml:space="preserve"> </w:t>
      </w:r>
      <w:r w:rsidRPr="003E0771">
        <w:t>затраты на амортизационные отчисления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Эамор = Р1 · Сстр + Р2 · Соб, руб/год =</w:t>
      </w:r>
      <w:r w:rsidR="003E0771" w:rsidRPr="003E0771">
        <w:t>,</w:t>
      </w:r>
      <w:r w:rsidR="003E0771">
        <w:t xml:space="preserve"> (</w:t>
      </w:r>
      <w:r w:rsidRPr="003E0771">
        <w:t>5</w:t>
      </w:r>
      <w:r w:rsidR="003E0771">
        <w:t>.1</w:t>
      </w:r>
      <w:r w:rsidRPr="003E0771">
        <w:t>8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где P1 = 0,032</w:t>
      </w:r>
      <w:r w:rsidR="003E0771" w:rsidRPr="003E0771">
        <w:t xml:space="preserve"> - </w:t>
      </w:r>
      <w:r w:rsidRPr="003E0771">
        <w:t>процентные отчисления от стоимости общестроительных работ</w:t>
      </w:r>
      <w:r w:rsidR="003E0771" w:rsidRPr="003E0771">
        <w:t>;</w:t>
      </w:r>
      <w:r w:rsidR="007448F1">
        <w:t xml:space="preserve"> </w:t>
      </w:r>
      <w:r w:rsidRPr="003E0771">
        <w:t>Сстр = 0</w:t>
      </w:r>
      <w:r w:rsidR="003E0771" w:rsidRPr="003E0771">
        <w:t xml:space="preserve"> - </w:t>
      </w:r>
      <w:r w:rsidRPr="003E0771">
        <w:t>сметная стоимость общестроительных работ в руб</w:t>
      </w:r>
      <w:r w:rsidR="003E0771" w:rsidRPr="003E0771">
        <w:t>;</w:t>
      </w:r>
      <w:r w:rsidR="007448F1">
        <w:t xml:space="preserve"> </w:t>
      </w:r>
      <w:r w:rsidRPr="003E0771">
        <w:t>P2 = 0,082</w:t>
      </w:r>
      <w:r w:rsidR="003E0771" w:rsidRPr="003E0771">
        <w:t xml:space="preserve"> - </w:t>
      </w:r>
      <w:r w:rsidRPr="003E0771">
        <w:t>процентные отчисления от стоимости оборудования с монтажом</w:t>
      </w:r>
      <w:r w:rsidR="003E0771" w:rsidRPr="003E0771">
        <w:t>;</w:t>
      </w:r>
    </w:p>
    <w:p w:rsidR="007448F1" w:rsidRDefault="007448F1" w:rsidP="003E0771"/>
    <w:p w:rsidR="007542A7" w:rsidRDefault="00DE5662" w:rsidP="003E0771">
      <w:r w:rsidRPr="003E0771">
        <w:t>Соб = С</w:t>
      </w:r>
      <w:r w:rsidRPr="003E0771">
        <w:rPr>
          <w:vertAlign w:val="subscript"/>
        </w:rPr>
        <w:t>Юсмар-1М</w:t>
      </w:r>
      <w:r w:rsidRPr="003E0771">
        <w:t xml:space="preserve"> + С</w:t>
      </w:r>
      <w:r w:rsidRPr="003E0771">
        <w:rPr>
          <w:vertAlign w:val="subscript"/>
        </w:rPr>
        <w:t>монт</w:t>
      </w:r>
      <w:r w:rsidRPr="003E0771">
        <w:t xml:space="preserve"> = 2 · 39000 + 20000 =98000 руб</w:t>
      </w:r>
      <w:r w:rsidR="003E0771" w:rsidRPr="003E0771">
        <w:t xml:space="preserve"> </w:t>
      </w:r>
      <w:r w:rsidR="007542A7">
        <w:t>–</w:t>
      </w:r>
      <w:r w:rsidR="003E0771" w:rsidRPr="003E0771">
        <w:t xml:space="preserve"> </w:t>
      </w:r>
    </w:p>
    <w:p w:rsidR="007542A7" w:rsidRDefault="007542A7" w:rsidP="003E0771"/>
    <w:p w:rsidR="007542A7" w:rsidRDefault="00DE5662" w:rsidP="003E0771">
      <w:r w:rsidRPr="003E0771">
        <w:t>сметная стоимость теплогенератора</w:t>
      </w:r>
      <w:r w:rsidR="003E0771">
        <w:t xml:space="preserve"> "</w:t>
      </w:r>
      <w:r w:rsidRPr="003E0771">
        <w:t>Юсмар-1М</w:t>
      </w:r>
      <w:r w:rsidR="003E0771">
        <w:t xml:space="preserve">" </w:t>
      </w:r>
      <w:r w:rsidRPr="003E0771">
        <w:t>и его монтажа</w:t>
      </w:r>
      <w:r w:rsidR="003E0771" w:rsidRPr="003E0771">
        <w:t>;</w:t>
      </w:r>
      <w:r w:rsidR="007448F1">
        <w:t xml:space="preserve"> </w:t>
      </w:r>
    </w:p>
    <w:p w:rsidR="007542A7" w:rsidRDefault="007542A7" w:rsidP="003E0771"/>
    <w:p w:rsidR="003E0771" w:rsidRDefault="00DE5662" w:rsidP="003E0771">
      <w:r w:rsidRPr="003E0771">
        <w:t>Эамор = 0,032 · 0 + 0,082 · 98000 = 8036 руб/год</w:t>
      </w:r>
      <w:r w:rsidR="003E0771" w:rsidRPr="003E0771">
        <w:t>.</w:t>
      </w:r>
      <w:r w:rsidR="003E0771">
        <w:t xml:space="preserve"> (5.19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6</w:t>
      </w:r>
      <w:r w:rsidR="003E0771" w:rsidRPr="003E0771">
        <w:t xml:space="preserve"> </w:t>
      </w:r>
      <w:r w:rsidRPr="003E0771">
        <w:t>затраты на текущий ремонт принимают в размере 20</w:t>
      </w:r>
      <w:r w:rsidR="003E0771" w:rsidRPr="003E0771">
        <w:t xml:space="preserve"> - </w:t>
      </w:r>
      <w:r w:rsidRPr="003E0771">
        <w:t>30% затрат на амортизацию и, следовательно, подсчитывают по выражению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Этек</w:t>
      </w:r>
      <w:r w:rsidR="003E0771" w:rsidRPr="003E0771">
        <w:t xml:space="preserve">. </w:t>
      </w:r>
      <w:r w:rsidRPr="003E0771">
        <w:t>рем =</w:t>
      </w:r>
      <w:r w:rsidR="003E0771">
        <w:t xml:space="preserve"> (</w:t>
      </w:r>
      <w:r w:rsidRPr="003E0771">
        <w:t>0,2 ÷ 0,3</w:t>
      </w:r>
      <w:r w:rsidR="003E0771" w:rsidRPr="003E0771">
        <w:t xml:space="preserve">) </w:t>
      </w:r>
      <w:r w:rsidRPr="003E0771">
        <w:t>Эамор = 0,25 · 8036 = 2009 руб/год</w:t>
      </w:r>
      <w:r w:rsidR="003E0771" w:rsidRPr="003E0771">
        <w:t>.</w:t>
      </w:r>
      <w:r w:rsidR="003E0771">
        <w:t xml:space="preserve"> (5.20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7</w:t>
      </w:r>
      <w:r w:rsidR="003E0771" w:rsidRPr="003E0771">
        <w:t xml:space="preserve"> </w:t>
      </w:r>
      <w:r w:rsidRPr="003E0771">
        <w:t xml:space="preserve">затраты на общекотельные и прочие расходы принимают в размере 30% суммы амортизационных отчислений, годового фонда зарплаты и затрат на текущий ремонт, </w:t>
      </w:r>
      <w:r w:rsidR="003E0771">
        <w:t>т.е.</w:t>
      </w:r>
    </w:p>
    <w:p w:rsidR="003E0771" w:rsidRDefault="00A8713B" w:rsidP="003E0771">
      <w:r>
        <w:br w:type="page"/>
      </w:r>
      <w:r w:rsidR="00DE5662" w:rsidRPr="003E0771">
        <w:t>Эобщ</w:t>
      </w:r>
      <w:r w:rsidR="003E0771" w:rsidRPr="003E0771">
        <w:t xml:space="preserve">. </w:t>
      </w:r>
      <w:r w:rsidR="00DE5662" w:rsidRPr="003E0771">
        <w:t>расх = 0,3</w:t>
      </w:r>
      <w:r w:rsidR="003E0771">
        <w:t xml:space="preserve"> (</w:t>
      </w:r>
      <w:r w:rsidR="00DE5662" w:rsidRPr="003E0771">
        <w:t>Эамор + Этек</w:t>
      </w:r>
      <w:r w:rsidR="003E0771" w:rsidRPr="003E0771">
        <w:t xml:space="preserve">. </w:t>
      </w:r>
      <w:r w:rsidR="00DE5662" w:rsidRPr="003E0771">
        <w:t>рем + Эзар</w:t>
      </w:r>
      <w:r w:rsidR="003E0771" w:rsidRPr="003E0771">
        <w:t xml:space="preserve">) </w:t>
      </w:r>
      <w:r w:rsidR="00DE5662" w:rsidRPr="003E0771">
        <w:t>= 0,3 ·</w:t>
      </w:r>
      <w:r w:rsidR="003E0771">
        <w:t xml:space="preserve"> (</w:t>
      </w:r>
      <w:r w:rsidR="00DE5662" w:rsidRPr="003E0771">
        <w:t>8036 + 2009</w:t>
      </w:r>
      <w:r w:rsidR="003E0771" w:rsidRPr="003E0771">
        <w:t xml:space="preserve">) </w:t>
      </w:r>
      <w:r w:rsidR="00DE5662" w:rsidRPr="003E0771">
        <w:t>=</w:t>
      </w:r>
      <w:r w:rsidR="003E0771">
        <w:t xml:space="preserve"> </w:t>
      </w:r>
      <w:r w:rsidR="00DE5662" w:rsidRPr="003E0771">
        <w:t>= 3014 руб/год</w:t>
      </w:r>
      <w:r w:rsidR="003E0771" w:rsidRPr="003E0771">
        <w:t>.</w:t>
      </w:r>
      <w:r w:rsidR="003E0771">
        <w:t xml:space="preserve"> (</w:t>
      </w:r>
      <w:r w:rsidR="00DE5662" w:rsidRPr="003E0771">
        <w:t>5</w:t>
      </w:r>
      <w:r w:rsidR="003E0771">
        <w:t>.2</w:t>
      </w:r>
      <w:r w:rsidR="00DE5662" w:rsidRPr="003E0771">
        <w:t>1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Таким образом, годовые затраты на эксплуатацию теплогенераторов</w:t>
      </w:r>
      <w:r w:rsidR="003E0771">
        <w:t xml:space="preserve"> "</w:t>
      </w:r>
      <w:r w:rsidRPr="003E0771">
        <w:t>Юсмар-1М</w:t>
      </w:r>
      <w:r w:rsidR="003E0771">
        <w:t xml:space="preserve">" </w:t>
      </w:r>
      <w:r w:rsidRPr="003E0771">
        <w:t>составят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ΣЭ = 77596 + 148660 + 8036 + 2009 + 3014 = 239315 руб/год,</w:t>
      </w:r>
      <w:r w:rsidR="003E0771">
        <w:t xml:space="preserve"> (</w:t>
      </w:r>
      <w:r w:rsidRPr="003E0771">
        <w:t>5</w:t>
      </w:r>
      <w:r w:rsidR="003E0771">
        <w:t>.2</w:t>
      </w:r>
      <w:r w:rsidRPr="003E0771">
        <w:t>2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а себестоимость 1 ГДж тепла будет равна</w:t>
      </w:r>
      <w:r w:rsidR="003E0771" w:rsidRPr="003E0771">
        <w:t>:</w:t>
      </w:r>
    </w:p>
    <w:p w:rsidR="007448F1" w:rsidRDefault="007448F1" w:rsidP="003E0771"/>
    <w:p w:rsidR="003E0771" w:rsidRDefault="00BA63CE" w:rsidP="003E0771">
      <w:r>
        <w:pict>
          <v:shape id="_x0000_i1067" type="#_x0000_t75" style="width:144.75pt;height:30.75pt">
            <v:imagedata r:id="rId50" o:title=""/>
          </v:shape>
        </w:pict>
      </w:r>
      <w:r w:rsidR="003E0771">
        <w:t xml:space="preserve"> (</w:t>
      </w:r>
      <w:r w:rsidR="00DE5662" w:rsidRPr="003E0771">
        <w:t>5</w:t>
      </w:r>
      <w:r w:rsidR="003E0771">
        <w:t>.2</w:t>
      </w:r>
      <w:r w:rsidR="00DE5662" w:rsidRPr="003E0771">
        <w:t>3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Таким образом, себестоимость вырабатываемого 1 ГДж тепла на котельной с теплогенераторами фирмы Юсмар</w:t>
      </w:r>
      <w:r w:rsidR="003E0771">
        <w:t xml:space="preserve"> (</w:t>
      </w:r>
      <w:r w:rsidRPr="003E0771">
        <w:t>159 руб/ГДж</w:t>
      </w:r>
      <w:r w:rsidR="003E0771" w:rsidRPr="003E0771">
        <w:t xml:space="preserve">) </w:t>
      </w:r>
      <w:r w:rsidRPr="003E0771">
        <w:t>на 21,3% меньше себестоимости тепла, выработанного на котельной, где установлены котлы ТГ-120</w:t>
      </w:r>
      <w:r w:rsidR="003E0771">
        <w:t xml:space="preserve"> (</w:t>
      </w:r>
      <w:r w:rsidRPr="003E0771">
        <w:t>202 руб/ГДж</w:t>
      </w:r>
      <w:r w:rsidR="003E0771" w:rsidRPr="003E0771">
        <w:t>).</w:t>
      </w:r>
    </w:p>
    <w:p w:rsidR="003E0771" w:rsidRDefault="00DE5662" w:rsidP="003E0771">
      <w:r w:rsidRPr="003E0771">
        <w:t>Экономический эффект котельной с установками</w:t>
      </w:r>
      <w:r w:rsidR="003E0771">
        <w:t xml:space="preserve"> "</w:t>
      </w:r>
      <w:r w:rsidRPr="003E0771">
        <w:t>Юсмар-1М</w:t>
      </w:r>
      <w:r w:rsidR="003E0771">
        <w:t xml:space="preserve">" </w:t>
      </w:r>
      <w:r w:rsidRPr="003E0771">
        <w:t>составляет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Э =</w:t>
      </w:r>
      <w:r w:rsidR="003E0771">
        <w:t xml:space="preserve"> (</w:t>
      </w:r>
      <w:r w:rsidRPr="003E0771">
        <w:t>202</w:t>
      </w:r>
      <w:r w:rsidR="003E0771" w:rsidRPr="003E0771">
        <w:t xml:space="preserve"> - </w:t>
      </w:r>
      <w:r w:rsidRPr="003E0771">
        <w:t>159</w:t>
      </w:r>
      <w:r w:rsidR="003E0771" w:rsidRPr="003E0771">
        <w:t xml:space="preserve">) </w:t>
      </w:r>
      <w:r w:rsidRPr="003E0771">
        <w:t>• 1501 = 64543 руб/год</w:t>
      </w:r>
      <w:r w:rsidR="003E0771" w:rsidRPr="003E0771">
        <w:t>.</w:t>
      </w:r>
      <w:r w:rsidR="003E0771">
        <w:t xml:space="preserve"> (</w:t>
      </w:r>
      <w:r w:rsidRPr="003E0771">
        <w:t>5</w:t>
      </w:r>
      <w:r w:rsidR="003E0771">
        <w:t>.2</w:t>
      </w:r>
      <w:r w:rsidRPr="003E0771">
        <w:t>4</w:t>
      </w:r>
      <w:r w:rsidR="003E0771" w:rsidRPr="003E0771">
        <w:t>)</w:t>
      </w:r>
    </w:p>
    <w:p w:rsidR="007448F1" w:rsidRDefault="007448F1" w:rsidP="003E0771"/>
    <w:p w:rsidR="00DE5662" w:rsidRDefault="007448F1" w:rsidP="007448F1">
      <w:pPr>
        <w:pStyle w:val="2"/>
      </w:pPr>
      <w:bookmarkStart w:id="18" w:name="_Toc244774222"/>
      <w:bookmarkStart w:id="19" w:name="_Toc244774329"/>
      <w:r>
        <w:t>5.</w:t>
      </w:r>
      <w:r w:rsidR="003E0771" w:rsidRPr="00A8713B">
        <w:t xml:space="preserve"> </w:t>
      </w:r>
      <w:r w:rsidR="00DE5662" w:rsidRPr="003E0771">
        <w:t>Экология</w:t>
      </w:r>
      <w:bookmarkEnd w:id="18"/>
      <w:bookmarkEnd w:id="19"/>
    </w:p>
    <w:p w:rsidR="007448F1" w:rsidRPr="007448F1" w:rsidRDefault="007448F1" w:rsidP="007448F1"/>
    <w:p w:rsidR="003E0771" w:rsidRDefault="00DE5662" w:rsidP="003E0771">
      <w:r w:rsidRPr="003E0771">
        <w:t>При сжигании топлива входящие в его состав горючие элементы соединяются с кислородом воздуха</w:t>
      </w:r>
      <w:r w:rsidR="003E0771" w:rsidRPr="003E0771">
        <w:t xml:space="preserve">. </w:t>
      </w:r>
      <w:r w:rsidRPr="003E0771">
        <w:t>При этом происходит преобразование химической энергии топлива в тепловую, идущую на нагрев продуктов сгорания топлива</w:t>
      </w:r>
      <w:r w:rsidR="003E0771" w:rsidRPr="003E0771">
        <w:t>.</w:t>
      </w:r>
    </w:p>
    <w:p w:rsidR="003E0771" w:rsidRDefault="00DE5662" w:rsidP="003E0771">
      <w:r w:rsidRPr="003E0771">
        <w:t>Природный газ, сухое беззольное высокоценное топливо, имеет следующий состав, считая по объему</w:t>
      </w:r>
      <w:r w:rsidR="003E0771" w:rsidRPr="003E0771">
        <w:t>:</w:t>
      </w:r>
    </w:p>
    <w:p w:rsidR="003E0771" w:rsidRDefault="00DE5662" w:rsidP="003E0771">
      <w:r w:rsidRPr="003E0771">
        <w:t>метан СН</w:t>
      </w:r>
      <w:r w:rsidRPr="003E0771">
        <w:rPr>
          <w:vertAlign w:val="subscript"/>
        </w:rPr>
        <w:t>4</w:t>
      </w:r>
      <w:r w:rsidRPr="003E0771">
        <w:t xml:space="preserve"> от 85 до 98,3%</w:t>
      </w:r>
      <w:r w:rsidR="003E0771" w:rsidRPr="003E0771">
        <w:t>;</w:t>
      </w:r>
    </w:p>
    <w:p w:rsidR="003E0771" w:rsidRDefault="00DE5662" w:rsidP="003E0771">
      <w:r w:rsidRPr="003E0771">
        <w:t>тяжелые углеводороды С</w:t>
      </w:r>
      <w:r w:rsidRPr="003E0771">
        <w:rPr>
          <w:vertAlign w:val="subscript"/>
          <w:lang w:val="en-US"/>
        </w:rPr>
        <w:t>n</w:t>
      </w:r>
      <w:r w:rsidRPr="003E0771">
        <w:rPr>
          <w:lang w:val="en-US"/>
        </w:rPr>
        <w:t>H</w:t>
      </w:r>
      <w:r w:rsidRPr="003E0771">
        <w:rPr>
          <w:vertAlign w:val="subscript"/>
          <w:lang w:val="en-US"/>
        </w:rPr>
        <w:t>m</w:t>
      </w:r>
      <w:r w:rsidRPr="00A8713B">
        <w:t xml:space="preserve"> </w:t>
      </w:r>
      <w:r w:rsidRPr="003E0771">
        <w:t>от 2 до 6%</w:t>
      </w:r>
      <w:r w:rsidR="003E0771" w:rsidRPr="003E0771">
        <w:t>;</w:t>
      </w:r>
    </w:p>
    <w:p w:rsidR="003E0771" w:rsidRDefault="00DE5662" w:rsidP="003E0771">
      <w:r w:rsidRPr="003E0771">
        <w:t>двуокись углерода СО</w:t>
      </w:r>
      <w:r w:rsidRPr="003E0771">
        <w:rPr>
          <w:vertAlign w:val="subscript"/>
        </w:rPr>
        <w:t>2</w:t>
      </w:r>
      <w:r w:rsidRPr="003E0771">
        <w:t xml:space="preserve"> от 0,1 до 1,0%</w:t>
      </w:r>
      <w:r w:rsidR="003E0771" w:rsidRPr="003E0771">
        <w:t>;</w:t>
      </w:r>
    </w:p>
    <w:p w:rsidR="003E0771" w:rsidRDefault="00DE5662" w:rsidP="003E0771">
      <w:r w:rsidRPr="003E0771">
        <w:t xml:space="preserve">азот </w:t>
      </w:r>
      <w:r w:rsidRPr="003E0771">
        <w:rPr>
          <w:lang w:val="en-US"/>
        </w:rPr>
        <w:t>N</w:t>
      </w:r>
      <w:r w:rsidRPr="003E0771">
        <w:rPr>
          <w:vertAlign w:val="subscript"/>
        </w:rPr>
        <w:t>2</w:t>
      </w:r>
      <w:r w:rsidRPr="003E0771">
        <w:t xml:space="preserve"> от 1 до 5%</w:t>
      </w:r>
      <w:r w:rsidR="003E0771" w:rsidRPr="003E0771">
        <w:t>.</w:t>
      </w:r>
    </w:p>
    <w:p w:rsidR="003E0771" w:rsidRDefault="00DE5662" w:rsidP="003E0771">
      <w:r w:rsidRPr="003E0771">
        <w:t>Теплота сгорания сухого природного газа колеблется в пределах от 30,6 до 36,9 МДж/м</w:t>
      </w:r>
      <w:r w:rsidRPr="003E0771">
        <w:rPr>
          <w:vertAlign w:val="superscript"/>
        </w:rPr>
        <w:t>3</w:t>
      </w:r>
      <w:r w:rsidR="003E0771" w:rsidRPr="003E0771">
        <w:t>.</w:t>
      </w:r>
    </w:p>
    <w:p w:rsidR="003E0771" w:rsidRDefault="00DE5662" w:rsidP="003E0771">
      <w:r w:rsidRPr="003E0771">
        <w:t>Продуктами полного сгорания топлива является двуокись углерода СО</w:t>
      </w:r>
      <w:r w:rsidRPr="003E0771">
        <w:rPr>
          <w:vertAlign w:val="subscript"/>
        </w:rPr>
        <w:t>2</w:t>
      </w:r>
      <w:r w:rsidRPr="003E0771">
        <w:t xml:space="preserve">, сернистый газ </w:t>
      </w:r>
      <w:r w:rsidRPr="003E0771">
        <w:rPr>
          <w:lang w:val="en-US"/>
        </w:rPr>
        <w:t>S</w:t>
      </w:r>
      <w:r w:rsidRPr="003E0771">
        <w:t>О</w:t>
      </w:r>
      <w:r w:rsidRPr="003E0771">
        <w:rPr>
          <w:vertAlign w:val="subscript"/>
        </w:rPr>
        <w:t>2</w:t>
      </w:r>
      <w:r w:rsidRPr="003E0771">
        <w:t xml:space="preserve"> и водяные пары Н</w:t>
      </w:r>
      <w:r w:rsidRPr="003E0771">
        <w:rPr>
          <w:vertAlign w:val="subscript"/>
        </w:rPr>
        <w:t>2</w:t>
      </w:r>
      <w:r w:rsidRPr="003E0771">
        <w:t>О</w:t>
      </w:r>
      <w:r w:rsidR="003E0771" w:rsidRPr="003E0771">
        <w:t xml:space="preserve">. </w:t>
      </w:r>
      <w:r w:rsidRPr="003E0771">
        <w:t xml:space="preserve">Кроме того, компонентами продуктов сгорания топлива являются азот </w:t>
      </w:r>
      <w:r w:rsidRPr="003E0771">
        <w:rPr>
          <w:lang w:val="en-US"/>
        </w:rPr>
        <w:t>N</w:t>
      </w:r>
      <w:r w:rsidRPr="003E0771">
        <w:rPr>
          <w:vertAlign w:val="subscript"/>
        </w:rPr>
        <w:t>2</w:t>
      </w:r>
      <w:r w:rsidRPr="003E0771">
        <w:t>, содержавшийся в топливе и атмосферном воздухе, и избыточный кислород О</w:t>
      </w:r>
      <w:r w:rsidRPr="003E0771">
        <w:rPr>
          <w:vertAlign w:val="subscript"/>
        </w:rPr>
        <w:t>2</w:t>
      </w:r>
      <w:r w:rsidRPr="003E0771">
        <w:t>, который содержится в продуктах сгорания топлива, потому что процесс горения протекает не идеально и связан с необходимостью подачи большего, чем теоретически необходимо, количества воздуха</w:t>
      </w:r>
      <w:r w:rsidR="003E0771" w:rsidRPr="003E0771">
        <w:t>.</w:t>
      </w:r>
    </w:p>
    <w:p w:rsidR="003E0771" w:rsidRDefault="00DE5662" w:rsidP="003E0771">
      <w:r w:rsidRPr="003E0771">
        <w:t>В котельной №48 в настоящее время тепло получают путем сжигания газообразного топлива</w:t>
      </w:r>
      <w:r w:rsidR="003E0771" w:rsidRPr="003E0771">
        <w:t>.</w:t>
      </w:r>
    </w:p>
    <w:p w:rsidR="003E0771" w:rsidRDefault="00DE5662" w:rsidP="003E0771">
      <w:r w:rsidRPr="003E0771">
        <w:t>Согласно режимным картам на водогрейные котлы типа</w:t>
      </w:r>
      <w:r w:rsidR="003E0771">
        <w:t xml:space="preserve"> "</w:t>
      </w:r>
      <w:r w:rsidRPr="003E0771">
        <w:t>Универсал-6</w:t>
      </w:r>
      <w:r w:rsidR="003E0771">
        <w:t xml:space="preserve">", </w:t>
      </w:r>
      <w:r w:rsidRPr="003E0771">
        <w:t>установленных на котельной, состав уходящих газов следующий</w:t>
      </w:r>
      <w:r w:rsidR="003E0771" w:rsidRPr="003E0771">
        <w:t>:</w:t>
      </w:r>
      <w:r w:rsidR="00911533">
        <w:t xml:space="preserve"> </w:t>
      </w:r>
      <w:r w:rsidRPr="003E0771">
        <w:t>СО</w:t>
      </w:r>
      <w:r w:rsidRPr="003E0771">
        <w:rPr>
          <w:vertAlign w:val="subscript"/>
        </w:rPr>
        <w:t>2</w:t>
      </w:r>
      <w:r w:rsidRPr="003E0771">
        <w:t xml:space="preserve"> </w:t>
      </w:r>
      <w:r w:rsidR="003E0771">
        <w:t>-</w:t>
      </w:r>
      <w:r w:rsidRPr="003E0771">
        <w:t xml:space="preserve"> 9,8%</w:t>
      </w:r>
      <w:r w:rsidR="003E0771" w:rsidRPr="003E0771">
        <w:t>;</w:t>
      </w:r>
      <w:r w:rsidR="00911533">
        <w:t xml:space="preserve"> </w:t>
      </w:r>
      <w:r w:rsidRPr="003E0771">
        <w:t>О</w:t>
      </w:r>
      <w:r w:rsidRPr="003E0771">
        <w:rPr>
          <w:vertAlign w:val="subscript"/>
        </w:rPr>
        <w:t>2</w:t>
      </w:r>
      <w:r w:rsidRPr="003E0771">
        <w:t xml:space="preserve"> </w:t>
      </w:r>
      <w:r w:rsidR="003E0771">
        <w:t>-</w:t>
      </w:r>
      <w:r w:rsidRPr="003E0771">
        <w:t xml:space="preserve"> 3,6%</w:t>
      </w:r>
      <w:r w:rsidR="003E0771" w:rsidRPr="003E0771">
        <w:t>;</w:t>
      </w:r>
      <w:r w:rsidR="00911533">
        <w:t xml:space="preserve"> </w:t>
      </w:r>
      <w:r w:rsidRPr="003E0771">
        <w:t xml:space="preserve">СО </w:t>
      </w:r>
      <w:r w:rsidR="003E0771">
        <w:t>-</w:t>
      </w:r>
      <w:r w:rsidRPr="003E0771">
        <w:t xml:space="preserve"> отсутствует</w:t>
      </w:r>
      <w:r w:rsidR="003E0771" w:rsidRPr="003E0771">
        <w:t>.</w:t>
      </w:r>
      <w:r w:rsidR="00911533">
        <w:t xml:space="preserve"> </w:t>
      </w:r>
      <w:r w:rsidRPr="003E0771">
        <w:t>Для того, чтобы определить количество выбросов оксидов азота, произведем следующий расчет</w:t>
      </w:r>
      <w:r w:rsidR="003E0771" w:rsidRPr="003E0771">
        <w:t>.</w:t>
      </w:r>
      <w:r w:rsidR="00911533">
        <w:t xml:space="preserve"> </w:t>
      </w:r>
      <w:r w:rsidRPr="003E0771">
        <w:t>Суммарное количество оксидов азота NO</w:t>
      </w:r>
      <w:r w:rsidRPr="003E0771">
        <w:rPr>
          <w:vertAlign w:val="subscript"/>
        </w:rPr>
        <w:t>x</w:t>
      </w:r>
      <w:r w:rsidRPr="003E0771">
        <w:t xml:space="preserve"> в пересчете на NO</w:t>
      </w:r>
      <w:r w:rsidRPr="003E0771">
        <w:rPr>
          <w:vertAlign w:val="subscript"/>
        </w:rPr>
        <w:t>2</w:t>
      </w:r>
      <w:r w:rsidR="003E0771">
        <w:t xml:space="preserve"> (</w:t>
      </w:r>
      <w:r w:rsidRPr="003E0771">
        <w:t>в г/с</w:t>
      </w:r>
      <w:r w:rsidR="003E0771" w:rsidRPr="003E0771">
        <w:t>),</w:t>
      </w:r>
      <w:r w:rsidRPr="003E0771">
        <w:t xml:space="preserve"> выбрасываемых в атмосферу с дымовыми газами, рассчитывается по формуле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М</w:t>
      </w:r>
      <w:r w:rsidRPr="003E0771">
        <w:rPr>
          <w:vertAlign w:val="subscript"/>
          <w:lang w:val="en-US"/>
        </w:rPr>
        <w:t>NOx</w:t>
      </w:r>
      <w:r w:rsidRPr="00A8713B">
        <w:t xml:space="preserve"> = </w:t>
      </w:r>
      <w:r w:rsidRPr="003E0771">
        <w:rPr>
          <w:lang w:val="en-US"/>
        </w:rPr>
        <w:t>B</w:t>
      </w:r>
      <w:r w:rsidRPr="003E0771">
        <w:rPr>
          <w:vertAlign w:val="subscript"/>
          <w:lang w:val="en-US"/>
        </w:rPr>
        <w:t>p</w:t>
      </w:r>
      <w:r w:rsidRPr="00A8713B">
        <w:rPr>
          <w:vertAlign w:val="subscript"/>
        </w:rPr>
        <w:t xml:space="preserve"> </w:t>
      </w:r>
      <w:r w:rsidRPr="003E0771">
        <w:t xml:space="preserve">· </w:t>
      </w:r>
      <w:r w:rsidRPr="003E0771">
        <w:rPr>
          <w:lang w:val="en-US"/>
        </w:rPr>
        <w:t>Q</w:t>
      </w:r>
      <w:r w:rsidRPr="003E0771">
        <w:rPr>
          <w:vertAlign w:val="superscript"/>
        </w:rPr>
        <w:t>г</w:t>
      </w:r>
      <w:r w:rsidRPr="003E0771">
        <w:rPr>
          <w:vertAlign w:val="subscript"/>
          <w:lang w:val="en-US"/>
        </w:rPr>
        <w:t>i</w:t>
      </w:r>
      <w:r w:rsidRPr="00A8713B">
        <w:t xml:space="preserve"> </w:t>
      </w:r>
      <w:r w:rsidRPr="003E0771">
        <w:t>· К</w:t>
      </w:r>
      <w:r w:rsidRPr="003E0771">
        <w:rPr>
          <w:vertAlign w:val="superscript"/>
        </w:rPr>
        <w:t>г</w:t>
      </w:r>
      <w:r w:rsidRPr="003E0771">
        <w:rPr>
          <w:vertAlign w:val="subscript"/>
          <w:lang w:val="en-US"/>
        </w:rPr>
        <w:t>NO</w:t>
      </w:r>
      <w:r w:rsidRPr="00A8713B">
        <w:rPr>
          <w:vertAlign w:val="subscript"/>
        </w:rPr>
        <w:t xml:space="preserve">2 </w:t>
      </w:r>
      <w:r w:rsidRPr="003E0771">
        <w:t>· β</w:t>
      </w:r>
      <w:r w:rsidRPr="003E0771">
        <w:rPr>
          <w:vertAlign w:val="subscript"/>
        </w:rPr>
        <w:t xml:space="preserve">к </w:t>
      </w:r>
      <w:r w:rsidRPr="003E0771">
        <w:t>· β</w:t>
      </w:r>
      <w:r w:rsidRPr="003E0771">
        <w:rPr>
          <w:vertAlign w:val="subscript"/>
          <w:lang w:val="en-US"/>
        </w:rPr>
        <w:t>t</w:t>
      </w:r>
      <w:r w:rsidRPr="00A8713B">
        <w:rPr>
          <w:vertAlign w:val="subscript"/>
        </w:rPr>
        <w:t xml:space="preserve"> </w:t>
      </w:r>
      <w:r w:rsidRPr="003E0771">
        <w:t>· β</w:t>
      </w:r>
      <w:r w:rsidRPr="003E0771">
        <w:rPr>
          <w:vertAlign w:val="subscript"/>
        </w:rPr>
        <w:t>α</w:t>
      </w:r>
      <w:r w:rsidRPr="003E0771">
        <w:t>,</w:t>
      </w:r>
      <w:r w:rsidR="003E0771">
        <w:t xml:space="preserve"> (</w:t>
      </w:r>
      <w:r w:rsidRPr="003E0771">
        <w:t>6</w:t>
      </w:r>
      <w:r w:rsidR="003E0771">
        <w:t>.1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где</w:t>
      </w:r>
      <w:r w:rsidR="003E0771" w:rsidRPr="003E0771">
        <w:t xml:space="preserve">: </w:t>
      </w:r>
      <w:r w:rsidRPr="003E0771">
        <w:t>В</w:t>
      </w:r>
      <w:r w:rsidRPr="003E0771">
        <w:rPr>
          <w:vertAlign w:val="subscript"/>
        </w:rPr>
        <w:t>р</w:t>
      </w:r>
      <w:r w:rsidRPr="003E0771">
        <w:t xml:space="preserve"> </w:t>
      </w:r>
      <w:r w:rsidR="003E0771">
        <w:t>-</w:t>
      </w:r>
      <w:r w:rsidRPr="003E0771">
        <w:t xml:space="preserve"> расчетный расход топлива</w:t>
      </w:r>
      <w:r w:rsidR="003E0771" w:rsidRPr="003E0771">
        <w:t xml:space="preserve">; </w:t>
      </w:r>
      <w:r w:rsidRPr="003E0771">
        <w:t>при работе котла в соответствии с режимной картой с достаточной степенью точности может быть принято В</w:t>
      </w:r>
      <w:r w:rsidRPr="003E0771">
        <w:rPr>
          <w:vertAlign w:val="subscript"/>
        </w:rPr>
        <w:t>р</w:t>
      </w:r>
      <w:r w:rsidRPr="003E0771">
        <w:t xml:space="preserve"> = В = 0,01м</w:t>
      </w:r>
      <w:r w:rsidRPr="003E0771">
        <w:rPr>
          <w:vertAlign w:val="superscript"/>
        </w:rPr>
        <w:t>3</w:t>
      </w:r>
      <w:r w:rsidRPr="003E0771">
        <w:t xml:space="preserve">/с </w:t>
      </w:r>
      <w:r w:rsidR="003E0771">
        <w:t>-</w:t>
      </w:r>
      <w:r w:rsidRPr="003E0771">
        <w:t xml:space="preserve"> фактическому расходу топлива на котел</w:t>
      </w:r>
      <w:r w:rsidR="003E0771" w:rsidRPr="003E0771">
        <w:t>;</w:t>
      </w:r>
      <w:r w:rsidR="007448F1">
        <w:t xml:space="preserve"> </w:t>
      </w:r>
      <w:r w:rsidRPr="003E0771">
        <w:rPr>
          <w:lang w:val="en-US"/>
        </w:rPr>
        <w:t>Q</w:t>
      </w:r>
      <w:r w:rsidRPr="003E0771">
        <w:rPr>
          <w:vertAlign w:val="superscript"/>
        </w:rPr>
        <w:t>г</w:t>
      </w:r>
      <w:r w:rsidRPr="003E0771">
        <w:rPr>
          <w:vertAlign w:val="subscript"/>
          <w:lang w:val="en-US"/>
        </w:rPr>
        <w:t>i</w:t>
      </w:r>
      <w:r w:rsidRPr="003E0771">
        <w:t xml:space="preserve"> = 33,441МДж/м</w:t>
      </w:r>
      <w:r w:rsidRPr="003E0771">
        <w:rPr>
          <w:vertAlign w:val="superscript"/>
        </w:rPr>
        <w:t>3</w:t>
      </w:r>
      <w:r w:rsidRPr="003E0771">
        <w:t xml:space="preserve"> </w:t>
      </w:r>
      <w:r w:rsidR="003E0771">
        <w:t>-</w:t>
      </w:r>
      <w:r w:rsidRPr="003E0771">
        <w:t xml:space="preserve"> низшая теплота сгорания топлива</w:t>
      </w:r>
      <w:r w:rsidR="003E0771" w:rsidRPr="003E0771">
        <w:t>;</w:t>
      </w:r>
      <w:r w:rsidR="007448F1">
        <w:t xml:space="preserve"> </w:t>
      </w:r>
      <w:r w:rsidRPr="003E0771">
        <w:t>К</w:t>
      </w:r>
      <w:r w:rsidRPr="003E0771">
        <w:rPr>
          <w:vertAlign w:val="superscript"/>
        </w:rPr>
        <w:t>г</w:t>
      </w:r>
      <w:r w:rsidRPr="003E0771">
        <w:rPr>
          <w:vertAlign w:val="subscript"/>
          <w:lang w:val="en-US"/>
        </w:rPr>
        <w:t>NO</w:t>
      </w:r>
      <w:r w:rsidRPr="00A8713B">
        <w:rPr>
          <w:vertAlign w:val="subscript"/>
        </w:rPr>
        <w:t>2</w:t>
      </w:r>
      <w:r w:rsidRPr="00A8713B">
        <w:t xml:space="preserve"> </w:t>
      </w:r>
      <w:r w:rsidR="003E0771" w:rsidRPr="00A8713B">
        <w:t>-</w:t>
      </w:r>
      <w:r w:rsidRPr="00A8713B">
        <w:t xml:space="preserve"> удельный выброс оксидов азота при сжигании газа, г/МДж</w:t>
      </w:r>
      <w:r w:rsidR="003E0771" w:rsidRPr="00A8713B">
        <w:t>.</w:t>
      </w:r>
      <w:r w:rsidR="007448F1">
        <w:t xml:space="preserve"> </w:t>
      </w:r>
      <w:r w:rsidRPr="003E0771">
        <w:t>Для водогрейных котлов</w:t>
      </w:r>
      <w:r w:rsidR="003E0771" w:rsidRPr="003E0771">
        <w:t>:</w:t>
      </w:r>
    </w:p>
    <w:p w:rsidR="003E0771" w:rsidRDefault="00A8713B" w:rsidP="003E0771">
      <w:r>
        <w:br w:type="page"/>
      </w:r>
      <w:r w:rsidR="00DE5662" w:rsidRPr="003E0771">
        <w:t>К</w:t>
      </w:r>
      <w:r w:rsidR="00DE5662" w:rsidRPr="003E0771">
        <w:rPr>
          <w:vertAlign w:val="superscript"/>
        </w:rPr>
        <w:t>г</w:t>
      </w:r>
      <w:r w:rsidR="00DE5662" w:rsidRPr="003E0771">
        <w:rPr>
          <w:vertAlign w:val="subscript"/>
        </w:rPr>
        <w:t>NO2</w:t>
      </w:r>
      <w:r w:rsidR="00DE5662" w:rsidRPr="003E0771">
        <w:t xml:space="preserve"> =0,013 √Q</w:t>
      </w:r>
      <w:r w:rsidR="00DE5662" w:rsidRPr="003E0771">
        <w:rPr>
          <w:vertAlign w:val="subscript"/>
        </w:rPr>
        <w:t>т</w:t>
      </w:r>
      <w:r w:rsidR="00DE5662" w:rsidRPr="003E0771">
        <w:t xml:space="preserve"> + 0,03 = 0,013 · √0,3344 + 0,03 = 0,0375г/МДж,</w:t>
      </w:r>
      <w:r w:rsidR="003E0771">
        <w:t xml:space="preserve"> (</w:t>
      </w:r>
      <w:r w:rsidR="00DE5662" w:rsidRPr="003E0771">
        <w:t>6</w:t>
      </w:r>
      <w:r w:rsidR="003E0771">
        <w:t>.2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где Q</w:t>
      </w:r>
      <w:r w:rsidRPr="003E0771">
        <w:rPr>
          <w:vertAlign w:val="subscript"/>
        </w:rPr>
        <w:t>т</w:t>
      </w:r>
      <w:r w:rsidRPr="003E0771">
        <w:t xml:space="preserve"> </w:t>
      </w:r>
      <w:r w:rsidR="003E0771">
        <w:t>-</w:t>
      </w:r>
      <w:r w:rsidRPr="003E0771">
        <w:t xml:space="preserve"> фактическая тепловая мощность котла по введенному в топку теплу, МВт, которое определяется по формуле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Q</w:t>
      </w:r>
      <w:r w:rsidRPr="003E0771">
        <w:rPr>
          <w:vertAlign w:val="subscript"/>
        </w:rPr>
        <w:t>т</w:t>
      </w:r>
      <w:r w:rsidRPr="003E0771">
        <w:t xml:space="preserve"> = В</w:t>
      </w:r>
      <w:r w:rsidRPr="003E0771">
        <w:rPr>
          <w:vertAlign w:val="subscript"/>
        </w:rPr>
        <w:t>р</w:t>
      </w:r>
      <w:r w:rsidRPr="003E0771">
        <w:t xml:space="preserve"> · Q</w:t>
      </w:r>
      <w:r w:rsidRPr="003E0771">
        <w:rPr>
          <w:vertAlign w:val="superscript"/>
        </w:rPr>
        <w:t>г</w:t>
      </w:r>
      <w:r w:rsidRPr="003E0771">
        <w:rPr>
          <w:vertAlign w:val="subscript"/>
        </w:rPr>
        <w:t>i</w:t>
      </w:r>
      <w:r w:rsidRPr="003E0771">
        <w:t xml:space="preserve"> = 0,01 · 33,44 = 0,3344 г/МДж</w:t>
      </w:r>
      <w:r w:rsidR="003E0771" w:rsidRPr="003E0771">
        <w:t>.</w:t>
      </w:r>
      <w:r w:rsidR="003E0771">
        <w:t xml:space="preserve"> (</w:t>
      </w:r>
      <w:r w:rsidRPr="003E0771">
        <w:t>6</w:t>
      </w:r>
      <w:r w:rsidR="003E0771">
        <w:t>.3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β</w:t>
      </w:r>
      <w:r w:rsidRPr="003E0771">
        <w:rPr>
          <w:vertAlign w:val="subscript"/>
        </w:rPr>
        <w:t>к</w:t>
      </w:r>
      <w:r w:rsidRPr="003E0771">
        <w:t xml:space="preserve"> = 1 </w:t>
      </w:r>
      <w:r w:rsidR="003E0771">
        <w:t>-</w:t>
      </w:r>
      <w:r w:rsidRPr="003E0771">
        <w:t xml:space="preserve"> безразмерный коэффициент, учитывающий принципиальную конструкцию горелки</w:t>
      </w:r>
      <w:r w:rsidR="003E0771" w:rsidRPr="003E0771">
        <w:t>.</w:t>
      </w:r>
      <w:r w:rsidR="007448F1">
        <w:t xml:space="preserve"> </w:t>
      </w:r>
      <w:r w:rsidRPr="003E0771">
        <w:t>β</w:t>
      </w:r>
      <w:r w:rsidRPr="003E0771">
        <w:rPr>
          <w:vertAlign w:val="subscript"/>
          <w:lang w:val="en-US"/>
        </w:rPr>
        <w:t>t</w:t>
      </w:r>
      <w:r w:rsidRPr="003E0771">
        <w:t xml:space="preserve"> </w:t>
      </w:r>
      <w:r w:rsidR="003E0771">
        <w:t>-</w:t>
      </w:r>
      <w:r w:rsidRPr="003E0771">
        <w:t xml:space="preserve"> безразмерный коэффициент, учитывающий температуру воздуха, подаваемого для горения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β</w:t>
      </w:r>
      <w:r w:rsidRPr="003E0771">
        <w:rPr>
          <w:vertAlign w:val="subscript"/>
          <w:lang w:val="en-US"/>
        </w:rPr>
        <w:t>t</w:t>
      </w:r>
      <w:r w:rsidRPr="00A8713B">
        <w:t xml:space="preserve"> = 1 + 0</w:t>
      </w:r>
      <w:r w:rsidRPr="003E0771">
        <w:t>,002 ·</w:t>
      </w:r>
      <w:r w:rsidR="003E0771">
        <w:t xml:space="preserve"> (</w:t>
      </w:r>
      <w:r w:rsidRPr="003E0771">
        <w:rPr>
          <w:lang w:val="en-US"/>
        </w:rPr>
        <w:t>t</w:t>
      </w:r>
      <w:r w:rsidRPr="003E0771">
        <w:rPr>
          <w:vertAlign w:val="subscript"/>
        </w:rPr>
        <w:t>гв</w:t>
      </w:r>
      <w:r w:rsidRPr="003E0771">
        <w:t xml:space="preserve"> </w:t>
      </w:r>
      <w:r w:rsidR="003E0771">
        <w:t>-</w:t>
      </w:r>
      <w:r w:rsidRPr="003E0771">
        <w:t xml:space="preserve"> 30</w:t>
      </w:r>
      <w:r w:rsidR="003E0771" w:rsidRPr="003E0771">
        <w:t xml:space="preserve">) </w:t>
      </w:r>
      <w:r w:rsidRPr="003E0771">
        <w:t>= 1 + 0,002 ·</w:t>
      </w:r>
      <w:r w:rsidR="003E0771">
        <w:t xml:space="preserve"> (</w:t>
      </w:r>
      <w:r w:rsidRPr="003E0771">
        <w:t xml:space="preserve">20 </w:t>
      </w:r>
      <w:r w:rsidR="003E0771">
        <w:t>-</w:t>
      </w:r>
      <w:r w:rsidRPr="003E0771">
        <w:t xml:space="preserve"> 30</w:t>
      </w:r>
      <w:r w:rsidR="003E0771" w:rsidRPr="003E0771">
        <w:t xml:space="preserve">) </w:t>
      </w:r>
      <w:r w:rsidRPr="003E0771">
        <w:t>= 0,98,</w:t>
      </w:r>
      <w:r w:rsidR="003E0771">
        <w:t xml:space="preserve"> (</w:t>
      </w:r>
      <w:r w:rsidRPr="003E0771">
        <w:t>6</w:t>
      </w:r>
      <w:r w:rsidR="003E0771">
        <w:t>.4</w:t>
      </w:r>
      <w:r w:rsidR="003E0771" w:rsidRPr="003E0771">
        <w:t>)</w:t>
      </w:r>
    </w:p>
    <w:p w:rsidR="007448F1" w:rsidRDefault="007448F1" w:rsidP="003E0771"/>
    <w:p w:rsidR="003E0771" w:rsidRDefault="00DE5662" w:rsidP="003E0771">
      <w:r w:rsidRPr="003E0771">
        <w:t>где</w:t>
      </w:r>
      <w:r w:rsidR="003E0771" w:rsidRPr="003E0771">
        <w:t xml:space="preserve"> </w:t>
      </w:r>
      <w:r w:rsidRPr="003E0771">
        <w:rPr>
          <w:lang w:val="en-US"/>
        </w:rPr>
        <w:t>t</w:t>
      </w:r>
      <w:r w:rsidRPr="003E0771">
        <w:rPr>
          <w:vertAlign w:val="subscript"/>
        </w:rPr>
        <w:t>гв</w:t>
      </w:r>
      <w:r w:rsidRPr="003E0771">
        <w:t xml:space="preserve"> = 20˚С </w:t>
      </w:r>
      <w:r w:rsidR="003E0771">
        <w:t>-</w:t>
      </w:r>
      <w:r w:rsidRPr="003E0771">
        <w:t xml:space="preserve"> температура горячего воздуха</w:t>
      </w:r>
      <w:r w:rsidR="003E0771" w:rsidRPr="003E0771">
        <w:t>.</w:t>
      </w:r>
      <w:r w:rsidR="007448F1">
        <w:t xml:space="preserve"> </w:t>
      </w:r>
      <w:r w:rsidRPr="003E0771">
        <w:t>β</w:t>
      </w:r>
      <w:r w:rsidRPr="003E0771">
        <w:rPr>
          <w:vertAlign w:val="subscript"/>
        </w:rPr>
        <w:t xml:space="preserve">α </w:t>
      </w:r>
      <w:r w:rsidRPr="003E0771">
        <w:t xml:space="preserve">= 1,225 </w:t>
      </w:r>
      <w:r w:rsidR="003E0771">
        <w:t>-</w:t>
      </w:r>
      <w:r w:rsidRPr="003E0771">
        <w:t xml:space="preserve"> безразмерный коэффициент, учитывающий влияние избытка воздуха на образование оксидов азота</w:t>
      </w:r>
      <w:r w:rsidR="003E0771" w:rsidRPr="003E0771">
        <w:t>.</w:t>
      </w:r>
      <w:r w:rsidR="007448F1">
        <w:t xml:space="preserve"> </w:t>
      </w:r>
      <w:r w:rsidRPr="003E0771">
        <w:t>Таким образом, суммарное количество оксидов азота будет равно</w:t>
      </w:r>
      <w:r w:rsidR="003E0771" w:rsidRPr="003E0771">
        <w:t>:</w:t>
      </w:r>
    </w:p>
    <w:p w:rsidR="007448F1" w:rsidRDefault="007448F1" w:rsidP="003E0771"/>
    <w:p w:rsidR="003E0771" w:rsidRDefault="00DE5662" w:rsidP="003E0771">
      <w:r w:rsidRPr="003E0771">
        <w:t>М</w:t>
      </w:r>
      <w:r w:rsidRPr="003E0771">
        <w:rPr>
          <w:vertAlign w:val="subscript"/>
          <w:lang w:val="en-US"/>
        </w:rPr>
        <w:t>NOx</w:t>
      </w:r>
      <w:r w:rsidRPr="003E0771">
        <w:t xml:space="preserve"> = 0,01 · 33,44 · 0,0375 · 1 · 0,98 · 1,255 = 0,015 г/с</w:t>
      </w:r>
      <w:r w:rsidR="003E0771" w:rsidRPr="003E0771">
        <w:t>.</w:t>
      </w:r>
      <w:r w:rsidR="003E0771">
        <w:t xml:space="preserve"> (</w:t>
      </w:r>
      <w:r w:rsidRPr="003E0771">
        <w:t>6</w:t>
      </w:r>
      <w:r w:rsidR="003E0771">
        <w:t>.5</w:t>
      </w:r>
      <w:r w:rsidR="003E0771" w:rsidRPr="003E0771">
        <w:t>)</w:t>
      </w:r>
    </w:p>
    <w:p w:rsidR="007448F1" w:rsidRDefault="007448F1" w:rsidP="003E0771"/>
    <w:p w:rsidR="007448F1" w:rsidRPr="00BC6759" w:rsidRDefault="00DE5662" w:rsidP="00BC6759">
      <w:pPr>
        <w:rPr>
          <w:lang w:val="uk-UA"/>
        </w:rPr>
      </w:pPr>
      <w:r w:rsidRPr="003E0771">
        <w:t>При реконструкции котельной №48 с заменой старых котлов типа</w:t>
      </w:r>
      <w:r w:rsidR="003E0771">
        <w:t xml:space="preserve"> "</w:t>
      </w:r>
      <w:r w:rsidRPr="003E0771">
        <w:t>Универсал-6</w:t>
      </w:r>
      <w:r w:rsidR="003E0771">
        <w:t xml:space="preserve">" </w:t>
      </w:r>
      <w:r w:rsidRPr="003E0771">
        <w:t>на теплогенераторы</w:t>
      </w:r>
      <w:r w:rsidR="003E0771">
        <w:t xml:space="preserve"> "</w:t>
      </w:r>
      <w:r w:rsidRPr="003E0771">
        <w:t>Юсмар-1М</w:t>
      </w:r>
      <w:r w:rsidR="003E0771">
        <w:t xml:space="preserve">" </w:t>
      </w:r>
      <w:r w:rsidRPr="003E0771">
        <w:t>этих нежелательных выбросов можно будет избежать, так как в данной установке процесс выработки тепла происходит без участия какого-либо вида органического топлива</w:t>
      </w:r>
      <w:r w:rsidR="003E0771" w:rsidRPr="003E0771">
        <w:t xml:space="preserve">. </w:t>
      </w:r>
      <w:r w:rsidRPr="003E0771">
        <w:t xml:space="preserve">Получение тепла с помощью теплогенератора Потапова </w:t>
      </w:r>
      <w:r w:rsidR="003E0771">
        <w:t>-</w:t>
      </w:r>
      <w:r w:rsidRPr="003E0771">
        <w:t xml:space="preserve"> абсолютно экологически чистый способ</w:t>
      </w:r>
      <w:r w:rsidR="003E0771" w:rsidRPr="003E0771">
        <w:t>.</w:t>
      </w:r>
    </w:p>
    <w:p w:rsidR="00DE5662" w:rsidRPr="003E0771" w:rsidRDefault="00BC6759" w:rsidP="007448F1">
      <w:pPr>
        <w:pStyle w:val="2"/>
      </w:pPr>
      <w:bookmarkStart w:id="20" w:name="_Toc244774223"/>
      <w:bookmarkStart w:id="21" w:name="_Toc244774330"/>
      <w:r>
        <w:br w:type="page"/>
      </w:r>
      <w:r w:rsidR="007448F1">
        <w:t>6.</w:t>
      </w:r>
      <w:r w:rsidR="003E0771" w:rsidRPr="003E0771">
        <w:t xml:space="preserve"> </w:t>
      </w:r>
      <w:r w:rsidR="00DE5662" w:rsidRPr="003E0771">
        <w:t>Безопасность жизнедеятельности</w:t>
      </w:r>
      <w:bookmarkEnd w:id="20"/>
      <w:bookmarkEnd w:id="21"/>
    </w:p>
    <w:p w:rsidR="007448F1" w:rsidRDefault="007448F1" w:rsidP="003E0771"/>
    <w:p w:rsidR="003E0771" w:rsidRDefault="00DE5662" w:rsidP="003E0771">
      <w:r w:rsidRPr="003E0771">
        <w:t>Целью данного раздела дипломного проекта является проведение анализа условий труда на рабочем месте</w:t>
      </w:r>
      <w:r w:rsidR="003E0771" w:rsidRPr="003E0771">
        <w:t xml:space="preserve">. </w:t>
      </w:r>
      <w:r w:rsidRPr="003E0771">
        <w:t>В данном разделе следует выявить и рассмотреть опасные и вредные производственные факторы, а также произвести их идентификацию, оценку и дать рекомендации по их устранению</w:t>
      </w:r>
      <w:r w:rsidR="003E0771" w:rsidRPr="003E0771">
        <w:t>.</w:t>
      </w:r>
    </w:p>
    <w:p w:rsidR="003E0771" w:rsidRDefault="00DE5662" w:rsidP="003E0771">
      <w:r w:rsidRPr="003E0771">
        <w:t>В качестве рассматриваемого объекта выступает реконструируемая котельная №48 музея-заповедника</w:t>
      </w:r>
      <w:r w:rsidR="003E0771">
        <w:t xml:space="preserve"> "</w:t>
      </w:r>
      <w:r w:rsidRPr="003E0771">
        <w:t>Витославицы</w:t>
      </w:r>
      <w:r w:rsidR="003E0771">
        <w:t>".</w:t>
      </w:r>
    </w:p>
    <w:p w:rsidR="003E0771" w:rsidRDefault="00DE5662" w:rsidP="003E0771">
      <w:r w:rsidRPr="003E0771">
        <w:t>В котельной размещено следующее оборудование</w:t>
      </w:r>
      <w:r w:rsidR="003E0771" w:rsidRPr="003E0771">
        <w:t>:</w:t>
      </w:r>
    </w:p>
    <w:p w:rsidR="003E0771" w:rsidRDefault="00DE5662" w:rsidP="003E0771">
      <w:r w:rsidRPr="003E0771">
        <w:t>2 теплогенератора фирмы</w:t>
      </w:r>
      <w:r w:rsidR="003E0771">
        <w:t xml:space="preserve"> "</w:t>
      </w:r>
      <w:r w:rsidRPr="003E0771">
        <w:t>Юсмар</w:t>
      </w:r>
      <w:r w:rsidR="003E0771">
        <w:t>"</w:t>
      </w:r>
      <w:r w:rsidR="003E0771" w:rsidRPr="003E0771">
        <w:t>;</w:t>
      </w:r>
    </w:p>
    <w:p w:rsidR="003E0771" w:rsidRDefault="00DE5662" w:rsidP="003E0771">
      <w:r w:rsidRPr="003E0771">
        <w:t>сетевые, питательные, рециркуляционные насосы</w:t>
      </w:r>
      <w:r w:rsidR="003E0771" w:rsidRPr="003E0771">
        <w:t>;</w:t>
      </w:r>
    </w:p>
    <w:p w:rsidR="003E0771" w:rsidRDefault="00DE5662" w:rsidP="003E0771">
      <w:r w:rsidRPr="003E0771">
        <w:t>коллекторы сетевой воды</w:t>
      </w:r>
      <w:r w:rsidR="003E0771" w:rsidRPr="003E0771">
        <w:t>;</w:t>
      </w:r>
    </w:p>
    <w:p w:rsidR="003E0771" w:rsidRDefault="00DE5662" w:rsidP="003E0771">
      <w:r w:rsidRPr="003E0771">
        <w:t>КИПиА</w:t>
      </w:r>
      <w:r w:rsidR="003E0771" w:rsidRPr="003E0771">
        <w:t>.</w:t>
      </w:r>
    </w:p>
    <w:p w:rsidR="003E0771" w:rsidRDefault="00DE5662" w:rsidP="003E0771">
      <w:r w:rsidRPr="003E0771">
        <w:t>Вопросы охраны труда подразделяются на общие для любых типов производства</w:t>
      </w:r>
      <w:r w:rsidR="003E0771">
        <w:t xml:space="preserve"> (</w:t>
      </w:r>
      <w:r w:rsidRPr="003E0771">
        <w:t xml:space="preserve">освещение, вентиляция и </w:t>
      </w:r>
      <w:r w:rsidR="003E0771">
        <w:t>т.п.)</w:t>
      </w:r>
      <w:r w:rsidR="003E0771" w:rsidRPr="003E0771">
        <w:t xml:space="preserve"> </w:t>
      </w:r>
      <w:r w:rsidRPr="003E0771">
        <w:t>и на специальные</w:t>
      </w:r>
      <w:r w:rsidR="003E0771">
        <w:t xml:space="preserve"> (</w:t>
      </w:r>
      <w:r w:rsidRPr="003E0771">
        <w:t>тепловая и электрическая опасность, вибрация, излучение, вредные вещества</w:t>
      </w:r>
      <w:r w:rsidR="003E0771" w:rsidRPr="003E0771">
        <w:t xml:space="preserve">). </w:t>
      </w:r>
      <w:r w:rsidRPr="003E0771">
        <w:t>Охрана труда на производстве</w:t>
      </w:r>
      <w:r w:rsidR="003E0771" w:rsidRPr="003E0771">
        <w:t xml:space="preserve"> - </w:t>
      </w:r>
      <w:r w:rsidRPr="003E0771">
        <w:t>один из наиболее важных для успешной безаварийной работы предприятия</w:t>
      </w:r>
      <w:r w:rsidR="003E0771" w:rsidRPr="003E0771">
        <w:t>.</w:t>
      </w:r>
    </w:p>
    <w:p w:rsidR="003E0771" w:rsidRDefault="00DE5662" w:rsidP="003E0771">
      <w:r w:rsidRPr="003E0771">
        <w:t>Рабочее место обслуживающего персонала</w:t>
      </w:r>
      <w:r w:rsidR="003E0771" w:rsidRPr="00A8713B">
        <w:t xml:space="preserve"> (</w:t>
      </w:r>
      <w:r w:rsidRPr="003E0771">
        <w:t>оператора котельной</w:t>
      </w:r>
      <w:r w:rsidR="003E0771" w:rsidRPr="003E0771">
        <w:t xml:space="preserve">) - </w:t>
      </w:r>
      <w:r w:rsidRPr="003E0771">
        <w:t>постоянное, то есть место, на котором работающий находится большую часть</w:t>
      </w:r>
      <w:r w:rsidR="003E0771">
        <w:t xml:space="preserve"> (</w:t>
      </w:r>
      <w:r w:rsidRPr="003E0771">
        <w:t>более 50% или более 2 часов непрерывно</w:t>
      </w:r>
      <w:r w:rsidR="003E0771" w:rsidRPr="003E0771">
        <w:t xml:space="preserve">) </w:t>
      </w:r>
      <w:r w:rsidRPr="003E0771">
        <w:t>своего рабочего времени</w:t>
      </w:r>
      <w:r w:rsidR="003E0771" w:rsidRPr="003E0771">
        <w:t>.</w:t>
      </w:r>
    </w:p>
    <w:p w:rsidR="003E0771" w:rsidRDefault="00DE5662" w:rsidP="003E0771">
      <w:r w:rsidRPr="003E0771">
        <w:t>В помещении котельной были выявлены следующие опасные и вредные факторы</w:t>
      </w:r>
      <w:r w:rsidR="003E0771" w:rsidRPr="003E0771">
        <w:t>:</w:t>
      </w:r>
    </w:p>
    <w:p w:rsidR="003E0771" w:rsidRDefault="00DE5662" w:rsidP="003E0771">
      <w:r w:rsidRPr="003E0771">
        <w:t>повышенный шум</w:t>
      </w:r>
      <w:r w:rsidR="003E0771" w:rsidRPr="003E0771">
        <w:t>;</w:t>
      </w:r>
    </w:p>
    <w:p w:rsidR="003E0771" w:rsidRDefault="00DE5662" w:rsidP="003E0771">
      <w:r w:rsidRPr="003E0771">
        <w:t>опасность термического ожога</w:t>
      </w:r>
      <w:r w:rsidR="003E0771" w:rsidRPr="003E0771">
        <w:t>;</w:t>
      </w:r>
    </w:p>
    <w:p w:rsidR="003E0771" w:rsidRDefault="00DE5662" w:rsidP="003E0771">
      <w:r w:rsidRPr="003E0771">
        <w:t>опасность поражения электрическим током</w:t>
      </w:r>
      <w:r w:rsidR="003E0771" w:rsidRPr="003E0771">
        <w:t>;</w:t>
      </w:r>
    </w:p>
    <w:p w:rsidR="003E0771" w:rsidRDefault="00DE5662" w:rsidP="003E0771">
      <w:r w:rsidRPr="003E0771">
        <w:t>вращающееся оборудование котельной</w:t>
      </w:r>
      <w:r w:rsidR="003E0771">
        <w:t xml:space="preserve"> (</w:t>
      </w:r>
      <w:r w:rsidRPr="003E0771">
        <w:t>насосы, вентиляторы, дымососы</w:t>
      </w:r>
      <w:r w:rsidR="003E0771" w:rsidRPr="003E0771">
        <w:t>);</w:t>
      </w:r>
    </w:p>
    <w:p w:rsidR="003E0771" w:rsidRDefault="00DE5662" w:rsidP="003E0771">
      <w:r w:rsidRPr="003E0771">
        <w:t>Типовую характеристику санитарно-гигиенических условий труда, опасных и вредных факторов в фактических условиях и по проекту сводим в таблицу 4, которая приведена ниже и в которой приняты следующие сокращения</w:t>
      </w:r>
      <w:r w:rsidR="003E0771" w:rsidRPr="003E0771">
        <w:t>:</w:t>
      </w:r>
    </w:p>
    <w:p w:rsidR="003E0771" w:rsidRDefault="003E0771" w:rsidP="003E0771">
      <w:r>
        <w:t>"</w:t>
      </w:r>
      <w:r w:rsidR="00DE5662" w:rsidRPr="003E0771">
        <w:t>о</w:t>
      </w:r>
      <w:r>
        <w:t xml:space="preserve">" </w:t>
      </w:r>
      <w:r w:rsidRPr="003E0771">
        <w:t xml:space="preserve">- </w:t>
      </w:r>
      <w:r w:rsidR="00DE5662" w:rsidRPr="003E0771">
        <w:t>опасное</w:t>
      </w:r>
      <w:r w:rsidRPr="003E0771">
        <w:t>;</w:t>
      </w:r>
    </w:p>
    <w:p w:rsidR="00DE5662" w:rsidRDefault="003E0771" w:rsidP="003E0771">
      <w:pPr>
        <w:rPr>
          <w:lang w:val="uk-UA"/>
        </w:rPr>
      </w:pPr>
      <w:r>
        <w:t>"</w:t>
      </w:r>
      <w:r w:rsidR="00DE5662" w:rsidRPr="003E0771">
        <w:t>н</w:t>
      </w:r>
      <w:r>
        <w:t xml:space="preserve">" </w:t>
      </w:r>
      <w:r w:rsidR="009F04BB">
        <w:t>–</w:t>
      </w:r>
      <w:r w:rsidRPr="003E0771">
        <w:t xml:space="preserve"> </w:t>
      </w:r>
      <w:r w:rsidR="00DE5662" w:rsidRPr="003E0771">
        <w:t>неопасное</w:t>
      </w:r>
    </w:p>
    <w:p w:rsidR="009F04BB" w:rsidRPr="009F04BB" w:rsidRDefault="009F04BB" w:rsidP="003E0771">
      <w:pPr>
        <w:rPr>
          <w:lang w:val="uk-UA"/>
        </w:rPr>
      </w:pPr>
    </w:p>
    <w:p w:rsidR="00DE5662" w:rsidRPr="003E0771" w:rsidRDefault="00DE5662" w:rsidP="009F04BB">
      <w:pPr>
        <w:ind w:left="708" w:firstLine="12"/>
      </w:pPr>
      <w:r w:rsidRPr="003E0771">
        <w:t>Таблица 4</w:t>
      </w:r>
      <w:r w:rsidR="003E0771" w:rsidRPr="003E0771">
        <w:t xml:space="preserve"> - </w:t>
      </w:r>
      <w:r w:rsidRPr="003E0771">
        <w:t>Характеристика санитарно-гигиенических условий труда, опасных и вредных производственных факторов на рабочих местах в фактических условиях по проекту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"/>
        <w:gridCol w:w="1535"/>
        <w:gridCol w:w="13"/>
        <w:gridCol w:w="2126"/>
        <w:gridCol w:w="14"/>
        <w:gridCol w:w="7"/>
        <w:gridCol w:w="1420"/>
      </w:tblGrid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Оценка условий труда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Визуальная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Инструментальная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По проекту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</w:t>
            </w:r>
          </w:p>
        </w:tc>
        <w:tc>
          <w:tcPr>
            <w:tcW w:w="1701" w:type="dxa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II</w:t>
            </w:r>
          </w:p>
        </w:tc>
        <w:tc>
          <w:tcPr>
            <w:tcW w:w="2403" w:type="dxa"/>
            <w:gridSpan w:val="4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III</w:t>
            </w:r>
          </w:p>
        </w:tc>
        <w:tc>
          <w:tcPr>
            <w:tcW w:w="1566" w:type="dxa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IV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Наименование рабочего места</w:t>
            </w:r>
          </w:p>
        </w:tc>
        <w:tc>
          <w:tcPr>
            <w:tcW w:w="5670" w:type="dxa"/>
            <w:gridSpan w:val="6"/>
          </w:tcPr>
          <w:p w:rsidR="00DE5662" w:rsidRPr="003E0771" w:rsidRDefault="00DE5662" w:rsidP="00911533">
            <w:pPr>
              <w:pStyle w:val="ad"/>
            </w:pPr>
            <w:r w:rsidRPr="003E0771">
              <w:t>оператор котельной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bookmarkStart w:id="22" w:name="_Toc511336914"/>
            <w:r w:rsidRPr="000C3106">
              <w:rPr>
                <w:lang w:val="en-US"/>
              </w:rPr>
              <w:t>1</w:t>
            </w:r>
            <w:r w:rsidR="003E0771" w:rsidRPr="003E0771">
              <w:t xml:space="preserve">. </w:t>
            </w:r>
            <w:r w:rsidRPr="003E0771">
              <w:t>Санитарно-гигиенические условия труда</w:t>
            </w:r>
            <w:bookmarkEnd w:id="22"/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Микроклимат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Температура, °С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21-23</w:t>
            </w:r>
          </w:p>
          <w:p w:rsidR="00DE5662" w:rsidRPr="003E0771" w:rsidRDefault="00DE5662" w:rsidP="00911533">
            <w:pPr>
              <w:pStyle w:val="ad"/>
            </w:pPr>
            <w:r w:rsidRPr="003E0771">
              <w:t>22-24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21-23</w:t>
            </w:r>
          </w:p>
          <w:p w:rsidR="00DE5662" w:rsidRPr="003E0771" w:rsidRDefault="00DE5662" w:rsidP="00911533">
            <w:pPr>
              <w:pStyle w:val="ad"/>
            </w:pPr>
            <w:r w:rsidRPr="003E0771">
              <w:t>23-24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Относительная влажность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60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40-60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Скорость движения воздуха, м/с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0,1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0,1-0,2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Освещение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Естественное</w:t>
            </w:r>
            <w:r w:rsidR="003E0771">
              <w:t xml:space="preserve"> (</w:t>
            </w:r>
            <w:r w:rsidRPr="003E0771">
              <w:t>боковое</w:t>
            </w:r>
            <w:r w:rsidR="003E0771" w:rsidRPr="003E0771">
              <w:t xml:space="preserve">) </w:t>
            </w:r>
            <w:r w:rsidRPr="003E0771">
              <w:t>КЕО,%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1,5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Комбинированное КЕО,%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Искусственное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3E0771" w:rsidP="00911533">
            <w:pPr>
              <w:pStyle w:val="ad"/>
            </w:pPr>
            <w:r w:rsidRPr="003E0771">
              <w:t xml:space="preserve"> </w:t>
            </w:r>
            <w:r w:rsidR="00DE5662" w:rsidRPr="003E0771">
              <w:t>Общее, лк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200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3E0771" w:rsidP="00911533">
            <w:pPr>
              <w:pStyle w:val="ad"/>
            </w:pPr>
            <w:r w:rsidRPr="003E0771">
              <w:t xml:space="preserve"> </w:t>
            </w:r>
            <w:r w:rsidR="00DE5662" w:rsidRPr="003E0771">
              <w:t>Местное, лк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3E0771" w:rsidP="00911533">
            <w:pPr>
              <w:pStyle w:val="ad"/>
            </w:pPr>
            <w:r w:rsidRPr="003E0771">
              <w:t xml:space="preserve"> </w:t>
            </w:r>
            <w:r w:rsidR="00DE5662" w:rsidRPr="003E0771">
              <w:t>Комбинированное, лк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400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3E0771" w:rsidP="00911533">
            <w:pPr>
              <w:pStyle w:val="ad"/>
            </w:pPr>
            <w:r w:rsidRPr="003E0771">
              <w:t xml:space="preserve"> </w:t>
            </w:r>
            <w:r w:rsidR="00DE5662" w:rsidRPr="003E0771">
              <w:t>Аварийное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10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10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Естественная вентиляция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Приточно-вытяжная, Кко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3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3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Инфильтрация, Ккр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Искусственная вентиляция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Приточная, Ккр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Вытяжная, Ккр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Аварийная, Ккр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2</w:t>
            </w:r>
            <w:r w:rsidR="003E0771" w:rsidRPr="003E0771">
              <w:t xml:space="preserve">. </w:t>
            </w:r>
            <w:r w:rsidRPr="003E0771">
              <w:t>Характеристика помещения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Класс по взрывоопасности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В-1а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В-1а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Класс по электроопасности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п/о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п/о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Категория по пожароопасности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г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г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Класс санитарно-защитной зоны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IV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IV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Группа санитарного обеспечения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1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1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Степень огнестойкости здания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II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II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072" w:type="dxa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</w:t>
            </w:r>
          </w:p>
        </w:tc>
        <w:tc>
          <w:tcPr>
            <w:tcW w:w="1754" w:type="dxa"/>
            <w:gridSpan w:val="3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II</w:t>
            </w:r>
          </w:p>
        </w:tc>
        <w:tc>
          <w:tcPr>
            <w:tcW w:w="2367" w:type="dxa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III</w:t>
            </w:r>
          </w:p>
        </w:tc>
        <w:tc>
          <w:tcPr>
            <w:tcW w:w="1588" w:type="dxa"/>
            <w:gridSpan w:val="3"/>
          </w:tcPr>
          <w:p w:rsidR="00DE5662" w:rsidRPr="000C3106" w:rsidRDefault="00DE5662" w:rsidP="00911533">
            <w:pPr>
              <w:pStyle w:val="ad"/>
              <w:rPr>
                <w:lang w:val="en-US"/>
              </w:rPr>
            </w:pPr>
            <w:r w:rsidRPr="000C3106">
              <w:rPr>
                <w:lang w:val="en-US"/>
              </w:rPr>
              <w:t>IV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3</w:t>
            </w:r>
            <w:r w:rsidR="003E0771" w:rsidRPr="003E0771">
              <w:t xml:space="preserve">. </w:t>
            </w:r>
            <w:r w:rsidRPr="003E0771">
              <w:t>Разновидность опасных и вредных факторов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Электрические опасности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Род тока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~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~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Напряжение, В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380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380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Частота, Гц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50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50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Излучения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Радиочастотные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Инфракрасные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Ультрафиолетовые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Рентгеновские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Радиоактивные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Механические опасности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Вибрация, мм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0,8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0,7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Шум, Дб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80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80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Падение предметов с высоты, м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5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5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Движущиеся части машин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н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Ультразвук, Гц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Отлетающие части инструментов и материалов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Тепловые опасности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Открытое пламя, °С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Расплавленный металл,°С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Нагретые детали, °С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70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70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Химические опасности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Жидкости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Пары, газы мг/м</w:t>
            </w:r>
            <w:r w:rsidRPr="000C3106">
              <w:rPr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76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93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Пыль, мг/м</w:t>
            </w:r>
            <w:r w:rsidRPr="000C3106">
              <w:rPr>
                <w:vertAlign w:val="superscript"/>
              </w:rPr>
              <w:t>3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Органическая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Металлическая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Минеральная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Токсичная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Возникновение пожара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Горючее вещество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Горючие газы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Источники воспламенения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0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9781" w:type="dxa"/>
            <w:gridSpan w:val="8"/>
          </w:tcPr>
          <w:p w:rsidR="00DE5662" w:rsidRPr="003E0771" w:rsidRDefault="00DE5662" w:rsidP="00911533">
            <w:pPr>
              <w:pStyle w:val="ad"/>
            </w:pPr>
            <w:r w:rsidRPr="003E0771">
              <w:t>Возникновение взрыва</w:t>
            </w:r>
            <w:r w:rsidR="003E0771" w:rsidRPr="003E0771">
              <w:t xml:space="preserve">: 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Парогазосмеси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Импульс взрыва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  <w:tr w:rsidR="00DE5662" w:rsidRPr="003E0771" w:rsidTr="000C3106">
        <w:trPr>
          <w:trHeight w:val="240"/>
          <w:jc w:val="center"/>
        </w:trPr>
        <w:tc>
          <w:tcPr>
            <w:tcW w:w="4111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Избыточное давление</w:t>
            </w:r>
          </w:p>
        </w:tc>
        <w:tc>
          <w:tcPr>
            <w:tcW w:w="1701" w:type="dxa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2396" w:type="dxa"/>
            <w:gridSpan w:val="3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  <w:tc>
          <w:tcPr>
            <w:tcW w:w="1573" w:type="dxa"/>
            <w:gridSpan w:val="2"/>
          </w:tcPr>
          <w:p w:rsidR="00DE5662" w:rsidRPr="003E0771" w:rsidRDefault="00DE5662" w:rsidP="00911533">
            <w:pPr>
              <w:pStyle w:val="ad"/>
            </w:pPr>
            <w:r w:rsidRPr="003E0771">
              <w:t>-</w:t>
            </w:r>
          </w:p>
        </w:tc>
      </w:tr>
    </w:tbl>
    <w:p w:rsidR="00DE5662" w:rsidRPr="003E0771" w:rsidRDefault="00DE5662" w:rsidP="003E0771">
      <w:pPr>
        <w:rPr>
          <w:lang w:val="en-US"/>
        </w:rPr>
      </w:pPr>
    </w:p>
    <w:p w:rsidR="00DE5662" w:rsidRDefault="00911533" w:rsidP="00911533">
      <w:pPr>
        <w:pStyle w:val="2"/>
      </w:pPr>
      <w:bookmarkStart w:id="23" w:name="_Toc511336915"/>
      <w:bookmarkStart w:id="24" w:name="_Toc244774224"/>
      <w:bookmarkStart w:id="25" w:name="_Toc244774331"/>
      <w:r>
        <w:t xml:space="preserve">7. </w:t>
      </w:r>
      <w:r w:rsidR="00DE5662" w:rsidRPr="003E0771">
        <w:t>Санитарно-гигиенические факторы условий труда</w:t>
      </w:r>
      <w:bookmarkEnd w:id="23"/>
      <w:bookmarkEnd w:id="24"/>
      <w:bookmarkEnd w:id="25"/>
    </w:p>
    <w:p w:rsidR="00911533" w:rsidRPr="00911533" w:rsidRDefault="00911533" w:rsidP="00911533"/>
    <w:p w:rsidR="00DE5662" w:rsidRPr="003E0771" w:rsidRDefault="00DE5662" w:rsidP="003E0771">
      <w:bookmarkStart w:id="26" w:name="_Toc511336916"/>
      <w:r w:rsidRPr="003E0771">
        <w:t>Микроклимат</w:t>
      </w:r>
      <w:bookmarkEnd w:id="26"/>
      <w:r w:rsidR="00911533">
        <w:t>.</w:t>
      </w:r>
    </w:p>
    <w:p w:rsidR="003E0771" w:rsidRDefault="00DE5662" w:rsidP="003E0771">
      <w:r w:rsidRPr="003E0771">
        <w:t>Трудовая деятельность человека всегда протекает в определенных метеорологических условиях, которые определяют производственные материалы</w:t>
      </w:r>
      <w:r w:rsidR="003E0771" w:rsidRPr="003E0771">
        <w:t>.</w:t>
      </w:r>
    </w:p>
    <w:p w:rsidR="003E0771" w:rsidRDefault="00DE5662" w:rsidP="003E0771">
      <w:r w:rsidRPr="003E0771">
        <w:t>Производственный микроклимат</w:t>
      </w:r>
      <w:r w:rsidR="003E0771" w:rsidRPr="003E0771">
        <w:t xml:space="preserve"> - </w:t>
      </w:r>
      <w:r w:rsidRPr="003E0771">
        <w:t>это совокупность метеорологических параметров</w:t>
      </w:r>
      <w:r w:rsidR="003E0771" w:rsidRPr="003E0771">
        <w:t xml:space="preserve">: </w:t>
      </w:r>
      <w:r w:rsidRPr="003E0771">
        <w:t>температуры, влажности и скорости движения воздуха, характерных для данного производственного участка</w:t>
      </w:r>
      <w:r w:rsidR="003E0771" w:rsidRPr="003E0771">
        <w:t xml:space="preserve">. </w:t>
      </w:r>
      <w:r w:rsidRPr="003E0771">
        <w:t>Микроклимат оказывает существенное влияние на самочувствие, работоспособность, здоровье человека</w:t>
      </w:r>
      <w:r w:rsidR="003E0771" w:rsidRPr="003E0771">
        <w:t xml:space="preserve">. </w:t>
      </w:r>
      <w:r w:rsidRPr="003E0771">
        <w:t>В одних случаях сочетание метеорологических факторов создает благоприятные условия для нормального протекания жизненных функций организма, а в других случаях</w:t>
      </w:r>
      <w:r w:rsidR="003E0771" w:rsidRPr="003E0771">
        <w:t xml:space="preserve"> - </w:t>
      </w:r>
      <w:r w:rsidRPr="003E0771">
        <w:t>неблагоприятные, что может привести к нарушению терморегуляции организма</w:t>
      </w:r>
      <w:r w:rsidR="003E0771" w:rsidRPr="003E0771">
        <w:t>.</w:t>
      </w:r>
    </w:p>
    <w:p w:rsidR="003E0771" w:rsidRDefault="00DE5662" w:rsidP="003E0771">
      <w:r w:rsidRPr="003E0771">
        <w:t>Поэтому очень важным является поддержание в производственных помещениях оптимальных микроклиматических условий, которые бы обеспечили ощущение теплового комфорта и создали бы наиболее благоприятные условия для высокой работоспособности</w:t>
      </w:r>
      <w:r w:rsidR="003E0771" w:rsidRPr="003E0771">
        <w:t>.</w:t>
      </w:r>
    </w:p>
    <w:p w:rsidR="003E0771" w:rsidRDefault="00DE5662" w:rsidP="003E0771">
      <w:r w:rsidRPr="003E0771">
        <w:t>Санитарно-гигиенические факторы труда определяются по ГОСТ 1</w:t>
      </w:r>
      <w:r w:rsidR="003E0771">
        <w:t xml:space="preserve">2.1 </w:t>
      </w:r>
      <w:r w:rsidRPr="003E0771">
        <w:t>005-88 исходя из категории тяжести труда, которая в свою очередь зависит от количества затрачиваемых человеком килокалорий в процессе выполнения работ</w:t>
      </w:r>
      <w:r w:rsidR="003E0771" w:rsidRPr="003E0771">
        <w:t>.</w:t>
      </w:r>
    </w:p>
    <w:p w:rsidR="003E0771" w:rsidRDefault="00DE5662" w:rsidP="003E0771">
      <w:r w:rsidRPr="003E0771">
        <w:t>В зависимости от энергозатрат организма, ГОСТ 1</w:t>
      </w:r>
      <w:r w:rsidR="003E0771">
        <w:t xml:space="preserve">2.1 </w:t>
      </w:r>
      <w:r w:rsidRPr="003E0771">
        <w:t>005-88 предусматривает три категории работ</w:t>
      </w:r>
      <w:r w:rsidR="003E0771" w:rsidRPr="003E0771">
        <w:t xml:space="preserve">. </w:t>
      </w:r>
      <w:r w:rsidRPr="003E0771">
        <w:t>Согласно ГОСТ 1</w:t>
      </w:r>
      <w:r w:rsidR="003E0771">
        <w:t xml:space="preserve">2.1 </w:t>
      </w:r>
      <w:r w:rsidRPr="003E0771">
        <w:t>005-88, рабочее место оператора котельной относится к категории работ 1б</w:t>
      </w:r>
      <w:r w:rsidR="003E0771">
        <w:t xml:space="preserve"> (</w:t>
      </w:r>
      <w:r w:rsidRPr="003E0771">
        <w:t>работы, производимые сидя, стоя или связанные с ходьбой и сопровождающиеся некоторым физическим напряжением</w:t>
      </w:r>
      <w:r w:rsidR="003E0771" w:rsidRPr="003E0771">
        <w:t>).</w:t>
      </w:r>
    </w:p>
    <w:p w:rsidR="003E0771" w:rsidRDefault="00DE5662" w:rsidP="003E0771">
      <w:r w:rsidRPr="003E0771">
        <w:t>Согласно ГОСТ 1</w:t>
      </w:r>
      <w:r w:rsidR="003E0771">
        <w:t xml:space="preserve">2.1 </w:t>
      </w:r>
      <w:r w:rsidRPr="003E0771">
        <w:t>005-88 для категории работ Iб предусмотрены следующие параметры микроклимата</w:t>
      </w:r>
      <w:r w:rsidR="003E0771" w:rsidRPr="003E0771">
        <w:t>:</w:t>
      </w:r>
    </w:p>
    <w:p w:rsidR="003E0771" w:rsidRDefault="00DE5662" w:rsidP="003E0771">
      <w:r w:rsidRPr="003E0771">
        <w:t>температура воздуха в холодный и переходный период года</w:t>
      </w:r>
      <w:r w:rsidR="003E0771" w:rsidRPr="003E0771">
        <w:t xml:space="preserve"> - </w:t>
      </w:r>
      <w:r w:rsidRPr="003E0771">
        <w:t>22-24°С, в теплый период</w:t>
      </w:r>
      <w:r w:rsidR="003E0771" w:rsidRPr="003E0771">
        <w:t xml:space="preserve"> - </w:t>
      </w:r>
      <w:r w:rsidRPr="003E0771">
        <w:t>21-23°С</w:t>
      </w:r>
      <w:r w:rsidR="003E0771" w:rsidRPr="003E0771">
        <w:t>;</w:t>
      </w:r>
    </w:p>
    <w:p w:rsidR="003E0771" w:rsidRDefault="00DE5662" w:rsidP="003E0771">
      <w:r w:rsidRPr="003E0771">
        <w:t>относительная влажность воздуха 40</w:t>
      </w:r>
      <w:r w:rsidR="003E0771" w:rsidRPr="003E0771">
        <w:t xml:space="preserve"> - </w:t>
      </w:r>
      <w:r w:rsidRPr="003E0771">
        <w:t>60%</w:t>
      </w:r>
      <w:r w:rsidR="003E0771" w:rsidRPr="003E0771">
        <w:t>;</w:t>
      </w:r>
    </w:p>
    <w:p w:rsidR="003E0771" w:rsidRDefault="00DE5662" w:rsidP="003E0771">
      <w:r w:rsidRPr="003E0771">
        <w:t>скорость движения воздуха 0,1-0,2м/с</w:t>
      </w:r>
      <w:r w:rsidR="003E0771" w:rsidRPr="003E0771">
        <w:t>.</w:t>
      </w:r>
    </w:p>
    <w:p w:rsidR="003E0771" w:rsidRDefault="00DE5662" w:rsidP="003E0771">
      <w:r w:rsidRPr="003E0771">
        <w:t>Для нормализации метеорологических условий на котельных объектах проводится ряд мероприятий</w:t>
      </w:r>
      <w:r w:rsidR="003E0771" w:rsidRPr="003E0771">
        <w:t>:</w:t>
      </w:r>
    </w:p>
    <w:p w:rsidR="003E0771" w:rsidRDefault="00DE5662" w:rsidP="003E0771">
      <w:r w:rsidRPr="003E0771">
        <w:t>механизация тяжелых и трудоемких работ, выполнение которых сопровождается избыточным теплообразованием в организме человека</w:t>
      </w:r>
      <w:r w:rsidR="003E0771" w:rsidRPr="003E0771">
        <w:t>;</w:t>
      </w:r>
    </w:p>
    <w:p w:rsidR="003E0771" w:rsidRDefault="00DE5662" w:rsidP="003E0771">
      <w:r w:rsidRPr="003E0771">
        <w:t>рациональное размещение и теплоизоляция оборудования, аппаратов, коммуникаций и других источников, излучающих на рабочие места тепло</w:t>
      </w:r>
      <w:r w:rsidR="003E0771" w:rsidRPr="003E0771">
        <w:t>;</w:t>
      </w:r>
    </w:p>
    <w:p w:rsidR="003E0771" w:rsidRDefault="00DE5662" w:rsidP="003E0771">
      <w:r w:rsidRPr="003E0771">
        <w:t>правильно организованная система вентиляции, отопления и кондиционирования</w:t>
      </w:r>
      <w:r w:rsidR="003E0771" w:rsidRPr="003E0771">
        <w:t>;</w:t>
      </w:r>
    </w:p>
    <w:p w:rsidR="003E0771" w:rsidRDefault="00DE5662" w:rsidP="003E0771">
      <w:r w:rsidRPr="003E0771">
        <w:t>устройство тамбуров</w:t>
      </w:r>
      <w:r w:rsidR="003E0771">
        <w:t xml:space="preserve"> (</w:t>
      </w:r>
      <w:r w:rsidRPr="003E0771">
        <w:t>перегородок</w:t>
      </w:r>
      <w:r w:rsidR="003E0771" w:rsidRPr="003E0771">
        <w:t xml:space="preserve">) </w:t>
      </w:r>
      <w:r w:rsidRPr="003E0771">
        <w:t>у входа в объект для предупреждения переохлаждения и простудных заболеваний работающих</w:t>
      </w:r>
      <w:r w:rsidR="003E0771" w:rsidRPr="003E0771">
        <w:t>.</w:t>
      </w:r>
    </w:p>
    <w:p w:rsidR="003E0771" w:rsidRDefault="00DE5662" w:rsidP="003E0771">
      <w:r w:rsidRPr="003E0771">
        <w:t>Нормализация параметров микроклимата осуществляется проектированием системы вентиляции, отопления и кондиционирования</w:t>
      </w:r>
      <w:r w:rsidR="003E0771" w:rsidRPr="003E0771">
        <w:t>.</w:t>
      </w:r>
    </w:p>
    <w:p w:rsidR="00DE5662" w:rsidRPr="003E0771" w:rsidRDefault="00DE5662" w:rsidP="003E0771">
      <w:bookmarkStart w:id="27" w:name="_Toc511336917"/>
      <w:r w:rsidRPr="003E0771">
        <w:t>Освещение</w:t>
      </w:r>
      <w:bookmarkEnd w:id="27"/>
      <w:r w:rsidR="00911533">
        <w:t>.</w:t>
      </w:r>
    </w:p>
    <w:p w:rsidR="003E0771" w:rsidRDefault="00DE5662" w:rsidP="003E0771">
      <w:r w:rsidRPr="003E0771">
        <w:t>Правильное освещение помещений и рабочих мест всегда важно</w:t>
      </w:r>
      <w:r w:rsidR="003E0771" w:rsidRPr="003E0771">
        <w:t>.</w:t>
      </w:r>
    </w:p>
    <w:p w:rsidR="003E0771" w:rsidRDefault="00DE5662" w:rsidP="003E0771">
      <w:r w:rsidRPr="003E0771">
        <w:t>При этом повышается производительность труда, улучшаются условия безопасности, снижается утомляемость</w:t>
      </w:r>
      <w:r w:rsidR="003E0771" w:rsidRPr="003E0771">
        <w:t xml:space="preserve">. </w:t>
      </w:r>
      <w:r w:rsidRPr="003E0771">
        <w:t>Неправильное или недостаточное освещение может привести к созданию опасных ситуаций</w:t>
      </w:r>
      <w:r w:rsidR="003E0771" w:rsidRPr="003E0771">
        <w:t>.</w:t>
      </w:r>
    </w:p>
    <w:p w:rsidR="003E0771" w:rsidRDefault="00DE5662" w:rsidP="003E0771">
      <w:r w:rsidRPr="003E0771">
        <w:t>Требуемый уровень освещенности определяется степенью точности зрительных работ</w:t>
      </w:r>
      <w:r w:rsidR="003E0771" w:rsidRPr="003E0771">
        <w:t xml:space="preserve">. </w:t>
      </w:r>
      <w:r w:rsidRPr="003E0771">
        <w:t>Согласно СНиП 23-05-95 существует восемь разрядов зрительных работ от наивысшей до общего наблюдения за ходом производственного процесса</w:t>
      </w:r>
      <w:r w:rsidR="003E0771" w:rsidRPr="003E0771">
        <w:t xml:space="preserve">. </w:t>
      </w:r>
      <w:r w:rsidRPr="003E0771">
        <w:t>По СНиП 23-05-95 для данного рабочего места установлен IV разряд зрительных работ</w:t>
      </w:r>
      <w:r w:rsidR="003E0771">
        <w:t xml:space="preserve"> (</w:t>
      </w:r>
      <w:r w:rsidRPr="003E0771">
        <w:t>0,5÷1мм</w:t>
      </w:r>
      <w:r w:rsidR="003E0771" w:rsidRPr="003E0771">
        <w:t xml:space="preserve"> - </w:t>
      </w:r>
      <w:r w:rsidRPr="003E0771">
        <w:t>размер объекта различения</w:t>
      </w:r>
      <w:r w:rsidR="003E0771" w:rsidRPr="003E0771">
        <w:t xml:space="preserve">). </w:t>
      </w:r>
      <w:r w:rsidRPr="003E0771">
        <w:t>Работы высокой точности</w:t>
      </w:r>
      <w:r w:rsidR="003E0771" w:rsidRPr="003E0771">
        <w:t>.</w:t>
      </w:r>
    </w:p>
    <w:p w:rsidR="003E0771" w:rsidRDefault="00DE5662" w:rsidP="003E0771">
      <w:r w:rsidRPr="003E0771">
        <w:t>Освещенность в котельных должна быть не ниже следующих величин, лк</w:t>
      </w:r>
      <w:r w:rsidR="003E0771" w:rsidRPr="003E0771">
        <w:t>:</w:t>
      </w:r>
    </w:p>
    <w:p w:rsidR="003E0771" w:rsidRDefault="00DE5662" w:rsidP="003E0771">
      <w:r w:rsidRPr="003E0771">
        <w:t>шкалы измерительных приборов, водоуказательные стекла, тепловые щиты, пункты управления</w:t>
      </w:r>
      <w:r w:rsidR="003E0771" w:rsidRPr="003E0771">
        <w:t xml:space="preserve"> - </w:t>
      </w:r>
      <w:r w:rsidRPr="003E0771">
        <w:t>50</w:t>
      </w:r>
      <w:r w:rsidR="003E0771" w:rsidRPr="003E0771">
        <w:t>;</w:t>
      </w:r>
    </w:p>
    <w:p w:rsidR="003E0771" w:rsidRDefault="00DE5662" w:rsidP="003E0771">
      <w:r w:rsidRPr="003E0771">
        <w:t>фронт котлов, дымососное, вентиляторное и насосное отделение</w:t>
      </w:r>
      <w:r w:rsidR="003E0771" w:rsidRPr="003E0771">
        <w:t xml:space="preserve"> - </w:t>
      </w:r>
      <w:r w:rsidRPr="003E0771">
        <w:t>20</w:t>
      </w:r>
      <w:r w:rsidR="003E0771" w:rsidRPr="003E0771">
        <w:t>;</w:t>
      </w:r>
    </w:p>
    <w:p w:rsidR="003E0771" w:rsidRDefault="00DE5662" w:rsidP="003E0771">
      <w:r w:rsidRPr="003E0771">
        <w:t>площадки обслуживания котлов и места за котлами</w:t>
      </w:r>
      <w:r w:rsidR="003E0771" w:rsidRPr="003E0771">
        <w:t xml:space="preserve"> - </w:t>
      </w:r>
      <w:r w:rsidRPr="003E0771">
        <w:t>10</w:t>
      </w:r>
      <w:r w:rsidR="003E0771" w:rsidRPr="003E0771">
        <w:t>;</w:t>
      </w:r>
    </w:p>
    <w:p w:rsidR="003E0771" w:rsidRDefault="00DE5662" w:rsidP="003E0771">
      <w:r w:rsidRPr="003E0771">
        <w:t>коридоры и лестницы</w:t>
      </w:r>
      <w:r w:rsidR="003E0771" w:rsidRPr="003E0771">
        <w:t xml:space="preserve"> - </w:t>
      </w:r>
      <w:r w:rsidRPr="003E0771">
        <w:t>5</w:t>
      </w:r>
      <w:r w:rsidR="003E0771" w:rsidRPr="003E0771">
        <w:t>.</w:t>
      </w:r>
    </w:p>
    <w:p w:rsidR="003E0771" w:rsidRDefault="00DE5662" w:rsidP="003E0771">
      <w:r w:rsidRPr="003E0771">
        <w:t>Должно быть предусмотрено также аварийное электрическое освещение от источников питания, не зависимых от общей электроосветительной сети котельной, для освещения в необходимых случаях фронта котлов, пультов управления, водоуказательных и измерительных приборов</w:t>
      </w:r>
      <w:r w:rsidR="003E0771" w:rsidRPr="003E0771">
        <w:t>.</w:t>
      </w:r>
    </w:p>
    <w:p w:rsidR="003E0771" w:rsidRDefault="00DE5662" w:rsidP="003E0771">
      <w:r w:rsidRPr="003E0771">
        <w:t>Освещение может быть</w:t>
      </w:r>
      <w:r w:rsidR="003E0771" w:rsidRPr="003E0771">
        <w:t>:</w:t>
      </w:r>
    </w:p>
    <w:p w:rsidR="003E0771" w:rsidRDefault="00DE5662" w:rsidP="003E0771">
      <w:r w:rsidRPr="003E0771">
        <w:t>естественное</w:t>
      </w:r>
      <w:r w:rsidR="003E0771" w:rsidRPr="003E0771">
        <w:t>;</w:t>
      </w:r>
    </w:p>
    <w:p w:rsidR="003E0771" w:rsidRDefault="00DE5662" w:rsidP="003E0771">
      <w:r w:rsidRPr="003E0771">
        <w:t>искусственное</w:t>
      </w:r>
      <w:r w:rsidR="003E0771" w:rsidRPr="003E0771">
        <w:t>;</w:t>
      </w:r>
    </w:p>
    <w:p w:rsidR="003E0771" w:rsidRDefault="00DE5662" w:rsidP="003E0771">
      <w:r w:rsidRPr="003E0771">
        <w:t>совмещенное</w:t>
      </w:r>
      <w:r w:rsidR="003E0771" w:rsidRPr="003E0771">
        <w:t>.</w:t>
      </w:r>
    </w:p>
    <w:p w:rsidR="003E0771" w:rsidRDefault="00DE5662" w:rsidP="003E0771">
      <w:r w:rsidRPr="003E0771">
        <w:t>Естественное освещение осуществляется через окна</w:t>
      </w:r>
      <w:r w:rsidR="003E0771">
        <w:t xml:space="preserve"> (</w:t>
      </w:r>
      <w:r w:rsidRPr="003E0771">
        <w:t>боковое освещение</w:t>
      </w:r>
      <w:r w:rsidR="003E0771" w:rsidRPr="003E0771">
        <w:t>),</w:t>
      </w:r>
      <w:r w:rsidRPr="003E0771">
        <w:t xml:space="preserve"> световые фонари</w:t>
      </w:r>
      <w:r w:rsidR="003E0771">
        <w:t xml:space="preserve"> (</w:t>
      </w:r>
      <w:r w:rsidRPr="003E0771">
        <w:t>верхнее</w:t>
      </w:r>
      <w:r w:rsidR="003E0771" w:rsidRPr="003E0771">
        <w:t xml:space="preserve">) </w:t>
      </w:r>
      <w:r w:rsidRPr="003E0771">
        <w:t>или одновременно через фонари и окна</w:t>
      </w:r>
      <w:r w:rsidR="003E0771">
        <w:t xml:space="preserve"> (</w:t>
      </w:r>
      <w:r w:rsidRPr="003E0771">
        <w:t>комбинированное</w:t>
      </w:r>
      <w:r w:rsidR="003E0771" w:rsidRPr="003E0771">
        <w:t xml:space="preserve">). </w:t>
      </w:r>
      <w:r w:rsidRPr="003E0771">
        <w:t>Естественное освещение является наиболее гигиеничным и предусматривается для помещений, в которых постоянно пребывают люди</w:t>
      </w:r>
      <w:r w:rsidR="003E0771" w:rsidRPr="003E0771">
        <w:t>.</w:t>
      </w:r>
    </w:p>
    <w:p w:rsidR="003E0771" w:rsidRDefault="00DE5662" w:rsidP="003E0771">
      <w:r w:rsidRPr="003E0771">
        <w:t>Основной величиной для расчета и нормирования естественного освещения внутри помещений служит коэффициент естественной освещенности</w:t>
      </w:r>
      <w:r w:rsidR="003E0771">
        <w:t xml:space="preserve"> (</w:t>
      </w:r>
      <w:r w:rsidRPr="003E0771">
        <w:t>КЕО</w:t>
      </w:r>
      <w:r w:rsidR="003E0771" w:rsidRPr="003E0771">
        <w:t>),</w:t>
      </w:r>
      <w:r w:rsidRPr="003E0771">
        <w:t xml:space="preserve"> выраженного в процентах</w:t>
      </w:r>
      <w:r w:rsidR="003E0771" w:rsidRPr="003E0771">
        <w:t>.</w:t>
      </w:r>
    </w:p>
    <w:p w:rsidR="003E0771" w:rsidRDefault="00DE5662" w:rsidP="003E0771">
      <w:r w:rsidRPr="003E0771">
        <w:t>При совмещенном освещении недостаточное естественное освещение дополняется искусственным</w:t>
      </w:r>
      <w:r w:rsidR="003E0771" w:rsidRPr="003E0771">
        <w:t>.</w:t>
      </w:r>
    </w:p>
    <w:p w:rsidR="003E0771" w:rsidRDefault="00DE5662" w:rsidP="003E0771">
      <w:r w:rsidRPr="003E0771">
        <w:t>Искусственное освещение по функциональному назначению делится на рабочее, дежурное, аварийное, эвакуационное и охранное</w:t>
      </w:r>
      <w:r w:rsidR="003E0771" w:rsidRPr="003E0771">
        <w:t>.</w:t>
      </w:r>
    </w:p>
    <w:p w:rsidR="003E0771" w:rsidRDefault="00DE5662" w:rsidP="003E0771">
      <w:r w:rsidRPr="003E0771">
        <w:t>Искусственное освещение может быть общим</w:t>
      </w:r>
      <w:r w:rsidR="003E0771">
        <w:t xml:space="preserve"> (</w:t>
      </w:r>
      <w:r w:rsidRPr="003E0771">
        <w:t>все производственные помещения освещаются однотипными светильниками</w:t>
      </w:r>
      <w:r w:rsidR="003E0771" w:rsidRPr="003E0771">
        <w:t xml:space="preserve">) </w:t>
      </w:r>
      <w:r w:rsidRPr="003E0771">
        <w:t>и комбинированным</w:t>
      </w:r>
      <w:r w:rsidR="003E0771">
        <w:t xml:space="preserve"> (</w:t>
      </w:r>
      <w:r w:rsidRPr="003E0771">
        <w:t>к общему добавляется местное освещение рабочих мест</w:t>
      </w:r>
      <w:r w:rsidR="003E0771" w:rsidRPr="003E0771">
        <w:t>).</w:t>
      </w:r>
    </w:p>
    <w:p w:rsidR="003E0771" w:rsidRDefault="00DE5662" w:rsidP="003E0771">
      <w:r w:rsidRPr="003E0771">
        <w:t>Для искусственного освещения нормируемый параметр</w:t>
      </w:r>
      <w:r w:rsidR="003E0771" w:rsidRPr="003E0771">
        <w:t xml:space="preserve"> - </w:t>
      </w:r>
      <w:r w:rsidRPr="003E0771">
        <w:t>освещенность</w:t>
      </w:r>
      <w:r w:rsidR="003E0771" w:rsidRPr="003E0771">
        <w:t xml:space="preserve">. </w:t>
      </w:r>
      <w:r w:rsidRPr="003E0771">
        <w:t>Величина освещенности при искусственном освещении должна быть</w:t>
      </w:r>
      <w:r w:rsidR="003E0771" w:rsidRPr="003E0771">
        <w:t xml:space="preserve">: </w:t>
      </w:r>
      <w:r w:rsidRPr="003E0771">
        <w:t>на рабочем месте оператора котельной не ниже 200 лк для систем общего освещения и 400 лк при комбинированном освещении</w:t>
      </w:r>
      <w:r w:rsidR="003E0771" w:rsidRPr="003E0771">
        <w:t>.</w:t>
      </w:r>
    </w:p>
    <w:p w:rsidR="003E0771" w:rsidRDefault="00DE5662" w:rsidP="003E0771">
      <w:r w:rsidRPr="003E0771">
        <w:t>Аварийное освещение составляет 5% от нормируемого, то есть 10 лк</w:t>
      </w:r>
      <w:r w:rsidR="003E0771" w:rsidRPr="003E0771">
        <w:t>.</w:t>
      </w:r>
    </w:p>
    <w:p w:rsidR="003E0771" w:rsidRDefault="00DE5662" w:rsidP="003E0771">
      <w:r w:rsidRPr="003E0771">
        <w:t>Освещение в помещении котельной должно быть во взрывобезопасном исполнении</w:t>
      </w:r>
      <w:r w:rsidR="003E0771" w:rsidRPr="003E0771">
        <w:t>.</w:t>
      </w:r>
    </w:p>
    <w:p w:rsidR="003E0771" w:rsidRDefault="00DE5662" w:rsidP="003E0771">
      <w:r w:rsidRPr="003E0771">
        <w:t>Освещение рабочих помещений также должно удовлетворять следующим условиям</w:t>
      </w:r>
      <w:r w:rsidR="003E0771" w:rsidRPr="003E0771">
        <w:t>:</w:t>
      </w:r>
    </w:p>
    <w:p w:rsidR="003E0771" w:rsidRDefault="00DE5662" w:rsidP="003E0771">
      <w:r w:rsidRPr="003E0771">
        <w:t>должны быть обеспечены равномерность и устойчивость уровня освещенности в помещении, отсутствие резких контрастов между освещенностью рабочей поверхности и окружающего пространства</w:t>
      </w:r>
      <w:r w:rsidR="003E0771" w:rsidRPr="003E0771">
        <w:t>;</w:t>
      </w:r>
    </w:p>
    <w:p w:rsidR="003E0771" w:rsidRDefault="00DE5662" w:rsidP="003E0771">
      <w:r w:rsidRPr="003E0771">
        <w:t>в поле зрения не должно создаваться блеска источниками света и другими предметами</w:t>
      </w:r>
      <w:r w:rsidR="003E0771" w:rsidRPr="003E0771">
        <w:t>;</w:t>
      </w:r>
    </w:p>
    <w:p w:rsidR="003E0771" w:rsidRDefault="00DE5662" w:rsidP="003E0771">
      <w:r w:rsidRPr="003E0771">
        <w:t>искусственный свет, используемый на предприятиях, по своему спектральному составу должен приближаться к естественному</w:t>
      </w:r>
      <w:r w:rsidR="003E0771" w:rsidRPr="003E0771">
        <w:t>.</w:t>
      </w:r>
    </w:p>
    <w:p w:rsidR="003E0771" w:rsidRDefault="00DE5662" w:rsidP="003E0771">
      <w:r w:rsidRPr="003E0771">
        <w:t>Для рациональной организации освещения и повышения видимости производственные помещения и оборудование целесообразно окрашивать в светлые тона</w:t>
      </w:r>
      <w:r w:rsidR="003E0771" w:rsidRPr="003E0771">
        <w:t>.</w:t>
      </w:r>
    </w:p>
    <w:p w:rsidR="003E0771" w:rsidRDefault="00DE5662" w:rsidP="003E0771">
      <w:r w:rsidRPr="003E0771">
        <w:t>Недостаточное освещение может привести к ухудшению зрения</w:t>
      </w:r>
      <w:r w:rsidR="003E0771" w:rsidRPr="003E0771">
        <w:t xml:space="preserve">. </w:t>
      </w:r>
      <w:r w:rsidRPr="003E0771">
        <w:t>Для предотвращения этого необходимо применять местное освещение</w:t>
      </w:r>
      <w:r w:rsidR="003E0771" w:rsidRPr="003E0771">
        <w:t>.</w:t>
      </w:r>
    </w:p>
    <w:p w:rsidR="003E0771" w:rsidRDefault="00DE5662" w:rsidP="003E0771">
      <w:r w:rsidRPr="003E0771">
        <w:t>Превышение же световых норм может также привести к ослеплению</w:t>
      </w:r>
      <w:r w:rsidR="003E0771" w:rsidRPr="003E0771">
        <w:t xml:space="preserve">. </w:t>
      </w:r>
      <w:r w:rsidRPr="003E0771">
        <w:t>Если причиной этого может послужить естественный свет, следует использовать шторы или жалюзи на окнах</w:t>
      </w:r>
      <w:r w:rsidR="003E0771" w:rsidRPr="003E0771">
        <w:t xml:space="preserve">. </w:t>
      </w:r>
      <w:r w:rsidRPr="003E0771">
        <w:t>Если искусственный, то следует использовать затемняющие светофильтры на источниках света</w:t>
      </w:r>
      <w:r w:rsidR="003E0771" w:rsidRPr="003E0771">
        <w:t>.</w:t>
      </w:r>
    </w:p>
    <w:p w:rsidR="00DE5662" w:rsidRPr="003E0771" w:rsidRDefault="00DE5662" w:rsidP="003E0771">
      <w:bookmarkStart w:id="28" w:name="_Toc511336918"/>
      <w:r w:rsidRPr="003E0771">
        <w:t>Вентиляция</w:t>
      </w:r>
      <w:bookmarkEnd w:id="28"/>
      <w:r w:rsidR="00911533">
        <w:t>.</w:t>
      </w:r>
    </w:p>
    <w:p w:rsidR="003E0771" w:rsidRDefault="00DE5662" w:rsidP="003E0771">
      <w:r w:rsidRPr="003E0771">
        <w:t>Системы вентиляции, отопления и кондиционирования воздуха должны соответствовать требованиям СНиП 2</w:t>
      </w:r>
      <w:r w:rsidR="003E0771">
        <w:t>.0</w:t>
      </w:r>
      <w:r w:rsidRPr="003E0771">
        <w:t>4</w:t>
      </w:r>
      <w:r w:rsidR="003E0771">
        <w:t>.0</w:t>
      </w:r>
      <w:r w:rsidRPr="003E0771">
        <w:t>5-95</w:t>
      </w:r>
      <w:r w:rsidR="003E0771" w:rsidRPr="003E0771">
        <w:t>.</w:t>
      </w:r>
    </w:p>
    <w:p w:rsidR="003E0771" w:rsidRDefault="00DE5662" w:rsidP="003E0771">
      <w:r w:rsidRPr="003E0771">
        <w:t>Под вентиляцией понимают систему мероприятий и устройств, предназначенных для обеспечения на постоянных рабочих местах, в рабочей и обслуживаемой зонах помещений метеорологических условий и чистоты воздушной среды, соответствующих гигиеническим и техническим требованиям</w:t>
      </w:r>
      <w:r w:rsidR="003E0771" w:rsidRPr="003E0771">
        <w:t>.</w:t>
      </w:r>
    </w:p>
    <w:p w:rsidR="003E0771" w:rsidRDefault="00DE5662" w:rsidP="003E0771">
      <w:r w:rsidRPr="003E0771">
        <w:t>Рационально спроектированные и правильно эксплуатируемые вентиляционные системы способствуют улучшению самочувствия работающих и повышению производительности труда</w:t>
      </w:r>
      <w:r w:rsidR="003E0771" w:rsidRPr="003E0771">
        <w:t>.</w:t>
      </w:r>
    </w:p>
    <w:p w:rsidR="003E0771" w:rsidRDefault="00DE5662" w:rsidP="003E0771">
      <w:r w:rsidRPr="003E0771">
        <w:t>Систему вентиляции необходимо предусматривать согласно СНиП 2</w:t>
      </w:r>
      <w:r w:rsidR="003E0771">
        <w:t>.0</w:t>
      </w:r>
      <w:r w:rsidRPr="003E0771">
        <w:t>4</w:t>
      </w:r>
      <w:r w:rsidR="003E0771">
        <w:t>.0</w:t>
      </w:r>
      <w:r w:rsidRPr="003E0771">
        <w:t>5-91</w:t>
      </w:r>
      <w:r w:rsidR="003E0771" w:rsidRPr="003E0771">
        <w:t>.</w:t>
      </w:r>
    </w:p>
    <w:p w:rsidR="003E0771" w:rsidRDefault="00DE5662" w:rsidP="003E0771">
      <w:r w:rsidRPr="003E0771">
        <w:t>Системы вентиляции классифицируют по способу перемещения воздуха, направлению потока воздуха, зоне действия, времени работы</w:t>
      </w:r>
      <w:r w:rsidR="003E0771" w:rsidRPr="003E0771">
        <w:t>.</w:t>
      </w:r>
    </w:p>
    <w:p w:rsidR="003E0771" w:rsidRDefault="00DE5662" w:rsidP="003E0771">
      <w:r w:rsidRPr="003E0771">
        <w:t>В зависимости от способа перемещения воздуха различают естественную и механическую вентиляцию</w:t>
      </w:r>
      <w:r w:rsidR="003E0771" w:rsidRPr="003E0771">
        <w:t xml:space="preserve">. </w:t>
      </w:r>
      <w:r w:rsidRPr="003E0771">
        <w:t>Существуют и смешанные системы</w:t>
      </w:r>
      <w:r w:rsidR="003E0771" w:rsidRPr="003E0771">
        <w:t>.</w:t>
      </w:r>
    </w:p>
    <w:p w:rsidR="003E0771" w:rsidRDefault="00DE5662" w:rsidP="003E0771">
      <w:r w:rsidRPr="003E0771">
        <w:t>В зависимости от направления потока воздуха вентиляция бывает приточной и вытяжной</w:t>
      </w:r>
      <w:r w:rsidR="003E0771" w:rsidRPr="003E0771">
        <w:t xml:space="preserve">. </w:t>
      </w:r>
      <w:r w:rsidRPr="003E0771">
        <w:t>В производственных помещениях вентиляцию обычно выполняют приточно-вытяжной</w:t>
      </w:r>
      <w:r w:rsidR="003E0771" w:rsidRPr="003E0771">
        <w:t>.</w:t>
      </w:r>
    </w:p>
    <w:p w:rsidR="003E0771" w:rsidRDefault="00DE5662" w:rsidP="003E0771">
      <w:r w:rsidRPr="003E0771">
        <w:t>Интенсивность вентиляции характеризуется кратностью воздухообмена, которая определяется по формуле</w:t>
      </w:r>
      <w:r w:rsidR="003E0771" w:rsidRPr="003E0771">
        <w:t>:</w:t>
      </w:r>
    </w:p>
    <w:p w:rsidR="00911533" w:rsidRDefault="00911533" w:rsidP="003E0771"/>
    <w:p w:rsidR="00DE5662" w:rsidRDefault="00DE5662" w:rsidP="003E0771">
      <w:r w:rsidRPr="003E0771">
        <w:t>К = L / V,</w:t>
      </w:r>
    </w:p>
    <w:p w:rsidR="00911533" w:rsidRPr="003E0771" w:rsidRDefault="00911533" w:rsidP="003E0771"/>
    <w:p w:rsidR="003E0771" w:rsidRDefault="00DE5662" w:rsidP="003E0771">
      <w:r w:rsidRPr="003E0771">
        <w:t>где L</w:t>
      </w:r>
      <w:r w:rsidR="003E0771" w:rsidRPr="003E0771">
        <w:t xml:space="preserve"> - </w:t>
      </w:r>
      <w:r w:rsidRPr="003E0771">
        <w:t>объем воздуха, подаваемого или удаляемого из помещения, м</w:t>
      </w:r>
      <w:r w:rsidRPr="003E0771">
        <w:rPr>
          <w:vertAlign w:val="superscript"/>
        </w:rPr>
        <w:t>3</w:t>
      </w:r>
      <w:r w:rsidRPr="003E0771">
        <w:t>/ч</w:t>
      </w:r>
      <w:r w:rsidR="003E0771" w:rsidRPr="003E0771">
        <w:t>;</w:t>
      </w:r>
    </w:p>
    <w:p w:rsidR="00DE5662" w:rsidRPr="003E0771" w:rsidRDefault="00DE5662" w:rsidP="003E0771">
      <w:r w:rsidRPr="003E0771">
        <w:t>V</w:t>
      </w:r>
      <w:r w:rsidR="003E0771" w:rsidRPr="003E0771">
        <w:t xml:space="preserve"> - </w:t>
      </w:r>
      <w:r w:rsidRPr="003E0771">
        <w:t>объем вентилируемого помещения, м</w:t>
      </w:r>
      <w:r w:rsidRPr="003E0771">
        <w:rPr>
          <w:vertAlign w:val="superscript"/>
        </w:rPr>
        <w:t>2</w:t>
      </w:r>
    </w:p>
    <w:p w:rsidR="003E0771" w:rsidRDefault="00DE5662" w:rsidP="003E0771">
      <w:r w:rsidRPr="003E0771">
        <w:t>Количество воздуха, необходимого для вентиляции производственного помещения, следует определять расчетом и только в редких случаях допускается его устанавливать по кратности воздухообмена</w:t>
      </w:r>
      <w:r w:rsidR="003E0771" w:rsidRPr="003E0771">
        <w:t>.</w:t>
      </w:r>
    </w:p>
    <w:p w:rsidR="003E0771" w:rsidRDefault="00DE5662" w:rsidP="003E0771">
      <w:r w:rsidRPr="003E0771">
        <w:t>В соответствии с характером технологического процесса воздухообмен нужно рассчитывать по</w:t>
      </w:r>
      <w:r w:rsidR="003E0771" w:rsidRPr="003E0771">
        <w:t>:</w:t>
      </w:r>
    </w:p>
    <w:p w:rsidR="003E0771" w:rsidRDefault="00DE5662" w:rsidP="003E0771">
      <w:r w:rsidRPr="003E0771">
        <w:t>избыткам явной теплоты</w:t>
      </w:r>
      <w:r w:rsidR="003E0771">
        <w:t xml:space="preserve"> (</w:t>
      </w:r>
      <w:r w:rsidRPr="003E0771">
        <w:t>тепловыделения</w:t>
      </w:r>
      <w:r w:rsidR="003E0771" w:rsidRPr="003E0771">
        <w:t>);</w:t>
      </w:r>
    </w:p>
    <w:p w:rsidR="003E0771" w:rsidRDefault="00DE5662" w:rsidP="003E0771">
      <w:r w:rsidRPr="003E0771">
        <w:t>избыткам влаги и скрытой теплоты</w:t>
      </w:r>
      <w:r w:rsidR="003E0771">
        <w:t xml:space="preserve"> (</w:t>
      </w:r>
      <w:r w:rsidRPr="003E0771">
        <w:t>влаго</w:t>
      </w:r>
      <w:r w:rsidR="003E0771" w:rsidRPr="003E0771">
        <w:t xml:space="preserve">- </w:t>
      </w:r>
      <w:r w:rsidRPr="003E0771">
        <w:t>и тепловыделения</w:t>
      </w:r>
      <w:r w:rsidR="003E0771" w:rsidRPr="003E0771">
        <w:t>);</w:t>
      </w:r>
    </w:p>
    <w:p w:rsidR="003E0771" w:rsidRDefault="00DE5662" w:rsidP="003E0771">
      <w:r w:rsidRPr="003E0771">
        <w:t>количеству выделяющихся вредных веществ</w:t>
      </w:r>
      <w:r w:rsidR="003E0771">
        <w:t xml:space="preserve"> (</w:t>
      </w:r>
      <w:r w:rsidRPr="003E0771">
        <w:t>выделение вредных паров, газов, пыли</w:t>
      </w:r>
      <w:r w:rsidR="003E0771" w:rsidRPr="003E0771">
        <w:t>).</w:t>
      </w:r>
    </w:p>
    <w:p w:rsidR="003E0771" w:rsidRDefault="00DE5662" w:rsidP="003E0771">
      <w:r w:rsidRPr="003E0771">
        <w:t>При одновременном выделении теплоты, влаги и вредных веществ следует рассчитывать воздухообмен для каждого из этих факторов и принимать наибольшее из полученных значений</w:t>
      </w:r>
      <w:r w:rsidR="003E0771" w:rsidRPr="003E0771">
        <w:t>.</w:t>
      </w:r>
    </w:p>
    <w:p w:rsidR="003E0771" w:rsidRDefault="00DE5662" w:rsidP="003E0771">
      <w:r w:rsidRPr="003E0771">
        <w:t xml:space="preserve">Объем </w:t>
      </w:r>
      <w:r w:rsidRPr="003E0771">
        <w:rPr>
          <w:lang w:val="en-US"/>
        </w:rPr>
        <w:t>L</w:t>
      </w:r>
      <w:r w:rsidRPr="003E0771">
        <w:t>подаваемого в помещение свежего воздуха, необходимого для удаления избыточной теплоты, определяется по формуле</w:t>
      </w:r>
      <w:r w:rsidR="003E0771" w:rsidRPr="003E0771">
        <w:t>:</w:t>
      </w:r>
    </w:p>
    <w:p w:rsidR="00911533" w:rsidRDefault="00911533" w:rsidP="003E0771"/>
    <w:p w:rsidR="00DE5662" w:rsidRDefault="00BA63CE" w:rsidP="003E0771">
      <w:r>
        <w:pict>
          <v:shape id="_x0000_i1068" type="#_x0000_t75" style="width:110.25pt;height:36pt">
            <v:imagedata r:id="rId51" o:title=""/>
          </v:shape>
        </w:pict>
      </w:r>
    </w:p>
    <w:p w:rsidR="00911533" w:rsidRPr="003E0771" w:rsidRDefault="00911533" w:rsidP="003E0771"/>
    <w:p w:rsidR="003E0771" w:rsidRDefault="00DE5662" w:rsidP="003E0771">
      <w:r w:rsidRPr="003E0771">
        <w:t>где</w:t>
      </w:r>
      <w:r w:rsidR="003E0771" w:rsidRPr="003E0771">
        <w:t xml:space="preserve">: </w:t>
      </w:r>
      <w:r w:rsidRPr="003E0771">
        <w:rPr>
          <w:lang w:val="en-US"/>
        </w:rPr>
        <w:t>Q</w:t>
      </w:r>
      <w:r w:rsidRPr="003E0771">
        <w:rPr>
          <w:vertAlign w:val="subscript"/>
        </w:rPr>
        <w:t>ИЗБ</w:t>
      </w:r>
      <w:r w:rsidRPr="003E0771">
        <w:t xml:space="preserve"> </w:t>
      </w:r>
      <w:r w:rsidR="003E0771">
        <w:t>-</w:t>
      </w:r>
      <w:r w:rsidRPr="003E0771">
        <w:t xml:space="preserve"> избыточная теплота, Дж/с</w:t>
      </w:r>
      <w:r w:rsidR="003E0771" w:rsidRPr="003E0771">
        <w:t>;</w:t>
      </w:r>
      <w:r w:rsidR="00911533">
        <w:t xml:space="preserve"> </w:t>
      </w:r>
      <w:r w:rsidRPr="003E0771">
        <w:t>С</w:t>
      </w:r>
      <w:r w:rsidRPr="003E0771">
        <w:rPr>
          <w:vertAlign w:val="subscript"/>
        </w:rPr>
        <w:t>Р</w:t>
      </w:r>
      <w:r w:rsidRPr="003E0771">
        <w:t xml:space="preserve"> </w:t>
      </w:r>
      <w:r w:rsidR="003E0771">
        <w:t>-</w:t>
      </w:r>
      <w:r w:rsidRPr="003E0771">
        <w:t xml:space="preserve"> удельная теплоемкость воздуха при постоянном давлении, Дж/кг·К</w:t>
      </w:r>
      <w:r w:rsidR="003E0771" w:rsidRPr="003E0771">
        <w:t>;</w:t>
      </w:r>
      <w:r w:rsidR="00911533">
        <w:t xml:space="preserve"> </w:t>
      </w:r>
      <w:r w:rsidRPr="003E0771">
        <w:rPr>
          <w:lang w:val="en-US"/>
        </w:rPr>
        <w:t>S</w:t>
      </w:r>
      <w:r w:rsidRPr="003E0771">
        <w:t xml:space="preserve"> </w:t>
      </w:r>
      <w:r w:rsidR="003E0771">
        <w:t>-</w:t>
      </w:r>
      <w:r w:rsidRPr="003E0771">
        <w:t xml:space="preserve"> плотность воздуха, кг/м</w:t>
      </w:r>
      <w:r w:rsidRPr="003E0771">
        <w:rPr>
          <w:vertAlign w:val="superscript"/>
        </w:rPr>
        <w:t>3</w:t>
      </w:r>
      <w:r w:rsidR="003E0771" w:rsidRPr="003E0771">
        <w:t>;</w:t>
      </w:r>
      <w:r w:rsidR="00911533">
        <w:t xml:space="preserve"> </w:t>
      </w:r>
      <w:r w:rsidRPr="003E0771">
        <w:t>Т</w:t>
      </w:r>
      <w:r w:rsidRPr="003E0771">
        <w:rPr>
          <w:vertAlign w:val="subscript"/>
        </w:rPr>
        <w:t>у</w:t>
      </w:r>
      <w:r w:rsidRPr="003E0771">
        <w:t xml:space="preserve"> </w:t>
      </w:r>
      <w:r w:rsidR="003E0771">
        <w:t>-</w:t>
      </w:r>
      <w:r w:rsidRPr="003E0771">
        <w:t xml:space="preserve"> температура удаляемого воздуха, К</w:t>
      </w:r>
      <w:r w:rsidR="003E0771" w:rsidRPr="003E0771">
        <w:t>;</w:t>
      </w:r>
      <w:r w:rsidR="00911533">
        <w:t xml:space="preserve"> </w:t>
      </w:r>
      <w:r w:rsidRPr="003E0771">
        <w:t>Т</w:t>
      </w:r>
      <w:r w:rsidRPr="003E0771">
        <w:rPr>
          <w:vertAlign w:val="subscript"/>
        </w:rPr>
        <w:t>п</w:t>
      </w:r>
      <w:r w:rsidRPr="003E0771">
        <w:t xml:space="preserve"> </w:t>
      </w:r>
      <w:r w:rsidR="003E0771">
        <w:t>-</w:t>
      </w:r>
      <w:r w:rsidRPr="003E0771">
        <w:t xml:space="preserve"> температура подаваемого воздуха, К</w:t>
      </w:r>
      <w:r w:rsidR="003E0771" w:rsidRPr="003E0771">
        <w:t>.</w:t>
      </w:r>
    </w:p>
    <w:p w:rsidR="003E0771" w:rsidRDefault="00DE5662" w:rsidP="003E0771">
      <w:r w:rsidRPr="003E0771">
        <w:t>Санитарными нормами СН 235-11 регламентируется также минимальное количество воздуха, подаваемого в производственное помещение в расчете на одного работающего</w:t>
      </w:r>
      <w:r w:rsidR="003E0771" w:rsidRPr="003E0771">
        <w:t>.</w:t>
      </w:r>
    </w:p>
    <w:p w:rsidR="003E0771" w:rsidRDefault="00DE5662" w:rsidP="003E0771">
      <w:r w:rsidRPr="003E0771">
        <w:t>Это количество зависит от объема помещения, приходящегося на одного человека</w:t>
      </w:r>
      <w:r w:rsidR="003E0771" w:rsidRPr="003E0771">
        <w:t xml:space="preserve">. </w:t>
      </w:r>
      <w:r w:rsidRPr="003E0771">
        <w:t>Если объем помещения, приходящегося на одного человека меньше 20м</w:t>
      </w:r>
      <w:r w:rsidRPr="003E0771">
        <w:rPr>
          <w:vertAlign w:val="superscript"/>
        </w:rPr>
        <w:t>2</w:t>
      </w:r>
      <w:r w:rsidRPr="003E0771">
        <w:t>, то следует предусматривать подачу наружного воздуха в количестве не менее 30м</w:t>
      </w:r>
      <w:r w:rsidRPr="003E0771">
        <w:rPr>
          <w:vertAlign w:val="superscript"/>
        </w:rPr>
        <w:t>3</w:t>
      </w:r>
      <w:r w:rsidRPr="003E0771">
        <w:t>/ч на каждого работающего</w:t>
      </w:r>
      <w:r w:rsidR="003E0771" w:rsidRPr="003E0771">
        <w:t>.</w:t>
      </w:r>
    </w:p>
    <w:p w:rsidR="003E0771" w:rsidRDefault="00DE5662" w:rsidP="003E0771">
      <w:r w:rsidRPr="003E0771">
        <w:t>В помещениях, где имеются окна, и на одного рабочего приходится более 40м</w:t>
      </w:r>
      <w:r w:rsidRPr="003E0771">
        <w:rPr>
          <w:vertAlign w:val="superscript"/>
        </w:rPr>
        <w:t>3</w:t>
      </w:r>
      <w:r w:rsidRPr="003E0771">
        <w:t xml:space="preserve"> при отсутствии вредных и неприятно пахнущих веществ, допускается предусматривать периодически действующую естественную вентиляцию</w:t>
      </w:r>
      <w:r w:rsidR="003E0771">
        <w:t xml:space="preserve"> (</w:t>
      </w:r>
      <w:r w:rsidRPr="003E0771">
        <w:t>проветривание</w:t>
      </w:r>
      <w:r w:rsidR="003E0771" w:rsidRPr="003E0771">
        <w:t>).</w:t>
      </w:r>
    </w:p>
    <w:p w:rsidR="003E0771" w:rsidRDefault="00DE5662" w:rsidP="003E0771">
      <w:r w:rsidRPr="003E0771">
        <w:t>Правильный выбор систем вентиляции имеет большое санитарно-гигиеническое и экономическое значение</w:t>
      </w:r>
      <w:r w:rsidR="003E0771" w:rsidRPr="003E0771">
        <w:t xml:space="preserve">. </w:t>
      </w:r>
      <w:r w:rsidRPr="003E0771">
        <w:t>Следовательно, при выборе и проектировании систем вентиляции следует руководствоваться следующими общими положениями</w:t>
      </w:r>
      <w:r w:rsidR="003E0771" w:rsidRPr="003E0771">
        <w:t>:</w:t>
      </w:r>
      <w:r w:rsidR="00911533">
        <w:t xml:space="preserve"> </w:t>
      </w:r>
      <w:r w:rsidRPr="003E0771">
        <w:t>необходимо максимально использовать местные вытяжные системы с целью предотвращения распространения вредных веществ по всему объему помещения</w:t>
      </w:r>
      <w:r w:rsidR="003E0771" w:rsidRPr="003E0771">
        <w:t>;</w:t>
      </w:r>
      <w:r w:rsidR="00911533">
        <w:t xml:space="preserve"> </w:t>
      </w:r>
      <w:r w:rsidRPr="003E0771">
        <w:t>механическую вентиляцию следует применять только в тех случаях, когда требуемые параметры воздушной среды не могут быть обеспечены естественной вентиляцией</w:t>
      </w:r>
      <w:r w:rsidR="003E0771" w:rsidRPr="003E0771">
        <w:t>;</w:t>
      </w:r>
      <w:r w:rsidR="00911533">
        <w:t xml:space="preserve"> </w:t>
      </w:r>
      <w:r w:rsidRPr="003E0771">
        <w:t>при проектировании механической вентиляции необходимо предусматривать установку резервных вентиляторов или сооружать не менее двух приточных и двух вытяжных установок, обеспечивающих при включении одной из них объем соответственно вытяжки или притока не меньше 50% требуемого воздухообмена и необходимость в любом случае поддерживать температуру в помещении не ниже +5°С</w:t>
      </w:r>
      <w:r w:rsidR="003E0771" w:rsidRPr="003E0771">
        <w:t>;</w:t>
      </w:r>
      <w:r w:rsidR="00911533">
        <w:t xml:space="preserve"> </w:t>
      </w:r>
      <w:r w:rsidRPr="003E0771">
        <w:t>приточную вентиляцию целесообразно совмещать с воздушным отоплением</w:t>
      </w:r>
      <w:r w:rsidR="003E0771" w:rsidRPr="003E0771">
        <w:t>;</w:t>
      </w:r>
      <w:r w:rsidR="00911533">
        <w:t xml:space="preserve"> </w:t>
      </w:r>
      <w:r w:rsidRPr="003E0771">
        <w:t>температуру воздуха, выходящего из воздухораспределителей, расположенных в пределах рабочей зоны, следует принимать не более +45°С и не менее +5°С</w:t>
      </w:r>
      <w:r w:rsidR="003E0771" w:rsidRPr="003E0771">
        <w:t>.</w:t>
      </w:r>
    </w:p>
    <w:p w:rsidR="003E0771" w:rsidRDefault="00DE5662" w:rsidP="003E0771">
      <w:r w:rsidRPr="003E0771">
        <w:t>Для вентиляции помещения котельной установлены дефлекторы на крыше и стене, которые могут регулироваться заслонками из помещения, кроме того, могут открываться рамы оконных переплетов</w:t>
      </w:r>
      <w:r w:rsidR="003E0771" w:rsidRPr="003E0771">
        <w:t>.</w:t>
      </w:r>
    </w:p>
    <w:p w:rsidR="00911533" w:rsidRDefault="00911533" w:rsidP="00911533">
      <w:pPr>
        <w:pStyle w:val="2"/>
      </w:pPr>
      <w:bookmarkStart w:id="29" w:name="_Toc511336919"/>
    </w:p>
    <w:p w:rsidR="00DE5662" w:rsidRDefault="00DF0659" w:rsidP="00911533">
      <w:pPr>
        <w:pStyle w:val="2"/>
      </w:pPr>
      <w:bookmarkStart w:id="30" w:name="_Toc244774225"/>
      <w:bookmarkStart w:id="31" w:name="_Toc244774332"/>
      <w:r>
        <w:t>8.</w:t>
      </w:r>
      <w:r w:rsidR="00911533">
        <w:t xml:space="preserve"> </w:t>
      </w:r>
      <w:r w:rsidR="00DE5662" w:rsidRPr="003E0771">
        <w:t>Характеристика помещений, зон</w:t>
      </w:r>
      <w:bookmarkEnd w:id="29"/>
      <w:bookmarkEnd w:id="30"/>
      <w:bookmarkEnd w:id="31"/>
    </w:p>
    <w:p w:rsidR="00911533" w:rsidRPr="00911533" w:rsidRDefault="00911533" w:rsidP="00911533"/>
    <w:p w:rsidR="00DE5662" w:rsidRPr="003E0771" w:rsidRDefault="00DE5662" w:rsidP="003E0771">
      <w:bookmarkStart w:id="32" w:name="_Toc511336920"/>
      <w:r w:rsidRPr="003E0771">
        <w:t>Класс по взрывоопасности</w:t>
      </w:r>
      <w:bookmarkEnd w:id="32"/>
      <w:r w:rsidR="00911533">
        <w:t>.</w:t>
      </w:r>
    </w:p>
    <w:p w:rsidR="003E0771" w:rsidRDefault="00DE5662" w:rsidP="003E0771">
      <w:r w:rsidRPr="003E0771">
        <w:t>По взрывоопасности помещения делятся на два класса, которые в свою очередь делятся на подклассы</w:t>
      </w:r>
      <w:r w:rsidR="003E0771" w:rsidRPr="003E0771">
        <w:t xml:space="preserve">. </w:t>
      </w:r>
      <w:r w:rsidRPr="003E0771">
        <w:t>Данная классификация производится с учетом наличия взрывоопасных смесей паров или газов и их распространения в помещении</w:t>
      </w:r>
      <w:r w:rsidR="003E0771" w:rsidRPr="003E0771">
        <w:t>.</w:t>
      </w:r>
    </w:p>
    <w:p w:rsidR="003E0771" w:rsidRDefault="00DE5662" w:rsidP="003E0771">
      <w:r w:rsidRPr="003E0771">
        <w:t>Помещения по взрывоопасности нормируются СНиП 11-35-76</w:t>
      </w:r>
      <w:r w:rsidR="003E0771" w:rsidRPr="003E0771">
        <w:t>.</w:t>
      </w:r>
    </w:p>
    <w:p w:rsidR="003E0771" w:rsidRDefault="00DE5662" w:rsidP="003E0771">
      <w:r w:rsidRPr="003E0771">
        <w:t>Согласно</w:t>
      </w:r>
      <w:r w:rsidR="003E0771">
        <w:t xml:space="preserve"> "</w:t>
      </w:r>
      <w:r w:rsidRPr="003E0771">
        <w:t>Правил устройства электроустановок</w:t>
      </w:r>
      <w:r w:rsidR="003E0771">
        <w:t>" (</w:t>
      </w:r>
      <w:r w:rsidRPr="003E0771">
        <w:t>ПУЭ</w:t>
      </w:r>
      <w:r w:rsidR="003E0771" w:rsidRPr="003E0771">
        <w:t xml:space="preserve">) </w:t>
      </w:r>
      <w:r w:rsidRPr="003E0771">
        <w:t>помещение котельной не взрывоопасно</w:t>
      </w:r>
      <w:r w:rsidR="003E0771" w:rsidRPr="003E0771">
        <w:t xml:space="preserve">. </w:t>
      </w:r>
      <w:r w:rsidRPr="003E0771">
        <w:t>Класс по взрывоопасности В1-а</w:t>
      </w:r>
      <w:r w:rsidR="003E0771" w:rsidRPr="003E0771">
        <w:t>.</w:t>
      </w:r>
    </w:p>
    <w:p w:rsidR="00DE5662" w:rsidRPr="003E0771" w:rsidRDefault="00DE5662" w:rsidP="003E0771">
      <w:bookmarkStart w:id="33" w:name="_Toc511336921"/>
      <w:r w:rsidRPr="003E0771">
        <w:t>Класс по электрической опасности</w:t>
      </w:r>
      <w:bookmarkEnd w:id="33"/>
      <w:r w:rsidR="00911533">
        <w:t>.</w:t>
      </w:r>
    </w:p>
    <w:p w:rsidR="003E0771" w:rsidRDefault="00DE5662" w:rsidP="003E0771">
      <w:r w:rsidRPr="003E0771">
        <w:t>Согласно ГОСТ 1</w:t>
      </w:r>
      <w:r w:rsidR="003E0771">
        <w:t xml:space="preserve">2.1 </w:t>
      </w:r>
      <w:r w:rsidRPr="003E0771">
        <w:t>009</w:t>
      </w:r>
      <w:r w:rsidR="003E0771" w:rsidRPr="003E0771">
        <w:t xml:space="preserve"> - </w:t>
      </w:r>
      <w:r w:rsidRPr="003E0771">
        <w:t>5 под электробезопасностью понимают систему организованных,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</w:t>
      </w:r>
      <w:r w:rsidR="003E0771" w:rsidRPr="003E0771">
        <w:t>.</w:t>
      </w:r>
    </w:p>
    <w:p w:rsidR="003E0771" w:rsidRDefault="00DE5662" w:rsidP="003E0771">
      <w:r w:rsidRPr="003E0771">
        <w:t>Влияние электрического тока на организм человека характеризуется следующими воздействиями</w:t>
      </w:r>
      <w:r w:rsidR="003E0771" w:rsidRPr="003E0771">
        <w:t>:</w:t>
      </w:r>
    </w:p>
    <w:p w:rsidR="003E0771" w:rsidRDefault="00DE5662" w:rsidP="003E0771">
      <w:r w:rsidRPr="003E0771">
        <w:t>химическое</w:t>
      </w:r>
    </w:p>
    <w:p w:rsidR="003E0771" w:rsidRDefault="00DE5662" w:rsidP="003E0771">
      <w:r w:rsidRPr="003E0771">
        <w:t>термическое</w:t>
      </w:r>
    </w:p>
    <w:p w:rsidR="00DE5662" w:rsidRPr="003E0771" w:rsidRDefault="00DE5662" w:rsidP="003E0771">
      <w:r w:rsidRPr="003E0771">
        <w:t>биологическое</w:t>
      </w:r>
    </w:p>
    <w:p w:rsidR="003E0771" w:rsidRDefault="00DE5662" w:rsidP="003E0771">
      <w:r w:rsidRPr="003E0771">
        <w:t>Виды электротравм</w:t>
      </w:r>
      <w:r w:rsidR="003E0771" w:rsidRPr="003E0771">
        <w:t>:</w:t>
      </w:r>
    </w:p>
    <w:p w:rsidR="003E0771" w:rsidRDefault="00DE5662" w:rsidP="003E0771">
      <w:r w:rsidRPr="003E0771">
        <w:t>электроудар</w:t>
      </w:r>
      <w:r w:rsidR="003E0771" w:rsidRPr="003E0771">
        <w:t xml:space="preserve"> - </w:t>
      </w:r>
      <w:r w:rsidRPr="003E0771">
        <w:t>нарушение физиологических процессов в организме человека, судорожное сокращение мышц</w:t>
      </w:r>
      <w:r w:rsidR="003E0771" w:rsidRPr="003E0771">
        <w:t>.</w:t>
      </w:r>
    </w:p>
    <w:p w:rsidR="003E0771" w:rsidRDefault="00DE5662" w:rsidP="003E0771">
      <w:r w:rsidRPr="003E0771">
        <w:t>местные травмы</w:t>
      </w:r>
      <w:r w:rsidR="003E0771" w:rsidRPr="003E0771">
        <w:t xml:space="preserve"> - </w:t>
      </w:r>
      <w:r w:rsidRPr="003E0771">
        <w:t>ожоги, электрические знаки, металлизация кожи</w:t>
      </w:r>
      <w:r w:rsidR="003E0771" w:rsidRPr="003E0771">
        <w:t>.</w:t>
      </w:r>
    </w:p>
    <w:p w:rsidR="003E0771" w:rsidRDefault="00DE5662" w:rsidP="003E0771">
      <w:r w:rsidRPr="003E0771">
        <w:t>По характеру воздействия электрический ток подразделяется на</w:t>
      </w:r>
      <w:r w:rsidR="003E0771" w:rsidRPr="003E0771">
        <w:t>:</w:t>
      </w:r>
    </w:p>
    <w:p w:rsidR="003E0771" w:rsidRDefault="00DE5662" w:rsidP="003E0771">
      <w:r w:rsidRPr="003E0771">
        <w:t>неощутимый</w:t>
      </w:r>
    </w:p>
    <w:p w:rsidR="003E0771" w:rsidRDefault="00DE5662" w:rsidP="003E0771">
      <w:r w:rsidRPr="003E0771">
        <w:t>ощутимый</w:t>
      </w:r>
    </w:p>
    <w:p w:rsidR="003E0771" w:rsidRDefault="00DE5662" w:rsidP="003E0771">
      <w:r w:rsidRPr="003E0771">
        <w:t>неотпускающий</w:t>
      </w:r>
    </w:p>
    <w:p w:rsidR="003E0771" w:rsidRDefault="00DE5662" w:rsidP="003E0771">
      <w:r w:rsidRPr="003E0771">
        <w:t>фибриляционный</w:t>
      </w:r>
    </w:p>
    <w:p w:rsidR="00DE5662" w:rsidRPr="003E0771" w:rsidRDefault="00DE5662" w:rsidP="003E0771">
      <w:r w:rsidRPr="003E0771">
        <w:t>смертельный</w:t>
      </w:r>
    </w:p>
    <w:p w:rsidR="003E0771" w:rsidRDefault="00DE5662" w:rsidP="003E0771">
      <w:r w:rsidRPr="003E0771">
        <w:t>Классификация помещений по электроопасности</w:t>
      </w:r>
      <w:r w:rsidR="003E0771" w:rsidRPr="003E0771">
        <w:t>:</w:t>
      </w:r>
    </w:p>
    <w:p w:rsidR="003E0771" w:rsidRDefault="00DE5662" w:rsidP="003E0771">
      <w:r w:rsidRPr="003E0771">
        <w:t>1</w:t>
      </w:r>
      <w:r w:rsidR="003E0771" w:rsidRPr="003E0771">
        <w:t xml:space="preserve">. </w:t>
      </w:r>
      <w:r w:rsidRPr="003E0771">
        <w:t>Помещения с повышенной опасностью характеризуются наличием одного из ниже приведенных факторов</w:t>
      </w:r>
      <w:r w:rsidR="003E0771" w:rsidRPr="003E0771">
        <w:t>:</w:t>
      </w:r>
    </w:p>
    <w:p w:rsidR="003E0771" w:rsidRDefault="00DE5662" w:rsidP="003E0771">
      <w:r w:rsidRPr="003E0771">
        <w:t>относительная влажность &gt; 75%</w:t>
      </w:r>
      <w:r w:rsidR="003E0771" w:rsidRPr="003E0771">
        <w:t>;</w:t>
      </w:r>
    </w:p>
    <w:p w:rsidR="003E0771" w:rsidRDefault="00DE5662" w:rsidP="003E0771">
      <w:r w:rsidRPr="003E0771">
        <w:t>температура воздуха &gt; +35°С</w:t>
      </w:r>
      <w:r w:rsidR="003E0771" w:rsidRPr="003E0771">
        <w:t>;</w:t>
      </w:r>
    </w:p>
    <w:p w:rsidR="003E0771" w:rsidRDefault="00DE5662" w:rsidP="003E0771">
      <w:r w:rsidRPr="003E0771">
        <w:t>наличие токопроводящей пыли</w:t>
      </w:r>
      <w:r w:rsidR="003E0771" w:rsidRPr="003E0771">
        <w:t>;</w:t>
      </w:r>
    </w:p>
    <w:p w:rsidR="003E0771" w:rsidRDefault="00DE5662" w:rsidP="003E0771">
      <w:r w:rsidRPr="003E0771">
        <w:t>возможность одновременного прикосновения к имеющим соединение с землей металлическими элементами технологического оборудования или металлоконструкциями здания и металлическим корпусом электрооборудования</w:t>
      </w:r>
      <w:r w:rsidR="003E0771" w:rsidRPr="003E0771">
        <w:t>.</w:t>
      </w:r>
    </w:p>
    <w:p w:rsidR="003E0771" w:rsidRDefault="00DE5662" w:rsidP="003E0771">
      <w:r w:rsidRPr="003E0771">
        <w:t>2</w:t>
      </w:r>
      <w:r w:rsidR="003E0771" w:rsidRPr="003E0771">
        <w:t xml:space="preserve">. </w:t>
      </w:r>
      <w:r w:rsidRPr="003E0771">
        <w:t>Особоопасные помещения</w:t>
      </w:r>
      <w:r w:rsidR="003E0771" w:rsidRPr="003E0771">
        <w:t xml:space="preserve"> - </w:t>
      </w:r>
      <w:r w:rsidRPr="003E0771">
        <w:t>наличие одного из трех факторов</w:t>
      </w:r>
      <w:r w:rsidR="003E0771" w:rsidRPr="003E0771">
        <w:t>:</w:t>
      </w:r>
    </w:p>
    <w:p w:rsidR="003E0771" w:rsidRDefault="00DE5662" w:rsidP="003E0771">
      <w:r w:rsidRPr="003E0771">
        <w:t xml:space="preserve">относительная влажность </w:t>
      </w:r>
      <w:r w:rsidRPr="003E0771">
        <w:sym w:font="Symbol" w:char="F0BB"/>
      </w:r>
      <w:r w:rsidRPr="003E0771">
        <w:t xml:space="preserve"> 100%</w:t>
      </w:r>
      <w:r w:rsidR="003E0771" w:rsidRPr="003E0771">
        <w:t>;</w:t>
      </w:r>
    </w:p>
    <w:p w:rsidR="003E0771" w:rsidRDefault="00DE5662" w:rsidP="003E0771">
      <w:r w:rsidRPr="003E0771">
        <w:t>присутствие химически активной среды</w:t>
      </w:r>
      <w:r w:rsidR="003E0771" w:rsidRPr="003E0771">
        <w:t>;</w:t>
      </w:r>
    </w:p>
    <w:p w:rsidR="003E0771" w:rsidRDefault="00DE5662" w:rsidP="003E0771">
      <w:r w:rsidRPr="003E0771">
        <w:t>наличие двух или более условий повышенной опасности</w:t>
      </w:r>
      <w:r w:rsidR="003E0771" w:rsidRPr="003E0771">
        <w:t>.</w:t>
      </w:r>
    </w:p>
    <w:p w:rsidR="003E0771" w:rsidRDefault="00DE5662" w:rsidP="003E0771">
      <w:r w:rsidRPr="003E0771">
        <w:t>3</w:t>
      </w:r>
      <w:r w:rsidR="003E0771" w:rsidRPr="003E0771">
        <w:t xml:space="preserve">. </w:t>
      </w:r>
      <w:r w:rsidRPr="003E0771">
        <w:t>Без повышенной опасности</w:t>
      </w:r>
      <w:r w:rsidR="003E0771" w:rsidRPr="003E0771">
        <w:t xml:space="preserve"> - </w:t>
      </w:r>
      <w:r w:rsidRPr="003E0771">
        <w:t>характеризуются нормальной температурой, влажностью, отсутствием пыли</w:t>
      </w:r>
      <w:r w:rsidR="003E0771" w:rsidRPr="003E0771">
        <w:t>.</w:t>
      </w:r>
    </w:p>
    <w:p w:rsidR="003E0771" w:rsidRDefault="00DE5662" w:rsidP="003E0771">
      <w:r w:rsidRPr="003E0771">
        <w:t>По ГОСТ 1</w:t>
      </w:r>
      <w:r w:rsidR="003E0771">
        <w:t xml:space="preserve">2.1 </w:t>
      </w:r>
      <w:r w:rsidRPr="003E0771">
        <w:t>009-76 электробезопасность должна обеспечиваться</w:t>
      </w:r>
      <w:r w:rsidR="003E0771" w:rsidRPr="003E0771">
        <w:t>:</w:t>
      </w:r>
    </w:p>
    <w:p w:rsidR="003E0771" w:rsidRDefault="00DE5662" w:rsidP="003E0771">
      <w:r w:rsidRPr="003E0771">
        <w:t>конструкцией электроустановок</w:t>
      </w:r>
      <w:r w:rsidR="003E0771" w:rsidRPr="003E0771">
        <w:t>;</w:t>
      </w:r>
    </w:p>
    <w:p w:rsidR="003E0771" w:rsidRDefault="00DE5662" w:rsidP="003E0771">
      <w:r w:rsidRPr="003E0771">
        <w:t>техническими способами и средствами защиты</w:t>
      </w:r>
      <w:r w:rsidR="003E0771" w:rsidRPr="003E0771">
        <w:t>;</w:t>
      </w:r>
    </w:p>
    <w:p w:rsidR="003E0771" w:rsidRDefault="00DE5662" w:rsidP="003E0771">
      <w:r w:rsidRPr="003E0771">
        <w:t>организационными мероприятиями</w:t>
      </w:r>
      <w:r w:rsidR="003E0771" w:rsidRPr="003E0771">
        <w:t>.</w:t>
      </w:r>
    </w:p>
    <w:p w:rsidR="003E0771" w:rsidRDefault="00DE5662" w:rsidP="003E0771">
      <w:r w:rsidRPr="003E0771">
        <w:t>По электроопасности помещения нормируются СНиП 11-35-76</w:t>
      </w:r>
      <w:r w:rsidR="003E0771" w:rsidRPr="003E0771">
        <w:t>.</w:t>
      </w:r>
    </w:p>
    <w:p w:rsidR="003E0771" w:rsidRDefault="00DE5662" w:rsidP="003E0771">
      <w:r w:rsidRPr="003E0771">
        <w:t>Согласно нормам помещение котельной относится к помещениям с повышенной опасностью поражения людей электрическим током</w:t>
      </w:r>
      <w:r w:rsidR="003E0771" w:rsidRPr="003E0771">
        <w:t xml:space="preserve">. </w:t>
      </w:r>
      <w:r w:rsidRPr="003E0771">
        <w:t>Опасность обусловлена применением на объекте насосов, напряжение которых составляет 380В и наличием токопроводящих частей оборудования</w:t>
      </w:r>
      <w:r w:rsidR="003E0771" w:rsidRPr="003E0771">
        <w:t xml:space="preserve">. </w:t>
      </w:r>
      <w:r w:rsidRPr="003E0771">
        <w:t>А так же потому, что в котельной токопроводящий железобетонный пол</w:t>
      </w:r>
      <w:r w:rsidR="003E0771" w:rsidRPr="003E0771">
        <w:t>.</w:t>
      </w:r>
    </w:p>
    <w:p w:rsidR="00DE5662" w:rsidRPr="003E0771" w:rsidRDefault="009F04BB" w:rsidP="003E0771">
      <w:bookmarkStart w:id="34" w:name="_Toc511336922"/>
      <w:r>
        <w:rPr>
          <w:lang w:val="uk-UA"/>
        </w:rPr>
        <w:t>4.</w:t>
      </w:r>
      <w:r w:rsidR="003E0771" w:rsidRPr="003E0771">
        <w:t xml:space="preserve"> </w:t>
      </w:r>
      <w:r w:rsidR="00DE5662" w:rsidRPr="003E0771">
        <w:t>Категория по пожароопасности</w:t>
      </w:r>
      <w:bookmarkEnd w:id="34"/>
    </w:p>
    <w:p w:rsidR="003E0771" w:rsidRDefault="00DE5662" w:rsidP="003E0771">
      <w:r w:rsidRPr="003E0771">
        <w:t>Пожар</w:t>
      </w:r>
      <w:r w:rsidR="003E0771">
        <w:t xml:space="preserve"> (</w:t>
      </w:r>
      <w:r w:rsidRPr="003E0771">
        <w:t>ГОСТ 1</w:t>
      </w:r>
      <w:r w:rsidR="003E0771">
        <w:t xml:space="preserve">2.1 </w:t>
      </w:r>
      <w:r w:rsidRPr="003E0771">
        <w:t>004-85</w:t>
      </w:r>
      <w:r w:rsidR="003E0771" w:rsidRPr="003E0771">
        <w:t xml:space="preserve">) - </w:t>
      </w:r>
      <w:r w:rsidRPr="003E0771">
        <w:t>это неконтролируемое горение, вне специального очага, наносящее материальный ущерб</w:t>
      </w:r>
      <w:r w:rsidR="003E0771" w:rsidRPr="003E0771">
        <w:t>.</w:t>
      </w:r>
    </w:p>
    <w:p w:rsidR="003E0771" w:rsidRDefault="00DE5662" w:rsidP="003E0771">
      <w:r w:rsidRPr="003E0771">
        <w:t>Пожаробезопасность</w:t>
      </w:r>
      <w:r w:rsidR="003E0771" w:rsidRPr="003E0771">
        <w:t xml:space="preserve"> - </w:t>
      </w:r>
      <w:r w:rsidRPr="003E0771">
        <w:t>состояние объекта, при котором исключена возможность возникновения пожара, а если произойдет, то обеспечивается своевременная эвакуация людей и материальных ценностей</w:t>
      </w:r>
      <w:r w:rsidR="003E0771" w:rsidRPr="003E0771">
        <w:t>.</w:t>
      </w:r>
    </w:p>
    <w:p w:rsidR="003E0771" w:rsidRDefault="00DE5662" w:rsidP="003E0771">
      <w:r w:rsidRPr="003E0771">
        <w:t>ОВПФ при пожаре</w:t>
      </w:r>
      <w:r w:rsidR="003E0771" w:rsidRPr="003E0771">
        <w:t>:</w:t>
      </w:r>
    </w:p>
    <w:p w:rsidR="003E0771" w:rsidRDefault="00DE5662" w:rsidP="003E0771">
      <w:r w:rsidRPr="003E0771">
        <w:t>открытый огонь и искра</w:t>
      </w:r>
      <w:r w:rsidR="003E0771" w:rsidRPr="003E0771">
        <w:t>;</w:t>
      </w:r>
    </w:p>
    <w:p w:rsidR="003E0771" w:rsidRDefault="00DE5662" w:rsidP="003E0771">
      <w:r w:rsidRPr="003E0771">
        <w:t>повышенная температура воздуха и поверхностей</w:t>
      </w:r>
      <w:r w:rsidR="003E0771" w:rsidRPr="003E0771">
        <w:t>;</w:t>
      </w:r>
    </w:p>
    <w:p w:rsidR="003E0771" w:rsidRDefault="00DE5662" w:rsidP="003E0771">
      <w:r w:rsidRPr="003E0771">
        <w:t>дым</w:t>
      </w:r>
      <w:r w:rsidR="003E0771" w:rsidRPr="003E0771">
        <w:t>;</w:t>
      </w:r>
    </w:p>
    <w:p w:rsidR="003E0771" w:rsidRDefault="00DE5662" w:rsidP="003E0771">
      <w:r w:rsidRPr="003E0771">
        <w:t>пониженная концентрация кислорода</w:t>
      </w:r>
      <w:r w:rsidR="003E0771" w:rsidRPr="003E0771">
        <w:t>;</w:t>
      </w:r>
    </w:p>
    <w:p w:rsidR="003E0771" w:rsidRDefault="00DE5662" w:rsidP="003E0771">
      <w:r w:rsidRPr="003E0771">
        <w:t>токсичные продукты сгорания</w:t>
      </w:r>
      <w:r w:rsidR="003E0771" w:rsidRPr="003E0771">
        <w:t>;</w:t>
      </w:r>
    </w:p>
    <w:p w:rsidR="003E0771" w:rsidRDefault="00DE5662" w:rsidP="003E0771">
      <w:r w:rsidRPr="003E0771">
        <w:t>обрушивающиеся конструкции зданий</w:t>
      </w:r>
      <w:r w:rsidR="003E0771" w:rsidRPr="003E0771">
        <w:t>;</w:t>
      </w:r>
    </w:p>
    <w:p w:rsidR="00DE5662" w:rsidRPr="003E0771" w:rsidRDefault="00DE5662" w:rsidP="003E0771">
      <w:r w:rsidRPr="003E0771">
        <w:t>взрыв</w:t>
      </w:r>
    </w:p>
    <w:p w:rsidR="003E0771" w:rsidRDefault="00DE5662" w:rsidP="003E0771">
      <w:r w:rsidRPr="003E0771">
        <w:t>Согласно ОНТП-24-86 помещение котельной относятся к категории Г</w:t>
      </w:r>
      <w:r w:rsidR="003E0771" w:rsidRPr="003E0771">
        <w:t xml:space="preserve"> - </w:t>
      </w:r>
      <w:r w:rsidRPr="003E0771">
        <w:t>не пожароопасные</w:t>
      </w:r>
      <w:r w:rsidR="003E0771" w:rsidRPr="003E0771">
        <w:t xml:space="preserve">; </w:t>
      </w:r>
      <w:r w:rsidRPr="003E0771">
        <w:t>к этой категории относятся производства в которых образуются негорючие вещества и материалы в горячем, расплавленном состоянии, а также вещества, которые сжигаются в качестве топлива</w:t>
      </w:r>
      <w:r w:rsidR="003E0771" w:rsidRPr="003E0771">
        <w:t>.</w:t>
      </w:r>
    </w:p>
    <w:p w:rsidR="003E0771" w:rsidRDefault="00DE5662" w:rsidP="003E0771">
      <w:r w:rsidRPr="003E0771">
        <w:t>Для предотвращения возникновения пожаров необходимо выполнять следующее</w:t>
      </w:r>
      <w:r w:rsidR="003E0771" w:rsidRPr="003E0771">
        <w:t>:</w:t>
      </w:r>
    </w:p>
    <w:p w:rsidR="003E0771" w:rsidRDefault="00DE5662" w:rsidP="003E0771">
      <w:r w:rsidRPr="003E0771">
        <w:t>соблюдение техники безопасности</w:t>
      </w:r>
      <w:r w:rsidR="003E0771" w:rsidRPr="003E0771">
        <w:t>;</w:t>
      </w:r>
    </w:p>
    <w:p w:rsidR="003E0771" w:rsidRDefault="00DE5662" w:rsidP="003E0771">
      <w:r w:rsidRPr="003E0771">
        <w:t>наличие средств пожаротушения</w:t>
      </w:r>
      <w:r w:rsidR="003E0771" w:rsidRPr="003E0771">
        <w:t>;</w:t>
      </w:r>
    </w:p>
    <w:p w:rsidR="003E0771" w:rsidRDefault="00DE5662" w:rsidP="003E0771">
      <w:r w:rsidRPr="003E0771">
        <w:t>правильное хранение горючих веществ</w:t>
      </w:r>
      <w:r w:rsidR="003E0771" w:rsidRPr="003E0771">
        <w:t>;</w:t>
      </w:r>
    </w:p>
    <w:p w:rsidR="003E0771" w:rsidRDefault="00DE5662" w:rsidP="003E0771">
      <w:r w:rsidRPr="003E0771">
        <w:t>противопожарная профилактика</w:t>
      </w:r>
      <w:r w:rsidR="003E0771" w:rsidRPr="003E0771">
        <w:t>.</w:t>
      </w:r>
    </w:p>
    <w:p w:rsidR="00DE5662" w:rsidRPr="003E0771" w:rsidRDefault="00DE5662" w:rsidP="003E0771">
      <w:bookmarkStart w:id="35" w:name="_Toc511336923"/>
      <w:r w:rsidRPr="003E0771">
        <w:t>Класс санитарно-защитной зоны</w:t>
      </w:r>
      <w:bookmarkEnd w:id="35"/>
      <w:r w:rsidR="00911533">
        <w:t>.</w:t>
      </w:r>
    </w:p>
    <w:p w:rsidR="003E0771" w:rsidRDefault="00DE5662" w:rsidP="003E0771">
      <w:r w:rsidRPr="003E0771">
        <w:t xml:space="preserve">Согласно СанПиН </w:t>
      </w:r>
      <w:r w:rsidR="003E0771">
        <w:t>2.2.1</w:t>
      </w:r>
      <w:r w:rsidRPr="003E0771">
        <w:t>/</w:t>
      </w:r>
      <w:r w:rsidR="003E0771">
        <w:t>2.1.1.5</w:t>
      </w:r>
      <w:r w:rsidRPr="003E0771">
        <w:t>67-96 предприятия и их отдельные здания и сооружения необходимо отделять от жилой зоны санитарно-защитными зонами</w:t>
      </w:r>
      <w:r w:rsidR="003E0771" w:rsidRPr="003E0771">
        <w:t xml:space="preserve">. </w:t>
      </w:r>
      <w:r w:rsidRPr="003E0771">
        <w:t>По ширине санитарно-защитных зон объекты делятся на V классов</w:t>
      </w:r>
      <w:r w:rsidR="003E0771" w:rsidRPr="003E0771">
        <w:t xml:space="preserve">. </w:t>
      </w:r>
      <w:r w:rsidRPr="003E0771">
        <w:t>Ширина санитарно-защитной зоны зависит от</w:t>
      </w:r>
      <w:r w:rsidR="003E0771" w:rsidRPr="003E0771">
        <w:t>:</w:t>
      </w:r>
    </w:p>
    <w:p w:rsidR="003E0771" w:rsidRDefault="00DE5662" w:rsidP="003E0771">
      <w:r w:rsidRPr="003E0771">
        <w:t>технологического процесса производства</w:t>
      </w:r>
      <w:r w:rsidR="003E0771" w:rsidRPr="003E0771">
        <w:t>;</w:t>
      </w:r>
    </w:p>
    <w:p w:rsidR="003E0771" w:rsidRDefault="00DE5662" w:rsidP="003E0771">
      <w:r w:rsidRPr="003E0771">
        <w:t>вредных выброс в окружающую среду</w:t>
      </w:r>
      <w:r w:rsidR="003E0771" w:rsidRPr="003E0771">
        <w:t>;</w:t>
      </w:r>
    </w:p>
    <w:p w:rsidR="003E0771" w:rsidRDefault="00DE5662" w:rsidP="003E0771">
      <w:r w:rsidRPr="003E0771">
        <w:t>выделяемого предприятием шума, вибрации, ультразвука и других ОВПФ</w:t>
      </w:r>
      <w:r w:rsidR="003E0771" w:rsidRPr="003E0771">
        <w:t>.</w:t>
      </w:r>
    </w:p>
    <w:p w:rsidR="003E0771" w:rsidRDefault="00DE5662" w:rsidP="003E0771">
      <w:r w:rsidRPr="003E0771">
        <w:t xml:space="preserve">Согласно СанПиН </w:t>
      </w:r>
      <w:r w:rsidR="003E0771">
        <w:t>2.2.1</w:t>
      </w:r>
      <w:r w:rsidRPr="003E0771">
        <w:t>/</w:t>
      </w:r>
      <w:r w:rsidR="003E0771">
        <w:t>2.1.1.5</w:t>
      </w:r>
      <w:r w:rsidRPr="003E0771">
        <w:t>67-96 котельная относится к разряду котельных санитарно</w:t>
      </w:r>
      <w:r w:rsidR="003E0771" w:rsidRPr="003E0771">
        <w:t xml:space="preserve"> - </w:t>
      </w:r>
      <w:r w:rsidRPr="003E0771">
        <w:t>защитные зоны которых в зависимости от высоты дымовых труб</w:t>
      </w:r>
      <w:r w:rsidR="003E0771">
        <w:t xml:space="preserve"> (</w:t>
      </w:r>
      <w:r w:rsidRPr="003E0771">
        <w:t>при высоте более 15 метров</w:t>
      </w:r>
      <w:r w:rsidR="003E0771" w:rsidRPr="003E0771">
        <w:t xml:space="preserve">) </w:t>
      </w:r>
      <w:r w:rsidRPr="003E0771">
        <w:t>можно отнести к предприятиям IV класса</w:t>
      </w:r>
      <w:r w:rsidR="003E0771" w:rsidRPr="003E0771">
        <w:t>,</w:t>
      </w:r>
      <w:r w:rsidRPr="003E0771">
        <w:t xml:space="preserve"> для которого установлено минимальное расстояние до жилой зоны 300 метров</w:t>
      </w:r>
      <w:r w:rsidR="003E0771" w:rsidRPr="003E0771">
        <w:t>.</w:t>
      </w:r>
    </w:p>
    <w:p w:rsidR="003E0771" w:rsidRDefault="00DE5662" w:rsidP="003E0771">
      <w:bookmarkStart w:id="36" w:name="_Toc511336924"/>
      <w:r w:rsidRPr="003E0771">
        <w:t>Группа санитарного обеспечения</w:t>
      </w:r>
      <w:bookmarkEnd w:id="36"/>
      <w:r w:rsidR="00911533">
        <w:t>.</w:t>
      </w:r>
    </w:p>
    <w:p w:rsidR="003E0771" w:rsidRDefault="00DE5662" w:rsidP="003E0771">
      <w:r w:rsidRPr="003E0771">
        <w:t>Классификация производственных процессов по санитарному обеспечению санитарно-бытовых помещений определяется согласно СНиП 2</w:t>
      </w:r>
      <w:r w:rsidR="003E0771">
        <w:t>.0</w:t>
      </w:r>
      <w:r w:rsidRPr="003E0771">
        <w:t>9</w:t>
      </w:r>
      <w:r w:rsidR="003E0771">
        <w:t>.0</w:t>
      </w:r>
      <w:r w:rsidRPr="003E0771">
        <w:t>4-87 и зависит от санитарной характеристики производственных процессов</w:t>
      </w:r>
      <w:r w:rsidR="003E0771" w:rsidRPr="003E0771">
        <w:t>.</w:t>
      </w:r>
    </w:p>
    <w:p w:rsidR="003E0771" w:rsidRDefault="00DE5662" w:rsidP="003E0771">
      <w:r w:rsidRPr="003E0771">
        <w:t>Согласно СНиП 2</w:t>
      </w:r>
      <w:r w:rsidR="003E0771">
        <w:t>.0</w:t>
      </w:r>
      <w:r w:rsidRPr="003E0771">
        <w:t>9</w:t>
      </w:r>
      <w:r w:rsidR="003E0771">
        <w:t>.0</w:t>
      </w:r>
      <w:r w:rsidRPr="003E0771">
        <w:t>4-87 помещение котельной относится к I группе санитарного обеспечения санитарно-бытовыми помещениями</w:t>
      </w:r>
      <w:r w:rsidR="003E0771" w:rsidRPr="003E0771">
        <w:t xml:space="preserve">. </w:t>
      </w:r>
      <w:r w:rsidRPr="003E0771">
        <w:t>В них необходимо предусмотреть раздевалку, душ, санузел</w:t>
      </w:r>
      <w:r w:rsidR="003E0771" w:rsidRPr="003E0771">
        <w:t>.</w:t>
      </w:r>
    </w:p>
    <w:p w:rsidR="00DE5662" w:rsidRPr="003E0771" w:rsidRDefault="00DE5662" w:rsidP="003E0771">
      <w:bookmarkStart w:id="37" w:name="_Toc511336925"/>
      <w:r w:rsidRPr="003E0771">
        <w:t>Степень огнестойкости зданий</w:t>
      </w:r>
      <w:bookmarkEnd w:id="37"/>
      <w:r w:rsidR="00911533">
        <w:t>.</w:t>
      </w:r>
    </w:p>
    <w:p w:rsidR="003E0771" w:rsidRDefault="00DE5662" w:rsidP="003E0771">
      <w:r w:rsidRPr="003E0771">
        <w:t xml:space="preserve">Огнестойкость строительных конструкций </w:t>
      </w:r>
      <w:r w:rsidR="003E0771">
        <w:t>-</w:t>
      </w:r>
      <w:r w:rsidRPr="003E0771">
        <w:t xml:space="preserve"> это способность конструкции сопротивляться высокой температуре в условиях пожара</w:t>
      </w:r>
      <w:r w:rsidR="003E0771" w:rsidRPr="003E0771">
        <w:t>.</w:t>
      </w:r>
    </w:p>
    <w:p w:rsidR="003E0771" w:rsidRDefault="00DE5662" w:rsidP="003E0771">
      <w:r w:rsidRPr="003E0771">
        <w:t>Под воздействием огня строительные конструкции деформируются, теряют свои несущие способности</w:t>
      </w:r>
      <w:r w:rsidR="003E0771" w:rsidRPr="003E0771">
        <w:t>.</w:t>
      </w:r>
    </w:p>
    <w:p w:rsidR="003E0771" w:rsidRDefault="00DE5662" w:rsidP="003E0771">
      <w:r w:rsidRPr="003E0771">
        <w:t>Предел огнестойкости</w:t>
      </w:r>
      <w:r w:rsidR="003E0771" w:rsidRPr="003E0771">
        <w:t xml:space="preserve"> - </w:t>
      </w:r>
      <w:r w:rsidRPr="003E0771">
        <w:t>время в часах от начала испытания конструкции на огнестойкость до появления одного из следующих признаков</w:t>
      </w:r>
      <w:r w:rsidR="003E0771" w:rsidRPr="003E0771">
        <w:t>:</w:t>
      </w:r>
    </w:p>
    <w:p w:rsidR="003E0771" w:rsidRDefault="00DE5662" w:rsidP="003E0771">
      <w:r w:rsidRPr="003E0771">
        <w:t>образование трещин при повышении температуры поверхности до 140°С</w:t>
      </w:r>
      <w:r w:rsidR="003E0771" w:rsidRPr="003E0771">
        <w:t>;</w:t>
      </w:r>
    </w:p>
    <w:p w:rsidR="003E0771" w:rsidRDefault="00DE5662" w:rsidP="003E0771">
      <w:r w:rsidRPr="003E0771">
        <w:t>потеря конструкции несущей способности</w:t>
      </w:r>
      <w:r w:rsidR="003E0771" w:rsidRPr="003E0771">
        <w:t>.</w:t>
      </w:r>
    </w:p>
    <w:p w:rsidR="003E0771" w:rsidRDefault="00DE5662" w:rsidP="003E0771">
      <w:r w:rsidRPr="003E0771">
        <w:t>Согласно СНиП 2</w:t>
      </w:r>
      <w:r w:rsidR="003E0771">
        <w:t>.0</w:t>
      </w:r>
      <w:r w:rsidRPr="003E0771">
        <w:t>1</w:t>
      </w:r>
      <w:r w:rsidR="003E0771">
        <w:t>.0</w:t>
      </w:r>
      <w:r w:rsidRPr="003E0771">
        <w:t>2-85 степень огнестойкости котельной принимаем</w:t>
      </w:r>
      <w:r w:rsidR="003E0771" w:rsidRPr="003E0771">
        <w:t xml:space="preserve"> - </w:t>
      </w:r>
      <w:r w:rsidRPr="003E0771">
        <w:t>II, так как несущие стены и перегородки выполнены из несгораемых материалов</w:t>
      </w:r>
      <w:r w:rsidR="003E0771">
        <w:t xml:space="preserve"> (</w:t>
      </w:r>
      <w:r w:rsidRPr="003E0771">
        <w:t>кирпич</w:t>
      </w:r>
      <w:r w:rsidR="003E0771" w:rsidRPr="003E0771">
        <w:t>),</w:t>
      </w:r>
      <w:r w:rsidRPr="003E0771">
        <w:t xml:space="preserve"> а также перекрытия</w:t>
      </w:r>
      <w:r w:rsidR="003E0771">
        <w:t xml:space="preserve"> (</w:t>
      </w:r>
      <w:r w:rsidRPr="003E0771">
        <w:t>бетон</w:t>
      </w:r>
      <w:r w:rsidR="003E0771" w:rsidRPr="003E0771">
        <w:t xml:space="preserve">). </w:t>
      </w:r>
      <w:r w:rsidRPr="003E0771">
        <w:t>Пределы огнестойкости конструкций приведены в таблице 5</w:t>
      </w:r>
      <w:r w:rsidR="003E0771" w:rsidRPr="003E0771">
        <w:t>.</w:t>
      </w:r>
    </w:p>
    <w:p w:rsidR="00911533" w:rsidRDefault="00911533" w:rsidP="003E0771"/>
    <w:p w:rsidR="00DE5662" w:rsidRPr="003E0771" w:rsidRDefault="00DE5662" w:rsidP="003E0771">
      <w:r w:rsidRPr="003E0771">
        <w:t xml:space="preserve">Таблица 5 </w:t>
      </w:r>
      <w:r w:rsidR="003E0771">
        <w:t>-</w:t>
      </w:r>
      <w:r w:rsidRPr="003E0771">
        <w:t xml:space="preserve"> Минимальные пределы огнестойкости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1"/>
        <w:gridCol w:w="3083"/>
      </w:tblGrid>
      <w:tr w:rsidR="00DE5662" w:rsidRPr="003E0771" w:rsidTr="000C3106">
        <w:trPr>
          <w:jc w:val="center"/>
        </w:trPr>
        <w:tc>
          <w:tcPr>
            <w:tcW w:w="6241" w:type="dxa"/>
          </w:tcPr>
          <w:p w:rsidR="00DE5662" w:rsidRPr="003E0771" w:rsidRDefault="00DE5662" w:rsidP="00911533">
            <w:pPr>
              <w:pStyle w:val="ad"/>
            </w:pPr>
            <w:r w:rsidRPr="003E0771">
              <w:t>Основные части зданий и сооружений</w:t>
            </w:r>
          </w:p>
        </w:tc>
        <w:tc>
          <w:tcPr>
            <w:tcW w:w="3083" w:type="dxa"/>
          </w:tcPr>
          <w:p w:rsidR="00DE5662" w:rsidRPr="003E0771" w:rsidRDefault="00DE5662" w:rsidP="00911533">
            <w:pPr>
              <w:pStyle w:val="ad"/>
            </w:pPr>
            <w:r w:rsidRPr="003E0771">
              <w:t>Минимальные пределы огнестойкости, ч</w:t>
            </w:r>
          </w:p>
        </w:tc>
      </w:tr>
      <w:tr w:rsidR="00DE5662" w:rsidRPr="003E0771" w:rsidTr="000C3106">
        <w:trPr>
          <w:jc w:val="center"/>
        </w:trPr>
        <w:tc>
          <w:tcPr>
            <w:tcW w:w="6241" w:type="dxa"/>
          </w:tcPr>
          <w:p w:rsidR="00DE5662" w:rsidRPr="003E0771" w:rsidRDefault="00DE5662" w:rsidP="00911533">
            <w:pPr>
              <w:pStyle w:val="ad"/>
            </w:pPr>
            <w:r w:rsidRPr="003E0771">
              <w:t>Стены несущие и стены лестничных клеток</w:t>
            </w:r>
          </w:p>
        </w:tc>
        <w:tc>
          <w:tcPr>
            <w:tcW w:w="3083" w:type="dxa"/>
          </w:tcPr>
          <w:p w:rsidR="00DE5662" w:rsidRPr="003E0771" w:rsidRDefault="00DE5662" w:rsidP="00911533">
            <w:pPr>
              <w:pStyle w:val="ad"/>
            </w:pPr>
            <w:r w:rsidRPr="003E0771">
              <w:t>2,5</w:t>
            </w:r>
          </w:p>
        </w:tc>
      </w:tr>
      <w:tr w:rsidR="00DE5662" w:rsidRPr="003E0771" w:rsidTr="000C3106">
        <w:trPr>
          <w:jc w:val="center"/>
        </w:trPr>
        <w:tc>
          <w:tcPr>
            <w:tcW w:w="6241" w:type="dxa"/>
          </w:tcPr>
          <w:p w:rsidR="00DE5662" w:rsidRPr="003E0771" w:rsidRDefault="00DE5662" w:rsidP="00911533">
            <w:pPr>
              <w:pStyle w:val="ad"/>
            </w:pPr>
            <w:r w:rsidRPr="003E0771">
              <w:t>Стены самонесущие</w:t>
            </w:r>
          </w:p>
        </w:tc>
        <w:tc>
          <w:tcPr>
            <w:tcW w:w="3083" w:type="dxa"/>
          </w:tcPr>
          <w:p w:rsidR="00DE5662" w:rsidRPr="003E0771" w:rsidRDefault="00DE5662" w:rsidP="00911533">
            <w:pPr>
              <w:pStyle w:val="ad"/>
            </w:pPr>
            <w:r w:rsidRPr="003E0771">
              <w:t>1,25</w:t>
            </w:r>
          </w:p>
        </w:tc>
      </w:tr>
      <w:tr w:rsidR="00DE5662" w:rsidRPr="003E0771" w:rsidTr="000C3106">
        <w:trPr>
          <w:jc w:val="center"/>
        </w:trPr>
        <w:tc>
          <w:tcPr>
            <w:tcW w:w="6241" w:type="dxa"/>
          </w:tcPr>
          <w:p w:rsidR="00DE5662" w:rsidRPr="003E0771" w:rsidRDefault="00DE5662" w:rsidP="00911533">
            <w:pPr>
              <w:pStyle w:val="ad"/>
            </w:pPr>
            <w:r w:rsidRPr="003E0771">
              <w:t>Стены наружные несущие</w:t>
            </w:r>
          </w:p>
        </w:tc>
        <w:tc>
          <w:tcPr>
            <w:tcW w:w="3083" w:type="dxa"/>
          </w:tcPr>
          <w:p w:rsidR="00DE5662" w:rsidRPr="003E0771" w:rsidRDefault="00DE5662" w:rsidP="00911533">
            <w:pPr>
              <w:pStyle w:val="ad"/>
            </w:pPr>
            <w:r w:rsidRPr="003E0771">
              <w:t>0,5</w:t>
            </w:r>
          </w:p>
        </w:tc>
      </w:tr>
      <w:tr w:rsidR="00DE5662" w:rsidRPr="003E0771" w:rsidTr="000C3106">
        <w:trPr>
          <w:jc w:val="center"/>
        </w:trPr>
        <w:tc>
          <w:tcPr>
            <w:tcW w:w="6241" w:type="dxa"/>
          </w:tcPr>
          <w:p w:rsidR="00DE5662" w:rsidRPr="003E0771" w:rsidRDefault="00DE5662" w:rsidP="00911533">
            <w:pPr>
              <w:pStyle w:val="ad"/>
            </w:pPr>
            <w:r w:rsidRPr="003E0771">
              <w:t>Перегородки внутренние несущие</w:t>
            </w:r>
          </w:p>
        </w:tc>
        <w:tc>
          <w:tcPr>
            <w:tcW w:w="3083" w:type="dxa"/>
          </w:tcPr>
          <w:p w:rsidR="00DE5662" w:rsidRPr="003E0771" w:rsidRDefault="00DE5662" w:rsidP="00911533">
            <w:pPr>
              <w:pStyle w:val="ad"/>
            </w:pPr>
            <w:r w:rsidRPr="003E0771">
              <w:t>0,5</w:t>
            </w:r>
          </w:p>
        </w:tc>
      </w:tr>
      <w:tr w:rsidR="00DE5662" w:rsidRPr="003E0771" w:rsidTr="000C3106">
        <w:trPr>
          <w:jc w:val="center"/>
        </w:trPr>
        <w:tc>
          <w:tcPr>
            <w:tcW w:w="6241" w:type="dxa"/>
          </w:tcPr>
          <w:p w:rsidR="00DE5662" w:rsidRPr="003E0771" w:rsidRDefault="00DE5662" w:rsidP="00911533">
            <w:pPr>
              <w:pStyle w:val="ad"/>
            </w:pPr>
            <w:r w:rsidRPr="003E0771">
              <w:t>Плиты, настилы и другие несущие конструкции</w:t>
            </w:r>
          </w:p>
        </w:tc>
        <w:tc>
          <w:tcPr>
            <w:tcW w:w="3083" w:type="dxa"/>
          </w:tcPr>
          <w:p w:rsidR="00DE5662" w:rsidRPr="003E0771" w:rsidRDefault="00DE5662" w:rsidP="00911533">
            <w:pPr>
              <w:pStyle w:val="ad"/>
            </w:pPr>
            <w:r w:rsidRPr="003E0771">
              <w:t>1</w:t>
            </w:r>
          </w:p>
        </w:tc>
      </w:tr>
      <w:tr w:rsidR="00DE5662" w:rsidRPr="003E0771" w:rsidTr="000C3106">
        <w:trPr>
          <w:jc w:val="center"/>
        </w:trPr>
        <w:tc>
          <w:tcPr>
            <w:tcW w:w="6241" w:type="dxa"/>
          </w:tcPr>
          <w:p w:rsidR="00DE5662" w:rsidRPr="003E0771" w:rsidRDefault="00DE5662" w:rsidP="00911533">
            <w:pPr>
              <w:pStyle w:val="ad"/>
            </w:pPr>
            <w:r w:rsidRPr="003E0771">
              <w:t>Элементы покрытий</w:t>
            </w:r>
            <w:r w:rsidR="003E0771">
              <w:t xml:space="preserve"> (</w:t>
            </w:r>
            <w:r w:rsidRPr="003E0771">
              <w:t>плиты, настилы, балки, арки</w:t>
            </w:r>
            <w:r w:rsidR="003E0771" w:rsidRPr="003E0771">
              <w:t xml:space="preserve">) </w:t>
            </w:r>
          </w:p>
        </w:tc>
        <w:tc>
          <w:tcPr>
            <w:tcW w:w="3083" w:type="dxa"/>
          </w:tcPr>
          <w:p w:rsidR="00DE5662" w:rsidRPr="003E0771" w:rsidRDefault="00DE5662" w:rsidP="00911533">
            <w:pPr>
              <w:pStyle w:val="ad"/>
            </w:pPr>
            <w:r w:rsidRPr="003E0771">
              <w:t>0,5</w:t>
            </w:r>
          </w:p>
        </w:tc>
      </w:tr>
    </w:tbl>
    <w:p w:rsidR="00911533" w:rsidRDefault="00911533" w:rsidP="003E0771">
      <w:bookmarkStart w:id="38" w:name="_Toc511336926"/>
    </w:p>
    <w:p w:rsidR="00DE5662" w:rsidRPr="003E0771" w:rsidRDefault="00DF0659" w:rsidP="00911533">
      <w:pPr>
        <w:pStyle w:val="2"/>
      </w:pPr>
      <w:bookmarkStart w:id="39" w:name="_Toc244774226"/>
      <w:bookmarkStart w:id="40" w:name="_Toc244774333"/>
      <w:r>
        <w:t>9</w:t>
      </w:r>
      <w:r w:rsidR="00911533">
        <w:t>.</w:t>
      </w:r>
      <w:r w:rsidR="003E0771" w:rsidRPr="003E0771">
        <w:t xml:space="preserve"> </w:t>
      </w:r>
      <w:r w:rsidR="00DE5662" w:rsidRPr="003E0771">
        <w:t>Разновидности опасных и вредных факторов</w:t>
      </w:r>
      <w:bookmarkEnd w:id="38"/>
      <w:bookmarkEnd w:id="39"/>
      <w:bookmarkEnd w:id="40"/>
    </w:p>
    <w:p w:rsidR="00911533" w:rsidRDefault="00911533" w:rsidP="003E0771">
      <w:bookmarkStart w:id="41" w:name="_Toc511336927"/>
    </w:p>
    <w:p w:rsidR="00DE5662" w:rsidRPr="003E0771" w:rsidRDefault="00DE5662" w:rsidP="003E0771">
      <w:r w:rsidRPr="003E0771">
        <w:t>Электрическая опасность</w:t>
      </w:r>
      <w:bookmarkEnd w:id="41"/>
      <w:r w:rsidR="00911533">
        <w:t>.</w:t>
      </w:r>
    </w:p>
    <w:p w:rsidR="003E0771" w:rsidRDefault="00DE5662" w:rsidP="003E0771">
      <w:r w:rsidRPr="003E0771">
        <w:t>В котельной напряжение электротока составляет 220-380В, частота тока 50Гц, ток переменный</w:t>
      </w:r>
      <w:r w:rsidR="003E0771" w:rsidRPr="003E0771">
        <w:t xml:space="preserve">. </w:t>
      </w:r>
      <w:r w:rsidRPr="003E0771">
        <w:t>Для защиты от поражения электрическим током, согласно ГОСТ 1</w:t>
      </w:r>
      <w:r w:rsidR="003E0771">
        <w:t xml:space="preserve">2.1 </w:t>
      </w:r>
      <w:r w:rsidRPr="003E0771">
        <w:t>019-79, используются следующие основные меры</w:t>
      </w:r>
      <w:r w:rsidR="003E0771" w:rsidRPr="003E0771">
        <w:t>:</w:t>
      </w:r>
    </w:p>
    <w:p w:rsidR="003E0771" w:rsidRDefault="00DE5662" w:rsidP="003E0771">
      <w:r w:rsidRPr="003E0771">
        <w:t>изоляция</w:t>
      </w:r>
      <w:r w:rsidR="003E0771" w:rsidRPr="003E0771">
        <w:t>;</w:t>
      </w:r>
    </w:p>
    <w:p w:rsidR="003E0771" w:rsidRDefault="00DE5662" w:rsidP="003E0771">
      <w:r w:rsidRPr="003E0771">
        <w:t>недоступность токоведущих частей оборудования</w:t>
      </w:r>
      <w:r w:rsidR="003E0771" w:rsidRPr="003E0771">
        <w:t>;</w:t>
      </w:r>
    </w:p>
    <w:p w:rsidR="003E0771" w:rsidRDefault="00DE5662" w:rsidP="003E0771">
      <w:r w:rsidRPr="003E0771">
        <w:t>защитное заземление и зануление по ГОСТ 1</w:t>
      </w:r>
      <w:r w:rsidR="003E0771">
        <w:t xml:space="preserve">2.1 </w:t>
      </w:r>
      <w:r w:rsidRPr="003E0771">
        <w:t>030-81</w:t>
      </w:r>
      <w:r w:rsidR="003E0771" w:rsidRPr="003E0771">
        <w:t>;</w:t>
      </w:r>
    </w:p>
    <w:p w:rsidR="003E0771" w:rsidRDefault="00DE5662" w:rsidP="003E0771">
      <w:r w:rsidRPr="003E0771">
        <w:t>малое напряжение</w:t>
      </w:r>
      <w:r w:rsidR="003E0771" w:rsidRPr="003E0771">
        <w:t>;</w:t>
      </w:r>
    </w:p>
    <w:p w:rsidR="003E0771" w:rsidRDefault="00DE5662" w:rsidP="003E0771">
      <w:r w:rsidRPr="003E0771">
        <w:t>оградительные устройства</w:t>
      </w:r>
      <w:r w:rsidR="003E0771" w:rsidRPr="003E0771">
        <w:t>;</w:t>
      </w:r>
    </w:p>
    <w:p w:rsidR="003E0771" w:rsidRDefault="00DE5662" w:rsidP="003E0771">
      <w:r w:rsidRPr="003E0771">
        <w:t>изолирующие защитные и предохранительные сооружения</w:t>
      </w:r>
      <w:r w:rsidR="003E0771" w:rsidRPr="003E0771">
        <w:t>;</w:t>
      </w:r>
    </w:p>
    <w:p w:rsidR="003E0771" w:rsidRDefault="00DE5662" w:rsidP="003E0771">
      <w:r w:rsidRPr="003E0771">
        <w:t>предупредительная сигнализация, блокировка, знаки безопасности</w:t>
      </w:r>
      <w:r w:rsidR="003E0771" w:rsidRPr="003E0771">
        <w:t>.</w:t>
      </w:r>
    </w:p>
    <w:p w:rsidR="003E0771" w:rsidRDefault="00DE5662" w:rsidP="003E0771">
      <w:r w:rsidRPr="003E0771">
        <w:t>При работе необходимо строго соблюдать правила техники безопасности</w:t>
      </w:r>
      <w:r w:rsidR="003E0771" w:rsidRPr="003E0771">
        <w:t xml:space="preserve">. </w:t>
      </w:r>
      <w:r w:rsidRPr="003E0771">
        <w:t>Обслуживание электроустановок должно поручаться рабочим, прошедшим специальное обучение</w:t>
      </w:r>
      <w:r w:rsidR="003E0771" w:rsidRPr="003E0771">
        <w:t>.</w:t>
      </w:r>
    </w:p>
    <w:p w:rsidR="003E0771" w:rsidRDefault="00DE5662" w:rsidP="003E0771">
      <w:r w:rsidRPr="003E0771">
        <w:t>К изолирующим электрозащитным средствам относятся диэлектрические резиновые перчатки, галоши, коврики, инструменты с изолирующими рукоятками</w:t>
      </w:r>
      <w:r w:rsidR="003E0771" w:rsidRPr="003E0771">
        <w:t>.</w:t>
      </w:r>
    </w:p>
    <w:p w:rsidR="003E0771" w:rsidRDefault="00DE5662" w:rsidP="003E0771">
      <w:r w:rsidRPr="003E0771">
        <w:t>К ограждающим средствам защиты относятся временные переносные ограждающие щиты, ограждения-клетки, изолирующие накладки, предупредительные плакаты</w:t>
      </w:r>
      <w:r w:rsidR="003E0771" w:rsidRPr="003E0771">
        <w:t>.</w:t>
      </w:r>
    </w:p>
    <w:p w:rsidR="003E0771" w:rsidRDefault="00DE5662" w:rsidP="003E0771">
      <w:r w:rsidRPr="003E0771">
        <w:t>Исправность средств защиты должна проверяться осмотром перед каждым их применением, а также периодически через 6-12 месяцев</w:t>
      </w:r>
      <w:r w:rsidR="003E0771" w:rsidRPr="003E0771">
        <w:t>.</w:t>
      </w:r>
    </w:p>
    <w:p w:rsidR="003E0771" w:rsidRDefault="00DE5662" w:rsidP="003E0771">
      <w:r w:rsidRPr="003E0771">
        <w:t>Для устранения опасности поражения людей электрическим током при замыкании применяется защитное заземление</w:t>
      </w:r>
      <w:r w:rsidR="003E0771">
        <w:t xml:space="preserve"> (</w:t>
      </w:r>
      <w:r w:rsidRPr="003E0771">
        <w:t>согласно ПУЭ</w:t>
      </w:r>
      <w:r w:rsidR="003E0771" w:rsidRPr="003E0771">
        <w:t>),</w:t>
      </w:r>
      <w:r w:rsidRPr="003E0771">
        <w:t xml:space="preserve"> то есть специальное соединение металлических частей оборудования с землей, а также разделение сети на отдельные, электрически не связанные между собой участки с помощью специальных разделяющих трансформаторов</w:t>
      </w:r>
      <w:r w:rsidR="003E0771" w:rsidRPr="003E0771">
        <w:t>.</w:t>
      </w:r>
    </w:p>
    <w:p w:rsidR="00DE5662" w:rsidRPr="003E0771" w:rsidRDefault="00DE5662" w:rsidP="003E0771">
      <w:bookmarkStart w:id="42" w:name="_Toc511336928"/>
      <w:r w:rsidRPr="003E0771">
        <w:t>Излучение</w:t>
      </w:r>
      <w:bookmarkEnd w:id="42"/>
      <w:r w:rsidR="00911533">
        <w:t>.</w:t>
      </w:r>
    </w:p>
    <w:p w:rsidR="003E0771" w:rsidRDefault="00DE5662" w:rsidP="003E0771">
      <w:r w:rsidRPr="003E0771">
        <w:t>Инфракрасное излучение</w:t>
      </w:r>
      <w:r w:rsidR="003E0771">
        <w:t xml:space="preserve"> (</w:t>
      </w:r>
      <w:r w:rsidRPr="003E0771">
        <w:t>тепловое излучение</w:t>
      </w:r>
      <w:r w:rsidR="003E0771" w:rsidRPr="003E0771">
        <w:t xml:space="preserve">) </w:t>
      </w:r>
      <w:r w:rsidRPr="003E0771">
        <w:t>идет от нагретых частей оборудования котельной, а также различные утечки пара и горячей воды, что может привести к ожогам рабочих</w:t>
      </w:r>
      <w:r w:rsidR="003E0771" w:rsidRPr="003E0771">
        <w:t xml:space="preserve">. </w:t>
      </w:r>
      <w:r w:rsidRPr="003E0771">
        <w:t>Во избежание этого необходимо соблюдение правил техники безопасности и своевременного обнаружения и ликвидации повреждения оборудования</w:t>
      </w:r>
      <w:r w:rsidR="003E0771" w:rsidRPr="003E0771">
        <w:t>.</w:t>
      </w:r>
    </w:p>
    <w:p w:rsidR="00DE5662" w:rsidRPr="003E0771" w:rsidRDefault="00DE5662" w:rsidP="003E0771">
      <w:bookmarkStart w:id="43" w:name="_Toc511336929"/>
      <w:r w:rsidRPr="003E0771">
        <w:t>Механические опасности</w:t>
      </w:r>
      <w:bookmarkEnd w:id="43"/>
      <w:r w:rsidR="00911533">
        <w:t>.</w:t>
      </w:r>
    </w:p>
    <w:p w:rsidR="003E0771" w:rsidRDefault="00DE5662" w:rsidP="003E0771">
      <w:r w:rsidRPr="003E0771">
        <w:t>К механическим опасностям относятся</w:t>
      </w:r>
      <w:r w:rsidR="003E0771" w:rsidRPr="003E0771">
        <w:t>:</w:t>
      </w:r>
    </w:p>
    <w:p w:rsidR="003E0771" w:rsidRDefault="00DE5662" w:rsidP="003E0771">
      <w:r w:rsidRPr="003E0771">
        <w:t>вибрация и шум</w:t>
      </w:r>
      <w:r w:rsidR="003E0771" w:rsidRPr="003E0771">
        <w:t>;</w:t>
      </w:r>
    </w:p>
    <w:p w:rsidR="003E0771" w:rsidRDefault="00DE5662" w:rsidP="003E0771">
      <w:r w:rsidRPr="003E0771">
        <w:t>движущиеся части машин и механизмов</w:t>
      </w:r>
      <w:r w:rsidR="003E0771" w:rsidRPr="003E0771">
        <w:t>;</w:t>
      </w:r>
    </w:p>
    <w:p w:rsidR="003E0771" w:rsidRDefault="00DE5662" w:rsidP="003E0771">
      <w:r w:rsidRPr="003E0771">
        <w:t>отлетающие части инструмента и материала</w:t>
      </w:r>
      <w:r w:rsidR="003E0771" w:rsidRPr="003E0771">
        <w:t>;</w:t>
      </w:r>
    </w:p>
    <w:p w:rsidR="003E0771" w:rsidRDefault="00DE5662" w:rsidP="003E0771">
      <w:r w:rsidRPr="003E0771">
        <w:t>нагретые детали</w:t>
      </w:r>
      <w:r w:rsidR="003E0771" w:rsidRPr="003E0771">
        <w:t>.</w:t>
      </w:r>
    </w:p>
    <w:p w:rsidR="003E0771" w:rsidRDefault="00DE5662" w:rsidP="003E0771">
      <w:r w:rsidRPr="003E0771">
        <w:t>Вибрация</w:t>
      </w:r>
      <w:r w:rsidR="003E0771" w:rsidRPr="003E0771">
        <w:t xml:space="preserve"> - </w:t>
      </w:r>
      <w:r w:rsidRPr="003E0771">
        <w:t>это механические колебания твердых тел</w:t>
      </w:r>
      <w:r w:rsidR="003E0771" w:rsidRPr="003E0771">
        <w:t>.</w:t>
      </w:r>
    </w:p>
    <w:p w:rsidR="003E0771" w:rsidRDefault="00DE5662" w:rsidP="003E0771">
      <w:r w:rsidRPr="003E0771">
        <w:t>Источниками вибрации являются</w:t>
      </w:r>
      <w:r w:rsidR="003E0771" w:rsidRPr="003E0771">
        <w:t>:</w:t>
      </w:r>
    </w:p>
    <w:p w:rsidR="003E0771" w:rsidRDefault="00DE5662" w:rsidP="003E0771">
      <w:r w:rsidRPr="003E0771">
        <w:t>механические, пневматические, гидравлические, ручные инструменты</w:t>
      </w:r>
      <w:r w:rsidR="003E0771" w:rsidRPr="003E0771">
        <w:t>;</w:t>
      </w:r>
    </w:p>
    <w:p w:rsidR="003E0771" w:rsidRDefault="00DE5662" w:rsidP="003E0771">
      <w:r w:rsidRPr="003E0771">
        <w:t>оборудования в работе</w:t>
      </w:r>
      <w:r w:rsidR="003E0771" w:rsidRPr="003E0771">
        <w:t>;</w:t>
      </w:r>
    </w:p>
    <w:p w:rsidR="003E0771" w:rsidRDefault="00DE5662" w:rsidP="003E0771">
      <w:r w:rsidRPr="003E0771">
        <w:t>резкие ускорения и торможения механизмов</w:t>
      </w:r>
      <w:r w:rsidR="003E0771" w:rsidRPr="003E0771">
        <w:t>.</w:t>
      </w:r>
    </w:p>
    <w:p w:rsidR="003E0771" w:rsidRDefault="00DE5662" w:rsidP="003E0771">
      <w:r w:rsidRPr="003E0771">
        <w:t>По характеру действия на человека вибрация делится</w:t>
      </w:r>
      <w:r w:rsidR="003E0771" w:rsidRPr="003E0771">
        <w:t>:</w:t>
      </w:r>
    </w:p>
    <w:p w:rsidR="003E0771" w:rsidRDefault="00DE5662" w:rsidP="003E0771">
      <w:r w:rsidRPr="003E0771">
        <w:t>общая</w:t>
      </w:r>
      <w:r w:rsidR="003E0771" w:rsidRPr="003E0771">
        <w:t xml:space="preserve"> - </w:t>
      </w:r>
      <w:r w:rsidRPr="003E0771">
        <w:t>передается на все тело</w:t>
      </w:r>
      <w:r w:rsidR="003E0771">
        <w:t xml:space="preserve"> (</w:t>
      </w:r>
      <w:r w:rsidRPr="003E0771">
        <w:t>нарушение работы сердца и центральной нервной системы</w:t>
      </w:r>
      <w:r w:rsidR="003E0771" w:rsidRPr="003E0771">
        <w:t>);</w:t>
      </w:r>
    </w:p>
    <w:p w:rsidR="003E0771" w:rsidRDefault="00DE5662" w:rsidP="003E0771">
      <w:r w:rsidRPr="003E0771">
        <w:t>местное</w:t>
      </w:r>
      <w:r w:rsidR="003E0771" w:rsidRPr="003E0771">
        <w:t xml:space="preserve"> - </w:t>
      </w:r>
      <w:r w:rsidRPr="003E0771">
        <w:t>передается на отдельные части тела</w:t>
      </w:r>
      <w:r w:rsidR="003E0771">
        <w:t xml:space="preserve"> (</w:t>
      </w:r>
      <w:r w:rsidRPr="003E0771">
        <w:t>нарушение кровообращения</w:t>
      </w:r>
      <w:r w:rsidR="003E0771" w:rsidRPr="003E0771">
        <w:t>);</w:t>
      </w:r>
    </w:p>
    <w:p w:rsidR="003E0771" w:rsidRDefault="00DE5662" w:rsidP="003E0771">
      <w:r w:rsidRPr="003E0771">
        <w:t>комбинированное</w:t>
      </w:r>
      <w:r w:rsidR="003E0771" w:rsidRPr="003E0771">
        <w:t>.</w:t>
      </w:r>
    </w:p>
    <w:p w:rsidR="003E0771" w:rsidRDefault="00DE5662" w:rsidP="003E0771">
      <w:r w:rsidRPr="003E0771">
        <w:t>Систематическое воздействие местной вибрации вызывает спазм сосудов, поражение кожно-мышечной системы, окостенению сухожилий и мышц, деформации суставов</w:t>
      </w:r>
      <w:r w:rsidR="003E0771" w:rsidRPr="003E0771">
        <w:t>.</w:t>
      </w:r>
    </w:p>
    <w:p w:rsidR="003E0771" w:rsidRDefault="00DE5662" w:rsidP="003E0771">
      <w:r w:rsidRPr="003E0771">
        <w:t>Действие вибрации усиливается при низкой температуре</w:t>
      </w:r>
      <w:r w:rsidR="003E0771" w:rsidRPr="003E0771">
        <w:t>.</w:t>
      </w:r>
    </w:p>
    <w:p w:rsidR="003E0771" w:rsidRDefault="00DE5662" w:rsidP="003E0771">
      <w:r w:rsidRPr="003E0771">
        <w:t>Вибрация нормируется ГОСТ 1</w:t>
      </w:r>
      <w:r w:rsidR="003E0771">
        <w:t xml:space="preserve">2.1 </w:t>
      </w:r>
      <w:r w:rsidRPr="003E0771">
        <w:t>012-90</w:t>
      </w:r>
      <w:r w:rsidR="003E0771" w:rsidRPr="003E0771">
        <w:t>.</w:t>
      </w:r>
    </w:p>
    <w:p w:rsidR="003E0771" w:rsidRDefault="00DE5662" w:rsidP="003E0771">
      <w:r w:rsidRPr="003E0771">
        <w:t>Методы борьбы с вибрацией</w:t>
      </w:r>
      <w:r w:rsidR="003E0771" w:rsidRPr="003E0771">
        <w:t>:</w:t>
      </w:r>
    </w:p>
    <w:p w:rsidR="003E0771" w:rsidRDefault="00DE5662" w:rsidP="003E0771">
      <w:r w:rsidRPr="003E0771">
        <w:t>инженерно-технические</w:t>
      </w:r>
      <w:r w:rsidR="003E0771" w:rsidRPr="003E0771">
        <w:t xml:space="preserve">: </w:t>
      </w:r>
      <w:r w:rsidRPr="003E0771">
        <w:t>введение новой технологии, средств автоматизации, дистанционное управление, исключение виброопасных технологий, виброизоляция рабочих мест</w:t>
      </w:r>
      <w:r w:rsidR="003E0771" w:rsidRPr="003E0771">
        <w:t>;</w:t>
      </w:r>
    </w:p>
    <w:p w:rsidR="003E0771" w:rsidRDefault="00DE5662" w:rsidP="003E0771">
      <w:r w:rsidRPr="003E0771">
        <w:t>контроль за эксплуатацией, монтажом, ремонтом оборудования, режим труда и отдыха</w:t>
      </w:r>
      <w:r w:rsidR="003E0771" w:rsidRPr="003E0771">
        <w:t>;</w:t>
      </w:r>
    </w:p>
    <w:p w:rsidR="003E0771" w:rsidRDefault="00DE5662" w:rsidP="003E0771">
      <w:r w:rsidRPr="003E0771">
        <w:t>средства индивидуальной защиты</w:t>
      </w:r>
      <w:r w:rsidR="003E0771" w:rsidRPr="003E0771">
        <w:t xml:space="preserve">: </w:t>
      </w:r>
      <w:r w:rsidRPr="003E0771">
        <w:t>рук</w:t>
      </w:r>
      <w:r w:rsidR="003E0771" w:rsidRPr="003E0771">
        <w:t xml:space="preserve"> - </w:t>
      </w:r>
      <w:r w:rsidRPr="003E0771">
        <w:t>рукавицы, перчатки</w:t>
      </w:r>
      <w:r w:rsidR="003E0771" w:rsidRPr="003E0771">
        <w:t xml:space="preserve">; </w:t>
      </w:r>
      <w:r w:rsidRPr="003E0771">
        <w:t>ног</w:t>
      </w:r>
      <w:r w:rsidR="003E0771" w:rsidRPr="003E0771">
        <w:t xml:space="preserve"> - </w:t>
      </w:r>
      <w:r w:rsidRPr="003E0771">
        <w:t>сапоги, ботинки</w:t>
      </w:r>
      <w:r w:rsidR="003E0771" w:rsidRPr="003E0771">
        <w:t xml:space="preserve">; </w:t>
      </w:r>
      <w:r w:rsidRPr="003E0771">
        <w:t>тела</w:t>
      </w:r>
      <w:r w:rsidR="003E0771" w:rsidRPr="003E0771">
        <w:t xml:space="preserve"> - </w:t>
      </w:r>
      <w:r w:rsidRPr="003E0771">
        <w:t>нагрудники, пояса</w:t>
      </w:r>
      <w:r w:rsidR="003E0771" w:rsidRPr="003E0771">
        <w:t>.</w:t>
      </w:r>
    </w:p>
    <w:p w:rsidR="003E0771" w:rsidRDefault="00DE5662" w:rsidP="003E0771">
      <w:r w:rsidRPr="003E0771">
        <w:t>Шум</w:t>
      </w:r>
      <w:r w:rsidR="003E0771" w:rsidRPr="003E0771">
        <w:t xml:space="preserve"> - </w:t>
      </w:r>
      <w:r w:rsidRPr="003E0771">
        <w:t>это всякий неблагоприятный звук для человека</w:t>
      </w:r>
      <w:r w:rsidR="003E0771" w:rsidRPr="003E0771">
        <w:t xml:space="preserve">. </w:t>
      </w:r>
      <w:r w:rsidRPr="003E0771">
        <w:t>Шум неблагоприятно действует на человека, вызывая физиологические и психические нарушения, снижая работоспособность, а при длительном воздействии может вызывать профессиональное заболевание</w:t>
      </w:r>
      <w:r w:rsidR="003E0771" w:rsidRPr="003E0771">
        <w:t xml:space="preserve">. </w:t>
      </w:r>
      <w:r w:rsidRPr="003E0771">
        <w:t>Утомляемость рабочих из-за шума увеличивает число ошибок при работе, способствующих возникновению травм</w:t>
      </w:r>
      <w:r w:rsidR="003E0771" w:rsidRPr="003E0771">
        <w:t>.</w:t>
      </w:r>
    </w:p>
    <w:p w:rsidR="003E0771" w:rsidRDefault="00DE5662" w:rsidP="003E0771">
      <w:r w:rsidRPr="003E0771">
        <w:t>Источниками шума в котельной являются котлы, насосы, системы вентиляции</w:t>
      </w:r>
      <w:r w:rsidR="003E0771" w:rsidRPr="003E0771">
        <w:t>.</w:t>
      </w:r>
    </w:p>
    <w:p w:rsidR="003E0771" w:rsidRDefault="00DE5662" w:rsidP="003E0771">
      <w:r w:rsidRPr="003E0771">
        <w:t>Согласно ГОСТ 1</w:t>
      </w:r>
      <w:r w:rsidR="003E0771">
        <w:t xml:space="preserve">2.1 </w:t>
      </w:r>
      <w:r w:rsidRPr="003E0771">
        <w:t>003-83 допустимый уровень шума в помещении котельной не должен превышать 80дБ</w:t>
      </w:r>
      <w:r w:rsidR="003E0771" w:rsidRPr="003E0771">
        <w:t>.</w:t>
      </w:r>
    </w:p>
    <w:p w:rsidR="003E0771" w:rsidRDefault="00DE5662" w:rsidP="003E0771">
      <w:r w:rsidRPr="003E0771">
        <w:t>Эффективными мерами борьбы с шумом являются</w:t>
      </w:r>
      <w:r w:rsidR="003E0771" w:rsidRPr="003E0771">
        <w:t>:</w:t>
      </w:r>
    </w:p>
    <w:p w:rsidR="003E0771" w:rsidRDefault="00DE5662" w:rsidP="003E0771">
      <w:r w:rsidRPr="003E0771">
        <w:t>борьба с шумом в источнике</w:t>
      </w:r>
      <w:r w:rsidR="003E0771">
        <w:t xml:space="preserve"> (</w:t>
      </w:r>
      <w:r w:rsidRPr="003E0771">
        <w:t>размещение оборудования в изолированных помещениях</w:t>
      </w:r>
      <w:r w:rsidR="003E0771" w:rsidRPr="003E0771">
        <w:t>);</w:t>
      </w:r>
    </w:p>
    <w:p w:rsidR="003E0771" w:rsidRDefault="00DE5662" w:rsidP="003E0771">
      <w:r w:rsidRPr="003E0771">
        <w:t>применение глушителей, звукоизоляции</w:t>
      </w:r>
      <w:r w:rsidR="003E0771" w:rsidRPr="003E0771">
        <w:t>;</w:t>
      </w:r>
    </w:p>
    <w:p w:rsidR="003E0771" w:rsidRDefault="00DE5662" w:rsidP="003E0771">
      <w:r w:rsidRPr="003E0771">
        <w:t>рациональное размещение рабочих мест, режим труда</w:t>
      </w:r>
      <w:r w:rsidR="003E0771" w:rsidRPr="003E0771">
        <w:t>;</w:t>
      </w:r>
    </w:p>
    <w:p w:rsidR="003E0771" w:rsidRDefault="00DE5662" w:rsidP="003E0771">
      <w:r w:rsidRPr="003E0771">
        <w:t>средства индивидуальной защиты</w:t>
      </w:r>
      <w:r w:rsidR="003E0771" w:rsidRPr="003E0771">
        <w:t>;</w:t>
      </w:r>
    </w:p>
    <w:p w:rsidR="003E0771" w:rsidRDefault="00DE5662" w:rsidP="003E0771">
      <w:r w:rsidRPr="003E0771">
        <w:t>стены и перегородки, потолки производственных помещений возможно облицовывать звукопоглощающим материалом</w:t>
      </w:r>
      <w:r w:rsidR="003E0771" w:rsidRPr="003E0771">
        <w:t>.</w:t>
      </w:r>
    </w:p>
    <w:p w:rsidR="00DE5662" w:rsidRPr="003E0771" w:rsidRDefault="00DE5662" w:rsidP="003E0771">
      <w:bookmarkStart w:id="44" w:name="_Toc511336930"/>
      <w:r w:rsidRPr="003E0771">
        <w:t>Тепловые опасности</w:t>
      </w:r>
      <w:bookmarkEnd w:id="44"/>
      <w:r w:rsidR="00911533">
        <w:t>.</w:t>
      </w:r>
    </w:p>
    <w:p w:rsidR="003E0771" w:rsidRDefault="00DE5662" w:rsidP="003E0771">
      <w:r w:rsidRPr="003E0771">
        <w:t>В котельной происходит нагрев рабочих поверхностей, деталей, что может привести к получению ожогов различной тяжести рабочего персонала</w:t>
      </w:r>
      <w:r w:rsidR="003E0771" w:rsidRPr="003E0771">
        <w:t>.</w:t>
      </w:r>
    </w:p>
    <w:p w:rsidR="003E0771" w:rsidRDefault="00DE5662" w:rsidP="003E0771">
      <w:r w:rsidRPr="003E0771">
        <w:t>Нормализация</w:t>
      </w:r>
      <w:r w:rsidR="003E0771" w:rsidRPr="003E0771">
        <w:t xml:space="preserve">: </w:t>
      </w:r>
      <w:r w:rsidRPr="003E0771">
        <w:t>предохраняют работающих от непосредственного контакта с нагреваемой зоной ограждением, используют теплопоглощающие поверхности, кожухи</w:t>
      </w:r>
      <w:r w:rsidR="003E0771" w:rsidRPr="003E0771">
        <w:t xml:space="preserve">. </w:t>
      </w:r>
      <w:r w:rsidRPr="003E0771">
        <w:t>Соблюдение правил техники безопасности</w:t>
      </w:r>
      <w:r w:rsidR="003E0771" w:rsidRPr="003E0771">
        <w:t>.</w:t>
      </w:r>
    </w:p>
    <w:p w:rsidR="00DE5662" w:rsidRPr="003E0771" w:rsidRDefault="00DE5662" w:rsidP="003E0771">
      <w:bookmarkStart w:id="45" w:name="_Toc511336931"/>
      <w:r w:rsidRPr="003E0771">
        <w:t>Химическая опасность</w:t>
      </w:r>
      <w:bookmarkEnd w:id="45"/>
      <w:r w:rsidR="00911533">
        <w:t>.</w:t>
      </w:r>
    </w:p>
    <w:p w:rsidR="003E0771" w:rsidRDefault="00DE5662" w:rsidP="003E0771">
      <w:r w:rsidRPr="003E0771">
        <w:t xml:space="preserve">В котельной не возникает химической опасности, </w:t>
      </w:r>
      <w:r w:rsidR="003E0771">
        <w:t>т.к</w:t>
      </w:r>
      <w:r w:rsidR="003E0771" w:rsidRPr="003E0771">
        <w:t xml:space="preserve"> </w:t>
      </w:r>
      <w:r w:rsidRPr="003E0771">
        <w:t>дымовые газы отсутствуют</w:t>
      </w:r>
      <w:r w:rsidR="003E0771" w:rsidRPr="003E0771">
        <w:t>.</w:t>
      </w:r>
    </w:p>
    <w:p w:rsidR="003E0771" w:rsidRDefault="00DE5662" w:rsidP="003E0771">
      <w:r w:rsidRPr="003E0771">
        <w:t>Нормируется химическая опасность ГОСТ 1</w:t>
      </w:r>
      <w:r w:rsidR="003E0771">
        <w:t xml:space="preserve">2.1 </w:t>
      </w:r>
      <w:r w:rsidRPr="003E0771">
        <w:t>005-88</w:t>
      </w:r>
      <w:r w:rsidR="003E0771" w:rsidRPr="003E0771">
        <w:t>.</w:t>
      </w:r>
    </w:p>
    <w:p w:rsidR="00911533" w:rsidRDefault="00911533" w:rsidP="003E0771">
      <w:bookmarkStart w:id="46" w:name="_Toc511336932"/>
    </w:p>
    <w:p w:rsidR="00DE5662" w:rsidRDefault="00911533" w:rsidP="00911533">
      <w:pPr>
        <w:pStyle w:val="2"/>
      </w:pPr>
      <w:bookmarkStart w:id="47" w:name="_Toc244774227"/>
      <w:bookmarkStart w:id="48" w:name="_Toc244774334"/>
      <w:r>
        <w:t>1</w:t>
      </w:r>
      <w:r w:rsidR="00DF0659">
        <w:t>0</w:t>
      </w:r>
      <w:r>
        <w:t xml:space="preserve">. </w:t>
      </w:r>
      <w:r w:rsidR="00DE5662" w:rsidRPr="003E0771">
        <w:t>Возникновение пожара и взрыва</w:t>
      </w:r>
      <w:bookmarkEnd w:id="46"/>
      <w:bookmarkEnd w:id="47"/>
      <w:bookmarkEnd w:id="48"/>
    </w:p>
    <w:p w:rsidR="00DF0659" w:rsidRPr="00DF0659" w:rsidRDefault="00DF0659" w:rsidP="00DF0659"/>
    <w:p w:rsidR="00DE5662" w:rsidRPr="003E0771" w:rsidRDefault="00DE5662" w:rsidP="003E0771">
      <w:bookmarkStart w:id="49" w:name="_Toc511336933"/>
      <w:r w:rsidRPr="003E0771">
        <w:t>Пожаробезопасность</w:t>
      </w:r>
      <w:bookmarkEnd w:id="49"/>
      <w:r w:rsidR="00DF0659">
        <w:t>.</w:t>
      </w:r>
    </w:p>
    <w:p w:rsidR="003E0771" w:rsidRDefault="00DE5662" w:rsidP="003E0771">
      <w:r w:rsidRPr="003E0771">
        <w:t>Причинами пожара в котельных могут быть неисправности электрического оборудования, короткое замыкание</w:t>
      </w:r>
      <w:r w:rsidR="003E0771" w:rsidRPr="003E0771">
        <w:t>.</w:t>
      </w:r>
    </w:p>
    <w:p w:rsidR="003E0771" w:rsidRDefault="00DE5662" w:rsidP="003E0771">
      <w:r w:rsidRPr="003E0771">
        <w:t>По ГОСТ 1</w:t>
      </w:r>
      <w:r w:rsidR="003E0771">
        <w:t xml:space="preserve">2.1 </w:t>
      </w:r>
      <w:r w:rsidRPr="003E0771">
        <w:t>004-85 мероприятия по пожарной безопасности разделяются на организационные, технические, эксплуатационные и режимные</w:t>
      </w:r>
      <w:r w:rsidR="003E0771" w:rsidRPr="003E0771">
        <w:t>.</w:t>
      </w:r>
    </w:p>
    <w:p w:rsidR="003E0771" w:rsidRDefault="00DE5662" w:rsidP="003E0771">
      <w:r w:rsidRPr="003E0771">
        <w:t>Организационные мероприятия предусматривают правильную эксплуатацию оборудования, соблюдение противопожарной безопасности</w:t>
      </w:r>
      <w:r w:rsidR="003E0771" w:rsidRPr="003E0771">
        <w:t>.</w:t>
      </w:r>
    </w:p>
    <w:p w:rsidR="003E0771" w:rsidRDefault="00DE5662" w:rsidP="003E0771">
      <w:r w:rsidRPr="003E0771">
        <w:t>К техническим мероприятиям относится соблюдение норм противопожарных правил</w:t>
      </w:r>
      <w:r w:rsidR="003E0771" w:rsidRPr="003E0771">
        <w:t>.</w:t>
      </w:r>
    </w:p>
    <w:p w:rsidR="003E0771" w:rsidRDefault="00DE5662" w:rsidP="003E0771">
      <w:r w:rsidRPr="003E0771">
        <w:t>Эксплуатационными мерами являются своевременные профилактические осмотры, ремонты технологического оборудования</w:t>
      </w:r>
      <w:r w:rsidR="003E0771" w:rsidRPr="003E0771">
        <w:t>.</w:t>
      </w:r>
    </w:p>
    <w:p w:rsidR="003E0771" w:rsidRDefault="00DE5662" w:rsidP="003E0771">
      <w:r w:rsidRPr="003E0771">
        <w:t>Дня предотвращения возникновения пожара необходимо выполнять следующие основные правила</w:t>
      </w:r>
      <w:r w:rsidR="003E0771" w:rsidRPr="003E0771">
        <w:t>:</w:t>
      </w:r>
    </w:p>
    <w:p w:rsidR="003E0771" w:rsidRDefault="00DE5662" w:rsidP="003E0771">
      <w:r w:rsidRPr="003E0771">
        <w:t>соблюдение техники безопасности</w:t>
      </w:r>
      <w:r w:rsidR="003E0771" w:rsidRPr="003E0771">
        <w:t>;</w:t>
      </w:r>
    </w:p>
    <w:p w:rsidR="003E0771" w:rsidRDefault="00DE5662" w:rsidP="003E0771">
      <w:r w:rsidRPr="003E0771">
        <w:t>наличие средств пожаротушения</w:t>
      </w:r>
      <w:r w:rsidR="003E0771" w:rsidRPr="003E0771">
        <w:t>;</w:t>
      </w:r>
    </w:p>
    <w:p w:rsidR="003E0771" w:rsidRDefault="00DE5662" w:rsidP="003E0771">
      <w:r w:rsidRPr="003E0771">
        <w:t>огнетушители ОУ-8 из расчета один огнетушитель на 50 метров площади помещения, ящики с песком, лопаты, багры</w:t>
      </w:r>
      <w:r w:rsidR="003E0771" w:rsidRPr="003E0771">
        <w:t>.</w:t>
      </w:r>
    </w:p>
    <w:p w:rsidR="003E0771" w:rsidRDefault="00DE5662" w:rsidP="003E0771">
      <w:r w:rsidRPr="003E0771">
        <w:t>правильное хранение горюче-смазочных материалов</w:t>
      </w:r>
      <w:r w:rsidR="003E0771" w:rsidRPr="003E0771">
        <w:t>;</w:t>
      </w:r>
    </w:p>
    <w:p w:rsidR="003E0771" w:rsidRDefault="00DE5662" w:rsidP="003E0771">
      <w:r w:rsidRPr="003E0771">
        <w:t>противопожарная профилактика</w:t>
      </w:r>
      <w:r w:rsidR="003E0771" w:rsidRPr="003E0771">
        <w:t>;</w:t>
      </w:r>
    </w:p>
    <w:p w:rsidR="00DE5662" w:rsidRPr="003E0771" w:rsidRDefault="00DE5662" w:rsidP="003E0771">
      <w:bookmarkStart w:id="50" w:name="_Toc511336934"/>
      <w:r w:rsidRPr="003E0771">
        <w:t>Взрывоопасность</w:t>
      </w:r>
      <w:bookmarkEnd w:id="50"/>
      <w:r w:rsidR="00DF0659">
        <w:t>.</w:t>
      </w:r>
    </w:p>
    <w:p w:rsidR="003E0771" w:rsidRDefault="00DE5662" w:rsidP="003E0771">
      <w:r w:rsidRPr="003E0771">
        <w:t>Взрывное горение</w:t>
      </w:r>
      <w:r w:rsidR="003E0771">
        <w:t xml:space="preserve"> (</w:t>
      </w:r>
      <w:r w:rsidRPr="003E0771">
        <w:t>взрыв</w:t>
      </w:r>
      <w:r w:rsidR="003E0771" w:rsidRPr="003E0771">
        <w:t xml:space="preserve">) </w:t>
      </w:r>
      <w:r w:rsidRPr="003E0771">
        <w:t>сопровождается крайне быстрым выделением большого количества энергии, вызывающим нагрев продуктов сгорания до высокой температуры и резкое повышение давления</w:t>
      </w:r>
      <w:r w:rsidR="003E0771" w:rsidRPr="003E0771">
        <w:t xml:space="preserve">. </w:t>
      </w:r>
      <w:r w:rsidRPr="003E0771">
        <w:t>Распространение газов при взрывном горении приводит к образованию ударной и взрывной волн, которые движутся перед фронтом горения</w:t>
      </w:r>
      <w:r w:rsidR="003E0771" w:rsidRPr="003E0771">
        <w:t xml:space="preserve">. </w:t>
      </w:r>
      <w:r w:rsidRPr="003E0771">
        <w:t>Детонационное горение весьма опасно, так как скорость распространения пламени превышает скорость звука в данной среде и вызывает более сильное разрушение, чем взрывное</w:t>
      </w:r>
      <w:r w:rsidR="003E0771" w:rsidRPr="003E0771">
        <w:t>.</w:t>
      </w:r>
    </w:p>
    <w:p w:rsidR="003E0771" w:rsidRDefault="00DE5662" w:rsidP="003E0771">
      <w:r w:rsidRPr="003E0771">
        <w:t>Опасность взрыва возникает при определенной концентрации газа в смеси с воздухом</w:t>
      </w:r>
      <w:r w:rsidR="003E0771" w:rsidRPr="003E0771">
        <w:t>.</w:t>
      </w:r>
    </w:p>
    <w:p w:rsidR="003E0771" w:rsidRDefault="00DE5662" w:rsidP="003E0771">
      <w:r w:rsidRPr="003E0771">
        <w:t>Мероприятия для обеспечения взрывобезопасности</w:t>
      </w:r>
      <w:r w:rsidR="003E0771" w:rsidRPr="003E0771">
        <w:t>:</w:t>
      </w:r>
    </w:p>
    <w:p w:rsidR="003E0771" w:rsidRDefault="00DE5662" w:rsidP="003E0771">
      <w:r w:rsidRPr="003E0771">
        <w:t>осторожное обращение с огнем</w:t>
      </w:r>
      <w:r w:rsidR="003E0771" w:rsidRPr="003E0771">
        <w:t>;</w:t>
      </w:r>
    </w:p>
    <w:p w:rsidR="003E0771" w:rsidRDefault="00DE5662" w:rsidP="003E0771">
      <w:r w:rsidRPr="003E0771">
        <w:t>постоянное наблюдение за трубопроводами</w:t>
      </w:r>
      <w:r w:rsidR="003E0771" w:rsidRPr="003E0771">
        <w:t>;</w:t>
      </w:r>
    </w:p>
    <w:p w:rsidR="003E0771" w:rsidRDefault="00DE5662" w:rsidP="003E0771">
      <w:r w:rsidRPr="003E0771">
        <w:t>необходим непосредственный контроль рабочего персонала за ходом технологического процесса и соблюдение элементарных мер по технике безопасности</w:t>
      </w:r>
      <w:r w:rsidR="003E0771" w:rsidRPr="003E0771">
        <w:t>;</w:t>
      </w:r>
    </w:p>
    <w:p w:rsidR="003E0771" w:rsidRDefault="00DE5662" w:rsidP="003E0771">
      <w:r w:rsidRPr="003E0771">
        <w:t>проведение газоэлектросварочных работ с соблюдением строжайших мер по технике безопасности</w:t>
      </w:r>
      <w:r w:rsidR="003E0771" w:rsidRPr="003E0771">
        <w:t>.</w:t>
      </w:r>
    </w:p>
    <w:p w:rsidR="003E0771" w:rsidRDefault="00DE5662" w:rsidP="003E0771">
      <w:r w:rsidRPr="003E0771">
        <w:t>На данном рабочем месте нет вероятности возникновения взрыва</w:t>
      </w:r>
      <w:r w:rsidR="003E0771" w:rsidRPr="003E0771">
        <w:t>.</w:t>
      </w:r>
    </w:p>
    <w:p w:rsidR="00DE5662" w:rsidRPr="003E0771" w:rsidRDefault="00DE5662" w:rsidP="00DF0659">
      <w:pPr>
        <w:pStyle w:val="2"/>
      </w:pPr>
      <w:r w:rsidRPr="003E0771">
        <w:br w:type="page"/>
      </w:r>
      <w:bookmarkStart w:id="51" w:name="_Toc244774228"/>
      <w:bookmarkStart w:id="52" w:name="_Toc244774335"/>
      <w:r w:rsidRPr="003E0771">
        <w:t>Заключение</w:t>
      </w:r>
      <w:bookmarkEnd w:id="51"/>
      <w:bookmarkEnd w:id="52"/>
    </w:p>
    <w:p w:rsidR="00DF0659" w:rsidRDefault="00DF0659" w:rsidP="003E0771"/>
    <w:p w:rsidR="003E0771" w:rsidRDefault="00DE5662" w:rsidP="003E0771">
      <w:r w:rsidRPr="003E0771">
        <w:t>В заключении хочется еще раз напомнить, сколь большие перспективы открывает изобретение Ю</w:t>
      </w:r>
      <w:r w:rsidR="003E0771">
        <w:t xml:space="preserve">.С. </w:t>
      </w:r>
      <w:r w:rsidRPr="003E0771">
        <w:t>Потапова перед человечеством, давно балансирующим на грани экологической катастрофы</w:t>
      </w:r>
      <w:r w:rsidR="003E0771" w:rsidRPr="003E0771">
        <w:t xml:space="preserve">. </w:t>
      </w:r>
      <w:r w:rsidRPr="003E0771">
        <w:t>Это последствия автомобилизации</w:t>
      </w:r>
      <w:r w:rsidR="003E0771" w:rsidRPr="003E0771">
        <w:t xml:space="preserve"> - </w:t>
      </w:r>
      <w:r w:rsidRPr="003E0771">
        <w:t>четырехколесный</w:t>
      </w:r>
      <w:r w:rsidR="003E0771">
        <w:t xml:space="preserve"> "</w:t>
      </w:r>
      <w:r w:rsidRPr="003E0771">
        <w:t>друг человека</w:t>
      </w:r>
      <w:r w:rsidR="003E0771">
        <w:t xml:space="preserve">" </w:t>
      </w:r>
      <w:r w:rsidRPr="003E0771">
        <w:t>виновен почти в 40% общего загрязнения земной атмосферы</w:t>
      </w:r>
      <w:r w:rsidR="003E0771" w:rsidRPr="003E0771">
        <w:t xml:space="preserve">. </w:t>
      </w:r>
      <w:r w:rsidRPr="003E0771">
        <w:t>Вторым по значимости</w:t>
      </w:r>
      <w:r w:rsidR="003E0771">
        <w:t xml:space="preserve"> (</w:t>
      </w:r>
      <w:r w:rsidRPr="003E0771">
        <w:t>после автомобиля</w:t>
      </w:r>
      <w:r w:rsidR="003E0771" w:rsidRPr="003E0771">
        <w:t xml:space="preserve">) </w:t>
      </w:r>
      <w:r w:rsidRPr="003E0771">
        <w:t>загрязнителем воздуха планеты является</w:t>
      </w:r>
      <w:r w:rsidR="003E0771">
        <w:t>...</w:t>
      </w:r>
      <w:r w:rsidR="003E0771" w:rsidRPr="003E0771">
        <w:t xml:space="preserve"> </w:t>
      </w:r>
      <w:r w:rsidRPr="003E0771">
        <w:t>домашний очаг</w:t>
      </w:r>
      <w:r w:rsidR="003E0771" w:rsidRPr="003E0771">
        <w:t xml:space="preserve">. </w:t>
      </w:r>
      <w:r w:rsidRPr="003E0771">
        <w:t>Отопление домов производит 30% общего загрязнения воздуха</w:t>
      </w:r>
      <w:r w:rsidR="003E0771" w:rsidRPr="003E0771">
        <w:t>.</w:t>
      </w:r>
      <w:r w:rsidR="003E0771">
        <w:t xml:space="preserve"> "</w:t>
      </w:r>
      <w:r w:rsidRPr="003E0771">
        <w:t>Это столько же, сколько загрязнений выбрасывает в воздух вся промышленность,</w:t>
      </w:r>
      <w:r w:rsidR="003E0771" w:rsidRPr="003E0771">
        <w:t xml:space="preserve"> - </w:t>
      </w:r>
      <w:r w:rsidRPr="003E0771">
        <w:t>отмечает Ю</w:t>
      </w:r>
      <w:r w:rsidR="003E0771" w:rsidRPr="003E0771">
        <w:t xml:space="preserve">. </w:t>
      </w:r>
      <w:r w:rsidRPr="003E0771">
        <w:t>Потапов и Л</w:t>
      </w:r>
      <w:r w:rsidR="003E0771" w:rsidRPr="003E0771">
        <w:t xml:space="preserve">. </w:t>
      </w:r>
      <w:r w:rsidRPr="003E0771">
        <w:t>Фоминский</w:t>
      </w:r>
      <w:r w:rsidR="003E0771" w:rsidRPr="003E0771">
        <w:t>. -</w:t>
      </w:r>
      <w:r w:rsidR="003E0771">
        <w:t xml:space="preserve"> </w:t>
      </w:r>
      <w:r w:rsidRPr="003E0771">
        <w:t>Так что замена печей в домах вихревыми теплогенераторами, питающимися электроэнергией и вырабатывающими 1,5 киловатта тепловой энергии на каждый потребляемый ими киловатт электрической, могла бы существенно повысить чистоту воздуха в населенных пунктах</w:t>
      </w:r>
      <w:r w:rsidR="003E0771">
        <w:t xml:space="preserve">". </w:t>
      </w:r>
      <w:r w:rsidRPr="003E0771">
        <w:t xml:space="preserve">Авторы указывают, что продолжающееся сжигание органических топлив несовместимо с жизнью на Земле </w:t>
      </w:r>
      <w:r w:rsidR="003E0771">
        <w:t>-</w:t>
      </w:r>
      <w:r w:rsidRPr="003E0771">
        <w:t xml:space="preserve"> ведь при сжигании 1 кг угля или дров расходуется более 2 кг кислорода</w:t>
      </w:r>
      <w:r w:rsidR="003E0771" w:rsidRPr="003E0771">
        <w:t xml:space="preserve">. </w:t>
      </w:r>
      <w:r w:rsidRPr="003E0771">
        <w:t>Население растет, а площадь лесов сокращается</w:t>
      </w:r>
      <w:r w:rsidR="003E0771" w:rsidRPr="003E0771">
        <w:t xml:space="preserve">. </w:t>
      </w:r>
      <w:r w:rsidRPr="003E0771">
        <w:t>Что касается атомной энергетики, то это</w:t>
      </w:r>
      <w:r w:rsidR="003E0771" w:rsidRPr="003E0771">
        <w:t xml:space="preserve"> -</w:t>
      </w:r>
      <w:r w:rsidR="003E0771">
        <w:t xml:space="preserve"> "</w:t>
      </w:r>
      <w:r w:rsidRPr="003E0771">
        <w:t>подмена одной проблемы другой</w:t>
      </w:r>
      <w:r w:rsidR="003E0771">
        <w:t xml:space="preserve">", </w:t>
      </w:r>
      <w:r w:rsidRPr="003E0771">
        <w:t>ведь даже если исключить повторение таких катастроф, как Чернобыльская, остается проблема радиоактивных отходов</w:t>
      </w:r>
      <w:r w:rsidR="003E0771" w:rsidRPr="003E0771">
        <w:t xml:space="preserve">. </w:t>
      </w:r>
      <w:r w:rsidRPr="003E0771">
        <w:t>Выход, по мнению Л</w:t>
      </w:r>
      <w:r w:rsidR="003E0771" w:rsidRPr="003E0771">
        <w:t xml:space="preserve">. </w:t>
      </w:r>
      <w:r w:rsidRPr="003E0771">
        <w:t>Фоминского и Ю</w:t>
      </w:r>
      <w:r w:rsidR="003E0771" w:rsidRPr="003E0771">
        <w:t xml:space="preserve">. </w:t>
      </w:r>
      <w:r w:rsidRPr="003E0771">
        <w:t>Потапова, в поиске альтернативных источников энергии, к которым относится и вихревая энергетика</w:t>
      </w:r>
      <w:r w:rsidR="003E0771" w:rsidRPr="003E0771">
        <w:t>.</w:t>
      </w:r>
    </w:p>
    <w:p w:rsidR="003E0771" w:rsidRDefault="00DE5662" w:rsidP="003E0771">
      <w:r w:rsidRPr="003E0771">
        <w:t>А установки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серийно выпускаются уже семь лет</w:t>
      </w:r>
      <w:r w:rsidR="003E0771" w:rsidRPr="003E0771">
        <w:t xml:space="preserve">. </w:t>
      </w:r>
      <w:r w:rsidRPr="003E0771">
        <w:t>Их используют на многих предприятиях и в частных домовладениях, они получили сотни похвальных отзывов от пользователей</w:t>
      </w:r>
      <w:r w:rsidR="003E0771" w:rsidRPr="003E0771">
        <w:t xml:space="preserve">. </w:t>
      </w:r>
      <w:r w:rsidRPr="003E0771">
        <w:t>В настоящее время уже тысячи теплоустановок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успешно работают в странах СНГ и ряде других стран Европы и Азии</w:t>
      </w:r>
      <w:r w:rsidR="003E0771" w:rsidRPr="003E0771">
        <w:t>.</w:t>
      </w:r>
    </w:p>
    <w:p w:rsidR="003E0771" w:rsidRDefault="00DE5662" w:rsidP="003E0771">
      <w:r w:rsidRPr="003E0771">
        <w:t>Их использование особенно выгодно там, куда ещё не дотянулись газопроводы и где люди вынуждены использовать для нагрева воды и обогрева помещений электроэнергию, которая с каждым годом становится всё дороже</w:t>
      </w:r>
      <w:r w:rsidR="003E0771" w:rsidRPr="003E0771">
        <w:t>.</w:t>
      </w:r>
    </w:p>
    <w:p w:rsidR="003E0771" w:rsidRDefault="00DE5662" w:rsidP="003E0771">
      <w:r w:rsidRPr="003E0771">
        <w:t>Но и там, где имеется дешёвый природный газ, теплоустановки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порой оказываются тоже незаменимыми</w:t>
      </w:r>
      <w:r w:rsidR="003E0771" w:rsidRPr="003E0771">
        <w:t xml:space="preserve">. </w:t>
      </w:r>
      <w:r w:rsidRPr="003E0771">
        <w:t>Так, газодобывающая фирма из г</w:t>
      </w:r>
      <w:r w:rsidR="003E0771" w:rsidRPr="003E0771">
        <w:t xml:space="preserve">. </w:t>
      </w:r>
      <w:r w:rsidRPr="003E0771">
        <w:t xml:space="preserve">Нижневартовска </w:t>
      </w:r>
      <w:r w:rsidR="003E0771">
        <w:t>-</w:t>
      </w:r>
      <w:r w:rsidRPr="003E0771">
        <w:t xml:space="preserve"> центра российских газодобытчиков, заказала партию теплоустановок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для автономного обогрева ими особо загазованных производственных помещений, где использование открытого огня недопустимо</w:t>
      </w:r>
      <w:r w:rsidR="003E0771" w:rsidRPr="003E0771">
        <w:t xml:space="preserve">. </w:t>
      </w:r>
      <w:r w:rsidRPr="003E0771">
        <w:t>А у теплоустановок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нет не только огня, но и деталей, нагревающихся до температуры свыше 100°С, что делает эти установки особенно приемлемыми с точки зрения пожарной безопасности и техники безопасности</w:t>
      </w:r>
      <w:r w:rsidR="003E0771" w:rsidRPr="003E0771">
        <w:t>.</w:t>
      </w:r>
    </w:p>
    <w:p w:rsidR="003E0771" w:rsidRDefault="00DE5662" w:rsidP="003E0771">
      <w:r w:rsidRPr="003E0771">
        <w:t>Теплогенератор Потапова, в отличие от своего прототипа теплового насоса, не нуждается во внешнем источнике низкотемпературного тепла</w:t>
      </w:r>
      <w:r w:rsidR="003E0771" w:rsidRPr="003E0771">
        <w:t xml:space="preserve">. </w:t>
      </w:r>
      <w:r w:rsidRPr="003E0771">
        <w:t>Он не добывает тепло из реки или из окружающего воздуха, а вырабатывает его сам, превращая в тепло часть своей внутренней энергии, а точнее часть внутренней энергии своей рабочей жидкости</w:t>
      </w:r>
      <w:r w:rsidR="003E0771" w:rsidRPr="003E0771">
        <w:t xml:space="preserve"> - </w:t>
      </w:r>
      <w:r w:rsidRPr="003E0771">
        <w:t>воды</w:t>
      </w:r>
      <w:r w:rsidR="003E0771" w:rsidRPr="003E0771">
        <w:t xml:space="preserve">. </w:t>
      </w:r>
      <w:r w:rsidRPr="003E0771">
        <w:t>Поэтому, в отличие от теплового насоса, теплогенератор Потапова абсолютно автономен и сможет работать даже на космической станции</w:t>
      </w:r>
      <w:r w:rsidR="003E0771" w:rsidRPr="003E0771">
        <w:t>.</w:t>
      </w:r>
    </w:p>
    <w:p w:rsidR="003E0771" w:rsidRDefault="00DE5662" w:rsidP="003E0771">
      <w:r w:rsidRPr="003E0771">
        <w:t>Недаром теплоустановки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были награждены Золотыми медалями на Международных выставках в Москве и в Будапеште в 1998 г</w:t>
      </w:r>
      <w:r w:rsidR="003E0771">
        <w:t>.,</w:t>
      </w:r>
      <w:r w:rsidRPr="003E0771">
        <w:t xml:space="preserve"> а их разработчик </w:t>
      </w:r>
      <w:r w:rsidR="003E0771">
        <w:t>-</w:t>
      </w:r>
      <w:r w:rsidRPr="003E0771">
        <w:t xml:space="preserve"> академик РАЕН Ю</w:t>
      </w:r>
      <w:r w:rsidR="003E0771">
        <w:t xml:space="preserve">.С. </w:t>
      </w:r>
      <w:r w:rsidRPr="003E0771">
        <w:t>Потапов</w:t>
      </w:r>
      <w:r w:rsidR="003E0771" w:rsidRPr="003E0771">
        <w:t xml:space="preserve"> - </w:t>
      </w:r>
      <w:r w:rsidRPr="003E0771">
        <w:t>Международной премией</w:t>
      </w:r>
      <w:r w:rsidR="003E0771">
        <w:t xml:space="preserve"> "</w:t>
      </w:r>
      <w:r w:rsidRPr="003E0771">
        <w:t>Факел Бирмингема</w:t>
      </w:r>
      <w:r w:rsidR="003E0771">
        <w:t xml:space="preserve">" </w:t>
      </w:r>
      <w:r w:rsidRPr="003E0771">
        <w:t>с памятной именной фотографией Президента Соединенных Штатов Америки и высшей межакадемической наградой</w:t>
      </w:r>
      <w:r w:rsidR="003E0771">
        <w:t xml:space="preserve"> "</w:t>
      </w:r>
      <w:r w:rsidRPr="003E0771">
        <w:t>Звезда Вернадского</w:t>
      </w:r>
      <w:r w:rsidR="003E0771">
        <w:t xml:space="preserve">" </w:t>
      </w:r>
      <w:r w:rsidRPr="003E0771">
        <w:t>1-й степени</w:t>
      </w:r>
      <w:r w:rsidR="003E0771" w:rsidRPr="003E0771">
        <w:t>.</w:t>
      </w:r>
    </w:p>
    <w:p w:rsidR="003E0771" w:rsidRDefault="00DE5662" w:rsidP="003E0771">
      <w:r w:rsidRPr="003E0771">
        <w:t>А ведь теплогенераторы установок</w:t>
      </w:r>
      <w:r w:rsidR="003E0771">
        <w:t xml:space="preserve"> "</w:t>
      </w:r>
      <w:r w:rsidRPr="003E0771">
        <w:t>ЮСМАР</w:t>
      </w:r>
      <w:r w:rsidR="003E0771">
        <w:t>" -</w:t>
      </w:r>
      <w:r w:rsidRPr="003E0771">
        <w:t xml:space="preserve"> это только первая промышленная модификация вихревых теплогенераторов, надо думать, что ещё не самая совершенная</w:t>
      </w:r>
      <w:r w:rsidR="003E0771" w:rsidRPr="003E0771">
        <w:t>!</w:t>
      </w:r>
    </w:p>
    <w:p w:rsidR="003E0771" w:rsidRDefault="00DE5662" w:rsidP="003E0771">
      <w:r w:rsidRPr="003E0771">
        <w:t>Всё это указывает на то, что у вихревых теплогенераторов большое будущее</w:t>
      </w:r>
      <w:r w:rsidR="003E0771" w:rsidRPr="003E0771">
        <w:t>.</w:t>
      </w:r>
    </w:p>
    <w:p w:rsidR="00DE5662" w:rsidRPr="003E0771" w:rsidRDefault="00DE5662" w:rsidP="00DF0659">
      <w:pPr>
        <w:pStyle w:val="2"/>
      </w:pPr>
      <w:r w:rsidRPr="003E0771">
        <w:br w:type="page"/>
      </w:r>
      <w:bookmarkStart w:id="53" w:name="_Toc244774229"/>
      <w:bookmarkStart w:id="54" w:name="_Toc244774336"/>
      <w:r w:rsidRPr="003E0771">
        <w:t>Список литературы</w:t>
      </w:r>
      <w:bookmarkEnd w:id="53"/>
      <w:bookmarkEnd w:id="54"/>
    </w:p>
    <w:p w:rsidR="00DF0659" w:rsidRDefault="00DF0659" w:rsidP="003E0771"/>
    <w:p w:rsidR="003E0771" w:rsidRDefault="00DE5662" w:rsidP="00DF0659">
      <w:pPr>
        <w:pStyle w:val="a"/>
      </w:pPr>
      <w:r w:rsidRPr="003E0771">
        <w:t>Мартынов А</w:t>
      </w:r>
      <w:r w:rsidR="003E0771">
        <w:t xml:space="preserve">.В., </w:t>
      </w:r>
      <w:r w:rsidRPr="003E0771">
        <w:t>Бродянский В</w:t>
      </w:r>
      <w:r w:rsidR="003E0771">
        <w:t xml:space="preserve">.М. </w:t>
      </w:r>
      <w:r w:rsidRPr="003E0771">
        <w:t>Что такое вихревая труба</w:t>
      </w:r>
      <w:r w:rsidR="003E0771" w:rsidRPr="003E0771">
        <w:t xml:space="preserve">?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Энергия, 1976</w:t>
      </w:r>
      <w:r w:rsidR="003E0771" w:rsidRPr="003E0771">
        <w:t xml:space="preserve">. </w:t>
      </w:r>
      <w:r w:rsidR="003E0771">
        <w:t>-</w:t>
      </w:r>
      <w:r w:rsidRPr="003E0771">
        <w:t xml:space="preserve"> 152с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Бакластов А</w:t>
      </w:r>
      <w:r w:rsidR="003E0771">
        <w:t xml:space="preserve">.М., </w:t>
      </w:r>
      <w:r w:rsidRPr="003E0771">
        <w:t>Горбенко В</w:t>
      </w:r>
      <w:r w:rsidR="003E0771">
        <w:t xml:space="preserve">.А., </w:t>
      </w:r>
      <w:r w:rsidRPr="003E0771">
        <w:t>Данилов О</w:t>
      </w:r>
      <w:r w:rsidR="003E0771">
        <w:t xml:space="preserve">.Л. </w:t>
      </w:r>
      <w:r w:rsidRPr="003E0771">
        <w:t>Промышленные тепломассообменные процессы и установки</w:t>
      </w:r>
      <w:r w:rsidR="003E0771" w:rsidRPr="003E0771">
        <w:t xml:space="preserve">: </w:t>
      </w:r>
      <w:r w:rsidRPr="003E0771">
        <w:t>Учебник для вузов / Под ред</w:t>
      </w:r>
      <w:r w:rsidR="003E0771" w:rsidRPr="003E0771">
        <w:t xml:space="preserve">. </w:t>
      </w:r>
      <w:r w:rsidRPr="003E0771">
        <w:t>Бакластова А</w:t>
      </w:r>
      <w:r w:rsidR="003E0771">
        <w:t>.М. 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Энергоатомиздат, 1986</w:t>
      </w:r>
      <w:r w:rsidR="003E0771" w:rsidRPr="003E0771">
        <w:t xml:space="preserve">. </w:t>
      </w:r>
      <w:r w:rsidR="003E0771">
        <w:t>-</w:t>
      </w:r>
      <w:r w:rsidRPr="003E0771">
        <w:t xml:space="preserve"> 328с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Черкасский В</w:t>
      </w:r>
      <w:r w:rsidR="003E0771">
        <w:t xml:space="preserve">.М., </w:t>
      </w:r>
      <w:r w:rsidRPr="003E0771">
        <w:t>Калинин Н</w:t>
      </w:r>
      <w:r w:rsidR="003E0771">
        <w:t xml:space="preserve">.В., </w:t>
      </w:r>
      <w:r w:rsidRPr="003E0771">
        <w:t>Кузнецов Ю</w:t>
      </w:r>
      <w:r w:rsidR="003E0771">
        <w:t xml:space="preserve">.В., </w:t>
      </w:r>
      <w:r w:rsidRPr="003E0771">
        <w:t>Субботин В</w:t>
      </w:r>
      <w:r w:rsidR="003E0771">
        <w:t xml:space="preserve">.И. </w:t>
      </w:r>
      <w:r w:rsidRPr="003E0771">
        <w:t>Нагнетатели и тепловые двигатели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Энергоатомиздат, 1997</w:t>
      </w:r>
      <w:r w:rsidR="003E0771" w:rsidRPr="003E0771">
        <w:t xml:space="preserve">. </w:t>
      </w:r>
      <w:r w:rsidR="003E0771">
        <w:t>-</w:t>
      </w:r>
      <w:r w:rsidRPr="003E0771">
        <w:t xml:space="preserve"> 384с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Суслов А</w:t>
      </w:r>
      <w:r w:rsidR="003E0771">
        <w:t xml:space="preserve">.Д., </w:t>
      </w:r>
      <w:r w:rsidRPr="003E0771">
        <w:t>Иванов С</w:t>
      </w:r>
      <w:r w:rsidR="003E0771">
        <w:t xml:space="preserve">.В., </w:t>
      </w:r>
      <w:r w:rsidRPr="003E0771">
        <w:t>Мурашкин А</w:t>
      </w:r>
      <w:r w:rsidR="003E0771">
        <w:t xml:space="preserve">.В., </w:t>
      </w:r>
      <w:r w:rsidRPr="003E0771">
        <w:t>Чижиков Ю</w:t>
      </w:r>
      <w:r w:rsidR="003E0771">
        <w:t xml:space="preserve">.В. </w:t>
      </w:r>
      <w:r w:rsidRPr="003E0771">
        <w:t>Вихревые аппараты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Машиностроение, 1985</w:t>
      </w:r>
      <w:r w:rsidR="003E0771" w:rsidRPr="003E0771">
        <w:t xml:space="preserve">. </w:t>
      </w:r>
      <w:r w:rsidR="003E0771">
        <w:t>-</w:t>
      </w:r>
      <w:r w:rsidRPr="003E0771">
        <w:t xml:space="preserve"> 256с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Фоминский Л</w:t>
      </w:r>
      <w:r w:rsidR="003E0771">
        <w:t xml:space="preserve">.П. </w:t>
      </w:r>
      <w:r w:rsidRPr="003E0771">
        <w:t>Как работает вихревой теплогенератор Потапова</w:t>
      </w:r>
      <w:r w:rsidR="003E0771" w:rsidRPr="003E0771">
        <w:t xml:space="preserve">. </w:t>
      </w:r>
      <w:r w:rsidR="003E0771">
        <w:t>-</w:t>
      </w:r>
      <w:r w:rsidRPr="003E0771">
        <w:t xml:space="preserve"> Черкассы</w:t>
      </w:r>
      <w:r w:rsidR="003E0771" w:rsidRPr="003E0771">
        <w:t xml:space="preserve">: </w:t>
      </w:r>
      <w:r w:rsidRPr="003E0771">
        <w:t>ОКО-Плюс, 2001</w:t>
      </w:r>
      <w:r w:rsidR="003E0771" w:rsidRPr="003E0771">
        <w:t xml:space="preserve">. </w:t>
      </w:r>
      <w:r w:rsidR="003E0771">
        <w:t>-</w:t>
      </w:r>
      <w:r w:rsidRPr="003E0771">
        <w:t xml:space="preserve"> 112с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Патент на изобретение теплогенератора</w:t>
      </w:r>
      <w:r w:rsidR="003E0771">
        <w:t xml:space="preserve"> "</w:t>
      </w:r>
      <w:r w:rsidRPr="003E0771">
        <w:t>Юсмар</w:t>
      </w:r>
      <w:r w:rsidR="003E0771">
        <w:t xml:space="preserve">" </w:t>
      </w:r>
      <w:r w:rsidRPr="003E0771">
        <w:t>№2045715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Пирсол И</w:t>
      </w:r>
      <w:r w:rsidR="003E0771" w:rsidRPr="003E0771">
        <w:t xml:space="preserve">. </w:t>
      </w:r>
      <w:r w:rsidRPr="003E0771">
        <w:t>Кавитация</w:t>
      </w:r>
      <w:r w:rsidR="003E0771" w:rsidRPr="003E0771">
        <w:t xml:space="preserve">: </w:t>
      </w:r>
      <w:r w:rsidRPr="003E0771">
        <w:t>Пер</w:t>
      </w:r>
      <w:r w:rsidR="003E0771" w:rsidRPr="003E0771">
        <w:t xml:space="preserve">. </w:t>
      </w:r>
      <w:r w:rsidRPr="003E0771">
        <w:t>с англ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Мир, 1975</w:t>
      </w:r>
      <w:r w:rsidR="003E0771" w:rsidRPr="003E0771">
        <w:t xml:space="preserve">. </w:t>
      </w:r>
      <w:r w:rsidR="003E0771">
        <w:t>-</w:t>
      </w:r>
      <w:r w:rsidRPr="003E0771">
        <w:t xml:space="preserve"> 95с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Новиков И</w:t>
      </w:r>
      <w:r w:rsidR="003E0771">
        <w:t xml:space="preserve">.И. </w:t>
      </w:r>
      <w:r w:rsidRPr="003E0771">
        <w:t>Термодинамика</w:t>
      </w:r>
      <w:r w:rsidR="003E0771" w:rsidRPr="003E0771">
        <w:t xml:space="preserve">: </w:t>
      </w:r>
      <w:r w:rsidRPr="003E0771">
        <w:t>Учебное пособие для вузов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Машиностроение, 1984</w:t>
      </w:r>
      <w:r w:rsidR="003E0771" w:rsidRPr="003E0771">
        <w:t xml:space="preserve">. </w:t>
      </w:r>
      <w:r w:rsidR="003E0771">
        <w:t>-</w:t>
      </w:r>
      <w:r w:rsidRPr="003E0771">
        <w:t xml:space="preserve"> 592с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Шубин Е</w:t>
      </w:r>
      <w:r w:rsidR="003E0771">
        <w:t xml:space="preserve">.П., </w:t>
      </w:r>
      <w:r w:rsidRPr="003E0771">
        <w:t>Левин Б</w:t>
      </w:r>
      <w:r w:rsidR="003E0771">
        <w:t xml:space="preserve">.И. </w:t>
      </w:r>
      <w:r w:rsidRPr="003E0771">
        <w:t>Проектирование теплоподготовительных установок ТЭЦ и котельных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Энергия, 1970</w:t>
      </w:r>
      <w:r w:rsidR="003E0771" w:rsidRPr="003E0771">
        <w:t xml:space="preserve">. </w:t>
      </w:r>
      <w:r w:rsidR="003E0771">
        <w:t>-</w:t>
      </w:r>
      <w:r w:rsidRPr="003E0771">
        <w:t xml:space="preserve"> 496с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Татарченков О</w:t>
      </w:r>
      <w:r w:rsidR="003E0771">
        <w:t xml:space="preserve">.А. </w:t>
      </w:r>
      <w:r w:rsidRPr="003E0771">
        <w:t>Термоядерный подарок Путину</w:t>
      </w:r>
      <w:r w:rsidR="003E0771" w:rsidRPr="003E0771">
        <w:t xml:space="preserve">: </w:t>
      </w:r>
      <w:r w:rsidRPr="003E0771">
        <w:t>Статья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Московский комсомолец, 6-13 июля 2000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Роддатис К</w:t>
      </w:r>
      <w:r w:rsidR="003E0771">
        <w:t xml:space="preserve">.Ф. </w:t>
      </w:r>
      <w:r w:rsidRPr="003E0771">
        <w:t>Котельные установки</w:t>
      </w:r>
      <w:r w:rsidR="003E0771" w:rsidRPr="003E0771">
        <w:t xml:space="preserve">: </w:t>
      </w:r>
      <w:r w:rsidRPr="003E0771">
        <w:t>Учебное пособие для вузов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Энергия, 1977</w:t>
      </w:r>
      <w:r w:rsidR="003E0771" w:rsidRPr="003E0771">
        <w:t xml:space="preserve">. </w:t>
      </w:r>
      <w:r w:rsidR="003E0771">
        <w:t>-</w:t>
      </w:r>
      <w:r w:rsidRPr="003E0771">
        <w:t xml:space="preserve"> 432с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Стырикович М</w:t>
      </w:r>
      <w:r w:rsidR="003E0771">
        <w:t xml:space="preserve">.А., </w:t>
      </w:r>
      <w:r w:rsidRPr="003E0771">
        <w:t>Катковская К</w:t>
      </w:r>
      <w:r w:rsidR="003E0771">
        <w:t xml:space="preserve">.Я. </w:t>
      </w:r>
      <w:r w:rsidRPr="003E0771">
        <w:t>Парогенераторя электростанций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Энергия, 1966</w:t>
      </w:r>
      <w:r w:rsidR="003E0771" w:rsidRPr="003E0771">
        <w:t xml:space="preserve">. </w:t>
      </w:r>
      <w:r w:rsidR="003E0771">
        <w:t>-</w:t>
      </w:r>
      <w:r w:rsidRPr="003E0771">
        <w:t xml:space="preserve"> 384с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Богомолов А</w:t>
      </w:r>
      <w:r w:rsidR="003E0771">
        <w:t xml:space="preserve">.И., </w:t>
      </w:r>
      <w:r w:rsidRPr="003E0771">
        <w:t>Михайлов К</w:t>
      </w:r>
      <w:r w:rsidR="003E0771">
        <w:t xml:space="preserve">.А. </w:t>
      </w:r>
      <w:r w:rsidRPr="003E0771">
        <w:t>Гидравлика</w:t>
      </w:r>
      <w:r w:rsidR="003E0771" w:rsidRPr="003E0771">
        <w:t xml:space="preserve">: </w:t>
      </w:r>
      <w:r w:rsidRPr="003E0771">
        <w:t>Учебник для вузов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Стройиздат, 1972</w:t>
      </w:r>
      <w:r w:rsidR="003E0771" w:rsidRPr="003E0771">
        <w:t xml:space="preserve">. </w:t>
      </w:r>
      <w:r w:rsidR="003E0771">
        <w:t>-</w:t>
      </w:r>
      <w:r w:rsidRPr="003E0771">
        <w:t xml:space="preserve"> 648с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Кириллин В</w:t>
      </w:r>
      <w:r w:rsidR="003E0771">
        <w:t xml:space="preserve">.А. </w:t>
      </w:r>
      <w:r w:rsidRPr="003E0771">
        <w:t>Техническая термодинамика</w:t>
      </w:r>
      <w:r w:rsidR="003E0771" w:rsidRPr="003E0771">
        <w:t xml:space="preserve">: </w:t>
      </w:r>
      <w:r w:rsidRPr="003E0771">
        <w:t>Учебник для вузов</w:t>
      </w:r>
      <w:r w:rsidR="003E0771" w:rsidRPr="003E0771">
        <w:t xml:space="preserve">. </w:t>
      </w:r>
      <w:r w:rsidR="003E0771">
        <w:t>-</w:t>
      </w:r>
      <w:r w:rsidRPr="003E0771">
        <w:t xml:space="preserve"> 4-е изд</w:t>
      </w:r>
      <w:r w:rsidR="003E0771">
        <w:t>.,</w:t>
      </w:r>
      <w:r w:rsidRPr="003E0771">
        <w:t xml:space="preserve"> перераб</w:t>
      </w:r>
      <w:r w:rsidR="003E0771" w:rsidRPr="003E0771">
        <w:t xml:space="preserve">. </w:t>
      </w:r>
      <w:r w:rsidRPr="003E0771">
        <w:t>и доп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Энергоатомиздат, 1983</w:t>
      </w:r>
      <w:r w:rsidR="003E0771" w:rsidRPr="003E0771">
        <w:t xml:space="preserve">. </w:t>
      </w:r>
      <w:r w:rsidR="003E0771">
        <w:t>-</w:t>
      </w:r>
      <w:r w:rsidRPr="003E0771">
        <w:t xml:space="preserve"> 416с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Роддатис К</w:t>
      </w:r>
      <w:r w:rsidR="003E0771">
        <w:t xml:space="preserve">.Ф., </w:t>
      </w:r>
      <w:r w:rsidRPr="003E0771">
        <w:t>Полтарецкий А</w:t>
      </w:r>
      <w:r w:rsidR="003E0771">
        <w:t xml:space="preserve">.Н. </w:t>
      </w:r>
      <w:r w:rsidRPr="003E0771">
        <w:t>Справочник по котельным установкам малой производительности / Под ред</w:t>
      </w:r>
      <w:r w:rsidR="003E0771" w:rsidRPr="003E0771">
        <w:t xml:space="preserve">. </w:t>
      </w:r>
      <w:r w:rsidRPr="003E0771">
        <w:t>К</w:t>
      </w:r>
      <w:r w:rsidR="003E0771">
        <w:t xml:space="preserve">.Ф. </w:t>
      </w:r>
      <w:r w:rsidRPr="003E0771">
        <w:t>Роддатиса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Энергоатомиздат, 1989</w:t>
      </w:r>
      <w:r w:rsidR="003E0771" w:rsidRPr="003E0771">
        <w:t xml:space="preserve">. </w:t>
      </w:r>
      <w:r w:rsidR="003E0771">
        <w:t>-</w:t>
      </w:r>
      <w:r w:rsidRPr="003E0771">
        <w:t xml:space="preserve"> 488с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Зыков А</w:t>
      </w:r>
      <w:r w:rsidR="003E0771">
        <w:t xml:space="preserve">.К. </w:t>
      </w:r>
      <w:r w:rsidRPr="003E0771">
        <w:t>Паровые и водогрейные котлы</w:t>
      </w:r>
      <w:r w:rsidR="003E0771" w:rsidRPr="003E0771">
        <w:t xml:space="preserve">: </w:t>
      </w:r>
      <w:r w:rsidRPr="003E0771">
        <w:t>Справочное пособие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Энергоатомиздат, 1987</w:t>
      </w:r>
      <w:r w:rsidR="003E0771" w:rsidRPr="003E0771">
        <w:t xml:space="preserve">. </w:t>
      </w:r>
      <w:r w:rsidR="003E0771">
        <w:t>-</w:t>
      </w:r>
      <w:r w:rsidRPr="003E0771">
        <w:t xml:space="preserve"> 128с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Ядерная и термоядерная энергетика будущего / Под ред</w:t>
      </w:r>
      <w:r w:rsidR="003E0771">
        <w:t xml:space="preserve">.В.А. </w:t>
      </w:r>
      <w:r w:rsidRPr="003E0771">
        <w:t>Чуянова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Энергоатомиздат, 1987</w:t>
      </w:r>
      <w:r w:rsidR="003E0771" w:rsidRPr="003E0771">
        <w:t xml:space="preserve">. </w:t>
      </w:r>
      <w:r w:rsidR="003E0771">
        <w:t>-</w:t>
      </w:r>
      <w:r w:rsidRPr="003E0771">
        <w:t xml:space="preserve"> 192с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Муромский С</w:t>
      </w:r>
      <w:r w:rsidR="003E0771">
        <w:t xml:space="preserve">.Н. </w:t>
      </w:r>
      <w:r w:rsidRPr="003E0771">
        <w:t>Техника безопасности при эксплуатации котельных установок малой производительности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Стройиздат, 1969</w:t>
      </w:r>
      <w:r w:rsidR="003E0771" w:rsidRPr="003E0771">
        <w:t xml:space="preserve">. </w:t>
      </w:r>
      <w:r w:rsidR="003E0771">
        <w:t>-</w:t>
      </w:r>
      <w:r w:rsidRPr="003E0771">
        <w:t xml:space="preserve"> 200с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Хаузен Х</w:t>
      </w:r>
      <w:r w:rsidR="003E0771" w:rsidRPr="003E0771">
        <w:t xml:space="preserve">. </w:t>
      </w:r>
      <w:r w:rsidRPr="003E0771">
        <w:t>Теплопередача при противотоке и перекрестном токе</w:t>
      </w:r>
      <w:r w:rsidR="003E0771" w:rsidRPr="003E0771">
        <w:t xml:space="preserve">: </w:t>
      </w:r>
      <w:r w:rsidRPr="003E0771">
        <w:t>Пер с нем</w:t>
      </w:r>
      <w:r w:rsidR="003E0771" w:rsidRPr="003E0771">
        <w:t xml:space="preserve">. </w:t>
      </w:r>
      <w:r w:rsidR="003E0771">
        <w:t>-</w:t>
      </w:r>
      <w:r w:rsidRPr="003E0771">
        <w:t xml:space="preserve"> М</w:t>
      </w:r>
      <w:r w:rsidR="003E0771">
        <w:t>.:</w:t>
      </w:r>
      <w:r w:rsidR="003E0771" w:rsidRPr="003E0771">
        <w:t xml:space="preserve"> </w:t>
      </w:r>
      <w:r w:rsidRPr="003E0771">
        <w:t>Энергоатомиздат, 1981</w:t>
      </w:r>
      <w:r w:rsidR="003E0771" w:rsidRPr="003E0771">
        <w:t xml:space="preserve">. </w:t>
      </w:r>
      <w:r w:rsidR="003E0771">
        <w:t>-</w:t>
      </w:r>
      <w:r w:rsidRPr="003E0771">
        <w:t xml:space="preserve"> 384с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</w:p>
    <w:p w:rsidR="003E0771" w:rsidRDefault="00DE5662" w:rsidP="00DF0659">
      <w:pPr>
        <w:pStyle w:val="a"/>
      </w:pPr>
      <w:r w:rsidRPr="003E0771">
        <w:t>Скалкин Ф</w:t>
      </w:r>
      <w:r w:rsidR="003E0771">
        <w:t xml:space="preserve">.В. </w:t>
      </w:r>
      <w:r w:rsidRPr="003E0771">
        <w:t>Энергетика и окружающая среда</w:t>
      </w:r>
      <w:r w:rsidR="003E0771" w:rsidRPr="003E0771">
        <w:t xml:space="preserve">. </w:t>
      </w:r>
      <w:r w:rsidR="003E0771">
        <w:t>-</w:t>
      </w:r>
      <w:r w:rsidRPr="003E0771">
        <w:t xml:space="preserve"> Л</w:t>
      </w:r>
      <w:r w:rsidR="003E0771">
        <w:t>.:</w:t>
      </w:r>
      <w:r w:rsidR="003E0771" w:rsidRPr="003E0771">
        <w:t xml:space="preserve"> </w:t>
      </w:r>
      <w:r w:rsidRPr="003E0771">
        <w:t>Энергоиздат, 1981</w:t>
      </w:r>
      <w:r w:rsidR="003E0771" w:rsidRPr="003E0771">
        <w:t xml:space="preserve">. </w:t>
      </w:r>
      <w:r w:rsidR="003E0771">
        <w:t>-</w:t>
      </w:r>
      <w:r w:rsidRPr="003E0771">
        <w:t xml:space="preserve"> 280с</w:t>
      </w:r>
      <w:r w:rsidR="003E0771">
        <w:t>.:</w:t>
      </w:r>
      <w:r w:rsidR="003E0771" w:rsidRPr="003E0771">
        <w:t xml:space="preserve"> </w:t>
      </w:r>
      <w:r w:rsidRPr="003E0771">
        <w:t>ил</w:t>
      </w:r>
      <w:r w:rsidR="003E0771" w:rsidRPr="003E0771">
        <w:t>.</w:t>
      </w:r>
      <w:bookmarkStart w:id="55" w:name="_GoBack"/>
      <w:bookmarkEnd w:id="55"/>
    </w:p>
    <w:sectPr w:rsidR="003E0771" w:rsidSect="003E0771">
      <w:headerReference w:type="default" r:id="rId52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E8D" w:rsidRDefault="00FC5E8D">
      <w:r>
        <w:separator/>
      </w:r>
    </w:p>
    <w:p w:rsidR="00FC5E8D" w:rsidRDefault="00FC5E8D"/>
  </w:endnote>
  <w:endnote w:type="continuationSeparator" w:id="0">
    <w:p w:rsidR="00FC5E8D" w:rsidRDefault="00FC5E8D">
      <w:r>
        <w:continuationSeparator/>
      </w:r>
    </w:p>
    <w:p w:rsidR="00FC5E8D" w:rsidRDefault="00FC5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E8D" w:rsidRDefault="00FC5E8D">
      <w:r>
        <w:separator/>
      </w:r>
    </w:p>
    <w:p w:rsidR="00FC5E8D" w:rsidRDefault="00FC5E8D"/>
  </w:footnote>
  <w:footnote w:type="continuationSeparator" w:id="0">
    <w:p w:rsidR="00FC5E8D" w:rsidRDefault="00FC5E8D">
      <w:r>
        <w:continuationSeparator/>
      </w:r>
    </w:p>
    <w:p w:rsidR="00FC5E8D" w:rsidRDefault="00FC5E8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5B" w:rsidRDefault="002A1E5B" w:rsidP="003E0771">
    <w:pPr>
      <w:pStyle w:val="a5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C09A7">
      <w:rPr>
        <w:rStyle w:val="af6"/>
      </w:rPr>
      <w:t>2</w:t>
    </w:r>
    <w:r>
      <w:rPr>
        <w:rStyle w:val="af6"/>
      </w:rPr>
      <w:fldChar w:fldCharType="end"/>
    </w:r>
  </w:p>
  <w:p w:rsidR="002A1E5B" w:rsidRDefault="002A1E5B" w:rsidP="001B1C4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6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9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24D07"/>
    <w:multiLevelType w:val="multilevel"/>
    <w:tmpl w:val="9FF87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>
    <w:nsid w:val="133F06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3F2B42"/>
    <w:multiLevelType w:val="multilevel"/>
    <w:tmpl w:val="95C2AC1E"/>
    <w:lvl w:ilvl="0">
      <w:start w:val="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70A769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FD63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B9174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D274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ED94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F625F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E3E5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ED048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32B6C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8D318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7263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12"/>
  </w:num>
  <w:num w:numId="20">
    <w:abstractNumId w:val="17"/>
  </w:num>
  <w:num w:numId="21">
    <w:abstractNumId w:val="8"/>
  </w:num>
  <w:num w:numId="22">
    <w:abstractNumId w:val="14"/>
  </w:num>
  <w:num w:numId="23">
    <w:abstractNumId w:val="13"/>
  </w:num>
  <w:num w:numId="24">
    <w:abstractNumId w:val="15"/>
  </w:num>
  <w:num w:numId="25">
    <w:abstractNumId w:val="9"/>
  </w:num>
  <w:num w:numId="26">
    <w:abstractNumId w:val="10"/>
  </w:num>
  <w:num w:numId="27">
    <w:abstractNumId w:val="6"/>
  </w:num>
  <w:num w:numId="28">
    <w:abstractNumId w:val="16"/>
  </w:num>
  <w:num w:numId="29">
    <w:abstractNumId w:val="11"/>
  </w:num>
  <w:num w:numId="30">
    <w:abstractNumId w:val="3"/>
  </w:num>
  <w:num w:numId="31">
    <w:abstractNumId w:val="5"/>
  </w:num>
  <w:num w:numId="32">
    <w:abstractNumId w:val="1"/>
  </w:num>
  <w:num w:numId="33">
    <w:abstractNumId w:val="4"/>
  </w:num>
  <w:num w:numId="34">
    <w:abstractNumId w:val="0"/>
  </w:num>
  <w:num w:numId="35">
    <w:abstractNumId w:val="7"/>
  </w:num>
  <w:num w:numId="36">
    <w:abstractNumId w:val="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662"/>
    <w:rsid w:val="00006A0E"/>
    <w:rsid w:val="00007D92"/>
    <w:rsid w:val="00007DD6"/>
    <w:rsid w:val="0001108E"/>
    <w:rsid w:val="000154A0"/>
    <w:rsid w:val="00027923"/>
    <w:rsid w:val="000368CD"/>
    <w:rsid w:val="00053FC4"/>
    <w:rsid w:val="000A02C7"/>
    <w:rsid w:val="000A66BA"/>
    <w:rsid w:val="000A7B2B"/>
    <w:rsid w:val="000B57FA"/>
    <w:rsid w:val="000C3106"/>
    <w:rsid w:val="000D1576"/>
    <w:rsid w:val="000F1502"/>
    <w:rsid w:val="00101BB4"/>
    <w:rsid w:val="00101C4A"/>
    <w:rsid w:val="001260B0"/>
    <w:rsid w:val="00177098"/>
    <w:rsid w:val="00177974"/>
    <w:rsid w:val="00185898"/>
    <w:rsid w:val="001A04C0"/>
    <w:rsid w:val="001B1C4B"/>
    <w:rsid w:val="001B3C31"/>
    <w:rsid w:val="0021342A"/>
    <w:rsid w:val="002719AF"/>
    <w:rsid w:val="00276E07"/>
    <w:rsid w:val="0028334B"/>
    <w:rsid w:val="00297AC6"/>
    <w:rsid w:val="002A1E5B"/>
    <w:rsid w:val="002B73F7"/>
    <w:rsid w:val="002C3DBB"/>
    <w:rsid w:val="00352741"/>
    <w:rsid w:val="0036240A"/>
    <w:rsid w:val="003823D7"/>
    <w:rsid w:val="003A5FD3"/>
    <w:rsid w:val="003C38C3"/>
    <w:rsid w:val="003C3F91"/>
    <w:rsid w:val="003C5A06"/>
    <w:rsid w:val="003C6D98"/>
    <w:rsid w:val="003D4D18"/>
    <w:rsid w:val="003E0771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80E19"/>
    <w:rsid w:val="005965AF"/>
    <w:rsid w:val="005A2DA7"/>
    <w:rsid w:val="005B49B6"/>
    <w:rsid w:val="005C43AB"/>
    <w:rsid w:val="005C4B83"/>
    <w:rsid w:val="005D7097"/>
    <w:rsid w:val="005E1396"/>
    <w:rsid w:val="005E480A"/>
    <w:rsid w:val="005E4876"/>
    <w:rsid w:val="00616252"/>
    <w:rsid w:val="006572C2"/>
    <w:rsid w:val="00671901"/>
    <w:rsid w:val="00676D26"/>
    <w:rsid w:val="00693AA2"/>
    <w:rsid w:val="00697E9F"/>
    <w:rsid w:val="006D46D3"/>
    <w:rsid w:val="007000BB"/>
    <w:rsid w:val="007036BB"/>
    <w:rsid w:val="007224C4"/>
    <w:rsid w:val="00742D31"/>
    <w:rsid w:val="007448F1"/>
    <w:rsid w:val="00746716"/>
    <w:rsid w:val="007511CE"/>
    <w:rsid w:val="00753E6D"/>
    <w:rsid w:val="007542A7"/>
    <w:rsid w:val="007B793E"/>
    <w:rsid w:val="007D3EFF"/>
    <w:rsid w:val="00866311"/>
    <w:rsid w:val="008832D9"/>
    <w:rsid w:val="00893DD2"/>
    <w:rsid w:val="008A2C82"/>
    <w:rsid w:val="008C1453"/>
    <w:rsid w:val="008D32C1"/>
    <w:rsid w:val="008E2DC4"/>
    <w:rsid w:val="008E4D12"/>
    <w:rsid w:val="00911533"/>
    <w:rsid w:val="00920813"/>
    <w:rsid w:val="00952341"/>
    <w:rsid w:val="00974ACB"/>
    <w:rsid w:val="009A09A1"/>
    <w:rsid w:val="009A6AA7"/>
    <w:rsid w:val="009B18DB"/>
    <w:rsid w:val="009D5AE0"/>
    <w:rsid w:val="009F04BB"/>
    <w:rsid w:val="00A00DD8"/>
    <w:rsid w:val="00A1477D"/>
    <w:rsid w:val="00A45EFF"/>
    <w:rsid w:val="00A6174B"/>
    <w:rsid w:val="00A64528"/>
    <w:rsid w:val="00A8713B"/>
    <w:rsid w:val="00A94137"/>
    <w:rsid w:val="00AA4627"/>
    <w:rsid w:val="00AC6A8B"/>
    <w:rsid w:val="00AF7116"/>
    <w:rsid w:val="00B2017E"/>
    <w:rsid w:val="00B313A4"/>
    <w:rsid w:val="00B43D8C"/>
    <w:rsid w:val="00B61F19"/>
    <w:rsid w:val="00B64048"/>
    <w:rsid w:val="00B70235"/>
    <w:rsid w:val="00BA63CE"/>
    <w:rsid w:val="00BA6FB0"/>
    <w:rsid w:val="00BB3465"/>
    <w:rsid w:val="00BC6648"/>
    <w:rsid w:val="00BC6759"/>
    <w:rsid w:val="00BD1F65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501E6"/>
    <w:rsid w:val="00D54DAC"/>
    <w:rsid w:val="00D634D1"/>
    <w:rsid w:val="00D6375D"/>
    <w:rsid w:val="00D8404F"/>
    <w:rsid w:val="00D84DCB"/>
    <w:rsid w:val="00DA3282"/>
    <w:rsid w:val="00DA57F2"/>
    <w:rsid w:val="00DB0793"/>
    <w:rsid w:val="00DC65F5"/>
    <w:rsid w:val="00DD6A71"/>
    <w:rsid w:val="00DE5662"/>
    <w:rsid w:val="00DF0659"/>
    <w:rsid w:val="00DF354E"/>
    <w:rsid w:val="00E14CEB"/>
    <w:rsid w:val="00E151FE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96A9E"/>
    <w:rsid w:val="00FC09A7"/>
    <w:rsid w:val="00FC5E8D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811A1E29-C96E-4418-96AF-CE84A39D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3E077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"/>
    <w:qFormat/>
    <w:rsid w:val="003E077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autoRedefine/>
    <w:uiPriority w:val="9"/>
    <w:qFormat/>
    <w:rsid w:val="003E077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1"/>
    <w:next w:val="a1"/>
    <w:link w:val="30"/>
    <w:uiPriority w:val="9"/>
    <w:qFormat/>
    <w:rsid w:val="003E0771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"/>
    <w:qFormat/>
    <w:rsid w:val="003E077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"/>
    <w:qFormat/>
    <w:rsid w:val="003E0771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"/>
    <w:qFormat/>
    <w:rsid w:val="003E077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"/>
    <w:qFormat/>
    <w:rsid w:val="003E0771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3E077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11"/>
    <w:uiPriority w:val="99"/>
    <w:rsid w:val="003E07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rsid w:val="003E0771"/>
    <w:rPr>
      <w:rFonts w:cs="Times New Roman"/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3E0771"/>
    <w:pPr>
      <w:ind w:firstLine="0"/>
    </w:pPr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1">
    <w:name w:val="Верхний колонтитул Знак1"/>
    <w:link w:val="a5"/>
    <w:semiHidden/>
    <w:locked/>
    <w:rsid w:val="003E0771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a9">
    <w:name w:val="выделение"/>
    <w:rsid w:val="003E077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3E0771"/>
    <w:rPr>
      <w:rFonts w:cs="Times New Roman"/>
      <w:sz w:val="28"/>
      <w:szCs w:val="28"/>
      <w:vertAlign w:val="superscript"/>
    </w:rPr>
  </w:style>
  <w:style w:type="paragraph" w:styleId="12">
    <w:name w:val="toc 1"/>
    <w:basedOn w:val="a1"/>
    <w:next w:val="a1"/>
    <w:autoRedefine/>
    <w:uiPriority w:val="39"/>
    <w:semiHidden/>
    <w:rsid w:val="003E0771"/>
    <w:pPr>
      <w:tabs>
        <w:tab w:val="right" w:leader="dot" w:pos="1400"/>
      </w:tabs>
      <w:ind w:firstLine="0"/>
    </w:pPr>
  </w:style>
  <w:style w:type="paragraph" w:styleId="21">
    <w:name w:val="toc 2"/>
    <w:basedOn w:val="a1"/>
    <w:next w:val="a1"/>
    <w:autoRedefine/>
    <w:uiPriority w:val="39"/>
    <w:semiHidden/>
    <w:rsid w:val="003E077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1"/>
    <w:next w:val="a1"/>
    <w:autoRedefine/>
    <w:uiPriority w:val="39"/>
    <w:semiHidden/>
    <w:rsid w:val="003E0771"/>
    <w:pPr>
      <w:ind w:firstLine="0"/>
      <w:jc w:val="left"/>
    </w:pPr>
  </w:style>
  <w:style w:type="paragraph" w:customStyle="1" w:styleId="ab">
    <w:name w:val="список ненумерованный"/>
    <w:autoRedefine/>
    <w:rsid w:val="003E0771"/>
    <w:p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rsid w:val="003E0771"/>
    <w:pPr>
      <w:numPr>
        <w:numId w:val="3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c">
    <w:name w:val="схема"/>
    <w:basedOn w:val="a1"/>
    <w:autoRedefine/>
    <w:rsid w:val="003E0771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d">
    <w:name w:val="ТАБЛИЦА"/>
    <w:next w:val="a1"/>
    <w:autoRedefine/>
    <w:rsid w:val="003E0771"/>
    <w:pPr>
      <w:spacing w:line="360" w:lineRule="auto"/>
    </w:pPr>
    <w:rPr>
      <w:color w:val="000000"/>
    </w:rPr>
  </w:style>
  <w:style w:type="paragraph" w:customStyle="1" w:styleId="ae">
    <w:name w:val="титут"/>
    <w:autoRedefine/>
    <w:rsid w:val="003E0771"/>
    <w:pPr>
      <w:spacing w:line="360" w:lineRule="auto"/>
      <w:jc w:val="center"/>
    </w:pPr>
    <w:rPr>
      <w:noProof/>
      <w:sz w:val="28"/>
      <w:szCs w:val="28"/>
    </w:rPr>
  </w:style>
  <w:style w:type="paragraph" w:styleId="af">
    <w:name w:val="footnote text"/>
    <w:basedOn w:val="a1"/>
    <w:link w:val="af0"/>
    <w:autoRedefine/>
    <w:uiPriority w:val="99"/>
    <w:semiHidden/>
    <w:rsid w:val="003E0771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3E0771"/>
    <w:rPr>
      <w:rFonts w:cs="Times New Roman"/>
      <w:color w:val="000000"/>
      <w:lang w:val="ru-RU" w:eastAsia="ru-RU"/>
    </w:rPr>
  </w:style>
  <w:style w:type="paragraph" w:styleId="41">
    <w:name w:val="toc 4"/>
    <w:basedOn w:val="a1"/>
    <w:next w:val="a1"/>
    <w:autoRedefine/>
    <w:uiPriority w:val="39"/>
    <w:semiHidden/>
    <w:rsid w:val="003E077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1"/>
    <w:next w:val="a1"/>
    <w:autoRedefine/>
    <w:uiPriority w:val="39"/>
    <w:semiHidden/>
    <w:rsid w:val="003E0771"/>
    <w:pPr>
      <w:ind w:left="958"/>
    </w:pPr>
  </w:style>
  <w:style w:type="paragraph" w:customStyle="1" w:styleId="100">
    <w:name w:val="Стиль Оглавление 1 + Первая строка:  0 см"/>
    <w:basedOn w:val="12"/>
    <w:autoRedefine/>
    <w:rsid w:val="003E077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3E0771"/>
  </w:style>
  <w:style w:type="paragraph" w:customStyle="1" w:styleId="31250">
    <w:name w:val="Стиль Оглавление 3 + Слева:  125 см Первая строка:  0 см"/>
    <w:basedOn w:val="31"/>
    <w:autoRedefine/>
    <w:rsid w:val="003E0771"/>
    <w:rPr>
      <w:i/>
      <w:iCs/>
    </w:rPr>
  </w:style>
  <w:style w:type="character" w:styleId="af1">
    <w:name w:val="Hyperlink"/>
    <w:uiPriority w:val="99"/>
    <w:rsid w:val="003E0771"/>
    <w:rPr>
      <w:rFonts w:cs="Times New Roman"/>
      <w:color w:val="0000FF"/>
      <w:u w:val="single"/>
    </w:rPr>
  </w:style>
  <w:style w:type="character" w:customStyle="1" w:styleId="af2">
    <w:name w:val="Текст Знак"/>
    <w:link w:val="af3"/>
    <w:locked/>
    <w:rsid w:val="003E0771"/>
    <w:rPr>
      <w:rFonts w:ascii="Consolas" w:hAnsi="Consolas" w:cs="Consolas"/>
      <w:sz w:val="21"/>
      <w:szCs w:val="21"/>
      <w:lang w:val="uk-UA" w:eastAsia="en-US"/>
    </w:rPr>
  </w:style>
  <w:style w:type="paragraph" w:styleId="af3">
    <w:name w:val="Plain Text"/>
    <w:basedOn w:val="a1"/>
    <w:link w:val="af2"/>
    <w:uiPriority w:val="99"/>
    <w:rsid w:val="003E0771"/>
    <w:rPr>
      <w:rFonts w:ascii="Consolas" w:hAnsi="Consolas" w:cs="Consolas"/>
      <w:sz w:val="21"/>
      <w:szCs w:val="21"/>
      <w:lang w:val="uk-UA" w:eastAsia="en-US"/>
    </w:rPr>
  </w:style>
  <w:style w:type="character" w:customStyle="1" w:styleId="13">
    <w:name w:val="Текст Знак1"/>
    <w:uiPriority w:val="99"/>
    <w:semiHidden/>
    <w:rPr>
      <w:rFonts w:ascii="Courier New" w:hAnsi="Courier New" w:cs="Courier New"/>
    </w:rPr>
  </w:style>
  <w:style w:type="character" w:customStyle="1" w:styleId="af4">
    <w:name w:val="Нижний колонтитул Знак"/>
    <w:link w:val="af5"/>
    <w:semiHidden/>
    <w:locked/>
    <w:rsid w:val="003E0771"/>
    <w:rPr>
      <w:rFonts w:cs="Times New Roman"/>
      <w:sz w:val="28"/>
      <w:szCs w:val="28"/>
      <w:lang w:val="ru-RU" w:eastAsia="ru-RU"/>
    </w:rPr>
  </w:style>
  <w:style w:type="paragraph" w:styleId="af5">
    <w:name w:val="footer"/>
    <w:basedOn w:val="a1"/>
    <w:link w:val="af4"/>
    <w:uiPriority w:val="99"/>
    <w:semiHidden/>
    <w:rsid w:val="003E0771"/>
    <w:pPr>
      <w:tabs>
        <w:tab w:val="center" w:pos="4819"/>
        <w:tab w:val="right" w:pos="9639"/>
      </w:tabs>
    </w:pPr>
  </w:style>
  <w:style w:type="character" w:customStyle="1" w:styleId="14">
    <w:name w:val="Нижний колонтитул Знак1"/>
    <w:uiPriority w:val="99"/>
    <w:semiHidden/>
    <w:rPr>
      <w:sz w:val="28"/>
      <w:szCs w:val="28"/>
    </w:rPr>
  </w:style>
  <w:style w:type="character" w:styleId="af6">
    <w:name w:val="page number"/>
    <w:uiPriority w:val="99"/>
    <w:rsid w:val="003E0771"/>
    <w:rPr>
      <w:rFonts w:cs="Times New Roman"/>
    </w:rPr>
  </w:style>
  <w:style w:type="paragraph" w:styleId="af7">
    <w:name w:val="Normal (Web)"/>
    <w:basedOn w:val="a1"/>
    <w:uiPriority w:val="99"/>
    <w:rsid w:val="003E0771"/>
    <w:pPr>
      <w:spacing w:before="100" w:beforeAutospacing="1" w:after="100" w:afterAutospacing="1"/>
    </w:pPr>
    <w:rPr>
      <w:lang w:val="uk-UA" w:eastAsia="uk-UA"/>
    </w:rPr>
  </w:style>
  <w:style w:type="paragraph" w:customStyle="1" w:styleId="a">
    <w:name w:val="лит"/>
    <w:autoRedefine/>
    <w:rsid w:val="003E0771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2"/>
    <w:autoRedefine/>
    <w:rsid w:val="003E0771"/>
    <w:rPr>
      <w:b/>
      <w:bCs/>
    </w:rPr>
  </w:style>
  <w:style w:type="character" w:customStyle="1" w:styleId="af8">
    <w:name w:val="номер страницы"/>
    <w:rsid w:val="003E0771"/>
    <w:rPr>
      <w:rFonts w:cs="Times New Roman"/>
      <w:sz w:val="28"/>
      <w:szCs w:val="28"/>
    </w:rPr>
  </w:style>
  <w:style w:type="paragraph" w:customStyle="1" w:styleId="22">
    <w:name w:val="Заголовок 2 дипл"/>
    <w:basedOn w:val="a1"/>
    <w:next w:val="af9"/>
    <w:rsid w:val="003E07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1"/>
    <w:link w:val="afa"/>
    <w:uiPriority w:val="99"/>
    <w:rsid w:val="003E0771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3E0771"/>
    <w:rPr>
      <w:rFonts w:cs="Times New Roman"/>
      <w:vertAlign w:val="superscript"/>
    </w:rPr>
  </w:style>
  <w:style w:type="paragraph" w:styleId="23">
    <w:name w:val="Body Text Indent 2"/>
    <w:basedOn w:val="a1"/>
    <w:link w:val="24"/>
    <w:uiPriority w:val="99"/>
    <w:rsid w:val="003E077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3E077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1"/>
    <w:link w:val="afd"/>
    <w:uiPriority w:val="99"/>
    <w:semiHidden/>
    <w:rsid w:val="003E0771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</w:style>
  <w:style w:type="paragraph" w:customStyle="1" w:styleId="afe">
    <w:name w:val="Стиль ТАБЛИЦА + Междустр.интервал:  полуторный"/>
    <w:basedOn w:val="ad"/>
    <w:rsid w:val="003E0771"/>
  </w:style>
  <w:style w:type="paragraph" w:customStyle="1" w:styleId="15">
    <w:name w:val="Стиль ТАБЛИЦА + Междустр.интервал:  полуторный1"/>
    <w:basedOn w:val="ad"/>
    <w:autoRedefine/>
    <w:rsid w:val="003E0771"/>
  </w:style>
  <w:style w:type="table" w:styleId="aff">
    <w:name w:val="Table Grid"/>
    <w:basedOn w:val="a3"/>
    <w:uiPriority w:val="59"/>
    <w:rsid w:val="003E07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rsid w:val="003E07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6">
    <w:name w:val="Стиль таблицы1"/>
    <w:rsid w:val="003E077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3"/>
    <w:uiPriority w:val="99"/>
    <w:rsid w:val="003E07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1">
    <w:name w:val="Формула"/>
    <w:basedOn w:val="23"/>
    <w:rsid w:val="00DE5662"/>
    <w:pPr>
      <w:widowControl w:val="0"/>
      <w:shd w:val="clear" w:color="auto" w:fill="auto"/>
      <w:tabs>
        <w:tab w:val="clear" w:pos="163"/>
      </w:tabs>
      <w:spacing w:before="240" w:after="240"/>
      <w:ind w:firstLine="0"/>
      <w:jc w:val="left"/>
    </w:pPr>
  </w:style>
  <w:style w:type="paragraph" w:styleId="34">
    <w:name w:val="Body Text 3"/>
    <w:basedOn w:val="a1"/>
    <w:link w:val="35"/>
    <w:uiPriority w:val="99"/>
    <w:rsid w:val="00DE5662"/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25">
    <w:name w:val="Body Text 2"/>
    <w:basedOn w:val="a1"/>
    <w:link w:val="26"/>
    <w:uiPriority w:val="99"/>
    <w:rsid w:val="00DE5662"/>
    <w:pPr>
      <w:widowControl w:val="0"/>
    </w:pPr>
  </w:style>
  <w:style w:type="character" w:customStyle="1" w:styleId="26">
    <w:name w:val="Основной текст 2 Знак"/>
    <w:link w:val="25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8" Type="http://schemas.openxmlformats.org/officeDocument/2006/relationships/image" Target="media/image2.emf"/><Relationship Id="rId51" Type="http://schemas.openxmlformats.org/officeDocument/2006/relationships/image" Target="media/image4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16436</Words>
  <Characters>93688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Diapsalmata</Company>
  <LinksUpToDate>false</LinksUpToDate>
  <CharactersWithSpaces>109905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Diapsalmata</dc:creator>
  <cp:keywords/>
  <dc:description/>
  <cp:lastModifiedBy>admin</cp:lastModifiedBy>
  <cp:revision>2</cp:revision>
  <dcterms:created xsi:type="dcterms:W3CDTF">2014-03-10T00:48:00Z</dcterms:created>
  <dcterms:modified xsi:type="dcterms:W3CDTF">2014-03-10T00:48:00Z</dcterms:modified>
</cp:coreProperties>
</file>