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9A" w:rsidRDefault="008F1F9A" w:rsidP="00145F15">
      <w:pPr>
        <w:pStyle w:val="1"/>
        <w:jc w:val="center"/>
      </w:pPr>
      <w:bookmarkStart w:id="0" w:name="_Toc188441770"/>
      <w:bookmarkStart w:id="1" w:name="_Toc189222017"/>
      <w:bookmarkStart w:id="2" w:name="_Toc42257700"/>
      <w:bookmarkStart w:id="3" w:name="_Toc515946313"/>
      <w:bookmarkStart w:id="4" w:name="_Toc37752966"/>
      <w:bookmarkStart w:id="5" w:name="_Toc42257707"/>
      <w:r>
        <w:t>Содержание:</w:t>
      </w:r>
      <w:bookmarkEnd w:id="0"/>
      <w:bookmarkEnd w:id="1"/>
    </w:p>
    <w:p w:rsidR="008F1F9A" w:rsidRDefault="008F1F9A" w:rsidP="008F1F9A">
      <w:pPr>
        <w:pStyle w:val="12"/>
        <w:tabs>
          <w:tab w:val="right" w:leader="dot" w:pos="9344"/>
        </w:tabs>
        <w:spacing w:line="360" w:lineRule="auto"/>
        <w:jc w:val="both"/>
        <w:rPr>
          <w:sz w:val="28"/>
          <w:szCs w:val="28"/>
        </w:rPr>
      </w:pPr>
    </w:p>
    <w:p w:rsidR="005C2D08" w:rsidRPr="005C2D08" w:rsidRDefault="008F1F9A" w:rsidP="005C2D08">
      <w:pPr>
        <w:pStyle w:val="12"/>
        <w:tabs>
          <w:tab w:val="right" w:leader="dot" w:pos="9344"/>
        </w:tabs>
        <w:spacing w:line="360" w:lineRule="auto"/>
        <w:jc w:val="both"/>
        <w:rPr>
          <w:noProof/>
          <w:sz w:val="28"/>
          <w:szCs w:val="28"/>
        </w:rPr>
      </w:pPr>
      <w:r w:rsidRPr="005C2D08">
        <w:rPr>
          <w:sz w:val="28"/>
          <w:szCs w:val="28"/>
        </w:rPr>
        <w:fldChar w:fldCharType="begin"/>
      </w:r>
      <w:r w:rsidRPr="005C2D08">
        <w:rPr>
          <w:sz w:val="28"/>
          <w:szCs w:val="28"/>
        </w:rPr>
        <w:instrText xml:space="preserve"> TOC \o "1-3" \u </w:instrText>
      </w:r>
      <w:r w:rsidRPr="005C2D08">
        <w:rPr>
          <w:sz w:val="28"/>
          <w:szCs w:val="28"/>
        </w:rPr>
        <w:fldChar w:fldCharType="separate"/>
      </w:r>
      <w:r w:rsidR="005C2D08" w:rsidRPr="005C2D08">
        <w:rPr>
          <w:noProof/>
          <w:sz w:val="28"/>
          <w:szCs w:val="28"/>
        </w:rPr>
        <w:t>ВВЕДЕНИЕ</w:t>
      </w:r>
      <w:r w:rsidR="005C2D08" w:rsidRPr="005C2D08">
        <w:rPr>
          <w:noProof/>
          <w:sz w:val="28"/>
          <w:szCs w:val="28"/>
        </w:rPr>
        <w:tab/>
      </w:r>
      <w:r w:rsidR="005C2D08" w:rsidRPr="005C2D08">
        <w:rPr>
          <w:noProof/>
          <w:sz w:val="28"/>
          <w:szCs w:val="28"/>
        </w:rPr>
        <w:fldChar w:fldCharType="begin"/>
      </w:r>
      <w:r w:rsidR="005C2D08" w:rsidRPr="005C2D08">
        <w:rPr>
          <w:noProof/>
          <w:sz w:val="28"/>
          <w:szCs w:val="28"/>
        </w:rPr>
        <w:instrText xml:space="preserve"> PAGEREF _Toc189222018 \h </w:instrText>
      </w:r>
      <w:r w:rsidR="005C2D08" w:rsidRPr="005C2D08">
        <w:rPr>
          <w:noProof/>
          <w:sz w:val="28"/>
          <w:szCs w:val="28"/>
        </w:rPr>
      </w:r>
      <w:r w:rsidR="005C2D08" w:rsidRPr="005C2D08">
        <w:rPr>
          <w:noProof/>
          <w:sz w:val="28"/>
          <w:szCs w:val="28"/>
        </w:rPr>
        <w:fldChar w:fldCharType="separate"/>
      </w:r>
      <w:r w:rsidR="005C2D08" w:rsidRPr="005C2D08">
        <w:rPr>
          <w:noProof/>
          <w:sz w:val="28"/>
          <w:szCs w:val="28"/>
        </w:rPr>
        <w:t>3</w:t>
      </w:r>
      <w:r w:rsidR="005C2D08"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t>1. Теоретические аспекты снижения затрат на оказание услуг в сфере ЖКХ</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_Toc189222019 \h </w:instrText>
      </w:r>
      <w:r w:rsidRPr="005C2D08">
        <w:rPr>
          <w:noProof/>
          <w:sz w:val="28"/>
          <w:szCs w:val="28"/>
        </w:rPr>
      </w:r>
      <w:r w:rsidRPr="005C2D08">
        <w:rPr>
          <w:noProof/>
          <w:sz w:val="28"/>
          <w:szCs w:val="28"/>
        </w:rPr>
        <w:fldChar w:fldCharType="separate"/>
      </w:r>
      <w:r w:rsidRPr="005C2D08">
        <w:rPr>
          <w:noProof/>
          <w:sz w:val="28"/>
          <w:szCs w:val="28"/>
        </w:rPr>
        <w:t>6</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1.1.Проблемы жилищно-коммунальной отрасли России</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_Toc189222020 \h </w:instrText>
      </w:r>
      <w:r w:rsidRPr="005C2D08">
        <w:rPr>
          <w:noProof/>
          <w:sz w:val="28"/>
          <w:szCs w:val="28"/>
        </w:rPr>
      </w:r>
      <w:r w:rsidRPr="005C2D08">
        <w:rPr>
          <w:noProof/>
          <w:sz w:val="28"/>
          <w:szCs w:val="28"/>
        </w:rPr>
        <w:fldChar w:fldCharType="separate"/>
      </w:r>
      <w:r w:rsidRPr="005C2D08">
        <w:rPr>
          <w:noProof/>
          <w:sz w:val="28"/>
          <w:szCs w:val="28"/>
        </w:rPr>
        <w:t>6</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1.2. Характеристика жилищно-коммунального комплекса Свердловской области</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_Toc189222021 \h </w:instrText>
      </w:r>
      <w:r w:rsidRPr="005C2D08">
        <w:rPr>
          <w:noProof/>
          <w:sz w:val="28"/>
          <w:szCs w:val="28"/>
        </w:rPr>
      </w:r>
      <w:r w:rsidRPr="005C2D08">
        <w:rPr>
          <w:noProof/>
          <w:sz w:val="28"/>
          <w:szCs w:val="28"/>
        </w:rPr>
        <w:fldChar w:fldCharType="separate"/>
      </w:r>
      <w:r w:rsidRPr="005C2D08">
        <w:rPr>
          <w:noProof/>
          <w:sz w:val="28"/>
          <w:szCs w:val="28"/>
        </w:rPr>
        <w:t>13</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1.3. Перспективы развития жилищно-коммунальной отрасли Свердловской области</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_Toc189222022 \h </w:instrText>
      </w:r>
      <w:r w:rsidRPr="005C2D08">
        <w:rPr>
          <w:noProof/>
          <w:sz w:val="28"/>
          <w:szCs w:val="28"/>
        </w:rPr>
      </w:r>
      <w:r w:rsidRPr="005C2D08">
        <w:rPr>
          <w:noProof/>
          <w:sz w:val="28"/>
          <w:szCs w:val="28"/>
        </w:rPr>
        <w:fldChar w:fldCharType="separate"/>
      </w:r>
      <w:r w:rsidRPr="005C2D08">
        <w:rPr>
          <w:noProof/>
          <w:sz w:val="28"/>
          <w:szCs w:val="28"/>
        </w:rPr>
        <w:t>16</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rFonts w:eastAsia="Times New Roman"/>
          <w:noProof/>
          <w:sz w:val="28"/>
          <w:szCs w:val="28"/>
        </w:rPr>
        <w:t>1.4.  Источники снижения себестоимости услуг предприятий ЖКХ</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_Toc189222023 \h </w:instrText>
      </w:r>
      <w:r w:rsidRPr="005C2D08">
        <w:rPr>
          <w:noProof/>
          <w:sz w:val="28"/>
          <w:szCs w:val="28"/>
        </w:rPr>
      </w:r>
      <w:r w:rsidRPr="005C2D08">
        <w:rPr>
          <w:noProof/>
          <w:sz w:val="28"/>
          <w:szCs w:val="28"/>
        </w:rPr>
        <w:fldChar w:fldCharType="separate"/>
      </w:r>
      <w:r w:rsidRPr="005C2D08">
        <w:rPr>
          <w:noProof/>
          <w:sz w:val="28"/>
          <w:szCs w:val="28"/>
        </w:rPr>
        <w:t>23</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rFonts w:eastAsia="Times New Roman"/>
          <w:noProof/>
          <w:sz w:val="28"/>
          <w:szCs w:val="28"/>
        </w:rPr>
        <w:t>1.5. Факторы снижения себестоимости</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_Toc189222024 \h </w:instrText>
      </w:r>
      <w:r w:rsidRPr="005C2D08">
        <w:rPr>
          <w:noProof/>
          <w:sz w:val="28"/>
          <w:szCs w:val="28"/>
        </w:rPr>
      </w:r>
      <w:r w:rsidRPr="005C2D08">
        <w:rPr>
          <w:noProof/>
          <w:sz w:val="28"/>
          <w:szCs w:val="28"/>
        </w:rPr>
        <w:fldChar w:fldCharType="separate"/>
      </w:r>
      <w:r w:rsidRPr="005C2D08">
        <w:rPr>
          <w:noProof/>
          <w:sz w:val="28"/>
          <w:szCs w:val="28"/>
        </w:rPr>
        <w:t>29</w:t>
      </w:r>
      <w:r w:rsidRPr="005C2D08">
        <w:rPr>
          <w:noProof/>
          <w:sz w:val="28"/>
          <w:szCs w:val="28"/>
        </w:rPr>
        <w:fldChar w:fldCharType="end"/>
      </w:r>
    </w:p>
    <w:p w:rsidR="005C2D08" w:rsidRPr="005C2D08" w:rsidRDefault="005C2D08" w:rsidP="005C2D08">
      <w:pPr>
        <w:pStyle w:val="33"/>
        <w:tabs>
          <w:tab w:val="right" w:leader="dot" w:pos="9344"/>
        </w:tabs>
        <w:spacing w:line="360" w:lineRule="auto"/>
        <w:ind w:left="720"/>
        <w:jc w:val="both"/>
        <w:rPr>
          <w:rFonts w:eastAsia="Times New Roman"/>
          <w:noProof/>
          <w:sz w:val="28"/>
          <w:szCs w:val="28"/>
        </w:rPr>
      </w:pPr>
      <w:r w:rsidRPr="005C2D08">
        <w:rPr>
          <w:noProof/>
          <w:sz w:val="28"/>
          <w:szCs w:val="28"/>
        </w:rPr>
        <w:t>1.5.1. Внутрипроизводственные факторы снижения себестоимости</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_Toc189222025 \h </w:instrText>
      </w:r>
      <w:r w:rsidRPr="005C2D08">
        <w:rPr>
          <w:noProof/>
          <w:sz w:val="28"/>
          <w:szCs w:val="28"/>
        </w:rPr>
      </w:r>
      <w:r w:rsidRPr="005C2D08">
        <w:rPr>
          <w:noProof/>
          <w:sz w:val="28"/>
          <w:szCs w:val="28"/>
        </w:rPr>
        <w:fldChar w:fldCharType="separate"/>
      </w:r>
      <w:r w:rsidRPr="005C2D08">
        <w:rPr>
          <w:noProof/>
          <w:sz w:val="28"/>
          <w:szCs w:val="28"/>
        </w:rPr>
        <w:t>30</w:t>
      </w:r>
      <w:r w:rsidRPr="005C2D08">
        <w:rPr>
          <w:noProof/>
          <w:sz w:val="28"/>
          <w:szCs w:val="28"/>
        </w:rPr>
        <w:fldChar w:fldCharType="end"/>
      </w:r>
    </w:p>
    <w:p w:rsidR="005C2D08" w:rsidRPr="005C2D08" w:rsidRDefault="005C2D08" w:rsidP="005C2D08">
      <w:pPr>
        <w:pStyle w:val="33"/>
        <w:tabs>
          <w:tab w:val="right" w:leader="dot" w:pos="9344"/>
        </w:tabs>
        <w:spacing w:line="360" w:lineRule="auto"/>
        <w:ind w:left="720"/>
        <w:jc w:val="both"/>
        <w:rPr>
          <w:rFonts w:eastAsia="Times New Roman"/>
          <w:noProof/>
          <w:sz w:val="28"/>
          <w:szCs w:val="28"/>
        </w:rPr>
      </w:pPr>
      <w:r w:rsidRPr="005C2D08">
        <w:rPr>
          <w:noProof/>
          <w:sz w:val="28"/>
          <w:szCs w:val="28"/>
        </w:rPr>
        <w:t>1.5.2. Внепроизводственные факторы</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_Toc189222026 \h </w:instrText>
      </w:r>
      <w:r w:rsidRPr="005C2D08">
        <w:rPr>
          <w:noProof/>
          <w:sz w:val="28"/>
          <w:szCs w:val="28"/>
        </w:rPr>
      </w:r>
      <w:r w:rsidRPr="005C2D08">
        <w:rPr>
          <w:noProof/>
          <w:sz w:val="28"/>
          <w:szCs w:val="28"/>
        </w:rPr>
        <w:fldChar w:fldCharType="separate"/>
      </w:r>
      <w:r w:rsidRPr="005C2D08">
        <w:rPr>
          <w:noProof/>
          <w:sz w:val="28"/>
          <w:szCs w:val="28"/>
        </w:rPr>
        <w:t>34</w:t>
      </w:r>
      <w:r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t>2. Характеристика исследуемого объекта</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_Toc189222027 \h </w:instrText>
      </w:r>
      <w:r w:rsidRPr="005C2D08">
        <w:rPr>
          <w:noProof/>
          <w:sz w:val="28"/>
          <w:szCs w:val="28"/>
        </w:rPr>
      </w:r>
      <w:r w:rsidRPr="005C2D08">
        <w:rPr>
          <w:noProof/>
          <w:sz w:val="28"/>
          <w:szCs w:val="28"/>
        </w:rPr>
        <w:fldChar w:fldCharType="separate"/>
      </w:r>
      <w:r w:rsidRPr="005C2D08">
        <w:rPr>
          <w:noProof/>
          <w:sz w:val="28"/>
          <w:szCs w:val="28"/>
        </w:rPr>
        <w:t>36</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2.1. Краткая характеристика МУП «ЖКХ Гидролизный»</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_Toc189222028 \h </w:instrText>
      </w:r>
      <w:r w:rsidRPr="005C2D08">
        <w:rPr>
          <w:noProof/>
          <w:sz w:val="28"/>
          <w:szCs w:val="28"/>
        </w:rPr>
      </w:r>
      <w:r w:rsidRPr="005C2D08">
        <w:rPr>
          <w:noProof/>
          <w:sz w:val="28"/>
          <w:szCs w:val="28"/>
        </w:rPr>
        <w:fldChar w:fldCharType="separate"/>
      </w:r>
      <w:r w:rsidRPr="005C2D08">
        <w:rPr>
          <w:noProof/>
          <w:sz w:val="28"/>
          <w:szCs w:val="28"/>
        </w:rPr>
        <w:t>36</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pacing w:val="-3"/>
          <w:kern w:val="32"/>
          <w:sz w:val="28"/>
          <w:szCs w:val="28"/>
        </w:rPr>
        <w:t xml:space="preserve">2.2.  Роль и место </w:t>
      </w:r>
      <w:r w:rsidRPr="005C2D08">
        <w:rPr>
          <w:noProof/>
          <w:sz w:val="28"/>
          <w:szCs w:val="28"/>
        </w:rPr>
        <w:t>МУП «ЖКХ Гидролизный»</w:t>
      </w:r>
      <w:r w:rsidRPr="005C2D08">
        <w:rPr>
          <w:noProof/>
          <w:spacing w:val="-3"/>
          <w:kern w:val="32"/>
          <w:sz w:val="28"/>
          <w:szCs w:val="28"/>
        </w:rPr>
        <w:t xml:space="preserve"> в инфраструктуре поселка Лобва.</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_Toc189222030 \h </w:instrText>
      </w:r>
      <w:r w:rsidRPr="005C2D08">
        <w:rPr>
          <w:noProof/>
          <w:sz w:val="28"/>
          <w:szCs w:val="28"/>
        </w:rPr>
      </w:r>
      <w:r w:rsidRPr="005C2D08">
        <w:rPr>
          <w:noProof/>
          <w:sz w:val="28"/>
          <w:szCs w:val="28"/>
        </w:rPr>
        <w:fldChar w:fldCharType="separate"/>
      </w:r>
      <w:r w:rsidRPr="005C2D08">
        <w:rPr>
          <w:noProof/>
          <w:sz w:val="28"/>
          <w:szCs w:val="28"/>
        </w:rPr>
        <w:t>40</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2.3. Структура управления</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_Toc189222031 \h </w:instrText>
      </w:r>
      <w:r w:rsidRPr="005C2D08">
        <w:rPr>
          <w:noProof/>
          <w:sz w:val="28"/>
          <w:szCs w:val="28"/>
        </w:rPr>
      </w:r>
      <w:r w:rsidRPr="005C2D08">
        <w:rPr>
          <w:noProof/>
          <w:sz w:val="28"/>
          <w:szCs w:val="28"/>
        </w:rPr>
        <w:fldChar w:fldCharType="separate"/>
      </w:r>
      <w:r w:rsidRPr="005C2D08">
        <w:rPr>
          <w:noProof/>
          <w:sz w:val="28"/>
          <w:szCs w:val="28"/>
        </w:rPr>
        <w:t>41</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2.4. Кадровый состав</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_Toc189222034 \h </w:instrText>
      </w:r>
      <w:r w:rsidRPr="005C2D08">
        <w:rPr>
          <w:noProof/>
          <w:sz w:val="28"/>
          <w:szCs w:val="28"/>
        </w:rPr>
      </w:r>
      <w:r w:rsidRPr="005C2D08">
        <w:rPr>
          <w:noProof/>
          <w:sz w:val="28"/>
          <w:szCs w:val="28"/>
        </w:rPr>
        <w:fldChar w:fldCharType="separate"/>
      </w:r>
      <w:r w:rsidRPr="005C2D08">
        <w:rPr>
          <w:noProof/>
          <w:sz w:val="28"/>
          <w:szCs w:val="28"/>
        </w:rPr>
        <w:t>45</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2.5. Анализ организации оплаты труда и средней заработной платы</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_Toc189222035 \h </w:instrText>
      </w:r>
      <w:r w:rsidRPr="005C2D08">
        <w:rPr>
          <w:noProof/>
          <w:sz w:val="28"/>
          <w:szCs w:val="28"/>
        </w:rPr>
      </w:r>
      <w:r w:rsidRPr="005C2D08">
        <w:rPr>
          <w:noProof/>
          <w:sz w:val="28"/>
          <w:szCs w:val="28"/>
        </w:rPr>
        <w:fldChar w:fldCharType="separate"/>
      </w:r>
      <w:r w:rsidRPr="005C2D08">
        <w:rPr>
          <w:noProof/>
          <w:sz w:val="28"/>
          <w:szCs w:val="28"/>
        </w:rPr>
        <w:t>51</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2.6. Финансовый анализ деятельности МУП «ЖКХ Гидролизный»</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_Toc189222036 \h </w:instrText>
      </w:r>
      <w:r w:rsidRPr="005C2D08">
        <w:rPr>
          <w:noProof/>
          <w:sz w:val="28"/>
          <w:szCs w:val="28"/>
        </w:rPr>
      </w:r>
      <w:r w:rsidRPr="005C2D08">
        <w:rPr>
          <w:noProof/>
          <w:sz w:val="28"/>
          <w:szCs w:val="28"/>
        </w:rPr>
        <w:fldChar w:fldCharType="separate"/>
      </w:r>
      <w:r w:rsidRPr="005C2D08">
        <w:rPr>
          <w:noProof/>
          <w:sz w:val="28"/>
          <w:szCs w:val="28"/>
        </w:rPr>
        <w:t>56</w:t>
      </w:r>
      <w:r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t>3. Анализ затрат на предоставление услуг МУП «ЖКХ Гидролизный».</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_Toc189222037 \h </w:instrText>
      </w:r>
      <w:r w:rsidRPr="005C2D08">
        <w:rPr>
          <w:noProof/>
          <w:sz w:val="28"/>
          <w:szCs w:val="28"/>
        </w:rPr>
      </w:r>
      <w:r w:rsidRPr="005C2D08">
        <w:rPr>
          <w:noProof/>
          <w:sz w:val="28"/>
          <w:szCs w:val="28"/>
        </w:rPr>
        <w:fldChar w:fldCharType="separate"/>
      </w:r>
      <w:r w:rsidRPr="005C2D08">
        <w:rPr>
          <w:noProof/>
          <w:sz w:val="28"/>
          <w:szCs w:val="28"/>
        </w:rPr>
        <w:t>73</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3.1.Анализ объема и качества услуг ЖКХ</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_Toc189222038 \h </w:instrText>
      </w:r>
      <w:r w:rsidRPr="005C2D08">
        <w:rPr>
          <w:noProof/>
          <w:sz w:val="28"/>
          <w:szCs w:val="28"/>
        </w:rPr>
      </w:r>
      <w:r w:rsidRPr="005C2D08">
        <w:rPr>
          <w:noProof/>
          <w:sz w:val="28"/>
          <w:szCs w:val="28"/>
        </w:rPr>
        <w:fldChar w:fldCharType="separate"/>
      </w:r>
      <w:r w:rsidRPr="005C2D08">
        <w:rPr>
          <w:noProof/>
          <w:sz w:val="28"/>
          <w:szCs w:val="28"/>
        </w:rPr>
        <w:t>73</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3.2. Анализ затрат на производство услуг</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_Toc189222039 \h </w:instrText>
      </w:r>
      <w:r w:rsidRPr="005C2D08">
        <w:rPr>
          <w:noProof/>
          <w:sz w:val="28"/>
          <w:szCs w:val="28"/>
        </w:rPr>
      </w:r>
      <w:r w:rsidRPr="005C2D08">
        <w:rPr>
          <w:noProof/>
          <w:sz w:val="28"/>
          <w:szCs w:val="28"/>
        </w:rPr>
        <w:fldChar w:fldCharType="separate"/>
      </w:r>
      <w:r w:rsidRPr="005C2D08">
        <w:rPr>
          <w:noProof/>
          <w:sz w:val="28"/>
          <w:szCs w:val="28"/>
        </w:rPr>
        <w:t>82</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3.3.Анализ организационно-технического уровня</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_Toc189222040 \h </w:instrText>
      </w:r>
      <w:r w:rsidRPr="005C2D08">
        <w:rPr>
          <w:noProof/>
          <w:sz w:val="28"/>
          <w:szCs w:val="28"/>
        </w:rPr>
      </w:r>
      <w:r w:rsidRPr="005C2D08">
        <w:rPr>
          <w:noProof/>
          <w:sz w:val="28"/>
          <w:szCs w:val="28"/>
        </w:rPr>
        <w:fldChar w:fldCharType="separate"/>
      </w:r>
      <w:r w:rsidRPr="005C2D08">
        <w:rPr>
          <w:noProof/>
          <w:sz w:val="28"/>
          <w:szCs w:val="28"/>
        </w:rPr>
        <w:t>84</w:t>
      </w:r>
      <w:r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lastRenderedPageBreak/>
        <w:t>4.Разработка организационных мероприятий, направленных на снижение затрат МУП «ЖКХ Гидролизный»</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_Toc189222041 \h </w:instrText>
      </w:r>
      <w:r w:rsidRPr="005C2D08">
        <w:rPr>
          <w:noProof/>
          <w:sz w:val="28"/>
          <w:szCs w:val="28"/>
        </w:rPr>
      </w:r>
      <w:r w:rsidRPr="005C2D08">
        <w:rPr>
          <w:noProof/>
          <w:sz w:val="28"/>
          <w:szCs w:val="28"/>
        </w:rPr>
        <w:fldChar w:fldCharType="separate"/>
      </w:r>
      <w:r w:rsidRPr="005C2D08">
        <w:rPr>
          <w:noProof/>
          <w:sz w:val="28"/>
          <w:szCs w:val="28"/>
        </w:rPr>
        <w:t>94</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4.1. Разработка программы по энергосбережению</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_Toc189222042 \h </w:instrText>
      </w:r>
      <w:r w:rsidRPr="005C2D08">
        <w:rPr>
          <w:noProof/>
          <w:sz w:val="28"/>
          <w:szCs w:val="28"/>
        </w:rPr>
      </w:r>
      <w:r w:rsidRPr="005C2D08">
        <w:rPr>
          <w:noProof/>
          <w:sz w:val="28"/>
          <w:szCs w:val="28"/>
        </w:rPr>
        <w:fldChar w:fldCharType="separate"/>
      </w:r>
      <w:r w:rsidRPr="005C2D08">
        <w:rPr>
          <w:noProof/>
          <w:sz w:val="28"/>
          <w:szCs w:val="28"/>
        </w:rPr>
        <w:t>94</w:t>
      </w:r>
      <w:r w:rsidRPr="005C2D08">
        <w:rPr>
          <w:noProof/>
          <w:sz w:val="28"/>
          <w:szCs w:val="28"/>
        </w:rPr>
        <w:fldChar w:fldCharType="end"/>
      </w:r>
    </w:p>
    <w:p w:rsidR="005C2D08" w:rsidRPr="005C2D08" w:rsidRDefault="005C2D08" w:rsidP="005C2D08">
      <w:pPr>
        <w:pStyle w:val="25"/>
        <w:tabs>
          <w:tab w:val="right" w:leader="dot" w:pos="9344"/>
        </w:tabs>
        <w:spacing w:line="360" w:lineRule="auto"/>
        <w:ind w:left="360"/>
        <w:jc w:val="both"/>
        <w:rPr>
          <w:rFonts w:eastAsia="Times New Roman"/>
          <w:noProof/>
          <w:sz w:val="28"/>
          <w:szCs w:val="28"/>
        </w:rPr>
      </w:pPr>
      <w:r w:rsidRPr="005C2D08">
        <w:rPr>
          <w:noProof/>
          <w:sz w:val="28"/>
          <w:szCs w:val="28"/>
        </w:rPr>
        <w:t>4.2. Снижение затрат на теплоснабжение</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_Toc189222043 \h </w:instrText>
      </w:r>
      <w:r w:rsidRPr="005C2D08">
        <w:rPr>
          <w:noProof/>
          <w:sz w:val="28"/>
          <w:szCs w:val="28"/>
        </w:rPr>
      </w:r>
      <w:r w:rsidRPr="005C2D08">
        <w:rPr>
          <w:noProof/>
          <w:sz w:val="28"/>
          <w:szCs w:val="28"/>
        </w:rPr>
        <w:fldChar w:fldCharType="separate"/>
      </w:r>
      <w:r w:rsidRPr="005C2D08">
        <w:rPr>
          <w:noProof/>
          <w:sz w:val="28"/>
          <w:szCs w:val="28"/>
        </w:rPr>
        <w:t>97</w:t>
      </w:r>
      <w:r w:rsidRPr="005C2D08">
        <w:rPr>
          <w:noProof/>
          <w:sz w:val="28"/>
          <w:szCs w:val="28"/>
        </w:rPr>
        <w:fldChar w:fldCharType="end"/>
      </w:r>
    </w:p>
    <w:p w:rsidR="005C2D08" w:rsidRPr="005C2D08" w:rsidRDefault="005C2D08" w:rsidP="005C2D08">
      <w:pPr>
        <w:pStyle w:val="33"/>
        <w:tabs>
          <w:tab w:val="left" w:pos="720"/>
          <w:tab w:val="right" w:leader="dot" w:pos="9344"/>
        </w:tabs>
        <w:spacing w:line="360" w:lineRule="auto"/>
        <w:ind w:left="720"/>
        <w:jc w:val="both"/>
        <w:rPr>
          <w:rFonts w:eastAsia="Times New Roman"/>
          <w:noProof/>
          <w:sz w:val="28"/>
          <w:szCs w:val="28"/>
        </w:rPr>
      </w:pPr>
      <w:r w:rsidRPr="005C2D08">
        <w:rPr>
          <w:noProof/>
          <w:sz w:val="28"/>
          <w:szCs w:val="28"/>
        </w:rPr>
        <w:t>4.2.1.Применение пароструйных насосов</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_Toc189222044 \h </w:instrText>
      </w:r>
      <w:r w:rsidRPr="005C2D08">
        <w:rPr>
          <w:noProof/>
          <w:sz w:val="28"/>
          <w:szCs w:val="28"/>
        </w:rPr>
      </w:r>
      <w:r w:rsidRPr="005C2D08">
        <w:rPr>
          <w:noProof/>
          <w:sz w:val="28"/>
          <w:szCs w:val="28"/>
        </w:rPr>
        <w:fldChar w:fldCharType="separate"/>
      </w:r>
      <w:r w:rsidRPr="005C2D08">
        <w:rPr>
          <w:noProof/>
          <w:sz w:val="28"/>
          <w:szCs w:val="28"/>
        </w:rPr>
        <w:t>99</w:t>
      </w:r>
      <w:r w:rsidRPr="005C2D08">
        <w:rPr>
          <w:noProof/>
          <w:sz w:val="28"/>
          <w:szCs w:val="28"/>
        </w:rPr>
        <w:fldChar w:fldCharType="end"/>
      </w:r>
    </w:p>
    <w:p w:rsidR="005C2D08" w:rsidRPr="005C2D08" w:rsidRDefault="005C2D08" w:rsidP="005C2D08">
      <w:pPr>
        <w:pStyle w:val="33"/>
        <w:tabs>
          <w:tab w:val="left" w:pos="720"/>
          <w:tab w:val="right" w:leader="dot" w:pos="9344"/>
        </w:tabs>
        <w:spacing w:line="360" w:lineRule="auto"/>
        <w:ind w:left="720"/>
        <w:jc w:val="both"/>
        <w:rPr>
          <w:rFonts w:eastAsia="Times New Roman"/>
          <w:noProof/>
          <w:sz w:val="28"/>
          <w:szCs w:val="28"/>
        </w:rPr>
      </w:pPr>
      <w:r w:rsidRPr="005C2D08">
        <w:rPr>
          <w:noProof/>
          <w:sz w:val="28"/>
          <w:szCs w:val="28"/>
        </w:rPr>
        <w:t>4.2.2.Установка предизолированных труб</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_Toc189222045 \h </w:instrText>
      </w:r>
      <w:r w:rsidRPr="005C2D08">
        <w:rPr>
          <w:noProof/>
          <w:sz w:val="28"/>
          <w:szCs w:val="28"/>
        </w:rPr>
      </w:r>
      <w:r w:rsidRPr="005C2D08">
        <w:rPr>
          <w:noProof/>
          <w:sz w:val="28"/>
          <w:szCs w:val="28"/>
        </w:rPr>
        <w:fldChar w:fldCharType="separate"/>
      </w:r>
      <w:r w:rsidRPr="005C2D08">
        <w:rPr>
          <w:noProof/>
          <w:sz w:val="28"/>
          <w:szCs w:val="28"/>
        </w:rPr>
        <w:t>101</w:t>
      </w:r>
      <w:r w:rsidRPr="005C2D08">
        <w:rPr>
          <w:noProof/>
          <w:sz w:val="28"/>
          <w:szCs w:val="28"/>
        </w:rPr>
        <w:fldChar w:fldCharType="end"/>
      </w:r>
    </w:p>
    <w:p w:rsidR="005C2D08" w:rsidRPr="005C2D08" w:rsidRDefault="005C2D08" w:rsidP="005C2D08">
      <w:pPr>
        <w:pStyle w:val="33"/>
        <w:tabs>
          <w:tab w:val="left" w:pos="720"/>
          <w:tab w:val="right" w:leader="dot" w:pos="9344"/>
        </w:tabs>
        <w:spacing w:line="360" w:lineRule="auto"/>
        <w:ind w:left="720"/>
        <w:jc w:val="both"/>
        <w:rPr>
          <w:rFonts w:eastAsia="Times New Roman"/>
          <w:noProof/>
          <w:sz w:val="28"/>
          <w:szCs w:val="28"/>
        </w:rPr>
      </w:pPr>
      <w:r w:rsidRPr="005C2D08">
        <w:rPr>
          <w:noProof/>
          <w:sz w:val="28"/>
          <w:szCs w:val="28"/>
        </w:rPr>
        <w:t>4.2.3.Применение индивидуальных тепловых пунктов</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_Toc189222046 \h </w:instrText>
      </w:r>
      <w:r w:rsidRPr="005C2D08">
        <w:rPr>
          <w:noProof/>
          <w:sz w:val="28"/>
          <w:szCs w:val="28"/>
        </w:rPr>
      </w:r>
      <w:r w:rsidRPr="005C2D08">
        <w:rPr>
          <w:noProof/>
          <w:sz w:val="28"/>
          <w:szCs w:val="28"/>
        </w:rPr>
        <w:fldChar w:fldCharType="separate"/>
      </w:r>
      <w:r w:rsidRPr="005C2D08">
        <w:rPr>
          <w:noProof/>
          <w:sz w:val="28"/>
          <w:szCs w:val="28"/>
        </w:rPr>
        <w:t>102</w:t>
      </w:r>
      <w:r w:rsidRPr="005C2D08">
        <w:rPr>
          <w:noProof/>
          <w:sz w:val="28"/>
          <w:szCs w:val="28"/>
        </w:rPr>
        <w:fldChar w:fldCharType="end"/>
      </w:r>
    </w:p>
    <w:p w:rsidR="005C2D08" w:rsidRPr="005C2D08" w:rsidRDefault="005C2D08" w:rsidP="005C2D08">
      <w:pPr>
        <w:pStyle w:val="33"/>
        <w:tabs>
          <w:tab w:val="left" w:pos="720"/>
          <w:tab w:val="right" w:leader="dot" w:pos="9344"/>
        </w:tabs>
        <w:spacing w:line="360" w:lineRule="auto"/>
        <w:ind w:left="720"/>
        <w:jc w:val="both"/>
        <w:rPr>
          <w:rFonts w:eastAsia="Times New Roman"/>
          <w:noProof/>
          <w:sz w:val="28"/>
          <w:szCs w:val="28"/>
        </w:rPr>
      </w:pPr>
      <w:r w:rsidRPr="005C2D08">
        <w:rPr>
          <w:noProof/>
          <w:sz w:val="28"/>
          <w:szCs w:val="28"/>
        </w:rPr>
        <w:t>4.2.4.Оснащение муниципального жилого фонда и организаций бюджетной сферы приборами учета и регулирования энергоресурсов и воды</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_Toc189222047 \h </w:instrText>
      </w:r>
      <w:r w:rsidRPr="005C2D08">
        <w:rPr>
          <w:noProof/>
          <w:sz w:val="28"/>
          <w:szCs w:val="28"/>
        </w:rPr>
      </w:r>
      <w:r w:rsidRPr="005C2D08">
        <w:rPr>
          <w:noProof/>
          <w:sz w:val="28"/>
          <w:szCs w:val="28"/>
        </w:rPr>
        <w:fldChar w:fldCharType="separate"/>
      </w:r>
      <w:r w:rsidRPr="005C2D08">
        <w:rPr>
          <w:noProof/>
          <w:sz w:val="28"/>
          <w:szCs w:val="28"/>
        </w:rPr>
        <w:t>103</w:t>
      </w:r>
      <w:r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t>ЗАКЛЮЧЕНИЕ</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_Toc189222048 \h </w:instrText>
      </w:r>
      <w:r w:rsidRPr="005C2D08">
        <w:rPr>
          <w:noProof/>
          <w:sz w:val="28"/>
          <w:szCs w:val="28"/>
        </w:rPr>
      </w:r>
      <w:r w:rsidRPr="005C2D08">
        <w:rPr>
          <w:noProof/>
          <w:sz w:val="28"/>
          <w:szCs w:val="28"/>
        </w:rPr>
        <w:fldChar w:fldCharType="separate"/>
      </w:r>
      <w:r w:rsidRPr="005C2D08">
        <w:rPr>
          <w:noProof/>
          <w:sz w:val="28"/>
          <w:szCs w:val="28"/>
        </w:rPr>
        <w:t>109</w:t>
      </w:r>
      <w:r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t>СПИСОК ИСПОЛЬЗОВАННОЙ ЛИТЕРАТУРЫ</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_Toc189222049 \h </w:instrText>
      </w:r>
      <w:r w:rsidRPr="005C2D08">
        <w:rPr>
          <w:noProof/>
          <w:sz w:val="28"/>
          <w:szCs w:val="28"/>
        </w:rPr>
      </w:r>
      <w:r w:rsidRPr="005C2D08">
        <w:rPr>
          <w:noProof/>
          <w:sz w:val="28"/>
          <w:szCs w:val="28"/>
        </w:rPr>
        <w:fldChar w:fldCharType="separate"/>
      </w:r>
      <w:r w:rsidRPr="005C2D08">
        <w:rPr>
          <w:noProof/>
          <w:sz w:val="28"/>
          <w:szCs w:val="28"/>
        </w:rPr>
        <w:t>111</w:t>
      </w:r>
      <w:r w:rsidRPr="005C2D08">
        <w:rPr>
          <w:noProof/>
          <w:sz w:val="28"/>
          <w:szCs w:val="28"/>
        </w:rPr>
        <w:fldChar w:fldCharType="end"/>
      </w:r>
    </w:p>
    <w:p w:rsidR="005C2D08" w:rsidRPr="005C2D08" w:rsidRDefault="005C2D08" w:rsidP="005C2D08">
      <w:pPr>
        <w:pStyle w:val="12"/>
        <w:tabs>
          <w:tab w:val="right" w:leader="dot" w:pos="9344"/>
        </w:tabs>
        <w:spacing w:line="360" w:lineRule="auto"/>
        <w:jc w:val="both"/>
        <w:rPr>
          <w:noProof/>
          <w:sz w:val="28"/>
          <w:szCs w:val="28"/>
        </w:rPr>
      </w:pPr>
      <w:r w:rsidRPr="005C2D08">
        <w:rPr>
          <w:noProof/>
          <w:sz w:val="28"/>
          <w:szCs w:val="28"/>
        </w:rPr>
        <w:t>ПРИЛОЖЕНИЯ</w:t>
      </w:r>
      <w:r w:rsidRPr="005C2D08">
        <w:rPr>
          <w:noProof/>
          <w:sz w:val="28"/>
          <w:szCs w:val="28"/>
        </w:rPr>
        <w:tab/>
      </w:r>
      <w:r w:rsidRPr="005C2D08">
        <w:rPr>
          <w:noProof/>
          <w:sz w:val="28"/>
          <w:szCs w:val="28"/>
        </w:rPr>
        <w:fldChar w:fldCharType="begin"/>
      </w:r>
      <w:r w:rsidRPr="005C2D08">
        <w:rPr>
          <w:noProof/>
          <w:sz w:val="28"/>
          <w:szCs w:val="28"/>
        </w:rPr>
        <w:instrText xml:space="preserve"> PAGEREF _Toc189222050 \h </w:instrText>
      </w:r>
      <w:r w:rsidRPr="005C2D08">
        <w:rPr>
          <w:noProof/>
          <w:sz w:val="28"/>
          <w:szCs w:val="28"/>
        </w:rPr>
      </w:r>
      <w:r w:rsidRPr="005C2D08">
        <w:rPr>
          <w:noProof/>
          <w:sz w:val="28"/>
          <w:szCs w:val="28"/>
        </w:rPr>
        <w:fldChar w:fldCharType="separate"/>
      </w:r>
      <w:r w:rsidRPr="005C2D08">
        <w:rPr>
          <w:noProof/>
          <w:sz w:val="28"/>
          <w:szCs w:val="28"/>
        </w:rPr>
        <w:t>113</w:t>
      </w:r>
      <w:r w:rsidRPr="005C2D08">
        <w:rPr>
          <w:noProof/>
          <w:sz w:val="28"/>
          <w:szCs w:val="28"/>
        </w:rPr>
        <w:fldChar w:fldCharType="end"/>
      </w:r>
    </w:p>
    <w:p w:rsidR="008F1F9A" w:rsidRDefault="008F1F9A" w:rsidP="005C2D08">
      <w:pPr>
        <w:spacing w:before="100" w:after="100" w:line="360" w:lineRule="auto"/>
        <w:jc w:val="both"/>
        <w:rPr>
          <w:rFonts w:eastAsia="PMingLiU"/>
          <w:sz w:val="28"/>
          <w:szCs w:val="28"/>
        </w:rPr>
      </w:pPr>
      <w:r w:rsidRPr="005C2D08">
        <w:rPr>
          <w:sz w:val="28"/>
          <w:szCs w:val="28"/>
        </w:rPr>
        <w:fldChar w:fldCharType="end"/>
      </w: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8"/>
          <w:szCs w:val="28"/>
        </w:rPr>
      </w:pPr>
    </w:p>
    <w:p w:rsidR="008F1F9A" w:rsidRDefault="008F1F9A" w:rsidP="008F1F9A">
      <w:pPr>
        <w:spacing w:before="100" w:after="100" w:line="360" w:lineRule="auto"/>
        <w:jc w:val="both"/>
        <w:rPr>
          <w:rFonts w:eastAsia="PMingLiU"/>
          <w:sz w:val="24"/>
          <w:szCs w:val="24"/>
        </w:rPr>
      </w:pPr>
    </w:p>
    <w:p w:rsidR="008F1F9A" w:rsidRPr="008F1F9A" w:rsidRDefault="008F1F9A" w:rsidP="008F1F9A">
      <w:pPr>
        <w:spacing w:before="100" w:after="100"/>
        <w:rPr>
          <w:rFonts w:eastAsia="PMingLiU"/>
          <w:sz w:val="24"/>
          <w:szCs w:val="24"/>
        </w:rPr>
      </w:pPr>
    </w:p>
    <w:p w:rsidR="000F7E08" w:rsidRPr="000F7E08" w:rsidRDefault="00145F15" w:rsidP="00145F15">
      <w:pPr>
        <w:pStyle w:val="1"/>
        <w:jc w:val="center"/>
      </w:pPr>
      <w:bookmarkStart w:id="6" w:name="_Toc189222018"/>
      <w:r>
        <w:t>ВВЕДЕНИЕ</w:t>
      </w:r>
      <w:bookmarkEnd w:id="6"/>
    </w:p>
    <w:p w:rsidR="00145F15" w:rsidRDefault="00145F15" w:rsidP="000F7E08">
      <w:pPr>
        <w:shd w:val="clear" w:color="auto" w:fill="FFFFFF"/>
        <w:spacing w:before="115" w:line="360" w:lineRule="auto"/>
        <w:ind w:left="10" w:firstLine="710"/>
        <w:jc w:val="both"/>
        <w:rPr>
          <w:color w:val="000000"/>
          <w:spacing w:val="2"/>
          <w:sz w:val="28"/>
          <w:szCs w:val="28"/>
        </w:rPr>
      </w:pPr>
    </w:p>
    <w:p w:rsidR="000F7E08" w:rsidRPr="000F7E08" w:rsidRDefault="000F7E08" w:rsidP="008F1F9A">
      <w:pPr>
        <w:shd w:val="clear" w:color="auto" w:fill="FFFFFF"/>
        <w:spacing w:before="115" w:line="360" w:lineRule="auto"/>
        <w:ind w:left="10" w:firstLine="710"/>
        <w:jc w:val="both"/>
        <w:rPr>
          <w:sz w:val="28"/>
          <w:szCs w:val="28"/>
        </w:rPr>
      </w:pPr>
      <w:r w:rsidRPr="000F7E08">
        <w:rPr>
          <w:color w:val="000000"/>
          <w:spacing w:val="2"/>
          <w:sz w:val="28"/>
          <w:szCs w:val="28"/>
        </w:rPr>
        <w:t xml:space="preserve">Целью деятельности любого предприятия жилищно-коммунальной сферы является </w:t>
      </w:r>
      <w:r w:rsidRPr="000F7E08">
        <w:rPr>
          <w:color w:val="000000"/>
          <w:sz w:val="28"/>
          <w:szCs w:val="28"/>
        </w:rPr>
        <w:t xml:space="preserve">оказание услуг, выполнение работ </w:t>
      </w:r>
      <w:r w:rsidRPr="000F7E08">
        <w:rPr>
          <w:color w:val="000000"/>
          <w:spacing w:val="-3"/>
          <w:sz w:val="28"/>
          <w:szCs w:val="28"/>
        </w:rPr>
        <w:t>установленного объема и качества, в определенные сроки. Но при уста</w:t>
      </w:r>
      <w:r w:rsidRPr="000F7E08">
        <w:rPr>
          <w:color w:val="000000"/>
          <w:spacing w:val="-3"/>
          <w:sz w:val="28"/>
          <w:szCs w:val="28"/>
        </w:rPr>
        <w:softHyphen/>
      </w:r>
      <w:r w:rsidRPr="000F7E08">
        <w:rPr>
          <w:color w:val="000000"/>
          <w:spacing w:val="-1"/>
          <w:sz w:val="28"/>
          <w:szCs w:val="28"/>
        </w:rPr>
        <w:t>новлении объемов производства услуг следует исходить не только из на</w:t>
      </w:r>
      <w:r w:rsidRPr="000F7E08">
        <w:rPr>
          <w:color w:val="000000"/>
          <w:spacing w:val="-1"/>
          <w:sz w:val="28"/>
          <w:szCs w:val="28"/>
        </w:rPr>
        <w:softHyphen/>
        <w:t xml:space="preserve">роднохозяйственных и индивидуальных потребностей, но и в необходимости учитывать достижение максимального </w:t>
      </w:r>
      <w:r w:rsidRPr="000F7E08">
        <w:rPr>
          <w:color w:val="000000"/>
          <w:spacing w:val="1"/>
          <w:sz w:val="28"/>
          <w:szCs w:val="28"/>
        </w:rPr>
        <w:t xml:space="preserve">уровня их эффективности. Поэтому оценивать качество работы </w:t>
      </w:r>
      <w:r w:rsidRPr="000F7E08">
        <w:rPr>
          <w:color w:val="000000"/>
          <w:spacing w:val="-3"/>
          <w:sz w:val="28"/>
          <w:szCs w:val="28"/>
        </w:rPr>
        <w:t xml:space="preserve">предприятия </w:t>
      </w:r>
      <w:r w:rsidRPr="000F7E08">
        <w:rPr>
          <w:color w:val="000000"/>
          <w:spacing w:val="2"/>
          <w:sz w:val="28"/>
          <w:szCs w:val="28"/>
        </w:rPr>
        <w:t>жилищно-коммунальной сферы</w:t>
      </w:r>
      <w:r w:rsidRPr="000F7E08">
        <w:rPr>
          <w:color w:val="000000"/>
          <w:spacing w:val="-3"/>
          <w:sz w:val="28"/>
          <w:szCs w:val="28"/>
        </w:rPr>
        <w:t xml:space="preserve"> следует, прежде всего, посредством опреде</w:t>
      </w:r>
      <w:r w:rsidRPr="000F7E08">
        <w:rPr>
          <w:color w:val="000000"/>
          <w:spacing w:val="-3"/>
          <w:sz w:val="28"/>
          <w:szCs w:val="28"/>
        </w:rPr>
        <w:softHyphen/>
      </w:r>
      <w:r w:rsidRPr="000F7E08">
        <w:rPr>
          <w:color w:val="000000"/>
          <w:sz w:val="28"/>
          <w:szCs w:val="28"/>
        </w:rPr>
        <w:t>ления экономической эффективности производимых услуг.</w:t>
      </w:r>
    </w:p>
    <w:p w:rsidR="00145F15" w:rsidRDefault="000F7E08" w:rsidP="008F1F9A">
      <w:pPr>
        <w:shd w:val="clear" w:color="auto" w:fill="FFFFFF"/>
        <w:spacing w:line="360" w:lineRule="auto"/>
        <w:ind w:left="10" w:firstLine="710"/>
        <w:jc w:val="both"/>
        <w:rPr>
          <w:color w:val="000000"/>
          <w:spacing w:val="-2"/>
          <w:sz w:val="28"/>
          <w:szCs w:val="28"/>
        </w:rPr>
      </w:pPr>
      <w:r w:rsidRPr="000F7E08">
        <w:rPr>
          <w:color w:val="000000"/>
          <w:spacing w:val="1"/>
          <w:sz w:val="28"/>
          <w:szCs w:val="28"/>
        </w:rPr>
        <w:t xml:space="preserve">В настоящее время предприятия </w:t>
      </w:r>
      <w:r w:rsidRPr="000F7E08">
        <w:rPr>
          <w:color w:val="000000"/>
          <w:spacing w:val="2"/>
          <w:sz w:val="28"/>
          <w:szCs w:val="28"/>
        </w:rPr>
        <w:t>жилищно-коммунальной сферы</w:t>
      </w:r>
      <w:r w:rsidRPr="000F7E08">
        <w:rPr>
          <w:color w:val="000000"/>
          <w:spacing w:val="1"/>
          <w:sz w:val="28"/>
          <w:szCs w:val="28"/>
        </w:rPr>
        <w:t xml:space="preserve"> нахо</w:t>
      </w:r>
      <w:r w:rsidRPr="000F7E08">
        <w:rPr>
          <w:color w:val="000000"/>
          <w:spacing w:val="1"/>
          <w:sz w:val="28"/>
          <w:szCs w:val="28"/>
        </w:rPr>
        <w:softHyphen/>
      </w:r>
      <w:r w:rsidRPr="000F7E08">
        <w:rPr>
          <w:color w:val="000000"/>
          <w:spacing w:val="4"/>
          <w:sz w:val="28"/>
          <w:szCs w:val="28"/>
        </w:rPr>
        <w:t xml:space="preserve">дятся в сложном положении. Это вызвано различными причинами, </w:t>
      </w:r>
      <w:r w:rsidRPr="000F7E08">
        <w:rPr>
          <w:color w:val="000000"/>
          <w:spacing w:val="-2"/>
          <w:sz w:val="28"/>
          <w:szCs w:val="28"/>
        </w:rPr>
        <w:t xml:space="preserve">среди которых можно выделить следующие: </w:t>
      </w:r>
    </w:p>
    <w:p w:rsidR="00145F15" w:rsidRDefault="000F7E08" w:rsidP="002E567F">
      <w:pPr>
        <w:numPr>
          <w:ilvl w:val="0"/>
          <w:numId w:val="68"/>
        </w:numPr>
        <w:shd w:val="clear" w:color="auto" w:fill="FFFFFF"/>
        <w:spacing w:line="360" w:lineRule="auto"/>
        <w:ind w:left="10" w:firstLine="710"/>
        <w:jc w:val="both"/>
        <w:rPr>
          <w:color w:val="000000"/>
          <w:spacing w:val="-2"/>
          <w:sz w:val="28"/>
          <w:szCs w:val="28"/>
        </w:rPr>
      </w:pPr>
      <w:r w:rsidRPr="000F7E08">
        <w:rPr>
          <w:color w:val="000000"/>
          <w:spacing w:val="-2"/>
          <w:sz w:val="28"/>
          <w:szCs w:val="28"/>
        </w:rPr>
        <w:t xml:space="preserve">проблемы инфляции; </w:t>
      </w:r>
    </w:p>
    <w:p w:rsidR="00145F15" w:rsidRDefault="000F7E08" w:rsidP="002E567F">
      <w:pPr>
        <w:numPr>
          <w:ilvl w:val="0"/>
          <w:numId w:val="68"/>
        </w:numPr>
        <w:shd w:val="clear" w:color="auto" w:fill="FFFFFF"/>
        <w:spacing w:line="360" w:lineRule="auto"/>
        <w:ind w:left="10" w:firstLine="710"/>
        <w:jc w:val="both"/>
        <w:rPr>
          <w:color w:val="000000"/>
          <w:spacing w:val="-1"/>
          <w:sz w:val="28"/>
          <w:szCs w:val="28"/>
        </w:rPr>
      </w:pPr>
      <w:r w:rsidRPr="000F7E08">
        <w:rPr>
          <w:color w:val="000000"/>
          <w:spacing w:val="-2"/>
          <w:sz w:val="28"/>
          <w:szCs w:val="28"/>
        </w:rPr>
        <w:t>про</w:t>
      </w:r>
      <w:r w:rsidRPr="000F7E08">
        <w:rPr>
          <w:color w:val="000000"/>
          <w:spacing w:val="-2"/>
          <w:sz w:val="28"/>
          <w:szCs w:val="28"/>
        </w:rPr>
        <w:softHyphen/>
      </w:r>
      <w:r w:rsidRPr="000F7E08">
        <w:rPr>
          <w:color w:val="000000"/>
          <w:spacing w:val="-1"/>
          <w:sz w:val="28"/>
          <w:szCs w:val="28"/>
        </w:rPr>
        <w:t xml:space="preserve">блемы будущих цен на ресурсы; </w:t>
      </w:r>
    </w:p>
    <w:p w:rsidR="00145F15" w:rsidRDefault="000F7E08" w:rsidP="002E567F">
      <w:pPr>
        <w:numPr>
          <w:ilvl w:val="0"/>
          <w:numId w:val="68"/>
        </w:numPr>
        <w:shd w:val="clear" w:color="auto" w:fill="FFFFFF"/>
        <w:spacing w:line="360" w:lineRule="auto"/>
        <w:ind w:left="10" w:firstLine="710"/>
        <w:jc w:val="both"/>
        <w:rPr>
          <w:color w:val="000000"/>
          <w:spacing w:val="-1"/>
          <w:sz w:val="28"/>
          <w:szCs w:val="28"/>
        </w:rPr>
      </w:pPr>
      <w:r w:rsidRPr="000F7E08">
        <w:rPr>
          <w:color w:val="000000"/>
          <w:spacing w:val="-1"/>
          <w:sz w:val="28"/>
          <w:szCs w:val="28"/>
        </w:rPr>
        <w:t xml:space="preserve">платежеспособность; </w:t>
      </w:r>
    </w:p>
    <w:p w:rsidR="00145F15" w:rsidRDefault="000F7E08" w:rsidP="002E567F">
      <w:pPr>
        <w:numPr>
          <w:ilvl w:val="0"/>
          <w:numId w:val="68"/>
        </w:numPr>
        <w:shd w:val="clear" w:color="auto" w:fill="FFFFFF"/>
        <w:spacing w:line="360" w:lineRule="auto"/>
        <w:ind w:left="10" w:firstLine="710"/>
        <w:jc w:val="both"/>
        <w:rPr>
          <w:color w:val="000000"/>
          <w:spacing w:val="-1"/>
          <w:sz w:val="28"/>
          <w:szCs w:val="28"/>
        </w:rPr>
      </w:pPr>
      <w:r w:rsidRPr="000F7E08">
        <w:rPr>
          <w:color w:val="000000"/>
          <w:spacing w:val="-2"/>
          <w:sz w:val="28"/>
          <w:szCs w:val="28"/>
        </w:rPr>
        <w:t xml:space="preserve">отсутствие </w:t>
      </w:r>
      <w:r w:rsidRPr="000F7E08">
        <w:rPr>
          <w:color w:val="000000"/>
          <w:spacing w:val="-1"/>
          <w:sz w:val="28"/>
          <w:szCs w:val="28"/>
        </w:rPr>
        <w:t xml:space="preserve">практического опыта формирования инвестиционной политики; </w:t>
      </w:r>
    </w:p>
    <w:p w:rsidR="00145F15" w:rsidRDefault="000F7E08" w:rsidP="002E567F">
      <w:pPr>
        <w:numPr>
          <w:ilvl w:val="0"/>
          <w:numId w:val="68"/>
        </w:numPr>
        <w:shd w:val="clear" w:color="auto" w:fill="FFFFFF"/>
        <w:spacing w:line="360" w:lineRule="auto"/>
        <w:ind w:left="10" w:firstLine="710"/>
        <w:jc w:val="both"/>
        <w:rPr>
          <w:color w:val="000000"/>
          <w:sz w:val="28"/>
          <w:szCs w:val="28"/>
        </w:rPr>
      </w:pPr>
      <w:r w:rsidRPr="000F7E08">
        <w:rPr>
          <w:color w:val="000000"/>
          <w:spacing w:val="-1"/>
          <w:sz w:val="28"/>
          <w:szCs w:val="28"/>
        </w:rPr>
        <w:t>недо</w:t>
      </w:r>
      <w:r w:rsidRPr="000F7E08">
        <w:rPr>
          <w:color w:val="000000"/>
          <w:spacing w:val="-1"/>
          <w:sz w:val="28"/>
          <w:szCs w:val="28"/>
        </w:rPr>
        <w:softHyphen/>
      </w:r>
      <w:r w:rsidRPr="000F7E08">
        <w:rPr>
          <w:color w:val="000000"/>
          <w:sz w:val="28"/>
          <w:szCs w:val="28"/>
        </w:rPr>
        <w:t>статочность проработки методических вопросов разработки инвести</w:t>
      </w:r>
      <w:r w:rsidRPr="000F7E08">
        <w:rPr>
          <w:color w:val="000000"/>
          <w:sz w:val="28"/>
          <w:szCs w:val="28"/>
        </w:rPr>
        <w:softHyphen/>
        <w:t xml:space="preserve">ционных программ; </w:t>
      </w:r>
    </w:p>
    <w:p w:rsidR="00145F15" w:rsidRDefault="000F7E08" w:rsidP="002E567F">
      <w:pPr>
        <w:numPr>
          <w:ilvl w:val="0"/>
          <w:numId w:val="68"/>
        </w:numPr>
        <w:shd w:val="clear" w:color="auto" w:fill="FFFFFF"/>
        <w:spacing w:line="360" w:lineRule="auto"/>
        <w:ind w:left="10" w:firstLine="710"/>
        <w:jc w:val="both"/>
        <w:rPr>
          <w:color w:val="000000"/>
          <w:spacing w:val="-1"/>
          <w:sz w:val="28"/>
          <w:szCs w:val="28"/>
        </w:rPr>
      </w:pPr>
      <w:r w:rsidRPr="000F7E08">
        <w:rPr>
          <w:color w:val="000000"/>
          <w:sz w:val="28"/>
          <w:szCs w:val="28"/>
        </w:rPr>
        <w:t xml:space="preserve">сложность поиска источников финансирования и </w:t>
      </w:r>
      <w:r w:rsidRPr="000F7E08">
        <w:rPr>
          <w:color w:val="000000"/>
          <w:spacing w:val="-1"/>
          <w:sz w:val="28"/>
          <w:szCs w:val="28"/>
        </w:rPr>
        <w:t xml:space="preserve">другие. </w:t>
      </w:r>
    </w:p>
    <w:p w:rsidR="000F7E08" w:rsidRPr="000F7E08" w:rsidRDefault="000F7E08" w:rsidP="008F1F9A">
      <w:pPr>
        <w:shd w:val="clear" w:color="auto" w:fill="FFFFFF"/>
        <w:spacing w:line="360" w:lineRule="auto"/>
        <w:ind w:left="10" w:firstLine="710"/>
        <w:jc w:val="both"/>
        <w:rPr>
          <w:sz w:val="28"/>
          <w:szCs w:val="28"/>
        </w:rPr>
      </w:pPr>
      <w:r w:rsidRPr="000F7E08">
        <w:rPr>
          <w:color w:val="000000"/>
          <w:spacing w:val="-1"/>
          <w:sz w:val="28"/>
          <w:szCs w:val="28"/>
        </w:rPr>
        <w:t xml:space="preserve">В этих условиях особую важность приобретает формирование </w:t>
      </w:r>
      <w:r w:rsidRPr="000F7E08">
        <w:rPr>
          <w:color w:val="000000"/>
          <w:spacing w:val="4"/>
          <w:sz w:val="28"/>
          <w:szCs w:val="28"/>
        </w:rPr>
        <w:t>продуманной и тщательно разработанной производственно-хозяй</w:t>
      </w:r>
      <w:r w:rsidRPr="000F7E08">
        <w:rPr>
          <w:color w:val="000000"/>
          <w:spacing w:val="3"/>
          <w:sz w:val="28"/>
          <w:szCs w:val="28"/>
        </w:rPr>
        <w:t xml:space="preserve">ственной политики предприятия, рассчитанной на долговременную </w:t>
      </w:r>
      <w:r w:rsidRPr="000F7E08">
        <w:rPr>
          <w:color w:val="000000"/>
          <w:sz w:val="28"/>
          <w:szCs w:val="28"/>
        </w:rPr>
        <w:t xml:space="preserve">перспективу. Политика предприятия должна строиться от будущего к </w:t>
      </w:r>
      <w:r w:rsidRPr="000F7E08">
        <w:rPr>
          <w:color w:val="000000"/>
          <w:spacing w:val="-2"/>
          <w:sz w:val="28"/>
          <w:szCs w:val="28"/>
        </w:rPr>
        <w:t>настоящему, а не наоборот. Сказанное следует понимать так, что пред</w:t>
      </w:r>
      <w:r w:rsidRPr="000F7E08">
        <w:rPr>
          <w:color w:val="000000"/>
          <w:spacing w:val="-2"/>
          <w:sz w:val="28"/>
          <w:szCs w:val="28"/>
        </w:rPr>
        <w:softHyphen/>
      </w:r>
      <w:r w:rsidRPr="000F7E08">
        <w:rPr>
          <w:color w:val="000000"/>
          <w:spacing w:val="-1"/>
          <w:sz w:val="28"/>
          <w:szCs w:val="28"/>
        </w:rPr>
        <w:t xml:space="preserve">приятие в первую очередь определяет уровень развития, которого оно </w:t>
      </w:r>
      <w:r w:rsidRPr="000F7E08">
        <w:rPr>
          <w:color w:val="000000"/>
          <w:spacing w:val="-2"/>
          <w:sz w:val="28"/>
          <w:szCs w:val="28"/>
        </w:rPr>
        <w:t xml:space="preserve">хочет достигнуть через определенный период, и то, каким образом оно </w:t>
      </w:r>
      <w:r w:rsidRPr="000F7E08">
        <w:rPr>
          <w:color w:val="000000"/>
          <w:spacing w:val="-1"/>
          <w:sz w:val="28"/>
          <w:szCs w:val="28"/>
        </w:rPr>
        <w:t>будет пытаться это сделать.</w:t>
      </w:r>
    </w:p>
    <w:p w:rsidR="000F7E08" w:rsidRPr="000F7E08" w:rsidRDefault="000F7E08" w:rsidP="008F1F9A">
      <w:pPr>
        <w:spacing w:line="360" w:lineRule="auto"/>
        <w:ind w:left="10" w:firstLine="710"/>
        <w:jc w:val="both"/>
        <w:rPr>
          <w:sz w:val="28"/>
          <w:szCs w:val="28"/>
        </w:rPr>
      </w:pPr>
      <w:r w:rsidRPr="000F7E08">
        <w:rPr>
          <w:spacing w:val="-1"/>
          <w:sz w:val="28"/>
          <w:szCs w:val="28"/>
        </w:rPr>
        <w:t>Проведение экономической реформы, рост сферы услуг</w:t>
      </w:r>
      <w:r w:rsidRPr="000F7E08">
        <w:rPr>
          <w:sz w:val="28"/>
          <w:szCs w:val="28"/>
        </w:rPr>
        <w:t>, повышение ее эффективности, научно-технический прогресс обеспечивается в процессе осуществления капитальных вложений. Высокая эффективность сферы услуг является необходимой и решающей предпосылкой систематического расширенного воспроизводства.</w:t>
      </w:r>
    </w:p>
    <w:p w:rsidR="000F7E08" w:rsidRPr="000F7E08" w:rsidRDefault="000F7E08" w:rsidP="008F1F9A">
      <w:pPr>
        <w:shd w:val="clear" w:color="auto" w:fill="FFFFFF"/>
        <w:spacing w:line="360" w:lineRule="auto"/>
        <w:ind w:left="10" w:firstLine="710"/>
        <w:jc w:val="both"/>
        <w:rPr>
          <w:sz w:val="28"/>
          <w:szCs w:val="28"/>
        </w:rPr>
      </w:pPr>
      <w:r w:rsidRPr="000F7E08">
        <w:rPr>
          <w:color w:val="000000"/>
          <w:sz w:val="28"/>
          <w:szCs w:val="28"/>
        </w:rPr>
        <w:t>Эффективность сферы услуг относится к числу ключевых катего</w:t>
      </w:r>
      <w:r w:rsidRPr="000F7E08">
        <w:rPr>
          <w:color w:val="000000"/>
          <w:sz w:val="28"/>
          <w:szCs w:val="28"/>
        </w:rPr>
        <w:softHyphen/>
        <w:t>рий рыночной экономики, которая непосредственно связана с дости</w:t>
      </w:r>
      <w:r w:rsidRPr="000F7E08">
        <w:rPr>
          <w:color w:val="000000"/>
          <w:sz w:val="28"/>
          <w:szCs w:val="28"/>
        </w:rPr>
        <w:softHyphen/>
      </w:r>
      <w:r w:rsidRPr="000F7E08">
        <w:rPr>
          <w:color w:val="000000"/>
          <w:spacing w:val="-3"/>
          <w:sz w:val="28"/>
          <w:szCs w:val="28"/>
        </w:rPr>
        <w:t>жением конечной цели развития производства в целом и каждого пред</w:t>
      </w:r>
      <w:r w:rsidRPr="000F7E08">
        <w:rPr>
          <w:color w:val="000000"/>
          <w:spacing w:val="-3"/>
          <w:sz w:val="28"/>
          <w:szCs w:val="28"/>
        </w:rPr>
        <w:softHyphen/>
      </w:r>
      <w:r w:rsidRPr="000F7E08">
        <w:rPr>
          <w:color w:val="000000"/>
          <w:spacing w:val="1"/>
          <w:sz w:val="28"/>
          <w:szCs w:val="28"/>
        </w:rPr>
        <w:t xml:space="preserve">приятия в отдельности. </w:t>
      </w:r>
      <w:r w:rsidRPr="000F7E08">
        <w:rPr>
          <w:sz w:val="28"/>
          <w:szCs w:val="28"/>
        </w:rPr>
        <w:t>В связи с этим тема является актуальной.</w:t>
      </w:r>
    </w:p>
    <w:p w:rsidR="000F7E08" w:rsidRPr="000F7E08" w:rsidRDefault="000F7E08" w:rsidP="008F1F9A">
      <w:pPr>
        <w:spacing w:line="360" w:lineRule="auto"/>
        <w:ind w:left="10" w:firstLine="710"/>
        <w:jc w:val="both"/>
        <w:rPr>
          <w:sz w:val="28"/>
          <w:szCs w:val="28"/>
        </w:rPr>
      </w:pPr>
      <w:r w:rsidRPr="000F7E08">
        <w:rPr>
          <w:spacing w:val="-2"/>
          <w:sz w:val="28"/>
          <w:szCs w:val="28"/>
        </w:rPr>
        <w:t xml:space="preserve">Объектом исследования данной дипломной работы является предприятие </w:t>
      </w:r>
      <w:r w:rsidR="00145F15" w:rsidRPr="00DF0BD3">
        <w:rPr>
          <w:rFonts w:eastAsia="PMingLiU"/>
          <w:sz w:val="28"/>
          <w:szCs w:val="28"/>
        </w:rPr>
        <w:t>МУП «ЖКХ Гидролизный»</w:t>
      </w:r>
      <w:r w:rsidRPr="000F7E08">
        <w:rPr>
          <w:sz w:val="28"/>
          <w:szCs w:val="28"/>
        </w:rPr>
        <w:t>.</w:t>
      </w:r>
    </w:p>
    <w:p w:rsidR="000F7E08" w:rsidRPr="000F7E08" w:rsidRDefault="000F7E08" w:rsidP="008F1F9A">
      <w:pPr>
        <w:spacing w:line="360" w:lineRule="auto"/>
        <w:ind w:left="10" w:firstLine="710"/>
        <w:jc w:val="both"/>
        <w:rPr>
          <w:sz w:val="28"/>
          <w:szCs w:val="28"/>
        </w:rPr>
      </w:pPr>
      <w:r w:rsidRPr="000F7E08">
        <w:rPr>
          <w:sz w:val="28"/>
          <w:szCs w:val="28"/>
        </w:rPr>
        <w:t xml:space="preserve">Цель данного дипломного проекта – </w:t>
      </w:r>
      <w:r w:rsidRPr="000F7E08">
        <w:rPr>
          <w:color w:val="000000"/>
          <w:spacing w:val="-2"/>
          <w:sz w:val="28"/>
          <w:szCs w:val="28"/>
        </w:rPr>
        <w:t xml:space="preserve">рассмотрение основных теоретических аспектов </w:t>
      </w:r>
      <w:r w:rsidR="00145F15">
        <w:rPr>
          <w:color w:val="000000"/>
          <w:spacing w:val="-2"/>
          <w:sz w:val="28"/>
          <w:szCs w:val="28"/>
        </w:rPr>
        <w:t>снижения себестоимости услуг</w:t>
      </w:r>
      <w:r w:rsidRPr="000F7E08">
        <w:rPr>
          <w:color w:val="000000"/>
          <w:spacing w:val="-2"/>
          <w:sz w:val="28"/>
          <w:szCs w:val="28"/>
        </w:rPr>
        <w:t xml:space="preserve">, проведение анализа </w:t>
      </w:r>
      <w:r w:rsidR="00145F15">
        <w:rPr>
          <w:color w:val="000000"/>
          <w:spacing w:val="-2"/>
          <w:sz w:val="28"/>
          <w:szCs w:val="28"/>
        </w:rPr>
        <w:t>затрат на предоставляемые услуги</w:t>
      </w:r>
      <w:r w:rsidRPr="000F7E08">
        <w:rPr>
          <w:color w:val="000000"/>
          <w:spacing w:val="-2"/>
          <w:sz w:val="28"/>
          <w:szCs w:val="28"/>
        </w:rPr>
        <w:t xml:space="preserve">, выявление имеющихся недостатков и </w:t>
      </w:r>
      <w:r w:rsidRPr="000F7E08">
        <w:rPr>
          <w:sz w:val="28"/>
          <w:szCs w:val="28"/>
        </w:rPr>
        <w:t xml:space="preserve">разработка </w:t>
      </w:r>
      <w:r w:rsidR="00145F15">
        <w:rPr>
          <w:sz w:val="28"/>
          <w:szCs w:val="28"/>
        </w:rPr>
        <w:t xml:space="preserve">организационно-технических мероприятий, направленных на снижение себестоимости услуг </w:t>
      </w:r>
      <w:r w:rsidR="00145F15" w:rsidRPr="00DF0BD3">
        <w:rPr>
          <w:rFonts w:eastAsia="PMingLiU"/>
          <w:sz w:val="28"/>
          <w:szCs w:val="28"/>
        </w:rPr>
        <w:t>МУП «ЖКХ Гидролизный»</w:t>
      </w:r>
      <w:r w:rsidRPr="000F7E08">
        <w:rPr>
          <w:sz w:val="28"/>
          <w:szCs w:val="28"/>
        </w:rPr>
        <w:t>.</w:t>
      </w:r>
    </w:p>
    <w:p w:rsidR="000F7E08" w:rsidRPr="000F7E08" w:rsidRDefault="000F7E08" w:rsidP="008F1F9A">
      <w:pPr>
        <w:shd w:val="clear" w:color="auto" w:fill="FFFFFF"/>
        <w:spacing w:line="360" w:lineRule="auto"/>
        <w:ind w:left="10" w:firstLine="710"/>
        <w:jc w:val="both"/>
        <w:rPr>
          <w:sz w:val="28"/>
          <w:szCs w:val="28"/>
        </w:rPr>
      </w:pPr>
      <w:r w:rsidRPr="000F7E08">
        <w:rPr>
          <w:sz w:val="28"/>
          <w:szCs w:val="28"/>
        </w:rPr>
        <w:t xml:space="preserve">Задачей дипломной работы является выявление резервов </w:t>
      </w:r>
      <w:r w:rsidR="00145F15">
        <w:rPr>
          <w:sz w:val="28"/>
          <w:szCs w:val="28"/>
        </w:rPr>
        <w:t>снижения себестоимости</w:t>
      </w:r>
      <w:r w:rsidR="008F1F9A">
        <w:rPr>
          <w:sz w:val="28"/>
          <w:szCs w:val="28"/>
        </w:rPr>
        <w:t xml:space="preserve"> услуг</w:t>
      </w:r>
      <w:r w:rsidRPr="000F7E08">
        <w:rPr>
          <w:sz w:val="28"/>
          <w:szCs w:val="28"/>
        </w:rPr>
        <w:t xml:space="preserve"> предприятии жилищно-коммунальной сферы, и разработка </w:t>
      </w:r>
      <w:r w:rsidR="008F1F9A">
        <w:rPr>
          <w:sz w:val="28"/>
          <w:szCs w:val="28"/>
        </w:rPr>
        <w:t>мероприятий</w:t>
      </w:r>
      <w:r w:rsidRPr="000F7E08">
        <w:rPr>
          <w:sz w:val="28"/>
          <w:szCs w:val="28"/>
        </w:rPr>
        <w:t xml:space="preserve"> направленных на </w:t>
      </w:r>
      <w:r w:rsidR="008F1F9A">
        <w:rPr>
          <w:sz w:val="28"/>
          <w:szCs w:val="28"/>
        </w:rPr>
        <w:t>её понижение</w:t>
      </w:r>
      <w:r w:rsidRPr="000F7E08">
        <w:rPr>
          <w:sz w:val="28"/>
          <w:szCs w:val="28"/>
        </w:rPr>
        <w:t>.</w:t>
      </w:r>
    </w:p>
    <w:p w:rsidR="000F7E08" w:rsidRPr="000F7E08" w:rsidRDefault="000F7E08" w:rsidP="008F1F9A">
      <w:pPr>
        <w:spacing w:line="360" w:lineRule="auto"/>
        <w:ind w:left="10" w:firstLine="710"/>
        <w:jc w:val="both"/>
        <w:rPr>
          <w:sz w:val="28"/>
          <w:szCs w:val="28"/>
        </w:rPr>
      </w:pPr>
      <w:r w:rsidRPr="000F7E08">
        <w:rPr>
          <w:sz w:val="28"/>
          <w:szCs w:val="28"/>
        </w:rPr>
        <w:t xml:space="preserve">Методологические основы для выполнения работы явились труды Российских и зарубежных авторов, а так же статистическая и бухгалтерская отчетность предприятия </w:t>
      </w:r>
      <w:r w:rsidR="008F1F9A" w:rsidRPr="00DF0BD3">
        <w:rPr>
          <w:rFonts w:eastAsia="PMingLiU"/>
          <w:sz w:val="28"/>
          <w:szCs w:val="28"/>
        </w:rPr>
        <w:t>МУП «ЖКХ Гидролизный»</w:t>
      </w:r>
      <w:r w:rsidR="008F1F9A">
        <w:rPr>
          <w:rFonts w:eastAsia="PMingLiU"/>
          <w:sz w:val="28"/>
          <w:szCs w:val="28"/>
        </w:rPr>
        <w:t>.</w:t>
      </w:r>
    </w:p>
    <w:p w:rsidR="000F7E08" w:rsidRPr="000F7E08" w:rsidRDefault="000F7E08" w:rsidP="008F1F9A">
      <w:pPr>
        <w:spacing w:line="360" w:lineRule="auto"/>
        <w:ind w:left="10" w:firstLine="710"/>
        <w:jc w:val="both"/>
        <w:rPr>
          <w:sz w:val="28"/>
          <w:szCs w:val="28"/>
        </w:rPr>
      </w:pPr>
      <w:r w:rsidRPr="000F7E08">
        <w:rPr>
          <w:sz w:val="28"/>
          <w:szCs w:val="28"/>
        </w:rPr>
        <w:t>Для достижения поставленной цели предстоит решить следующие задачи:</w:t>
      </w:r>
    </w:p>
    <w:p w:rsidR="000F7E08" w:rsidRPr="000F7E08" w:rsidRDefault="000F7E08" w:rsidP="002E567F">
      <w:pPr>
        <w:numPr>
          <w:ilvl w:val="0"/>
          <w:numId w:val="44"/>
        </w:numPr>
        <w:spacing w:line="360" w:lineRule="auto"/>
        <w:ind w:left="10" w:firstLine="710"/>
        <w:jc w:val="both"/>
        <w:rPr>
          <w:sz w:val="28"/>
          <w:szCs w:val="28"/>
        </w:rPr>
      </w:pPr>
      <w:r w:rsidRPr="000F7E08">
        <w:rPr>
          <w:sz w:val="28"/>
          <w:szCs w:val="28"/>
        </w:rPr>
        <w:t>рассмотреть состояние изучаемой отрасли и перспективы развития;</w:t>
      </w:r>
    </w:p>
    <w:p w:rsidR="000F7E08" w:rsidRPr="000F7E08" w:rsidRDefault="000F7E08" w:rsidP="002E567F">
      <w:pPr>
        <w:numPr>
          <w:ilvl w:val="0"/>
          <w:numId w:val="44"/>
        </w:numPr>
        <w:spacing w:line="360" w:lineRule="auto"/>
        <w:ind w:left="10" w:firstLine="710"/>
        <w:jc w:val="both"/>
        <w:rPr>
          <w:sz w:val="28"/>
          <w:szCs w:val="28"/>
        </w:rPr>
      </w:pPr>
      <w:r w:rsidRPr="000F7E08">
        <w:rPr>
          <w:sz w:val="28"/>
          <w:szCs w:val="28"/>
        </w:rPr>
        <w:t>изучить основные методы повышения экономической эффективности предприятий городского хозяйства;</w:t>
      </w:r>
    </w:p>
    <w:p w:rsidR="000F7E08" w:rsidRPr="000F7E08" w:rsidRDefault="000F7E08" w:rsidP="002E567F">
      <w:pPr>
        <w:numPr>
          <w:ilvl w:val="0"/>
          <w:numId w:val="44"/>
        </w:numPr>
        <w:spacing w:line="360" w:lineRule="auto"/>
        <w:ind w:left="10" w:firstLine="710"/>
        <w:jc w:val="both"/>
        <w:rPr>
          <w:sz w:val="28"/>
          <w:szCs w:val="28"/>
        </w:rPr>
      </w:pPr>
      <w:r w:rsidRPr="000F7E08">
        <w:rPr>
          <w:sz w:val="28"/>
          <w:szCs w:val="28"/>
        </w:rPr>
        <w:t>изучить методику составления проектов по внедрению новых услуг на предприятии жилищно-коммунального хозяйства;</w:t>
      </w:r>
    </w:p>
    <w:p w:rsidR="000F7E08" w:rsidRPr="000F7E08" w:rsidRDefault="000F7E08" w:rsidP="002E567F">
      <w:pPr>
        <w:numPr>
          <w:ilvl w:val="0"/>
          <w:numId w:val="44"/>
        </w:numPr>
        <w:spacing w:line="360" w:lineRule="auto"/>
        <w:ind w:left="10" w:firstLine="710"/>
        <w:jc w:val="both"/>
        <w:rPr>
          <w:sz w:val="28"/>
          <w:szCs w:val="28"/>
        </w:rPr>
      </w:pPr>
      <w:r w:rsidRPr="000F7E08">
        <w:rPr>
          <w:sz w:val="28"/>
          <w:szCs w:val="28"/>
        </w:rPr>
        <w:t xml:space="preserve">изучить методику  </w:t>
      </w:r>
      <w:r w:rsidR="008F1F9A">
        <w:rPr>
          <w:sz w:val="28"/>
          <w:szCs w:val="28"/>
        </w:rPr>
        <w:t>снижения себестоимости услуг предприятий ЖКХ</w:t>
      </w:r>
      <w:r w:rsidRPr="000F7E08">
        <w:rPr>
          <w:sz w:val="28"/>
          <w:szCs w:val="28"/>
        </w:rPr>
        <w:t>;</w:t>
      </w:r>
    </w:p>
    <w:p w:rsidR="000F7E08" w:rsidRDefault="000F7E08" w:rsidP="002E567F">
      <w:pPr>
        <w:numPr>
          <w:ilvl w:val="0"/>
          <w:numId w:val="44"/>
        </w:numPr>
        <w:spacing w:line="360" w:lineRule="auto"/>
        <w:ind w:left="10" w:firstLine="710"/>
        <w:jc w:val="both"/>
        <w:rPr>
          <w:sz w:val="28"/>
          <w:szCs w:val="28"/>
        </w:rPr>
      </w:pPr>
      <w:r w:rsidRPr="000F7E08">
        <w:rPr>
          <w:sz w:val="28"/>
          <w:szCs w:val="28"/>
        </w:rPr>
        <w:t>изучить методы оценки эффективности внедрения проектов.</w:t>
      </w: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Default="008F1F9A" w:rsidP="008F1F9A">
      <w:pPr>
        <w:spacing w:line="360" w:lineRule="auto"/>
        <w:jc w:val="both"/>
        <w:rPr>
          <w:sz w:val="28"/>
          <w:szCs w:val="28"/>
        </w:rPr>
      </w:pPr>
    </w:p>
    <w:p w:rsidR="008F1F9A" w:rsidRPr="000F7E08" w:rsidRDefault="008F1F9A" w:rsidP="008F1F9A">
      <w:pPr>
        <w:spacing w:line="360" w:lineRule="auto"/>
        <w:jc w:val="both"/>
        <w:rPr>
          <w:sz w:val="28"/>
          <w:szCs w:val="28"/>
        </w:rPr>
      </w:pPr>
    </w:p>
    <w:p w:rsidR="000F7E08" w:rsidRDefault="00F373C3" w:rsidP="00F373C3">
      <w:pPr>
        <w:pStyle w:val="1"/>
        <w:ind w:firstLine="720"/>
        <w:jc w:val="both"/>
      </w:pPr>
      <w:bookmarkStart w:id="7" w:name="_Toc189222019"/>
      <w:r>
        <w:t>1. Теоретические аспекты снижения затрат на оказание услуг в сфере ЖКХ</w:t>
      </w:r>
      <w:bookmarkEnd w:id="7"/>
    </w:p>
    <w:p w:rsidR="00F373C3" w:rsidRDefault="00F373C3" w:rsidP="00F373C3">
      <w:pPr>
        <w:pStyle w:val="2"/>
        <w:ind w:firstLine="720"/>
      </w:pPr>
      <w:bookmarkStart w:id="8" w:name="_Toc42257683"/>
      <w:bookmarkStart w:id="9" w:name="_Toc42257684"/>
    </w:p>
    <w:p w:rsidR="00F373C3" w:rsidRDefault="00F373C3" w:rsidP="00F373C3">
      <w:pPr>
        <w:pStyle w:val="2"/>
        <w:ind w:firstLine="720"/>
      </w:pPr>
      <w:bookmarkStart w:id="10" w:name="_Toc189222020"/>
      <w:r>
        <w:t>1.1.Проблемы жилищно-коммунальной отрасли России</w:t>
      </w:r>
      <w:bookmarkEnd w:id="8"/>
      <w:bookmarkEnd w:id="10"/>
    </w:p>
    <w:p w:rsidR="00F373C3" w:rsidRDefault="00F373C3" w:rsidP="00F373C3">
      <w:pPr>
        <w:spacing w:line="360" w:lineRule="auto"/>
        <w:jc w:val="both"/>
        <w:rPr>
          <w:sz w:val="28"/>
          <w:szCs w:val="28"/>
        </w:rPr>
      </w:pPr>
      <w:r>
        <w:rPr>
          <w:sz w:val="28"/>
          <w:szCs w:val="28"/>
        </w:rPr>
        <w:tab/>
      </w:r>
    </w:p>
    <w:p w:rsidR="00F373C3" w:rsidRDefault="00F373C3" w:rsidP="00F373C3">
      <w:pPr>
        <w:spacing w:line="360" w:lineRule="auto"/>
        <w:ind w:firstLine="720"/>
        <w:jc w:val="both"/>
        <w:rPr>
          <w:sz w:val="28"/>
          <w:szCs w:val="28"/>
        </w:rPr>
      </w:pPr>
      <w:r>
        <w:rPr>
          <w:sz w:val="28"/>
          <w:szCs w:val="28"/>
        </w:rPr>
        <w:t>В начале экономических реформ в жилищно-коммунальной сфере предполагалось, что в течение достаточно короткого периода будет завершен переход к ее бездотационному функционированию.</w:t>
      </w:r>
    </w:p>
    <w:p w:rsidR="00F373C3" w:rsidRDefault="00F373C3" w:rsidP="00F373C3">
      <w:pPr>
        <w:spacing w:line="360" w:lineRule="auto"/>
        <w:ind w:firstLine="720"/>
        <w:jc w:val="both"/>
        <w:rPr>
          <w:sz w:val="28"/>
          <w:szCs w:val="28"/>
        </w:rPr>
      </w:pPr>
      <w:r>
        <w:rPr>
          <w:sz w:val="28"/>
          <w:szCs w:val="28"/>
        </w:rPr>
        <w:t>Начала 90-х годов экономическая ситуация в жилищно-коммунальной отрасли сильно изменилась. Если в 90-х годах 65% жилого фонда было государственным, то уже к 2000 г. 59% находились в частной собственности, если 80% расходов на жилищное строительство покрывалось из бюджетных источников, то к 2000 г. на 80% - это внебюджетное финансирование, а 40% всего строительства приходится на индивидуальную застройку, если в 1994 г. доля частных предприятий в сфере ЖКХ составляла лишь 3%, а 73% - государственные, то в 1998 г. пропорции изменились и составили, соответственно, 48% и 4%. Доля оплаты населением коммунальных услуг за указанный период выросла в среднем по России с 17% до 55%. Но несмотря на накопленный опыт реформирования, ЖКХ остается проблемной сферой экономики.</w:t>
      </w:r>
    </w:p>
    <w:p w:rsidR="00F373C3" w:rsidRDefault="00F373C3" w:rsidP="00F373C3">
      <w:pPr>
        <w:spacing w:line="360" w:lineRule="auto"/>
        <w:ind w:firstLine="720"/>
        <w:jc w:val="both"/>
        <w:rPr>
          <w:sz w:val="28"/>
          <w:szCs w:val="28"/>
        </w:rPr>
      </w:pPr>
      <w:r>
        <w:rPr>
          <w:sz w:val="28"/>
          <w:szCs w:val="28"/>
        </w:rPr>
        <w:t>Круг проблем ЖКХ имеет два аспекта: стоимостный и качественный.</w:t>
      </w:r>
    </w:p>
    <w:p w:rsidR="00F373C3" w:rsidRDefault="00F373C3" w:rsidP="00F373C3">
      <w:pPr>
        <w:spacing w:line="360" w:lineRule="auto"/>
        <w:ind w:firstLine="720"/>
        <w:jc w:val="both"/>
        <w:rPr>
          <w:sz w:val="28"/>
          <w:szCs w:val="28"/>
        </w:rPr>
      </w:pPr>
      <w:r>
        <w:rPr>
          <w:sz w:val="28"/>
          <w:szCs w:val="28"/>
        </w:rPr>
        <w:t>В 1998 г. жилищно-коммунальной отраслью были оказаны услуги на сумму 360 млрд.руб., что чуть меньше объема федерального бюджета. Какова структура финансовых потоков этой сферы?</w:t>
      </w:r>
    </w:p>
    <w:p w:rsidR="00F373C3" w:rsidRDefault="00F373C3" w:rsidP="00F373C3">
      <w:pPr>
        <w:spacing w:line="360" w:lineRule="auto"/>
        <w:ind w:firstLine="720"/>
        <w:jc w:val="both"/>
        <w:rPr>
          <w:sz w:val="28"/>
          <w:szCs w:val="28"/>
        </w:rPr>
      </w:pPr>
      <w:r>
        <w:rPr>
          <w:sz w:val="28"/>
          <w:szCs w:val="28"/>
        </w:rPr>
        <w:t>На содержание жилищно-коммунального хозяйства расходуются значительные бюджетные средства (например в 1996 г. государство потратило 88,6 трлн.руб., в 1997 г. – отрасль получила около 100 млн.руб. дотаций, что составило пятую часть расходной части бюджета, в 1999 г. расходы на содержание отрасли составили 123 млрд.руб. или 8% от ВВП). Причем реальное финансирование составляло лишь 70% от федерального норматива. Управление финансовыми потоками происходит рассогласованно. Если доходные полномочия практически целиком принадлежат ведению субъектов Федерации, то основную тяжесть расходов ЖКХ ложится на местные бюджеты (от 1/3 до 2/3 местных бюджетов). Региональные бюджеты являются лишь «буфером» для перераспределения средств между федеральным и местными бюджетами. Например, в бюджетах мегаполисов затраты на жилищно-коммунальное хозяйство составляют 17-37% (для сравнения социальная политика – 7%, а культура и искусство – 3%), что по абсолютной цифре может превышать бюджет развития городов.</w:t>
      </w:r>
    </w:p>
    <w:p w:rsidR="00F373C3" w:rsidRDefault="00F373C3" w:rsidP="00F373C3">
      <w:pPr>
        <w:spacing w:line="360" w:lineRule="auto"/>
        <w:ind w:firstLine="720"/>
        <w:jc w:val="both"/>
        <w:rPr>
          <w:sz w:val="28"/>
          <w:szCs w:val="28"/>
        </w:rPr>
      </w:pPr>
      <w:r>
        <w:rPr>
          <w:sz w:val="28"/>
          <w:szCs w:val="28"/>
        </w:rPr>
        <w:t>Несбалансированность межбюджетных отношений и нескоординированность финансовых потоков ведут к тому, что инвестиционные средства не доходят до уровня муниципальных предприятий, а заканчиваются проведением взаимозачетов между министерствами и ведомствами. Управление и финансирование  отрасли носит виртуальный характер.</w:t>
      </w:r>
    </w:p>
    <w:p w:rsidR="00F373C3" w:rsidRDefault="00F373C3" w:rsidP="00F373C3">
      <w:pPr>
        <w:spacing w:line="360" w:lineRule="auto"/>
        <w:ind w:firstLine="720"/>
        <w:jc w:val="both"/>
        <w:rPr>
          <w:sz w:val="28"/>
          <w:szCs w:val="28"/>
        </w:rPr>
      </w:pPr>
      <w:r>
        <w:rPr>
          <w:sz w:val="28"/>
          <w:szCs w:val="28"/>
        </w:rPr>
        <w:t>Кроме того, предприятия жилищно-коммунального хозяйства не заинтересованы экономически в снижении издержек. Во-первых, полученные в результате экономии ресурсы будут изъяты в форме недоплаты из местного бюджета разницы в коммунальных тарифах или отнесены к прибыли и практически полностью уйдут на уплату налогов, погашение кредиторской задолженности. Во-вторых, формирование тарифов монополий происходят затратным методом:</w:t>
      </w:r>
    </w:p>
    <w:p w:rsidR="00F373C3" w:rsidRDefault="00F373C3" w:rsidP="00F373C3">
      <w:pPr>
        <w:spacing w:line="360" w:lineRule="auto"/>
        <w:ind w:firstLine="720"/>
        <w:jc w:val="both"/>
        <w:rPr>
          <w:sz w:val="28"/>
          <w:szCs w:val="28"/>
        </w:rPr>
      </w:pPr>
      <w:r>
        <w:rPr>
          <w:sz w:val="28"/>
          <w:szCs w:val="28"/>
        </w:rPr>
        <w:t xml:space="preserve">Цена = </w:t>
      </w:r>
      <w:r>
        <w:rPr>
          <w:sz w:val="28"/>
          <w:szCs w:val="28"/>
          <w:lang w:val="en-US"/>
        </w:rPr>
        <w:t>S</w:t>
      </w:r>
      <w:r>
        <w:rPr>
          <w:sz w:val="28"/>
          <w:szCs w:val="28"/>
        </w:rPr>
        <w:t>*(1+</w:t>
      </w:r>
      <w:r>
        <w:rPr>
          <w:sz w:val="28"/>
          <w:szCs w:val="28"/>
          <w:lang w:val="en-US"/>
        </w:rPr>
        <w:t>H</w:t>
      </w:r>
      <w:r>
        <w:rPr>
          <w:sz w:val="28"/>
          <w:szCs w:val="28"/>
          <w:vertAlign w:val="subscript"/>
        </w:rPr>
        <w:t>пр</w:t>
      </w:r>
      <w:r>
        <w:rPr>
          <w:sz w:val="28"/>
          <w:szCs w:val="28"/>
        </w:rPr>
        <w:t xml:space="preserve">), где </w:t>
      </w:r>
      <w:r>
        <w:rPr>
          <w:sz w:val="28"/>
          <w:szCs w:val="28"/>
          <w:lang w:val="en-US"/>
        </w:rPr>
        <w:t>S</w:t>
      </w:r>
      <w:r>
        <w:rPr>
          <w:sz w:val="28"/>
          <w:szCs w:val="28"/>
        </w:rPr>
        <w:t>-себестоимость; Н</w:t>
      </w:r>
      <w:r>
        <w:rPr>
          <w:sz w:val="28"/>
          <w:szCs w:val="28"/>
          <w:vertAlign w:val="subscript"/>
        </w:rPr>
        <w:t xml:space="preserve">пр </w:t>
      </w:r>
      <w:r>
        <w:rPr>
          <w:sz w:val="28"/>
          <w:szCs w:val="28"/>
        </w:rPr>
        <w:t>– норма прибыли; Цена – тариф на жилищно-коммунальную услугу.</w:t>
      </w:r>
    </w:p>
    <w:p w:rsidR="00F373C3" w:rsidRDefault="00F373C3" w:rsidP="00F373C3">
      <w:pPr>
        <w:spacing w:line="360" w:lineRule="auto"/>
        <w:ind w:firstLine="720"/>
        <w:jc w:val="both"/>
        <w:rPr>
          <w:sz w:val="28"/>
          <w:szCs w:val="28"/>
        </w:rPr>
      </w:pPr>
      <w:r>
        <w:rPr>
          <w:sz w:val="28"/>
          <w:szCs w:val="28"/>
        </w:rPr>
        <w:t>Анализ первых попыток реализации инвестиционных проектов по развитию систем коммунального обслуживания показывает, что все эти проекты в основном направлены на экстенсивное наращивание мощностей и в значительно меньшей степени предполагают меры по сокращению затрат, потерь и утечек.</w:t>
      </w:r>
    </w:p>
    <w:p w:rsidR="00F373C3" w:rsidRDefault="00F373C3" w:rsidP="00F373C3">
      <w:pPr>
        <w:spacing w:line="360" w:lineRule="auto"/>
        <w:ind w:firstLine="720"/>
        <w:jc w:val="both"/>
        <w:rPr>
          <w:sz w:val="28"/>
          <w:szCs w:val="28"/>
        </w:rPr>
      </w:pPr>
      <w:r>
        <w:rPr>
          <w:sz w:val="28"/>
          <w:szCs w:val="28"/>
        </w:rPr>
        <w:t>В итоге, затраты электроэнергии на производство и реализацию 1 кубического метра воды в России на 30 процентов выше среднеевропейского уровня, потребление воды на одного жителя в 1,5-2 раза выше, чем в западноевропейских странах, а численность персонала в расчете на 1000 обслуживаемых жителей в 1,5-2 раза выше, чем на аналогичных европейских предприятиях.</w:t>
      </w:r>
    </w:p>
    <w:p w:rsidR="00F373C3" w:rsidRDefault="00F373C3" w:rsidP="00F373C3">
      <w:pPr>
        <w:spacing w:line="360" w:lineRule="auto"/>
        <w:ind w:firstLine="720"/>
        <w:jc w:val="both"/>
        <w:rPr>
          <w:sz w:val="28"/>
          <w:szCs w:val="28"/>
        </w:rPr>
      </w:pPr>
      <w:r>
        <w:rPr>
          <w:sz w:val="28"/>
          <w:szCs w:val="28"/>
        </w:rPr>
        <w:t>Планирование, учет и калькулирование затрат на жилищно-коммунальные услуги осуществляются с позиции определения расходов жилищной организации, а не расходов на управление и содержанием объекта недвижимости (жилого дома). Так как рост цены не ограничен влиянием конкуренции со стороны потребителей или других производителей, то увеличивая себестоимость, предприятие одновременно повышает абсолютную величину прибыли (массу прибыли). Это означает, что при фиксированной величине нормы прибыли предприятие не заинтересовано в снижении себестоимости.</w:t>
      </w:r>
    </w:p>
    <w:p w:rsidR="00F373C3" w:rsidRPr="002F26D8" w:rsidRDefault="00F373C3" w:rsidP="00F373C3">
      <w:pPr>
        <w:spacing w:line="360" w:lineRule="auto"/>
        <w:ind w:firstLine="708"/>
        <w:jc w:val="right"/>
        <w:rPr>
          <w:sz w:val="28"/>
          <w:szCs w:val="28"/>
        </w:rPr>
      </w:pPr>
      <w:r w:rsidRPr="002F26D8">
        <w:rPr>
          <w:sz w:val="28"/>
          <w:szCs w:val="28"/>
        </w:rPr>
        <w:t>Таблица 1.1</w:t>
      </w:r>
    </w:p>
    <w:p w:rsidR="00F373C3" w:rsidRPr="002F26D8" w:rsidRDefault="00F373C3" w:rsidP="00F373C3">
      <w:pPr>
        <w:spacing w:line="360" w:lineRule="auto"/>
        <w:ind w:firstLine="708"/>
        <w:jc w:val="center"/>
        <w:rPr>
          <w:sz w:val="28"/>
          <w:szCs w:val="28"/>
        </w:rPr>
      </w:pPr>
      <w:r w:rsidRPr="002F26D8">
        <w:rPr>
          <w:sz w:val="28"/>
          <w:szCs w:val="28"/>
        </w:rPr>
        <w:t>Уровень оплаты жилья и коммунальных услуг по ФЗ «Об основах федеральной жилищной политики»</w:t>
      </w:r>
    </w:p>
    <w:tbl>
      <w:tblPr>
        <w:tblW w:w="95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1575"/>
        <w:gridCol w:w="1558"/>
        <w:gridCol w:w="1574"/>
        <w:gridCol w:w="1586"/>
        <w:gridCol w:w="1737"/>
      </w:tblGrid>
      <w:tr w:rsidR="00F373C3">
        <w:trPr>
          <w:cantSplit/>
          <w:trHeight w:val="163"/>
        </w:trPr>
        <w:tc>
          <w:tcPr>
            <w:tcW w:w="1588" w:type="dxa"/>
            <w:vMerge w:val="restart"/>
          </w:tcPr>
          <w:p w:rsidR="00F373C3" w:rsidRDefault="00F373C3" w:rsidP="008F1F9A">
            <w:pPr>
              <w:jc w:val="center"/>
              <w:rPr>
                <w:sz w:val="24"/>
                <w:szCs w:val="24"/>
              </w:rPr>
            </w:pPr>
            <w:r>
              <w:rPr>
                <w:sz w:val="24"/>
                <w:szCs w:val="24"/>
              </w:rPr>
              <w:t>Год</w:t>
            </w:r>
          </w:p>
        </w:tc>
        <w:tc>
          <w:tcPr>
            <w:tcW w:w="1589" w:type="dxa"/>
            <w:vMerge w:val="restart"/>
          </w:tcPr>
          <w:p w:rsidR="00F373C3" w:rsidRDefault="00F373C3" w:rsidP="008F1F9A">
            <w:pPr>
              <w:jc w:val="center"/>
              <w:rPr>
                <w:sz w:val="24"/>
                <w:szCs w:val="24"/>
              </w:rPr>
            </w:pPr>
            <w:r>
              <w:rPr>
                <w:sz w:val="24"/>
                <w:szCs w:val="24"/>
              </w:rPr>
              <w:t>Доля платежей населения в совокупном доходе семьи</w:t>
            </w:r>
          </w:p>
        </w:tc>
        <w:tc>
          <w:tcPr>
            <w:tcW w:w="1589" w:type="dxa"/>
            <w:vMerge w:val="restart"/>
          </w:tcPr>
          <w:p w:rsidR="00F373C3" w:rsidRDefault="00F373C3" w:rsidP="008F1F9A">
            <w:pPr>
              <w:jc w:val="center"/>
              <w:rPr>
                <w:sz w:val="24"/>
                <w:szCs w:val="24"/>
              </w:rPr>
            </w:pPr>
            <w:r>
              <w:rPr>
                <w:sz w:val="24"/>
                <w:szCs w:val="24"/>
              </w:rPr>
              <w:t>Уровень платежей населения</w:t>
            </w:r>
          </w:p>
        </w:tc>
        <w:tc>
          <w:tcPr>
            <w:tcW w:w="4767" w:type="dxa"/>
            <w:gridSpan w:val="3"/>
          </w:tcPr>
          <w:p w:rsidR="00F373C3" w:rsidRDefault="00F373C3" w:rsidP="008F1F9A">
            <w:pPr>
              <w:ind w:firstLine="708"/>
              <w:jc w:val="center"/>
              <w:rPr>
                <w:sz w:val="24"/>
                <w:szCs w:val="24"/>
              </w:rPr>
            </w:pPr>
            <w:r>
              <w:rPr>
                <w:sz w:val="24"/>
                <w:szCs w:val="24"/>
              </w:rPr>
              <w:t>В том числе</w:t>
            </w:r>
          </w:p>
        </w:tc>
      </w:tr>
      <w:tr w:rsidR="00F373C3">
        <w:trPr>
          <w:cantSplit/>
          <w:trHeight w:val="1619"/>
        </w:trPr>
        <w:tc>
          <w:tcPr>
            <w:tcW w:w="1588" w:type="dxa"/>
            <w:vMerge/>
          </w:tcPr>
          <w:p w:rsidR="00F373C3" w:rsidRDefault="00F373C3" w:rsidP="008F1F9A">
            <w:pPr>
              <w:jc w:val="center"/>
              <w:rPr>
                <w:sz w:val="24"/>
                <w:szCs w:val="24"/>
              </w:rPr>
            </w:pPr>
          </w:p>
        </w:tc>
        <w:tc>
          <w:tcPr>
            <w:tcW w:w="1589" w:type="dxa"/>
            <w:vMerge/>
          </w:tcPr>
          <w:p w:rsidR="00F373C3" w:rsidRDefault="00F373C3" w:rsidP="008F1F9A">
            <w:pPr>
              <w:jc w:val="center"/>
              <w:rPr>
                <w:sz w:val="24"/>
                <w:szCs w:val="24"/>
              </w:rPr>
            </w:pPr>
          </w:p>
        </w:tc>
        <w:tc>
          <w:tcPr>
            <w:tcW w:w="1589" w:type="dxa"/>
            <w:vMerge/>
          </w:tcPr>
          <w:p w:rsidR="00F373C3" w:rsidRDefault="00F373C3" w:rsidP="008F1F9A">
            <w:pPr>
              <w:jc w:val="center"/>
              <w:rPr>
                <w:sz w:val="24"/>
                <w:szCs w:val="24"/>
              </w:rPr>
            </w:pPr>
          </w:p>
        </w:tc>
        <w:tc>
          <w:tcPr>
            <w:tcW w:w="1589" w:type="dxa"/>
          </w:tcPr>
          <w:p w:rsidR="00F373C3" w:rsidRDefault="00F373C3" w:rsidP="008F1F9A">
            <w:pPr>
              <w:jc w:val="center"/>
              <w:rPr>
                <w:sz w:val="24"/>
                <w:szCs w:val="24"/>
              </w:rPr>
            </w:pPr>
            <w:r>
              <w:rPr>
                <w:sz w:val="24"/>
                <w:szCs w:val="24"/>
              </w:rPr>
              <w:t>на содержание и текущий ремонт жилья</w:t>
            </w:r>
          </w:p>
        </w:tc>
        <w:tc>
          <w:tcPr>
            <w:tcW w:w="1589" w:type="dxa"/>
          </w:tcPr>
          <w:p w:rsidR="00F373C3" w:rsidRDefault="00F373C3" w:rsidP="008F1F9A">
            <w:pPr>
              <w:jc w:val="center"/>
              <w:rPr>
                <w:sz w:val="24"/>
                <w:szCs w:val="24"/>
              </w:rPr>
            </w:pPr>
            <w:r>
              <w:rPr>
                <w:sz w:val="24"/>
                <w:szCs w:val="24"/>
              </w:rPr>
              <w:t>на капитальный ремонт жилья</w:t>
            </w:r>
          </w:p>
        </w:tc>
        <w:tc>
          <w:tcPr>
            <w:tcW w:w="1589" w:type="dxa"/>
          </w:tcPr>
          <w:p w:rsidR="00F373C3" w:rsidRDefault="00F373C3" w:rsidP="008F1F9A">
            <w:pPr>
              <w:jc w:val="center"/>
              <w:rPr>
                <w:sz w:val="24"/>
                <w:szCs w:val="24"/>
              </w:rPr>
            </w:pPr>
            <w:r>
              <w:rPr>
                <w:sz w:val="24"/>
                <w:szCs w:val="24"/>
              </w:rPr>
              <w:t>на коммунальные услуги</w:t>
            </w:r>
          </w:p>
        </w:tc>
      </w:tr>
      <w:tr w:rsidR="00F373C3">
        <w:trPr>
          <w:trHeight w:val="153"/>
        </w:trPr>
        <w:tc>
          <w:tcPr>
            <w:tcW w:w="1588" w:type="dxa"/>
          </w:tcPr>
          <w:p w:rsidR="00F373C3" w:rsidRDefault="00F373C3" w:rsidP="008F1F9A">
            <w:pPr>
              <w:jc w:val="center"/>
              <w:rPr>
                <w:sz w:val="24"/>
                <w:szCs w:val="24"/>
              </w:rPr>
            </w:pPr>
            <w:r>
              <w:rPr>
                <w:sz w:val="24"/>
                <w:szCs w:val="24"/>
              </w:rPr>
              <w:t>2000</w:t>
            </w:r>
          </w:p>
        </w:tc>
        <w:tc>
          <w:tcPr>
            <w:tcW w:w="1589" w:type="dxa"/>
          </w:tcPr>
          <w:p w:rsidR="00F373C3" w:rsidRDefault="00F373C3" w:rsidP="008F1F9A">
            <w:pPr>
              <w:jc w:val="center"/>
              <w:rPr>
                <w:sz w:val="24"/>
                <w:szCs w:val="24"/>
              </w:rPr>
            </w:pPr>
            <w:r>
              <w:rPr>
                <w:sz w:val="24"/>
                <w:szCs w:val="24"/>
              </w:rPr>
              <w:t>19</w:t>
            </w:r>
          </w:p>
        </w:tc>
        <w:tc>
          <w:tcPr>
            <w:tcW w:w="1589" w:type="dxa"/>
          </w:tcPr>
          <w:p w:rsidR="00F373C3" w:rsidRDefault="00F373C3" w:rsidP="008F1F9A">
            <w:pPr>
              <w:jc w:val="center"/>
              <w:rPr>
                <w:sz w:val="24"/>
                <w:szCs w:val="24"/>
              </w:rPr>
            </w:pPr>
            <w:r>
              <w:rPr>
                <w:sz w:val="24"/>
                <w:szCs w:val="24"/>
              </w:rPr>
              <w:t>70</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p>
        </w:tc>
        <w:tc>
          <w:tcPr>
            <w:tcW w:w="1589" w:type="dxa"/>
          </w:tcPr>
          <w:p w:rsidR="00F373C3" w:rsidRDefault="00F373C3" w:rsidP="008F1F9A">
            <w:pPr>
              <w:jc w:val="center"/>
              <w:rPr>
                <w:sz w:val="24"/>
                <w:szCs w:val="24"/>
              </w:rPr>
            </w:pPr>
            <w:r>
              <w:rPr>
                <w:sz w:val="24"/>
                <w:szCs w:val="24"/>
              </w:rPr>
              <w:t>-</w:t>
            </w:r>
          </w:p>
        </w:tc>
      </w:tr>
      <w:tr w:rsidR="00F373C3">
        <w:trPr>
          <w:trHeight w:val="153"/>
        </w:trPr>
        <w:tc>
          <w:tcPr>
            <w:tcW w:w="1588" w:type="dxa"/>
          </w:tcPr>
          <w:p w:rsidR="00F373C3" w:rsidRDefault="00F373C3" w:rsidP="008F1F9A">
            <w:pPr>
              <w:jc w:val="center"/>
              <w:rPr>
                <w:sz w:val="24"/>
                <w:szCs w:val="24"/>
              </w:rPr>
            </w:pPr>
            <w:r>
              <w:rPr>
                <w:sz w:val="24"/>
                <w:szCs w:val="24"/>
              </w:rPr>
              <w:t>2001</w:t>
            </w:r>
          </w:p>
        </w:tc>
        <w:tc>
          <w:tcPr>
            <w:tcW w:w="1589" w:type="dxa"/>
          </w:tcPr>
          <w:p w:rsidR="00F373C3" w:rsidRDefault="00F373C3" w:rsidP="008F1F9A">
            <w:pPr>
              <w:jc w:val="center"/>
              <w:rPr>
                <w:sz w:val="24"/>
                <w:szCs w:val="24"/>
              </w:rPr>
            </w:pPr>
            <w:r>
              <w:rPr>
                <w:sz w:val="24"/>
                <w:szCs w:val="24"/>
              </w:rPr>
              <w:t>20</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80</w:t>
            </w:r>
          </w:p>
        </w:tc>
        <w:tc>
          <w:tcPr>
            <w:tcW w:w="1589" w:type="dxa"/>
          </w:tcPr>
          <w:p w:rsidR="00F373C3" w:rsidRDefault="00F373C3" w:rsidP="008F1F9A">
            <w:pPr>
              <w:jc w:val="center"/>
              <w:rPr>
                <w:sz w:val="24"/>
                <w:szCs w:val="24"/>
              </w:rPr>
            </w:pPr>
            <w:r>
              <w:rPr>
                <w:sz w:val="24"/>
                <w:szCs w:val="24"/>
              </w:rPr>
              <w:t>60</w:t>
            </w:r>
          </w:p>
        </w:tc>
        <w:tc>
          <w:tcPr>
            <w:tcW w:w="1589" w:type="dxa"/>
          </w:tcPr>
          <w:p w:rsidR="00F373C3" w:rsidRDefault="00F373C3" w:rsidP="008F1F9A">
            <w:pPr>
              <w:jc w:val="center"/>
              <w:rPr>
                <w:sz w:val="24"/>
                <w:szCs w:val="24"/>
              </w:rPr>
            </w:pPr>
            <w:r>
              <w:rPr>
                <w:sz w:val="24"/>
                <w:szCs w:val="24"/>
              </w:rPr>
              <w:t>65</w:t>
            </w:r>
          </w:p>
        </w:tc>
      </w:tr>
      <w:tr w:rsidR="00F373C3">
        <w:trPr>
          <w:trHeight w:val="153"/>
        </w:trPr>
        <w:tc>
          <w:tcPr>
            <w:tcW w:w="1588" w:type="dxa"/>
          </w:tcPr>
          <w:p w:rsidR="00F373C3" w:rsidRDefault="00F373C3" w:rsidP="008F1F9A">
            <w:pPr>
              <w:jc w:val="center"/>
              <w:rPr>
                <w:sz w:val="24"/>
                <w:szCs w:val="24"/>
              </w:rPr>
            </w:pPr>
            <w:r>
              <w:rPr>
                <w:sz w:val="24"/>
                <w:szCs w:val="24"/>
              </w:rPr>
              <w:t>2002</w:t>
            </w:r>
          </w:p>
        </w:tc>
        <w:tc>
          <w:tcPr>
            <w:tcW w:w="1589" w:type="dxa"/>
          </w:tcPr>
          <w:p w:rsidR="00F373C3" w:rsidRDefault="00F373C3" w:rsidP="008F1F9A">
            <w:pPr>
              <w:jc w:val="center"/>
              <w:rPr>
                <w:sz w:val="24"/>
                <w:szCs w:val="24"/>
              </w:rPr>
            </w:pPr>
            <w:r>
              <w:rPr>
                <w:sz w:val="24"/>
                <w:szCs w:val="24"/>
              </w:rPr>
              <w:t>20</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90</w:t>
            </w:r>
          </w:p>
        </w:tc>
        <w:tc>
          <w:tcPr>
            <w:tcW w:w="1589" w:type="dxa"/>
          </w:tcPr>
          <w:p w:rsidR="00F373C3" w:rsidRDefault="00F373C3" w:rsidP="008F1F9A">
            <w:pPr>
              <w:jc w:val="center"/>
              <w:rPr>
                <w:sz w:val="24"/>
                <w:szCs w:val="24"/>
              </w:rPr>
            </w:pPr>
            <w:r>
              <w:rPr>
                <w:sz w:val="24"/>
                <w:szCs w:val="24"/>
              </w:rPr>
              <w:t>70</w:t>
            </w:r>
          </w:p>
        </w:tc>
        <w:tc>
          <w:tcPr>
            <w:tcW w:w="1589" w:type="dxa"/>
          </w:tcPr>
          <w:p w:rsidR="00F373C3" w:rsidRDefault="00F373C3" w:rsidP="008F1F9A">
            <w:pPr>
              <w:jc w:val="center"/>
              <w:rPr>
                <w:sz w:val="24"/>
                <w:szCs w:val="24"/>
              </w:rPr>
            </w:pPr>
            <w:r>
              <w:rPr>
                <w:sz w:val="24"/>
                <w:szCs w:val="24"/>
              </w:rPr>
              <w:t>70</w:t>
            </w:r>
          </w:p>
        </w:tc>
      </w:tr>
      <w:tr w:rsidR="00F373C3">
        <w:trPr>
          <w:trHeight w:val="153"/>
        </w:trPr>
        <w:tc>
          <w:tcPr>
            <w:tcW w:w="1588" w:type="dxa"/>
          </w:tcPr>
          <w:p w:rsidR="00F373C3" w:rsidRDefault="00F373C3" w:rsidP="008F1F9A">
            <w:pPr>
              <w:jc w:val="center"/>
              <w:rPr>
                <w:sz w:val="24"/>
                <w:szCs w:val="24"/>
              </w:rPr>
            </w:pPr>
            <w:r>
              <w:rPr>
                <w:sz w:val="24"/>
                <w:szCs w:val="24"/>
              </w:rPr>
              <w:t>2003</w:t>
            </w:r>
          </w:p>
        </w:tc>
        <w:tc>
          <w:tcPr>
            <w:tcW w:w="1589" w:type="dxa"/>
          </w:tcPr>
          <w:p w:rsidR="00F373C3" w:rsidRDefault="00F373C3" w:rsidP="008F1F9A">
            <w:pPr>
              <w:jc w:val="center"/>
              <w:rPr>
                <w:sz w:val="24"/>
                <w:szCs w:val="24"/>
              </w:rPr>
            </w:pPr>
            <w:r>
              <w:rPr>
                <w:sz w:val="24"/>
                <w:szCs w:val="24"/>
              </w:rPr>
              <w:t>21</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80</w:t>
            </w:r>
          </w:p>
        </w:tc>
        <w:tc>
          <w:tcPr>
            <w:tcW w:w="1589" w:type="dxa"/>
          </w:tcPr>
          <w:p w:rsidR="00F373C3" w:rsidRDefault="00F373C3" w:rsidP="008F1F9A">
            <w:pPr>
              <w:jc w:val="center"/>
              <w:rPr>
                <w:sz w:val="24"/>
                <w:szCs w:val="24"/>
              </w:rPr>
            </w:pPr>
            <w:r>
              <w:rPr>
                <w:sz w:val="24"/>
                <w:szCs w:val="24"/>
              </w:rPr>
              <w:t>75</w:t>
            </w:r>
          </w:p>
        </w:tc>
      </w:tr>
      <w:tr w:rsidR="00F373C3">
        <w:trPr>
          <w:trHeight w:val="153"/>
        </w:trPr>
        <w:tc>
          <w:tcPr>
            <w:tcW w:w="1588" w:type="dxa"/>
          </w:tcPr>
          <w:p w:rsidR="00F373C3" w:rsidRDefault="00F373C3" w:rsidP="008F1F9A">
            <w:pPr>
              <w:jc w:val="center"/>
              <w:rPr>
                <w:sz w:val="24"/>
                <w:szCs w:val="24"/>
              </w:rPr>
            </w:pPr>
            <w:r>
              <w:rPr>
                <w:sz w:val="24"/>
                <w:szCs w:val="24"/>
              </w:rPr>
              <w:t>2004</w:t>
            </w:r>
          </w:p>
        </w:tc>
        <w:tc>
          <w:tcPr>
            <w:tcW w:w="1589" w:type="dxa"/>
          </w:tcPr>
          <w:p w:rsidR="00F373C3" w:rsidRDefault="00F373C3" w:rsidP="008F1F9A">
            <w:pPr>
              <w:jc w:val="center"/>
              <w:rPr>
                <w:sz w:val="24"/>
                <w:szCs w:val="24"/>
              </w:rPr>
            </w:pPr>
            <w:r>
              <w:rPr>
                <w:sz w:val="24"/>
                <w:szCs w:val="24"/>
              </w:rPr>
              <w:t>21</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90</w:t>
            </w:r>
          </w:p>
        </w:tc>
        <w:tc>
          <w:tcPr>
            <w:tcW w:w="1589" w:type="dxa"/>
          </w:tcPr>
          <w:p w:rsidR="00F373C3" w:rsidRDefault="00F373C3" w:rsidP="008F1F9A">
            <w:pPr>
              <w:jc w:val="center"/>
              <w:rPr>
                <w:sz w:val="24"/>
                <w:szCs w:val="24"/>
              </w:rPr>
            </w:pPr>
            <w:r>
              <w:rPr>
                <w:sz w:val="24"/>
                <w:szCs w:val="24"/>
              </w:rPr>
              <w:t>80</w:t>
            </w:r>
          </w:p>
        </w:tc>
      </w:tr>
      <w:tr w:rsidR="00F373C3">
        <w:trPr>
          <w:trHeight w:val="153"/>
        </w:trPr>
        <w:tc>
          <w:tcPr>
            <w:tcW w:w="1588" w:type="dxa"/>
          </w:tcPr>
          <w:p w:rsidR="00F373C3" w:rsidRDefault="00F373C3" w:rsidP="008F1F9A">
            <w:pPr>
              <w:jc w:val="center"/>
              <w:rPr>
                <w:sz w:val="24"/>
                <w:szCs w:val="24"/>
              </w:rPr>
            </w:pPr>
            <w:r>
              <w:rPr>
                <w:sz w:val="24"/>
                <w:szCs w:val="24"/>
              </w:rPr>
              <w:t>2005</w:t>
            </w:r>
          </w:p>
        </w:tc>
        <w:tc>
          <w:tcPr>
            <w:tcW w:w="1589" w:type="dxa"/>
          </w:tcPr>
          <w:p w:rsidR="00F373C3" w:rsidRDefault="00F373C3" w:rsidP="008F1F9A">
            <w:pPr>
              <w:jc w:val="center"/>
              <w:rPr>
                <w:sz w:val="24"/>
                <w:szCs w:val="24"/>
              </w:rPr>
            </w:pPr>
            <w:r>
              <w:rPr>
                <w:sz w:val="24"/>
                <w:szCs w:val="24"/>
              </w:rPr>
              <w:t>22</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85</w:t>
            </w:r>
          </w:p>
        </w:tc>
      </w:tr>
      <w:tr w:rsidR="00F373C3">
        <w:trPr>
          <w:trHeight w:val="153"/>
        </w:trPr>
        <w:tc>
          <w:tcPr>
            <w:tcW w:w="1588" w:type="dxa"/>
          </w:tcPr>
          <w:p w:rsidR="00F373C3" w:rsidRDefault="00F373C3" w:rsidP="008F1F9A">
            <w:pPr>
              <w:jc w:val="center"/>
              <w:rPr>
                <w:sz w:val="24"/>
                <w:szCs w:val="24"/>
              </w:rPr>
            </w:pPr>
            <w:r>
              <w:rPr>
                <w:sz w:val="24"/>
                <w:szCs w:val="24"/>
              </w:rPr>
              <w:t>2006</w:t>
            </w:r>
          </w:p>
        </w:tc>
        <w:tc>
          <w:tcPr>
            <w:tcW w:w="1589" w:type="dxa"/>
          </w:tcPr>
          <w:p w:rsidR="00F373C3" w:rsidRDefault="00F373C3" w:rsidP="008F1F9A">
            <w:pPr>
              <w:jc w:val="center"/>
              <w:rPr>
                <w:sz w:val="24"/>
                <w:szCs w:val="24"/>
              </w:rPr>
            </w:pPr>
            <w:r>
              <w:rPr>
                <w:sz w:val="24"/>
                <w:szCs w:val="24"/>
              </w:rPr>
              <w:t>23</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90</w:t>
            </w:r>
          </w:p>
        </w:tc>
      </w:tr>
      <w:tr w:rsidR="00F373C3">
        <w:trPr>
          <w:trHeight w:val="153"/>
        </w:trPr>
        <w:tc>
          <w:tcPr>
            <w:tcW w:w="1588" w:type="dxa"/>
          </w:tcPr>
          <w:p w:rsidR="00F373C3" w:rsidRDefault="00F373C3" w:rsidP="008F1F9A">
            <w:pPr>
              <w:jc w:val="center"/>
              <w:rPr>
                <w:sz w:val="24"/>
                <w:szCs w:val="24"/>
              </w:rPr>
            </w:pPr>
            <w:r>
              <w:rPr>
                <w:sz w:val="24"/>
                <w:szCs w:val="24"/>
              </w:rPr>
              <w:t>2007</w:t>
            </w:r>
          </w:p>
        </w:tc>
        <w:tc>
          <w:tcPr>
            <w:tcW w:w="1589" w:type="dxa"/>
          </w:tcPr>
          <w:p w:rsidR="00F373C3" w:rsidRDefault="00F373C3" w:rsidP="008F1F9A">
            <w:pPr>
              <w:jc w:val="center"/>
              <w:rPr>
                <w:sz w:val="24"/>
                <w:szCs w:val="24"/>
              </w:rPr>
            </w:pPr>
            <w:r>
              <w:rPr>
                <w:sz w:val="24"/>
                <w:szCs w:val="24"/>
              </w:rPr>
              <w:t>24</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95</w:t>
            </w:r>
          </w:p>
        </w:tc>
      </w:tr>
      <w:tr w:rsidR="00F373C3">
        <w:trPr>
          <w:trHeight w:val="153"/>
        </w:trPr>
        <w:tc>
          <w:tcPr>
            <w:tcW w:w="1588" w:type="dxa"/>
          </w:tcPr>
          <w:p w:rsidR="00F373C3" w:rsidRDefault="00F373C3" w:rsidP="008F1F9A">
            <w:pPr>
              <w:jc w:val="center"/>
              <w:rPr>
                <w:sz w:val="24"/>
                <w:szCs w:val="24"/>
              </w:rPr>
            </w:pPr>
            <w:r>
              <w:rPr>
                <w:sz w:val="24"/>
                <w:szCs w:val="24"/>
              </w:rPr>
              <w:t>2008</w:t>
            </w:r>
          </w:p>
        </w:tc>
        <w:tc>
          <w:tcPr>
            <w:tcW w:w="1589" w:type="dxa"/>
          </w:tcPr>
          <w:p w:rsidR="00F373C3" w:rsidRDefault="00F373C3" w:rsidP="008F1F9A">
            <w:pPr>
              <w:jc w:val="center"/>
              <w:rPr>
                <w:sz w:val="24"/>
                <w:szCs w:val="24"/>
              </w:rPr>
            </w:pPr>
            <w:r>
              <w:rPr>
                <w:sz w:val="24"/>
                <w:szCs w:val="24"/>
              </w:rPr>
              <w:t>25</w:t>
            </w:r>
          </w:p>
        </w:tc>
        <w:tc>
          <w:tcPr>
            <w:tcW w:w="1589" w:type="dxa"/>
          </w:tcPr>
          <w:p w:rsidR="00F373C3" w:rsidRDefault="00F373C3" w:rsidP="008F1F9A">
            <w:pPr>
              <w:jc w:val="center"/>
              <w:rPr>
                <w:sz w:val="24"/>
                <w:szCs w:val="24"/>
              </w:rPr>
            </w:pPr>
            <w:r>
              <w:rPr>
                <w:sz w:val="24"/>
                <w:szCs w:val="24"/>
              </w:rPr>
              <w:t>*</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100</w:t>
            </w:r>
          </w:p>
        </w:tc>
        <w:tc>
          <w:tcPr>
            <w:tcW w:w="1589" w:type="dxa"/>
          </w:tcPr>
          <w:p w:rsidR="00F373C3" w:rsidRDefault="00F373C3" w:rsidP="008F1F9A">
            <w:pPr>
              <w:jc w:val="center"/>
              <w:rPr>
                <w:sz w:val="24"/>
                <w:szCs w:val="24"/>
              </w:rPr>
            </w:pPr>
            <w:r>
              <w:rPr>
                <w:sz w:val="24"/>
                <w:szCs w:val="24"/>
              </w:rPr>
              <w:t>100</w:t>
            </w:r>
          </w:p>
        </w:tc>
      </w:tr>
    </w:tbl>
    <w:p w:rsidR="00F373C3" w:rsidRDefault="00F373C3" w:rsidP="00F373C3">
      <w:pPr>
        <w:jc w:val="both"/>
        <w:rPr>
          <w:sz w:val="28"/>
          <w:szCs w:val="28"/>
        </w:rPr>
      </w:pPr>
    </w:p>
    <w:p w:rsidR="00F373C3" w:rsidRDefault="00F373C3" w:rsidP="00F373C3">
      <w:pPr>
        <w:spacing w:line="360" w:lineRule="auto"/>
        <w:ind w:firstLine="720"/>
        <w:jc w:val="both"/>
        <w:rPr>
          <w:sz w:val="28"/>
          <w:szCs w:val="28"/>
        </w:rPr>
      </w:pPr>
      <w:r>
        <w:rPr>
          <w:sz w:val="28"/>
          <w:szCs w:val="28"/>
        </w:rPr>
        <w:t>Интегрированный показатель ежегодно утверждается правительством РФ в качестве федерального стандарта на конкретный год. Этот показатель, а также тарифы, установленные на местном уровне, являются базой для регулирования межбюджетных отношений распределения трансфертов на ЖКХ.</w:t>
      </w:r>
    </w:p>
    <w:p w:rsidR="00F373C3" w:rsidRDefault="00F373C3" w:rsidP="00F373C3">
      <w:pPr>
        <w:spacing w:line="360" w:lineRule="auto"/>
        <w:ind w:firstLine="708"/>
        <w:jc w:val="both"/>
        <w:rPr>
          <w:sz w:val="28"/>
          <w:szCs w:val="28"/>
        </w:rPr>
      </w:pPr>
      <w:r>
        <w:rPr>
          <w:sz w:val="28"/>
          <w:szCs w:val="28"/>
        </w:rPr>
        <w:t>Расходы на жилищно-коммунальное хозяйство постоянно растут, что оформлено в соответствующих постановлениях (табл.1.1). Учитывая внесенные изменения в ст.15 Федерального Закона «Об основах жилищной политики» к 2008 г. планируется завершить переход на полную оплату населением затрат на содержавние и ремонт жилья. Органам местного самоуправления предоставлено право самостоятельно устанавливать размер тарифов на жилищно-коммунальные услуги и максимально допустимую долюсобственных расходов граждан в совокупном доходе семьи на их оплату. Доля населения в затратах на жилищно-коммунальные услуги повышается с 2% в 1992 г. до 54% в Новочеркасске, 40% в Санкт-Петербурге, Самаре, Казани, Череповце. Во многих городах уже введена 100%-ная оплата населением услуг по обслуживанию, ремонту и содержанию жилья.</w:t>
      </w:r>
    </w:p>
    <w:p w:rsidR="00F373C3" w:rsidRDefault="00F373C3" w:rsidP="00F373C3">
      <w:pPr>
        <w:spacing w:line="360" w:lineRule="auto"/>
        <w:ind w:firstLine="708"/>
        <w:jc w:val="both"/>
        <w:rPr>
          <w:sz w:val="28"/>
          <w:szCs w:val="28"/>
        </w:rPr>
      </w:pPr>
      <w:r>
        <w:rPr>
          <w:sz w:val="28"/>
          <w:szCs w:val="28"/>
        </w:rPr>
        <w:t>Так как установленный рост тарифов не предполагает привязку и росту доходов населения, то увеличение расходов на ЖКУ в структуре семейных расходов ведет к снижению реальных доходов граждан и росту социальной незащищенности населения. В конечном итоге это приводит к дополнительным ассигнованиям бюджетных средств, будь то выплаты субсидий или разовая социальная помощь. Примерно 63% населения имеет льготы по оплате жилья и коммунальных услуг, что обходится казне в 23 млн.руб. в год. Уже сейчас, до перехода на 100%-ную оплату, в структуре платежей населения за жилищно-коммунальные услуги по источникам возмещения лишь 65% составляют собственные платежи граждан, 10% - субсидии и 25% - льготы. Последние (льготы и субсидии) часто представляют собой выпадающие доходы жилищно-коммунальных предприятий. Таким образом, рост тарифов на жилищно-коммунальные услуги при прочих равных условиях не ведет к снижению дотационности отрасли.</w:t>
      </w:r>
    </w:p>
    <w:p w:rsidR="00F373C3" w:rsidRDefault="00F373C3" w:rsidP="00F373C3">
      <w:pPr>
        <w:spacing w:line="360" w:lineRule="auto"/>
        <w:ind w:firstLine="708"/>
        <w:jc w:val="both"/>
        <w:rPr>
          <w:sz w:val="28"/>
          <w:szCs w:val="28"/>
        </w:rPr>
      </w:pPr>
      <w:r>
        <w:rPr>
          <w:sz w:val="28"/>
          <w:szCs w:val="28"/>
        </w:rPr>
        <w:t>Другим следствием роста тарифов является рост дебиторской задолженности жилищно-коммунальных предприятий и, как следствие, их убыточность. По построенным моделям был сделан прогноз ее роста, хотя уже на момент анализа просроченная задолженность населения сравнялась с суммой начислений. Покрытие роста убытков ЖКХ из бюджетных источников является второй стороной проблемы, связанной с повышением тарифов на жилищно-коммунальные услуги.</w:t>
      </w:r>
    </w:p>
    <w:p w:rsidR="00F373C3" w:rsidRDefault="00F373C3" w:rsidP="00F373C3">
      <w:pPr>
        <w:spacing w:line="360" w:lineRule="auto"/>
        <w:ind w:firstLine="708"/>
        <w:jc w:val="both"/>
        <w:rPr>
          <w:sz w:val="28"/>
          <w:szCs w:val="28"/>
        </w:rPr>
      </w:pPr>
      <w:r>
        <w:rPr>
          <w:sz w:val="28"/>
          <w:szCs w:val="28"/>
        </w:rPr>
        <w:t>Таким образом, астрономические бюджетные расходы разных уровней поступают на лечение «синдромов», а не самой «болезни» жилищно-коммунальной сферы. Ликвидировать причину, т.е. высокую затратность ЖКХ невозможно без кардинальных наукоемких преобразований в отрасли. Решение проблемы затратности жилищно-коммунального хозяйства только с помощью такого маркетингового инструмента как ценообразование в виде повышения доли оплаты жилищно-коммунальных услуг населением, не приводит к желаемому результату.</w:t>
      </w:r>
    </w:p>
    <w:p w:rsidR="00F373C3" w:rsidRDefault="00F373C3" w:rsidP="00F373C3">
      <w:pPr>
        <w:spacing w:line="360" w:lineRule="auto"/>
        <w:ind w:firstLine="708"/>
        <w:jc w:val="both"/>
        <w:rPr>
          <w:sz w:val="28"/>
          <w:szCs w:val="28"/>
        </w:rPr>
      </w:pPr>
      <w:r>
        <w:rPr>
          <w:sz w:val="28"/>
          <w:szCs w:val="28"/>
        </w:rPr>
        <w:t>Вследствие роста тарифов и, в лучшем случае, при тех же потребительских свойствах качество жилищно-коммунальных услуг как соотношение «ценность к цене» ухудшается. Потребительские свойства оказываемых услуг (надежность, экологическая безопасность и устойчивость городской инфраструктуры) можно повысить лишь с помощью инвестиций на реновацию. Рост тарифов не ведет к росту удовлетворенности жителей, а также не решает проблему сокращения бюджетных расходов.</w:t>
      </w:r>
    </w:p>
    <w:p w:rsidR="00F373C3" w:rsidRDefault="00F373C3" w:rsidP="00F373C3">
      <w:pPr>
        <w:spacing w:line="360" w:lineRule="auto"/>
        <w:ind w:firstLine="708"/>
        <w:jc w:val="both"/>
        <w:rPr>
          <w:sz w:val="28"/>
          <w:szCs w:val="28"/>
        </w:rPr>
      </w:pPr>
      <w:r>
        <w:rPr>
          <w:sz w:val="28"/>
          <w:szCs w:val="28"/>
        </w:rPr>
        <w:t>Вопрос финансирования развития городской инфраструктуры обладает острой актуальностью как на уровне отдельного муниципального образования, семьи и жилищно-коммунального предприятия, так и на макроуровне экономики страны в целом.</w:t>
      </w:r>
    </w:p>
    <w:p w:rsidR="00F373C3" w:rsidRDefault="00F373C3" w:rsidP="00F373C3">
      <w:pPr>
        <w:spacing w:line="360" w:lineRule="auto"/>
        <w:ind w:firstLine="708"/>
        <w:jc w:val="both"/>
        <w:rPr>
          <w:sz w:val="28"/>
          <w:szCs w:val="28"/>
        </w:rPr>
      </w:pPr>
      <w:r>
        <w:rPr>
          <w:sz w:val="28"/>
          <w:szCs w:val="28"/>
        </w:rPr>
        <w:t>Техническое состояние коммунальной инфраструктуры, характеризующееся высоким уровнем износа, высокой аварийностью, низким коэффициентом полезного действия мощностей и большими потерями энергоносителей, привело к тому, что планово-предупредительный ремонт уступил место аварийно-восстановительным работам, затраты на которые в 2-3 раза выше, чем затраты на проведение планово-предупредителдьного ремонта.</w:t>
      </w:r>
    </w:p>
    <w:p w:rsidR="00F373C3" w:rsidRDefault="00F373C3" w:rsidP="00F373C3">
      <w:pPr>
        <w:spacing w:line="360" w:lineRule="auto"/>
        <w:ind w:firstLine="708"/>
        <w:jc w:val="both"/>
        <w:rPr>
          <w:sz w:val="28"/>
          <w:szCs w:val="28"/>
        </w:rPr>
      </w:pPr>
      <w:r>
        <w:rPr>
          <w:sz w:val="28"/>
          <w:szCs w:val="28"/>
        </w:rPr>
        <w:t>Проблема усугубляется и огромным объемом накопленной задолженности в жилищно-коммунальной сфере, которая является источником цепочки неплатежей, охватывающей практически все отрасли экономики.</w:t>
      </w:r>
    </w:p>
    <w:p w:rsidR="00F373C3" w:rsidRDefault="00F373C3" w:rsidP="00F373C3">
      <w:pPr>
        <w:spacing w:line="360" w:lineRule="auto"/>
        <w:ind w:firstLine="708"/>
        <w:jc w:val="both"/>
        <w:rPr>
          <w:sz w:val="28"/>
          <w:szCs w:val="28"/>
        </w:rPr>
      </w:pPr>
      <w:r>
        <w:rPr>
          <w:sz w:val="28"/>
          <w:szCs w:val="28"/>
        </w:rPr>
        <w:t>Основными причинами сложившегося на сегодняшний день тяжелого положения с кредиторской задолженностью в жилищно-коммунальном хозяйстве являются:</w:t>
      </w:r>
    </w:p>
    <w:p w:rsidR="00F373C3" w:rsidRDefault="00F373C3" w:rsidP="002E567F">
      <w:pPr>
        <w:numPr>
          <w:ilvl w:val="0"/>
          <w:numId w:val="46"/>
        </w:numPr>
        <w:spacing w:line="360" w:lineRule="auto"/>
        <w:jc w:val="both"/>
        <w:rPr>
          <w:sz w:val="28"/>
          <w:szCs w:val="28"/>
        </w:rPr>
      </w:pPr>
      <w:r>
        <w:rPr>
          <w:sz w:val="28"/>
          <w:szCs w:val="28"/>
        </w:rPr>
        <w:t>многолетнее занижение муниципальными образованиями уровня платежей граждан в совокупности с их бюджетной неплатежеспособностью, выразившееся в несоответствии установленных показателей уровня платежей граждан по отношению к уровню затрат на содержание и ремонт жилья и инженерной инфраструктуры и установленного областного уровня при формировании бюджетных средств;</w:t>
      </w:r>
    </w:p>
    <w:p w:rsidR="00F373C3" w:rsidRDefault="00F373C3" w:rsidP="002E567F">
      <w:pPr>
        <w:numPr>
          <w:ilvl w:val="0"/>
          <w:numId w:val="46"/>
        </w:numPr>
        <w:spacing w:line="360" w:lineRule="auto"/>
        <w:jc w:val="both"/>
        <w:rPr>
          <w:sz w:val="28"/>
          <w:szCs w:val="28"/>
        </w:rPr>
      </w:pPr>
      <w:r>
        <w:rPr>
          <w:sz w:val="28"/>
          <w:szCs w:val="28"/>
        </w:rPr>
        <w:t>секвестирование и невозмещение до сегодняшнего дня бюджетных средств, запланированных жилищно-коммунальному хозяйству;</w:t>
      </w:r>
    </w:p>
    <w:p w:rsidR="00F373C3" w:rsidRDefault="00F373C3" w:rsidP="002E567F">
      <w:pPr>
        <w:numPr>
          <w:ilvl w:val="0"/>
          <w:numId w:val="46"/>
        </w:numPr>
        <w:spacing w:line="360" w:lineRule="auto"/>
        <w:jc w:val="both"/>
        <w:rPr>
          <w:sz w:val="28"/>
          <w:szCs w:val="28"/>
        </w:rPr>
      </w:pPr>
      <w:r>
        <w:rPr>
          <w:sz w:val="28"/>
          <w:szCs w:val="28"/>
        </w:rPr>
        <w:t>хронически возрастающие неплатежи граждан за физически потребленные ими жилищно-коммунальные услуги в период изменения их уровня оплаты при проведении жилищно-коммунальной реформы;</w:t>
      </w:r>
    </w:p>
    <w:p w:rsidR="00F373C3" w:rsidRDefault="00F373C3" w:rsidP="002E567F">
      <w:pPr>
        <w:numPr>
          <w:ilvl w:val="0"/>
          <w:numId w:val="46"/>
        </w:numPr>
        <w:spacing w:line="360" w:lineRule="auto"/>
        <w:jc w:val="both"/>
        <w:rPr>
          <w:sz w:val="28"/>
          <w:szCs w:val="28"/>
        </w:rPr>
      </w:pPr>
      <w:r>
        <w:rPr>
          <w:sz w:val="28"/>
          <w:szCs w:val="28"/>
        </w:rPr>
        <w:t>крайне замедленный ход установки приборов учета теплоэнергии и воды, сдерживаемый исполнительными органами власти муниципальных образований и учрежденными ими муниципальными предприятиями, монопольно предоставляющими коммунальные услуги, поскольку потери ресурсов (теплоэнергии и воды), связанные с крайней изношенностью и плохой теплоизоляцией инженерных сетей, как правило, списываются жилищно-коммунальными предприятиями на потребителей, а при фиксированном уровне их оплаты населением – на неплатежеспособный муниципальный бюджет;</w:t>
      </w:r>
    </w:p>
    <w:p w:rsidR="00F373C3" w:rsidRDefault="00F373C3" w:rsidP="002E567F">
      <w:pPr>
        <w:numPr>
          <w:ilvl w:val="0"/>
          <w:numId w:val="46"/>
        </w:numPr>
        <w:spacing w:line="360" w:lineRule="auto"/>
        <w:jc w:val="both"/>
        <w:rPr>
          <w:sz w:val="28"/>
          <w:szCs w:val="28"/>
        </w:rPr>
      </w:pPr>
      <w:r>
        <w:rPr>
          <w:sz w:val="28"/>
          <w:szCs w:val="28"/>
        </w:rPr>
        <w:t>несовершенство тарифной политики в сфере предоставления жилищно-коммунальных услуг и систематическое изменение тарифов на топливно-энергетические ресурсы с последующим соответствующим изменением тарифов на коммунальные услуги в течение одного финансового года без корректировки утвержденного на этот год финансирования;</w:t>
      </w:r>
    </w:p>
    <w:p w:rsidR="00F373C3" w:rsidRDefault="00F373C3" w:rsidP="002E567F">
      <w:pPr>
        <w:numPr>
          <w:ilvl w:val="0"/>
          <w:numId w:val="46"/>
        </w:numPr>
        <w:spacing w:line="360" w:lineRule="auto"/>
        <w:jc w:val="both"/>
        <w:rPr>
          <w:sz w:val="28"/>
          <w:szCs w:val="28"/>
        </w:rPr>
      </w:pPr>
      <w:r>
        <w:rPr>
          <w:sz w:val="28"/>
          <w:szCs w:val="28"/>
        </w:rPr>
        <w:t>высокая дебиторская задолженность за потребленные жилищно-коммунальные услуги организациями, финансируемыми из бюджетов различного уровня;</w:t>
      </w:r>
    </w:p>
    <w:p w:rsidR="00F373C3" w:rsidRDefault="00F373C3" w:rsidP="002E567F">
      <w:pPr>
        <w:numPr>
          <w:ilvl w:val="0"/>
          <w:numId w:val="46"/>
        </w:numPr>
        <w:spacing w:line="360" w:lineRule="auto"/>
        <w:jc w:val="both"/>
        <w:rPr>
          <w:sz w:val="28"/>
          <w:szCs w:val="28"/>
        </w:rPr>
      </w:pPr>
      <w:r>
        <w:rPr>
          <w:sz w:val="28"/>
          <w:szCs w:val="28"/>
        </w:rPr>
        <w:t>отсутствие в муниципальных образованиях системы договорно-экономических взаимоотношений в сфере предоставления жилищно-коммунальных услуг на основе муниципального заказа в соответствии со статьями 71 и 72 Бюджетного кодекса Российской Федерации.</w:t>
      </w:r>
    </w:p>
    <w:p w:rsidR="00F373C3" w:rsidRDefault="00F373C3" w:rsidP="00F373C3">
      <w:pPr>
        <w:spacing w:line="360" w:lineRule="auto"/>
        <w:ind w:firstLine="708"/>
        <w:jc w:val="both"/>
        <w:rPr>
          <w:sz w:val="28"/>
          <w:szCs w:val="28"/>
        </w:rPr>
      </w:pPr>
      <w:r>
        <w:rPr>
          <w:sz w:val="28"/>
          <w:szCs w:val="28"/>
        </w:rPr>
        <w:t>Неспособность органов местного самоуправления выполнять свои договорные обязательства привела к повсеместному рецидиву административного принуждения подрядчиков в нарушении существующего в Российской Федерации законодательства и фактическому отходу от выполнения в полном объеме контрольных функций за производством и предоставлением населению качественных и технически и экономически обоснованных жилищно-коммунальных услуг.</w:t>
      </w:r>
    </w:p>
    <w:p w:rsidR="00F373C3" w:rsidRDefault="00F373C3" w:rsidP="00F373C3">
      <w:pPr>
        <w:spacing w:line="360" w:lineRule="auto"/>
        <w:ind w:firstLine="708"/>
        <w:jc w:val="both"/>
        <w:rPr>
          <w:sz w:val="28"/>
          <w:szCs w:val="28"/>
        </w:rPr>
      </w:pPr>
      <w:r>
        <w:rPr>
          <w:sz w:val="28"/>
          <w:szCs w:val="28"/>
        </w:rPr>
        <w:t>По тем же причинам не удалось в полной мере обеспечить действенный государственный контроль качества предоставления населению жилищно-коммунальных услуг, проводимый органами государственной жилищной инспекции Свердловской области.</w:t>
      </w:r>
    </w:p>
    <w:p w:rsidR="00F373C3" w:rsidRDefault="00F373C3" w:rsidP="00F373C3">
      <w:pPr>
        <w:spacing w:line="360" w:lineRule="auto"/>
        <w:ind w:firstLine="708"/>
        <w:jc w:val="both"/>
        <w:rPr>
          <w:sz w:val="28"/>
          <w:szCs w:val="28"/>
        </w:rPr>
      </w:pPr>
      <w:r>
        <w:rPr>
          <w:sz w:val="28"/>
          <w:szCs w:val="28"/>
        </w:rPr>
        <w:t>Недофинансирование жилищно-коммунальной сферы обуславливает и отсутствие интереса в создании товариществ собственников жилья, что в еще большей степени снижает перспективы развития конкуренции.</w:t>
      </w:r>
    </w:p>
    <w:p w:rsidR="00F373C3" w:rsidRDefault="00F373C3" w:rsidP="00F373C3">
      <w:pPr>
        <w:spacing w:line="360" w:lineRule="auto"/>
        <w:ind w:firstLine="708"/>
        <w:jc w:val="both"/>
        <w:rPr>
          <w:sz w:val="28"/>
          <w:szCs w:val="28"/>
        </w:rPr>
      </w:pPr>
      <w:r>
        <w:rPr>
          <w:sz w:val="28"/>
          <w:szCs w:val="28"/>
        </w:rPr>
        <w:t xml:space="preserve">Невыполнение бюджетных обязательств и отсутствие эффективных и прозрачных процедур формирования и изменения тарифов обуславливают непривлекательность жилищно-коммунального комплекса для частных инвестиций. </w:t>
      </w:r>
    </w:p>
    <w:p w:rsidR="00F373C3" w:rsidRDefault="00F373C3" w:rsidP="00F373C3">
      <w:pPr>
        <w:spacing w:line="360" w:lineRule="auto"/>
        <w:ind w:firstLine="708"/>
        <w:jc w:val="both"/>
        <w:rPr>
          <w:sz w:val="28"/>
          <w:szCs w:val="28"/>
        </w:rPr>
      </w:pPr>
      <w:r>
        <w:rPr>
          <w:sz w:val="28"/>
          <w:szCs w:val="28"/>
        </w:rPr>
        <w:t>Все это говорит о наличии системного кризиса в отрасли и о межотраслевом характере возникших проблем, для решения которых, а также для обеспечения перехода к новой модели устойчивого функционирования жилищно-коммунального комплекса в условиях рыночной экономики необходимо использование программно-целевого метода.</w:t>
      </w:r>
    </w:p>
    <w:p w:rsidR="00F373C3" w:rsidRDefault="00F373C3" w:rsidP="00F373C3">
      <w:pPr>
        <w:spacing w:line="360" w:lineRule="auto"/>
        <w:ind w:firstLine="708"/>
        <w:jc w:val="both"/>
        <w:rPr>
          <w:sz w:val="28"/>
          <w:szCs w:val="28"/>
        </w:rPr>
      </w:pPr>
    </w:p>
    <w:p w:rsidR="00F373C3" w:rsidRDefault="00F373C3" w:rsidP="00F373C3">
      <w:pPr>
        <w:pStyle w:val="2"/>
        <w:spacing w:line="360" w:lineRule="auto"/>
        <w:ind w:firstLine="720"/>
        <w:jc w:val="both"/>
      </w:pPr>
      <w:bookmarkStart w:id="11" w:name="_Toc189222021"/>
      <w:r>
        <w:t>1.2. Характеристика жилищно-коммунального комплекса Свердловской области</w:t>
      </w:r>
      <w:bookmarkEnd w:id="9"/>
      <w:bookmarkEnd w:id="11"/>
    </w:p>
    <w:p w:rsidR="00F373C3" w:rsidRDefault="00F373C3" w:rsidP="00F373C3">
      <w:pPr>
        <w:spacing w:line="360" w:lineRule="auto"/>
        <w:ind w:firstLine="708"/>
        <w:jc w:val="both"/>
        <w:rPr>
          <w:sz w:val="28"/>
          <w:szCs w:val="28"/>
        </w:rPr>
      </w:pPr>
    </w:p>
    <w:p w:rsidR="00F373C3" w:rsidRDefault="00F373C3" w:rsidP="00F373C3">
      <w:pPr>
        <w:spacing w:line="360" w:lineRule="auto"/>
        <w:ind w:firstLine="708"/>
        <w:jc w:val="both"/>
        <w:rPr>
          <w:sz w:val="28"/>
          <w:szCs w:val="28"/>
        </w:rPr>
      </w:pPr>
      <w:r>
        <w:rPr>
          <w:sz w:val="28"/>
          <w:szCs w:val="28"/>
        </w:rPr>
        <w:t>Сегодня жилищно-коммунальные услуги населению в 72 муниципальных образованиях Свердловской области оказывают порядка 1800 предприятий и организаций различных подотраслей жилищно-коммунального хозяйства, в которых работает около 100 тысяч человек.</w:t>
      </w:r>
    </w:p>
    <w:p w:rsidR="00F373C3" w:rsidRDefault="00F373C3" w:rsidP="00F373C3">
      <w:pPr>
        <w:spacing w:line="360" w:lineRule="auto"/>
        <w:ind w:firstLine="708"/>
        <w:jc w:val="both"/>
        <w:rPr>
          <w:sz w:val="28"/>
          <w:szCs w:val="28"/>
        </w:rPr>
      </w:pPr>
      <w:r>
        <w:rPr>
          <w:sz w:val="28"/>
          <w:szCs w:val="28"/>
        </w:rPr>
        <w:t>Жилищно-коммунальное хозяйство области включает в себя:</w:t>
      </w:r>
    </w:p>
    <w:p w:rsidR="00F373C3" w:rsidRDefault="00F373C3" w:rsidP="002E567F">
      <w:pPr>
        <w:numPr>
          <w:ilvl w:val="0"/>
          <w:numId w:val="45"/>
        </w:numPr>
        <w:spacing w:line="360" w:lineRule="auto"/>
        <w:jc w:val="both"/>
        <w:rPr>
          <w:sz w:val="28"/>
          <w:szCs w:val="28"/>
        </w:rPr>
      </w:pPr>
      <w:r>
        <w:rPr>
          <w:sz w:val="28"/>
          <w:szCs w:val="28"/>
        </w:rPr>
        <w:t>89 миллионов квадратных метров общей площади жилищного фонда при средней обеспеченности населения области жилой площадью 19,3 квадратных метра на человека;</w:t>
      </w:r>
    </w:p>
    <w:p w:rsidR="00F373C3" w:rsidRDefault="00F373C3" w:rsidP="002E567F">
      <w:pPr>
        <w:numPr>
          <w:ilvl w:val="0"/>
          <w:numId w:val="45"/>
        </w:numPr>
        <w:spacing w:line="360" w:lineRule="auto"/>
        <w:jc w:val="both"/>
        <w:rPr>
          <w:sz w:val="28"/>
          <w:szCs w:val="28"/>
        </w:rPr>
      </w:pPr>
      <w:r>
        <w:rPr>
          <w:sz w:val="28"/>
          <w:szCs w:val="28"/>
        </w:rPr>
        <w:t>более 3 тысяч единиц котельных и центральных тепловых пунктов;</w:t>
      </w:r>
    </w:p>
    <w:p w:rsidR="00F373C3" w:rsidRDefault="00F373C3" w:rsidP="002E567F">
      <w:pPr>
        <w:numPr>
          <w:ilvl w:val="0"/>
          <w:numId w:val="45"/>
        </w:numPr>
        <w:spacing w:line="360" w:lineRule="auto"/>
        <w:jc w:val="both"/>
        <w:rPr>
          <w:sz w:val="28"/>
          <w:szCs w:val="28"/>
        </w:rPr>
      </w:pPr>
      <w:r>
        <w:rPr>
          <w:sz w:val="28"/>
          <w:szCs w:val="28"/>
        </w:rPr>
        <w:t>свыше 30 тысяч километров тепло-водо-газопроводных сетей в однотрубном исчислении.</w:t>
      </w:r>
    </w:p>
    <w:p w:rsidR="00F373C3" w:rsidRDefault="00F373C3" w:rsidP="00F373C3">
      <w:pPr>
        <w:spacing w:line="360" w:lineRule="auto"/>
        <w:ind w:firstLine="708"/>
        <w:jc w:val="both"/>
        <w:rPr>
          <w:sz w:val="28"/>
          <w:szCs w:val="28"/>
        </w:rPr>
      </w:pPr>
      <w:r>
        <w:rPr>
          <w:sz w:val="28"/>
          <w:szCs w:val="28"/>
        </w:rPr>
        <w:t>Уровень благоустройства жилищного фонда области характеризуется обеспеченностью:</w:t>
      </w:r>
    </w:p>
    <w:p w:rsidR="00F373C3" w:rsidRDefault="00F373C3" w:rsidP="002E567F">
      <w:pPr>
        <w:numPr>
          <w:ilvl w:val="0"/>
          <w:numId w:val="45"/>
        </w:numPr>
        <w:spacing w:line="360" w:lineRule="auto"/>
        <w:jc w:val="both"/>
        <w:rPr>
          <w:sz w:val="28"/>
          <w:szCs w:val="28"/>
        </w:rPr>
      </w:pPr>
      <w:r>
        <w:rPr>
          <w:sz w:val="28"/>
          <w:szCs w:val="28"/>
        </w:rPr>
        <w:t>центральным отоплением – на 80 процентов;</w:t>
      </w:r>
    </w:p>
    <w:p w:rsidR="00F373C3" w:rsidRDefault="00F373C3" w:rsidP="002E567F">
      <w:pPr>
        <w:numPr>
          <w:ilvl w:val="0"/>
          <w:numId w:val="45"/>
        </w:numPr>
        <w:spacing w:line="360" w:lineRule="auto"/>
        <w:jc w:val="both"/>
        <w:rPr>
          <w:sz w:val="28"/>
          <w:szCs w:val="28"/>
        </w:rPr>
      </w:pPr>
      <w:r>
        <w:rPr>
          <w:sz w:val="28"/>
          <w:szCs w:val="28"/>
        </w:rPr>
        <w:t>горячим водоснабжением – на 70 процентов;</w:t>
      </w:r>
    </w:p>
    <w:p w:rsidR="00F373C3" w:rsidRDefault="00F373C3" w:rsidP="002E567F">
      <w:pPr>
        <w:numPr>
          <w:ilvl w:val="0"/>
          <w:numId w:val="45"/>
        </w:numPr>
        <w:spacing w:line="360" w:lineRule="auto"/>
        <w:jc w:val="both"/>
        <w:rPr>
          <w:sz w:val="28"/>
          <w:szCs w:val="28"/>
        </w:rPr>
      </w:pPr>
      <w:r>
        <w:rPr>
          <w:sz w:val="28"/>
          <w:szCs w:val="28"/>
        </w:rPr>
        <w:t>водопроводом – на 79 процентов;</w:t>
      </w:r>
    </w:p>
    <w:p w:rsidR="00F373C3" w:rsidRDefault="00F373C3" w:rsidP="002E567F">
      <w:pPr>
        <w:numPr>
          <w:ilvl w:val="0"/>
          <w:numId w:val="45"/>
        </w:numPr>
        <w:spacing w:line="360" w:lineRule="auto"/>
        <w:jc w:val="both"/>
        <w:rPr>
          <w:sz w:val="28"/>
          <w:szCs w:val="28"/>
        </w:rPr>
      </w:pPr>
      <w:r>
        <w:rPr>
          <w:sz w:val="28"/>
          <w:szCs w:val="28"/>
        </w:rPr>
        <w:t>канализацией – на 77 процентов;</w:t>
      </w:r>
    </w:p>
    <w:p w:rsidR="00F373C3" w:rsidRDefault="00F373C3" w:rsidP="002E567F">
      <w:pPr>
        <w:numPr>
          <w:ilvl w:val="0"/>
          <w:numId w:val="45"/>
        </w:numPr>
        <w:spacing w:line="360" w:lineRule="auto"/>
        <w:jc w:val="both"/>
        <w:rPr>
          <w:sz w:val="28"/>
          <w:szCs w:val="28"/>
        </w:rPr>
      </w:pPr>
      <w:r>
        <w:rPr>
          <w:sz w:val="28"/>
          <w:szCs w:val="28"/>
        </w:rPr>
        <w:t>газом – на 66 процентов.</w:t>
      </w:r>
    </w:p>
    <w:p w:rsidR="00F373C3" w:rsidRDefault="00F373C3" w:rsidP="00F373C3">
      <w:pPr>
        <w:spacing w:line="360" w:lineRule="auto"/>
        <w:ind w:firstLine="708"/>
        <w:jc w:val="both"/>
        <w:rPr>
          <w:sz w:val="28"/>
          <w:szCs w:val="28"/>
        </w:rPr>
      </w:pPr>
      <w:r>
        <w:rPr>
          <w:sz w:val="28"/>
          <w:szCs w:val="28"/>
        </w:rPr>
        <w:t>При этом 1,5 миллиона квадратных метров или 1,7 процента жилищного фонда области относится к категории ветхого и аварийного. В нем проживает более 98 тысяч человек или более 37 тысяч семей без реальной перспективы на улучшение жилищных условий в ближайшие годы.</w:t>
      </w:r>
    </w:p>
    <w:p w:rsidR="00F373C3" w:rsidRDefault="00F373C3" w:rsidP="00F373C3">
      <w:pPr>
        <w:spacing w:line="360" w:lineRule="auto"/>
        <w:ind w:firstLine="708"/>
        <w:jc w:val="both"/>
        <w:rPr>
          <w:sz w:val="28"/>
          <w:szCs w:val="28"/>
        </w:rPr>
      </w:pPr>
      <w:r>
        <w:rPr>
          <w:sz w:val="28"/>
          <w:szCs w:val="28"/>
        </w:rPr>
        <w:t>Практически во всех муниципальных образованиях области социальную защиту малообеспеченных граждан путем предоставления нуждающимся компенсаций (субсидий) на оплату жилья и коммунальных услуг обеспечивают службы субсидий.</w:t>
      </w:r>
    </w:p>
    <w:p w:rsidR="00F373C3" w:rsidRDefault="00F373C3" w:rsidP="00F373C3">
      <w:pPr>
        <w:spacing w:line="360" w:lineRule="auto"/>
        <w:ind w:firstLine="708"/>
        <w:jc w:val="both"/>
        <w:rPr>
          <w:sz w:val="28"/>
          <w:szCs w:val="28"/>
        </w:rPr>
      </w:pPr>
      <w:r>
        <w:rPr>
          <w:sz w:val="28"/>
          <w:szCs w:val="28"/>
        </w:rPr>
        <w:t xml:space="preserve"> В то же время сегодня, вместо ожидаемого прогресса, вся система жизнеобеспечения городов и населенных области находится на критической отметке, прежде всего, потому, что средний уровень износа инженерных коммуникаций составляет порядка 60% и около четверти основных фондов полностью отслужили свой срок.</w:t>
      </w:r>
    </w:p>
    <w:p w:rsidR="00F373C3" w:rsidRDefault="00F373C3" w:rsidP="00F373C3">
      <w:pPr>
        <w:spacing w:line="360" w:lineRule="auto"/>
        <w:ind w:firstLine="708"/>
        <w:jc w:val="both"/>
        <w:rPr>
          <w:sz w:val="28"/>
          <w:szCs w:val="28"/>
        </w:rPr>
      </w:pPr>
      <w:r>
        <w:rPr>
          <w:sz w:val="28"/>
          <w:szCs w:val="28"/>
        </w:rPr>
        <w:t>Материалы, представленные муниципальными образованиями, показывают, что для полного восстановления жилищно-коммунального хозяйства области на сегодняшний день необходимо более 24 миллиарда рублей.</w:t>
      </w:r>
    </w:p>
    <w:p w:rsidR="00F373C3" w:rsidRDefault="00F373C3" w:rsidP="00F373C3">
      <w:pPr>
        <w:spacing w:line="360" w:lineRule="auto"/>
        <w:ind w:firstLine="708"/>
        <w:jc w:val="both"/>
        <w:rPr>
          <w:sz w:val="28"/>
          <w:szCs w:val="28"/>
        </w:rPr>
      </w:pPr>
      <w:r>
        <w:rPr>
          <w:sz w:val="28"/>
          <w:szCs w:val="28"/>
        </w:rPr>
        <w:t>При этом на текущее приведение в технически исправное состояние объектов жилищно-коммунального хозяйства области необходимо ежегодно по укрупненной оценке 1,4 миллиарда рублей, в том числе 900 миллионов рублей – на жилищный фонд и 500 миллионов рублей – на инженерную инфраструктуру.</w:t>
      </w:r>
    </w:p>
    <w:p w:rsidR="00F373C3" w:rsidRDefault="00F373C3" w:rsidP="00F373C3">
      <w:pPr>
        <w:spacing w:line="360" w:lineRule="auto"/>
        <w:ind w:firstLine="708"/>
        <w:jc w:val="both"/>
        <w:rPr>
          <w:sz w:val="28"/>
          <w:szCs w:val="28"/>
        </w:rPr>
      </w:pPr>
      <w:r>
        <w:rPr>
          <w:sz w:val="28"/>
          <w:szCs w:val="28"/>
        </w:rPr>
        <w:t>Однако упадок отрасли спровоцирован не только нехваткой средств, а и плохой ее организацией и устаревшей структурой управления, которые мало изменились с момента объявления в 1992 году о проведении в России жилищно-коммунальной реформы.</w:t>
      </w:r>
    </w:p>
    <w:p w:rsidR="00F373C3" w:rsidRDefault="00F373C3" w:rsidP="00F373C3">
      <w:pPr>
        <w:spacing w:line="360" w:lineRule="auto"/>
        <w:ind w:firstLine="708"/>
        <w:jc w:val="both"/>
        <w:rPr>
          <w:sz w:val="28"/>
          <w:szCs w:val="28"/>
        </w:rPr>
      </w:pPr>
      <w:r>
        <w:rPr>
          <w:sz w:val="28"/>
          <w:szCs w:val="28"/>
        </w:rPr>
        <w:t>Дискредитировавшие себя еще в советское время планово-распределительные отношения в жилищно-коммунальной сфере до сих пор не изжиты. Руководящие и экономические кадры отрасли, привыкшие работать в условиях ее плановой убыточности, до сих пор не научились управлять жилищно-коммунальным хозяйством в условиях рыночной экономики, поэтому основное бремя расходов по содержанию находящейся в упадке жилищно-коммунальной сферы постепенно стало переноситься с плеч государства на плечи населения, хоть и не ставшего обеспеченным, но все же являющегося наиболее надежным поставщиком денег (к тому же наличных). Дальнейшее перекладывание бремени расходов по содержанию жилищно-коммунальной сферы с плеч государства на плечи населения без кардинального изменения экономической ситуации в ней чревато не только доведением населения до нищенского состояния, но и серьезными социальными взрывами.</w:t>
      </w:r>
    </w:p>
    <w:p w:rsidR="00F373C3" w:rsidRDefault="00F373C3" w:rsidP="00F373C3">
      <w:pPr>
        <w:spacing w:line="360" w:lineRule="auto"/>
        <w:ind w:firstLine="708"/>
        <w:jc w:val="both"/>
        <w:rPr>
          <w:sz w:val="28"/>
          <w:szCs w:val="28"/>
        </w:rPr>
      </w:pPr>
      <w:r>
        <w:rPr>
          <w:sz w:val="28"/>
          <w:szCs w:val="28"/>
        </w:rPr>
        <w:t>Бюджеты всех уровней, в нарушении существующего сегодня в Российской Федерации законодательства, как правило, не внедряют в практику своей деятельности новые договорно-экономические отношения и, соответственно, не перечисляют всех положенных жилищно-коммунальному хозяйству средств. Особенно плохо обстоят дела с финансированием ведомственного и частного жилья. У ведомственных и частных предприятий нет средств, чтобы содержать его даже на том уровне, на котором поддерживается муниципальное жилье.</w:t>
      </w:r>
    </w:p>
    <w:p w:rsidR="00F373C3" w:rsidRDefault="00F373C3" w:rsidP="00F373C3">
      <w:pPr>
        <w:spacing w:line="360" w:lineRule="auto"/>
        <w:ind w:firstLine="708"/>
        <w:jc w:val="both"/>
        <w:rPr>
          <w:sz w:val="28"/>
          <w:szCs w:val="28"/>
        </w:rPr>
      </w:pPr>
      <w:r>
        <w:rPr>
          <w:sz w:val="28"/>
          <w:szCs w:val="28"/>
        </w:rPr>
        <w:t>Таким образом, содержание жилищно-коммунального комплекса Свердловской области в его нынешнем виде становится все более непосильным как для населения – потребителей жилищно-коммунальных услуг, так и для бюджетной сферы, а также для ведомственных и частных предприятий.</w:t>
      </w:r>
    </w:p>
    <w:p w:rsidR="00F373C3" w:rsidRDefault="00F373C3" w:rsidP="00F373C3">
      <w:pPr>
        <w:spacing w:line="360" w:lineRule="auto"/>
        <w:jc w:val="both"/>
        <w:rPr>
          <w:sz w:val="28"/>
          <w:szCs w:val="28"/>
        </w:rPr>
      </w:pPr>
    </w:p>
    <w:p w:rsidR="00F373C3" w:rsidRDefault="00F373C3" w:rsidP="00F373C3">
      <w:pPr>
        <w:pStyle w:val="2"/>
        <w:spacing w:line="360" w:lineRule="auto"/>
        <w:ind w:firstLine="720"/>
        <w:jc w:val="both"/>
      </w:pPr>
      <w:bookmarkStart w:id="12" w:name="_Toc42257685"/>
      <w:bookmarkStart w:id="13" w:name="_Toc189222022"/>
      <w:r>
        <w:t>1.3. Перспективы развития жилищно-коммунальной отрасли Свердловской области</w:t>
      </w:r>
      <w:bookmarkEnd w:id="12"/>
      <w:bookmarkEnd w:id="13"/>
    </w:p>
    <w:p w:rsidR="00F373C3" w:rsidRDefault="00F373C3" w:rsidP="00F373C3">
      <w:pPr>
        <w:spacing w:line="360" w:lineRule="auto"/>
        <w:ind w:firstLine="708"/>
        <w:jc w:val="both"/>
        <w:rPr>
          <w:sz w:val="28"/>
          <w:szCs w:val="28"/>
        </w:rPr>
      </w:pPr>
    </w:p>
    <w:p w:rsidR="00F373C3" w:rsidRDefault="00F373C3" w:rsidP="00F373C3">
      <w:pPr>
        <w:spacing w:line="360" w:lineRule="auto"/>
        <w:ind w:firstLine="708"/>
        <w:jc w:val="both"/>
        <w:rPr>
          <w:sz w:val="28"/>
          <w:szCs w:val="28"/>
        </w:rPr>
      </w:pPr>
      <w:r>
        <w:rPr>
          <w:sz w:val="28"/>
          <w:szCs w:val="28"/>
        </w:rPr>
        <w:t>Сегодня, когда жилищно-коммунальное хозяйство стало главенствующей отраслью экономики по количеству и масштабам аварий и чрезвычайных ситуаций, а также по количеству расходуемых на их ликвидацию сил и средств (особенно в зимний период), когда ни бюджет, ни население не покрывают полных и необходимых ресурсов жилищно-коммунального хозяйства, без введения целевой государственной и муниципальной финансовой поддержки жилищно-коммунальной сферы в течение ближайших 10 лет независимо от устанавливаемого для населения уровня оплаты потребляемых жилищно-коммунальных услуг невозможно не только проведение качественной жилищно-коммунальной реформы, но и ежедневное безаварийное функционирование отрасли.</w:t>
      </w:r>
    </w:p>
    <w:p w:rsidR="00F373C3" w:rsidRDefault="00F373C3" w:rsidP="00F373C3">
      <w:pPr>
        <w:spacing w:line="360" w:lineRule="auto"/>
        <w:ind w:firstLine="708"/>
        <w:jc w:val="both"/>
        <w:rPr>
          <w:sz w:val="28"/>
          <w:szCs w:val="28"/>
        </w:rPr>
      </w:pPr>
      <w:r>
        <w:rPr>
          <w:sz w:val="28"/>
          <w:szCs w:val="28"/>
        </w:rPr>
        <w:t>Без целевой государственной и муниципальной финансовой поддержки в условиях, когда предприятия жилищно-коммунального хозяйства Свердловской области, как и большинства регионов России, работают сегодня не в эксплуатационном, а в аварийно-восстановительном режиме, вполне реален крупномасштабный инфраструктурный кризис, связанный с серьезными, а то и массовыми авариями на объектах жилищно-коммунального хозяйства, тем более, что именно с уровня 60 процентов износа оборудования и коммуникаций число аварий на них начинает возрастать лавинообразно.</w:t>
      </w:r>
    </w:p>
    <w:p w:rsidR="00F373C3" w:rsidRDefault="00F373C3" w:rsidP="00F373C3">
      <w:pPr>
        <w:spacing w:line="360" w:lineRule="auto"/>
        <w:ind w:firstLine="708"/>
        <w:jc w:val="both"/>
        <w:rPr>
          <w:sz w:val="28"/>
          <w:szCs w:val="28"/>
        </w:rPr>
      </w:pPr>
      <w:r>
        <w:rPr>
          <w:sz w:val="28"/>
          <w:szCs w:val="28"/>
        </w:rPr>
        <w:t>Таким образом, для активизации работы по реформированию жилищно-коммунального хозяйства государственная и муниципальная финансовая поддержка в течение ближайших 10 лет независимо от уровня оплаты населением потребляемых жилищно-коммунальных услуг должна осуществляться через реализацию следующих специальных федеральных, региональных и местных целевых программ:</w:t>
      </w:r>
    </w:p>
    <w:p w:rsidR="00F373C3" w:rsidRDefault="00F373C3" w:rsidP="002E567F">
      <w:pPr>
        <w:numPr>
          <w:ilvl w:val="0"/>
          <w:numId w:val="46"/>
        </w:numPr>
        <w:spacing w:line="360" w:lineRule="auto"/>
        <w:jc w:val="both"/>
        <w:rPr>
          <w:sz w:val="28"/>
          <w:szCs w:val="28"/>
        </w:rPr>
      </w:pPr>
      <w:r>
        <w:rPr>
          <w:sz w:val="28"/>
          <w:szCs w:val="28"/>
        </w:rPr>
        <w:t>переселение граждан из ветхого и аварийного жилищного фонда;</w:t>
      </w:r>
    </w:p>
    <w:p w:rsidR="00F373C3" w:rsidRDefault="00F373C3" w:rsidP="002E567F">
      <w:pPr>
        <w:numPr>
          <w:ilvl w:val="0"/>
          <w:numId w:val="46"/>
        </w:numPr>
        <w:spacing w:line="360" w:lineRule="auto"/>
        <w:jc w:val="both"/>
        <w:rPr>
          <w:sz w:val="28"/>
          <w:szCs w:val="28"/>
        </w:rPr>
      </w:pPr>
      <w:r>
        <w:rPr>
          <w:sz w:val="28"/>
          <w:szCs w:val="28"/>
        </w:rPr>
        <w:t>реконструкции и модернизации жилищного фонда первых массовых серий;</w:t>
      </w:r>
    </w:p>
    <w:p w:rsidR="00F373C3" w:rsidRDefault="00F373C3" w:rsidP="002E567F">
      <w:pPr>
        <w:numPr>
          <w:ilvl w:val="0"/>
          <w:numId w:val="46"/>
        </w:numPr>
        <w:spacing w:line="360" w:lineRule="auto"/>
        <w:jc w:val="both"/>
        <w:rPr>
          <w:sz w:val="28"/>
          <w:szCs w:val="28"/>
        </w:rPr>
      </w:pPr>
      <w:r>
        <w:rPr>
          <w:sz w:val="28"/>
          <w:szCs w:val="28"/>
        </w:rPr>
        <w:t>реконструкции и модернизации инженерной инфраструктуры жилищно-коммунального хозяйства;</w:t>
      </w:r>
    </w:p>
    <w:p w:rsidR="00F373C3" w:rsidRDefault="00F373C3" w:rsidP="002E567F">
      <w:pPr>
        <w:numPr>
          <w:ilvl w:val="0"/>
          <w:numId w:val="46"/>
        </w:numPr>
        <w:spacing w:line="360" w:lineRule="auto"/>
        <w:jc w:val="both"/>
        <w:rPr>
          <w:sz w:val="28"/>
          <w:szCs w:val="28"/>
        </w:rPr>
      </w:pPr>
      <w:r>
        <w:rPr>
          <w:sz w:val="28"/>
          <w:szCs w:val="28"/>
        </w:rPr>
        <w:t>энергоресурсосбережения и установки приборов учета и регулирования потребляемых населением жилищно-коммунальных услуг на уровне жилого дома;</w:t>
      </w:r>
    </w:p>
    <w:p w:rsidR="00F373C3" w:rsidRDefault="00F373C3" w:rsidP="002E567F">
      <w:pPr>
        <w:numPr>
          <w:ilvl w:val="0"/>
          <w:numId w:val="46"/>
        </w:numPr>
        <w:spacing w:line="360" w:lineRule="auto"/>
        <w:jc w:val="both"/>
        <w:rPr>
          <w:sz w:val="28"/>
          <w:szCs w:val="28"/>
        </w:rPr>
      </w:pPr>
      <w:r>
        <w:rPr>
          <w:sz w:val="28"/>
          <w:szCs w:val="28"/>
        </w:rPr>
        <w:t>подготовки и сертификации кадров по управлению жилищно-коммунальной сферой в условиях рыночной экономики.</w:t>
      </w:r>
    </w:p>
    <w:p w:rsidR="00F373C3" w:rsidRDefault="00F373C3" w:rsidP="00F373C3">
      <w:pPr>
        <w:spacing w:line="360" w:lineRule="auto"/>
        <w:ind w:firstLine="708"/>
        <w:jc w:val="both"/>
        <w:rPr>
          <w:sz w:val="28"/>
          <w:szCs w:val="28"/>
        </w:rPr>
      </w:pPr>
      <w:r>
        <w:rPr>
          <w:sz w:val="28"/>
          <w:szCs w:val="28"/>
        </w:rPr>
        <w:t>В итоге, применение программно-целевого метода в совокупности с внедрением новых договорно-экономических отношений в жилищно-коммунальной сфере позволит точно определить финансовые средства, необходимые для полного восстановления жилищно-коммунального комплекса, а реализация специальных федеральных, региональных и местных программ окажет реальную помощь в процессе активизации работы по реформированию жилищно-коммунального хозяйства и переводу его управления на рельсы рыночной экономики.</w:t>
      </w:r>
    </w:p>
    <w:p w:rsidR="00F373C3" w:rsidRDefault="00F373C3" w:rsidP="00F373C3">
      <w:pPr>
        <w:spacing w:line="360" w:lineRule="auto"/>
        <w:ind w:firstLine="708"/>
        <w:jc w:val="both"/>
        <w:rPr>
          <w:sz w:val="28"/>
          <w:szCs w:val="28"/>
        </w:rPr>
      </w:pPr>
      <w:r>
        <w:rPr>
          <w:sz w:val="28"/>
          <w:szCs w:val="28"/>
        </w:rPr>
        <w:t>Для вывода жилищно-коммунальной отрасли из кризиса разработана Концепция реформирования жилищно-коммунального хозяйства Свердловской области. Данная Концепция включает в себя комплекс мероприятий по внедрению в жилищно-коммунальное хозяйство Свердловской области рыночных форм экономики и энергосберегающих технологий и материалов, повышающих надежность функционирования коммунальных систем жизнеобеспечения, направленных на ликвидацию дотационности жилищно-коммунального комплекса и способствующих режиму его устойчивого достаточного финансирования, а также обеспечивающих комфортные и безопасные условия проживания людей, оплату потребленных ими жилищно-коммунальных услуг по фактическим показаниям приборов учета и регулирования на уровне жилого дома и адресную социальную защиту малообеспеченных слоев населения.</w:t>
      </w:r>
    </w:p>
    <w:p w:rsidR="00F373C3" w:rsidRDefault="00F373C3" w:rsidP="00F373C3">
      <w:pPr>
        <w:spacing w:line="360" w:lineRule="auto"/>
        <w:ind w:firstLine="708"/>
        <w:jc w:val="both"/>
        <w:rPr>
          <w:sz w:val="28"/>
          <w:szCs w:val="28"/>
        </w:rPr>
      </w:pPr>
      <w:r>
        <w:rPr>
          <w:sz w:val="28"/>
          <w:szCs w:val="28"/>
        </w:rPr>
        <w:t>Концепция предусматривает разработку и широкое внедрение мер по ликвидации сверхнормативного износа основных фондов, стимулированию эффективного и рационального хозяйствования жилищно-коммунальных предприятий,максимальному использованию ими всех доступных ресурсов, включая собственные, для решения задач надежного, устойчивого, технически  и экономически обоснованного уровня обслуживания потребителей жилищно-коммунальных услуг.</w:t>
      </w:r>
    </w:p>
    <w:p w:rsidR="00F373C3" w:rsidRDefault="00F373C3" w:rsidP="00F373C3">
      <w:pPr>
        <w:spacing w:line="360" w:lineRule="auto"/>
        <w:ind w:firstLine="708"/>
        <w:jc w:val="both"/>
        <w:rPr>
          <w:sz w:val="28"/>
          <w:szCs w:val="28"/>
        </w:rPr>
      </w:pPr>
      <w:r>
        <w:rPr>
          <w:sz w:val="28"/>
          <w:szCs w:val="28"/>
        </w:rPr>
        <w:t>В результате решения определенных Концепцией задач повысится надежность, качество и экономическая эффективность жилищно-коммунального обслуживания населения, эффективность и устойчивость работы предприятий и организаций жилищно-коммунального комплекса Свердловской области независимо от их формы собственности.</w:t>
      </w:r>
    </w:p>
    <w:p w:rsidR="00F373C3" w:rsidRDefault="00F373C3" w:rsidP="00F373C3">
      <w:pPr>
        <w:spacing w:line="360" w:lineRule="auto"/>
        <w:ind w:firstLine="720"/>
        <w:jc w:val="both"/>
        <w:rPr>
          <w:sz w:val="28"/>
          <w:szCs w:val="28"/>
        </w:rPr>
      </w:pPr>
      <w:r>
        <w:rPr>
          <w:sz w:val="28"/>
          <w:szCs w:val="28"/>
        </w:rPr>
        <w:t>Основные цели Концепции – это, прежде всего, повышение технической и экономической эффективности, устойчивости и надежности функционирования систем жизнеобеспечения населения, привлечение инвестиций в жилищно-коммунальную отрасль, улучшение качества услуг с одновременным снижением затрат на производство и предоставление их потребителям, адресная социальная защита малообеспеченных слоев населения при оплате ими фактически потребленных по показаниям приборов учета жилищно-коммунальных услуг и нормативов потребления коммунальных услуг.</w:t>
      </w:r>
    </w:p>
    <w:p w:rsidR="00F373C3" w:rsidRDefault="00F373C3" w:rsidP="00F373C3">
      <w:pPr>
        <w:spacing w:line="360" w:lineRule="auto"/>
        <w:ind w:firstLine="708"/>
        <w:jc w:val="both"/>
        <w:rPr>
          <w:sz w:val="28"/>
          <w:szCs w:val="28"/>
        </w:rPr>
      </w:pPr>
      <w:r>
        <w:rPr>
          <w:sz w:val="28"/>
          <w:szCs w:val="28"/>
        </w:rPr>
        <w:t>На первом этапе предполагается реализовать следующие первоочередные мероприятия, рассчитанные на немедленное получение результатов уже во время реализации первого этапа Концепции:</w:t>
      </w:r>
    </w:p>
    <w:p w:rsidR="00F373C3" w:rsidRDefault="00F373C3" w:rsidP="002E567F">
      <w:pPr>
        <w:numPr>
          <w:ilvl w:val="0"/>
          <w:numId w:val="47"/>
        </w:numPr>
        <w:tabs>
          <w:tab w:val="num" w:pos="1068"/>
        </w:tabs>
        <w:spacing w:line="360" w:lineRule="auto"/>
        <w:ind w:left="1068"/>
        <w:jc w:val="both"/>
        <w:rPr>
          <w:sz w:val="28"/>
          <w:szCs w:val="28"/>
        </w:rPr>
      </w:pPr>
      <w:r>
        <w:rPr>
          <w:sz w:val="28"/>
          <w:szCs w:val="28"/>
        </w:rPr>
        <w:t>инвентаризация, реструктуризация и ликвидация задолженности бюджета, бюджетных организаций и других  потребителей (в т.ч.населения) перед предприятиями ЖКХ;</w:t>
      </w:r>
    </w:p>
    <w:p w:rsidR="00F373C3" w:rsidRDefault="00F373C3" w:rsidP="002E567F">
      <w:pPr>
        <w:numPr>
          <w:ilvl w:val="0"/>
          <w:numId w:val="47"/>
        </w:numPr>
        <w:tabs>
          <w:tab w:val="num" w:pos="1068"/>
        </w:tabs>
        <w:spacing w:line="360" w:lineRule="auto"/>
        <w:ind w:left="1068"/>
        <w:jc w:val="both"/>
        <w:rPr>
          <w:sz w:val="28"/>
          <w:szCs w:val="28"/>
        </w:rPr>
      </w:pPr>
      <w:r>
        <w:rPr>
          <w:sz w:val="28"/>
          <w:szCs w:val="28"/>
        </w:rPr>
        <w:t>прекращение практики перекрестного субсидирования  тарифов на жилищно-коммунальные услуги;</w:t>
      </w:r>
    </w:p>
    <w:p w:rsidR="00F373C3" w:rsidRDefault="00F373C3" w:rsidP="002E567F">
      <w:pPr>
        <w:numPr>
          <w:ilvl w:val="0"/>
          <w:numId w:val="47"/>
        </w:numPr>
        <w:tabs>
          <w:tab w:val="num" w:pos="1068"/>
        </w:tabs>
        <w:spacing w:line="360" w:lineRule="auto"/>
        <w:ind w:left="1068"/>
        <w:jc w:val="both"/>
        <w:rPr>
          <w:sz w:val="28"/>
          <w:szCs w:val="28"/>
        </w:rPr>
      </w:pPr>
      <w:r>
        <w:rPr>
          <w:sz w:val="28"/>
          <w:szCs w:val="28"/>
        </w:rPr>
        <w:t>ликвидация дотационности жилищно-коммунального комплекса;</w:t>
      </w:r>
    </w:p>
    <w:p w:rsidR="00F373C3" w:rsidRDefault="00F373C3" w:rsidP="002E567F">
      <w:pPr>
        <w:numPr>
          <w:ilvl w:val="0"/>
          <w:numId w:val="47"/>
        </w:numPr>
        <w:tabs>
          <w:tab w:val="num" w:pos="1068"/>
        </w:tabs>
        <w:spacing w:line="360" w:lineRule="auto"/>
        <w:ind w:left="1068"/>
        <w:jc w:val="both"/>
        <w:rPr>
          <w:sz w:val="28"/>
          <w:szCs w:val="28"/>
        </w:rPr>
      </w:pPr>
      <w:r>
        <w:rPr>
          <w:sz w:val="28"/>
          <w:szCs w:val="28"/>
        </w:rPr>
        <w:t>установка в жилых домах приборов учета и регулирования потребления населением всех видов коммунальных услуг и переход на реальные договорные отношения в жилищно-коммунальном комплексе;</w:t>
      </w:r>
    </w:p>
    <w:p w:rsidR="00F373C3" w:rsidRDefault="00F373C3" w:rsidP="002E567F">
      <w:pPr>
        <w:numPr>
          <w:ilvl w:val="0"/>
          <w:numId w:val="47"/>
        </w:numPr>
        <w:tabs>
          <w:tab w:val="num" w:pos="1068"/>
        </w:tabs>
        <w:spacing w:line="360" w:lineRule="auto"/>
        <w:ind w:left="1068"/>
        <w:jc w:val="both"/>
        <w:rPr>
          <w:sz w:val="28"/>
          <w:szCs w:val="28"/>
        </w:rPr>
      </w:pPr>
      <w:r>
        <w:rPr>
          <w:sz w:val="28"/>
          <w:szCs w:val="28"/>
        </w:rPr>
        <w:t>совершенствование механизмов социальной защиты населения при оплате жилищно-коммунальных услуг.</w:t>
      </w:r>
    </w:p>
    <w:p w:rsidR="00F373C3" w:rsidRDefault="00F373C3" w:rsidP="00F373C3">
      <w:pPr>
        <w:spacing w:line="360" w:lineRule="auto"/>
        <w:ind w:firstLine="708"/>
        <w:jc w:val="both"/>
        <w:rPr>
          <w:sz w:val="28"/>
          <w:szCs w:val="28"/>
        </w:rPr>
      </w:pPr>
      <w:r>
        <w:rPr>
          <w:sz w:val="28"/>
          <w:szCs w:val="28"/>
        </w:rPr>
        <w:t>Планируется привлекать бюджетные ресурсы,  а также средства международных кредитных организаций для финансирования наиболее эффективных (в том числе с точки зрения социальной эффективности) инвестиционных проектов в ЖКХ, имеющих важное значение для обеспечения жизнедеятельности муниципальных образований области.</w:t>
      </w:r>
    </w:p>
    <w:p w:rsidR="00F373C3" w:rsidRDefault="00F373C3" w:rsidP="00F373C3">
      <w:pPr>
        <w:spacing w:line="360" w:lineRule="auto"/>
        <w:ind w:firstLine="708"/>
        <w:jc w:val="both"/>
        <w:rPr>
          <w:sz w:val="28"/>
          <w:szCs w:val="28"/>
        </w:rPr>
      </w:pPr>
      <w:r>
        <w:rPr>
          <w:sz w:val="28"/>
          <w:szCs w:val="28"/>
        </w:rPr>
        <w:t>Планируется также в основном завершить формирование необходимой законодательной и иной нормативной базы, провести углубленный анализ технического состояния объектов жилищно-коммунального комплекса, комплексную экспертизу издержек и независимый аудит жилищно-коммунальных предприятий – естественных локальных монополистов.</w:t>
      </w:r>
    </w:p>
    <w:p w:rsidR="00F373C3" w:rsidRDefault="00F373C3" w:rsidP="00F373C3">
      <w:pPr>
        <w:spacing w:line="360" w:lineRule="auto"/>
        <w:ind w:left="708"/>
        <w:jc w:val="both"/>
        <w:rPr>
          <w:sz w:val="28"/>
          <w:szCs w:val="28"/>
        </w:rPr>
      </w:pPr>
      <w:r>
        <w:rPr>
          <w:sz w:val="28"/>
          <w:szCs w:val="28"/>
        </w:rPr>
        <w:t>На втором этапе предполагается обеспечить:</w:t>
      </w:r>
    </w:p>
    <w:p w:rsidR="00F373C3" w:rsidRDefault="00F373C3" w:rsidP="002E567F">
      <w:pPr>
        <w:numPr>
          <w:ilvl w:val="0"/>
          <w:numId w:val="48"/>
        </w:numPr>
        <w:tabs>
          <w:tab w:val="clear" w:pos="360"/>
          <w:tab w:val="num" w:pos="1068"/>
        </w:tabs>
        <w:spacing w:line="360" w:lineRule="auto"/>
        <w:ind w:left="1068"/>
        <w:jc w:val="both"/>
        <w:rPr>
          <w:sz w:val="28"/>
          <w:szCs w:val="28"/>
        </w:rPr>
      </w:pPr>
      <w:r>
        <w:rPr>
          <w:sz w:val="28"/>
          <w:szCs w:val="28"/>
        </w:rPr>
        <w:t>развитие конкурентных отношений в жилищном хозяйстве;</w:t>
      </w:r>
    </w:p>
    <w:p w:rsidR="00F373C3" w:rsidRDefault="00F373C3" w:rsidP="002E567F">
      <w:pPr>
        <w:numPr>
          <w:ilvl w:val="0"/>
          <w:numId w:val="48"/>
        </w:numPr>
        <w:tabs>
          <w:tab w:val="clear" w:pos="360"/>
          <w:tab w:val="num" w:pos="1068"/>
        </w:tabs>
        <w:spacing w:line="360" w:lineRule="auto"/>
        <w:ind w:left="1068"/>
        <w:jc w:val="both"/>
        <w:rPr>
          <w:sz w:val="28"/>
          <w:szCs w:val="28"/>
        </w:rPr>
      </w:pPr>
      <w:r>
        <w:rPr>
          <w:sz w:val="28"/>
          <w:szCs w:val="28"/>
        </w:rPr>
        <w:t>переход к профессиональному конкурсному управлению жилищным фондом, создание системы регулирования естественных локальных монополий;</w:t>
      </w:r>
    </w:p>
    <w:p w:rsidR="00F373C3" w:rsidRDefault="00F373C3" w:rsidP="002E567F">
      <w:pPr>
        <w:numPr>
          <w:ilvl w:val="0"/>
          <w:numId w:val="48"/>
        </w:numPr>
        <w:tabs>
          <w:tab w:val="clear" w:pos="360"/>
          <w:tab w:val="num" w:pos="1068"/>
        </w:tabs>
        <w:spacing w:line="360" w:lineRule="auto"/>
        <w:ind w:left="1068"/>
        <w:jc w:val="both"/>
        <w:rPr>
          <w:sz w:val="28"/>
          <w:szCs w:val="28"/>
        </w:rPr>
      </w:pPr>
      <w:r>
        <w:rPr>
          <w:sz w:val="28"/>
          <w:szCs w:val="28"/>
        </w:rPr>
        <w:t>развитие концессионных механизмов;</w:t>
      </w:r>
    </w:p>
    <w:p w:rsidR="00F373C3" w:rsidRDefault="00F373C3" w:rsidP="002E567F">
      <w:pPr>
        <w:numPr>
          <w:ilvl w:val="0"/>
          <w:numId w:val="48"/>
        </w:numPr>
        <w:tabs>
          <w:tab w:val="clear" w:pos="360"/>
          <w:tab w:val="num" w:pos="1068"/>
        </w:tabs>
        <w:spacing w:line="360" w:lineRule="auto"/>
        <w:ind w:left="1068"/>
        <w:jc w:val="both"/>
        <w:rPr>
          <w:sz w:val="28"/>
          <w:szCs w:val="28"/>
        </w:rPr>
      </w:pPr>
      <w:r>
        <w:rPr>
          <w:sz w:val="28"/>
          <w:szCs w:val="28"/>
        </w:rPr>
        <w:t>повсеместный полномасштабный переход к системе персонифицированных социальных счетов граждан.</w:t>
      </w:r>
    </w:p>
    <w:p w:rsidR="00F373C3" w:rsidRDefault="00F373C3" w:rsidP="00F373C3">
      <w:pPr>
        <w:spacing w:line="360" w:lineRule="auto"/>
        <w:ind w:firstLine="708"/>
        <w:jc w:val="both"/>
        <w:rPr>
          <w:sz w:val="28"/>
          <w:szCs w:val="28"/>
        </w:rPr>
      </w:pPr>
      <w:r>
        <w:rPr>
          <w:sz w:val="28"/>
          <w:szCs w:val="28"/>
        </w:rPr>
        <w:t>На третьем этапе предполагается реализовать стратегические мероприятия, направленные на обеспечение устойчивого функционирования жилищно-коммунального комплекса на основе привлечения частных инвестиций, апробировать механизмы привлечения инвестиций в форме банковских кредитов и облигационных займов, реализовать комплекс мер по снижению рисков кредитования путем предоставления государственных и муниципальных гарантий.</w:t>
      </w:r>
    </w:p>
    <w:p w:rsidR="00F373C3" w:rsidRDefault="00F373C3" w:rsidP="00F373C3">
      <w:pPr>
        <w:spacing w:line="360" w:lineRule="auto"/>
        <w:ind w:firstLine="708"/>
        <w:jc w:val="both"/>
        <w:rPr>
          <w:sz w:val="28"/>
          <w:szCs w:val="28"/>
        </w:rPr>
      </w:pPr>
      <w:r>
        <w:rPr>
          <w:sz w:val="28"/>
          <w:szCs w:val="28"/>
        </w:rPr>
        <w:t>Мероприятия Концепции. Концепция включает как технические мероприятия по восстановлению  основных фондов и реализации новых инженерно-технических решений, так и мероприятия по созданию организационно-управленческих и финансово-экономических механизмов, обеспечивающих стабильную и эффективную работу жилищно-коммунальных предприятий.</w:t>
      </w:r>
    </w:p>
    <w:p w:rsidR="00F373C3" w:rsidRDefault="00F373C3" w:rsidP="00F373C3">
      <w:pPr>
        <w:spacing w:line="360" w:lineRule="auto"/>
        <w:ind w:firstLine="708"/>
        <w:jc w:val="both"/>
        <w:rPr>
          <w:sz w:val="28"/>
          <w:szCs w:val="28"/>
        </w:rPr>
      </w:pPr>
      <w:r>
        <w:rPr>
          <w:sz w:val="28"/>
          <w:szCs w:val="28"/>
        </w:rPr>
        <w:t>Эти мероприятия предусматривают:</w:t>
      </w:r>
    </w:p>
    <w:p w:rsidR="00F373C3" w:rsidRDefault="00F373C3" w:rsidP="002E567F">
      <w:pPr>
        <w:numPr>
          <w:ilvl w:val="0"/>
          <w:numId w:val="49"/>
        </w:numPr>
        <w:tabs>
          <w:tab w:val="clear" w:pos="360"/>
          <w:tab w:val="num" w:pos="1068"/>
        </w:tabs>
        <w:spacing w:line="360" w:lineRule="auto"/>
        <w:ind w:left="1068"/>
        <w:jc w:val="both"/>
        <w:rPr>
          <w:sz w:val="28"/>
          <w:szCs w:val="28"/>
        </w:rPr>
      </w:pPr>
      <w:r>
        <w:rPr>
          <w:sz w:val="28"/>
          <w:szCs w:val="28"/>
        </w:rPr>
        <w:t>обеспечение финансовой стабилизации жилищно-коммунального комплекса.</w:t>
      </w:r>
    </w:p>
    <w:p w:rsidR="00F373C3" w:rsidRDefault="00F373C3" w:rsidP="00F373C3">
      <w:pPr>
        <w:spacing w:line="360" w:lineRule="auto"/>
        <w:ind w:firstLine="708"/>
        <w:jc w:val="both"/>
        <w:rPr>
          <w:sz w:val="28"/>
          <w:szCs w:val="28"/>
        </w:rPr>
      </w:pPr>
      <w:r>
        <w:rPr>
          <w:sz w:val="28"/>
          <w:szCs w:val="28"/>
        </w:rPr>
        <w:t>Обеспечение финансовой стабилизации жилищно-коммунального комплекса является основным условием формирования нормальных рыночных экономических взаимоотношений в этом секторе экономики и предусматривает решение следующих задач, которые носят в основном краткосрочный характер и эффект от реализации которых  должен быть получен уже в течение 2007-2008 годов.</w:t>
      </w:r>
    </w:p>
    <w:p w:rsidR="00F373C3" w:rsidRDefault="00F373C3" w:rsidP="00F373C3">
      <w:pPr>
        <w:spacing w:line="360" w:lineRule="auto"/>
        <w:ind w:firstLine="708"/>
        <w:jc w:val="both"/>
        <w:rPr>
          <w:sz w:val="28"/>
          <w:szCs w:val="28"/>
        </w:rPr>
      </w:pPr>
      <w:r>
        <w:rPr>
          <w:sz w:val="28"/>
          <w:szCs w:val="28"/>
        </w:rPr>
        <w:t>Для оздоровления финансовой ситуации в ЖКХ необходимо в первую очередь провести инвентаризацию, реструктуризацию и ликвидацию задолженности  предприятий ЖКХ, в том числе реструктурировать задолженность бюджета и бюджетных организаций перед предприятиями ЖКХ и установить реальные и жесткие сроки ее ликвидации.</w:t>
      </w:r>
    </w:p>
    <w:p w:rsidR="00F373C3" w:rsidRDefault="00F373C3" w:rsidP="002E567F">
      <w:pPr>
        <w:numPr>
          <w:ilvl w:val="0"/>
          <w:numId w:val="49"/>
        </w:numPr>
        <w:tabs>
          <w:tab w:val="clear" w:pos="360"/>
          <w:tab w:val="num" w:pos="1068"/>
        </w:tabs>
        <w:spacing w:line="360" w:lineRule="auto"/>
        <w:ind w:left="1068"/>
        <w:jc w:val="both"/>
        <w:rPr>
          <w:sz w:val="28"/>
          <w:szCs w:val="28"/>
        </w:rPr>
      </w:pPr>
      <w:r>
        <w:rPr>
          <w:sz w:val="28"/>
          <w:szCs w:val="28"/>
        </w:rPr>
        <w:t>обеспечение мер социальной защиты малоимущих граждан при переходе на полную оплату жилищно-коммунальных услуг</w:t>
      </w:r>
    </w:p>
    <w:p w:rsidR="00F373C3" w:rsidRDefault="00F373C3" w:rsidP="00F373C3">
      <w:pPr>
        <w:spacing w:line="360" w:lineRule="auto"/>
        <w:ind w:firstLine="708"/>
        <w:jc w:val="both"/>
        <w:rPr>
          <w:sz w:val="28"/>
          <w:szCs w:val="28"/>
        </w:rPr>
      </w:pPr>
      <w:r>
        <w:rPr>
          <w:sz w:val="28"/>
          <w:szCs w:val="28"/>
        </w:rPr>
        <w:t>Предполагается  усовершенствовать принцип расчета жилищных субсидий, перейдя к расчету по одному основанию, который обеспечит строгую зависимость размера предоставляемой жилищной субсидии от размера совокупного дохода семьи.</w:t>
      </w:r>
    </w:p>
    <w:p w:rsidR="00F373C3" w:rsidRDefault="00F373C3" w:rsidP="00F373C3">
      <w:pPr>
        <w:spacing w:line="360" w:lineRule="auto"/>
        <w:jc w:val="both"/>
        <w:rPr>
          <w:sz w:val="28"/>
          <w:szCs w:val="28"/>
        </w:rPr>
      </w:pPr>
      <w:r>
        <w:rPr>
          <w:sz w:val="28"/>
          <w:szCs w:val="28"/>
        </w:rPr>
        <w:tab/>
        <w:t>Предполагается также рассмотреть вопрос о переводе основных льгот по оплате жилищно-коммунальных услуг в категорию жилищных субсидий. Предусматривается пересмотр и отмена ряда льгот при введении адекватных компенсационных механизмов для малоимущих и наиболее  уязвимых слоев населения, перевод льгот , установленных для различных категорий работающих граждан в форму денежных выплат.</w:t>
      </w:r>
    </w:p>
    <w:p w:rsidR="00F373C3" w:rsidRDefault="00F373C3" w:rsidP="002E567F">
      <w:pPr>
        <w:numPr>
          <w:ilvl w:val="0"/>
          <w:numId w:val="49"/>
        </w:numPr>
        <w:tabs>
          <w:tab w:val="clear" w:pos="360"/>
          <w:tab w:val="num" w:pos="1068"/>
        </w:tabs>
        <w:spacing w:line="360" w:lineRule="auto"/>
        <w:ind w:left="1068"/>
        <w:jc w:val="both"/>
        <w:rPr>
          <w:sz w:val="28"/>
          <w:szCs w:val="28"/>
        </w:rPr>
      </w:pPr>
      <w:r>
        <w:rPr>
          <w:sz w:val="28"/>
          <w:szCs w:val="28"/>
        </w:rPr>
        <w:t>формирование рыночных механизмов функционирования жилищно-коммунального комплекса и условий для снижения издержек и повышения качества жилищно-коммунальных услуг</w:t>
      </w:r>
    </w:p>
    <w:p w:rsidR="00F373C3" w:rsidRDefault="00F373C3" w:rsidP="00F373C3">
      <w:pPr>
        <w:spacing w:line="360" w:lineRule="auto"/>
        <w:ind w:firstLine="708"/>
        <w:jc w:val="both"/>
        <w:rPr>
          <w:sz w:val="28"/>
          <w:szCs w:val="28"/>
        </w:rPr>
      </w:pPr>
      <w:r>
        <w:rPr>
          <w:sz w:val="28"/>
          <w:szCs w:val="28"/>
        </w:rPr>
        <w:t>Одна из основных задач второго этапа реализации Концепции – это создание конкурентной среды в жилищной сфере.</w:t>
      </w:r>
    </w:p>
    <w:p w:rsidR="00F373C3" w:rsidRDefault="00F373C3" w:rsidP="00F373C3">
      <w:pPr>
        <w:spacing w:line="360" w:lineRule="auto"/>
        <w:ind w:firstLine="708"/>
        <w:jc w:val="both"/>
        <w:rPr>
          <w:sz w:val="28"/>
          <w:szCs w:val="28"/>
        </w:rPr>
      </w:pPr>
      <w:r>
        <w:rPr>
          <w:sz w:val="28"/>
          <w:szCs w:val="28"/>
        </w:rPr>
        <w:t>Для этого необходимо осуществить  разделение функций и формирование договорных отношений между собственником жилья (или организацией, им уполномоченной), управляющими компаниями и подрядными организациями.</w:t>
      </w:r>
    </w:p>
    <w:p w:rsidR="00F373C3" w:rsidRDefault="00F373C3" w:rsidP="00F373C3">
      <w:pPr>
        <w:spacing w:line="360" w:lineRule="auto"/>
        <w:ind w:firstLine="708"/>
        <w:jc w:val="both"/>
        <w:rPr>
          <w:sz w:val="28"/>
          <w:szCs w:val="28"/>
        </w:rPr>
      </w:pPr>
      <w:r>
        <w:rPr>
          <w:sz w:val="28"/>
          <w:szCs w:val="28"/>
        </w:rPr>
        <w:t>Орган  местного самоуправления как собственник жилищного фонда должен обеспечить:</w:t>
      </w:r>
    </w:p>
    <w:p w:rsidR="00F373C3" w:rsidRDefault="00F373C3" w:rsidP="002E567F">
      <w:pPr>
        <w:numPr>
          <w:ilvl w:val="0"/>
          <w:numId w:val="50"/>
        </w:numPr>
        <w:spacing w:line="360" w:lineRule="auto"/>
        <w:jc w:val="both"/>
        <w:rPr>
          <w:sz w:val="28"/>
          <w:szCs w:val="28"/>
        </w:rPr>
      </w:pPr>
      <w:r>
        <w:rPr>
          <w:sz w:val="28"/>
          <w:szCs w:val="28"/>
        </w:rPr>
        <w:t>соблюдение нормативно-технических  требований к содержанию  и использованию жилья и объектов коммунальной инфраструктуры;</w:t>
      </w:r>
    </w:p>
    <w:p w:rsidR="00F373C3" w:rsidRDefault="00F373C3" w:rsidP="002E567F">
      <w:pPr>
        <w:numPr>
          <w:ilvl w:val="0"/>
          <w:numId w:val="50"/>
        </w:numPr>
        <w:spacing w:line="360" w:lineRule="auto"/>
        <w:jc w:val="both"/>
        <w:rPr>
          <w:sz w:val="28"/>
          <w:szCs w:val="28"/>
        </w:rPr>
      </w:pPr>
      <w:r>
        <w:rPr>
          <w:sz w:val="28"/>
          <w:szCs w:val="28"/>
        </w:rPr>
        <w:t>обеспечение необходимого уровня финансирования для содержания принадлежащей ему недвижимости;</w:t>
      </w:r>
    </w:p>
    <w:p w:rsidR="00F373C3" w:rsidRDefault="00F373C3" w:rsidP="002E567F">
      <w:pPr>
        <w:numPr>
          <w:ilvl w:val="0"/>
          <w:numId w:val="50"/>
        </w:numPr>
        <w:spacing w:line="360" w:lineRule="auto"/>
        <w:jc w:val="both"/>
        <w:rPr>
          <w:sz w:val="28"/>
          <w:szCs w:val="28"/>
        </w:rPr>
      </w:pPr>
      <w:r>
        <w:rPr>
          <w:sz w:val="28"/>
          <w:szCs w:val="28"/>
        </w:rPr>
        <w:t>заключение договоров социального найма, найма или аренды жилых и нежилых помещений в принадлежащем ему жилищном фонде;</w:t>
      </w:r>
    </w:p>
    <w:p w:rsidR="00F373C3" w:rsidRDefault="00F373C3" w:rsidP="002E567F">
      <w:pPr>
        <w:numPr>
          <w:ilvl w:val="0"/>
          <w:numId w:val="50"/>
        </w:numPr>
        <w:spacing w:line="360" w:lineRule="auto"/>
        <w:jc w:val="both"/>
        <w:rPr>
          <w:sz w:val="28"/>
          <w:szCs w:val="28"/>
        </w:rPr>
      </w:pPr>
      <w:r>
        <w:rPr>
          <w:sz w:val="28"/>
          <w:szCs w:val="28"/>
        </w:rPr>
        <w:t>заключение договоров с выбранной на конкурсной основе либо созданной организацией на управление муниципальным жилищным фондом, а также на предоставление услуг по организации учета и контроля потребления энергетических ресурсов.</w:t>
      </w:r>
    </w:p>
    <w:p w:rsidR="00F373C3" w:rsidRDefault="00F373C3" w:rsidP="00F373C3">
      <w:pPr>
        <w:spacing w:line="360" w:lineRule="auto"/>
        <w:ind w:left="708"/>
        <w:jc w:val="both"/>
        <w:rPr>
          <w:sz w:val="28"/>
          <w:szCs w:val="28"/>
        </w:rPr>
      </w:pPr>
      <w:r>
        <w:rPr>
          <w:sz w:val="28"/>
          <w:szCs w:val="28"/>
        </w:rPr>
        <w:t>Управляющая организация должна обеспечить:</w:t>
      </w:r>
    </w:p>
    <w:p w:rsidR="00F373C3" w:rsidRDefault="00F373C3" w:rsidP="002E567F">
      <w:pPr>
        <w:numPr>
          <w:ilvl w:val="0"/>
          <w:numId w:val="51"/>
        </w:numPr>
        <w:spacing w:line="360" w:lineRule="auto"/>
        <w:ind w:left="1068"/>
        <w:jc w:val="both"/>
        <w:rPr>
          <w:sz w:val="28"/>
          <w:szCs w:val="28"/>
        </w:rPr>
      </w:pPr>
      <w:r>
        <w:rPr>
          <w:sz w:val="28"/>
          <w:szCs w:val="28"/>
        </w:rPr>
        <w:t>поддержание в надлежащем состоянии и модернизацию на основе современных технологий и материалов принятой от собственника в управление недвижимости в соответствии с требованиями собственника  и государственными стандартами качества предоставляемых жилищно-коммунальных услуг;</w:t>
      </w:r>
    </w:p>
    <w:p w:rsidR="00F373C3" w:rsidRDefault="00F373C3" w:rsidP="002E567F">
      <w:pPr>
        <w:numPr>
          <w:ilvl w:val="0"/>
          <w:numId w:val="51"/>
        </w:numPr>
        <w:spacing w:line="360" w:lineRule="auto"/>
        <w:ind w:left="1068"/>
        <w:jc w:val="both"/>
        <w:rPr>
          <w:sz w:val="28"/>
          <w:szCs w:val="28"/>
        </w:rPr>
      </w:pPr>
      <w:r>
        <w:rPr>
          <w:sz w:val="28"/>
          <w:szCs w:val="28"/>
        </w:rPr>
        <w:t>выбор подрядчика по выполнению работ и поставке  ресурсов для предоставления жилищно-коммунальных услуг (или выполнение этих функций силами управляющей организации) во вверенном ему в управление жилищном фонде;</w:t>
      </w:r>
    </w:p>
    <w:p w:rsidR="00F373C3" w:rsidRDefault="00F373C3" w:rsidP="002E567F">
      <w:pPr>
        <w:numPr>
          <w:ilvl w:val="0"/>
          <w:numId w:val="51"/>
        </w:numPr>
        <w:spacing w:line="360" w:lineRule="auto"/>
        <w:ind w:left="1068"/>
        <w:jc w:val="both"/>
        <w:rPr>
          <w:sz w:val="28"/>
          <w:szCs w:val="28"/>
        </w:rPr>
      </w:pPr>
      <w:r>
        <w:rPr>
          <w:sz w:val="28"/>
          <w:szCs w:val="28"/>
        </w:rPr>
        <w:t>заключение договоров с подрядчиками на выполнение работ и предоставление ресурсов требуемых объема, качества и стоимости;</w:t>
      </w:r>
    </w:p>
    <w:p w:rsidR="00F373C3" w:rsidRDefault="00F373C3" w:rsidP="002E567F">
      <w:pPr>
        <w:numPr>
          <w:ilvl w:val="0"/>
          <w:numId w:val="51"/>
        </w:numPr>
        <w:spacing w:line="360" w:lineRule="auto"/>
        <w:ind w:left="1068"/>
        <w:jc w:val="both"/>
        <w:rPr>
          <w:sz w:val="28"/>
          <w:szCs w:val="28"/>
        </w:rPr>
      </w:pPr>
      <w:r>
        <w:rPr>
          <w:sz w:val="28"/>
          <w:szCs w:val="28"/>
        </w:rPr>
        <w:t>осуществление системы контроля за выполнением договоров;</w:t>
      </w:r>
    </w:p>
    <w:p w:rsidR="00F373C3" w:rsidRDefault="00F373C3" w:rsidP="002E567F">
      <w:pPr>
        <w:numPr>
          <w:ilvl w:val="0"/>
          <w:numId w:val="51"/>
        </w:numPr>
        <w:spacing w:line="360" w:lineRule="auto"/>
        <w:ind w:left="1068"/>
        <w:jc w:val="both"/>
        <w:rPr>
          <w:sz w:val="28"/>
          <w:szCs w:val="28"/>
        </w:rPr>
      </w:pPr>
      <w:r>
        <w:rPr>
          <w:sz w:val="28"/>
          <w:szCs w:val="28"/>
        </w:rPr>
        <w:t>организацию сбора платежей за жилищно-коммунальные услуги.</w:t>
      </w:r>
    </w:p>
    <w:p w:rsidR="00F373C3" w:rsidRDefault="00F373C3" w:rsidP="002E567F">
      <w:pPr>
        <w:numPr>
          <w:ilvl w:val="0"/>
          <w:numId w:val="49"/>
        </w:numPr>
        <w:tabs>
          <w:tab w:val="clear" w:pos="360"/>
          <w:tab w:val="num" w:pos="1068"/>
        </w:tabs>
        <w:spacing w:line="360" w:lineRule="auto"/>
        <w:ind w:left="1068"/>
        <w:jc w:val="both"/>
        <w:rPr>
          <w:sz w:val="28"/>
          <w:szCs w:val="28"/>
        </w:rPr>
      </w:pPr>
      <w:r>
        <w:rPr>
          <w:sz w:val="28"/>
          <w:szCs w:val="28"/>
        </w:rPr>
        <w:t>государственную поддержку реконструкции и модернизации жилищно-коммунального комплекса и привлечение инвестиций в эту сферу.</w:t>
      </w:r>
    </w:p>
    <w:p w:rsidR="00F373C3" w:rsidRDefault="00F373C3" w:rsidP="00F373C3">
      <w:pPr>
        <w:spacing w:line="360" w:lineRule="auto"/>
        <w:ind w:firstLine="708"/>
        <w:jc w:val="both"/>
        <w:rPr>
          <w:sz w:val="28"/>
          <w:szCs w:val="28"/>
        </w:rPr>
      </w:pPr>
      <w:r>
        <w:rPr>
          <w:sz w:val="28"/>
          <w:szCs w:val="28"/>
        </w:rPr>
        <w:t>Государственная поддержка модернизации жилищно-коммунального комплекса на основе современных технологий и материалов осуществляется по двум направлениям:</w:t>
      </w:r>
    </w:p>
    <w:p w:rsidR="00F373C3" w:rsidRDefault="00F373C3" w:rsidP="002E567F">
      <w:pPr>
        <w:numPr>
          <w:ilvl w:val="0"/>
          <w:numId w:val="51"/>
        </w:numPr>
        <w:spacing w:line="360" w:lineRule="auto"/>
        <w:ind w:left="1068"/>
        <w:jc w:val="both"/>
        <w:rPr>
          <w:sz w:val="28"/>
          <w:szCs w:val="28"/>
        </w:rPr>
      </w:pPr>
      <w:r>
        <w:rPr>
          <w:sz w:val="28"/>
          <w:szCs w:val="28"/>
        </w:rPr>
        <w:t>первое направление предусматривает срочное привлечение бюджетных ресурсов и ресурсов международных кредитных организаций под гарантии Российской Федерации, субъектов Российской Федерации и органов местного самоуправления для финансирования наиболее приоритетных и эффективных инвестиционных проектов в жилищно-коммунальном комплексе;</w:t>
      </w:r>
    </w:p>
    <w:p w:rsidR="00F373C3" w:rsidRDefault="00F373C3" w:rsidP="002E567F">
      <w:pPr>
        <w:numPr>
          <w:ilvl w:val="0"/>
          <w:numId w:val="51"/>
        </w:numPr>
        <w:spacing w:line="360" w:lineRule="auto"/>
        <w:ind w:left="1068"/>
        <w:jc w:val="both"/>
        <w:rPr>
          <w:sz w:val="28"/>
          <w:szCs w:val="28"/>
        </w:rPr>
      </w:pPr>
      <w:r>
        <w:rPr>
          <w:sz w:val="28"/>
          <w:szCs w:val="28"/>
        </w:rPr>
        <w:t>второе направление (стратегическое)  - предусматривает создание финансовых механизмов минимизации рисков привлечения частного капитала посредством заемного финансирования и прямых инвестиций в жилищно-коммунальный комплекс, в том числе под государственные гарантии, создание системы рефинансирования кредитов за счет привлечения под государственные и муниципальные гарантии средств вторичных инвесторов и других механизмов. На этом направлении предполагается формирование внешних условий для минимизации рисков инвестирования, а также процедур предоставления заемного финансирования.</w:t>
      </w:r>
    </w:p>
    <w:p w:rsidR="00F373C3" w:rsidRDefault="00F373C3" w:rsidP="00F373C3">
      <w:pPr>
        <w:spacing w:line="360" w:lineRule="auto"/>
        <w:ind w:left="360"/>
        <w:jc w:val="both"/>
        <w:rPr>
          <w:sz w:val="28"/>
          <w:szCs w:val="28"/>
        </w:rPr>
      </w:pPr>
    </w:p>
    <w:p w:rsidR="00F373C3" w:rsidRDefault="00F373C3" w:rsidP="00F373C3">
      <w:pPr>
        <w:spacing w:line="360" w:lineRule="auto"/>
        <w:ind w:left="360"/>
        <w:jc w:val="both"/>
        <w:rPr>
          <w:sz w:val="28"/>
          <w:szCs w:val="28"/>
        </w:rPr>
      </w:pPr>
    </w:p>
    <w:p w:rsidR="00F373C3" w:rsidRPr="00876B54" w:rsidRDefault="00F373C3" w:rsidP="00F373C3">
      <w:pPr>
        <w:keepNext/>
        <w:spacing w:before="240" w:after="60" w:line="360" w:lineRule="auto"/>
        <w:jc w:val="both"/>
        <w:outlineLvl w:val="1"/>
        <w:rPr>
          <w:b/>
          <w:bCs/>
          <w:i/>
          <w:iCs/>
          <w:sz w:val="32"/>
          <w:szCs w:val="32"/>
        </w:rPr>
      </w:pPr>
      <w:bookmarkStart w:id="14" w:name="_Toc55792169"/>
      <w:bookmarkStart w:id="15" w:name="_Toc55779637"/>
      <w:bookmarkStart w:id="16" w:name="_Toc189222023"/>
      <w:r>
        <w:rPr>
          <w:b/>
          <w:bCs/>
          <w:i/>
          <w:iCs/>
          <w:sz w:val="32"/>
          <w:szCs w:val="32"/>
        </w:rPr>
        <w:t xml:space="preserve">1.4. </w:t>
      </w:r>
      <w:r w:rsidRPr="00876B54">
        <w:rPr>
          <w:b/>
          <w:bCs/>
          <w:i/>
          <w:iCs/>
          <w:sz w:val="32"/>
          <w:szCs w:val="32"/>
        </w:rPr>
        <w:t xml:space="preserve"> Источники снижения себестоимости</w:t>
      </w:r>
      <w:bookmarkEnd w:id="14"/>
      <w:bookmarkEnd w:id="15"/>
      <w:r w:rsidRPr="00876B54">
        <w:rPr>
          <w:b/>
          <w:bCs/>
          <w:i/>
          <w:iCs/>
          <w:sz w:val="32"/>
          <w:szCs w:val="32"/>
        </w:rPr>
        <w:t xml:space="preserve"> </w:t>
      </w:r>
      <w:r>
        <w:rPr>
          <w:b/>
          <w:bCs/>
          <w:i/>
          <w:iCs/>
          <w:sz w:val="32"/>
          <w:szCs w:val="32"/>
        </w:rPr>
        <w:t>услуг предприятий ЖКХ</w:t>
      </w:r>
      <w:bookmarkEnd w:id="16"/>
    </w:p>
    <w:p w:rsidR="00F373C3" w:rsidRDefault="00F373C3" w:rsidP="00F373C3">
      <w:pPr>
        <w:spacing w:line="360" w:lineRule="auto"/>
        <w:ind w:firstLine="708"/>
        <w:jc w:val="both"/>
        <w:rPr>
          <w:i/>
          <w:iCs/>
          <w:sz w:val="28"/>
          <w:szCs w:val="28"/>
        </w:rPr>
      </w:pPr>
    </w:p>
    <w:p w:rsidR="00F373C3" w:rsidRDefault="00F373C3" w:rsidP="00F373C3">
      <w:pPr>
        <w:spacing w:line="360" w:lineRule="auto"/>
        <w:ind w:firstLine="708"/>
        <w:jc w:val="both"/>
        <w:rPr>
          <w:sz w:val="28"/>
          <w:szCs w:val="28"/>
        </w:rPr>
      </w:pPr>
      <w:r>
        <w:rPr>
          <w:sz w:val="28"/>
          <w:szCs w:val="28"/>
        </w:rPr>
        <w:t xml:space="preserve">В числе разнообразных  потребностей человека в услугах социальной сферы существует их особый вид – потребность в жилищно-коммунальных услугах. </w:t>
      </w:r>
    </w:p>
    <w:p w:rsidR="00F373C3" w:rsidRDefault="00F373C3" w:rsidP="00F373C3">
      <w:pPr>
        <w:spacing w:line="360" w:lineRule="auto"/>
        <w:ind w:firstLine="708"/>
        <w:jc w:val="both"/>
        <w:rPr>
          <w:sz w:val="28"/>
          <w:szCs w:val="28"/>
        </w:rPr>
      </w:pPr>
      <w:r>
        <w:rPr>
          <w:sz w:val="28"/>
          <w:szCs w:val="28"/>
        </w:rPr>
        <w:t>Жилищно-коммунальная услуга, как  экономическая категория, выражает отношение между людьми по поводу производства, распределения и потребления специфических (в форме услуг) благ, относящихся к сфере личного потребления. Это полный цикл работ обеспечивающий конечный результат  - реализация услуги непосредственно потребителю – включающий техническое обслуживание инженерных систем, конструктивных элементов и ремонт жилых зданий, в том числе выполнение заявок на неотложно-аварийные работы, независимо от того выполняются все работы по производству и реализации услуг одним предприятием или отдельные работы поручаются генеральным подрядчиком другим предприятиям и частным фирмам.</w:t>
      </w:r>
    </w:p>
    <w:p w:rsidR="00F373C3" w:rsidRDefault="00F373C3" w:rsidP="00F373C3">
      <w:pPr>
        <w:spacing w:line="360" w:lineRule="auto"/>
        <w:ind w:firstLine="708"/>
        <w:jc w:val="both"/>
        <w:rPr>
          <w:sz w:val="28"/>
          <w:szCs w:val="28"/>
        </w:rPr>
      </w:pPr>
      <w:r>
        <w:rPr>
          <w:sz w:val="28"/>
          <w:szCs w:val="28"/>
        </w:rPr>
        <w:t>Развитие материального производства, а также разделение труда в сфере жилищно-коммунальных услуг привели к разнообразию их видов, которые можно классифицировать по ряду признаков (табл.1.2).</w:t>
      </w:r>
    </w:p>
    <w:p w:rsidR="00F373C3" w:rsidRPr="002F26D8" w:rsidRDefault="00F373C3" w:rsidP="00F373C3">
      <w:pPr>
        <w:spacing w:line="360" w:lineRule="auto"/>
        <w:ind w:firstLine="708"/>
        <w:jc w:val="right"/>
        <w:rPr>
          <w:sz w:val="28"/>
          <w:szCs w:val="28"/>
        </w:rPr>
      </w:pPr>
      <w:r w:rsidRPr="002F26D8">
        <w:rPr>
          <w:sz w:val="28"/>
          <w:szCs w:val="28"/>
        </w:rPr>
        <w:t>Таблица 1.2</w:t>
      </w:r>
    </w:p>
    <w:p w:rsidR="00F373C3" w:rsidRPr="002F26D8" w:rsidRDefault="00F373C3" w:rsidP="00F373C3">
      <w:pPr>
        <w:spacing w:line="360" w:lineRule="auto"/>
        <w:ind w:firstLine="708"/>
        <w:jc w:val="center"/>
        <w:rPr>
          <w:sz w:val="28"/>
          <w:szCs w:val="28"/>
        </w:rPr>
      </w:pPr>
      <w:r w:rsidRPr="002F26D8">
        <w:rPr>
          <w:sz w:val="28"/>
          <w:szCs w:val="28"/>
        </w:rPr>
        <w:t>Классификация жилищно-коммунальных услуг</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4767"/>
      </w:tblGrid>
      <w:tr w:rsidR="00F373C3">
        <w:trPr>
          <w:trHeight w:val="394"/>
        </w:trPr>
        <w:tc>
          <w:tcPr>
            <w:tcW w:w="4767" w:type="dxa"/>
            <w:vAlign w:val="center"/>
          </w:tcPr>
          <w:p w:rsidR="00F373C3" w:rsidRDefault="00F373C3" w:rsidP="008F1F9A">
            <w:pPr>
              <w:jc w:val="center"/>
              <w:rPr>
                <w:b/>
                <w:bCs/>
                <w:sz w:val="24"/>
                <w:szCs w:val="24"/>
              </w:rPr>
            </w:pPr>
            <w:r>
              <w:rPr>
                <w:b/>
                <w:bCs/>
                <w:sz w:val="24"/>
                <w:szCs w:val="24"/>
              </w:rPr>
              <w:t>Признак</w:t>
            </w:r>
          </w:p>
        </w:tc>
        <w:tc>
          <w:tcPr>
            <w:tcW w:w="4767" w:type="dxa"/>
            <w:vAlign w:val="center"/>
          </w:tcPr>
          <w:p w:rsidR="00F373C3" w:rsidRDefault="00F373C3" w:rsidP="008F1F9A">
            <w:pPr>
              <w:jc w:val="center"/>
              <w:rPr>
                <w:b/>
                <w:bCs/>
                <w:sz w:val="24"/>
                <w:szCs w:val="24"/>
              </w:rPr>
            </w:pPr>
            <w:r>
              <w:rPr>
                <w:b/>
                <w:bCs/>
                <w:sz w:val="24"/>
                <w:szCs w:val="24"/>
              </w:rPr>
              <w:t>Жилищно-коммунальные услуги</w:t>
            </w:r>
          </w:p>
        </w:tc>
      </w:tr>
      <w:tr w:rsidR="00F373C3">
        <w:trPr>
          <w:trHeight w:val="394"/>
        </w:trPr>
        <w:tc>
          <w:tcPr>
            <w:tcW w:w="4767" w:type="dxa"/>
          </w:tcPr>
          <w:p w:rsidR="00F373C3" w:rsidRDefault="00F373C3" w:rsidP="008F1F9A">
            <w:pPr>
              <w:jc w:val="both"/>
              <w:rPr>
                <w:sz w:val="24"/>
                <w:szCs w:val="24"/>
              </w:rPr>
            </w:pPr>
            <w:r>
              <w:rPr>
                <w:sz w:val="24"/>
                <w:szCs w:val="24"/>
              </w:rPr>
              <w:t>1.По характеру субъекта  производства и объекта потребления услуги</w:t>
            </w:r>
          </w:p>
        </w:tc>
        <w:tc>
          <w:tcPr>
            <w:tcW w:w="4767" w:type="dxa"/>
          </w:tcPr>
          <w:p w:rsidR="00F373C3" w:rsidRDefault="00F373C3" w:rsidP="002E567F">
            <w:pPr>
              <w:numPr>
                <w:ilvl w:val="0"/>
                <w:numId w:val="52"/>
              </w:numPr>
              <w:jc w:val="both"/>
              <w:rPr>
                <w:sz w:val="24"/>
                <w:szCs w:val="24"/>
              </w:rPr>
            </w:pPr>
            <w:r>
              <w:rPr>
                <w:sz w:val="24"/>
                <w:szCs w:val="24"/>
              </w:rPr>
              <w:t>Нематериальные (услуги дворников, уборщиков и др.)</w:t>
            </w:r>
          </w:p>
          <w:p w:rsidR="00F373C3" w:rsidRDefault="00F373C3" w:rsidP="002E567F">
            <w:pPr>
              <w:numPr>
                <w:ilvl w:val="0"/>
                <w:numId w:val="52"/>
              </w:numPr>
              <w:jc w:val="both"/>
              <w:rPr>
                <w:sz w:val="24"/>
                <w:szCs w:val="24"/>
              </w:rPr>
            </w:pPr>
            <w:r>
              <w:rPr>
                <w:sz w:val="24"/>
                <w:szCs w:val="24"/>
              </w:rPr>
              <w:t xml:space="preserve">Материальные (ремонт мест общего пользования, санитарно-технического оборудования, средств связи и др.) </w:t>
            </w:r>
          </w:p>
        </w:tc>
      </w:tr>
      <w:tr w:rsidR="00F373C3">
        <w:trPr>
          <w:trHeight w:val="394"/>
        </w:trPr>
        <w:tc>
          <w:tcPr>
            <w:tcW w:w="4767" w:type="dxa"/>
          </w:tcPr>
          <w:p w:rsidR="00F373C3" w:rsidRDefault="00F373C3" w:rsidP="008F1F9A">
            <w:pPr>
              <w:jc w:val="both"/>
              <w:rPr>
                <w:sz w:val="24"/>
                <w:szCs w:val="24"/>
              </w:rPr>
            </w:pPr>
            <w:r>
              <w:rPr>
                <w:sz w:val="24"/>
                <w:szCs w:val="24"/>
              </w:rPr>
              <w:t>2. По функциональному содержанию оказываемой услуги</w:t>
            </w:r>
          </w:p>
        </w:tc>
        <w:tc>
          <w:tcPr>
            <w:tcW w:w="4767" w:type="dxa"/>
          </w:tcPr>
          <w:p w:rsidR="00F373C3" w:rsidRDefault="00F373C3" w:rsidP="002E567F">
            <w:pPr>
              <w:numPr>
                <w:ilvl w:val="0"/>
                <w:numId w:val="53"/>
              </w:numPr>
              <w:jc w:val="both"/>
              <w:rPr>
                <w:sz w:val="24"/>
                <w:szCs w:val="24"/>
              </w:rPr>
            </w:pPr>
            <w:r>
              <w:rPr>
                <w:sz w:val="24"/>
                <w:szCs w:val="24"/>
              </w:rPr>
              <w:t>Личные (содержание и текущий ремонт квартиры)</w:t>
            </w:r>
          </w:p>
          <w:p w:rsidR="00F373C3" w:rsidRDefault="00F373C3" w:rsidP="002E567F">
            <w:pPr>
              <w:numPr>
                <w:ilvl w:val="0"/>
                <w:numId w:val="53"/>
              </w:numPr>
              <w:jc w:val="both"/>
              <w:rPr>
                <w:sz w:val="24"/>
                <w:szCs w:val="24"/>
              </w:rPr>
            </w:pPr>
            <w:r>
              <w:rPr>
                <w:sz w:val="24"/>
                <w:szCs w:val="24"/>
              </w:rPr>
              <w:t>Услуги, создающие новые товары (строительство жилья по индивидуальным заказам населения)</w:t>
            </w:r>
          </w:p>
          <w:p w:rsidR="00F373C3" w:rsidRDefault="00F373C3" w:rsidP="002E567F">
            <w:pPr>
              <w:numPr>
                <w:ilvl w:val="0"/>
                <w:numId w:val="53"/>
              </w:numPr>
              <w:jc w:val="both"/>
              <w:rPr>
                <w:sz w:val="24"/>
                <w:szCs w:val="24"/>
              </w:rPr>
            </w:pPr>
            <w:r>
              <w:rPr>
                <w:sz w:val="24"/>
                <w:szCs w:val="24"/>
              </w:rPr>
              <w:t>Услуги, восстанавливающие потребительские свойства бывших в употреблении товаров (ремонт жилищ, сантехники и др.)</w:t>
            </w:r>
          </w:p>
          <w:p w:rsidR="00F373C3" w:rsidRDefault="00F373C3" w:rsidP="002E567F">
            <w:pPr>
              <w:numPr>
                <w:ilvl w:val="0"/>
                <w:numId w:val="53"/>
              </w:numPr>
              <w:jc w:val="both"/>
              <w:rPr>
                <w:sz w:val="24"/>
                <w:szCs w:val="24"/>
              </w:rPr>
            </w:pPr>
            <w:r>
              <w:rPr>
                <w:sz w:val="24"/>
                <w:szCs w:val="24"/>
              </w:rPr>
              <w:t>Интеллектуальные услуги (например, реклама)</w:t>
            </w:r>
          </w:p>
        </w:tc>
      </w:tr>
      <w:tr w:rsidR="00F373C3">
        <w:trPr>
          <w:trHeight w:val="394"/>
        </w:trPr>
        <w:tc>
          <w:tcPr>
            <w:tcW w:w="4767" w:type="dxa"/>
          </w:tcPr>
          <w:p w:rsidR="00F373C3" w:rsidRDefault="00F373C3" w:rsidP="008F1F9A">
            <w:pPr>
              <w:jc w:val="both"/>
              <w:rPr>
                <w:sz w:val="24"/>
                <w:szCs w:val="24"/>
              </w:rPr>
            </w:pPr>
            <w:r>
              <w:rPr>
                <w:sz w:val="24"/>
                <w:szCs w:val="24"/>
              </w:rPr>
              <w:t>3.По отношению к общественным фондам потребления</w:t>
            </w:r>
          </w:p>
        </w:tc>
        <w:tc>
          <w:tcPr>
            <w:tcW w:w="4767" w:type="dxa"/>
          </w:tcPr>
          <w:p w:rsidR="00F373C3" w:rsidRDefault="00F373C3" w:rsidP="002E567F">
            <w:pPr>
              <w:numPr>
                <w:ilvl w:val="0"/>
                <w:numId w:val="54"/>
              </w:numPr>
              <w:jc w:val="both"/>
              <w:rPr>
                <w:sz w:val="24"/>
                <w:szCs w:val="24"/>
              </w:rPr>
            </w:pPr>
            <w:r>
              <w:rPr>
                <w:sz w:val="24"/>
                <w:szCs w:val="24"/>
              </w:rPr>
              <w:t>Платные, оплачиваемые потребителем услуги</w:t>
            </w:r>
          </w:p>
          <w:p w:rsidR="00F373C3" w:rsidRDefault="00F373C3" w:rsidP="002E567F">
            <w:pPr>
              <w:numPr>
                <w:ilvl w:val="0"/>
                <w:numId w:val="54"/>
              </w:numPr>
              <w:jc w:val="both"/>
              <w:rPr>
                <w:sz w:val="24"/>
                <w:szCs w:val="24"/>
              </w:rPr>
            </w:pPr>
            <w:r>
              <w:rPr>
                <w:sz w:val="24"/>
                <w:szCs w:val="24"/>
              </w:rPr>
              <w:t>Бесплатные, оказываемые за счет бюджетных средств</w:t>
            </w:r>
          </w:p>
        </w:tc>
      </w:tr>
      <w:tr w:rsidR="00F373C3">
        <w:trPr>
          <w:trHeight w:val="394"/>
        </w:trPr>
        <w:tc>
          <w:tcPr>
            <w:tcW w:w="4767" w:type="dxa"/>
          </w:tcPr>
          <w:p w:rsidR="00F373C3" w:rsidRDefault="00F373C3" w:rsidP="008F1F9A">
            <w:pPr>
              <w:jc w:val="both"/>
              <w:rPr>
                <w:sz w:val="24"/>
                <w:szCs w:val="24"/>
              </w:rPr>
            </w:pPr>
            <w:r>
              <w:rPr>
                <w:sz w:val="24"/>
                <w:szCs w:val="24"/>
              </w:rPr>
              <w:t>4. По форме потребления</w:t>
            </w:r>
          </w:p>
        </w:tc>
        <w:tc>
          <w:tcPr>
            <w:tcW w:w="4767" w:type="dxa"/>
          </w:tcPr>
          <w:p w:rsidR="00F373C3" w:rsidRDefault="00F373C3" w:rsidP="002E567F">
            <w:pPr>
              <w:numPr>
                <w:ilvl w:val="0"/>
                <w:numId w:val="55"/>
              </w:numPr>
              <w:jc w:val="both"/>
              <w:rPr>
                <w:sz w:val="24"/>
                <w:szCs w:val="24"/>
              </w:rPr>
            </w:pPr>
            <w:r>
              <w:rPr>
                <w:sz w:val="24"/>
                <w:szCs w:val="24"/>
              </w:rPr>
              <w:t>Индивидуальные (жилье)</w:t>
            </w:r>
          </w:p>
          <w:p w:rsidR="00F373C3" w:rsidRDefault="00F373C3" w:rsidP="002E567F">
            <w:pPr>
              <w:numPr>
                <w:ilvl w:val="0"/>
                <w:numId w:val="55"/>
              </w:numPr>
              <w:jc w:val="both"/>
              <w:rPr>
                <w:sz w:val="24"/>
                <w:szCs w:val="24"/>
              </w:rPr>
            </w:pPr>
            <w:r>
              <w:rPr>
                <w:sz w:val="24"/>
                <w:szCs w:val="24"/>
              </w:rPr>
              <w:t>Коллективные (водопровод, канализация,  места общего пользования и др.)</w:t>
            </w:r>
          </w:p>
        </w:tc>
      </w:tr>
    </w:tbl>
    <w:p w:rsidR="00F373C3" w:rsidRDefault="00F373C3" w:rsidP="00F373C3">
      <w:pPr>
        <w:spacing w:line="360" w:lineRule="auto"/>
        <w:ind w:firstLine="708"/>
        <w:jc w:val="both"/>
        <w:rPr>
          <w:sz w:val="28"/>
          <w:szCs w:val="28"/>
        </w:rPr>
      </w:pPr>
      <w:r>
        <w:rPr>
          <w:sz w:val="28"/>
          <w:szCs w:val="28"/>
        </w:rPr>
        <w:t>Перечень работ, включаемых в состав жилищно-коммунальных услуг по техническому обслуживанию, текущему ремонту зданий и производимых за счет средств, предназначенных на капитальный ремонт жилищного фонда, определен Правилами и нормами технической эксплуатации жилищного фонда.</w:t>
      </w:r>
    </w:p>
    <w:p w:rsidR="00F373C3" w:rsidRDefault="00F373C3" w:rsidP="00F373C3">
      <w:pPr>
        <w:spacing w:line="360" w:lineRule="auto"/>
        <w:ind w:firstLine="708"/>
        <w:jc w:val="both"/>
        <w:rPr>
          <w:sz w:val="28"/>
          <w:szCs w:val="28"/>
        </w:rPr>
      </w:pPr>
      <w:r>
        <w:rPr>
          <w:sz w:val="28"/>
          <w:szCs w:val="28"/>
        </w:rPr>
        <w:t>Жилищно-коммунальные услуги по своему составу и структуре можно разделить на две группы:</w:t>
      </w:r>
    </w:p>
    <w:p w:rsidR="00F373C3" w:rsidRDefault="00F373C3" w:rsidP="00F373C3">
      <w:pPr>
        <w:spacing w:line="360" w:lineRule="auto"/>
        <w:ind w:firstLine="708"/>
        <w:jc w:val="both"/>
        <w:rPr>
          <w:sz w:val="28"/>
          <w:szCs w:val="28"/>
        </w:rPr>
      </w:pPr>
      <w:r>
        <w:rPr>
          <w:sz w:val="28"/>
          <w:szCs w:val="28"/>
        </w:rPr>
        <w:t>Жилищные услуги по содержанию и ремонту жилья (техническое обслуживание), включающие:</w:t>
      </w:r>
    </w:p>
    <w:p w:rsidR="00F373C3" w:rsidRDefault="00F373C3" w:rsidP="002E567F">
      <w:pPr>
        <w:numPr>
          <w:ilvl w:val="0"/>
          <w:numId w:val="56"/>
        </w:numPr>
        <w:spacing w:line="360" w:lineRule="auto"/>
        <w:jc w:val="both"/>
        <w:rPr>
          <w:sz w:val="28"/>
          <w:szCs w:val="28"/>
        </w:rPr>
      </w:pPr>
      <w:r>
        <w:rPr>
          <w:sz w:val="28"/>
          <w:szCs w:val="28"/>
        </w:rPr>
        <w:t>содержание и эксплуатацию жилья;</w:t>
      </w:r>
    </w:p>
    <w:p w:rsidR="00F373C3" w:rsidRDefault="00F373C3" w:rsidP="002E567F">
      <w:pPr>
        <w:numPr>
          <w:ilvl w:val="0"/>
          <w:numId w:val="56"/>
        </w:numPr>
        <w:spacing w:line="360" w:lineRule="auto"/>
        <w:jc w:val="both"/>
        <w:rPr>
          <w:sz w:val="28"/>
          <w:szCs w:val="28"/>
        </w:rPr>
      </w:pPr>
      <w:r>
        <w:rPr>
          <w:sz w:val="28"/>
          <w:szCs w:val="28"/>
        </w:rPr>
        <w:t>содержание и ремонт лифтового оборудования;</w:t>
      </w:r>
    </w:p>
    <w:p w:rsidR="00F373C3" w:rsidRDefault="00F373C3" w:rsidP="002E567F">
      <w:pPr>
        <w:numPr>
          <w:ilvl w:val="0"/>
          <w:numId w:val="56"/>
        </w:numPr>
        <w:spacing w:line="360" w:lineRule="auto"/>
        <w:jc w:val="both"/>
        <w:rPr>
          <w:sz w:val="28"/>
          <w:szCs w:val="28"/>
        </w:rPr>
      </w:pPr>
      <w:r>
        <w:rPr>
          <w:sz w:val="28"/>
          <w:szCs w:val="28"/>
        </w:rPr>
        <w:t>содержание и ремонт мусоропроводов;</w:t>
      </w:r>
    </w:p>
    <w:p w:rsidR="00F373C3" w:rsidRDefault="00F373C3" w:rsidP="002E567F">
      <w:pPr>
        <w:numPr>
          <w:ilvl w:val="0"/>
          <w:numId w:val="56"/>
        </w:numPr>
        <w:spacing w:line="360" w:lineRule="auto"/>
        <w:jc w:val="both"/>
        <w:rPr>
          <w:sz w:val="28"/>
          <w:szCs w:val="28"/>
        </w:rPr>
      </w:pPr>
      <w:r>
        <w:rPr>
          <w:sz w:val="28"/>
          <w:szCs w:val="28"/>
        </w:rPr>
        <w:t>сбор и вывоз мусора, бытовых и пищевых отходов;</w:t>
      </w:r>
    </w:p>
    <w:p w:rsidR="00F373C3" w:rsidRDefault="00F373C3" w:rsidP="002E567F">
      <w:pPr>
        <w:numPr>
          <w:ilvl w:val="0"/>
          <w:numId w:val="56"/>
        </w:numPr>
        <w:spacing w:line="360" w:lineRule="auto"/>
        <w:jc w:val="both"/>
        <w:rPr>
          <w:sz w:val="28"/>
          <w:szCs w:val="28"/>
        </w:rPr>
      </w:pPr>
      <w:r>
        <w:rPr>
          <w:sz w:val="28"/>
          <w:szCs w:val="28"/>
        </w:rPr>
        <w:t>уборка мест общего пользования;</w:t>
      </w:r>
    </w:p>
    <w:p w:rsidR="00F373C3" w:rsidRDefault="00F373C3" w:rsidP="002E567F">
      <w:pPr>
        <w:numPr>
          <w:ilvl w:val="0"/>
          <w:numId w:val="56"/>
        </w:numPr>
        <w:spacing w:line="360" w:lineRule="auto"/>
        <w:jc w:val="both"/>
        <w:rPr>
          <w:sz w:val="28"/>
          <w:szCs w:val="28"/>
        </w:rPr>
      </w:pPr>
      <w:r>
        <w:rPr>
          <w:sz w:val="28"/>
          <w:szCs w:val="28"/>
        </w:rPr>
        <w:t>уборка придомовой территории;</w:t>
      </w:r>
    </w:p>
    <w:p w:rsidR="00F373C3" w:rsidRDefault="00F373C3" w:rsidP="002E567F">
      <w:pPr>
        <w:numPr>
          <w:ilvl w:val="0"/>
          <w:numId w:val="56"/>
        </w:numPr>
        <w:spacing w:line="360" w:lineRule="auto"/>
        <w:jc w:val="both"/>
        <w:rPr>
          <w:sz w:val="28"/>
          <w:szCs w:val="28"/>
        </w:rPr>
      </w:pPr>
      <w:r>
        <w:rPr>
          <w:sz w:val="28"/>
          <w:szCs w:val="28"/>
        </w:rPr>
        <w:t>капитальный ремонт жилых помещений;</w:t>
      </w:r>
    </w:p>
    <w:p w:rsidR="00F373C3" w:rsidRDefault="00F373C3" w:rsidP="002E567F">
      <w:pPr>
        <w:numPr>
          <w:ilvl w:val="0"/>
          <w:numId w:val="56"/>
        </w:numPr>
        <w:spacing w:line="360" w:lineRule="auto"/>
        <w:jc w:val="both"/>
        <w:rPr>
          <w:sz w:val="28"/>
          <w:szCs w:val="28"/>
        </w:rPr>
      </w:pPr>
      <w:r>
        <w:rPr>
          <w:sz w:val="28"/>
          <w:szCs w:val="28"/>
        </w:rPr>
        <w:t>найм жилых помещений;</w:t>
      </w:r>
    </w:p>
    <w:p w:rsidR="00F373C3" w:rsidRDefault="00F373C3" w:rsidP="002E567F">
      <w:pPr>
        <w:numPr>
          <w:ilvl w:val="0"/>
          <w:numId w:val="56"/>
        </w:numPr>
        <w:spacing w:line="360" w:lineRule="auto"/>
        <w:jc w:val="both"/>
        <w:rPr>
          <w:sz w:val="28"/>
          <w:szCs w:val="28"/>
        </w:rPr>
      </w:pPr>
      <w:r>
        <w:rPr>
          <w:sz w:val="28"/>
          <w:szCs w:val="28"/>
        </w:rPr>
        <w:t>содержание площади жилья сверх социальной нормы.</w:t>
      </w:r>
    </w:p>
    <w:p w:rsidR="00F373C3" w:rsidRDefault="00F373C3" w:rsidP="00F373C3">
      <w:pPr>
        <w:spacing w:line="360" w:lineRule="auto"/>
        <w:ind w:firstLine="708"/>
        <w:jc w:val="both"/>
        <w:rPr>
          <w:sz w:val="28"/>
          <w:szCs w:val="28"/>
        </w:rPr>
      </w:pPr>
      <w:r>
        <w:rPr>
          <w:sz w:val="28"/>
          <w:szCs w:val="28"/>
        </w:rPr>
        <w:t>Коммунальные услуги, включающие:</w:t>
      </w:r>
      <w:r>
        <w:rPr>
          <w:sz w:val="28"/>
          <w:szCs w:val="28"/>
        </w:rPr>
        <w:tab/>
      </w:r>
    </w:p>
    <w:p w:rsidR="00F373C3" w:rsidRDefault="00F373C3" w:rsidP="002E567F">
      <w:pPr>
        <w:numPr>
          <w:ilvl w:val="0"/>
          <w:numId w:val="56"/>
        </w:numPr>
        <w:spacing w:line="360" w:lineRule="auto"/>
        <w:jc w:val="both"/>
        <w:rPr>
          <w:sz w:val="28"/>
          <w:szCs w:val="28"/>
        </w:rPr>
      </w:pPr>
      <w:r>
        <w:rPr>
          <w:sz w:val="28"/>
          <w:szCs w:val="28"/>
        </w:rPr>
        <w:t>водоснабжение и водоотведение;</w:t>
      </w:r>
    </w:p>
    <w:p w:rsidR="00F373C3" w:rsidRDefault="00F373C3" w:rsidP="002E567F">
      <w:pPr>
        <w:numPr>
          <w:ilvl w:val="0"/>
          <w:numId w:val="56"/>
        </w:numPr>
        <w:spacing w:line="360" w:lineRule="auto"/>
        <w:jc w:val="both"/>
        <w:rPr>
          <w:sz w:val="28"/>
          <w:szCs w:val="28"/>
        </w:rPr>
      </w:pPr>
      <w:r>
        <w:rPr>
          <w:sz w:val="28"/>
          <w:szCs w:val="28"/>
        </w:rPr>
        <w:t>горячее водоснабжение;</w:t>
      </w:r>
    </w:p>
    <w:p w:rsidR="00F373C3" w:rsidRDefault="00F373C3" w:rsidP="002E567F">
      <w:pPr>
        <w:numPr>
          <w:ilvl w:val="0"/>
          <w:numId w:val="56"/>
        </w:numPr>
        <w:spacing w:line="360" w:lineRule="auto"/>
        <w:jc w:val="both"/>
        <w:rPr>
          <w:sz w:val="28"/>
          <w:szCs w:val="28"/>
        </w:rPr>
      </w:pPr>
      <w:r>
        <w:rPr>
          <w:sz w:val="28"/>
          <w:szCs w:val="28"/>
        </w:rPr>
        <w:t>отопление;</w:t>
      </w:r>
    </w:p>
    <w:p w:rsidR="00F373C3" w:rsidRDefault="00F373C3" w:rsidP="002E567F">
      <w:pPr>
        <w:numPr>
          <w:ilvl w:val="0"/>
          <w:numId w:val="56"/>
        </w:numPr>
        <w:spacing w:line="360" w:lineRule="auto"/>
        <w:jc w:val="both"/>
        <w:rPr>
          <w:sz w:val="28"/>
          <w:szCs w:val="28"/>
        </w:rPr>
      </w:pPr>
      <w:r>
        <w:rPr>
          <w:sz w:val="28"/>
          <w:szCs w:val="28"/>
        </w:rPr>
        <w:t>электроснабжение;</w:t>
      </w:r>
    </w:p>
    <w:p w:rsidR="00F373C3" w:rsidRDefault="00F373C3" w:rsidP="002E567F">
      <w:pPr>
        <w:numPr>
          <w:ilvl w:val="0"/>
          <w:numId w:val="56"/>
        </w:numPr>
        <w:spacing w:line="360" w:lineRule="auto"/>
        <w:jc w:val="both"/>
        <w:rPr>
          <w:sz w:val="28"/>
          <w:szCs w:val="28"/>
        </w:rPr>
      </w:pPr>
      <w:r>
        <w:rPr>
          <w:sz w:val="28"/>
          <w:szCs w:val="28"/>
        </w:rPr>
        <w:t>газоснабжение.</w:t>
      </w:r>
    </w:p>
    <w:p w:rsidR="00F373C3" w:rsidRDefault="00F373C3" w:rsidP="00F373C3">
      <w:pPr>
        <w:spacing w:line="360" w:lineRule="auto"/>
        <w:ind w:firstLine="708"/>
        <w:jc w:val="both"/>
        <w:rPr>
          <w:sz w:val="28"/>
          <w:szCs w:val="28"/>
        </w:rPr>
      </w:pPr>
      <w:r>
        <w:rPr>
          <w:sz w:val="28"/>
          <w:szCs w:val="28"/>
        </w:rPr>
        <w:t>Экономическое содержание жилищно-коммунальных услуг обуславливает многоаспектный подход к решению проблемы формирования и развития рыночных отношений в сфере ЖКХ, реализуемых в целях:</w:t>
      </w:r>
    </w:p>
    <w:p w:rsidR="00F373C3" w:rsidRDefault="00F373C3" w:rsidP="002E567F">
      <w:pPr>
        <w:numPr>
          <w:ilvl w:val="0"/>
          <w:numId w:val="56"/>
        </w:numPr>
        <w:spacing w:line="360" w:lineRule="auto"/>
        <w:jc w:val="both"/>
        <w:rPr>
          <w:sz w:val="28"/>
          <w:szCs w:val="28"/>
        </w:rPr>
      </w:pPr>
      <w:r>
        <w:rPr>
          <w:sz w:val="28"/>
          <w:szCs w:val="28"/>
        </w:rPr>
        <w:t>повышение уровня обеспеченности потребителя жилищно-коммунальными услугами;</w:t>
      </w:r>
    </w:p>
    <w:p w:rsidR="00F373C3" w:rsidRDefault="00F373C3" w:rsidP="002E567F">
      <w:pPr>
        <w:numPr>
          <w:ilvl w:val="0"/>
          <w:numId w:val="56"/>
        </w:numPr>
        <w:spacing w:line="360" w:lineRule="auto"/>
        <w:jc w:val="both"/>
        <w:rPr>
          <w:sz w:val="28"/>
          <w:szCs w:val="28"/>
        </w:rPr>
      </w:pPr>
      <w:r>
        <w:rPr>
          <w:sz w:val="28"/>
          <w:szCs w:val="28"/>
        </w:rPr>
        <w:t>рациональной дифференциации количественного и качественного уровня оказания жилищно-коммунальных услуг различных социально-демографических групп населения;</w:t>
      </w:r>
    </w:p>
    <w:p w:rsidR="00F373C3" w:rsidRDefault="00F373C3" w:rsidP="002E567F">
      <w:pPr>
        <w:numPr>
          <w:ilvl w:val="0"/>
          <w:numId w:val="56"/>
        </w:numPr>
        <w:spacing w:line="360" w:lineRule="auto"/>
        <w:jc w:val="both"/>
        <w:rPr>
          <w:sz w:val="28"/>
          <w:szCs w:val="28"/>
        </w:rPr>
      </w:pPr>
      <w:r>
        <w:rPr>
          <w:sz w:val="28"/>
          <w:szCs w:val="28"/>
        </w:rPr>
        <w:t>создания в жилых массивах  необходимой социальной и инженерной инфраструктуры.</w:t>
      </w:r>
    </w:p>
    <w:p w:rsidR="00F373C3" w:rsidRPr="002F26D8" w:rsidRDefault="00F373C3" w:rsidP="00F373C3">
      <w:pPr>
        <w:spacing w:line="360" w:lineRule="auto"/>
        <w:ind w:firstLine="709"/>
        <w:jc w:val="both"/>
        <w:rPr>
          <w:sz w:val="28"/>
          <w:szCs w:val="28"/>
        </w:rPr>
      </w:pPr>
      <w:r w:rsidRPr="00876B54">
        <w:rPr>
          <w:sz w:val="28"/>
          <w:szCs w:val="28"/>
        </w:rPr>
        <w:t xml:space="preserve">Под </w:t>
      </w:r>
      <w:r w:rsidRPr="002F26D8">
        <w:rPr>
          <w:sz w:val="28"/>
          <w:szCs w:val="28"/>
        </w:rPr>
        <w:t>источниками</w:t>
      </w:r>
      <w:r w:rsidRPr="00876B54">
        <w:rPr>
          <w:sz w:val="28"/>
          <w:szCs w:val="28"/>
        </w:rPr>
        <w:t xml:space="preserve"> понимаются затраты, за счет экономии которых могут быть снижены издержки производства. </w:t>
      </w:r>
      <w:r w:rsidRPr="002F26D8">
        <w:rPr>
          <w:sz w:val="28"/>
          <w:szCs w:val="28"/>
        </w:rPr>
        <w:t>Основные источники снижения издержек производства:</w:t>
      </w:r>
    </w:p>
    <w:p w:rsidR="00F373C3" w:rsidRPr="00876B54" w:rsidRDefault="00F373C3" w:rsidP="00F373C3">
      <w:pPr>
        <w:spacing w:line="360" w:lineRule="auto"/>
        <w:ind w:firstLine="709"/>
        <w:jc w:val="both"/>
        <w:rPr>
          <w:sz w:val="28"/>
          <w:szCs w:val="28"/>
        </w:rPr>
      </w:pPr>
      <w:r w:rsidRPr="00876B54">
        <w:rPr>
          <w:sz w:val="28"/>
          <w:szCs w:val="28"/>
        </w:rPr>
        <w:t xml:space="preserve">1. Улучшение использования предметов труда. </w:t>
      </w:r>
    </w:p>
    <w:p w:rsidR="00F373C3" w:rsidRPr="00876B54" w:rsidRDefault="00F373C3" w:rsidP="00F373C3">
      <w:pPr>
        <w:spacing w:line="360" w:lineRule="auto"/>
        <w:ind w:firstLine="709"/>
        <w:jc w:val="both"/>
        <w:rPr>
          <w:sz w:val="28"/>
          <w:szCs w:val="28"/>
        </w:rPr>
      </w:pPr>
      <w:r w:rsidRPr="00876B54">
        <w:rPr>
          <w:sz w:val="28"/>
          <w:szCs w:val="28"/>
        </w:rPr>
        <w:t xml:space="preserve">2. Улучшение использования средств труда </w:t>
      </w:r>
    </w:p>
    <w:p w:rsidR="00F373C3" w:rsidRPr="00876B54" w:rsidRDefault="00F373C3" w:rsidP="00F373C3">
      <w:pPr>
        <w:spacing w:line="360" w:lineRule="auto"/>
        <w:ind w:firstLine="709"/>
        <w:jc w:val="both"/>
        <w:rPr>
          <w:sz w:val="28"/>
          <w:szCs w:val="28"/>
        </w:rPr>
      </w:pPr>
      <w:r w:rsidRPr="00876B54">
        <w:rPr>
          <w:sz w:val="28"/>
          <w:szCs w:val="28"/>
        </w:rPr>
        <w:t xml:space="preserve">3. Улучшение использования самого труда. </w:t>
      </w:r>
    </w:p>
    <w:p w:rsidR="00F373C3" w:rsidRPr="00876B54" w:rsidRDefault="00F373C3" w:rsidP="00F373C3">
      <w:pPr>
        <w:spacing w:line="360" w:lineRule="auto"/>
        <w:ind w:firstLine="709"/>
        <w:jc w:val="both"/>
        <w:rPr>
          <w:sz w:val="28"/>
          <w:szCs w:val="28"/>
        </w:rPr>
      </w:pPr>
      <w:r w:rsidRPr="00876B54">
        <w:rPr>
          <w:sz w:val="28"/>
          <w:szCs w:val="28"/>
        </w:rPr>
        <w:t xml:space="preserve">4. Улучшение использования организации производства, труда и управления. </w:t>
      </w:r>
    </w:p>
    <w:p w:rsidR="00F373C3" w:rsidRPr="00876B54" w:rsidRDefault="00F373C3" w:rsidP="00F373C3">
      <w:pPr>
        <w:spacing w:line="360" w:lineRule="auto"/>
        <w:ind w:firstLine="709"/>
        <w:jc w:val="both"/>
        <w:rPr>
          <w:sz w:val="28"/>
          <w:szCs w:val="28"/>
        </w:rPr>
      </w:pPr>
      <w:r w:rsidRPr="00876B54">
        <w:rPr>
          <w:sz w:val="28"/>
          <w:szCs w:val="28"/>
        </w:rPr>
        <w:t>Для разных отраслей и производств влияние различных источников на себестоимость продукции (работ, услуг) различно. Это зависит как от особенностей продукции (ее конструкции, материалоемкости, энергоемкости, трудоемкости), так и от используемых производственных процессов (оборудования, нормы обслуживания, способов обеспечения функционирования производства), а также от того, какую политику проводит предприятие в области внепроизводственных расходов.</w:t>
      </w:r>
    </w:p>
    <w:p w:rsidR="00F373C3" w:rsidRPr="00876B54" w:rsidRDefault="00F373C3" w:rsidP="00F373C3">
      <w:pPr>
        <w:spacing w:line="360" w:lineRule="auto"/>
        <w:ind w:firstLine="709"/>
        <w:jc w:val="both"/>
        <w:rPr>
          <w:sz w:val="28"/>
          <w:szCs w:val="28"/>
        </w:rPr>
      </w:pPr>
      <w:r w:rsidRPr="00876B54">
        <w:rPr>
          <w:sz w:val="28"/>
          <w:szCs w:val="28"/>
        </w:rPr>
        <w:t>Для определения резервов снижения себестоимости важно выяснить, какие издержки занимают в затратах наиболее весовые позиции. Исходя из этого можно определить приоритетные направления, в которых надо осуществлять мероприятия по уменьшения себестоимости, для получения наибольшей отдачи.</w:t>
      </w:r>
    </w:p>
    <w:p w:rsidR="00F373C3" w:rsidRPr="00876B54" w:rsidRDefault="00F373C3" w:rsidP="00F373C3">
      <w:pPr>
        <w:spacing w:line="360" w:lineRule="auto"/>
        <w:ind w:firstLine="709"/>
        <w:jc w:val="both"/>
        <w:rPr>
          <w:sz w:val="28"/>
          <w:szCs w:val="28"/>
        </w:rPr>
      </w:pPr>
      <w:r w:rsidRPr="00876B54">
        <w:rPr>
          <w:sz w:val="28"/>
          <w:szCs w:val="28"/>
        </w:rPr>
        <w:t>Рассмотрим перечисленные источники подробнее.</w:t>
      </w:r>
    </w:p>
    <w:p w:rsidR="00F373C3" w:rsidRPr="00876B54" w:rsidRDefault="00F373C3" w:rsidP="00F373C3">
      <w:pPr>
        <w:spacing w:line="360" w:lineRule="auto"/>
        <w:ind w:firstLine="709"/>
        <w:jc w:val="both"/>
        <w:rPr>
          <w:sz w:val="28"/>
          <w:szCs w:val="28"/>
        </w:rPr>
      </w:pPr>
      <w:r w:rsidRPr="00876B54">
        <w:rPr>
          <w:sz w:val="28"/>
          <w:szCs w:val="28"/>
        </w:rPr>
        <w:t>В настоящее время большинство предприятий несут убытки из-за связанности их капитала в оборотных средствах. Более эффективное использование предметов труда предполагает анализ и проведение мероприятий по оптимизации потребления оборотных фондов и оборотных средств. К этому относится экономия на следующих составляющих затрат:</w:t>
      </w:r>
    </w:p>
    <w:p w:rsidR="00F373C3" w:rsidRPr="00876B54" w:rsidRDefault="00F373C3" w:rsidP="002E567F">
      <w:pPr>
        <w:numPr>
          <w:ilvl w:val="0"/>
          <w:numId w:val="57"/>
        </w:numPr>
        <w:spacing w:line="360" w:lineRule="auto"/>
        <w:jc w:val="both"/>
        <w:rPr>
          <w:sz w:val="28"/>
          <w:szCs w:val="28"/>
        </w:rPr>
      </w:pPr>
      <w:r w:rsidRPr="00876B54">
        <w:rPr>
          <w:sz w:val="28"/>
          <w:szCs w:val="28"/>
        </w:rPr>
        <w:t>сырье;</w:t>
      </w:r>
    </w:p>
    <w:p w:rsidR="00F373C3" w:rsidRPr="00876B54" w:rsidRDefault="00F373C3" w:rsidP="002E567F">
      <w:pPr>
        <w:numPr>
          <w:ilvl w:val="0"/>
          <w:numId w:val="57"/>
        </w:numPr>
        <w:spacing w:line="360" w:lineRule="auto"/>
        <w:jc w:val="both"/>
        <w:rPr>
          <w:sz w:val="28"/>
          <w:szCs w:val="28"/>
        </w:rPr>
      </w:pPr>
      <w:r w:rsidRPr="00876B54">
        <w:rPr>
          <w:sz w:val="28"/>
          <w:szCs w:val="28"/>
        </w:rPr>
        <w:t>материалы;</w:t>
      </w:r>
    </w:p>
    <w:p w:rsidR="00F373C3" w:rsidRPr="00876B54" w:rsidRDefault="00F373C3" w:rsidP="002E567F">
      <w:pPr>
        <w:numPr>
          <w:ilvl w:val="0"/>
          <w:numId w:val="57"/>
        </w:numPr>
        <w:spacing w:line="360" w:lineRule="auto"/>
        <w:jc w:val="both"/>
        <w:rPr>
          <w:sz w:val="28"/>
          <w:szCs w:val="28"/>
        </w:rPr>
      </w:pPr>
      <w:r w:rsidRPr="00876B54">
        <w:rPr>
          <w:sz w:val="28"/>
          <w:szCs w:val="28"/>
        </w:rPr>
        <w:t>топливо, газо- и водоснабжение, электроэнергия для производственных нужд.</w:t>
      </w:r>
    </w:p>
    <w:p w:rsidR="00F373C3" w:rsidRPr="00876B54" w:rsidRDefault="00F373C3" w:rsidP="00F373C3">
      <w:pPr>
        <w:spacing w:line="360" w:lineRule="auto"/>
        <w:ind w:firstLine="709"/>
        <w:jc w:val="both"/>
        <w:rPr>
          <w:sz w:val="28"/>
          <w:szCs w:val="28"/>
        </w:rPr>
      </w:pPr>
      <w:r w:rsidRPr="00876B54">
        <w:rPr>
          <w:sz w:val="28"/>
          <w:szCs w:val="28"/>
        </w:rPr>
        <w:t xml:space="preserve">В отраслях </w:t>
      </w:r>
      <w:r>
        <w:rPr>
          <w:sz w:val="28"/>
          <w:szCs w:val="28"/>
        </w:rPr>
        <w:t>ЖКХ</w:t>
      </w:r>
      <w:r w:rsidRPr="00876B54">
        <w:rPr>
          <w:sz w:val="28"/>
          <w:szCs w:val="28"/>
        </w:rPr>
        <w:t xml:space="preserve"> и строительства, где доля сырья и материалов в себестоимости продукции колеблется в пределах 60-92%, их экономия является главным направлением сокращения себестоимости, важным фактором повышения эффективности производства. На предприятиях цветной металлургии большая доля затрат приходится на расходы на электроэнергию, в черной металлургии  - на топливо (уголь). В химической промышленности велики расходы на водоснабжение, которое требуется для обслуживания вспомогательных производств. </w:t>
      </w:r>
    </w:p>
    <w:p w:rsidR="00F373C3" w:rsidRPr="00876B54" w:rsidRDefault="00F373C3" w:rsidP="00F373C3">
      <w:pPr>
        <w:spacing w:line="360" w:lineRule="auto"/>
        <w:ind w:firstLine="709"/>
        <w:jc w:val="both"/>
        <w:rPr>
          <w:sz w:val="28"/>
          <w:szCs w:val="28"/>
        </w:rPr>
      </w:pPr>
      <w:r w:rsidRPr="00876B54">
        <w:rPr>
          <w:sz w:val="28"/>
          <w:szCs w:val="28"/>
        </w:rPr>
        <w:t>Средства труда, которые применяются при производстве продукции, оказании услуг, выполнения работ, определяют следующие компоненты себестоимости:</w:t>
      </w:r>
    </w:p>
    <w:p w:rsidR="00F373C3" w:rsidRPr="00876B54" w:rsidRDefault="00F373C3" w:rsidP="002E567F">
      <w:pPr>
        <w:numPr>
          <w:ilvl w:val="0"/>
          <w:numId w:val="58"/>
        </w:numPr>
        <w:spacing w:line="360" w:lineRule="auto"/>
        <w:jc w:val="both"/>
        <w:rPr>
          <w:sz w:val="28"/>
          <w:szCs w:val="28"/>
        </w:rPr>
      </w:pPr>
      <w:r w:rsidRPr="00876B54">
        <w:rPr>
          <w:sz w:val="28"/>
          <w:szCs w:val="28"/>
        </w:rPr>
        <w:t>амортизация машин и обрудования;</w:t>
      </w:r>
    </w:p>
    <w:p w:rsidR="00F373C3" w:rsidRPr="00876B54" w:rsidRDefault="00F373C3" w:rsidP="002E567F">
      <w:pPr>
        <w:numPr>
          <w:ilvl w:val="0"/>
          <w:numId w:val="58"/>
        </w:numPr>
        <w:spacing w:line="360" w:lineRule="auto"/>
        <w:jc w:val="both"/>
        <w:rPr>
          <w:sz w:val="28"/>
          <w:szCs w:val="28"/>
        </w:rPr>
      </w:pPr>
      <w:r w:rsidRPr="00876B54">
        <w:rPr>
          <w:sz w:val="28"/>
          <w:szCs w:val="28"/>
        </w:rPr>
        <w:t>расходы на содержание и эксплуатацию оборудования;</w:t>
      </w:r>
    </w:p>
    <w:p w:rsidR="00F373C3" w:rsidRPr="00876B54" w:rsidRDefault="00F373C3" w:rsidP="002E567F">
      <w:pPr>
        <w:numPr>
          <w:ilvl w:val="0"/>
          <w:numId w:val="58"/>
        </w:numPr>
        <w:spacing w:line="360" w:lineRule="auto"/>
        <w:jc w:val="both"/>
        <w:rPr>
          <w:sz w:val="28"/>
          <w:szCs w:val="28"/>
        </w:rPr>
      </w:pPr>
      <w:r w:rsidRPr="00876B54">
        <w:rPr>
          <w:sz w:val="28"/>
          <w:szCs w:val="28"/>
        </w:rPr>
        <w:t>арендная плата за использование производственного здания;</w:t>
      </w:r>
    </w:p>
    <w:p w:rsidR="00F373C3" w:rsidRPr="00876B54" w:rsidRDefault="00F373C3" w:rsidP="002E567F">
      <w:pPr>
        <w:numPr>
          <w:ilvl w:val="0"/>
          <w:numId w:val="58"/>
        </w:numPr>
        <w:spacing w:line="360" w:lineRule="auto"/>
        <w:jc w:val="both"/>
        <w:rPr>
          <w:sz w:val="28"/>
          <w:szCs w:val="28"/>
        </w:rPr>
      </w:pPr>
      <w:r w:rsidRPr="00876B54">
        <w:rPr>
          <w:sz w:val="28"/>
          <w:szCs w:val="28"/>
        </w:rPr>
        <w:t>затраты на содержание производственных помещений и сооружений.</w:t>
      </w:r>
    </w:p>
    <w:p w:rsidR="00F373C3" w:rsidRPr="00876B54" w:rsidRDefault="00F373C3" w:rsidP="00F373C3">
      <w:pPr>
        <w:spacing w:line="360" w:lineRule="auto"/>
        <w:ind w:firstLine="709"/>
        <w:jc w:val="both"/>
        <w:rPr>
          <w:sz w:val="28"/>
          <w:szCs w:val="28"/>
        </w:rPr>
      </w:pPr>
      <w:r w:rsidRPr="00876B54">
        <w:rPr>
          <w:sz w:val="28"/>
          <w:szCs w:val="28"/>
        </w:rPr>
        <w:t>Доля перечисленных расходов в себестоимости продукции зависит от конструкции изделия, способа его изготовления и общего уровня фондоворуженности на предприятии и отрасли в целом. Удельный вес этих расходов велик в производствах, использующих крупногабаритные, сложные или ненадежные, отработавшие большую часть своего срока полезного использования, станки. Эта касается главным образом станко- и машиностроения.</w:t>
      </w:r>
    </w:p>
    <w:p w:rsidR="00F373C3" w:rsidRPr="00876B54" w:rsidRDefault="00F373C3" w:rsidP="00F373C3">
      <w:pPr>
        <w:spacing w:line="360" w:lineRule="auto"/>
        <w:ind w:firstLine="709"/>
        <w:jc w:val="both"/>
        <w:rPr>
          <w:sz w:val="28"/>
          <w:szCs w:val="28"/>
        </w:rPr>
      </w:pPr>
      <w:r w:rsidRPr="00876B54">
        <w:rPr>
          <w:sz w:val="28"/>
          <w:szCs w:val="28"/>
        </w:rPr>
        <w:t>Труд является связующим звеном между предметами и средствами труда. Необходимые для изготовления продукции затраты труда определяются ее конструкцией, трудоемкостью ее изготовления, а также степенью автоматизации производственного процесса. Источники снижения себестоимости, связанные с трудом, следующие:</w:t>
      </w:r>
    </w:p>
    <w:p w:rsidR="00F373C3" w:rsidRPr="00876B54" w:rsidRDefault="00F373C3" w:rsidP="002E567F">
      <w:pPr>
        <w:numPr>
          <w:ilvl w:val="0"/>
          <w:numId w:val="59"/>
        </w:numPr>
        <w:spacing w:line="360" w:lineRule="auto"/>
        <w:jc w:val="both"/>
        <w:rPr>
          <w:sz w:val="28"/>
          <w:szCs w:val="28"/>
        </w:rPr>
      </w:pPr>
      <w:r w:rsidRPr="00876B54">
        <w:rPr>
          <w:sz w:val="28"/>
          <w:szCs w:val="28"/>
        </w:rPr>
        <w:t>заработная плата основных рабочих;</w:t>
      </w:r>
    </w:p>
    <w:p w:rsidR="00F373C3" w:rsidRPr="00876B54" w:rsidRDefault="00F373C3" w:rsidP="002E567F">
      <w:pPr>
        <w:numPr>
          <w:ilvl w:val="0"/>
          <w:numId w:val="59"/>
        </w:numPr>
        <w:spacing w:line="360" w:lineRule="auto"/>
        <w:jc w:val="both"/>
        <w:rPr>
          <w:sz w:val="28"/>
          <w:szCs w:val="28"/>
        </w:rPr>
      </w:pPr>
      <w:r w:rsidRPr="00876B54">
        <w:rPr>
          <w:sz w:val="28"/>
          <w:szCs w:val="28"/>
        </w:rPr>
        <w:t>отчисления на социальные нужды с зарплаты основных рабочих;</w:t>
      </w:r>
    </w:p>
    <w:p w:rsidR="00F373C3" w:rsidRPr="00876B54" w:rsidRDefault="00F373C3" w:rsidP="002E567F">
      <w:pPr>
        <w:numPr>
          <w:ilvl w:val="0"/>
          <w:numId w:val="59"/>
        </w:numPr>
        <w:spacing w:line="360" w:lineRule="auto"/>
        <w:jc w:val="both"/>
        <w:rPr>
          <w:sz w:val="28"/>
          <w:szCs w:val="28"/>
        </w:rPr>
      </w:pPr>
      <w:r w:rsidRPr="00876B54">
        <w:rPr>
          <w:sz w:val="28"/>
          <w:szCs w:val="28"/>
        </w:rPr>
        <w:t>заработная плата вспомогательных рабочих;</w:t>
      </w:r>
    </w:p>
    <w:p w:rsidR="00F373C3" w:rsidRPr="00876B54" w:rsidRDefault="00F373C3" w:rsidP="002E567F">
      <w:pPr>
        <w:numPr>
          <w:ilvl w:val="0"/>
          <w:numId w:val="59"/>
        </w:numPr>
        <w:spacing w:line="360" w:lineRule="auto"/>
        <w:jc w:val="both"/>
        <w:rPr>
          <w:sz w:val="28"/>
          <w:szCs w:val="28"/>
        </w:rPr>
      </w:pPr>
      <w:r w:rsidRPr="00876B54">
        <w:rPr>
          <w:sz w:val="28"/>
          <w:szCs w:val="28"/>
        </w:rPr>
        <w:t>отчисления на социальные нужды с зарплаты вспомогательных рабочих;</w:t>
      </w:r>
    </w:p>
    <w:p w:rsidR="00F373C3" w:rsidRPr="00876B54" w:rsidRDefault="00F373C3" w:rsidP="002E567F">
      <w:pPr>
        <w:numPr>
          <w:ilvl w:val="0"/>
          <w:numId w:val="59"/>
        </w:numPr>
        <w:spacing w:line="360" w:lineRule="auto"/>
        <w:jc w:val="both"/>
        <w:rPr>
          <w:sz w:val="28"/>
          <w:szCs w:val="28"/>
        </w:rPr>
      </w:pPr>
      <w:r w:rsidRPr="00876B54">
        <w:rPr>
          <w:sz w:val="28"/>
          <w:szCs w:val="28"/>
        </w:rPr>
        <w:t>заработная плата управленческого персонала;</w:t>
      </w:r>
    </w:p>
    <w:p w:rsidR="00F373C3" w:rsidRPr="00876B54" w:rsidRDefault="00F373C3" w:rsidP="002E567F">
      <w:pPr>
        <w:numPr>
          <w:ilvl w:val="0"/>
          <w:numId w:val="59"/>
        </w:numPr>
        <w:spacing w:line="360" w:lineRule="auto"/>
        <w:jc w:val="both"/>
        <w:rPr>
          <w:sz w:val="28"/>
          <w:szCs w:val="28"/>
        </w:rPr>
      </w:pPr>
      <w:r w:rsidRPr="00876B54">
        <w:rPr>
          <w:sz w:val="28"/>
          <w:szCs w:val="28"/>
        </w:rPr>
        <w:t>отчисления на социальные нужды с зарплаты управленческого персонала;</w:t>
      </w:r>
    </w:p>
    <w:p w:rsidR="00F373C3" w:rsidRPr="00876B54" w:rsidRDefault="00F373C3" w:rsidP="002E567F">
      <w:pPr>
        <w:numPr>
          <w:ilvl w:val="0"/>
          <w:numId w:val="59"/>
        </w:numPr>
        <w:spacing w:line="360" w:lineRule="auto"/>
        <w:jc w:val="both"/>
        <w:rPr>
          <w:sz w:val="28"/>
          <w:szCs w:val="28"/>
        </w:rPr>
      </w:pPr>
      <w:r w:rsidRPr="00876B54">
        <w:rPr>
          <w:sz w:val="28"/>
          <w:szCs w:val="28"/>
        </w:rPr>
        <w:t>средства материального стимулирования;</w:t>
      </w:r>
    </w:p>
    <w:p w:rsidR="00F373C3" w:rsidRPr="00876B54" w:rsidRDefault="00F373C3" w:rsidP="002E567F">
      <w:pPr>
        <w:numPr>
          <w:ilvl w:val="0"/>
          <w:numId w:val="59"/>
        </w:numPr>
        <w:spacing w:line="360" w:lineRule="auto"/>
        <w:jc w:val="both"/>
        <w:rPr>
          <w:sz w:val="28"/>
          <w:szCs w:val="28"/>
        </w:rPr>
      </w:pPr>
      <w:r w:rsidRPr="00876B54">
        <w:rPr>
          <w:sz w:val="28"/>
          <w:szCs w:val="28"/>
        </w:rPr>
        <w:t>премии, надбавки, отпускные выплаты;</w:t>
      </w:r>
    </w:p>
    <w:p w:rsidR="00F373C3" w:rsidRPr="00876B54" w:rsidRDefault="00F373C3" w:rsidP="00F373C3">
      <w:pPr>
        <w:spacing w:line="360" w:lineRule="auto"/>
        <w:ind w:firstLine="709"/>
        <w:jc w:val="both"/>
        <w:rPr>
          <w:sz w:val="28"/>
          <w:szCs w:val="28"/>
        </w:rPr>
      </w:pPr>
      <w:r w:rsidRPr="00876B54">
        <w:rPr>
          <w:sz w:val="28"/>
          <w:szCs w:val="28"/>
        </w:rPr>
        <w:t xml:space="preserve">Наиболее заметный вклад в себестоимости продукции эти затраты занимают в сфере услуг, в тех отраслях,  где велика доля ручного труда в силу производственного процесса или недостаточной автоматизации – в основном, в отраслях легкой промышленности. </w:t>
      </w:r>
    </w:p>
    <w:p w:rsidR="00F373C3" w:rsidRPr="00876B54" w:rsidRDefault="00F373C3" w:rsidP="00F373C3">
      <w:pPr>
        <w:spacing w:before="100" w:after="100" w:line="360" w:lineRule="auto"/>
        <w:ind w:firstLine="720"/>
        <w:jc w:val="both"/>
        <w:rPr>
          <w:sz w:val="28"/>
          <w:szCs w:val="28"/>
        </w:rPr>
      </w:pPr>
      <w:bookmarkStart w:id="17" w:name="_Toc55779641"/>
      <w:r w:rsidRPr="002F26D8">
        <w:rPr>
          <w:rFonts w:eastAsia="PMingLiU"/>
          <w:sz w:val="28"/>
          <w:szCs w:val="28"/>
        </w:rPr>
        <w:t>Источники, связанные с организацией производства, труда и управления</w:t>
      </w:r>
      <w:bookmarkEnd w:id="17"/>
      <w:r>
        <w:rPr>
          <w:rFonts w:eastAsia="PMingLiU"/>
          <w:sz w:val="28"/>
          <w:szCs w:val="28"/>
        </w:rPr>
        <w:t xml:space="preserve"> - </w:t>
      </w:r>
      <w:r w:rsidRPr="00876B54">
        <w:rPr>
          <w:sz w:val="28"/>
          <w:szCs w:val="28"/>
        </w:rPr>
        <w:t xml:space="preserve">ти затраты, как правило, относятся на продукцию косвенным способом, поэтому зависят, в первую очередь, от принимаемых руководством управленческих решений. </w:t>
      </w:r>
    </w:p>
    <w:p w:rsidR="00F373C3" w:rsidRPr="00876B54" w:rsidRDefault="00F373C3" w:rsidP="00F373C3">
      <w:pPr>
        <w:spacing w:line="360" w:lineRule="auto"/>
        <w:ind w:firstLine="709"/>
        <w:jc w:val="both"/>
        <w:rPr>
          <w:sz w:val="28"/>
          <w:szCs w:val="28"/>
        </w:rPr>
      </w:pPr>
      <w:r w:rsidRPr="00876B54">
        <w:rPr>
          <w:sz w:val="28"/>
          <w:szCs w:val="28"/>
        </w:rPr>
        <w:t>К этой группе расходов относятся следующие затраты:</w:t>
      </w:r>
    </w:p>
    <w:p w:rsidR="00F373C3" w:rsidRPr="00876B54" w:rsidRDefault="00F373C3" w:rsidP="002E567F">
      <w:pPr>
        <w:numPr>
          <w:ilvl w:val="0"/>
          <w:numId w:val="60"/>
        </w:numPr>
        <w:spacing w:line="360" w:lineRule="auto"/>
        <w:jc w:val="both"/>
        <w:rPr>
          <w:sz w:val="28"/>
          <w:szCs w:val="28"/>
        </w:rPr>
      </w:pPr>
      <w:r w:rsidRPr="00876B54">
        <w:rPr>
          <w:sz w:val="28"/>
          <w:szCs w:val="28"/>
        </w:rPr>
        <w:t>часть общепроизводственных расходов (расходы на подготовку и освоение производства, транспортные и т.п.);</w:t>
      </w:r>
    </w:p>
    <w:p w:rsidR="00F373C3" w:rsidRPr="00876B54" w:rsidRDefault="00F373C3" w:rsidP="002E567F">
      <w:pPr>
        <w:numPr>
          <w:ilvl w:val="0"/>
          <w:numId w:val="60"/>
        </w:numPr>
        <w:spacing w:line="360" w:lineRule="auto"/>
        <w:jc w:val="both"/>
        <w:rPr>
          <w:sz w:val="28"/>
          <w:szCs w:val="28"/>
        </w:rPr>
      </w:pPr>
      <w:r w:rsidRPr="00876B54">
        <w:rPr>
          <w:sz w:val="28"/>
          <w:szCs w:val="28"/>
        </w:rPr>
        <w:t>прочие производственные расходы (расходы на охрану труда, научно-исследовательские и опытно-конструкторские работы и т. п);</w:t>
      </w:r>
    </w:p>
    <w:p w:rsidR="00F373C3" w:rsidRPr="00876B54" w:rsidRDefault="00F373C3" w:rsidP="002E567F">
      <w:pPr>
        <w:numPr>
          <w:ilvl w:val="0"/>
          <w:numId w:val="60"/>
        </w:numPr>
        <w:spacing w:line="360" w:lineRule="auto"/>
        <w:jc w:val="both"/>
        <w:rPr>
          <w:sz w:val="28"/>
          <w:szCs w:val="28"/>
        </w:rPr>
      </w:pPr>
      <w:r w:rsidRPr="00876B54">
        <w:rPr>
          <w:sz w:val="28"/>
          <w:szCs w:val="28"/>
        </w:rPr>
        <w:t>часть внепроизводственных расходов (расходы на рекламу, представительские расходы, затраты на тару, упаковку, транспортировку продукции  и др.);</w:t>
      </w:r>
    </w:p>
    <w:p w:rsidR="00F373C3" w:rsidRPr="00876B54" w:rsidRDefault="00F373C3" w:rsidP="002E567F">
      <w:pPr>
        <w:numPr>
          <w:ilvl w:val="0"/>
          <w:numId w:val="60"/>
        </w:numPr>
        <w:spacing w:line="360" w:lineRule="auto"/>
        <w:jc w:val="both"/>
        <w:rPr>
          <w:sz w:val="28"/>
          <w:szCs w:val="28"/>
        </w:rPr>
      </w:pPr>
      <w:r w:rsidRPr="00876B54">
        <w:rPr>
          <w:sz w:val="28"/>
          <w:szCs w:val="28"/>
        </w:rPr>
        <w:t>налоги и сборы, включаемые в себестоимость.</w:t>
      </w:r>
    </w:p>
    <w:p w:rsidR="00F373C3" w:rsidRDefault="00F373C3" w:rsidP="00F373C3">
      <w:pPr>
        <w:spacing w:line="360" w:lineRule="auto"/>
        <w:ind w:firstLine="709"/>
        <w:jc w:val="both"/>
        <w:rPr>
          <w:sz w:val="28"/>
          <w:szCs w:val="28"/>
        </w:rPr>
      </w:pPr>
      <w:r w:rsidRPr="00876B54">
        <w:rPr>
          <w:sz w:val="28"/>
          <w:szCs w:val="28"/>
        </w:rPr>
        <w:t>Уровень этих расходов сильно различается по отраслям. Наиболее высок их уровень в торговле и научно-изыскательской деятельности. Однако, с развитием рынка в нашей стране прогнозируется увеличение доли реализационных расходов в себестоимости продукции (работ, услуг). Величина налогов и сборов, включаемых в себестоимость непосредственно от предприятия не зависит и может регулироваться только посредством деятельности профсоюзов и общественных объединений промышленников и предпринимателей, которые могут лоббировать свои интересы в правительстве.</w:t>
      </w:r>
    </w:p>
    <w:p w:rsidR="00F373C3" w:rsidRPr="00876B54" w:rsidRDefault="00F373C3" w:rsidP="00F373C3">
      <w:pPr>
        <w:spacing w:line="360" w:lineRule="auto"/>
        <w:ind w:firstLine="709"/>
        <w:jc w:val="both"/>
        <w:rPr>
          <w:sz w:val="28"/>
          <w:szCs w:val="28"/>
        </w:rPr>
      </w:pPr>
    </w:p>
    <w:p w:rsidR="00F373C3" w:rsidRPr="00876B54" w:rsidRDefault="00F373C3" w:rsidP="00F373C3">
      <w:pPr>
        <w:keepNext/>
        <w:spacing w:before="240" w:after="60" w:line="360" w:lineRule="auto"/>
        <w:ind w:firstLine="720"/>
        <w:jc w:val="both"/>
        <w:outlineLvl w:val="1"/>
        <w:rPr>
          <w:b/>
          <w:bCs/>
          <w:i/>
          <w:iCs/>
          <w:sz w:val="32"/>
          <w:szCs w:val="32"/>
        </w:rPr>
      </w:pPr>
      <w:bookmarkStart w:id="18" w:name="_Toc55792170"/>
      <w:bookmarkStart w:id="19" w:name="_Toc55779643"/>
      <w:bookmarkStart w:id="20" w:name="_Toc189222024"/>
      <w:r>
        <w:rPr>
          <w:b/>
          <w:bCs/>
          <w:i/>
          <w:iCs/>
          <w:sz w:val="32"/>
          <w:szCs w:val="32"/>
        </w:rPr>
        <w:t>1.5</w:t>
      </w:r>
      <w:r w:rsidRPr="00876B54">
        <w:rPr>
          <w:b/>
          <w:bCs/>
          <w:i/>
          <w:iCs/>
          <w:sz w:val="32"/>
          <w:szCs w:val="32"/>
        </w:rPr>
        <w:t>. Факторы снижения себестоимости</w:t>
      </w:r>
      <w:bookmarkEnd w:id="18"/>
      <w:bookmarkEnd w:id="19"/>
      <w:bookmarkEnd w:id="20"/>
    </w:p>
    <w:p w:rsidR="00F373C3" w:rsidRDefault="00F373C3" w:rsidP="00F373C3">
      <w:pPr>
        <w:spacing w:line="360" w:lineRule="auto"/>
        <w:ind w:firstLine="709"/>
        <w:jc w:val="both"/>
        <w:rPr>
          <w:sz w:val="28"/>
          <w:szCs w:val="28"/>
        </w:rPr>
      </w:pPr>
    </w:p>
    <w:p w:rsidR="00F373C3" w:rsidRPr="00876B54" w:rsidRDefault="00F373C3" w:rsidP="00F373C3">
      <w:pPr>
        <w:spacing w:line="360" w:lineRule="auto"/>
        <w:ind w:firstLine="709"/>
        <w:jc w:val="both"/>
        <w:rPr>
          <w:sz w:val="28"/>
          <w:szCs w:val="28"/>
        </w:rPr>
      </w:pPr>
      <w:r w:rsidRPr="00876B54">
        <w:rPr>
          <w:sz w:val="28"/>
          <w:szCs w:val="28"/>
        </w:rPr>
        <w:t xml:space="preserve">В настоящее время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w:t>
      </w:r>
      <w:r w:rsidRPr="002F26D8">
        <w:rPr>
          <w:sz w:val="28"/>
          <w:szCs w:val="28"/>
        </w:rPr>
        <w:t>Факторы</w:t>
      </w:r>
      <w:r w:rsidRPr="00876B54">
        <w:rPr>
          <w:sz w:val="28"/>
          <w:szCs w:val="28"/>
        </w:rPr>
        <w:t xml:space="preserve"> – это технико-экономические условия, под влиянием которых изменяются издержки. Экономические факторы наиболее полно охватывают все элементы процесса производства - средства, предметы труда и сам труд. </w:t>
      </w:r>
    </w:p>
    <w:p w:rsidR="00F373C3" w:rsidRPr="00876B54" w:rsidRDefault="00F373C3" w:rsidP="00F373C3">
      <w:pPr>
        <w:spacing w:line="360" w:lineRule="auto"/>
        <w:ind w:firstLine="709"/>
        <w:jc w:val="both"/>
        <w:rPr>
          <w:sz w:val="28"/>
          <w:szCs w:val="28"/>
        </w:rPr>
      </w:pPr>
      <w:r w:rsidRPr="00876B54">
        <w:rPr>
          <w:sz w:val="28"/>
          <w:szCs w:val="28"/>
        </w:rPr>
        <w:t>Факторы снижения себестоимости - это причины, движущие силы, приводящие к уменьшению затрат, и условия, в которых они действуют. Одна и та же причина, например, мероприятие по снижению ресурсов, может приводить к различному эко</w:t>
      </w:r>
      <w:r w:rsidRPr="00876B54">
        <w:rPr>
          <w:sz w:val="28"/>
          <w:szCs w:val="28"/>
        </w:rPr>
        <w:softHyphen/>
        <w:t>номическому эффекту в зависимости от того, в каких условиях и с какой распростра</w:t>
      </w:r>
      <w:r w:rsidRPr="00876B54">
        <w:rPr>
          <w:sz w:val="28"/>
          <w:szCs w:val="28"/>
        </w:rPr>
        <w:softHyphen/>
        <w:t xml:space="preserve">ненностью она действует. Условия влияют на действие и в этом случае становятся фактором снижения себестоимости продукции. О действии отдельных причин можно судить постольку, поскольку оно отображено в изменении отдельных показателей. Такие показатели называются </w:t>
      </w:r>
      <w:r w:rsidRPr="002F26D8">
        <w:rPr>
          <w:sz w:val="28"/>
          <w:szCs w:val="28"/>
        </w:rPr>
        <w:t>факториальными</w:t>
      </w:r>
      <w:r w:rsidRPr="00876B54">
        <w:rPr>
          <w:sz w:val="28"/>
          <w:szCs w:val="28"/>
        </w:rPr>
        <w:t>, в отличие от показателей сводных, отражающих итоговое изменение результата под влиянием факторов, действующих в данных условиях.</w:t>
      </w:r>
    </w:p>
    <w:p w:rsidR="00F373C3" w:rsidRPr="00876B54" w:rsidRDefault="00F373C3" w:rsidP="00F373C3">
      <w:pPr>
        <w:spacing w:line="360" w:lineRule="auto"/>
        <w:ind w:firstLine="709"/>
        <w:jc w:val="both"/>
        <w:rPr>
          <w:sz w:val="28"/>
          <w:szCs w:val="28"/>
        </w:rPr>
      </w:pPr>
      <w:r w:rsidRPr="00876B54">
        <w:rPr>
          <w:sz w:val="28"/>
          <w:szCs w:val="28"/>
        </w:rPr>
        <w:t>В условиях универсальной взаимосвязи и взаимообусловленности экономиче</w:t>
      </w:r>
      <w:r w:rsidRPr="00876B54">
        <w:rPr>
          <w:sz w:val="28"/>
          <w:szCs w:val="28"/>
        </w:rPr>
        <w:softHyphen/>
        <w:t>ских явлений нельзя, как правило, придать каждой причинно следственной связи свой показатель, учитывающий только ее действие. По факториальному показателю не всегда можно судить о том, вследствие изменения каких причин произошло изме</w:t>
      </w:r>
      <w:r w:rsidRPr="00876B54">
        <w:rPr>
          <w:sz w:val="28"/>
          <w:szCs w:val="28"/>
        </w:rPr>
        <w:softHyphen/>
        <w:t>нение результата. Одна и та же причина может изменять разные факториальные по</w:t>
      </w:r>
      <w:r w:rsidRPr="00876B54">
        <w:rPr>
          <w:sz w:val="28"/>
          <w:szCs w:val="28"/>
        </w:rPr>
        <w:softHyphen/>
        <w:t>казатели, и вместе с тем отдельные показатели могут отражать совокупный эффект группы причин и их взаимодействие. Границы детализации факториальных показате</w:t>
      </w:r>
      <w:r w:rsidRPr="00876B54">
        <w:rPr>
          <w:sz w:val="28"/>
          <w:szCs w:val="28"/>
        </w:rPr>
        <w:softHyphen/>
        <w:t>лей должны выбираться так, чтобы соответствовать по возможности группе опреде</w:t>
      </w:r>
      <w:r w:rsidRPr="00876B54">
        <w:rPr>
          <w:sz w:val="28"/>
          <w:szCs w:val="28"/>
        </w:rPr>
        <w:softHyphen/>
        <w:t>ленных причин или зависеть от группы определенных исполнителей. Можно добиться в плановых расчетах безостаточного разложения сводного показателя по факториаль</w:t>
      </w:r>
      <w:r w:rsidRPr="00876B54">
        <w:rPr>
          <w:sz w:val="28"/>
          <w:szCs w:val="28"/>
        </w:rPr>
        <w:softHyphen/>
        <w:t>ным показателям в пределах установленной между ними связи. Однако не всегда можно вести безостаточное разложение результата с полным учетом действия разных причин, распределением их совокупного действия и устранением повторного счета. Задачу приходится ограничивать выявлением и оценкой наиболее важных направле</w:t>
      </w:r>
      <w:r w:rsidRPr="00876B54">
        <w:rPr>
          <w:sz w:val="28"/>
          <w:szCs w:val="28"/>
        </w:rPr>
        <w:softHyphen/>
        <w:t>ний действия факторов, с тем, чтобы по возможности получить достаточную для практических целей картину изучаемого явления.</w:t>
      </w:r>
    </w:p>
    <w:p w:rsidR="00F373C3" w:rsidRPr="00876B54" w:rsidRDefault="00F373C3" w:rsidP="00F373C3">
      <w:pPr>
        <w:spacing w:line="360" w:lineRule="auto"/>
        <w:ind w:firstLine="709"/>
        <w:jc w:val="both"/>
        <w:rPr>
          <w:sz w:val="28"/>
          <w:szCs w:val="28"/>
        </w:rPr>
      </w:pPr>
      <w:r w:rsidRPr="00876B54">
        <w:rPr>
          <w:sz w:val="28"/>
          <w:szCs w:val="28"/>
        </w:rPr>
        <w:t>Может применяться группировка факторов снижения себестоимо</w:t>
      </w:r>
      <w:r w:rsidRPr="00876B54">
        <w:rPr>
          <w:sz w:val="28"/>
          <w:szCs w:val="28"/>
        </w:rPr>
        <w:softHyphen/>
        <w:t>сти продукции</w:t>
      </w:r>
      <w:r>
        <w:rPr>
          <w:sz w:val="28"/>
          <w:szCs w:val="28"/>
        </w:rPr>
        <w:t xml:space="preserve"> (работ, услуг)</w:t>
      </w:r>
      <w:r w:rsidRPr="00876B54">
        <w:rPr>
          <w:sz w:val="28"/>
          <w:szCs w:val="28"/>
        </w:rPr>
        <w:t xml:space="preserve"> в зависимости от их подверженности влиянию со стороны предприятия: </w:t>
      </w:r>
    </w:p>
    <w:p w:rsidR="00F373C3" w:rsidRPr="00876B54" w:rsidRDefault="00F373C3" w:rsidP="00F373C3">
      <w:pPr>
        <w:spacing w:line="360" w:lineRule="auto"/>
        <w:ind w:firstLine="709"/>
        <w:jc w:val="both"/>
        <w:rPr>
          <w:sz w:val="28"/>
          <w:szCs w:val="28"/>
        </w:rPr>
      </w:pPr>
      <w:r w:rsidRPr="00876B54">
        <w:rPr>
          <w:sz w:val="28"/>
          <w:szCs w:val="28"/>
        </w:rPr>
        <w:t>1) внутрипроизводственные факторы;</w:t>
      </w:r>
    </w:p>
    <w:p w:rsidR="00F373C3" w:rsidRDefault="00F373C3" w:rsidP="00F373C3">
      <w:pPr>
        <w:spacing w:line="360" w:lineRule="auto"/>
        <w:ind w:firstLine="709"/>
        <w:jc w:val="both"/>
        <w:rPr>
          <w:sz w:val="28"/>
          <w:szCs w:val="28"/>
        </w:rPr>
      </w:pPr>
      <w:r w:rsidRPr="00876B54">
        <w:rPr>
          <w:sz w:val="28"/>
          <w:szCs w:val="28"/>
        </w:rPr>
        <w:t>2) внепроизводственные факторы.</w:t>
      </w:r>
    </w:p>
    <w:p w:rsidR="00F373C3" w:rsidRPr="00876B54" w:rsidRDefault="00F373C3" w:rsidP="00F373C3">
      <w:pPr>
        <w:spacing w:line="360" w:lineRule="auto"/>
        <w:ind w:firstLine="709"/>
        <w:jc w:val="both"/>
        <w:rPr>
          <w:sz w:val="28"/>
          <w:szCs w:val="28"/>
        </w:rPr>
      </w:pPr>
    </w:p>
    <w:p w:rsidR="00F373C3" w:rsidRPr="00876B54" w:rsidRDefault="00F373C3" w:rsidP="00F373C3">
      <w:pPr>
        <w:pStyle w:val="3"/>
        <w:ind w:firstLine="720"/>
      </w:pPr>
      <w:r w:rsidRPr="00876B54">
        <w:t xml:space="preserve">  </w:t>
      </w:r>
      <w:bookmarkStart w:id="21" w:name="_Toc55792171"/>
      <w:bookmarkStart w:id="22" w:name="_Toc55779644"/>
      <w:bookmarkStart w:id="23" w:name="_Toc189222025"/>
      <w:r>
        <w:t xml:space="preserve">1.5.1. </w:t>
      </w:r>
      <w:r w:rsidRPr="00876B54">
        <w:t>Внутрипроизводственные факторы снижения себестоимости</w:t>
      </w:r>
      <w:bookmarkEnd w:id="21"/>
      <w:bookmarkEnd w:id="22"/>
      <w:bookmarkEnd w:id="23"/>
    </w:p>
    <w:p w:rsidR="00F373C3" w:rsidRDefault="00F373C3" w:rsidP="00F373C3">
      <w:pPr>
        <w:spacing w:line="360" w:lineRule="auto"/>
        <w:ind w:firstLine="709"/>
        <w:jc w:val="both"/>
        <w:rPr>
          <w:sz w:val="28"/>
          <w:szCs w:val="28"/>
        </w:rPr>
      </w:pPr>
    </w:p>
    <w:p w:rsidR="00F373C3" w:rsidRPr="00876B54" w:rsidRDefault="00F373C3" w:rsidP="00F373C3">
      <w:pPr>
        <w:spacing w:line="360" w:lineRule="auto"/>
        <w:ind w:firstLine="709"/>
        <w:jc w:val="both"/>
        <w:rPr>
          <w:sz w:val="28"/>
          <w:szCs w:val="28"/>
        </w:rPr>
      </w:pPr>
      <w:r w:rsidRPr="00876B54">
        <w:rPr>
          <w:sz w:val="28"/>
          <w:szCs w:val="28"/>
        </w:rPr>
        <w:t>К внутрипроизводственным факторам снижения себестоимости относятся технико-экономические факторы, на которые предприятие может оказывать воздействие в процессе управления. Это следующие группы факторов:</w:t>
      </w:r>
    </w:p>
    <w:p w:rsidR="00F373C3" w:rsidRPr="00876B54" w:rsidRDefault="00F373C3" w:rsidP="002E567F">
      <w:pPr>
        <w:numPr>
          <w:ilvl w:val="0"/>
          <w:numId w:val="61"/>
        </w:numPr>
        <w:spacing w:line="360" w:lineRule="auto"/>
        <w:jc w:val="both"/>
        <w:rPr>
          <w:sz w:val="28"/>
          <w:szCs w:val="28"/>
        </w:rPr>
      </w:pPr>
      <w:r w:rsidRPr="00876B54">
        <w:rPr>
          <w:sz w:val="28"/>
          <w:szCs w:val="28"/>
        </w:rPr>
        <w:t>повышение технического уровня производства;</w:t>
      </w:r>
    </w:p>
    <w:p w:rsidR="00F373C3" w:rsidRPr="00876B54" w:rsidRDefault="00F373C3" w:rsidP="002E567F">
      <w:pPr>
        <w:numPr>
          <w:ilvl w:val="0"/>
          <w:numId w:val="61"/>
        </w:numPr>
        <w:spacing w:line="360" w:lineRule="auto"/>
        <w:jc w:val="both"/>
        <w:rPr>
          <w:sz w:val="28"/>
          <w:szCs w:val="28"/>
        </w:rPr>
      </w:pPr>
      <w:r w:rsidRPr="00876B54">
        <w:rPr>
          <w:sz w:val="28"/>
          <w:szCs w:val="28"/>
        </w:rPr>
        <w:t>совершенствование организации  производства и труда;</w:t>
      </w:r>
    </w:p>
    <w:p w:rsidR="00F373C3" w:rsidRPr="00876B54" w:rsidRDefault="00F373C3" w:rsidP="002E567F">
      <w:pPr>
        <w:numPr>
          <w:ilvl w:val="0"/>
          <w:numId w:val="61"/>
        </w:numPr>
        <w:spacing w:line="360" w:lineRule="auto"/>
        <w:jc w:val="both"/>
        <w:rPr>
          <w:sz w:val="28"/>
          <w:szCs w:val="28"/>
        </w:rPr>
      </w:pPr>
      <w:r w:rsidRPr="00876B54">
        <w:rPr>
          <w:sz w:val="28"/>
          <w:szCs w:val="28"/>
        </w:rPr>
        <w:t>изменение объема производства и структуры продукции.</w:t>
      </w:r>
    </w:p>
    <w:p w:rsidR="00F373C3" w:rsidRPr="00876B54" w:rsidRDefault="00F373C3" w:rsidP="00F373C3">
      <w:pPr>
        <w:spacing w:line="360" w:lineRule="auto"/>
        <w:ind w:firstLine="709"/>
        <w:jc w:val="both"/>
        <w:rPr>
          <w:sz w:val="28"/>
          <w:szCs w:val="28"/>
        </w:rPr>
      </w:pPr>
      <w:r w:rsidRPr="00876B54">
        <w:rPr>
          <w:sz w:val="28"/>
          <w:szCs w:val="28"/>
        </w:rPr>
        <w:t>Рассмотрим подробнее каждую из этих групп факторов:</w:t>
      </w:r>
    </w:p>
    <w:p w:rsidR="00F373C3" w:rsidRPr="002F26D8" w:rsidRDefault="00F373C3" w:rsidP="00F373C3">
      <w:pPr>
        <w:spacing w:before="100" w:after="100" w:line="360" w:lineRule="auto"/>
        <w:ind w:firstLine="720"/>
        <w:jc w:val="both"/>
        <w:rPr>
          <w:rFonts w:eastAsia="PMingLiU"/>
          <w:sz w:val="28"/>
          <w:szCs w:val="28"/>
        </w:rPr>
      </w:pPr>
      <w:bookmarkStart w:id="24" w:name="_Toc55779645"/>
      <w:r w:rsidRPr="002F26D8">
        <w:rPr>
          <w:rFonts w:eastAsia="PMingLiU"/>
          <w:sz w:val="28"/>
          <w:szCs w:val="28"/>
        </w:rPr>
        <w:t>1. Повышение технического уровня производства.</w:t>
      </w:r>
      <w:bookmarkEnd w:id="24"/>
    </w:p>
    <w:p w:rsidR="00F373C3" w:rsidRPr="00876B54" w:rsidRDefault="00F373C3" w:rsidP="00F373C3">
      <w:pPr>
        <w:spacing w:line="360" w:lineRule="auto"/>
        <w:ind w:firstLine="709"/>
        <w:jc w:val="both"/>
        <w:rPr>
          <w:sz w:val="28"/>
          <w:szCs w:val="28"/>
        </w:rPr>
      </w:pPr>
      <w:r w:rsidRPr="00876B54">
        <w:rPr>
          <w:sz w:val="28"/>
          <w:szCs w:val="28"/>
        </w:rPr>
        <w:t>К этой группе относятся факторы, которые связаны с техническим оснащением и технологией производства. Перечислим:</w:t>
      </w:r>
    </w:p>
    <w:p w:rsidR="00F373C3" w:rsidRPr="00876B54" w:rsidRDefault="00F373C3" w:rsidP="002E567F">
      <w:pPr>
        <w:numPr>
          <w:ilvl w:val="0"/>
          <w:numId w:val="62"/>
        </w:numPr>
        <w:spacing w:line="360" w:lineRule="auto"/>
        <w:jc w:val="both"/>
        <w:rPr>
          <w:sz w:val="28"/>
          <w:szCs w:val="28"/>
        </w:rPr>
      </w:pPr>
      <w:r w:rsidRPr="00876B54">
        <w:rPr>
          <w:sz w:val="28"/>
          <w:szCs w:val="28"/>
        </w:rPr>
        <w:t>внедрение новой, прогрессивной технологии;</w:t>
      </w:r>
    </w:p>
    <w:p w:rsidR="00F373C3" w:rsidRPr="00876B54" w:rsidRDefault="00F373C3" w:rsidP="002E567F">
      <w:pPr>
        <w:numPr>
          <w:ilvl w:val="0"/>
          <w:numId w:val="62"/>
        </w:numPr>
        <w:spacing w:line="360" w:lineRule="auto"/>
        <w:jc w:val="both"/>
        <w:rPr>
          <w:sz w:val="28"/>
          <w:szCs w:val="28"/>
        </w:rPr>
      </w:pPr>
      <w:r w:rsidRPr="00876B54">
        <w:rPr>
          <w:sz w:val="28"/>
          <w:szCs w:val="28"/>
        </w:rPr>
        <w:t>механизация и автоматизация производственных процессов;</w:t>
      </w:r>
    </w:p>
    <w:p w:rsidR="00F373C3" w:rsidRPr="00876B54" w:rsidRDefault="00F373C3" w:rsidP="002E567F">
      <w:pPr>
        <w:numPr>
          <w:ilvl w:val="0"/>
          <w:numId w:val="62"/>
        </w:numPr>
        <w:spacing w:line="360" w:lineRule="auto"/>
        <w:jc w:val="both"/>
        <w:rPr>
          <w:sz w:val="28"/>
          <w:szCs w:val="28"/>
        </w:rPr>
      </w:pPr>
      <w:r w:rsidRPr="00876B54">
        <w:rPr>
          <w:sz w:val="28"/>
          <w:szCs w:val="28"/>
        </w:rPr>
        <w:t xml:space="preserve">улучшение использования и применение новых видов сырья и материалов; </w:t>
      </w:r>
    </w:p>
    <w:p w:rsidR="00F373C3" w:rsidRPr="00876B54" w:rsidRDefault="00F373C3" w:rsidP="002E567F">
      <w:pPr>
        <w:numPr>
          <w:ilvl w:val="0"/>
          <w:numId w:val="62"/>
        </w:numPr>
        <w:spacing w:line="360" w:lineRule="auto"/>
        <w:jc w:val="both"/>
        <w:rPr>
          <w:sz w:val="28"/>
          <w:szCs w:val="28"/>
        </w:rPr>
      </w:pPr>
      <w:r w:rsidRPr="00876B54">
        <w:rPr>
          <w:sz w:val="28"/>
          <w:szCs w:val="28"/>
        </w:rPr>
        <w:t>изменение конструкции и технических характеристик изделий и др.</w:t>
      </w:r>
    </w:p>
    <w:p w:rsidR="00F373C3" w:rsidRPr="00876B54" w:rsidRDefault="00F373C3" w:rsidP="00F373C3">
      <w:pPr>
        <w:spacing w:line="360" w:lineRule="auto"/>
        <w:ind w:firstLine="709"/>
        <w:jc w:val="both"/>
        <w:rPr>
          <w:sz w:val="28"/>
          <w:szCs w:val="28"/>
        </w:rPr>
      </w:pPr>
      <w:r w:rsidRPr="00876B54">
        <w:rPr>
          <w:sz w:val="28"/>
          <w:szCs w:val="28"/>
        </w:rPr>
        <w:t>Внедрение новой технологии позволяет качественно изменить процесс производства, сделать его более экономичным и менее материалоемким.</w:t>
      </w:r>
    </w:p>
    <w:p w:rsidR="00F373C3" w:rsidRPr="00876B54" w:rsidRDefault="00F373C3" w:rsidP="00F373C3">
      <w:pPr>
        <w:spacing w:line="360" w:lineRule="auto"/>
        <w:ind w:firstLine="709"/>
        <w:jc w:val="both"/>
        <w:rPr>
          <w:sz w:val="28"/>
          <w:szCs w:val="28"/>
        </w:rPr>
      </w:pPr>
      <w:r w:rsidRPr="00876B54">
        <w:rPr>
          <w:sz w:val="28"/>
          <w:szCs w:val="28"/>
        </w:rPr>
        <w:t>Механизация и автоматизация производственных процессов предусматривает использование автоматизированных систем управления, которые позволяют существенно увеличить качество производства, а, следовательно, и потери на брак, сократить издержки, связанные с наладкой и обслуживанием оборудования.  Оснащение имеющейся техники АСУ и применение ЭВМ, позволяет модернизировать существующие технологии с меньшими затратами, по сравнению с покупкой новых.</w:t>
      </w:r>
    </w:p>
    <w:p w:rsidR="00F373C3" w:rsidRPr="00876B54" w:rsidRDefault="00F373C3" w:rsidP="00F373C3">
      <w:pPr>
        <w:spacing w:line="360" w:lineRule="auto"/>
        <w:ind w:firstLine="709"/>
        <w:jc w:val="both"/>
        <w:rPr>
          <w:sz w:val="28"/>
          <w:szCs w:val="28"/>
        </w:rPr>
      </w:pPr>
      <w:r w:rsidRPr="00876B54">
        <w:rPr>
          <w:sz w:val="28"/>
          <w:szCs w:val="28"/>
        </w:rPr>
        <w:t>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Трудно составить схему путей экономии материальных ресурсов, общую для всех предприятий и каждого работающего. Все зависит от характера производства, от конкретных условий, в которых протекает трудовой процесс.</w:t>
      </w:r>
    </w:p>
    <w:p w:rsidR="00F373C3" w:rsidRPr="00876B54" w:rsidRDefault="00F373C3" w:rsidP="00F373C3">
      <w:pPr>
        <w:spacing w:line="360" w:lineRule="auto"/>
        <w:ind w:firstLine="709"/>
        <w:jc w:val="both"/>
        <w:rPr>
          <w:sz w:val="28"/>
          <w:szCs w:val="28"/>
        </w:rPr>
      </w:pPr>
      <w:r w:rsidRPr="00876B54">
        <w:rPr>
          <w:sz w:val="28"/>
          <w:szCs w:val="28"/>
        </w:rPr>
        <w:t>Конструкция производимой продукции определяет большинство ее технических характеристик, поэтому ее изменение в сторону применения новейших технологий и современных материалов, а также сокращение ее габаритов и использование для производства специального оборудования существенно повлияет на себестоимости продукции.</w:t>
      </w:r>
    </w:p>
    <w:p w:rsidR="00F373C3" w:rsidRPr="002F26D8" w:rsidRDefault="00F373C3" w:rsidP="00F373C3">
      <w:pPr>
        <w:spacing w:before="100" w:after="100" w:line="360" w:lineRule="auto"/>
        <w:ind w:firstLine="720"/>
        <w:jc w:val="both"/>
        <w:rPr>
          <w:rFonts w:eastAsia="PMingLiU"/>
          <w:sz w:val="28"/>
          <w:szCs w:val="28"/>
        </w:rPr>
      </w:pPr>
      <w:bookmarkStart w:id="25" w:name="_Toc55779646"/>
      <w:r w:rsidRPr="002F26D8">
        <w:rPr>
          <w:rFonts w:eastAsia="PMingLiU"/>
          <w:sz w:val="28"/>
          <w:szCs w:val="28"/>
        </w:rPr>
        <w:t>2. Совершенствование организации производства и труда.</w:t>
      </w:r>
      <w:bookmarkEnd w:id="25"/>
      <w:r w:rsidRPr="002F26D8">
        <w:rPr>
          <w:rFonts w:eastAsia="PMingLiU"/>
          <w:sz w:val="28"/>
          <w:szCs w:val="28"/>
        </w:rPr>
        <w:t xml:space="preserve"> </w:t>
      </w:r>
    </w:p>
    <w:p w:rsidR="00F373C3" w:rsidRPr="00876B54" w:rsidRDefault="00F373C3" w:rsidP="00F373C3">
      <w:pPr>
        <w:spacing w:line="360" w:lineRule="auto"/>
        <w:ind w:firstLine="709"/>
        <w:jc w:val="both"/>
        <w:rPr>
          <w:sz w:val="28"/>
          <w:szCs w:val="28"/>
        </w:rPr>
      </w:pPr>
      <w:r w:rsidRPr="00876B54">
        <w:rPr>
          <w:sz w:val="28"/>
          <w:szCs w:val="28"/>
        </w:rPr>
        <w:t>Зависит не столько от изделия, сколько от способностей руководителей предприятия управлять с наибольшей эффективностью и наименьшими затратами.</w:t>
      </w:r>
    </w:p>
    <w:p w:rsidR="00F373C3" w:rsidRPr="00876B54" w:rsidRDefault="00F373C3" w:rsidP="00F373C3">
      <w:pPr>
        <w:spacing w:line="360" w:lineRule="auto"/>
        <w:ind w:firstLine="709"/>
        <w:jc w:val="both"/>
        <w:rPr>
          <w:sz w:val="28"/>
          <w:szCs w:val="28"/>
        </w:rPr>
      </w:pPr>
      <w:r w:rsidRPr="00876B54">
        <w:rPr>
          <w:sz w:val="28"/>
          <w:szCs w:val="28"/>
        </w:rPr>
        <w:t>Группа факторов, связанных с организацией производства и труда:</w:t>
      </w:r>
    </w:p>
    <w:p w:rsidR="00F373C3" w:rsidRPr="00876B54" w:rsidRDefault="00F373C3" w:rsidP="002E567F">
      <w:pPr>
        <w:numPr>
          <w:ilvl w:val="0"/>
          <w:numId w:val="63"/>
        </w:numPr>
        <w:spacing w:line="360" w:lineRule="auto"/>
        <w:jc w:val="both"/>
        <w:rPr>
          <w:sz w:val="28"/>
          <w:szCs w:val="28"/>
        </w:rPr>
      </w:pPr>
      <w:r w:rsidRPr="00876B54">
        <w:rPr>
          <w:sz w:val="28"/>
          <w:szCs w:val="28"/>
        </w:rPr>
        <w:t>изменения в организации производства;</w:t>
      </w:r>
    </w:p>
    <w:p w:rsidR="00F373C3" w:rsidRPr="00876B54" w:rsidRDefault="00F373C3" w:rsidP="002E567F">
      <w:pPr>
        <w:numPr>
          <w:ilvl w:val="0"/>
          <w:numId w:val="63"/>
        </w:numPr>
        <w:spacing w:line="360" w:lineRule="auto"/>
        <w:jc w:val="both"/>
        <w:rPr>
          <w:sz w:val="28"/>
          <w:szCs w:val="28"/>
        </w:rPr>
      </w:pPr>
      <w:r w:rsidRPr="00876B54">
        <w:rPr>
          <w:sz w:val="28"/>
          <w:szCs w:val="28"/>
        </w:rPr>
        <w:t>изменение форм и методов труда при развитии специализации производства;</w:t>
      </w:r>
    </w:p>
    <w:p w:rsidR="00F373C3" w:rsidRPr="00876B54" w:rsidRDefault="00F373C3" w:rsidP="002E567F">
      <w:pPr>
        <w:numPr>
          <w:ilvl w:val="0"/>
          <w:numId w:val="63"/>
        </w:numPr>
        <w:spacing w:line="360" w:lineRule="auto"/>
        <w:jc w:val="both"/>
        <w:rPr>
          <w:sz w:val="28"/>
          <w:szCs w:val="28"/>
        </w:rPr>
      </w:pPr>
      <w:r w:rsidRPr="00876B54">
        <w:rPr>
          <w:sz w:val="28"/>
          <w:szCs w:val="28"/>
        </w:rPr>
        <w:t xml:space="preserve">совершенствование управления производством и сокращения затрат на него; </w:t>
      </w:r>
    </w:p>
    <w:p w:rsidR="00F373C3" w:rsidRPr="00876B54" w:rsidRDefault="00F373C3" w:rsidP="002E567F">
      <w:pPr>
        <w:numPr>
          <w:ilvl w:val="0"/>
          <w:numId w:val="63"/>
        </w:numPr>
        <w:spacing w:line="360" w:lineRule="auto"/>
        <w:jc w:val="both"/>
        <w:rPr>
          <w:sz w:val="28"/>
          <w:szCs w:val="28"/>
        </w:rPr>
      </w:pPr>
      <w:r w:rsidRPr="00876B54">
        <w:rPr>
          <w:sz w:val="28"/>
          <w:szCs w:val="28"/>
        </w:rPr>
        <w:t xml:space="preserve">улучшение использования основных фондов; </w:t>
      </w:r>
    </w:p>
    <w:p w:rsidR="00F373C3" w:rsidRPr="00876B54" w:rsidRDefault="00F373C3" w:rsidP="002E567F">
      <w:pPr>
        <w:numPr>
          <w:ilvl w:val="0"/>
          <w:numId w:val="63"/>
        </w:numPr>
        <w:spacing w:line="360" w:lineRule="auto"/>
        <w:jc w:val="both"/>
        <w:rPr>
          <w:sz w:val="28"/>
          <w:szCs w:val="28"/>
        </w:rPr>
      </w:pPr>
      <w:r w:rsidRPr="00876B54">
        <w:rPr>
          <w:sz w:val="28"/>
          <w:szCs w:val="28"/>
        </w:rPr>
        <w:t>улучшение материально-технического снабжения;</w:t>
      </w:r>
    </w:p>
    <w:p w:rsidR="00F373C3" w:rsidRPr="00876B54" w:rsidRDefault="00F373C3" w:rsidP="002E567F">
      <w:pPr>
        <w:numPr>
          <w:ilvl w:val="0"/>
          <w:numId w:val="63"/>
        </w:numPr>
        <w:spacing w:line="360" w:lineRule="auto"/>
        <w:jc w:val="both"/>
        <w:rPr>
          <w:sz w:val="28"/>
          <w:szCs w:val="28"/>
        </w:rPr>
      </w:pPr>
      <w:r w:rsidRPr="00876B54">
        <w:rPr>
          <w:sz w:val="28"/>
          <w:szCs w:val="28"/>
        </w:rPr>
        <w:t>сокращения транспортных расходов и др.</w:t>
      </w:r>
    </w:p>
    <w:p w:rsidR="00F373C3" w:rsidRPr="00876B54" w:rsidRDefault="00F373C3" w:rsidP="00F373C3">
      <w:pPr>
        <w:spacing w:line="360" w:lineRule="auto"/>
        <w:ind w:firstLine="709"/>
        <w:jc w:val="both"/>
        <w:rPr>
          <w:sz w:val="28"/>
          <w:szCs w:val="28"/>
        </w:rPr>
      </w:pPr>
      <w:r w:rsidRPr="00876B54">
        <w:rPr>
          <w:sz w:val="28"/>
          <w:szCs w:val="28"/>
        </w:rPr>
        <w:t xml:space="preserve">Снижение текущих затрат происходит в результате совершенствования обслуживания основного производства. </w:t>
      </w:r>
    </w:p>
    <w:p w:rsidR="00F373C3" w:rsidRPr="00876B54" w:rsidRDefault="00F373C3" w:rsidP="00F373C3">
      <w:pPr>
        <w:spacing w:line="360" w:lineRule="auto"/>
        <w:ind w:firstLine="709"/>
        <w:jc w:val="both"/>
        <w:rPr>
          <w:sz w:val="28"/>
          <w:szCs w:val="28"/>
        </w:rPr>
      </w:pPr>
      <w:r w:rsidRPr="00876B54">
        <w:rPr>
          <w:sz w:val="28"/>
          <w:szCs w:val="28"/>
        </w:rPr>
        <w:t>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w:t>
      </w:r>
    </w:p>
    <w:p w:rsidR="00F373C3" w:rsidRPr="00876B54" w:rsidRDefault="00F373C3" w:rsidP="00F373C3">
      <w:pPr>
        <w:spacing w:line="360" w:lineRule="auto"/>
        <w:ind w:firstLine="709"/>
        <w:jc w:val="both"/>
        <w:rPr>
          <w:sz w:val="15"/>
          <w:szCs w:val="15"/>
        </w:rPr>
      </w:pPr>
      <w:r w:rsidRPr="00876B54">
        <w:rPr>
          <w:sz w:val="28"/>
          <w:szCs w:val="28"/>
        </w:rPr>
        <w:t>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r w:rsidRPr="00876B54">
        <w:rPr>
          <w:sz w:val="15"/>
          <w:szCs w:val="15"/>
        </w:rPr>
        <w:t xml:space="preserve"> </w:t>
      </w:r>
    </w:p>
    <w:p w:rsidR="00F373C3" w:rsidRDefault="00F373C3" w:rsidP="00F373C3">
      <w:pPr>
        <w:spacing w:line="360" w:lineRule="auto"/>
        <w:ind w:firstLine="709"/>
        <w:jc w:val="both"/>
        <w:rPr>
          <w:sz w:val="28"/>
          <w:szCs w:val="28"/>
        </w:rPr>
      </w:pPr>
      <w:r w:rsidRPr="00876B54">
        <w:rPr>
          <w:sz w:val="28"/>
          <w:szCs w:val="28"/>
        </w:rPr>
        <w:t xml:space="preserve">При улучшении использования основных фондов снижение себестоимости происходит в результате </w:t>
      </w:r>
    </w:p>
    <w:p w:rsidR="00F373C3" w:rsidRDefault="00F373C3" w:rsidP="002E567F">
      <w:pPr>
        <w:numPr>
          <w:ilvl w:val="0"/>
          <w:numId w:val="66"/>
        </w:numPr>
        <w:spacing w:line="360" w:lineRule="auto"/>
        <w:jc w:val="both"/>
        <w:rPr>
          <w:sz w:val="28"/>
          <w:szCs w:val="28"/>
        </w:rPr>
      </w:pPr>
      <w:r w:rsidRPr="00876B54">
        <w:rPr>
          <w:sz w:val="28"/>
          <w:szCs w:val="28"/>
        </w:rPr>
        <w:t xml:space="preserve">повышения надежности и долговечности оборудования; </w:t>
      </w:r>
    </w:p>
    <w:p w:rsidR="00F373C3" w:rsidRDefault="00F373C3" w:rsidP="002E567F">
      <w:pPr>
        <w:numPr>
          <w:ilvl w:val="0"/>
          <w:numId w:val="66"/>
        </w:numPr>
        <w:spacing w:line="360" w:lineRule="auto"/>
        <w:jc w:val="both"/>
        <w:rPr>
          <w:sz w:val="28"/>
          <w:szCs w:val="28"/>
        </w:rPr>
      </w:pPr>
      <w:r w:rsidRPr="00876B54">
        <w:rPr>
          <w:sz w:val="28"/>
          <w:szCs w:val="28"/>
        </w:rPr>
        <w:t xml:space="preserve">совершенствования системы планово-предупредительного ремонта; </w:t>
      </w:r>
    </w:p>
    <w:p w:rsidR="00F373C3" w:rsidRPr="00876B54" w:rsidRDefault="00F373C3" w:rsidP="002E567F">
      <w:pPr>
        <w:numPr>
          <w:ilvl w:val="0"/>
          <w:numId w:val="66"/>
        </w:numPr>
        <w:spacing w:line="360" w:lineRule="auto"/>
        <w:jc w:val="both"/>
        <w:rPr>
          <w:sz w:val="28"/>
          <w:szCs w:val="28"/>
        </w:rPr>
      </w:pPr>
      <w:r w:rsidRPr="00876B54">
        <w:rPr>
          <w:sz w:val="28"/>
          <w:szCs w:val="28"/>
        </w:rPr>
        <w:t xml:space="preserve">централизации и внедрения индустриальных методов ремонта, содержания и эксплуатации основных фондов. </w:t>
      </w:r>
    </w:p>
    <w:p w:rsidR="00F373C3" w:rsidRPr="00876B54" w:rsidRDefault="00F373C3" w:rsidP="00F373C3">
      <w:pPr>
        <w:spacing w:line="360" w:lineRule="auto"/>
        <w:ind w:firstLine="709"/>
        <w:jc w:val="both"/>
        <w:rPr>
          <w:sz w:val="15"/>
          <w:szCs w:val="15"/>
        </w:rPr>
      </w:pPr>
      <w:r w:rsidRPr="00876B54">
        <w:rPr>
          <w:sz w:val="28"/>
          <w:szCs w:val="28"/>
        </w:rPr>
        <w:t>Совершенствование материально-технического снабжения и использования материальных ресурсов находит отражение в уменьшении норм расхода сырья и материалов, снижении их себестоимости за счет уменьшения заготовительно-складских расходов. Транспортные расходы сокращаются в результате уменьшения затрат на доставку сырья и материалов от поставщика до складов предприятия, от заводских складов до мест потребления; уменьшения расходов на транспортировку готовой продукции.</w:t>
      </w:r>
      <w:r w:rsidRPr="00876B54">
        <w:rPr>
          <w:sz w:val="15"/>
          <w:szCs w:val="15"/>
        </w:rPr>
        <w:t xml:space="preserve"> </w:t>
      </w:r>
    </w:p>
    <w:p w:rsidR="00F373C3" w:rsidRPr="00876B54" w:rsidRDefault="00F373C3" w:rsidP="00F373C3">
      <w:pPr>
        <w:spacing w:line="360" w:lineRule="auto"/>
        <w:ind w:firstLine="709"/>
        <w:jc w:val="both"/>
        <w:rPr>
          <w:sz w:val="15"/>
          <w:szCs w:val="15"/>
        </w:rPr>
      </w:pPr>
      <w:r w:rsidRPr="00876B54">
        <w:rPr>
          <w:sz w:val="28"/>
          <w:szCs w:val="28"/>
        </w:rPr>
        <w:t xml:space="preserve">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регрессивным искам и т.п.). </w:t>
      </w:r>
    </w:p>
    <w:p w:rsidR="00F373C3" w:rsidRPr="00876B54" w:rsidRDefault="00F373C3" w:rsidP="00F373C3">
      <w:pPr>
        <w:spacing w:line="360" w:lineRule="auto"/>
        <w:ind w:firstLine="709"/>
        <w:jc w:val="both"/>
        <w:rPr>
          <w:sz w:val="28"/>
          <w:szCs w:val="28"/>
        </w:rPr>
      </w:pPr>
      <w:r w:rsidRPr="00876B54">
        <w:rPr>
          <w:sz w:val="28"/>
          <w:szCs w:val="28"/>
        </w:rPr>
        <w:t>Изменения в объеме и структуре выпускаемой продукции</w:t>
      </w:r>
      <w:r>
        <w:rPr>
          <w:sz w:val="28"/>
          <w:szCs w:val="28"/>
        </w:rPr>
        <w:t xml:space="preserve"> (работ, услуг)</w:t>
      </w:r>
      <w:r w:rsidRPr="00876B54">
        <w:rPr>
          <w:sz w:val="28"/>
          <w:szCs w:val="28"/>
        </w:rPr>
        <w:t xml:space="preserve">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w:t>
      </w:r>
      <w:r>
        <w:rPr>
          <w:sz w:val="28"/>
          <w:szCs w:val="28"/>
        </w:rPr>
        <w:t xml:space="preserve"> (работ, услуг)</w:t>
      </w:r>
      <w:r w:rsidRPr="00876B54">
        <w:rPr>
          <w:sz w:val="28"/>
          <w:szCs w:val="28"/>
        </w:rPr>
        <w:t>,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w:t>
      </w:r>
      <w:r>
        <w:rPr>
          <w:sz w:val="28"/>
          <w:szCs w:val="28"/>
        </w:rPr>
        <w:t xml:space="preserve"> (работ, услуг)</w:t>
      </w:r>
      <w:r w:rsidRPr="00876B54">
        <w:rPr>
          <w:sz w:val="28"/>
          <w:szCs w:val="28"/>
        </w:rPr>
        <w:t xml:space="preserve"> уменьшается, что приводит к снижению ее себестоимости</w:t>
      </w:r>
    </w:p>
    <w:p w:rsidR="00F373C3" w:rsidRDefault="00F373C3" w:rsidP="00F373C3">
      <w:pPr>
        <w:spacing w:line="360" w:lineRule="auto"/>
        <w:ind w:firstLine="709"/>
        <w:jc w:val="both"/>
        <w:rPr>
          <w:sz w:val="28"/>
          <w:szCs w:val="28"/>
        </w:rPr>
      </w:pPr>
      <w:r w:rsidRPr="00876B54">
        <w:rPr>
          <w:sz w:val="15"/>
          <w:szCs w:val="15"/>
        </w:rPr>
        <w:t xml:space="preserve"> </w:t>
      </w:r>
      <w:r w:rsidRPr="00876B54">
        <w:rPr>
          <w:sz w:val="28"/>
          <w:szCs w:val="28"/>
        </w:rPr>
        <w:t>Изменение номенклатуры и ассортимента производимой продукции</w:t>
      </w:r>
      <w:r>
        <w:rPr>
          <w:sz w:val="28"/>
          <w:szCs w:val="28"/>
        </w:rPr>
        <w:t xml:space="preserve"> (работ, услуг)</w:t>
      </w:r>
      <w:r w:rsidRPr="00876B54">
        <w:rPr>
          <w:sz w:val="28"/>
          <w:szCs w:val="28"/>
        </w:rPr>
        <w:t xml:space="preserve"> является одним из важных факторов, влияющих на уровень затрат на производство. При различной рентабельности отдельных изделий (по отношению к себестоимости)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w:t>
      </w:r>
    </w:p>
    <w:p w:rsidR="00F373C3" w:rsidRDefault="00F373C3" w:rsidP="00F373C3">
      <w:pPr>
        <w:spacing w:line="360" w:lineRule="auto"/>
        <w:ind w:firstLine="709"/>
        <w:jc w:val="both"/>
        <w:rPr>
          <w:sz w:val="28"/>
          <w:szCs w:val="28"/>
        </w:rPr>
      </w:pPr>
    </w:p>
    <w:p w:rsidR="00F373C3" w:rsidRDefault="00F373C3" w:rsidP="00F373C3">
      <w:pPr>
        <w:spacing w:line="360" w:lineRule="auto"/>
        <w:ind w:firstLine="709"/>
        <w:jc w:val="both"/>
        <w:rPr>
          <w:sz w:val="28"/>
          <w:szCs w:val="28"/>
        </w:rPr>
      </w:pPr>
    </w:p>
    <w:p w:rsidR="00F373C3" w:rsidRPr="00876B54" w:rsidRDefault="00F373C3" w:rsidP="00F373C3">
      <w:pPr>
        <w:pStyle w:val="3"/>
        <w:ind w:firstLine="720"/>
        <w:rPr>
          <w:b w:val="0"/>
          <w:bCs w:val="0"/>
          <w:i/>
          <w:iCs/>
          <w:sz w:val="32"/>
          <w:szCs w:val="32"/>
        </w:rPr>
      </w:pPr>
      <w:bookmarkStart w:id="26" w:name="_Toc55792172"/>
      <w:bookmarkStart w:id="27" w:name="_Toc55779648"/>
      <w:bookmarkStart w:id="28" w:name="_Toc189222026"/>
      <w:r>
        <w:rPr>
          <w:b w:val="0"/>
          <w:bCs w:val="0"/>
          <w:i/>
          <w:iCs/>
          <w:sz w:val="32"/>
          <w:szCs w:val="32"/>
        </w:rPr>
        <w:t xml:space="preserve">1.5.2. </w:t>
      </w:r>
      <w:r w:rsidRPr="00876B54">
        <w:rPr>
          <w:b w:val="0"/>
          <w:bCs w:val="0"/>
          <w:i/>
          <w:iCs/>
          <w:sz w:val="32"/>
          <w:szCs w:val="32"/>
        </w:rPr>
        <w:t>Внепроизводственные факторы</w:t>
      </w:r>
      <w:bookmarkEnd w:id="26"/>
      <w:bookmarkEnd w:id="27"/>
      <w:bookmarkEnd w:id="28"/>
    </w:p>
    <w:p w:rsidR="00F373C3" w:rsidRDefault="00F373C3" w:rsidP="00F373C3">
      <w:pPr>
        <w:spacing w:line="360" w:lineRule="auto"/>
        <w:ind w:firstLine="709"/>
        <w:jc w:val="both"/>
        <w:rPr>
          <w:sz w:val="28"/>
          <w:szCs w:val="28"/>
        </w:rPr>
      </w:pPr>
    </w:p>
    <w:p w:rsidR="00F373C3" w:rsidRPr="00876B54" w:rsidRDefault="00F373C3" w:rsidP="00F373C3">
      <w:pPr>
        <w:spacing w:line="360" w:lineRule="auto"/>
        <w:ind w:firstLine="709"/>
        <w:jc w:val="both"/>
        <w:rPr>
          <w:sz w:val="28"/>
          <w:szCs w:val="28"/>
        </w:rPr>
      </w:pPr>
      <w:r w:rsidRPr="00876B54">
        <w:rPr>
          <w:sz w:val="28"/>
          <w:szCs w:val="28"/>
        </w:rPr>
        <w:t xml:space="preserve">К </w:t>
      </w:r>
      <w:r w:rsidRPr="002F26D8">
        <w:rPr>
          <w:sz w:val="28"/>
          <w:szCs w:val="28"/>
        </w:rPr>
        <w:t>внепроизводственным факторам</w:t>
      </w:r>
      <w:r w:rsidRPr="00876B54">
        <w:rPr>
          <w:sz w:val="28"/>
          <w:szCs w:val="28"/>
        </w:rPr>
        <w:t xml:space="preserve"> снижения себестоимости относятся факторы, на которые предприятие не может оказать непосредственное влияние. Это следующие группы факторов:</w:t>
      </w:r>
    </w:p>
    <w:p w:rsidR="00F373C3" w:rsidRPr="00876B54" w:rsidRDefault="00F373C3" w:rsidP="00F373C3">
      <w:pPr>
        <w:spacing w:line="360" w:lineRule="auto"/>
        <w:ind w:firstLine="709"/>
        <w:jc w:val="both"/>
        <w:rPr>
          <w:sz w:val="28"/>
          <w:szCs w:val="28"/>
        </w:rPr>
      </w:pPr>
      <w:r w:rsidRPr="00876B54">
        <w:rPr>
          <w:sz w:val="28"/>
          <w:szCs w:val="28"/>
        </w:rPr>
        <w:t>1. Рыночные цены на сырье, материалы и оборудование.</w:t>
      </w:r>
    </w:p>
    <w:p w:rsidR="00F373C3" w:rsidRPr="00876B54" w:rsidRDefault="00F373C3" w:rsidP="00F373C3">
      <w:pPr>
        <w:spacing w:line="360" w:lineRule="auto"/>
        <w:ind w:firstLine="709"/>
        <w:jc w:val="both"/>
        <w:rPr>
          <w:sz w:val="28"/>
          <w:szCs w:val="28"/>
        </w:rPr>
      </w:pPr>
      <w:r w:rsidRPr="00876B54">
        <w:rPr>
          <w:sz w:val="28"/>
          <w:szCs w:val="28"/>
        </w:rPr>
        <w:t>2. Ситуация в отрасли и в промышленности страны в целом.</w:t>
      </w:r>
    </w:p>
    <w:p w:rsidR="00F373C3" w:rsidRPr="00876B54" w:rsidRDefault="00F373C3" w:rsidP="00F373C3">
      <w:pPr>
        <w:spacing w:line="360" w:lineRule="auto"/>
        <w:ind w:firstLine="709"/>
        <w:jc w:val="both"/>
        <w:rPr>
          <w:sz w:val="28"/>
          <w:szCs w:val="28"/>
        </w:rPr>
      </w:pPr>
      <w:r w:rsidRPr="00876B54">
        <w:rPr>
          <w:sz w:val="28"/>
          <w:szCs w:val="28"/>
        </w:rPr>
        <w:t>3. Ставки налогов и отчислений в бюджет и внебюджетные фонды.</w:t>
      </w:r>
    </w:p>
    <w:p w:rsidR="00F373C3" w:rsidRPr="00876B54" w:rsidRDefault="00F373C3" w:rsidP="00F373C3">
      <w:pPr>
        <w:spacing w:line="360" w:lineRule="auto"/>
        <w:ind w:firstLine="709"/>
        <w:jc w:val="both"/>
        <w:rPr>
          <w:sz w:val="28"/>
          <w:szCs w:val="28"/>
        </w:rPr>
      </w:pPr>
      <w:r w:rsidRPr="00876B54">
        <w:rPr>
          <w:sz w:val="28"/>
          <w:szCs w:val="28"/>
        </w:rPr>
        <w:t>4. Курсы валют.</w:t>
      </w:r>
    </w:p>
    <w:p w:rsidR="00F373C3" w:rsidRPr="00876B54" w:rsidRDefault="00F373C3" w:rsidP="00F373C3">
      <w:pPr>
        <w:spacing w:line="360" w:lineRule="auto"/>
        <w:ind w:firstLine="709"/>
        <w:jc w:val="both"/>
        <w:rPr>
          <w:sz w:val="28"/>
          <w:szCs w:val="28"/>
        </w:rPr>
      </w:pPr>
      <w:r w:rsidRPr="00876B54">
        <w:rPr>
          <w:sz w:val="28"/>
          <w:szCs w:val="28"/>
        </w:rPr>
        <w:t>5. Природно-климатические факторы и др.</w:t>
      </w:r>
    </w:p>
    <w:p w:rsidR="00F373C3" w:rsidRPr="00876B54" w:rsidRDefault="00F373C3" w:rsidP="00F373C3">
      <w:pPr>
        <w:spacing w:line="360" w:lineRule="auto"/>
        <w:ind w:firstLine="709"/>
        <w:jc w:val="both"/>
        <w:rPr>
          <w:sz w:val="28"/>
          <w:szCs w:val="28"/>
        </w:rPr>
      </w:pPr>
      <w:r w:rsidRPr="00876B54">
        <w:rPr>
          <w:sz w:val="28"/>
          <w:szCs w:val="28"/>
        </w:rPr>
        <w:t xml:space="preserve">Эти факторы подчиняются только косвенному воздействию со стороны фирмы как части отрасли и рынка  в целом. Только крупные предприятия способны оказывать заметное влияние на изменение этих величин, поэтому для фирм среднего размера и мелких работа над этой частью затрат выражается в принятии мер к снижению неблагоприятных влияний и извлечению максимальной выгоды из позитивных. </w:t>
      </w:r>
    </w:p>
    <w:p w:rsidR="00F373C3" w:rsidRPr="00876B54" w:rsidRDefault="00F373C3" w:rsidP="00F373C3">
      <w:pPr>
        <w:spacing w:line="360" w:lineRule="auto"/>
        <w:ind w:firstLine="709"/>
        <w:jc w:val="both"/>
        <w:rPr>
          <w:sz w:val="28"/>
          <w:szCs w:val="28"/>
        </w:rPr>
      </w:pPr>
      <w:r w:rsidRPr="00876B54">
        <w:rPr>
          <w:sz w:val="28"/>
          <w:szCs w:val="28"/>
        </w:rPr>
        <w:t>Факторы, связанные с ценами и сырье, материалы и т.д.:</w:t>
      </w:r>
    </w:p>
    <w:p w:rsidR="00F373C3" w:rsidRPr="00876B54" w:rsidRDefault="00F373C3" w:rsidP="002E567F">
      <w:pPr>
        <w:numPr>
          <w:ilvl w:val="0"/>
          <w:numId w:val="64"/>
        </w:numPr>
        <w:spacing w:line="360" w:lineRule="auto"/>
        <w:jc w:val="both"/>
        <w:rPr>
          <w:sz w:val="28"/>
          <w:szCs w:val="28"/>
        </w:rPr>
      </w:pPr>
      <w:r w:rsidRPr="00876B54">
        <w:rPr>
          <w:sz w:val="28"/>
          <w:szCs w:val="28"/>
        </w:rPr>
        <w:t>изменение состав и качество сырья, материалов;</w:t>
      </w:r>
    </w:p>
    <w:p w:rsidR="00F373C3" w:rsidRPr="00876B54" w:rsidRDefault="00F373C3" w:rsidP="002E567F">
      <w:pPr>
        <w:numPr>
          <w:ilvl w:val="0"/>
          <w:numId w:val="64"/>
        </w:numPr>
        <w:spacing w:line="360" w:lineRule="auto"/>
        <w:jc w:val="both"/>
        <w:rPr>
          <w:sz w:val="28"/>
          <w:szCs w:val="28"/>
        </w:rPr>
      </w:pPr>
      <w:r w:rsidRPr="00876B54">
        <w:rPr>
          <w:sz w:val="28"/>
          <w:szCs w:val="28"/>
        </w:rPr>
        <w:t>изменение продуктивности месторождений;</w:t>
      </w:r>
    </w:p>
    <w:p w:rsidR="00F373C3" w:rsidRPr="00876B54" w:rsidRDefault="00F373C3" w:rsidP="002E567F">
      <w:pPr>
        <w:numPr>
          <w:ilvl w:val="0"/>
          <w:numId w:val="64"/>
        </w:numPr>
        <w:spacing w:line="360" w:lineRule="auto"/>
        <w:jc w:val="both"/>
        <w:rPr>
          <w:sz w:val="28"/>
          <w:szCs w:val="28"/>
        </w:rPr>
      </w:pPr>
      <w:r w:rsidRPr="00876B54">
        <w:rPr>
          <w:sz w:val="28"/>
          <w:szCs w:val="28"/>
        </w:rPr>
        <w:t>изменение объемов подготовительных работ при добыче, способов добычи природного сырья;</w:t>
      </w:r>
    </w:p>
    <w:p w:rsidR="00F373C3" w:rsidRPr="00876B54" w:rsidRDefault="00F373C3" w:rsidP="002E567F">
      <w:pPr>
        <w:numPr>
          <w:ilvl w:val="0"/>
          <w:numId w:val="64"/>
        </w:numPr>
        <w:spacing w:line="360" w:lineRule="auto"/>
        <w:jc w:val="both"/>
        <w:rPr>
          <w:sz w:val="28"/>
          <w:szCs w:val="28"/>
        </w:rPr>
      </w:pPr>
      <w:r w:rsidRPr="00876B54">
        <w:rPr>
          <w:sz w:val="28"/>
          <w:szCs w:val="28"/>
        </w:rPr>
        <w:t>изменение естественных (природных) условий и др.</w:t>
      </w:r>
    </w:p>
    <w:p w:rsidR="00F373C3" w:rsidRPr="00876B54" w:rsidRDefault="00F373C3" w:rsidP="00F373C3">
      <w:pPr>
        <w:spacing w:line="360" w:lineRule="auto"/>
        <w:ind w:firstLine="709"/>
        <w:jc w:val="both"/>
        <w:rPr>
          <w:sz w:val="28"/>
          <w:szCs w:val="28"/>
        </w:rPr>
      </w:pPr>
      <w:r w:rsidRPr="00876B54">
        <w:rPr>
          <w:sz w:val="28"/>
          <w:szCs w:val="28"/>
        </w:rPr>
        <w:t xml:space="preserve">Отраслевые факторы: </w:t>
      </w:r>
    </w:p>
    <w:p w:rsidR="00F373C3" w:rsidRPr="00876B54" w:rsidRDefault="00F373C3" w:rsidP="002E567F">
      <w:pPr>
        <w:numPr>
          <w:ilvl w:val="0"/>
          <w:numId w:val="65"/>
        </w:numPr>
        <w:spacing w:line="360" w:lineRule="auto"/>
        <w:jc w:val="both"/>
        <w:rPr>
          <w:sz w:val="28"/>
          <w:szCs w:val="28"/>
        </w:rPr>
      </w:pPr>
      <w:r w:rsidRPr="00876B54">
        <w:rPr>
          <w:sz w:val="28"/>
          <w:szCs w:val="28"/>
        </w:rPr>
        <w:t>ввод и освоение новых цехов, производственных единиц и производств на предприятиях отрасли;</w:t>
      </w:r>
    </w:p>
    <w:p w:rsidR="00F373C3" w:rsidRPr="00876B54" w:rsidRDefault="00F373C3" w:rsidP="002E567F">
      <w:pPr>
        <w:numPr>
          <w:ilvl w:val="0"/>
          <w:numId w:val="65"/>
        </w:numPr>
        <w:spacing w:line="360" w:lineRule="auto"/>
        <w:jc w:val="both"/>
        <w:rPr>
          <w:sz w:val="28"/>
          <w:szCs w:val="28"/>
        </w:rPr>
      </w:pPr>
      <w:r w:rsidRPr="00876B54">
        <w:rPr>
          <w:sz w:val="28"/>
          <w:szCs w:val="28"/>
        </w:rPr>
        <w:t xml:space="preserve"> подготовка и освоение производства в действующих объединениях и на предприятиях;</w:t>
      </w:r>
    </w:p>
    <w:p w:rsidR="00F373C3" w:rsidRPr="00876B54" w:rsidRDefault="00F373C3" w:rsidP="002E567F">
      <w:pPr>
        <w:numPr>
          <w:ilvl w:val="0"/>
          <w:numId w:val="65"/>
        </w:numPr>
        <w:spacing w:line="360" w:lineRule="auto"/>
        <w:jc w:val="both"/>
        <w:rPr>
          <w:sz w:val="28"/>
          <w:szCs w:val="28"/>
        </w:rPr>
      </w:pPr>
      <w:r w:rsidRPr="00876B54">
        <w:rPr>
          <w:sz w:val="28"/>
          <w:szCs w:val="28"/>
        </w:rPr>
        <w:t>повышение конкурентоспособности отрасли на мировом рынке;</w:t>
      </w:r>
    </w:p>
    <w:p w:rsidR="00F373C3" w:rsidRPr="00876B54" w:rsidRDefault="00F373C3" w:rsidP="002E567F">
      <w:pPr>
        <w:numPr>
          <w:ilvl w:val="0"/>
          <w:numId w:val="65"/>
        </w:numPr>
        <w:spacing w:line="360" w:lineRule="auto"/>
        <w:jc w:val="both"/>
        <w:rPr>
          <w:sz w:val="28"/>
          <w:szCs w:val="28"/>
        </w:rPr>
      </w:pPr>
      <w:r w:rsidRPr="00876B54">
        <w:rPr>
          <w:sz w:val="28"/>
          <w:szCs w:val="28"/>
        </w:rPr>
        <w:t xml:space="preserve">динамичность развития отрасли и др. </w:t>
      </w:r>
    </w:p>
    <w:p w:rsidR="00F373C3" w:rsidRPr="00876B54" w:rsidRDefault="00F373C3" w:rsidP="00F373C3">
      <w:pPr>
        <w:spacing w:line="360" w:lineRule="auto"/>
        <w:ind w:firstLine="709"/>
        <w:jc w:val="both"/>
        <w:rPr>
          <w:sz w:val="28"/>
          <w:szCs w:val="28"/>
        </w:rPr>
      </w:pPr>
      <w:r w:rsidRPr="00876B54">
        <w:rPr>
          <w:sz w:val="28"/>
          <w:szCs w:val="28"/>
        </w:rPr>
        <w:t>Размеры налоговых сборов и отчислений зависят от фискальной политики страны в целом, также большое влияние оказывает протекционистская стратегия государства, его отношение к отрасли, в которой функционирует рассматриваемое предприятие. На курсы валют воздействует мировая экономика, а над природно-климатическими факторами человек невластен.</w:t>
      </w:r>
    </w:p>
    <w:p w:rsidR="00F373C3" w:rsidRPr="00876B54" w:rsidRDefault="00F373C3" w:rsidP="00F373C3">
      <w:pPr>
        <w:spacing w:line="360" w:lineRule="auto"/>
        <w:ind w:firstLine="709"/>
        <w:jc w:val="both"/>
        <w:rPr>
          <w:sz w:val="28"/>
          <w:szCs w:val="28"/>
        </w:rPr>
      </w:pPr>
      <w:r w:rsidRPr="00876B54">
        <w:rPr>
          <w:sz w:val="28"/>
          <w:szCs w:val="28"/>
        </w:rPr>
        <w:t xml:space="preserve">Если изменения величины затрат в анализируемый период не нашли отражения в вышеизложенных факторах, то их относят к прочим. </w:t>
      </w:r>
    </w:p>
    <w:p w:rsidR="00F373C3" w:rsidRPr="00876B54" w:rsidRDefault="00F373C3" w:rsidP="00F373C3">
      <w:pPr>
        <w:spacing w:line="360" w:lineRule="auto"/>
        <w:ind w:firstLine="709"/>
        <w:jc w:val="both"/>
        <w:rPr>
          <w:sz w:val="28"/>
          <w:szCs w:val="28"/>
        </w:rPr>
      </w:pPr>
      <w:r w:rsidRPr="00876B54">
        <w:rPr>
          <w:sz w:val="28"/>
          <w:szCs w:val="28"/>
        </w:rPr>
        <w:t>В целом, внепроизводственные факторы являются внешними воздействиями по отношению к предприятию и рассматриваются как условно-постоянные в краткосрочной перспективе. Поэтому, несмотря на большую значимость, эти факторы нельзя использовать как инструмент воплощения в жизнь того или иного пути снижения себестоимости.</w:t>
      </w:r>
    </w:p>
    <w:p w:rsidR="00F373C3" w:rsidRDefault="00F373C3" w:rsidP="00DF0BD3">
      <w:pPr>
        <w:pStyle w:val="1"/>
        <w:ind w:firstLine="720"/>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Default="00F373C3" w:rsidP="00F373C3">
      <w:pPr>
        <w:spacing w:before="100" w:after="100"/>
        <w:rPr>
          <w:rFonts w:eastAsia="PMingLiU"/>
          <w:sz w:val="24"/>
          <w:szCs w:val="24"/>
        </w:rPr>
      </w:pPr>
    </w:p>
    <w:p w:rsidR="00F373C3" w:rsidRPr="00F373C3" w:rsidRDefault="00F373C3" w:rsidP="00F373C3">
      <w:pPr>
        <w:spacing w:before="100" w:after="100"/>
        <w:rPr>
          <w:rFonts w:eastAsia="PMingLiU"/>
          <w:sz w:val="24"/>
          <w:szCs w:val="24"/>
        </w:rPr>
      </w:pPr>
    </w:p>
    <w:p w:rsidR="00DF0BD3" w:rsidRDefault="00DF0BD3" w:rsidP="00DF0BD3">
      <w:pPr>
        <w:pStyle w:val="1"/>
        <w:ind w:firstLine="720"/>
      </w:pPr>
      <w:bookmarkStart w:id="29" w:name="_Toc189222027"/>
      <w:r>
        <w:t>2. Характеристика исследуемого объекта</w:t>
      </w:r>
      <w:bookmarkEnd w:id="29"/>
    </w:p>
    <w:p w:rsidR="00DF0BD3" w:rsidRDefault="00DF0BD3" w:rsidP="00DF0BD3">
      <w:pPr>
        <w:pStyle w:val="2"/>
        <w:ind w:firstLine="720"/>
      </w:pPr>
    </w:p>
    <w:p w:rsidR="009E1FB4" w:rsidRDefault="00DF0BD3" w:rsidP="00DF0BD3">
      <w:pPr>
        <w:pStyle w:val="2"/>
        <w:ind w:firstLine="720"/>
      </w:pPr>
      <w:bookmarkStart w:id="30" w:name="_Toc189222028"/>
      <w:r>
        <w:t xml:space="preserve">2.1. Краткая характеристика </w:t>
      </w:r>
      <w:r w:rsidR="009E1FB4">
        <w:t>МУП «ЖКХ Гидролизный»</w:t>
      </w:r>
      <w:bookmarkEnd w:id="30"/>
    </w:p>
    <w:p w:rsidR="009E1FB4" w:rsidRDefault="009E1FB4" w:rsidP="009E1FB4">
      <w:pPr>
        <w:spacing w:before="100" w:after="100" w:line="360" w:lineRule="auto"/>
        <w:jc w:val="center"/>
        <w:rPr>
          <w:rFonts w:eastAsia="PMingLiU"/>
          <w:i/>
          <w:iCs/>
          <w:sz w:val="28"/>
          <w:szCs w:val="28"/>
        </w:rPr>
      </w:pPr>
    </w:p>
    <w:p w:rsidR="009E1FB4" w:rsidRPr="00DF0BD3" w:rsidRDefault="009E1FB4" w:rsidP="00DF0BD3">
      <w:pPr>
        <w:tabs>
          <w:tab w:val="left" w:pos="360"/>
        </w:tabs>
        <w:spacing w:before="100" w:after="100" w:line="360" w:lineRule="auto"/>
        <w:ind w:firstLine="720"/>
        <w:jc w:val="both"/>
        <w:rPr>
          <w:rFonts w:eastAsia="PMingLiU"/>
          <w:sz w:val="28"/>
          <w:szCs w:val="28"/>
        </w:rPr>
      </w:pPr>
      <w:r w:rsidRPr="00DF0BD3">
        <w:rPr>
          <w:rFonts w:eastAsia="PMingLiU"/>
          <w:sz w:val="28"/>
          <w:szCs w:val="28"/>
        </w:rPr>
        <w:t>Полное наименование предприятия - муниципальное унитарное предприятие жилищно-коммунального хозяйства «Гидролизный». Сокращенное наименование МУП «ЖКХ Гидролизный».</w:t>
      </w:r>
    </w:p>
    <w:p w:rsidR="009E1FB4" w:rsidRPr="00DF0BD3" w:rsidRDefault="009E1FB4" w:rsidP="00DF0BD3">
      <w:pPr>
        <w:tabs>
          <w:tab w:val="left" w:pos="360"/>
        </w:tabs>
        <w:spacing w:before="100" w:after="100" w:line="360" w:lineRule="auto"/>
        <w:ind w:firstLine="720"/>
        <w:jc w:val="both"/>
        <w:rPr>
          <w:rFonts w:eastAsia="PMingLiU"/>
          <w:sz w:val="28"/>
          <w:szCs w:val="28"/>
        </w:rPr>
      </w:pPr>
      <w:r w:rsidRPr="00DF0BD3">
        <w:rPr>
          <w:rFonts w:eastAsia="PMingLiU"/>
          <w:sz w:val="28"/>
          <w:szCs w:val="28"/>
        </w:rPr>
        <w:t xml:space="preserve">МУП «ЖКХ Гидролизный» зарегистрировано 21.05.2001 года Постановлением Главы администрации Муниципального образования Новолялинский район № 244. </w:t>
      </w:r>
    </w:p>
    <w:p w:rsidR="009E1FB4" w:rsidRPr="00DF0BD3" w:rsidRDefault="009E1FB4" w:rsidP="00DF0BD3">
      <w:pPr>
        <w:tabs>
          <w:tab w:val="left" w:pos="360"/>
        </w:tabs>
        <w:spacing w:before="100" w:after="100" w:line="360" w:lineRule="auto"/>
        <w:ind w:firstLine="720"/>
        <w:jc w:val="both"/>
        <w:rPr>
          <w:rFonts w:eastAsia="PMingLiU"/>
          <w:sz w:val="28"/>
          <w:szCs w:val="28"/>
        </w:rPr>
      </w:pPr>
      <w:r w:rsidRPr="00DF0BD3">
        <w:rPr>
          <w:rFonts w:eastAsia="PMingLiU"/>
          <w:sz w:val="28"/>
          <w:szCs w:val="28"/>
        </w:rPr>
        <w:t>Место нахождения предприятия: Российская Федерация, Свердловская обл., Новолялинский район. Почтовый адрес предприятия: 624422;  Российская Федерация, Свердловская область,  посёлок Лобва, ул. Ленина, 55.</w:t>
      </w:r>
    </w:p>
    <w:p w:rsidR="009E1FB4" w:rsidRPr="00DF0BD3" w:rsidRDefault="009E1FB4" w:rsidP="00DF0BD3">
      <w:pPr>
        <w:tabs>
          <w:tab w:val="left" w:pos="360"/>
        </w:tabs>
        <w:spacing w:before="100" w:after="100" w:line="360" w:lineRule="auto"/>
        <w:ind w:firstLine="720"/>
        <w:jc w:val="both"/>
        <w:rPr>
          <w:rFonts w:eastAsia="PMingLiU"/>
          <w:sz w:val="28"/>
          <w:szCs w:val="28"/>
        </w:rPr>
      </w:pPr>
      <w:r w:rsidRPr="00DF0BD3">
        <w:rPr>
          <w:rFonts w:eastAsia="PMingLiU"/>
          <w:sz w:val="28"/>
          <w:szCs w:val="28"/>
        </w:rPr>
        <w:t xml:space="preserve">Учредителем МУП «ЖКХ Гидролизный» является Управление Новолялинским городским округом. </w:t>
      </w:r>
    </w:p>
    <w:p w:rsidR="009E1FB4" w:rsidRPr="00DF0BD3" w:rsidRDefault="009E1FB4" w:rsidP="00DF0BD3">
      <w:pPr>
        <w:tabs>
          <w:tab w:val="left" w:pos="360"/>
        </w:tabs>
        <w:spacing w:before="100" w:after="100" w:line="360" w:lineRule="auto"/>
        <w:ind w:firstLine="720"/>
        <w:jc w:val="both"/>
        <w:rPr>
          <w:rFonts w:eastAsia="PMingLiU"/>
          <w:sz w:val="28"/>
          <w:szCs w:val="28"/>
        </w:rPr>
      </w:pPr>
      <w:r w:rsidRPr="00DF0BD3">
        <w:rPr>
          <w:rFonts w:eastAsia="PMingLiU"/>
          <w:sz w:val="28"/>
          <w:szCs w:val="28"/>
        </w:rPr>
        <w:t>Предприятие является юридическим лицом, имеет самостоятельный  баланс, расчетный и иные  счета. Предприятие имеет круглую печать со своим полным фирменным наименованием, угловой штамп, фирменные бланки и иные реквизиты, необходимые для его деятельности; может заключать от своего имени договора, быть истцом и ответчиком в суде.</w:t>
      </w:r>
    </w:p>
    <w:p w:rsidR="009E1FB4" w:rsidRPr="00DF0BD3" w:rsidRDefault="009E1FB4" w:rsidP="00DF0BD3">
      <w:pPr>
        <w:pStyle w:val="a6"/>
        <w:spacing w:line="360" w:lineRule="auto"/>
        <w:ind w:firstLine="720"/>
        <w:jc w:val="both"/>
        <w:rPr>
          <w:sz w:val="28"/>
          <w:szCs w:val="28"/>
        </w:rPr>
      </w:pPr>
      <w:r w:rsidRPr="00DF0BD3">
        <w:rPr>
          <w:sz w:val="28"/>
          <w:szCs w:val="28"/>
        </w:rPr>
        <w:t>В своей деятельности предприятие руководствуется Уставом предприятия, Жилищным кодексом Российской Федерации, Законом «Об основах жилищной политики» и другими правовыми актами.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МУП «ЖКХ Гидролизный» является коммерческой организацией, не наделенной правом собственности на закрепленное за ней имущество, и действует на основе хозяйственного расчета и самофинансирования.</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xml:space="preserve">В процессе своей деятельности МУП «ЖКХ Гидролизный» осуществляет в установленном законодательством РФ порядке следующие функции: </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проведение работ по своевременному текущему ремонту зданий и сооружений за счет средств, получаемых по договорам на техническое обслуживание зданий, а также работ по их восстановительному и капитальному ремонту, реконструкции и техническому перевооружению за счет части средств, получаемых по договорам аренды и перечисляемых на отдельный целевой счет Предприятия, а также за счет централизованно выделяемых средств;</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обеспечение материально-технического снабжения зданий и сооружений;</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обеспечение расположенных в закрепленных зданиях и помещениях организаций, учреждений и предприятий коммунальными услугами;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осуществление научно-технической, исследовательской, изыскательской, производственной, финансовой, инновационной деятельности, проектно-сметных и опытно-конструкторских работ;</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подача теплоэнергии;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капитальный и текущий ремонт систем тепловодоснабжения и канализации, находящихся в хозяйственном ведении предприятия;</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капитальный и текущий ремонт муниципального жилого фонда, находящихся в хозяйственном ведении предприятия;</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обслуживание и эксплуатация муниципального жилого фонда, систем внутреннего и наружного тепловодоснабжения и канализации;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оказание коммунальных и других услуг населению, незапрещенных законодательством Российской Федерации;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содержание и эксплуатация котельных, находящихся в хозяйственном ведении предприятия и отапливающих муниципальный жилой фонд и организации;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работы по санитарной очистке и благоустройству территории;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предоставление населению услуг бани; содержание и эксплуатация бани;</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осмотр муниципальных жилых зданий и инженерного оборудования, находящихся в хозяйственном ведении Предприятия;</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услуги холодного водоснабжения, отведения и очистки сточных вод;</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услуги сбора и вывоза мусора, твердых и жидких бытовых отходов;</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xml:space="preserve">- услуги по ремонту помещений, ремонту и замене внутриквартирного оборудования и установочных изделий; </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обеспечение сохранности, учета и сменности инвентаря и оборудования общего пользования в зданиях и сооружениях;</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осуществление в установленном порядке необходимых мероприятий по рекламе своих услуг, участие в выставках и организация их;</w:t>
      </w:r>
    </w:p>
    <w:p w:rsidR="009E1FB4" w:rsidRPr="00DF0BD3" w:rsidRDefault="009E1FB4" w:rsidP="00DF0BD3">
      <w:pPr>
        <w:autoSpaceDE w:val="0"/>
        <w:autoSpaceDN w:val="0"/>
        <w:adjustRightInd w:val="0"/>
        <w:spacing w:before="100" w:after="100" w:line="360" w:lineRule="auto"/>
        <w:ind w:firstLine="720"/>
        <w:jc w:val="both"/>
        <w:rPr>
          <w:rFonts w:eastAsia="PMingLiU"/>
          <w:sz w:val="28"/>
          <w:szCs w:val="28"/>
        </w:rPr>
      </w:pPr>
      <w:r w:rsidRPr="00DF0BD3">
        <w:rPr>
          <w:rFonts w:eastAsia="PMingLiU"/>
          <w:sz w:val="28"/>
          <w:szCs w:val="28"/>
        </w:rPr>
        <w:t>- производство строительных конструкций, изделий и материалов;</w:t>
      </w:r>
    </w:p>
    <w:p w:rsidR="009E1FB4" w:rsidRDefault="009E1FB4" w:rsidP="00DF0BD3">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В поселке Лобва за последние 3 года по результатам проводимых открытых конкурсов по техническому и текущему ремонту более  65 % жилых зданий, а также по санитарному содержанию мест общего пользования и придомовых территории,  МУП «ЖКХ Гидролизный» выходит победителем.</w:t>
      </w:r>
    </w:p>
    <w:p w:rsidR="009E1FB4" w:rsidRDefault="009E1FB4" w:rsidP="00DF0BD3">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После проведения конкурса Управление Новолялинского городского округа  поручает МУП «ЖКХ Гидролизный» обязательства через договор по выполнению работ по техническому обслуживанию, санитарному содержанию и текущему ремонту зданий.</w:t>
      </w:r>
    </w:p>
    <w:p w:rsidR="009E1FB4" w:rsidRDefault="009E1FB4" w:rsidP="00DF0BD3">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Договорные отношения в жилищно-коммунальном хозяйстве поселка Лобва представлены на рис.</w:t>
      </w:r>
      <w:r w:rsidR="00DF0BD3">
        <w:rPr>
          <w:rFonts w:eastAsia="PMingLiU"/>
          <w:sz w:val="28"/>
          <w:szCs w:val="28"/>
        </w:rPr>
        <w:t>2.</w:t>
      </w:r>
      <w:r>
        <w:rPr>
          <w:rFonts w:eastAsia="PMingLiU"/>
          <w:sz w:val="28"/>
          <w:szCs w:val="28"/>
        </w:rPr>
        <w:t>1.</w:t>
      </w:r>
    </w:p>
    <w:p w:rsidR="00DF0BD3" w:rsidRDefault="00DF0BD3" w:rsidP="00DF0BD3">
      <w:pPr>
        <w:autoSpaceDE w:val="0"/>
        <w:autoSpaceDN w:val="0"/>
        <w:adjustRightInd w:val="0"/>
        <w:spacing w:before="100" w:after="100" w:line="360" w:lineRule="auto"/>
        <w:ind w:firstLine="360"/>
        <w:jc w:val="right"/>
        <w:outlineLvl w:val="0"/>
        <w:rPr>
          <w:rFonts w:eastAsia="PMingLiU"/>
          <w:sz w:val="28"/>
          <w:szCs w:val="28"/>
        </w:rPr>
      </w:pPr>
      <w:bookmarkStart w:id="31" w:name="_Toc188441782"/>
      <w:bookmarkStart w:id="32" w:name="_Toc189222029"/>
      <w:r>
        <w:rPr>
          <w:rFonts w:eastAsia="PMingLiU"/>
          <w:sz w:val="28"/>
          <w:szCs w:val="28"/>
        </w:rPr>
        <w:t>Рис.2.1</w:t>
      </w:r>
      <w:bookmarkEnd w:id="31"/>
      <w:bookmarkEnd w:id="32"/>
    </w:p>
    <w:p w:rsidR="009E1FB4" w:rsidRDefault="009E1FB4" w:rsidP="009E1FB4">
      <w:pPr>
        <w:autoSpaceDE w:val="0"/>
        <w:autoSpaceDN w:val="0"/>
        <w:adjustRightInd w:val="0"/>
        <w:spacing w:before="100" w:after="100" w:line="360" w:lineRule="auto"/>
        <w:ind w:firstLine="360"/>
        <w:jc w:val="center"/>
        <w:rPr>
          <w:rFonts w:eastAsia="PMingLiU"/>
          <w:sz w:val="28"/>
          <w:szCs w:val="28"/>
        </w:rPr>
      </w:pPr>
      <w:r>
        <w:rPr>
          <w:rFonts w:eastAsia="PMingLiU"/>
          <w:sz w:val="28"/>
          <w:szCs w:val="28"/>
        </w:rPr>
        <w:t>Договорные отношения</w:t>
      </w:r>
    </w:p>
    <w:p w:rsidR="009E1FB4" w:rsidRDefault="00D73BAF" w:rsidP="009E1FB4">
      <w:pPr>
        <w:autoSpaceDE w:val="0"/>
        <w:autoSpaceDN w:val="0"/>
        <w:adjustRightInd w:val="0"/>
        <w:spacing w:before="100" w:after="100" w:line="360" w:lineRule="auto"/>
        <w:ind w:firstLine="360"/>
        <w:jc w:val="center"/>
        <w:rPr>
          <w:rFonts w:eastAsia="PMingLiU"/>
          <w:sz w:val="28"/>
          <w:szCs w:val="28"/>
        </w:rPr>
      </w:pPr>
      <w:r>
        <w:rPr>
          <w:rFonts w:eastAsia="PMingLiU"/>
          <w:sz w:val="28"/>
          <w:szCs w:val="28"/>
        </w:rPr>
      </w:r>
      <w:r>
        <w:rPr>
          <w:rFonts w:eastAsia="PMingLiU"/>
          <w:sz w:val="28"/>
          <w:szCs w:val="28"/>
        </w:rPr>
        <w:pict>
          <v:group id="_x0000_s1026" editas="canvas" style="width:513pt;height:297pt;mso-position-horizontal-relative:char;mso-position-vertical-relative:line" coordorigin="1737,8786" coordsize="7744,44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37;top:8786;width:7744;height:4455" o:preferrelative="f">
              <v:fill o:detectmouseclick="t"/>
              <v:path o:extrusionok="t" o:connecttype="none"/>
              <o:lock v:ext="edit" text="t"/>
            </v:shape>
            <v:rect id="_x0000_s1028" style="position:absolute;left:2281;top:9056;width:2173;height:1080">
              <v:textbox style="mso-next-textbox:#_x0000_s1028">
                <w:txbxContent>
                  <w:p w:rsidR="005C2D08" w:rsidRDefault="005C2D08" w:rsidP="009E1FB4">
                    <w:pPr>
                      <w:spacing w:before="100" w:after="100"/>
                      <w:jc w:val="center"/>
                      <w:rPr>
                        <w:rFonts w:eastAsia="PMingLiU"/>
                        <w:sz w:val="24"/>
                        <w:szCs w:val="24"/>
                      </w:rPr>
                    </w:pPr>
                    <w:r>
                      <w:rPr>
                        <w:rFonts w:eastAsia="PMingLiU"/>
                        <w:sz w:val="24"/>
                        <w:szCs w:val="24"/>
                      </w:rPr>
                      <w:t>Управление Новолялинским городским округом</w:t>
                    </w:r>
                  </w:p>
                </w:txbxContent>
              </v:textbox>
            </v:rect>
            <v:rect id="_x0000_s1029" style="position:absolute;left:6764;top:9596;width:2038;height:675">
              <v:textbox style="mso-next-textbox:#_x0000_s1029">
                <w:txbxContent>
                  <w:p w:rsidR="005C2D08" w:rsidRDefault="005C2D08" w:rsidP="009E1FB4">
                    <w:pPr>
                      <w:spacing w:before="100" w:after="100"/>
                      <w:jc w:val="center"/>
                      <w:rPr>
                        <w:rFonts w:eastAsia="PMingLiU"/>
                        <w:sz w:val="24"/>
                        <w:szCs w:val="24"/>
                      </w:rPr>
                    </w:pPr>
                    <w:r>
                      <w:rPr>
                        <w:rFonts w:eastAsia="PMingLiU"/>
                        <w:sz w:val="24"/>
                        <w:szCs w:val="24"/>
                      </w:rPr>
                      <w:t>Население</w:t>
                    </w:r>
                  </w:p>
                </w:txbxContent>
              </v:textbox>
            </v:rect>
            <v:rect id="_x0000_s1030" style="position:absolute;left:4454;top:10541;width:2311;height:810">
              <v:textbox style="mso-next-textbox:#_x0000_s1030">
                <w:txbxContent>
                  <w:p w:rsidR="005C2D08" w:rsidRDefault="005C2D08" w:rsidP="009E1FB4">
                    <w:pPr>
                      <w:spacing w:before="100" w:after="100"/>
                      <w:jc w:val="center"/>
                      <w:rPr>
                        <w:rFonts w:eastAsia="PMingLiU"/>
                        <w:sz w:val="24"/>
                        <w:szCs w:val="24"/>
                      </w:rPr>
                    </w:pPr>
                    <w:r>
                      <w:rPr>
                        <w:rFonts w:eastAsia="PMingLiU"/>
                        <w:sz w:val="24"/>
                        <w:szCs w:val="24"/>
                      </w:rPr>
                      <w:t>МУП «ЖКХ Гидролизный»</w:t>
                    </w:r>
                  </w:p>
                </w:txbxContent>
              </v:textbox>
            </v:rect>
            <v:rect id="_x0000_s1031" style="position:absolute;left:2281;top:11708;width:1494;height:723">
              <v:textbox style="mso-next-textbox:#_x0000_s1031">
                <w:txbxContent>
                  <w:p w:rsidR="005C2D08" w:rsidRDefault="005C2D08" w:rsidP="009E1FB4">
                    <w:pPr>
                      <w:spacing w:before="100" w:after="100"/>
                      <w:jc w:val="center"/>
                      <w:rPr>
                        <w:rFonts w:eastAsia="PMingLiU"/>
                        <w:sz w:val="24"/>
                        <w:szCs w:val="24"/>
                      </w:rPr>
                    </w:pPr>
                    <w:r>
                      <w:rPr>
                        <w:rFonts w:eastAsia="PMingLiU"/>
                        <w:sz w:val="24"/>
                        <w:szCs w:val="24"/>
                      </w:rPr>
                      <w:t>ОАО «ЛБЗ»</w:t>
                    </w:r>
                  </w:p>
                </w:txbxContent>
              </v:textbox>
            </v:rect>
            <v:rect id="_x0000_s1032" style="position:absolute;left:4319;top:11708;width:1630;height:858">
              <v:textbox style="mso-next-textbox:#_x0000_s1032">
                <w:txbxContent>
                  <w:p w:rsidR="005C2D08" w:rsidRDefault="005C2D08" w:rsidP="009E1FB4">
                    <w:pPr>
                      <w:spacing w:before="100" w:after="100"/>
                      <w:jc w:val="center"/>
                      <w:rPr>
                        <w:rFonts w:eastAsia="PMingLiU"/>
                        <w:sz w:val="24"/>
                        <w:szCs w:val="24"/>
                      </w:rPr>
                    </w:pPr>
                    <w:r>
                      <w:rPr>
                        <w:rFonts w:eastAsia="PMingLiU"/>
                        <w:sz w:val="24"/>
                        <w:szCs w:val="24"/>
                      </w:rPr>
                      <w:t>МУП «Лобвинское АТП»</w:t>
                    </w:r>
                  </w:p>
                </w:txbxContent>
              </v:textbox>
            </v:rect>
            <v:rect id="_x0000_s1033" style="position:absolute;left:6356;top:11756;width:2038;height:675">
              <v:textbox style="mso-next-textbox:#_x0000_s1033">
                <w:txbxContent>
                  <w:p w:rsidR="005C2D08" w:rsidRDefault="005C2D08" w:rsidP="009E1FB4">
                    <w:pPr>
                      <w:spacing w:before="100" w:after="100"/>
                      <w:jc w:val="center"/>
                      <w:rPr>
                        <w:rFonts w:eastAsia="PMingLiU"/>
                        <w:sz w:val="24"/>
                        <w:szCs w:val="24"/>
                      </w:rPr>
                    </w:pPr>
                    <w:r>
                      <w:rPr>
                        <w:rFonts w:eastAsia="PMingLiU"/>
                        <w:sz w:val="24"/>
                        <w:szCs w:val="24"/>
                      </w:rPr>
                      <w:t>Другие поставщики работ и услуг</w:t>
                    </w:r>
                  </w:p>
                </w:txbxContent>
              </v:textbox>
            </v:rect>
            <v:line id="_x0000_s1034" style="position:absolute" from="4454,9326" to="6764,9731">
              <v:stroke endarrow="block"/>
            </v:line>
            <v:line id="_x0000_s1035" style="position:absolute" from="3367,10136" to="6085,10541">
              <v:stroke endarrow="block"/>
            </v:line>
            <v:line id="_x0000_s1036" style="position:absolute;flip:x" from="2960,11351" to="5541,11621">
              <v:stroke endarrow="block"/>
            </v:line>
            <v:line id="_x0000_s1037" style="position:absolute;flip:x" from="5133,11351" to="5541,11621">
              <v:stroke endarrow="block"/>
            </v:line>
            <v:line id="_x0000_s1038" style="position:absolute" from="5541,11351" to="7715,11756">
              <v:stroke endarrow="block"/>
            </v:line>
            <w10:wrap type="none"/>
            <w10:anchorlock/>
          </v:group>
        </w:pict>
      </w:r>
    </w:p>
    <w:p w:rsidR="009E1FB4" w:rsidRDefault="009E1FB4" w:rsidP="00DF0BD3">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Функции организации, обозначенных на рис.</w:t>
      </w:r>
      <w:r w:rsidR="00DF0BD3">
        <w:rPr>
          <w:rFonts w:eastAsia="PMingLiU"/>
          <w:sz w:val="28"/>
          <w:szCs w:val="28"/>
        </w:rPr>
        <w:t>2.</w:t>
      </w:r>
      <w:r>
        <w:rPr>
          <w:rFonts w:eastAsia="PMingLiU"/>
          <w:sz w:val="28"/>
          <w:szCs w:val="28"/>
        </w:rPr>
        <w:t xml:space="preserve">1, распределены следующим образом. Управление Новолялинским городским округом является функциональным органом местного самоуправления, осуществляющим управление в сфере жилищно-коммунального и городского хозяйства, наделенным собственными полномочиями по решению вопросов местного значения городского округа. Основной целью Управления Новолялинским городским округом является осуществление полномочий собственника по содержанию и управлению муниципальным жилищным фондом, объектами поселкового хозяйства, организация благоустройства, озеленения и содержания территории поселка. </w:t>
      </w:r>
    </w:p>
    <w:p w:rsidR="009E1FB4" w:rsidRDefault="009E1FB4" w:rsidP="00DF0BD3">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В настоящее время Управление Новолялинского городского округа заключает договоры с нанимателями и собственниками жилых помещений на предоставление коммунальных и оказание жилищных услуг и на управление многоквартирными жилыми домами. Договор на выполнение работ по содержанию и текущему ремонту жилых зданий Управление Новолялинского городского округа заключает с МУП «ЖКХ Гидролизный».</w:t>
      </w:r>
    </w:p>
    <w:p w:rsidR="009E1FB4" w:rsidRDefault="009E1FB4" w:rsidP="00DF0BD3">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Для ведения хозяйственной деятельности  МУП «ЖКХ Гидролизный» в свою очередь заключает договоры со следующими организациями:</w:t>
      </w:r>
    </w:p>
    <w:p w:rsidR="009E1FB4" w:rsidRDefault="009E1FB4" w:rsidP="002E567F">
      <w:pPr>
        <w:numPr>
          <w:ilvl w:val="0"/>
          <w:numId w:val="39"/>
        </w:numPr>
        <w:autoSpaceDE w:val="0"/>
        <w:autoSpaceDN w:val="0"/>
        <w:adjustRightInd w:val="0"/>
        <w:spacing w:line="360" w:lineRule="auto"/>
        <w:ind w:firstLine="720"/>
        <w:jc w:val="both"/>
        <w:rPr>
          <w:rFonts w:eastAsia="PMingLiU"/>
          <w:sz w:val="28"/>
          <w:szCs w:val="28"/>
        </w:rPr>
      </w:pPr>
      <w:r>
        <w:rPr>
          <w:rFonts w:eastAsia="PMingLiU"/>
          <w:sz w:val="28"/>
          <w:szCs w:val="28"/>
        </w:rPr>
        <w:t>ОАО «ЛБЗ» на поставку энергоресурсов;</w:t>
      </w:r>
    </w:p>
    <w:p w:rsidR="009E1FB4" w:rsidRDefault="009E1FB4" w:rsidP="002E567F">
      <w:pPr>
        <w:numPr>
          <w:ilvl w:val="0"/>
          <w:numId w:val="39"/>
        </w:numPr>
        <w:autoSpaceDE w:val="0"/>
        <w:autoSpaceDN w:val="0"/>
        <w:adjustRightInd w:val="0"/>
        <w:spacing w:line="360" w:lineRule="auto"/>
        <w:ind w:firstLine="720"/>
        <w:jc w:val="both"/>
        <w:rPr>
          <w:rFonts w:eastAsia="PMingLiU"/>
          <w:sz w:val="28"/>
          <w:szCs w:val="28"/>
        </w:rPr>
      </w:pPr>
      <w:r>
        <w:rPr>
          <w:rFonts w:eastAsia="PMingLiU"/>
          <w:sz w:val="28"/>
          <w:szCs w:val="28"/>
        </w:rPr>
        <w:t>МУП «Лобвинское АПТ» на транспортные услуги по вывозу твердых бытовых отходов;</w:t>
      </w:r>
    </w:p>
    <w:p w:rsidR="009E1FB4" w:rsidRDefault="009E1FB4" w:rsidP="002E567F">
      <w:pPr>
        <w:numPr>
          <w:ilvl w:val="0"/>
          <w:numId w:val="39"/>
        </w:numPr>
        <w:autoSpaceDE w:val="0"/>
        <w:autoSpaceDN w:val="0"/>
        <w:adjustRightInd w:val="0"/>
        <w:spacing w:line="360" w:lineRule="auto"/>
        <w:ind w:firstLine="720"/>
        <w:jc w:val="both"/>
        <w:rPr>
          <w:rFonts w:eastAsia="PMingLiU"/>
          <w:sz w:val="28"/>
          <w:szCs w:val="28"/>
        </w:rPr>
      </w:pPr>
      <w:r>
        <w:rPr>
          <w:rFonts w:eastAsia="PMingLiU"/>
          <w:sz w:val="28"/>
          <w:szCs w:val="28"/>
        </w:rPr>
        <w:t>другими поставщиками услуг.</w:t>
      </w:r>
    </w:p>
    <w:p w:rsidR="000A6E94" w:rsidRDefault="000A6E94" w:rsidP="00EC7C10">
      <w:pPr>
        <w:pStyle w:val="2"/>
        <w:spacing w:line="360" w:lineRule="auto"/>
        <w:ind w:firstLine="720"/>
        <w:jc w:val="both"/>
        <w:rPr>
          <w:spacing w:val="-3"/>
          <w:kern w:val="32"/>
        </w:rPr>
      </w:pPr>
      <w:bookmarkStart w:id="33" w:name="_Toc188944833"/>
      <w:bookmarkStart w:id="34" w:name="_Toc189222030"/>
      <w:r>
        <w:rPr>
          <w:spacing w:val="-3"/>
          <w:kern w:val="32"/>
        </w:rPr>
        <w:t>2</w:t>
      </w:r>
      <w:r w:rsidRPr="002E66EF">
        <w:rPr>
          <w:spacing w:val="-3"/>
          <w:kern w:val="32"/>
        </w:rPr>
        <w:t xml:space="preserve">.2.  Роль и место </w:t>
      </w:r>
      <w:r>
        <w:t>МУП «ЖКХ Гидролизный»</w:t>
      </w:r>
      <w:r w:rsidRPr="002E66EF">
        <w:rPr>
          <w:spacing w:val="-3"/>
          <w:kern w:val="32"/>
        </w:rPr>
        <w:t xml:space="preserve"> в инфраструктуре </w:t>
      </w:r>
      <w:bookmarkEnd w:id="33"/>
      <w:r w:rsidR="00EC7C10">
        <w:rPr>
          <w:spacing w:val="-3"/>
          <w:kern w:val="32"/>
        </w:rPr>
        <w:t>поселка Лобва.</w:t>
      </w:r>
      <w:bookmarkEnd w:id="34"/>
    </w:p>
    <w:p w:rsidR="00EC7C10" w:rsidRDefault="00EC7C10" w:rsidP="00EC7C10">
      <w:pPr>
        <w:autoSpaceDE w:val="0"/>
        <w:autoSpaceDN w:val="0"/>
        <w:adjustRightInd w:val="0"/>
        <w:spacing w:before="100" w:after="100" w:line="360" w:lineRule="auto"/>
        <w:ind w:firstLine="720"/>
        <w:jc w:val="both"/>
        <w:rPr>
          <w:rFonts w:eastAsia="PMingLiU"/>
          <w:sz w:val="28"/>
          <w:szCs w:val="28"/>
        </w:rPr>
      </w:pPr>
    </w:p>
    <w:p w:rsidR="00EC7C10" w:rsidRDefault="00EC7C10" w:rsidP="00EC7C10">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Функционирование МУП «ЖКХ Гидролизный» - это обеспечение сохранности и эффективного использования жилищного фонда поселка Лобва, бесперебойного обеспечения жилищно-коммунальными услугами, необходимыми для жизнедеятельности граждан, дальнейшего повышения уровня благоустройства и санитарного состояния территории, общего комфорта проживания.</w:t>
      </w:r>
    </w:p>
    <w:p w:rsidR="00EC7C10" w:rsidRDefault="00EC7C10" w:rsidP="00EC7C10">
      <w:pPr>
        <w:autoSpaceDE w:val="0"/>
        <w:autoSpaceDN w:val="0"/>
        <w:adjustRightInd w:val="0"/>
        <w:spacing w:before="100" w:after="100" w:line="360" w:lineRule="auto"/>
        <w:ind w:firstLine="720"/>
        <w:jc w:val="both"/>
        <w:rPr>
          <w:rFonts w:eastAsia="PMingLiU"/>
          <w:sz w:val="28"/>
          <w:szCs w:val="28"/>
        </w:rPr>
      </w:pPr>
      <w:r>
        <w:rPr>
          <w:rFonts w:eastAsia="PMingLiU"/>
          <w:sz w:val="28"/>
          <w:szCs w:val="28"/>
        </w:rPr>
        <w:t xml:space="preserve">МУП «ЖКХ Гидролизный» является крупным подрядчиком в поселке Лобва в сфере жилищным услуг. 37% всех денежных средств муниципальных унитарных предприятий, осуществляющих содержание и ремонт жилых зданий,  за использование муниципальным имуществом в бюджет поселка поступает от МУП «ЖКХ Гидролизный». Численность работающих на данном предприятии 56 человек или 45% от общей численности работников предприятий сферы жилищного хозяйства. </w:t>
      </w:r>
    </w:p>
    <w:p w:rsidR="000A6E94" w:rsidRPr="00783F53" w:rsidRDefault="000A6E94" w:rsidP="000A6E94">
      <w:pPr>
        <w:widowControl w:val="0"/>
        <w:tabs>
          <w:tab w:val="left" w:pos="0"/>
        </w:tabs>
        <w:spacing w:before="100" w:after="100" w:line="360" w:lineRule="auto"/>
        <w:ind w:firstLine="720"/>
        <w:jc w:val="both"/>
        <w:rPr>
          <w:rFonts w:eastAsia="PMingLiU"/>
          <w:sz w:val="28"/>
          <w:szCs w:val="28"/>
        </w:rPr>
      </w:pPr>
      <w:r w:rsidRPr="00783F53">
        <w:rPr>
          <w:rFonts w:eastAsia="PMingLiU"/>
          <w:sz w:val="28"/>
          <w:szCs w:val="28"/>
        </w:rPr>
        <w:t xml:space="preserve">Система здравоохранения максимально приближена к специфике производства и во многом способствует предупреждению, профилактике профессиональных заболеваний. Услугами здравоохранения пользуются и члены семей </w:t>
      </w:r>
      <w:r>
        <w:rPr>
          <w:rFonts w:eastAsia="PMingLiU"/>
          <w:sz w:val="28"/>
          <w:szCs w:val="28"/>
        </w:rPr>
        <w:t xml:space="preserve">рабочих </w:t>
      </w:r>
      <w:r w:rsidR="00EC7C10">
        <w:rPr>
          <w:rFonts w:eastAsia="PMingLiU"/>
          <w:sz w:val="28"/>
          <w:szCs w:val="28"/>
        </w:rPr>
        <w:t>МУП «ЖКХ Гидролизный»</w:t>
      </w:r>
      <w:r w:rsidRPr="00783F53">
        <w:rPr>
          <w:rFonts w:eastAsia="PMingLiU"/>
          <w:sz w:val="28"/>
          <w:szCs w:val="28"/>
        </w:rPr>
        <w:t>.</w:t>
      </w:r>
    </w:p>
    <w:p w:rsidR="000A6E94" w:rsidRPr="00783F53" w:rsidRDefault="000A6E94" w:rsidP="000A6E94">
      <w:pPr>
        <w:widowControl w:val="0"/>
        <w:tabs>
          <w:tab w:val="left" w:pos="0"/>
        </w:tabs>
        <w:spacing w:before="100" w:after="100" w:line="360" w:lineRule="auto"/>
        <w:ind w:firstLine="720"/>
        <w:jc w:val="both"/>
        <w:rPr>
          <w:rFonts w:eastAsia="PMingLiU"/>
          <w:sz w:val="28"/>
          <w:szCs w:val="28"/>
        </w:rPr>
      </w:pPr>
      <w:r w:rsidRPr="00783F53">
        <w:rPr>
          <w:rFonts w:eastAsia="PMingLiU"/>
          <w:sz w:val="28"/>
          <w:szCs w:val="28"/>
        </w:rPr>
        <w:t>Многодетным семьям, на одного из родителей, выделяется 2000 рублей на приобретение одежды и обуви к школе ежегодно.</w:t>
      </w:r>
    </w:p>
    <w:p w:rsidR="000A6E94" w:rsidRPr="00783F53" w:rsidRDefault="000A6E94" w:rsidP="000A6E94">
      <w:pPr>
        <w:widowControl w:val="0"/>
        <w:tabs>
          <w:tab w:val="left" w:pos="0"/>
        </w:tabs>
        <w:spacing w:before="100" w:after="100" w:line="360" w:lineRule="auto"/>
        <w:ind w:firstLine="720"/>
        <w:jc w:val="both"/>
        <w:rPr>
          <w:rFonts w:eastAsia="PMingLiU"/>
          <w:sz w:val="28"/>
          <w:szCs w:val="28"/>
        </w:rPr>
      </w:pPr>
      <w:r w:rsidRPr="00783F53">
        <w:rPr>
          <w:rFonts w:eastAsia="PMingLiU"/>
          <w:sz w:val="28"/>
          <w:szCs w:val="28"/>
        </w:rPr>
        <w:t xml:space="preserve">Пенсионеры (бывшие работники </w:t>
      </w:r>
      <w:r>
        <w:rPr>
          <w:rFonts w:eastAsia="PMingLiU"/>
          <w:sz w:val="28"/>
          <w:szCs w:val="28"/>
        </w:rPr>
        <w:t>предприятия</w:t>
      </w:r>
      <w:r w:rsidRPr="00783F53">
        <w:rPr>
          <w:rFonts w:eastAsia="PMingLiU"/>
          <w:sz w:val="28"/>
          <w:szCs w:val="28"/>
        </w:rPr>
        <w:t xml:space="preserve">) имеют возможность бесплатно пользоваться услугами стоматолога, здравпункта. Всем пенсионерам </w:t>
      </w:r>
      <w:r w:rsidR="00EC7C10">
        <w:rPr>
          <w:rFonts w:eastAsia="PMingLiU"/>
          <w:sz w:val="28"/>
          <w:szCs w:val="28"/>
        </w:rPr>
        <w:t>МУП «ЖКХ Гидролизный»</w:t>
      </w:r>
      <w:r w:rsidRPr="00783F53">
        <w:rPr>
          <w:rFonts w:eastAsia="PMingLiU"/>
          <w:sz w:val="28"/>
          <w:szCs w:val="28"/>
        </w:rPr>
        <w:t xml:space="preserve"> к Дню пожилого человека, Дню Победы, 8 марта и 23 февраля выплачиваются денежные премии.</w:t>
      </w:r>
    </w:p>
    <w:p w:rsidR="000A6E94" w:rsidRPr="00783F53" w:rsidRDefault="000A6E94" w:rsidP="000A6E94">
      <w:pPr>
        <w:widowControl w:val="0"/>
        <w:tabs>
          <w:tab w:val="left" w:pos="0"/>
        </w:tabs>
        <w:spacing w:before="100" w:after="100" w:line="360" w:lineRule="auto"/>
        <w:ind w:firstLine="720"/>
        <w:jc w:val="both"/>
        <w:rPr>
          <w:rFonts w:eastAsia="PMingLiU"/>
          <w:sz w:val="28"/>
          <w:szCs w:val="28"/>
        </w:rPr>
      </w:pPr>
      <w:r w:rsidRPr="00783F53">
        <w:rPr>
          <w:rFonts w:eastAsia="PMingLiU"/>
          <w:sz w:val="28"/>
          <w:szCs w:val="28"/>
        </w:rPr>
        <w:t xml:space="preserve">Территория, закрепленная за предприятием, постоянно поддерживается в надлежащем состоянии. Уборка территории производится силами предприятия. При подготовке территории </w:t>
      </w:r>
      <w:r w:rsidR="00EC7C10">
        <w:rPr>
          <w:rFonts w:eastAsia="PMingLiU"/>
          <w:sz w:val="28"/>
          <w:szCs w:val="28"/>
        </w:rPr>
        <w:t>посёлка</w:t>
      </w:r>
      <w:r w:rsidRPr="00783F53">
        <w:rPr>
          <w:rFonts w:eastAsia="PMingLiU"/>
          <w:sz w:val="28"/>
          <w:szCs w:val="28"/>
        </w:rPr>
        <w:t xml:space="preserve"> к праздничным дням (примерно 5 раз в год) оказываемая помощь предприятия распространяется на 20 % территории города.</w:t>
      </w:r>
    </w:p>
    <w:p w:rsidR="000A6E94" w:rsidRPr="00783F53" w:rsidRDefault="000A6E94" w:rsidP="000A6E94">
      <w:pPr>
        <w:widowControl w:val="0"/>
        <w:tabs>
          <w:tab w:val="left" w:pos="0"/>
        </w:tabs>
        <w:spacing w:before="100" w:after="100" w:line="360" w:lineRule="auto"/>
        <w:ind w:firstLine="720"/>
        <w:jc w:val="both"/>
        <w:rPr>
          <w:rFonts w:eastAsia="PMingLiU"/>
          <w:sz w:val="28"/>
          <w:szCs w:val="28"/>
        </w:rPr>
      </w:pPr>
      <w:r w:rsidRPr="00783F53">
        <w:rPr>
          <w:rFonts w:eastAsia="PMingLiU"/>
          <w:sz w:val="28"/>
          <w:szCs w:val="28"/>
        </w:rPr>
        <w:t>Также с целью снижения воздействия на окружающую среду внутри предприятия для перевозки сырья и продукции используется электротранспорт. Возрастает число автомобилей с дизельными двигателями. Весь автомобильный парк 2 раза в год проходит технический осмотр в ГАИ.</w:t>
      </w:r>
    </w:p>
    <w:p w:rsidR="00DF0BD3" w:rsidRDefault="00DF0BD3" w:rsidP="00DF0BD3">
      <w:pPr>
        <w:autoSpaceDE w:val="0"/>
        <w:autoSpaceDN w:val="0"/>
        <w:adjustRightInd w:val="0"/>
        <w:spacing w:before="100" w:after="100" w:line="360" w:lineRule="auto"/>
        <w:ind w:firstLine="720"/>
        <w:jc w:val="both"/>
        <w:rPr>
          <w:rFonts w:eastAsia="PMingLiU"/>
          <w:sz w:val="28"/>
          <w:szCs w:val="28"/>
        </w:rPr>
      </w:pPr>
    </w:p>
    <w:p w:rsidR="009E1FB4" w:rsidRDefault="00DF0BD3" w:rsidP="00DF0BD3">
      <w:pPr>
        <w:pStyle w:val="2"/>
        <w:ind w:firstLine="720"/>
      </w:pPr>
      <w:bookmarkStart w:id="35" w:name="_Toc189222031"/>
      <w:r>
        <w:t>2.</w:t>
      </w:r>
      <w:r w:rsidR="00EC7C10">
        <w:t>3</w:t>
      </w:r>
      <w:r>
        <w:t>. Структура управления</w:t>
      </w:r>
      <w:bookmarkEnd w:id="35"/>
    </w:p>
    <w:p w:rsidR="009E1FB4" w:rsidRDefault="009E1FB4" w:rsidP="009E1FB4">
      <w:pPr>
        <w:autoSpaceDE w:val="0"/>
        <w:autoSpaceDN w:val="0"/>
        <w:adjustRightInd w:val="0"/>
        <w:spacing w:before="100" w:after="100" w:line="360" w:lineRule="auto"/>
        <w:ind w:left="360"/>
        <w:jc w:val="center"/>
        <w:rPr>
          <w:rFonts w:eastAsia="PMingLiU"/>
          <w:i/>
          <w:iCs/>
          <w:sz w:val="28"/>
          <w:szCs w:val="28"/>
        </w:rPr>
      </w:pPr>
    </w:p>
    <w:p w:rsidR="009E1FB4" w:rsidRDefault="009E1FB4" w:rsidP="009E1FB4">
      <w:pPr>
        <w:autoSpaceDE w:val="0"/>
        <w:autoSpaceDN w:val="0"/>
        <w:adjustRightInd w:val="0"/>
        <w:spacing w:before="100" w:after="100" w:line="360" w:lineRule="auto"/>
        <w:ind w:firstLine="360"/>
        <w:jc w:val="both"/>
        <w:rPr>
          <w:rFonts w:eastAsia="PMingLiU"/>
          <w:sz w:val="28"/>
          <w:szCs w:val="28"/>
        </w:rPr>
      </w:pPr>
      <w:r>
        <w:rPr>
          <w:rFonts w:eastAsia="PMingLiU"/>
          <w:sz w:val="28"/>
          <w:szCs w:val="28"/>
        </w:rPr>
        <w:t>Для достижения уставных целей и осуществления своей деятельности МУП «ЖКХ Гидролизный» сформированы производственные, технические, экономические и иные структурные подразделения. Структура МУП «ЖКХ Гидролизный» представлена на рис.</w:t>
      </w:r>
      <w:r w:rsidR="00DF0BD3">
        <w:rPr>
          <w:rFonts w:eastAsia="PMingLiU"/>
          <w:sz w:val="28"/>
          <w:szCs w:val="28"/>
        </w:rPr>
        <w:t>2.</w:t>
      </w:r>
      <w:r>
        <w:rPr>
          <w:rFonts w:eastAsia="PMingLiU"/>
          <w:sz w:val="28"/>
          <w:szCs w:val="28"/>
        </w:rPr>
        <w:t xml:space="preserve">2 </w:t>
      </w:r>
    </w:p>
    <w:p w:rsidR="009E1FB4" w:rsidRDefault="009E1FB4" w:rsidP="009E1FB4">
      <w:pPr>
        <w:autoSpaceDE w:val="0"/>
        <w:autoSpaceDN w:val="0"/>
        <w:adjustRightInd w:val="0"/>
        <w:spacing w:before="100" w:after="100" w:line="360" w:lineRule="auto"/>
        <w:ind w:left="348" w:firstLine="360"/>
        <w:jc w:val="both"/>
        <w:rPr>
          <w:rFonts w:eastAsia="PMingLiU"/>
          <w:sz w:val="28"/>
          <w:szCs w:val="28"/>
        </w:rPr>
      </w:pPr>
    </w:p>
    <w:p w:rsidR="00DF0BD3" w:rsidRDefault="00DF0BD3" w:rsidP="009E1FB4">
      <w:pPr>
        <w:autoSpaceDE w:val="0"/>
        <w:autoSpaceDN w:val="0"/>
        <w:adjustRightInd w:val="0"/>
        <w:spacing w:before="100" w:after="100" w:line="360" w:lineRule="auto"/>
        <w:ind w:left="348" w:firstLine="360"/>
        <w:jc w:val="both"/>
        <w:rPr>
          <w:rFonts w:eastAsia="PMingLiU"/>
          <w:sz w:val="28"/>
          <w:szCs w:val="28"/>
        </w:rPr>
      </w:pPr>
    </w:p>
    <w:p w:rsidR="00EC7C10" w:rsidRDefault="00EC7C10" w:rsidP="009E1FB4">
      <w:pPr>
        <w:autoSpaceDE w:val="0"/>
        <w:autoSpaceDN w:val="0"/>
        <w:adjustRightInd w:val="0"/>
        <w:spacing w:before="100" w:after="100" w:line="360" w:lineRule="auto"/>
        <w:ind w:left="348" w:firstLine="360"/>
        <w:jc w:val="both"/>
        <w:rPr>
          <w:rFonts w:eastAsia="PMingLiU"/>
          <w:sz w:val="28"/>
          <w:szCs w:val="28"/>
        </w:rPr>
      </w:pPr>
    </w:p>
    <w:p w:rsidR="00EC7C10" w:rsidRDefault="00EC7C10" w:rsidP="009E1FB4">
      <w:pPr>
        <w:autoSpaceDE w:val="0"/>
        <w:autoSpaceDN w:val="0"/>
        <w:adjustRightInd w:val="0"/>
        <w:spacing w:before="100" w:after="100" w:line="360" w:lineRule="auto"/>
        <w:ind w:left="348" w:firstLine="360"/>
        <w:jc w:val="both"/>
        <w:rPr>
          <w:rFonts w:eastAsia="PMingLiU"/>
          <w:sz w:val="28"/>
          <w:szCs w:val="28"/>
        </w:rPr>
      </w:pPr>
    </w:p>
    <w:p w:rsidR="00EC7C10" w:rsidRDefault="00EC7C10" w:rsidP="009E1FB4">
      <w:pPr>
        <w:autoSpaceDE w:val="0"/>
        <w:autoSpaceDN w:val="0"/>
        <w:adjustRightInd w:val="0"/>
        <w:spacing w:before="100" w:after="100" w:line="360" w:lineRule="auto"/>
        <w:ind w:left="348" w:firstLine="360"/>
        <w:jc w:val="both"/>
        <w:rPr>
          <w:rFonts w:eastAsia="PMingLiU"/>
          <w:sz w:val="28"/>
          <w:szCs w:val="28"/>
        </w:rPr>
      </w:pPr>
    </w:p>
    <w:p w:rsidR="00DF0BD3" w:rsidRDefault="00DF0BD3" w:rsidP="00DF0BD3">
      <w:pPr>
        <w:autoSpaceDE w:val="0"/>
        <w:autoSpaceDN w:val="0"/>
        <w:adjustRightInd w:val="0"/>
        <w:spacing w:before="100" w:after="100" w:line="360" w:lineRule="auto"/>
        <w:ind w:left="348" w:firstLine="360"/>
        <w:jc w:val="right"/>
        <w:outlineLvl w:val="0"/>
        <w:rPr>
          <w:rFonts w:eastAsia="PMingLiU"/>
          <w:sz w:val="28"/>
          <w:szCs w:val="28"/>
        </w:rPr>
      </w:pPr>
      <w:bookmarkStart w:id="36" w:name="_Toc188441784"/>
      <w:bookmarkStart w:id="37" w:name="_Toc189222032"/>
      <w:r>
        <w:rPr>
          <w:rFonts w:eastAsia="PMingLiU"/>
          <w:sz w:val="28"/>
          <w:szCs w:val="28"/>
        </w:rPr>
        <w:t>Рисунок 2.2</w:t>
      </w:r>
      <w:bookmarkEnd w:id="36"/>
      <w:bookmarkEnd w:id="37"/>
    </w:p>
    <w:p w:rsidR="009E1FB4" w:rsidRDefault="009E1FB4" w:rsidP="009E1FB4">
      <w:pPr>
        <w:autoSpaceDE w:val="0"/>
        <w:autoSpaceDN w:val="0"/>
        <w:adjustRightInd w:val="0"/>
        <w:spacing w:before="100" w:after="100" w:line="360" w:lineRule="auto"/>
        <w:ind w:left="348" w:firstLine="360"/>
        <w:jc w:val="center"/>
        <w:outlineLvl w:val="0"/>
        <w:rPr>
          <w:rFonts w:eastAsia="PMingLiU"/>
          <w:sz w:val="28"/>
          <w:szCs w:val="28"/>
        </w:rPr>
      </w:pPr>
      <w:bookmarkStart w:id="38" w:name="_Toc188441785"/>
      <w:bookmarkStart w:id="39" w:name="_Toc189222033"/>
      <w:r>
        <w:rPr>
          <w:rFonts w:eastAsia="PMingLiU"/>
          <w:sz w:val="28"/>
          <w:szCs w:val="28"/>
        </w:rPr>
        <w:t>Структура МУП «ЖКХ Гидролизный»</w:t>
      </w:r>
      <w:bookmarkEnd w:id="38"/>
      <w:bookmarkEnd w:id="39"/>
    </w:p>
    <w:p w:rsidR="009E1FB4" w:rsidRPr="00EA5231" w:rsidRDefault="009E1FB4" w:rsidP="009E1FB4">
      <w:pPr>
        <w:autoSpaceDE w:val="0"/>
        <w:autoSpaceDN w:val="0"/>
        <w:adjustRightInd w:val="0"/>
        <w:spacing w:before="100" w:after="100" w:line="360" w:lineRule="auto"/>
        <w:ind w:left="348" w:firstLine="360"/>
        <w:jc w:val="center"/>
        <w:rPr>
          <w:rFonts w:eastAsia="PMingLiU"/>
          <w:i/>
          <w:iCs/>
          <w:sz w:val="28"/>
          <w:szCs w:val="28"/>
        </w:rPr>
      </w:pPr>
    </w:p>
    <w:p w:rsidR="009E1FB4" w:rsidRPr="004C53A0" w:rsidRDefault="00D73BAF" w:rsidP="009E1FB4">
      <w:pPr>
        <w:autoSpaceDE w:val="0"/>
        <w:autoSpaceDN w:val="0"/>
        <w:adjustRightInd w:val="0"/>
        <w:spacing w:before="100" w:after="100" w:line="360" w:lineRule="auto"/>
        <w:jc w:val="both"/>
        <w:rPr>
          <w:rFonts w:eastAsia="PMingLiU"/>
          <w:sz w:val="28"/>
          <w:szCs w:val="28"/>
        </w:rPr>
      </w:pPr>
      <w:r>
        <w:rPr>
          <w:noProof/>
        </w:rPr>
        <w:pict>
          <v:rect id="_x0000_s1039" style="position:absolute;left:0;text-align:left;margin-left:189pt;margin-top:228.8pt;width:117pt;height:36pt;z-index:251656704">
            <v:textbox style="mso-next-textbox:#_x0000_s1039">
              <w:txbxContent>
                <w:p w:rsidR="005C2D08" w:rsidRDefault="005C2D08" w:rsidP="009E1FB4">
                  <w:pPr>
                    <w:spacing w:before="100" w:after="100"/>
                    <w:jc w:val="center"/>
                    <w:rPr>
                      <w:rFonts w:eastAsia="PMingLiU"/>
                      <w:sz w:val="24"/>
                      <w:szCs w:val="24"/>
                    </w:rPr>
                  </w:pPr>
                  <w:r>
                    <w:rPr>
                      <w:rFonts w:eastAsia="PMingLiU"/>
                      <w:sz w:val="24"/>
                      <w:szCs w:val="24"/>
                    </w:rPr>
                    <w:t>Юрист</w:t>
                  </w:r>
                </w:p>
              </w:txbxContent>
            </v:textbox>
          </v:rect>
        </w:pict>
      </w:r>
      <w:r>
        <w:rPr>
          <w:rFonts w:eastAsia="PMingLiU"/>
          <w:sz w:val="28"/>
          <w:szCs w:val="28"/>
        </w:rPr>
      </w:r>
      <w:r>
        <w:rPr>
          <w:rFonts w:eastAsia="PMingLiU"/>
          <w:sz w:val="28"/>
          <w:szCs w:val="28"/>
        </w:rPr>
        <w:pict>
          <v:group id="_x0000_s1040" editas="canvas" style="width:477pt;height:4in;mso-position-horizontal-relative:char;mso-position-vertical-relative:line" coordorigin="2281,3349" coordsize="7200,4320">
            <o:lock v:ext="edit" aspectratio="t"/>
            <v:shape id="_x0000_s1041" type="#_x0000_t75" style="position:absolute;left:2281;top:3349;width:7200;height:4320" o:preferrelative="f">
              <v:fill o:detectmouseclick="t"/>
              <v:path o:extrusionok="t" o:connecttype="none"/>
              <o:lock v:ext="edit" text="t"/>
            </v:shape>
            <v:rect id="_x0000_s1042" style="position:absolute;left:5134;top:3484;width:1766;height:405">
              <v:textbox style="mso-next-textbox:#_x0000_s1042">
                <w:txbxContent>
                  <w:p w:rsidR="005C2D08" w:rsidRDefault="005C2D08" w:rsidP="009E1FB4">
                    <w:pPr>
                      <w:spacing w:before="100" w:after="100"/>
                      <w:jc w:val="center"/>
                      <w:rPr>
                        <w:rFonts w:eastAsia="PMingLiU"/>
                        <w:sz w:val="24"/>
                        <w:szCs w:val="24"/>
                      </w:rPr>
                    </w:pPr>
                    <w:r>
                      <w:rPr>
                        <w:rFonts w:eastAsia="PMingLiU"/>
                        <w:sz w:val="24"/>
                        <w:szCs w:val="24"/>
                      </w:rPr>
                      <w:t xml:space="preserve">Директор </w:t>
                    </w:r>
                  </w:p>
                </w:txbxContent>
              </v:textbox>
            </v:rect>
            <v:rect id="_x0000_s1043" style="position:absolute;left:2824;top:4024;width:1360;height:540">
              <v:textbox style="mso-next-textbox:#_x0000_s1043">
                <w:txbxContent>
                  <w:p w:rsidR="005C2D08" w:rsidRDefault="005C2D08" w:rsidP="009E1FB4">
                    <w:pPr>
                      <w:spacing w:before="100" w:after="100"/>
                      <w:jc w:val="center"/>
                      <w:rPr>
                        <w:rFonts w:eastAsia="PMingLiU"/>
                        <w:sz w:val="24"/>
                        <w:szCs w:val="24"/>
                      </w:rPr>
                    </w:pPr>
                    <w:r>
                      <w:rPr>
                        <w:rFonts w:eastAsia="PMingLiU"/>
                        <w:sz w:val="24"/>
                        <w:szCs w:val="24"/>
                      </w:rPr>
                      <w:t>Главный механик</w:t>
                    </w:r>
                  </w:p>
                </w:txbxContent>
              </v:textbox>
            </v:rect>
            <v:rect id="_x0000_s1044" style="position:absolute;left:7443;top:4024;width:1495;height:405">
              <v:textbox style="mso-next-textbox:#_x0000_s1044">
                <w:txbxContent>
                  <w:p w:rsidR="005C2D08" w:rsidRDefault="005C2D08" w:rsidP="009E1FB4">
                    <w:pPr>
                      <w:spacing w:before="100" w:after="100"/>
                      <w:jc w:val="center"/>
                      <w:rPr>
                        <w:rFonts w:eastAsia="PMingLiU"/>
                        <w:sz w:val="24"/>
                        <w:szCs w:val="24"/>
                      </w:rPr>
                    </w:pPr>
                    <w:r>
                      <w:rPr>
                        <w:rFonts w:eastAsia="PMingLiU"/>
                        <w:sz w:val="24"/>
                        <w:szCs w:val="24"/>
                      </w:rPr>
                      <w:t>Заместитель</w:t>
                    </w:r>
                  </w:p>
                </w:txbxContent>
              </v:textbox>
            </v:rect>
            <v:rect id="_x0000_s1045" style="position:absolute;left:5134;top:4699;width:1766;height:540">
              <v:textbox style="mso-next-textbox:#_x0000_s1045">
                <w:txbxContent>
                  <w:p w:rsidR="005C2D08" w:rsidRDefault="005C2D08" w:rsidP="009E1FB4">
                    <w:pPr>
                      <w:spacing w:before="100" w:after="100"/>
                      <w:jc w:val="center"/>
                      <w:rPr>
                        <w:rFonts w:eastAsia="PMingLiU"/>
                        <w:sz w:val="24"/>
                        <w:szCs w:val="24"/>
                      </w:rPr>
                    </w:pPr>
                    <w:r>
                      <w:rPr>
                        <w:rFonts w:eastAsia="PMingLiU"/>
                        <w:sz w:val="24"/>
                        <w:szCs w:val="24"/>
                      </w:rPr>
                      <w:t>Бухгалтерия</w:t>
                    </w:r>
                  </w:p>
                </w:txbxContent>
              </v:textbox>
            </v:rect>
            <v:rect id="_x0000_s1046" style="position:absolute;left:5134;top:5779;width:1766;height:540">
              <v:textbox style="mso-next-textbox:#_x0000_s1046">
                <w:txbxContent>
                  <w:p w:rsidR="005C2D08" w:rsidRDefault="005C2D08" w:rsidP="009E1FB4">
                    <w:pPr>
                      <w:spacing w:before="100" w:after="100"/>
                      <w:jc w:val="center"/>
                      <w:rPr>
                        <w:rFonts w:eastAsia="PMingLiU"/>
                        <w:sz w:val="24"/>
                        <w:szCs w:val="24"/>
                      </w:rPr>
                    </w:pPr>
                    <w:r>
                      <w:rPr>
                        <w:rFonts w:eastAsia="PMingLiU"/>
                        <w:sz w:val="24"/>
                        <w:szCs w:val="24"/>
                      </w:rPr>
                      <w:t>Отдел кадров</w:t>
                    </w:r>
                  </w:p>
                </w:txbxContent>
              </v:textbox>
            </v:rect>
            <v:rect id="_x0000_s1047" style="position:absolute;left:2824;top:4969;width:1359;height:810">
              <v:textbox style="mso-next-textbox:#_x0000_s1047">
                <w:txbxContent>
                  <w:p w:rsidR="005C2D08" w:rsidRDefault="005C2D08" w:rsidP="009E1FB4">
                    <w:pPr>
                      <w:spacing w:before="100" w:after="100"/>
                      <w:jc w:val="center"/>
                      <w:rPr>
                        <w:rFonts w:eastAsia="PMingLiU"/>
                        <w:sz w:val="24"/>
                        <w:szCs w:val="24"/>
                      </w:rPr>
                    </w:pPr>
                    <w:r>
                      <w:rPr>
                        <w:rFonts w:eastAsia="PMingLiU"/>
                        <w:sz w:val="24"/>
                        <w:szCs w:val="24"/>
                      </w:rPr>
                      <w:t>Охрана труда и техника безопасности</w:t>
                    </w:r>
                  </w:p>
                </w:txbxContent>
              </v:textbox>
            </v:rect>
            <v:rect id="_x0000_s1048" style="position:absolute;left:2824;top:6184;width:1359;height:945">
              <v:textbox style="mso-next-textbox:#_x0000_s1048">
                <w:txbxContent>
                  <w:p w:rsidR="005C2D08" w:rsidRDefault="005C2D08" w:rsidP="009E1FB4">
                    <w:pPr>
                      <w:spacing w:before="100" w:after="100"/>
                      <w:jc w:val="center"/>
                      <w:rPr>
                        <w:rFonts w:eastAsia="PMingLiU"/>
                        <w:sz w:val="24"/>
                        <w:szCs w:val="24"/>
                      </w:rPr>
                    </w:pPr>
                    <w:r>
                      <w:rPr>
                        <w:rFonts w:eastAsia="PMingLiU"/>
                        <w:sz w:val="24"/>
                        <w:szCs w:val="24"/>
                      </w:rPr>
                      <w:t>Техническая эксплуатация жилищного фонда</w:t>
                    </w:r>
                  </w:p>
                </w:txbxContent>
              </v:textbox>
            </v:rect>
            <v:rect id="_x0000_s1049" style="position:absolute;left:7443;top:4969;width:1495;height:810">
              <v:textbox style="mso-next-textbox:#_x0000_s1049">
                <w:txbxContent>
                  <w:p w:rsidR="005C2D08" w:rsidRDefault="005C2D08" w:rsidP="009E1FB4">
                    <w:pPr>
                      <w:spacing w:before="100" w:after="100"/>
                      <w:jc w:val="center"/>
                      <w:rPr>
                        <w:rFonts w:eastAsia="PMingLiU"/>
                        <w:sz w:val="24"/>
                        <w:szCs w:val="24"/>
                      </w:rPr>
                    </w:pPr>
                    <w:r>
                      <w:rPr>
                        <w:rFonts w:eastAsia="PMingLiU"/>
                        <w:sz w:val="24"/>
                        <w:szCs w:val="24"/>
                      </w:rPr>
                      <w:t>Сметно-договорной отдел</w:t>
                    </w:r>
                  </w:p>
                </w:txbxContent>
              </v:textbox>
            </v:rect>
            <v:line id="_x0000_s1050" style="position:absolute" from="6085,3889" to="6085,4699"/>
            <v:line id="_x0000_s1051" style="position:absolute" from="3504,3889" to="8394,3889"/>
            <v:line id="_x0000_s1052" style="position:absolute" from="3504,3889" to="3504,4024">
              <v:stroke endarrow="block"/>
            </v:line>
            <v:line id="_x0000_s1053" style="position:absolute" from="8394,3889" to="8394,4024">
              <v:stroke endarrow="block"/>
            </v:line>
            <v:line id="_x0000_s1054" style="position:absolute" from="7172,4159" to="7172,5509"/>
            <v:line id="_x0000_s1055" style="position:absolute" from="4455,4159" to="4455,6724"/>
            <v:line id="_x0000_s1056" style="position:absolute;flip:x" from="4183,6724" to="4455,6724">
              <v:stroke endarrow="block"/>
            </v:line>
            <v:line id="_x0000_s1057" style="position:absolute;flip:x" from="4183,4159" to="4455,4159">
              <v:stroke endarrow="block"/>
            </v:line>
            <v:line id="_x0000_s1058" style="position:absolute" from="7172,4159" to="7443,4159">
              <v:stroke endarrow="block"/>
            </v:line>
            <v:line id="_x0000_s1059" style="position:absolute" from="7172,5509" to="7443,5509">
              <v:stroke endarrow="block"/>
            </v:line>
            <v:line id="_x0000_s1060" style="position:absolute;flip:x" from="4862,4294" to="6085,4294"/>
            <v:line id="_x0000_s1061" style="position:absolute" from="4862,4294" to="4862,6994"/>
            <v:line id="_x0000_s1062" style="position:absolute" from="4862,6994" to="5134,6994">
              <v:stroke endarrow="block"/>
            </v:line>
            <v:line id="_x0000_s1063" style="position:absolute" from="4862,6049" to="5134,6049">
              <v:stroke endarrow="block"/>
            </v:line>
            <v:line id="_x0000_s1064" style="position:absolute" from="4862,4969" to="5134,4969">
              <v:stroke endarrow="block"/>
            </v:line>
            <v:line id="_x0000_s1065" style="position:absolute;flip:x" from="4183,5374" to="4455,5374">
              <v:stroke endarrow="block"/>
            </v:line>
            <w10:wrap type="none"/>
            <w10:anchorlock/>
          </v:group>
        </w:pict>
      </w:r>
    </w:p>
    <w:p w:rsidR="009E1FB4" w:rsidRDefault="009E1FB4" w:rsidP="009E1FB4">
      <w:pPr>
        <w:autoSpaceDE w:val="0"/>
        <w:autoSpaceDN w:val="0"/>
        <w:adjustRightInd w:val="0"/>
        <w:spacing w:before="100" w:after="100" w:line="360" w:lineRule="auto"/>
        <w:ind w:firstLine="360"/>
        <w:jc w:val="both"/>
        <w:rPr>
          <w:rFonts w:eastAsia="PMingLiU"/>
          <w:sz w:val="28"/>
          <w:szCs w:val="28"/>
        </w:rPr>
      </w:pPr>
      <w:r>
        <w:rPr>
          <w:rFonts w:eastAsia="PMingLiU"/>
          <w:sz w:val="28"/>
          <w:szCs w:val="28"/>
        </w:rPr>
        <w:t>Функции и организация деятельности структурных подразделений определяются положением, утвержденным приказом руководителя предприятия. Функции подразделяются на административные, функции обслуживающего персонала и функции, связанные с технической эксплуатацией жилищного фонда.</w:t>
      </w:r>
    </w:p>
    <w:p w:rsidR="009E1FB4" w:rsidRDefault="009E1FB4" w:rsidP="009E1FB4">
      <w:pPr>
        <w:autoSpaceDE w:val="0"/>
        <w:autoSpaceDN w:val="0"/>
        <w:adjustRightInd w:val="0"/>
        <w:spacing w:before="100" w:after="100" w:line="360" w:lineRule="auto"/>
        <w:ind w:firstLine="360"/>
        <w:jc w:val="both"/>
        <w:rPr>
          <w:rFonts w:eastAsia="PMingLiU"/>
          <w:sz w:val="28"/>
          <w:szCs w:val="28"/>
        </w:rPr>
      </w:pPr>
      <w:r>
        <w:rPr>
          <w:rFonts w:eastAsia="PMingLiU"/>
          <w:sz w:val="28"/>
          <w:szCs w:val="28"/>
        </w:rPr>
        <w:t xml:space="preserve">Функции административного и обслуживающего персонала МУП «ЖКХ Гидролизный» включают: </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руководство деятельностью предприятия в соответствии с действующим законодательством РФ и согласно утвержденному уставу;</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организацию и ведение учета бухгалтерского учета в соответствии с едиными методологическими основами бухгалтерского учета и отчетности;</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планирование финансово-хозяйственной деятельности организацию труда и заработной платы работников предприятия;</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обеспечение кадрами требуемой квалификации и специальности; организацию учебно-методической работы по повышению квалификации работников предприятия;</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 xml:space="preserve">документальное оформление управленческих решений, действий, связей; организацию документооборота; упорядочение и хранение документации; контроль своевременного исполнения приказов, поручений; техническое обслуживание работы руководителя предприятия; </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обеспечение предприятия всеми необходимыми для его деятельности материальными ресурсами; прием, хранение и отпуск товаро-материальных ценностей; контроль за их использование; контроль за их использованием; хозяйственное обслуживание зданий и помещений в соответствии с правилами производственной санитарии и пожарной безопасности;</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осуществление контроля за состоянием охраны труда предприятия; организацию проведения инструктажей, обучения, проверки знаний по охране труда у работников предприятия;</w:t>
      </w:r>
    </w:p>
    <w:p w:rsidR="009E1FB4" w:rsidRDefault="009E1FB4" w:rsidP="002E567F">
      <w:pPr>
        <w:numPr>
          <w:ilvl w:val="0"/>
          <w:numId w:val="40"/>
        </w:numPr>
        <w:autoSpaceDE w:val="0"/>
        <w:autoSpaceDN w:val="0"/>
        <w:adjustRightInd w:val="0"/>
        <w:spacing w:line="360" w:lineRule="auto"/>
        <w:jc w:val="both"/>
        <w:rPr>
          <w:rFonts w:eastAsia="PMingLiU"/>
          <w:sz w:val="28"/>
          <w:szCs w:val="28"/>
        </w:rPr>
      </w:pPr>
      <w:r>
        <w:rPr>
          <w:rFonts w:eastAsia="PMingLiU"/>
          <w:sz w:val="28"/>
          <w:szCs w:val="28"/>
        </w:rPr>
        <w:t xml:space="preserve">заключение,  перезаключение, расторжение, юридическое оформление договоров, контроль за выполнением договорных обязательств; подготовку материалов для передачи их в арбитраж, судебные органы; учет и хранение копий, находящихся в производстве. </w:t>
      </w:r>
    </w:p>
    <w:p w:rsidR="009E1FB4" w:rsidRDefault="009E1FB4" w:rsidP="009E1FB4">
      <w:pPr>
        <w:autoSpaceDE w:val="0"/>
        <w:autoSpaceDN w:val="0"/>
        <w:adjustRightInd w:val="0"/>
        <w:spacing w:before="100" w:after="100" w:line="360" w:lineRule="auto"/>
        <w:ind w:firstLine="708"/>
        <w:jc w:val="both"/>
        <w:rPr>
          <w:rFonts w:eastAsia="PMingLiU"/>
          <w:sz w:val="28"/>
          <w:szCs w:val="28"/>
        </w:rPr>
      </w:pPr>
      <w:r>
        <w:rPr>
          <w:rFonts w:eastAsia="PMingLiU"/>
          <w:sz w:val="28"/>
          <w:szCs w:val="28"/>
        </w:rPr>
        <w:t>В перечень должностей  административного и обслуживающего персонала МУП «ЖКХ Гидролизный» входят: директор, заместитель директора, главный механик, главный бухгалтер, начальники отделов, заведующий хозяйством, бухгалтер, кассир, юрисконсульт, инспектор по кадрам, инженер по технике безопасности, экспедитор.</w:t>
      </w:r>
    </w:p>
    <w:p w:rsidR="009E1FB4" w:rsidRDefault="009E1FB4" w:rsidP="009E1FB4">
      <w:pPr>
        <w:autoSpaceDE w:val="0"/>
        <w:autoSpaceDN w:val="0"/>
        <w:adjustRightInd w:val="0"/>
        <w:spacing w:before="100" w:after="100" w:line="360" w:lineRule="auto"/>
        <w:ind w:firstLine="708"/>
        <w:jc w:val="both"/>
        <w:rPr>
          <w:rFonts w:eastAsia="PMingLiU"/>
          <w:sz w:val="28"/>
          <w:szCs w:val="28"/>
        </w:rPr>
      </w:pPr>
      <w:r>
        <w:rPr>
          <w:rFonts w:eastAsia="PMingLiU"/>
          <w:sz w:val="28"/>
          <w:szCs w:val="28"/>
        </w:rPr>
        <w:t>Функции, связанные с технической эксплуатацией жилищного фонда, включают:</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обеспечение сохранности и правильной технической эксплуатации жилищного фонда, санитарного содержания домовладений, соответствующего нормативным требованиям;</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организация и проведение профилактического осмотра зданий;</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составление перечня и расчет объемов работ по текущему и капитальному ремонту жилищного фонда, осуществление контроля за проведением и качеством работ по ремонту;</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осуществление мероприятий по подготовке жилищного фонда к сезонной эксплуатации; составление графиков профилактического осмотра, контроль за их соблюдением, обеспечение выполнения неотложного ремонта, выявленного при осмотрах или по заявкам граждан, осуществление контроля за уборкой территории, санитарным состоянием мусоросборников, своевременным вывозом бытового мусора;</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осуществление диспетчерского обслуживания: прием и регистрация заявок, выяснение их причин и характера; оперативное решение вопросов о направлении бригад на места аварий; ведение диспетчерского журнала и другой технической документаций; осуществление связи с работниками  бригад, находящихся на линии;</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контроль за своевременным обеспечением инвентарем, необходимым для содержания домовладений в надлежащем состоянии;</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контроль за соблюдением правил противопожарной охраны зданий и сооружений;</w:t>
      </w:r>
    </w:p>
    <w:p w:rsidR="009E1FB4" w:rsidRDefault="009E1FB4" w:rsidP="002E567F">
      <w:pPr>
        <w:numPr>
          <w:ilvl w:val="0"/>
          <w:numId w:val="41"/>
        </w:numPr>
        <w:autoSpaceDE w:val="0"/>
        <w:autoSpaceDN w:val="0"/>
        <w:adjustRightInd w:val="0"/>
        <w:spacing w:line="360" w:lineRule="auto"/>
        <w:jc w:val="both"/>
        <w:rPr>
          <w:rFonts w:eastAsia="PMingLiU"/>
          <w:sz w:val="28"/>
          <w:szCs w:val="28"/>
        </w:rPr>
      </w:pPr>
      <w:r>
        <w:rPr>
          <w:rFonts w:eastAsia="PMingLiU"/>
          <w:sz w:val="28"/>
          <w:szCs w:val="28"/>
        </w:rPr>
        <w:t>прием жилищного фонда после текущего ремонта и контроль за его технической эксплуатацией.</w:t>
      </w:r>
    </w:p>
    <w:p w:rsidR="009E1FB4" w:rsidRDefault="009E1FB4" w:rsidP="009E1FB4">
      <w:pPr>
        <w:autoSpaceDE w:val="0"/>
        <w:autoSpaceDN w:val="0"/>
        <w:adjustRightInd w:val="0"/>
        <w:spacing w:before="100" w:after="100" w:line="360" w:lineRule="auto"/>
        <w:ind w:firstLine="708"/>
        <w:jc w:val="both"/>
        <w:rPr>
          <w:rFonts w:eastAsia="PMingLiU"/>
          <w:sz w:val="28"/>
          <w:szCs w:val="28"/>
        </w:rPr>
      </w:pPr>
      <w:r>
        <w:rPr>
          <w:rFonts w:eastAsia="PMingLiU"/>
          <w:sz w:val="28"/>
          <w:szCs w:val="28"/>
        </w:rPr>
        <w:t>В состав технической эксплуатации входят: производственно-технический отдел, ремонтно-строительный цех.</w:t>
      </w:r>
    </w:p>
    <w:p w:rsidR="009E1FB4" w:rsidRDefault="009E1FB4" w:rsidP="009E1FB4">
      <w:pPr>
        <w:autoSpaceDE w:val="0"/>
        <w:autoSpaceDN w:val="0"/>
        <w:adjustRightInd w:val="0"/>
        <w:spacing w:before="100" w:after="100" w:line="360" w:lineRule="auto"/>
        <w:jc w:val="both"/>
        <w:rPr>
          <w:rFonts w:eastAsia="PMingLiU"/>
          <w:sz w:val="28"/>
          <w:szCs w:val="28"/>
        </w:rPr>
      </w:pPr>
      <w:r>
        <w:rPr>
          <w:rFonts w:eastAsia="PMingLiU"/>
          <w:sz w:val="28"/>
          <w:szCs w:val="28"/>
        </w:rPr>
        <w:tab/>
        <w:t xml:space="preserve">В штатное расписание по службе технической эксплуатации включены следующие должности работников: начальник производственно-технического отдела, механик, мастер участков. </w:t>
      </w:r>
    </w:p>
    <w:p w:rsidR="004F5B34" w:rsidRDefault="004F5B34" w:rsidP="009E1FB4">
      <w:pPr>
        <w:autoSpaceDE w:val="0"/>
        <w:autoSpaceDN w:val="0"/>
        <w:adjustRightInd w:val="0"/>
        <w:spacing w:before="100" w:after="100" w:line="360" w:lineRule="auto"/>
        <w:jc w:val="both"/>
        <w:rPr>
          <w:rFonts w:eastAsia="PMingLiU"/>
          <w:sz w:val="28"/>
          <w:szCs w:val="28"/>
        </w:rPr>
      </w:pPr>
    </w:p>
    <w:p w:rsidR="004F5B34" w:rsidRPr="004F5B34" w:rsidRDefault="004F5B34" w:rsidP="004F5B34">
      <w:pPr>
        <w:pStyle w:val="2"/>
        <w:ind w:firstLine="720"/>
      </w:pPr>
      <w:bookmarkStart w:id="40" w:name="_Toc42257692"/>
      <w:bookmarkStart w:id="41" w:name="_Toc189222034"/>
      <w:r w:rsidRPr="004F5B34">
        <w:t>2.</w:t>
      </w:r>
      <w:r w:rsidR="00EC7C10">
        <w:t>4</w:t>
      </w:r>
      <w:r w:rsidRPr="004F5B34">
        <w:t xml:space="preserve">. </w:t>
      </w:r>
      <w:bookmarkEnd w:id="40"/>
      <w:r w:rsidRPr="004F5B34">
        <w:t>Кадровый состав</w:t>
      </w:r>
      <w:bookmarkEnd w:id="41"/>
    </w:p>
    <w:p w:rsidR="004F5B34" w:rsidRDefault="004F5B34" w:rsidP="004F5B34">
      <w:pPr>
        <w:spacing w:line="360" w:lineRule="auto"/>
        <w:ind w:firstLine="708"/>
        <w:jc w:val="both"/>
        <w:rPr>
          <w:sz w:val="28"/>
          <w:szCs w:val="28"/>
        </w:rPr>
      </w:pPr>
    </w:p>
    <w:p w:rsidR="004F5B34" w:rsidRPr="004F5B34" w:rsidRDefault="004F5B34" w:rsidP="004F5B34">
      <w:pPr>
        <w:spacing w:line="360" w:lineRule="auto"/>
        <w:ind w:firstLine="708"/>
        <w:jc w:val="both"/>
        <w:rPr>
          <w:sz w:val="28"/>
          <w:szCs w:val="28"/>
        </w:rPr>
      </w:pPr>
      <w:r w:rsidRPr="004F5B34">
        <w:rPr>
          <w:sz w:val="28"/>
          <w:szCs w:val="28"/>
        </w:rPr>
        <w:t>К трудовым ресурсам (кадрам)  относится все трудоспособное население, т.е. та его часть, которая обладает необходимыми физическими данными, умственными способностями, знаниями, необходимыми для осуществления полезной деятельности.</w:t>
      </w:r>
    </w:p>
    <w:p w:rsidR="004F5B34" w:rsidRPr="004F5B34" w:rsidRDefault="004F5B34" w:rsidP="004F5B34">
      <w:pPr>
        <w:spacing w:line="360" w:lineRule="auto"/>
        <w:ind w:firstLine="708"/>
        <w:jc w:val="both"/>
        <w:rPr>
          <w:sz w:val="28"/>
          <w:szCs w:val="28"/>
        </w:rPr>
      </w:pPr>
      <w:r w:rsidRPr="004F5B34">
        <w:rPr>
          <w:sz w:val="28"/>
          <w:szCs w:val="28"/>
        </w:rPr>
        <w:t>От обеспеченности предприятия трудовыми ресурсами и эффективности их использования зависит объем и своевременность выполнения всех Работ, эффективность использования оборудования , машин, механизмов и как результат – объем производства продукции, ее себестоимость, прибыль и ряд других экономических показателей.</w:t>
      </w:r>
    </w:p>
    <w:p w:rsidR="004F5B34" w:rsidRPr="004F5B34" w:rsidRDefault="004F5B34" w:rsidP="004F5B34">
      <w:pPr>
        <w:tabs>
          <w:tab w:val="left" w:pos="0"/>
        </w:tabs>
        <w:spacing w:line="360" w:lineRule="auto"/>
        <w:ind w:firstLine="708"/>
        <w:jc w:val="both"/>
        <w:rPr>
          <w:sz w:val="28"/>
          <w:szCs w:val="28"/>
        </w:rPr>
      </w:pPr>
      <w:r w:rsidRPr="004F5B34">
        <w:rPr>
          <w:sz w:val="28"/>
          <w:szCs w:val="28"/>
        </w:rPr>
        <w:t>Известно, что конкурентоспособность предприятия во многом зависит от занятого на нем персонала. Хорошо подготовленный и обученный персонал, с высоким уровнем мотивации на качественную работу представляет не меньшее, а то и большее богатство, чем новейшее оборудование и передовая технология.</w:t>
      </w:r>
    </w:p>
    <w:p w:rsidR="004F5B34" w:rsidRPr="004F5B34" w:rsidRDefault="004F5B34" w:rsidP="004F5B34">
      <w:pPr>
        <w:spacing w:line="360" w:lineRule="auto"/>
        <w:ind w:firstLine="708"/>
        <w:jc w:val="both"/>
        <w:rPr>
          <w:sz w:val="28"/>
          <w:szCs w:val="28"/>
        </w:rPr>
      </w:pPr>
      <w:r w:rsidRPr="004F5B34">
        <w:rPr>
          <w:sz w:val="28"/>
          <w:szCs w:val="28"/>
        </w:rPr>
        <w:t xml:space="preserve"> Источниками информации для анализа служат:</w:t>
      </w:r>
    </w:p>
    <w:p w:rsidR="004F5B34" w:rsidRPr="004F5B34" w:rsidRDefault="004F5B34" w:rsidP="002E567F">
      <w:pPr>
        <w:numPr>
          <w:ilvl w:val="0"/>
          <w:numId w:val="31"/>
        </w:numPr>
        <w:spacing w:line="360" w:lineRule="auto"/>
        <w:ind w:left="0" w:firstLine="708"/>
        <w:jc w:val="both"/>
        <w:rPr>
          <w:sz w:val="28"/>
          <w:szCs w:val="28"/>
        </w:rPr>
      </w:pPr>
      <w:r w:rsidRPr="004F5B34">
        <w:rPr>
          <w:sz w:val="28"/>
          <w:szCs w:val="28"/>
        </w:rPr>
        <w:t>план по труду;</w:t>
      </w:r>
    </w:p>
    <w:p w:rsidR="004F5B34" w:rsidRPr="004F5B34" w:rsidRDefault="004F5B34" w:rsidP="002E567F">
      <w:pPr>
        <w:numPr>
          <w:ilvl w:val="0"/>
          <w:numId w:val="31"/>
        </w:numPr>
        <w:spacing w:line="360" w:lineRule="auto"/>
        <w:ind w:left="0" w:firstLine="708"/>
        <w:jc w:val="both"/>
        <w:rPr>
          <w:sz w:val="28"/>
          <w:szCs w:val="28"/>
        </w:rPr>
      </w:pPr>
      <w:r w:rsidRPr="004F5B34">
        <w:rPr>
          <w:sz w:val="28"/>
          <w:szCs w:val="28"/>
        </w:rPr>
        <w:t>данные годовой и периодической статистической отчетности;</w:t>
      </w:r>
    </w:p>
    <w:p w:rsidR="004F5B34" w:rsidRPr="004F5B34" w:rsidRDefault="004F5B34" w:rsidP="002E567F">
      <w:pPr>
        <w:numPr>
          <w:ilvl w:val="0"/>
          <w:numId w:val="31"/>
        </w:numPr>
        <w:spacing w:line="360" w:lineRule="auto"/>
        <w:ind w:left="0" w:firstLine="708"/>
        <w:jc w:val="both"/>
        <w:rPr>
          <w:sz w:val="28"/>
          <w:szCs w:val="28"/>
        </w:rPr>
      </w:pPr>
      <w:r w:rsidRPr="004F5B34">
        <w:rPr>
          <w:sz w:val="28"/>
          <w:szCs w:val="28"/>
        </w:rPr>
        <w:t>данные табельного учета, отдела кадров;</w:t>
      </w:r>
    </w:p>
    <w:p w:rsidR="004F5B34" w:rsidRPr="004F5B34" w:rsidRDefault="004F5B34" w:rsidP="002E567F">
      <w:pPr>
        <w:numPr>
          <w:ilvl w:val="0"/>
          <w:numId w:val="31"/>
        </w:numPr>
        <w:spacing w:line="360" w:lineRule="auto"/>
        <w:ind w:left="0" w:firstLine="708"/>
        <w:jc w:val="both"/>
        <w:rPr>
          <w:sz w:val="28"/>
          <w:szCs w:val="28"/>
        </w:rPr>
      </w:pPr>
      <w:r w:rsidRPr="004F5B34">
        <w:rPr>
          <w:sz w:val="28"/>
          <w:szCs w:val="28"/>
        </w:rPr>
        <w:t>форма № 1 « Отчет по труду»;</w:t>
      </w:r>
    </w:p>
    <w:p w:rsidR="004F5B34" w:rsidRPr="004F5B34" w:rsidRDefault="004F5B34" w:rsidP="002E567F">
      <w:pPr>
        <w:numPr>
          <w:ilvl w:val="0"/>
          <w:numId w:val="31"/>
        </w:numPr>
        <w:spacing w:line="360" w:lineRule="auto"/>
        <w:ind w:left="0" w:firstLine="708"/>
        <w:jc w:val="both"/>
        <w:rPr>
          <w:sz w:val="28"/>
          <w:szCs w:val="28"/>
        </w:rPr>
      </w:pPr>
      <w:r w:rsidRPr="004F5B34">
        <w:rPr>
          <w:sz w:val="28"/>
          <w:szCs w:val="28"/>
        </w:rPr>
        <w:t>форма  № П-4 « сведения о численности, заработной плате и движении работников».</w:t>
      </w:r>
    </w:p>
    <w:p w:rsidR="004F5B34" w:rsidRPr="004F5B34" w:rsidRDefault="004F5B34" w:rsidP="004F5B34">
      <w:pPr>
        <w:spacing w:line="360" w:lineRule="auto"/>
        <w:ind w:firstLine="708"/>
        <w:jc w:val="right"/>
        <w:rPr>
          <w:sz w:val="28"/>
          <w:szCs w:val="28"/>
        </w:rPr>
      </w:pPr>
      <w:r w:rsidRPr="004F5B34">
        <w:rPr>
          <w:sz w:val="28"/>
          <w:szCs w:val="28"/>
        </w:rPr>
        <w:t>Таблица 2.</w:t>
      </w:r>
      <w:r>
        <w:rPr>
          <w:sz w:val="28"/>
          <w:szCs w:val="28"/>
        </w:rPr>
        <w:t>1</w:t>
      </w:r>
    </w:p>
    <w:p w:rsidR="004F5B34" w:rsidRPr="004F5B34" w:rsidRDefault="004F5B34" w:rsidP="004F5B34">
      <w:pPr>
        <w:spacing w:line="360" w:lineRule="auto"/>
        <w:ind w:firstLine="708"/>
        <w:jc w:val="center"/>
        <w:rPr>
          <w:sz w:val="28"/>
          <w:szCs w:val="28"/>
        </w:rPr>
      </w:pPr>
      <w:r w:rsidRPr="004F5B34">
        <w:rPr>
          <w:sz w:val="28"/>
          <w:szCs w:val="28"/>
        </w:rPr>
        <w:t xml:space="preserve">Общая характеристика состава кадров </w:t>
      </w:r>
      <w:r w:rsidRPr="004F5B34">
        <w:rPr>
          <w:rFonts w:eastAsia="PMingLiU"/>
          <w:sz w:val="28"/>
          <w:szCs w:val="28"/>
        </w:rPr>
        <w:t>МУП «ЖКХ Гидролизный»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5"/>
        <w:gridCol w:w="1575"/>
        <w:gridCol w:w="1660"/>
        <w:gridCol w:w="1575"/>
      </w:tblGrid>
      <w:tr w:rsidR="004F5B34" w:rsidRPr="004F5B34">
        <w:trPr>
          <w:trHeight w:val="225"/>
        </w:trPr>
        <w:tc>
          <w:tcPr>
            <w:tcW w:w="3060" w:type="dxa"/>
            <w:vAlign w:val="center"/>
          </w:tcPr>
          <w:p w:rsidR="004F5B34" w:rsidRPr="004F5B34" w:rsidRDefault="004F5B34" w:rsidP="004F5B34">
            <w:pPr>
              <w:jc w:val="center"/>
              <w:rPr>
                <w:sz w:val="24"/>
                <w:szCs w:val="24"/>
              </w:rPr>
            </w:pPr>
            <w:r w:rsidRPr="004F5B34">
              <w:rPr>
                <w:sz w:val="24"/>
                <w:szCs w:val="24"/>
              </w:rPr>
              <w:t>Численность работающих</w:t>
            </w:r>
          </w:p>
        </w:tc>
        <w:tc>
          <w:tcPr>
            <w:tcW w:w="1575" w:type="dxa"/>
            <w:vAlign w:val="center"/>
          </w:tcPr>
          <w:p w:rsidR="004F5B34" w:rsidRPr="004F5B34" w:rsidRDefault="004F5B34" w:rsidP="004F5B34">
            <w:pPr>
              <w:jc w:val="center"/>
              <w:rPr>
                <w:sz w:val="24"/>
                <w:szCs w:val="24"/>
              </w:rPr>
            </w:pPr>
            <w:r w:rsidRPr="004F5B34">
              <w:rPr>
                <w:sz w:val="24"/>
                <w:szCs w:val="24"/>
              </w:rPr>
              <w:t>2006 г.</w:t>
            </w:r>
          </w:p>
        </w:tc>
        <w:tc>
          <w:tcPr>
            <w:tcW w:w="1575" w:type="dxa"/>
            <w:vAlign w:val="center"/>
          </w:tcPr>
          <w:p w:rsidR="004F5B34" w:rsidRPr="004F5B34" w:rsidRDefault="004F5B34" w:rsidP="004F5B34">
            <w:pPr>
              <w:jc w:val="center"/>
              <w:rPr>
                <w:sz w:val="24"/>
                <w:szCs w:val="24"/>
              </w:rPr>
            </w:pPr>
            <w:r w:rsidRPr="004F5B34">
              <w:rPr>
                <w:sz w:val="24"/>
                <w:szCs w:val="24"/>
              </w:rPr>
              <w:t>2007 г.</w:t>
            </w:r>
          </w:p>
        </w:tc>
        <w:tc>
          <w:tcPr>
            <w:tcW w:w="1660" w:type="dxa"/>
            <w:vAlign w:val="center"/>
          </w:tcPr>
          <w:p w:rsidR="004F5B34" w:rsidRPr="004F5B34" w:rsidRDefault="004F5B34" w:rsidP="004F5B34">
            <w:pPr>
              <w:jc w:val="center"/>
              <w:rPr>
                <w:sz w:val="24"/>
                <w:szCs w:val="24"/>
              </w:rPr>
            </w:pPr>
            <w:r w:rsidRPr="004F5B34">
              <w:rPr>
                <w:sz w:val="24"/>
                <w:szCs w:val="24"/>
              </w:rPr>
              <w:t>% к предыдущему году</w:t>
            </w:r>
          </w:p>
        </w:tc>
        <w:tc>
          <w:tcPr>
            <w:tcW w:w="1575" w:type="dxa"/>
            <w:vAlign w:val="center"/>
          </w:tcPr>
          <w:p w:rsidR="004F5B34" w:rsidRPr="004F5B34" w:rsidRDefault="004F5B34" w:rsidP="004F5B34">
            <w:pPr>
              <w:jc w:val="center"/>
              <w:rPr>
                <w:sz w:val="24"/>
                <w:szCs w:val="24"/>
              </w:rPr>
            </w:pPr>
            <w:r w:rsidRPr="004F5B34">
              <w:rPr>
                <w:sz w:val="24"/>
                <w:szCs w:val="24"/>
              </w:rPr>
              <w:t>Изменение</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Нормативная</w:t>
            </w:r>
          </w:p>
        </w:tc>
        <w:tc>
          <w:tcPr>
            <w:tcW w:w="1575" w:type="dxa"/>
          </w:tcPr>
          <w:p w:rsidR="004F5B34" w:rsidRPr="004F5B34" w:rsidRDefault="004F5B34" w:rsidP="004F5B34">
            <w:pPr>
              <w:jc w:val="center"/>
              <w:rPr>
                <w:sz w:val="24"/>
                <w:szCs w:val="24"/>
              </w:rPr>
            </w:pPr>
            <w:r w:rsidRPr="004F5B34">
              <w:rPr>
                <w:sz w:val="24"/>
                <w:szCs w:val="24"/>
              </w:rPr>
              <w:t>422</w:t>
            </w:r>
          </w:p>
        </w:tc>
        <w:tc>
          <w:tcPr>
            <w:tcW w:w="1575" w:type="dxa"/>
          </w:tcPr>
          <w:p w:rsidR="004F5B34" w:rsidRPr="004F5B34" w:rsidRDefault="004F5B34" w:rsidP="004F5B34">
            <w:pPr>
              <w:jc w:val="center"/>
              <w:rPr>
                <w:sz w:val="24"/>
                <w:szCs w:val="24"/>
              </w:rPr>
            </w:pPr>
            <w:r w:rsidRPr="004F5B34">
              <w:rPr>
                <w:sz w:val="24"/>
                <w:szCs w:val="24"/>
              </w:rPr>
              <w:t>456</w:t>
            </w:r>
          </w:p>
        </w:tc>
        <w:tc>
          <w:tcPr>
            <w:tcW w:w="1660" w:type="dxa"/>
          </w:tcPr>
          <w:p w:rsidR="004F5B34" w:rsidRPr="004F5B34" w:rsidRDefault="004F5B34" w:rsidP="004F5B34">
            <w:pPr>
              <w:jc w:val="center"/>
              <w:rPr>
                <w:sz w:val="24"/>
                <w:szCs w:val="24"/>
              </w:rPr>
            </w:pPr>
            <w:r w:rsidRPr="004F5B34">
              <w:rPr>
                <w:sz w:val="24"/>
                <w:szCs w:val="24"/>
              </w:rPr>
              <w:t>108</w:t>
            </w:r>
          </w:p>
        </w:tc>
        <w:tc>
          <w:tcPr>
            <w:tcW w:w="1575" w:type="dxa"/>
          </w:tcPr>
          <w:p w:rsidR="004F5B34" w:rsidRPr="004F5B34" w:rsidRDefault="004F5B34" w:rsidP="004F5B34">
            <w:pPr>
              <w:jc w:val="center"/>
              <w:rPr>
                <w:sz w:val="24"/>
                <w:szCs w:val="24"/>
              </w:rPr>
            </w:pPr>
            <w:r w:rsidRPr="004F5B34">
              <w:rPr>
                <w:sz w:val="24"/>
                <w:szCs w:val="24"/>
              </w:rPr>
              <w:t>34</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Фактическая</w:t>
            </w:r>
          </w:p>
        </w:tc>
        <w:tc>
          <w:tcPr>
            <w:tcW w:w="1575" w:type="dxa"/>
          </w:tcPr>
          <w:p w:rsidR="004F5B34" w:rsidRPr="004F5B34" w:rsidRDefault="004F5B34" w:rsidP="004F5B34">
            <w:pPr>
              <w:jc w:val="center"/>
              <w:rPr>
                <w:sz w:val="24"/>
                <w:szCs w:val="24"/>
              </w:rPr>
            </w:pPr>
            <w:r w:rsidRPr="004F5B34">
              <w:rPr>
                <w:sz w:val="24"/>
                <w:szCs w:val="24"/>
              </w:rPr>
              <w:t>369</w:t>
            </w:r>
          </w:p>
        </w:tc>
        <w:tc>
          <w:tcPr>
            <w:tcW w:w="1575" w:type="dxa"/>
          </w:tcPr>
          <w:p w:rsidR="004F5B34" w:rsidRPr="004F5B34" w:rsidRDefault="004F5B34" w:rsidP="004F5B34">
            <w:pPr>
              <w:jc w:val="center"/>
              <w:rPr>
                <w:sz w:val="24"/>
                <w:szCs w:val="24"/>
              </w:rPr>
            </w:pPr>
            <w:r w:rsidRPr="004F5B34">
              <w:rPr>
                <w:sz w:val="24"/>
                <w:szCs w:val="24"/>
              </w:rPr>
              <w:t>378</w:t>
            </w:r>
          </w:p>
        </w:tc>
        <w:tc>
          <w:tcPr>
            <w:tcW w:w="1660" w:type="dxa"/>
          </w:tcPr>
          <w:p w:rsidR="004F5B34" w:rsidRPr="004F5B34" w:rsidRDefault="004F5B34" w:rsidP="004F5B34">
            <w:pPr>
              <w:jc w:val="center"/>
              <w:rPr>
                <w:sz w:val="24"/>
                <w:szCs w:val="24"/>
              </w:rPr>
            </w:pPr>
            <w:r w:rsidRPr="004F5B34">
              <w:rPr>
                <w:sz w:val="24"/>
                <w:szCs w:val="24"/>
              </w:rPr>
              <w:t>102</w:t>
            </w:r>
          </w:p>
        </w:tc>
        <w:tc>
          <w:tcPr>
            <w:tcW w:w="1575" w:type="dxa"/>
          </w:tcPr>
          <w:p w:rsidR="004F5B34" w:rsidRPr="004F5B34" w:rsidRDefault="004F5B34" w:rsidP="004F5B34">
            <w:pPr>
              <w:jc w:val="center"/>
              <w:rPr>
                <w:sz w:val="24"/>
                <w:szCs w:val="24"/>
              </w:rPr>
            </w:pPr>
            <w:r w:rsidRPr="004F5B34">
              <w:rPr>
                <w:sz w:val="24"/>
                <w:szCs w:val="24"/>
              </w:rPr>
              <w:t>9</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Из них  руководители</w:t>
            </w:r>
          </w:p>
        </w:tc>
        <w:tc>
          <w:tcPr>
            <w:tcW w:w="1575" w:type="dxa"/>
          </w:tcPr>
          <w:p w:rsidR="004F5B34" w:rsidRPr="004F5B34" w:rsidRDefault="004F5B34" w:rsidP="004F5B34">
            <w:pPr>
              <w:jc w:val="center"/>
              <w:rPr>
                <w:sz w:val="24"/>
                <w:szCs w:val="24"/>
              </w:rPr>
            </w:pPr>
            <w:r w:rsidRPr="004F5B34">
              <w:rPr>
                <w:sz w:val="24"/>
                <w:szCs w:val="24"/>
              </w:rPr>
              <w:t>22</w:t>
            </w:r>
          </w:p>
        </w:tc>
        <w:tc>
          <w:tcPr>
            <w:tcW w:w="1575" w:type="dxa"/>
          </w:tcPr>
          <w:p w:rsidR="004F5B34" w:rsidRPr="004F5B34" w:rsidRDefault="004F5B34" w:rsidP="004F5B34">
            <w:pPr>
              <w:jc w:val="center"/>
              <w:rPr>
                <w:sz w:val="24"/>
                <w:szCs w:val="24"/>
              </w:rPr>
            </w:pPr>
            <w:r w:rsidRPr="004F5B34">
              <w:rPr>
                <w:sz w:val="24"/>
                <w:szCs w:val="24"/>
              </w:rPr>
              <w:t>23</w:t>
            </w:r>
          </w:p>
        </w:tc>
        <w:tc>
          <w:tcPr>
            <w:tcW w:w="1660" w:type="dxa"/>
          </w:tcPr>
          <w:p w:rsidR="004F5B34" w:rsidRPr="004F5B34" w:rsidRDefault="004F5B34" w:rsidP="004F5B34">
            <w:pPr>
              <w:jc w:val="center"/>
              <w:rPr>
                <w:sz w:val="24"/>
                <w:szCs w:val="24"/>
              </w:rPr>
            </w:pPr>
            <w:r w:rsidRPr="004F5B34">
              <w:rPr>
                <w:sz w:val="24"/>
                <w:szCs w:val="24"/>
              </w:rPr>
              <w:t>105</w:t>
            </w:r>
          </w:p>
        </w:tc>
        <w:tc>
          <w:tcPr>
            <w:tcW w:w="1575" w:type="dxa"/>
          </w:tcPr>
          <w:p w:rsidR="004F5B34" w:rsidRPr="004F5B34" w:rsidRDefault="004F5B34" w:rsidP="004F5B34">
            <w:pPr>
              <w:jc w:val="center"/>
              <w:rPr>
                <w:sz w:val="24"/>
                <w:szCs w:val="24"/>
              </w:rPr>
            </w:pPr>
            <w:r w:rsidRPr="004F5B34">
              <w:rPr>
                <w:sz w:val="24"/>
                <w:szCs w:val="24"/>
              </w:rPr>
              <w:t>1</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 xml:space="preserve">  Специалисты</w:t>
            </w:r>
          </w:p>
        </w:tc>
        <w:tc>
          <w:tcPr>
            <w:tcW w:w="1575" w:type="dxa"/>
          </w:tcPr>
          <w:p w:rsidR="004F5B34" w:rsidRPr="004F5B34" w:rsidRDefault="004F5B34" w:rsidP="004F5B34">
            <w:pPr>
              <w:jc w:val="center"/>
              <w:rPr>
                <w:sz w:val="24"/>
                <w:szCs w:val="24"/>
              </w:rPr>
            </w:pPr>
            <w:r w:rsidRPr="004F5B34">
              <w:rPr>
                <w:sz w:val="24"/>
                <w:szCs w:val="24"/>
              </w:rPr>
              <w:t>24</w:t>
            </w:r>
          </w:p>
        </w:tc>
        <w:tc>
          <w:tcPr>
            <w:tcW w:w="1575" w:type="dxa"/>
          </w:tcPr>
          <w:p w:rsidR="004F5B34" w:rsidRPr="004F5B34" w:rsidRDefault="004F5B34" w:rsidP="004F5B34">
            <w:pPr>
              <w:jc w:val="center"/>
              <w:rPr>
                <w:sz w:val="24"/>
                <w:szCs w:val="24"/>
              </w:rPr>
            </w:pPr>
            <w:r w:rsidRPr="004F5B34">
              <w:rPr>
                <w:sz w:val="24"/>
                <w:szCs w:val="24"/>
              </w:rPr>
              <w:t>21</w:t>
            </w:r>
          </w:p>
        </w:tc>
        <w:tc>
          <w:tcPr>
            <w:tcW w:w="1660" w:type="dxa"/>
          </w:tcPr>
          <w:p w:rsidR="004F5B34" w:rsidRPr="004F5B34" w:rsidRDefault="004F5B34" w:rsidP="004F5B34">
            <w:pPr>
              <w:jc w:val="center"/>
              <w:rPr>
                <w:sz w:val="24"/>
                <w:szCs w:val="24"/>
              </w:rPr>
            </w:pPr>
            <w:r w:rsidRPr="004F5B34">
              <w:rPr>
                <w:sz w:val="24"/>
                <w:szCs w:val="24"/>
              </w:rPr>
              <w:t>87,5</w:t>
            </w:r>
          </w:p>
        </w:tc>
        <w:tc>
          <w:tcPr>
            <w:tcW w:w="1575" w:type="dxa"/>
          </w:tcPr>
          <w:p w:rsidR="004F5B34" w:rsidRPr="004F5B34" w:rsidRDefault="004F5B34" w:rsidP="004F5B34">
            <w:pPr>
              <w:jc w:val="center"/>
              <w:rPr>
                <w:sz w:val="24"/>
                <w:szCs w:val="24"/>
              </w:rPr>
            </w:pPr>
            <w:r w:rsidRPr="004F5B34">
              <w:rPr>
                <w:sz w:val="24"/>
                <w:szCs w:val="24"/>
              </w:rPr>
              <w:t>-3</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 xml:space="preserve">  Технические исполнители</w:t>
            </w:r>
          </w:p>
        </w:tc>
        <w:tc>
          <w:tcPr>
            <w:tcW w:w="1575" w:type="dxa"/>
          </w:tcPr>
          <w:p w:rsidR="004F5B34" w:rsidRPr="004F5B34" w:rsidRDefault="004F5B34" w:rsidP="004F5B34">
            <w:pPr>
              <w:jc w:val="center"/>
              <w:rPr>
                <w:sz w:val="24"/>
                <w:szCs w:val="24"/>
              </w:rPr>
            </w:pPr>
            <w:r w:rsidRPr="004F5B34">
              <w:rPr>
                <w:sz w:val="24"/>
                <w:szCs w:val="24"/>
              </w:rPr>
              <w:t>9</w:t>
            </w:r>
          </w:p>
        </w:tc>
        <w:tc>
          <w:tcPr>
            <w:tcW w:w="1575" w:type="dxa"/>
          </w:tcPr>
          <w:p w:rsidR="004F5B34" w:rsidRPr="004F5B34" w:rsidRDefault="004F5B34" w:rsidP="004F5B34">
            <w:pPr>
              <w:jc w:val="center"/>
              <w:rPr>
                <w:sz w:val="24"/>
                <w:szCs w:val="24"/>
              </w:rPr>
            </w:pPr>
            <w:r w:rsidRPr="004F5B34">
              <w:rPr>
                <w:sz w:val="24"/>
                <w:szCs w:val="24"/>
              </w:rPr>
              <w:t>7</w:t>
            </w:r>
          </w:p>
        </w:tc>
        <w:tc>
          <w:tcPr>
            <w:tcW w:w="1660" w:type="dxa"/>
          </w:tcPr>
          <w:p w:rsidR="004F5B34" w:rsidRPr="004F5B34" w:rsidRDefault="004F5B34" w:rsidP="004F5B34">
            <w:pPr>
              <w:jc w:val="center"/>
              <w:rPr>
                <w:sz w:val="24"/>
                <w:szCs w:val="24"/>
              </w:rPr>
            </w:pPr>
            <w:r w:rsidRPr="004F5B34">
              <w:rPr>
                <w:sz w:val="24"/>
                <w:szCs w:val="24"/>
              </w:rPr>
              <w:t>78</w:t>
            </w:r>
          </w:p>
        </w:tc>
        <w:tc>
          <w:tcPr>
            <w:tcW w:w="1575" w:type="dxa"/>
          </w:tcPr>
          <w:p w:rsidR="004F5B34" w:rsidRPr="004F5B34" w:rsidRDefault="004F5B34" w:rsidP="004F5B34">
            <w:pPr>
              <w:jc w:val="center"/>
              <w:rPr>
                <w:sz w:val="24"/>
                <w:szCs w:val="24"/>
              </w:rPr>
            </w:pPr>
            <w:r w:rsidRPr="004F5B34">
              <w:rPr>
                <w:sz w:val="24"/>
                <w:szCs w:val="24"/>
              </w:rPr>
              <w:t>-2</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Прибыло работников</w:t>
            </w:r>
          </w:p>
        </w:tc>
        <w:tc>
          <w:tcPr>
            <w:tcW w:w="1575" w:type="dxa"/>
          </w:tcPr>
          <w:p w:rsidR="004F5B34" w:rsidRPr="004F5B34" w:rsidRDefault="004F5B34" w:rsidP="004F5B34">
            <w:pPr>
              <w:jc w:val="center"/>
              <w:rPr>
                <w:sz w:val="24"/>
                <w:szCs w:val="24"/>
              </w:rPr>
            </w:pPr>
            <w:r w:rsidRPr="004F5B34">
              <w:rPr>
                <w:sz w:val="24"/>
                <w:szCs w:val="24"/>
              </w:rPr>
              <w:t>214</w:t>
            </w:r>
          </w:p>
        </w:tc>
        <w:tc>
          <w:tcPr>
            <w:tcW w:w="1575" w:type="dxa"/>
          </w:tcPr>
          <w:p w:rsidR="004F5B34" w:rsidRPr="004F5B34" w:rsidRDefault="004F5B34" w:rsidP="004F5B34">
            <w:pPr>
              <w:jc w:val="center"/>
              <w:rPr>
                <w:sz w:val="24"/>
                <w:szCs w:val="24"/>
              </w:rPr>
            </w:pPr>
            <w:r w:rsidRPr="004F5B34">
              <w:rPr>
                <w:sz w:val="24"/>
                <w:szCs w:val="24"/>
              </w:rPr>
              <w:t>209</w:t>
            </w:r>
          </w:p>
        </w:tc>
        <w:tc>
          <w:tcPr>
            <w:tcW w:w="1660" w:type="dxa"/>
          </w:tcPr>
          <w:p w:rsidR="004F5B34" w:rsidRPr="004F5B34" w:rsidRDefault="004F5B34" w:rsidP="004F5B34">
            <w:pPr>
              <w:jc w:val="center"/>
              <w:rPr>
                <w:sz w:val="24"/>
                <w:szCs w:val="24"/>
              </w:rPr>
            </w:pPr>
            <w:r w:rsidRPr="004F5B34">
              <w:rPr>
                <w:sz w:val="24"/>
                <w:szCs w:val="24"/>
              </w:rPr>
              <w:t>98</w:t>
            </w:r>
          </w:p>
        </w:tc>
        <w:tc>
          <w:tcPr>
            <w:tcW w:w="1575" w:type="dxa"/>
          </w:tcPr>
          <w:p w:rsidR="004F5B34" w:rsidRPr="004F5B34" w:rsidRDefault="004F5B34" w:rsidP="004F5B34">
            <w:pPr>
              <w:jc w:val="center"/>
              <w:rPr>
                <w:sz w:val="24"/>
                <w:szCs w:val="24"/>
              </w:rPr>
            </w:pPr>
            <w:r w:rsidRPr="004F5B34">
              <w:rPr>
                <w:sz w:val="24"/>
                <w:szCs w:val="24"/>
              </w:rPr>
              <w:t>-5</w:t>
            </w:r>
          </w:p>
        </w:tc>
      </w:tr>
      <w:tr w:rsidR="004F5B34" w:rsidRPr="004F5B34">
        <w:trPr>
          <w:trHeight w:val="225"/>
        </w:trPr>
        <w:tc>
          <w:tcPr>
            <w:tcW w:w="3060" w:type="dxa"/>
          </w:tcPr>
          <w:p w:rsidR="004F5B34" w:rsidRPr="004F5B34" w:rsidRDefault="004F5B34" w:rsidP="004F5B34">
            <w:pPr>
              <w:rPr>
                <w:sz w:val="24"/>
                <w:szCs w:val="24"/>
              </w:rPr>
            </w:pPr>
            <w:r w:rsidRPr="004F5B34">
              <w:rPr>
                <w:sz w:val="24"/>
                <w:szCs w:val="24"/>
              </w:rPr>
              <w:t>Убыло работников</w:t>
            </w:r>
          </w:p>
        </w:tc>
        <w:tc>
          <w:tcPr>
            <w:tcW w:w="1575" w:type="dxa"/>
          </w:tcPr>
          <w:p w:rsidR="004F5B34" w:rsidRPr="004F5B34" w:rsidRDefault="004F5B34" w:rsidP="004F5B34">
            <w:pPr>
              <w:jc w:val="center"/>
              <w:rPr>
                <w:sz w:val="24"/>
                <w:szCs w:val="24"/>
              </w:rPr>
            </w:pPr>
            <w:r w:rsidRPr="004F5B34">
              <w:rPr>
                <w:sz w:val="24"/>
                <w:szCs w:val="24"/>
              </w:rPr>
              <w:t>176</w:t>
            </w:r>
          </w:p>
        </w:tc>
        <w:tc>
          <w:tcPr>
            <w:tcW w:w="1575" w:type="dxa"/>
          </w:tcPr>
          <w:p w:rsidR="004F5B34" w:rsidRPr="004F5B34" w:rsidRDefault="004F5B34" w:rsidP="004F5B34">
            <w:pPr>
              <w:jc w:val="center"/>
              <w:rPr>
                <w:sz w:val="24"/>
                <w:szCs w:val="24"/>
              </w:rPr>
            </w:pPr>
            <w:r w:rsidRPr="004F5B34">
              <w:rPr>
                <w:sz w:val="24"/>
                <w:szCs w:val="24"/>
              </w:rPr>
              <w:t>189</w:t>
            </w:r>
          </w:p>
        </w:tc>
        <w:tc>
          <w:tcPr>
            <w:tcW w:w="1660" w:type="dxa"/>
          </w:tcPr>
          <w:p w:rsidR="004F5B34" w:rsidRPr="004F5B34" w:rsidRDefault="004F5B34" w:rsidP="004F5B34">
            <w:pPr>
              <w:jc w:val="center"/>
              <w:rPr>
                <w:sz w:val="24"/>
                <w:szCs w:val="24"/>
              </w:rPr>
            </w:pPr>
            <w:r w:rsidRPr="004F5B34">
              <w:rPr>
                <w:sz w:val="24"/>
                <w:szCs w:val="24"/>
              </w:rPr>
              <w:t>106</w:t>
            </w:r>
          </w:p>
        </w:tc>
        <w:tc>
          <w:tcPr>
            <w:tcW w:w="1575" w:type="dxa"/>
          </w:tcPr>
          <w:p w:rsidR="004F5B34" w:rsidRPr="004F5B34" w:rsidRDefault="004F5B34" w:rsidP="004F5B34">
            <w:pPr>
              <w:jc w:val="center"/>
              <w:rPr>
                <w:sz w:val="24"/>
                <w:szCs w:val="24"/>
              </w:rPr>
            </w:pPr>
            <w:r w:rsidRPr="004F5B34">
              <w:rPr>
                <w:sz w:val="24"/>
                <w:szCs w:val="24"/>
              </w:rPr>
              <w:t>13</w:t>
            </w:r>
          </w:p>
        </w:tc>
      </w:tr>
    </w:tbl>
    <w:p w:rsidR="004F5B34" w:rsidRDefault="004F5B34" w:rsidP="004F5B34">
      <w:pPr>
        <w:spacing w:line="360" w:lineRule="auto"/>
        <w:ind w:firstLine="708"/>
        <w:jc w:val="both"/>
        <w:rPr>
          <w:sz w:val="28"/>
          <w:szCs w:val="28"/>
        </w:rPr>
      </w:pPr>
    </w:p>
    <w:p w:rsidR="004F5B34" w:rsidRPr="004F5B34" w:rsidRDefault="004F5B34" w:rsidP="004F5B34">
      <w:pPr>
        <w:spacing w:line="360" w:lineRule="auto"/>
        <w:ind w:firstLine="708"/>
        <w:jc w:val="both"/>
        <w:rPr>
          <w:sz w:val="28"/>
          <w:szCs w:val="28"/>
        </w:rPr>
      </w:pPr>
      <w:r w:rsidRPr="004F5B34">
        <w:rPr>
          <w:sz w:val="28"/>
          <w:szCs w:val="28"/>
        </w:rPr>
        <w:t>Обеспеченность предприятия трудовыми ресурсами определяется сравнением фактического количества по категориям и профессиям с плановой потребностью.</w:t>
      </w:r>
    </w:p>
    <w:p w:rsidR="004F5B34" w:rsidRPr="004F5B34" w:rsidRDefault="004F5B34" w:rsidP="004F5B34">
      <w:pPr>
        <w:spacing w:line="360" w:lineRule="auto"/>
        <w:ind w:firstLine="708"/>
        <w:jc w:val="both"/>
        <w:rPr>
          <w:sz w:val="28"/>
          <w:szCs w:val="28"/>
        </w:rPr>
      </w:pPr>
      <w:r w:rsidRPr="004F5B34">
        <w:rPr>
          <w:sz w:val="28"/>
          <w:szCs w:val="28"/>
        </w:rPr>
        <w:t xml:space="preserve"> В табл.2.</w:t>
      </w:r>
      <w:r>
        <w:rPr>
          <w:sz w:val="28"/>
          <w:szCs w:val="28"/>
        </w:rPr>
        <w:t>1</w:t>
      </w:r>
      <w:r w:rsidRPr="004F5B34">
        <w:rPr>
          <w:sz w:val="28"/>
          <w:szCs w:val="28"/>
        </w:rPr>
        <w:t xml:space="preserve"> приведена характеристика состава и движения кадров </w:t>
      </w:r>
      <w:r>
        <w:rPr>
          <w:rFonts w:eastAsia="PMingLiU"/>
          <w:sz w:val="28"/>
          <w:szCs w:val="28"/>
        </w:rPr>
        <w:t>МУП «ЖКХ Гидролизный»</w:t>
      </w:r>
      <w:r w:rsidRPr="004F5B34">
        <w:rPr>
          <w:sz w:val="28"/>
          <w:szCs w:val="28"/>
        </w:rPr>
        <w:t>.</w:t>
      </w:r>
    </w:p>
    <w:p w:rsidR="004F5B34" w:rsidRPr="004F5B34" w:rsidRDefault="004F5B34" w:rsidP="004F5B34">
      <w:pPr>
        <w:spacing w:line="360" w:lineRule="auto"/>
        <w:ind w:firstLine="567"/>
        <w:jc w:val="both"/>
        <w:rPr>
          <w:sz w:val="28"/>
          <w:szCs w:val="28"/>
        </w:rPr>
      </w:pPr>
      <w:r w:rsidRPr="004F5B34">
        <w:rPr>
          <w:sz w:val="28"/>
          <w:szCs w:val="28"/>
        </w:rPr>
        <w:t>В табл.2.</w:t>
      </w:r>
      <w:r>
        <w:rPr>
          <w:sz w:val="28"/>
          <w:szCs w:val="28"/>
        </w:rPr>
        <w:t>2</w:t>
      </w:r>
      <w:r w:rsidRPr="004F5B34">
        <w:rPr>
          <w:sz w:val="28"/>
          <w:szCs w:val="28"/>
        </w:rPr>
        <w:t xml:space="preserve"> отражена обеспеченность трудовыми ресурсами </w:t>
      </w:r>
      <w:r>
        <w:rPr>
          <w:rFonts w:eastAsia="PMingLiU"/>
          <w:sz w:val="28"/>
          <w:szCs w:val="28"/>
        </w:rPr>
        <w:t>МУП «ЖКХ Гидролизный»</w:t>
      </w:r>
      <w:r w:rsidRPr="004F5B34">
        <w:rPr>
          <w:sz w:val="28"/>
          <w:szCs w:val="28"/>
        </w:rPr>
        <w:t>.</w:t>
      </w:r>
    </w:p>
    <w:p w:rsidR="004F5B34" w:rsidRPr="004F5B34" w:rsidRDefault="004F5B34" w:rsidP="004F5B34">
      <w:pPr>
        <w:spacing w:line="360" w:lineRule="auto"/>
        <w:ind w:firstLine="708"/>
        <w:jc w:val="right"/>
        <w:rPr>
          <w:sz w:val="28"/>
          <w:szCs w:val="28"/>
        </w:rPr>
      </w:pPr>
      <w:r w:rsidRPr="004F5B34">
        <w:rPr>
          <w:sz w:val="28"/>
          <w:szCs w:val="28"/>
        </w:rPr>
        <w:t>Таблица 2.</w:t>
      </w:r>
      <w:r>
        <w:rPr>
          <w:sz w:val="28"/>
          <w:szCs w:val="28"/>
        </w:rPr>
        <w:t>2</w:t>
      </w:r>
    </w:p>
    <w:p w:rsidR="004F5B34" w:rsidRPr="004F5B34" w:rsidRDefault="004F5B34" w:rsidP="004F5B34">
      <w:pPr>
        <w:spacing w:line="360" w:lineRule="auto"/>
        <w:jc w:val="center"/>
        <w:rPr>
          <w:sz w:val="28"/>
          <w:szCs w:val="28"/>
        </w:rPr>
      </w:pPr>
      <w:r w:rsidRPr="004F5B34">
        <w:rPr>
          <w:sz w:val="28"/>
          <w:szCs w:val="28"/>
        </w:rPr>
        <w:t>Обеспеченность предприятия трудовыми ресурсами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880"/>
        <w:gridCol w:w="882"/>
        <w:gridCol w:w="1998"/>
        <w:gridCol w:w="813"/>
        <w:gridCol w:w="814"/>
        <w:gridCol w:w="1843"/>
      </w:tblGrid>
      <w:tr w:rsidR="004F5B34" w:rsidRPr="004F5B34">
        <w:trPr>
          <w:cantSplit/>
          <w:trHeight w:val="306"/>
        </w:trPr>
        <w:tc>
          <w:tcPr>
            <w:tcW w:w="2303" w:type="dxa"/>
            <w:vMerge w:val="restart"/>
            <w:vAlign w:val="center"/>
          </w:tcPr>
          <w:p w:rsidR="004F5B34" w:rsidRPr="004F5B34" w:rsidRDefault="004F5B34" w:rsidP="004F5B34">
            <w:pPr>
              <w:jc w:val="center"/>
              <w:rPr>
                <w:b/>
                <w:bCs/>
                <w:sz w:val="24"/>
                <w:szCs w:val="24"/>
              </w:rPr>
            </w:pPr>
            <w:r w:rsidRPr="004F5B34">
              <w:rPr>
                <w:b/>
                <w:bCs/>
                <w:sz w:val="24"/>
                <w:szCs w:val="24"/>
              </w:rPr>
              <w:t>Категория работников</w:t>
            </w:r>
          </w:p>
        </w:tc>
        <w:tc>
          <w:tcPr>
            <w:tcW w:w="3760" w:type="dxa"/>
            <w:gridSpan w:val="3"/>
          </w:tcPr>
          <w:p w:rsidR="004F5B34" w:rsidRPr="004F5B34" w:rsidRDefault="004F5B34" w:rsidP="004F5B34">
            <w:pPr>
              <w:jc w:val="center"/>
              <w:rPr>
                <w:b/>
                <w:bCs/>
                <w:sz w:val="24"/>
                <w:szCs w:val="24"/>
              </w:rPr>
            </w:pPr>
            <w:r w:rsidRPr="004F5B34">
              <w:rPr>
                <w:b/>
                <w:bCs/>
                <w:sz w:val="24"/>
                <w:szCs w:val="24"/>
              </w:rPr>
              <w:t>2006 год</w:t>
            </w:r>
          </w:p>
        </w:tc>
        <w:tc>
          <w:tcPr>
            <w:tcW w:w="3470" w:type="dxa"/>
            <w:gridSpan w:val="3"/>
          </w:tcPr>
          <w:p w:rsidR="004F5B34" w:rsidRPr="004F5B34" w:rsidRDefault="004F5B34" w:rsidP="004F5B34">
            <w:pPr>
              <w:jc w:val="center"/>
              <w:rPr>
                <w:b/>
                <w:bCs/>
                <w:sz w:val="24"/>
                <w:szCs w:val="24"/>
              </w:rPr>
            </w:pPr>
            <w:r w:rsidRPr="004F5B34">
              <w:rPr>
                <w:b/>
                <w:bCs/>
                <w:sz w:val="24"/>
                <w:szCs w:val="24"/>
              </w:rPr>
              <w:t>2007 год</w:t>
            </w:r>
          </w:p>
        </w:tc>
      </w:tr>
      <w:tr w:rsidR="004F5B34" w:rsidRPr="004F5B34">
        <w:trPr>
          <w:cantSplit/>
          <w:trHeight w:val="301"/>
        </w:trPr>
        <w:tc>
          <w:tcPr>
            <w:tcW w:w="2303" w:type="dxa"/>
            <w:vMerge/>
          </w:tcPr>
          <w:p w:rsidR="004F5B34" w:rsidRPr="004F5B34" w:rsidRDefault="004F5B34" w:rsidP="004F5B34">
            <w:pPr>
              <w:rPr>
                <w:b/>
                <w:bCs/>
                <w:sz w:val="24"/>
                <w:szCs w:val="24"/>
              </w:rPr>
            </w:pPr>
          </w:p>
        </w:tc>
        <w:tc>
          <w:tcPr>
            <w:tcW w:w="880" w:type="dxa"/>
            <w:vAlign w:val="center"/>
          </w:tcPr>
          <w:p w:rsidR="004F5B34" w:rsidRPr="004F5B34" w:rsidRDefault="004F5B34" w:rsidP="004F5B34">
            <w:pPr>
              <w:jc w:val="center"/>
              <w:rPr>
                <w:b/>
                <w:bCs/>
                <w:sz w:val="24"/>
                <w:szCs w:val="24"/>
              </w:rPr>
            </w:pPr>
            <w:r w:rsidRPr="004F5B34">
              <w:rPr>
                <w:b/>
                <w:bCs/>
                <w:sz w:val="24"/>
                <w:szCs w:val="24"/>
              </w:rPr>
              <w:t>план</w:t>
            </w:r>
          </w:p>
        </w:tc>
        <w:tc>
          <w:tcPr>
            <w:tcW w:w="882" w:type="dxa"/>
            <w:vAlign w:val="center"/>
          </w:tcPr>
          <w:p w:rsidR="004F5B34" w:rsidRPr="004F5B34" w:rsidRDefault="004F5B34" w:rsidP="004F5B34">
            <w:pPr>
              <w:jc w:val="center"/>
              <w:rPr>
                <w:b/>
                <w:bCs/>
                <w:sz w:val="24"/>
                <w:szCs w:val="24"/>
              </w:rPr>
            </w:pPr>
            <w:r w:rsidRPr="004F5B34">
              <w:rPr>
                <w:b/>
                <w:bCs/>
                <w:sz w:val="24"/>
                <w:szCs w:val="24"/>
              </w:rPr>
              <w:t>факт</w:t>
            </w:r>
          </w:p>
        </w:tc>
        <w:tc>
          <w:tcPr>
            <w:tcW w:w="1998" w:type="dxa"/>
            <w:vAlign w:val="center"/>
          </w:tcPr>
          <w:p w:rsidR="004F5B34" w:rsidRPr="004F5B34" w:rsidRDefault="004F5B34" w:rsidP="004F5B34">
            <w:pPr>
              <w:jc w:val="center"/>
              <w:rPr>
                <w:b/>
                <w:bCs/>
                <w:sz w:val="22"/>
                <w:szCs w:val="22"/>
              </w:rPr>
            </w:pPr>
            <w:r w:rsidRPr="004F5B34">
              <w:rPr>
                <w:b/>
                <w:bCs/>
                <w:sz w:val="22"/>
                <w:szCs w:val="22"/>
              </w:rPr>
              <w:t>% обеспеченности</w:t>
            </w:r>
          </w:p>
        </w:tc>
        <w:tc>
          <w:tcPr>
            <w:tcW w:w="813" w:type="dxa"/>
            <w:vAlign w:val="center"/>
          </w:tcPr>
          <w:p w:rsidR="004F5B34" w:rsidRPr="004F5B34" w:rsidRDefault="004F5B34" w:rsidP="004F5B34">
            <w:pPr>
              <w:jc w:val="center"/>
              <w:rPr>
                <w:b/>
                <w:bCs/>
                <w:sz w:val="24"/>
                <w:szCs w:val="24"/>
              </w:rPr>
            </w:pPr>
            <w:r w:rsidRPr="004F5B34">
              <w:rPr>
                <w:b/>
                <w:bCs/>
                <w:sz w:val="24"/>
                <w:szCs w:val="24"/>
              </w:rPr>
              <w:t>план</w:t>
            </w:r>
          </w:p>
        </w:tc>
        <w:tc>
          <w:tcPr>
            <w:tcW w:w="814" w:type="dxa"/>
            <w:vAlign w:val="center"/>
          </w:tcPr>
          <w:p w:rsidR="004F5B34" w:rsidRPr="004F5B34" w:rsidRDefault="004F5B34" w:rsidP="004F5B34">
            <w:pPr>
              <w:jc w:val="center"/>
              <w:rPr>
                <w:b/>
                <w:bCs/>
                <w:sz w:val="24"/>
                <w:szCs w:val="24"/>
              </w:rPr>
            </w:pPr>
            <w:r w:rsidRPr="004F5B34">
              <w:rPr>
                <w:b/>
                <w:bCs/>
                <w:sz w:val="24"/>
                <w:szCs w:val="24"/>
              </w:rPr>
              <w:t>факт</w:t>
            </w:r>
          </w:p>
        </w:tc>
        <w:tc>
          <w:tcPr>
            <w:tcW w:w="1843" w:type="dxa"/>
            <w:vAlign w:val="center"/>
          </w:tcPr>
          <w:p w:rsidR="004F5B34" w:rsidRPr="004F5B34" w:rsidRDefault="004F5B34" w:rsidP="004F5B34">
            <w:pPr>
              <w:jc w:val="center"/>
              <w:rPr>
                <w:b/>
                <w:bCs/>
                <w:sz w:val="22"/>
                <w:szCs w:val="22"/>
              </w:rPr>
            </w:pPr>
            <w:r w:rsidRPr="004F5B34">
              <w:rPr>
                <w:b/>
                <w:bCs/>
                <w:sz w:val="22"/>
                <w:szCs w:val="22"/>
              </w:rPr>
              <w:t>% обеспеченности</w:t>
            </w:r>
          </w:p>
        </w:tc>
      </w:tr>
      <w:tr w:rsidR="004F5B34" w:rsidRPr="004F5B34">
        <w:trPr>
          <w:trHeight w:val="301"/>
        </w:trPr>
        <w:tc>
          <w:tcPr>
            <w:tcW w:w="2303" w:type="dxa"/>
          </w:tcPr>
          <w:p w:rsidR="004F5B34" w:rsidRPr="004F5B34" w:rsidRDefault="004F5B34" w:rsidP="004F5B34">
            <w:pPr>
              <w:rPr>
                <w:sz w:val="24"/>
                <w:szCs w:val="24"/>
              </w:rPr>
            </w:pPr>
            <w:r w:rsidRPr="004F5B34">
              <w:rPr>
                <w:sz w:val="24"/>
                <w:szCs w:val="24"/>
              </w:rPr>
              <w:t>Среднесписочная численность производственного персонала</w:t>
            </w:r>
          </w:p>
        </w:tc>
        <w:tc>
          <w:tcPr>
            <w:tcW w:w="880" w:type="dxa"/>
            <w:vAlign w:val="center"/>
          </w:tcPr>
          <w:p w:rsidR="004F5B34" w:rsidRPr="004F5B34" w:rsidRDefault="004F5B34" w:rsidP="004F5B34">
            <w:pPr>
              <w:jc w:val="center"/>
              <w:rPr>
                <w:sz w:val="24"/>
                <w:szCs w:val="24"/>
              </w:rPr>
            </w:pPr>
            <w:r w:rsidRPr="004F5B34">
              <w:rPr>
                <w:sz w:val="24"/>
                <w:szCs w:val="24"/>
              </w:rPr>
              <w:t>422</w:t>
            </w:r>
          </w:p>
        </w:tc>
        <w:tc>
          <w:tcPr>
            <w:tcW w:w="882" w:type="dxa"/>
            <w:vAlign w:val="center"/>
          </w:tcPr>
          <w:p w:rsidR="004F5B34" w:rsidRPr="004F5B34" w:rsidRDefault="004F5B34" w:rsidP="004F5B34">
            <w:pPr>
              <w:jc w:val="center"/>
              <w:rPr>
                <w:sz w:val="24"/>
                <w:szCs w:val="24"/>
              </w:rPr>
            </w:pPr>
            <w:r w:rsidRPr="004F5B34">
              <w:rPr>
                <w:sz w:val="24"/>
                <w:szCs w:val="24"/>
              </w:rPr>
              <w:t>369</w:t>
            </w:r>
          </w:p>
        </w:tc>
        <w:tc>
          <w:tcPr>
            <w:tcW w:w="1998" w:type="dxa"/>
            <w:vAlign w:val="center"/>
          </w:tcPr>
          <w:p w:rsidR="004F5B34" w:rsidRPr="004F5B34" w:rsidRDefault="004F5B34" w:rsidP="004F5B34">
            <w:pPr>
              <w:jc w:val="center"/>
              <w:rPr>
                <w:sz w:val="24"/>
                <w:szCs w:val="24"/>
              </w:rPr>
            </w:pPr>
            <w:r w:rsidRPr="004F5B34">
              <w:rPr>
                <w:sz w:val="24"/>
                <w:szCs w:val="24"/>
              </w:rPr>
              <w:t>87,4</w:t>
            </w:r>
          </w:p>
        </w:tc>
        <w:tc>
          <w:tcPr>
            <w:tcW w:w="813" w:type="dxa"/>
            <w:vAlign w:val="center"/>
          </w:tcPr>
          <w:p w:rsidR="004F5B34" w:rsidRPr="004F5B34" w:rsidRDefault="004F5B34" w:rsidP="004F5B34">
            <w:pPr>
              <w:jc w:val="center"/>
              <w:rPr>
                <w:sz w:val="24"/>
                <w:szCs w:val="24"/>
              </w:rPr>
            </w:pPr>
            <w:r w:rsidRPr="004F5B34">
              <w:rPr>
                <w:sz w:val="24"/>
                <w:szCs w:val="24"/>
              </w:rPr>
              <w:t>456</w:t>
            </w:r>
          </w:p>
        </w:tc>
        <w:tc>
          <w:tcPr>
            <w:tcW w:w="814" w:type="dxa"/>
            <w:vAlign w:val="center"/>
          </w:tcPr>
          <w:p w:rsidR="004F5B34" w:rsidRPr="004F5B34" w:rsidRDefault="004F5B34" w:rsidP="004F5B34">
            <w:pPr>
              <w:jc w:val="center"/>
              <w:rPr>
                <w:sz w:val="24"/>
                <w:szCs w:val="24"/>
              </w:rPr>
            </w:pPr>
            <w:r w:rsidRPr="004F5B34">
              <w:rPr>
                <w:sz w:val="24"/>
                <w:szCs w:val="24"/>
              </w:rPr>
              <w:t>378</w:t>
            </w:r>
          </w:p>
        </w:tc>
        <w:tc>
          <w:tcPr>
            <w:tcW w:w="1843" w:type="dxa"/>
            <w:vAlign w:val="center"/>
          </w:tcPr>
          <w:p w:rsidR="004F5B34" w:rsidRPr="004F5B34" w:rsidRDefault="004F5B34" w:rsidP="004F5B34">
            <w:pPr>
              <w:jc w:val="center"/>
              <w:rPr>
                <w:sz w:val="24"/>
                <w:szCs w:val="24"/>
              </w:rPr>
            </w:pPr>
            <w:r w:rsidRPr="004F5B34">
              <w:rPr>
                <w:sz w:val="24"/>
                <w:szCs w:val="24"/>
              </w:rPr>
              <w:t>82,8</w:t>
            </w:r>
          </w:p>
        </w:tc>
      </w:tr>
      <w:tr w:rsidR="004F5B34" w:rsidRPr="004F5B34">
        <w:trPr>
          <w:trHeight w:val="301"/>
        </w:trPr>
        <w:tc>
          <w:tcPr>
            <w:tcW w:w="2303" w:type="dxa"/>
          </w:tcPr>
          <w:p w:rsidR="004F5B34" w:rsidRPr="004F5B34" w:rsidRDefault="004F5B34" w:rsidP="004F5B34">
            <w:pPr>
              <w:rPr>
                <w:sz w:val="24"/>
                <w:szCs w:val="24"/>
              </w:rPr>
            </w:pPr>
            <w:r w:rsidRPr="004F5B34">
              <w:rPr>
                <w:sz w:val="24"/>
                <w:szCs w:val="24"/>
              </w:rPr>
              <w:t>В т.ч.рабочие</w:t>
            </w:r>
          </w:p>
        </w:tc>
        <w:tc>
          <w:tcPr>
            <w:tcW w:w="880" w:type="dxa"/>
            <w:vAlign w:val="center"/>
          </w:tcPr>
          <w:p w:rsidR="004F5B34" w:rsidRPr="004F5B34" w:rsidRDefault="004F5B34" w:rsidP="004F5B34">
            <w:pPr>
              <w:jc w:val="center"/>
              <w:rPr>
                <w:sz w:val="24"/>
                <w:szCs w:val="24"/>
              </w:rPr>
            </w:pPr>
            <w:r w:rsidRPr="004F5B34">
              <w:rPr>
                <w:sz w:val="24"/>
                <w:szCs w:val="24"/>
              </w:rPr>
              <w:t>361</w:t>
            </w:r>
          </w:p>
        </w:tc>
        <w:tc>
          <w:tcPr>
            <w:tcW w:w="882" w:type="dxa"/>
            <w:vAlign w:val="center"/>
          </w:tcPr>
          <w:p w:rsidR="004F5B34" w:rsidRPr="004F5B34" w:rsidRDefault="004F5B34" w:rsidP="004F5B34">
            <w:pPr>
              <w:jc w:val="center"/>
              <w:rPr>
                <w:sz w:val="24"/>
                <w:szCs w:val="24"/>
              </w:rPr>
            </w:pPr>
            <w:r w:rsidRPr="004F5B34">
              <w:rPr>
                <w:sz w:val="24"/>
                <w:szCs w:val="24"/>
              </w:rPr>
              <w:t>314</w:t>
            </w:r>
          </w:p>
        </w:tc>
        <w:tc>
          <w:tcPr>
            <w:tcW w:w="1998" w:type="dxa"/>
            <w:vAlign w:val="center"/>
          </w:tcPr>
          <w:p w:rsidR="004F5B34" w:rsidRPr="004F5B34" w:rsidRDefault="004F5B34" w:rsidP="004F5B34">
            <w:pPr>
              <w:jc w:val="center"/>
              <w:rPr>
                <w:sz w:val="24"/>
                <w:szCs w:val="24"/>
              </w:rPr>
            </w:pPr>
            <w:r w:rsidRPr="004F5B34">
              <w:rPr>
                <w:sz w:val="24"/>
                <w:szCs w:val="24"/>
              </w:rPr>
              <w:t>86,9</w:t>
            </w:r>
          </w:p>
        </w:tc>
        <w:tc>
          <w:tcPr>
            <w:tcW w:w="813" w:type="dxa"/>
            <w:vAlign w:val="center"/>
          </w:tcPr>
          <w:p w:rsidR="004F5B34" w:rsidRPr="004F5B34" w:rsidRDefault="004F5B34" w:rsidP="004F5B34">
            <w:pPr>
              <w:jc w:val="center"/>
              <w:rPr>
                <w:sz w:val="24"/>
                <w:szCs w:val="24"/>
              </w:rPr>
            </w:pPr>
            <w:r w:rsidRPr="004F5B34">
              <w:rPr>
                <w:sz w:val="24"/>
                <w:szCs w:val="24"/>
              </w:rPr>
              <w:t>401</w:t>
            </w:r>
          </w:p>
        </w:tc>
        <w:tc>
          <w:tcPr>
            <w:tcW w:w="814" w:type="dxa"/>
            <w:vAlign w:val="center"/>
          </w:tcPr>
          <w:p w:rsidR="004F5B34" w:rsidRPr="004F5B34" w:rsidRDefault="004F5B34" w:rsidP="004F5B34">
            <w:pPr>
              <w:jc w:val="center"/>
              <w:rPr>
                <w:sz w:val="24"/>
                <w:szCs w:val="24"/>
              </w:rPr>
            </w:pPr>
            <w:r w:rsidRPr="004F5B34">
              <w:rPr>
                <w:sz w:val="24"/>
                <w:szCs w:val="24"/>
              </w:rPr>
              <w:t>327</w:t>
            </w:r>
          </w:p>
        </w:tc>
        <w:tc>
          <w:tcPr>
            <w:tcW w:w="1843" w:type="dxa"/>
            <w:vAlign w:val="center"/>
          </w:tcPr>
          <w:p w:rsidR="004F5B34" w:rsidRPr="004F5B34" w:rsidRDefault="004F5B34" w:rsidP="004F5B34">
            <w:pPr>
              <w:jc w:val="center"/>
              <w:rPr>
                <w:sz w:val="24"/>
                <w:szCs w:val="24"/>
              </w:rPr>
            </w:pPr>
            <w:r w:rsidRPr="004F5B34">
              <w:rPr>
                <w:sz w:val="24"/>
                <w:szCs w:val="24"/>
              </w:rPr>
              <w:t>81,5</w:t>
            </w:r>
          </w:p>
        </w:tc>
      </w:tr>
      <w:tr w:rsidR="004F5B34" w:rsidRPr="004F5B34">
        <w:trPr>
          <w:trHeight w:val="301"/>
        </w:trPr>
        <w:tc>
          <w:tcPr>
            <w:tcW w:w="2303" w:type="dxa"/>
          </w:tcPr>
          <w:p w:rsidR="004F5B34" w:rsidRPr="004F5B34" w:rsidRDefault="004F5B34" w:rsidP="004F5B34">
            <w:pPr>
              <w:rPr>
                <w:sz w:val="24"/>
                <w:szCs w:val="24"/>
              </w:rPr>
            </w:pPr>
            <w:r w:rsidRPr="004F5B34">
              <w:rPr>
                <w:sz w:val="24"/>
                <w:szCs w:val="24"/>
              </w:rPr>
              <w:t xml:space="preserve">Из них: </w:t>
            </w:r>
          </w:p>
          <w:p w:rsidR="004F5B34" w:rsidRPr="004F5B34" w:rsidRDefault="004F5B34" w:rsidP="004F5B34">
            <w:pPr>
              <w:rPr>
                <w:sz w:val="24"/>
                <w:szCs w:val="24"/>
              </w:rPr>
            </w:pPr>
            <w:r w:rsidRPr="004F5B34">
              <w:rPr>
                <w:sz w:val="24"/>
                <w:szCs w:val="24"/>
              </w:rPr>
              <w:t>слесарь-сантехник</w:t>
            </w:r>
          </w:p>
        </w:tc>
        <w:tc>
          <w:tcPr>
            <w:tcW w:w="880" w:type="dxa"/>
            <w:vAlign w:val="center"/>
          </w:tcPr>
          <w:p w:rsidR="004F5B34" w:rsidRPr="004F5B34" w:rsidRDefault="004F5B34" w:rsidP="004F5B34">
            <w:pPr>
              <w:jc w:val="center"/>
              <w:rPr>
                <w:sz w:val="24"/>
                <w:szCs w:val="24"/>
              </w:rPr>
            </w:pPr>
          </w:p>
          <w:p w:rsidR="004F5B34" w:rsidRPr="004F5B34" w:rsidRDefault="004F5B34" w:rsidP="004F5B34">
            <w:pPr>
              <w:jc w:val="center"/>
              <w:rPr>
                <w:sz w:val="24"/>
                <w:szCs w:val="24"/>
              </w:rPr>
            </w:pPr>
            <w:r w:rsidRPr="004F5B34">
              <w:rPr>
                <w:sz w:val="24"/>
                <w:szCs w:val="24"/>
              </w:rPr>
              <w:t>41</w:t>
            </w:r>
          </w:p>
        </w:tc>
        <w:tc>
          <w:tcPr>
            <w:tcW w:w="882" w:type="dxa"/>
            <w:vAlign w:val="center"/>
          </w:tcPr>
          <w:p w:rsidR="004F5B34" w:rsidRPr="004F5B34" w:rsidRDefault="004F5B34" w:rsidP="004F5B34">
            <w:pPr>
              <w:jc w:val="center"/>
              <w:rPr>
                <w:sz w:val="24"/>
                <w:szCs w:val="24"/>
              </w:rPr>
            </w:pPr>
          </w:p>
          <w:p w:rsidR="004F5B34" w:rsidRPr="004F5B34" w:rsidRDefault="004F5B34" w:rsidP="004F5B34">
            <w:pPr>
              <w:jc w:val="center"/>
              <w:rPr>
                <w:sz w:val="24"/>
                <w:szCs w:val="24"/>
              </w:rPr>
            </w:pPr>
            <w:r w:rsidRPr="004F5B34">
              <w:rPr>
                <w:sz w:val="24"/>
                <w:szCs w:val="24"/>
              </w:rPr>
              <w:t>37</w:t>
            </w:r>
          </w:p>
        </w:tc>
        <w:tc>
          <w:tcPr>
            <w:tcW w:w="1998" w:type="dxa"/>
            <w:vAlign w:val="center"/>
          </w:tcPr>
          <w:p w:rsidR="004F5B34" w:rsidRPr="004F5B34" w:rsidRDefault="004F5B34" w:rsidP="004F5B34">
            <w:pPr>
              <w:jc w:val="center"/>
              <w:rPr>
                <w:sz w:val="24"/>
                <w:szCs w:val="24"/>
              </w:rPr>
            </w:pPr>
          </w:p>
          <w:p w:rsidR="004F5B34" w:rsidRPr="004F5B34" w:rsidRDefault="004F5B34" w:rsidP="004F5B34">
            <w:pPr>
              <w:jc w:val="center"/>
              <w:rPr>
                <w:sz w:val="24"/>
                <w:szCs w:val="24"/>
              </w:rPr>
            </w:pPr>
            <w:r w:rsidRPr="004F5B34">
              <w:rPr>
                <w:sz w:val="24"/>
                <w:szCs w:val="24"/>
              </w:rPr>
              <w:t>90,2</w:t>
            </w:r>
          </w:p>
        </w:tc>
        <w:tc>
          <w:tcPr>
            <w:tcW w:w="813" w:type="dxa"/>
            <w:vAlign w:val="center"/>
          </w:tcPr>
          <w:p w:rsidR="004F5B34" w:rsidRPr="004F5B34" w:rsidRDefault="004F5B34" w:rsidP="004F5B34">
            <w:pPr>
              <w:jc w:val="center"/>
              <w:rPr>
                <w:sz w:val="24"/>
                <w:szCs w:val="24"/>
              </w:rPr>
            </w:pPr>
          </w:p>
          <w:p w:rsidR="004F5B34" w:rsidRPr="004F5B34" w:rsidRDefault="004F5B34" w:rsidP="004F5B34">
            <w:pPr>
              <w:jc w:val="center"/>
              <w:rPr>
                <w:sz w:val="24"/>
                <w:szCs w:val="24"/>
              </w:rPr>
            </w:pPr>
            <w:r w:rsidRPr="004F5B34">
              <w:rPr>
                <w:sz w:val="24"/>
                <w:szCs w:val="24"/>
              </w:rPr>
              <w:t>43</w:t>
            </w:r>
          </w:p>
        </w:tc>
        <w:tc>
          <w:tcPr>
            <w:tcW w:w="814" w:type="dxa"/>
            <w:vAlign w:val="center"/>
          </w:tcPr>
          <w:p w:rsidR="004F5B34" w:rsidRPr="004F5B34" w:rsidRDefault="004F5B34" w:rsidP="004F5B34">
            <w:pPr>
              <w:jc w:val="center"/>
              <w:rPr>
                <w:sz w:val="24"/>
                <w:szCs w:val="24"/>
              </w:rPr>
            </w:pPr>
          </w:p>
          <w:p w:rsidR="004F5B34" w:rsidRPr="004F5B34" w:rsidRDefault="004F5B34" w:rsidP="004F5B34">
            <w:pPr>
              <w:jc w:val="center"/>
              <w:rPr>
                <w:sz w:val="24"/>
                <w:szCs w:val="24"/>
              </w:rPr>
            </w:pPr>
            <w:r w:rsidRPr="004F5B34">
              <w:rPr>
                <w:sz w:val="24"/>
                <w:szCs w:val="24"/>
              </w:rPr>
              <w:t>39</w:t>
            </w:r>
          </w:p>
        </w:tc>
        <w:tc>
          <w:tcPr>
            <w:tcW w:w="1843" w:type="dxa"/>
            <w:vAlign w:val="center"/>
          </w:tcPr>
          <w:p w:rsidR="004F5B34" w:rsidRPr="004F5B34" w:rsidRDefault="004F5B34" w:rsidP="004F5B34">
            <w:pPr>
              <w:jc w:val="center"/>
              <w:rPr>
                <w:sz w:val="24"/>
                <w:szCs w:val="24"/>
              </w:rPr>
            </w:pPr>
          </w:p>
          <w:p w:rsidR="004F5B34" w:rsidRPr="004F5B34" w:rsidRDefault="004F5B34" w:rsidP="004F5B34">
            <w:pPr>
              <w:jc w:val="center"/>
              <w:rPr>
                <w:sz w:val="24"/>
                <w:szCs w:val="24"/>
              </w:rPr>
            </w:pPr>
            <w:r w:rsidRPr="004F5B34">
              <w:rPr>
                <w:sz w:val="24"/>
                <w:szCs w:val="24"/>
              </w:rPr>
              <w:t>90,6</w:t>
            </w:r>
          </w:p>
        </w:tc>
      </w:tr>
      <w:tr w:rsidR="004F5B34" w:rsidRPr="004F5B34">
        <w:trPr>
          <w:trHeight w:val="301"/>
        </w:trPr>
        <w:tc>
          <w:tcPr>
            <w:tcW w:w="2303" w:type="dxa"/>
          </w:tcPr>
          <w:p w:rsidR="004F5B34" w:rsidRPr="004F5B34" w:rsidRDefault="004F5B34" w:rsidP="004F5B34">
            <w:pPr>
              <w:rPr>
                <w:sz w:val="24"/>
                <w:szCs w:val="24"/>
              </w:rPr>
            </w:pPr>
            <w:r w:rsidRPr="004F5B34">
              <w:rPr>
                <w:sz w:val="24"/>
                <w:szCs w:val="24"/>
              </w:rPr>
              <w:t>электрогазосварщик</w:t>
            </w:r>
          </w:p>
        </w:tc>
        <w:tc>
          <w:tcPr>
            <w:tcW w:w="880" w:type="dxa"/>
            <w:vAlign w:val="center"/>
          </w:tcPr>
          <w:p w:rsidR="004F5B34" w:rsidRPr="004F5B34" w:rsidRDefault="004F5B34" w:rsidP="004F5B34">
            <w:pPr>
              <w:jc w:val="center"/>
              <w:rPr>
                <w:sz w:val="24"/>
                <w:szCs w:val="24"/>
              </w:rPr>
            </w:pPr>
            <w:r w:rsidRPr="004F5B34">
              <w:rPr>
                <w:sz w:val="24"/>
                <w:szCs w:val="24"/>
              </w:rPr>
              <w:t>5</w:t>
            </w:r>
          </w:p>
        </w:tc>
        <w:tc>
          <w:tcPr>
            <w:tcW w:w="882" w:type="dxa"/>
            <w:vAlign w:val="center"/>
          </w:tcPr>
          <w:p w:rsidR="004F5B34" w:rsidRPr="004F5B34" w:rsidRDefault="004F5B34" w:rsidP="004F5B34">
            <w:pPr>
              <w:jc w:val="center"/>
              <w:rPr>
                <w:sz w:val="24"/>
                <w:szCs w:val="24"/>
              </w:rPr>
            </w:pPr>
            <w:r w:rsidRPr="004F5B34">
              <w:rPr>
                <w:sz w:val="24"/>
                <w:szCs w:val="24"/>
              </w:rPr>
              <w:t>5</w:t>
            </w:r>
          </w:p>
        </w:tc>
        <w:tc>
          <w:tcPr>
            <w:tcW w:w="1998" w:type="dxa"/>
            <w:vAlign w:val="center"/>
          </w:tcPr>
          <w:p w:rsidR="004F5B34" w:rsidRPr="004F5B34" w:rsidRDefault="004F5B34" w:rsidP="004F5B34">
            <w:pPr>
              <w:jc w:val="center"/>
              <w:rPr>
                <w:sz w:val="24"/>
                <w:szCs w:val="24"/>
              </w:rPr>
            </w:pPr>
            <w:r w:rsidRPr="004F5B34">
              <w:rPr>
                <w:sz w:val="24"/>
                <w:szCs w:val="24"/>
              </w:rPr>
              <w:t>100</w:t>
            </w:r>
          </w:p>
        </w:tc>
        <w:tc>
          <w:tcPr>
            <w:tcW w:w="813" w:type="dxa"/>
            <w:vAlign w:val="center"/>
          </w:tcPr>
          <w:p w:rsidR="004F5B34" w:rsidRPr="004F5B34" w:rsidRDefault="004F5B34" w:rsidP="004F5B34">
            <w:pPr>
              <w:jc w:val="center"/>
              <w:rPr>
                <w:sz w:val="24"/>
                <w:szCs w:val="24"/>
              </w:rPr>
            </w:pPr>
            <w:r w:rsidRPr="004F5B34">
              <w:rPr>
                <w:sz w:val="24"/>
                <w:szCs w:val="24"/>
              </w:rPr>
              <w:t>5</w:t>
            </w:r>
          </w:p>
        </w:tc>
        <w:tc>
          <w:tcPr>
            <w:tcW w:w="814" w:type="dxa"/>
            <w:vAlign w:val="center"/>
          </w:tcPr>
          <w:p w:rsidR="004F5B34" w:rsidRPr="004F5B34" w:rsidRDefault="004F5B34" w:rsidP="004F5B34">
            <w:pPr>
              <w:jc w:val="center"/>
              <w:rPr>
                <w:sz w:val="24"/>
                <w:szCs w:val="24"/>
              </w:rPr>
            </w:pPr>
            <w:r w:rsidRPr="004F5B34">
              <w:rPr>
                <w:sz w:val="24"/>
                <w:szCs w:val="24"/>
              </w:rPr>
              <w:t>5</w:t>
            </w:r>
          </w:p>
        </w:tc>
        <w:tc>
          <w:tcPr>
            <w:tcW w:w="1843" w:type="dxa"/>
            <w:vAlign w:val="center"/>
          </w:tcPr>
          <w:p w:rsidR="004F5B34" w:rsidRPr="004F5B34" w:rsidRDefault="004F5B34" w:rsidP="004F5B34">
            <w:pPr>
              <w:jc w:val="center"/>
              <w:rPr>
                <w:sz w:val="24"/>
                <w:szCs w:val="24"/>
              </w:rPr>
            </w:pPr>
            <w:r w:rsidRPr="004F5B34">
              <w:rPr>
                <w:sz w:val="24"/>
                <w:szCs w:val="24"/>
              </w:rPr>
              <w:t>100</w:t>
            </w:r>
          </w:p>
        </w:tc>
      </w:tr>
      <w:tr w:rsidR="004F5B34" w:rsidRPr="004F5B34">
        <w:trPr>
          <w:trHeight w:val="301"/>
        </w:trPr>
        <w:tc>
          <w:tcPr>
            <w:tcW w:w="2303" w:type="dxa"/>
          </w:tcPr>
          <w:p w:rsidR="004F5B34" w:rsidRPr="004F5B34" w:rsidRDefault="00105AA3" w:rsidP="004F5B34">
            <w:pPr>
              <w:rPr>
                <w:sz w:val="24"/>
                <w:szCs w:val="24"/>
              </w:rPr>
            </w:pPr>
            <w:r>
              <w:rPr>
                <w:sz w:val="24"/>
                <w:szCs w:val="24"/>
              </w:rPr>
              <w:t>техники</w:t>
            </w:r>
            <w:r w:rsidR="004F5B34" w:rsidRPr="004F5B34">
              <w:rPr>
                <w:sz w:val="24"/>
                <w:szCs w:val="24"/>
              </w:rPr>
              <w:t xml:space="preserve"> и служащие</w:t>
            </w:r>
          </w:p>
        </w:tc>
        <w:tc>
          <w:tcPr>
            <w:tcW w:w="880" w:type="dxa"/>
            <w:vAlign w:val="center"/>
          </w:tcPr>
          <w:p w:rsidR="004F5B34" w:rsidRPr="004F5B34" w:rsidRDefault="004F5B34" w:rsidP="004F5B34">
            <w:pPr>
              <w:jc w:val="center"/>
              <w:rPr>
                <w:sz w:val="24"/>
                <w:szCs w:val="24"/>
              </w:rPr>
            </w:pPr>
            <w:r w:rsidRPr="004F5B34">
              <w:rPr>
                <w:sz w:val="24"/>
                <w:szCs w:val="24"/>
              </w:rPr>
              <w:t>39</w:t>
            </w:r>
          </w:p>
        </w:tc>
        <w:tc>
          <w:tcPr>
            <w:tcW w:w="882" w:type="dxa"/>
            <w:vAlign w:val="center"/>
          </w:tcPr>
          <w:p w:rsidR="004F5B34" w:rsidRPr="004F5B34" w:rsidRDefault="004F5B34" w:rsidP="004F5B34">
            <w:pPr>
              <w:jc w:val="center"/>
              <w:rPr>
                <w:sz w:val="24"/>
                <w:szCs w:val="24"/>
              </w:rPr>
            </w:pPr>
            <w:r w:rsidRPr="004F5B34">
              <w:rPr>
                <w:sz w:val="24"/>
                <w:szCs w:val="24"/>
              </w:rPr>
              <w:t>33</w:t>
            </w:r>
          </w:p>
        </w:tc>
        <w:tc>
          <w:tcPr>
            <w:tcW w:w="1998" w:type="dxa"/>
            <w:vAlign w:val="center"/>
          </w:tcPr>
          <w:p w:rsidR="004F5B34" w:rsidRPr="004F5B34" w:rsidRDefault="004F5B34" w:rsidP="004F5B34">
            <w:pPr>
              <w:jc w:val="center"/>
              <w:rPr>
                <w:sz w:val="24"/>
                <w:szCs w:val="24"/>
              </w:rPr>
            </w:pPr>
            <w:r w:rsidRPr="004F5B34">
              <w:rPr>
                <w:sz w:val="24"/>
                <w:szCs w:val="24"/>
              </w:rPr>
              <w:t>84,6</w:t>
            </w:r>
          </w:p>
        </w:tc>
        <w:tc>
          <w:tcPr>
            <w:tcW w:w="813" w:type="dxa"/>
            <w:vAlign w:val="center"/>
          </w:tcPr>
          <w:p w:rsidR="004F5B34" w:rsidRPr="004F5B34" w:rsidRDefault="004F5B34" w:rsidP="004F5B34">
            <w:pPr>
              <w:jc w:val="center"/>
              <w:rPr>
                <w:sz w:val="24"/>
                <w:szCs w:val="24"/>
              </w:rPr>
            </w:pPr>
            <w:r w:rsidRPr="004F5B34">
              <w:rPr>
                <w:sz w:val="24"/>
                <w:szCs w:val="24"/>
              </w:rPr>
              <w:t>41</w:t>
            </w:r>
          </w:p>
        </w:tc>
        <w:tc>
          <w:tcPr>
            <w:tcW w:w="814" w:type="dxa"/>
            <w:vAlign w:val="center"/>
          </w:tcPr>
          <w:p w:rsidR="004F5B34" w:rsidRPr="004F5B34" w:rsidRDefault="004F5B34" w:rsidP="004F5B34">
            <w:pPr>
              <w:jc w:val="center"/>
              <w:rPr>
                <w:sz w:val="24"/>
                <w:szCs w:val="24"/>
              </w:rPr>
            </w:pPr>
            <w:r w:rsidRPr="004F5B34">
              <w:rPr>
                <w:sz w:val="24"/>
                <w:szCs w:val="24"/>
              </w:rPr>
              <w:t>28</w:t>
            </w:r>
          </w:p>
        </w:tc>
        <w:tc>
          <w:tcPr>
            <w:tcW w:w="1843" w:type="dxa"/>
            <w:vAlign w:val="center"/>
          </w:tcPr>
          <w:p w:rsidR="004F5B34" w:rsidRPr="004F5B34" w:rsidRDefault="004F5B34" w:rsidP="004F5B34">
            <w:pPr>
              <w:jc w:val="center"/>
              <w:rPr>
                <w:sz w:val="24"/>
                <w:szCs w:val="24"/>
              </w:rPr>
            </w:pPr>
            <w:r w:rsidRPr="004F5B34">
              <w:rPr>
                <w:sz w:val="24"/>
                <w:szCs w:val="24"/>
              </w:rPr>
              <w:t>68,3</w:t>
            </w:r>
          </w:p>
        </w:tc>
      </w:tr>
      <w:tr w:rsidR="004F5B34" w:rsidRPr="004F5B34">
        <w:trPr>
          <w:trHeight w:val="301"/>
        </w:trPr>
        <w:tc>
          <w:tcPr>
            <w:tcW w:w="2303" w:type="dxa"/>
          </w:tcPr>
          <w:p w:rsidR="004F5B34" w:rsidRPr="004F5B34" w:rsidRDefault="004F5B34" w:rsidP="004F5B34">
            <w:pPr>
              <w:rPr>
                <w:sz w:val="24"/>
                <w:szCs w:val="24"/>
              </w:rPr>
            </w:pPr>
            <w:r w:rsidRPr="004F5B34">
              <w:rPr>
                <w:sz w:val="24"/>
                <w:szCs w:val="24"/>
              </w:rPr>
              <w:t>Руководители</w:t>
            </w:r>
          </w:p>
        </w:tc>
        <w:tc>
          <w:tcPr>
            <w:tcW w:w="880" w:type="dxa"/>
            <w:vAlign w:val="center"/>
          </w:tcPr>
          <w:p w:rsidR="004F5B34" w:rsidRPr="004F5B34" w:rsidRDefault="004F5B34" w:rsidP="004F5B34">
            <w:pPr>
              <w:jc w:val="center"/>
              <w:rPr>
                <w:sz w:val="24"/>
                <w:szCs w:val="24"/>
              </w:rPr>
            </w:pPr>
            <w:r w:rsidRPr="004F5B34">
              <w:rPr>
                <w:sz w:val="24"/>
                <w:szCs w:val="24"/>
              </w:rPr>
              <w:t>22</w:t>
            </w:r>
          </w:p>
        </w:tc>
        <w:tc>
          <w:tcPr>
            <w:tcW w:w="882" w:type="dxa"/>
            <w:vAlign w:val="center"/>
          </w:tcPr>
          <w:p w:rsidR="004F5B34" w:rsidRPr="004F5B34" w:rsidRDefault="004F5B34" w:rsidP="004F5B34">
            <w:pPr>
              <w:jc w:val="center"/>
              <w:rPr>
                <w:sz w:val="24"/>
                <w:szCs w:val="24"/>
              </w:rPr>
            </w:pPr>
            <w:r w:rsidRPr="004F5B34">
              <w:rPr>
                <w:sz w:val="24"/>
                <w:szCs w:val="24"/>
              </w:rPr>
              <w:t>22</w:t>
            </w:r>
          </w:p>
        </w:tc>
        <w:tc>
          <w:tcPr>
            <w:tcW w:w="1998" w:type="dxa"/>
            <w:vAlign w:val="center"/>
          </w:tcPr>
          <w:p w:rsidR="004F5B34" w:rsidRPr="004F5B34" w:rsidRDefault="004F5B34" w:rsidP="004F5B34">
            <w:pPr>
              <w:jc w:val="center"/>
              <w:rPr>
                <w:sz w:val="24"/>
                <w:szCs w:val="24"/>
              </w:rPr>
            </w:pPr>
            <w:r w:rsidRPr="004F5B34">
              <w:rPr>
                <w:sz w:val="24"/>
                <w:szCs w:val="24"/>
              </w:rPr>
              <w:t>100</w:t>
            </w:r>
          </w:p>
        </w:tc>
        <w:tc>
          <w:tcPr>
            <w:tcW w:w="813" w:type="dxa"/>
            <w:vAlign w:val="center"/>
          </w:tcPr>
          <w:p w:rsidR="004F5B34" w:rsidRPr="004F5B34" w:rsidRDefault="004F5B34" w:rsidP="004F5B34">
            <w:pPr>
              <w:jc w:val="center"/>
              <w:rPr>
                <w:sz w:val="24"/>
                <w:szCs w:val="24"/>
              </w:rPr>
            </w:pPr>
            <w:r w:rsidRPr="004F5B34">
              <w:rPr>
                <w:sz w:val="24"/>
                <w:szCs w:val="24"/>
              </w:rPr>
              <w:t>23</w:t>
            </w:r>
          </w:p>
        </w:tc>
        <w:tc>
          <w:tcPr>
            <w:tcW w:w="814" w:type="dxa"/>
            <w:vAlign w:val="center"/>
          </w:tcPr>
          <w:p w:rsidR="004F5B34" w:rsidRPr="004F5B34" w:rsidRDefault="004F5B34" w:rsidP="004F5B34">
            <w:pPr>
              <w:jc w:val="center"/>
              <w:rPr>
                <w:sz w:val="24"/>
                <w:szCs w:val="24"/>
              </w:rPr>
            </w:pPr>
            <w:r w:rsidRPr="004F5B34">
              <w:rPr>
                <w:sz w:val="24"/>
                <w:szCs w:val="24"/>
              </w:rPr>
              <w:t>23</w:t>
            </w:r>
          </w:p>
        </w:tc>
        <w:tc>
          <w:tcPr>
            <w:tcW w:w="1843" w:type="dxa"/>
            <w:vAlign w:val="center"/>
          </w:tcPr>
          <w:p w:rsidR="004F5B34" w:rsidRPr="004F5B34" w:rsidRDefault="004F5B34" w:rsidP="004F5B34">
            <w:pPr>
              <w:jc w:val="center"/>
              <w:rPr>
                <w:sz w:val="24"/>
                <w:szCs w:val="24"/>
              </w:rPr>
            </w:pPr>
            <w:r w:rsidRPr="004F5B34">
              <w:rPr>
                <w:sz w:val="24"/>
                <w:szCs w:val="24"/>
              </w:rPr>
              <w:t>100</w:t>
            </w:r>
          </w:p>
        </w:tc>
      </w:tr>
    </w:tbl>
    <w:p w:rsidR="004F5B34" w:rsidRDefault="004F5B34" w:rsidP="004F5B34">
      <w:pPr>
        <w:spacing w:line="360" w:lineRule="auto"/>
        <w:ind w:firstLine="708"/>
        <w:jc w:val="both"/>
        <w:rPr>
          <w:sz w:val="28"/>
          <w:szCs w:val="28"/>
        </w:rPr>
      </w:pPr>
    </w:p>
    <w:p w:rsidR="004F5B34" w:rsidRPr="004F5B34" w:rsidRDefault="004F5B34" w:rsidP="004F5B34">
      <w:pPr>
        <w:spacing w:line="360" w:lineRule="auto"/>
        <w:ind w:firstLine="708"/>
        <w:jc w:val="both"/>
        <w:rPr>
          <w:sz w:val="28"/>
          <w:szCs w:val="28"/>
        </w:rPr>
      </w:pPr>
      <w:r w:rsidRPr="004F5B34">
        <w:rPr>
          <w:sz w:val="28"/>
          <w:szCs w:val="28"/>
        </w:rPr>
        <w:t>Сравнивая полученные данные по табл. 2.</w:t>
      </w:r>
      <w:r>
        <w:rPr>
          <w:sz w:val="28"/>
          <w:szCs w:val="28"/>
        </w:rPr>
        <w:t>1</w:t>
      </w:r>
      <w:r w:rsidRPr="004F5B34">
        <w:rPr>
          <w:sz w:val="28"/>
          <w:szCs w:val="28"/>
        </w:rPr>
        <w:t xml:space="preserve"> и 2.</w:t>
      </w:r>
      <w:r>
        <w:rPr>
          <w:sz w:val="28"/>
          <w:szCs w:val="28"/>
        </w:rPr>
        <w:t>2</w:t>
      </w:r>
      <w:r w:rsidRPr="004F5B34">
        <w:rPr>
          <w:sz w:val="28"/>
          <w:szCs w:val="28"/>
        </w:rPr>
        <w:t xml:space="preserve"> можно сделать следующие выводы:</w:t>
      </w:r>
    </w:p>
    <w:p w:rsidR="004F5B34" w:rsidRPr="004F5B34" w:rsidRDefault="004F5B34" w:rsidP="002E567F">
      <w:pPr>
        <w:numPr>
          <w:ilvl w:val="0"/>
          <w:numId w:val="32"/>
        </w:numPr>
        <w:spacing w:line="360" w:lineRule="auto"/>
        <w:jc w:val="both"/>
        <w:rPr>
          <w:sz w:val="28"/>
          <w:szCs w:val="28"/>
        </w:rPr>
      </w:pPr>
      <w:r w:rsidRPr="004F5B34">
        <w:rPr>
          <w:sz w:val="28"/>
          <w:szCs w:val="28"/>
        </w:rPr>
        <w:t>Нормативная численность рабочих увеличилась в 2007 г на 34 человека или 8%, фактическая – на 2% или 9 человек. Увеличение связано с приемом на баланс предприятия с 1.04.2007 котельной. Количество руководителей увеличилось на 1 человека по той же причине.</w:t>
      </w:r>
    </w:p>
    <w:p w:rsidR="004F5B34" w:rsidRPr="004F5B34" w:rsidRDefault="004F5B34" w:rsidP="002E567F">
      <w:pPr>
        <w:numPr>
          <w:ilvl w:val="0"/>
          <w:numId w:val="32"/>
        </w:numPr>
        <w:spacing w:line="360" w:lineRule="auto"/>
        <w:jc w:val="both"/>
        <w:rPr>
          <w:sz w:val="28"/>
          <w:szCs w:val="28"/>
        </w:rPr>
      </w:pPr>
      <w:r w:rsidRPr="004F5B34">
        <w:rPr>
          <w:sz w:val="28"/>
          <w:szCs w:val="28"/>
        </w:rPr>
        <w:t>Среднесписочная численность составляет в 2006 г.-279 чел, на конец 2007 г. – 378 чел.</w:t>
      </w:r>
    </w:p>
    <w:p w:rsidR="004F5B34" w:rsidRPr="004F5B34" w:rsidRDefault="004F5B34" w:rsidP="002E567F">
      <w:pPr>
        <w:numPr>
          <w:ilvl w:val="0"/>
          <w:numId w:val="32"/>
        </w:numPr>
        <w:spacing w:line="360" w:lineRule="auto"/>
        <w:jc w:val="both"/>
        <w:rPr>
          <w:sz w:val="28"/>
          <w:szCs w:val="28"/>
        </w:rPr>
      </w:pPr>
      <w:r w:rsidRPr="004F5B34">
        <w:rPr>
          <w:sz w:val="28"/>
          <w:szCs w:val="28"/>
        </w:rPr>
        <w:t>Доля административно-управленческого персонала составляет 13% (нормативный показатель 10-15%).</w:t>
      </w:r>
    </w:p>
    <w:p w:rsidR="004F5B34" w:rsidRPr="004F5B34" w:rsidRDefault="004F5B34" w:rsidP="002E567F">
      <w:pPr>
        <w:numPr>
          <w:ilvl w:val="0"/>
          <w:numId w:val="32"/>
        </w:numPr>
        <w:spacing w:line="360" w:lineRule="auto"/>
        <w:jc w:val="both"/>
        <w:rPr>
          <w:sz w:val="28"/>
          <w:szCs w:val="28"/>
        </w:rPr>
      </w:pPr>
      <w:r w:rsidRPr="004F5B34">
        <w:rPr>
          <w:sz w:val="28"/>
          <w:szCs w:val="28"/>
        </w:rPr>
        <w:t>В целях экономии фонда заработной платы предприятие не принимает работников до полного штата, имеются вакансии по рабочим и служащим.</w:t>
      </w:r>
    </w:p>
    <w:p w:rsidR="004F5B34" w:rsidRPr="004F5B34" w:rsidRDefault="004F5B34" w:rsidP="002E567F">
      <w:pPr>
        <w:numPr>
          <w:ilvl w:val="0"/>
          <w:numId w:val="32"/>
        </w:numPr>
        <w:spacing w:line="360" w:lineRule="auto"/>
        <w:jc w:val="both"/>
        <w:rPr>
          <w:sz w:val="28"/>
          <w:szCs w:val="28"/>
        </w:rPr>
      </w:pPr>
      <w:r w:rsidRPr="004F5B34">
        <w:rPr>
          <w:sz w:val="28"/>
          <w:szCs w:val="28"/>
        </w:rPr>
        <w:t xml:space="preserve">Наиболее низкая укомплектованность по </w:t>
      </w:r>
      <w:r w:rsidR="00105AA3">
        <w:rPr>
          <w:sz w:val="28"/>
          <w:szCs w:val="28"/>
        </w:rPr>
        <w:t>техникам</w:t>
      </w:r>
      <w:r w:rsidRPr="004F5B34">
        <w:rPr>
          <w:sz w:val="28"/>
          <w:szCs w:val="28"/>
        </w:rPr>
        <w:t xml:space="preserve"> и служащим, на конец 2007 обеспеченность составляет 81,5%, из них обеспеченность кадрами наиболее важных профессий, например, таких как слесарь-сантехник и электрогазосварщик составляет 90,6% и 100% соответственно. </w:t>
      </w:r>
    </w:p>
    <w:p w:rsidR="004F5B34" w:rsidRPr="004F5B34" w:rsidRDefault="004F5B34" w:rsidP="004F5B34">
      <w:pPr>
        <w:spacing w:line="360" w:lineRule="auto"/>
        <w:ind w:firstLine="708"/>
        <w:jc w:val="both"/>
        <w:rPr>
          <w:sz w:val="28"/>
          <w:szCs w:val="28"/>
        </w:rPr>
      </w:pPr>
      <w:r w:rsidRPr="004F5B34">
        <w:rPr>
          <w:sz w:val="28"/>
          <w:szCs w:val="28"/>
        </w:rPr>
        <w:t>Для характеристики движения рабочей силы анализируют следующие показатели:</w:t>
      </w:r>
    </w:p>
    <w:p w:rsidR="004F5B34" w:rsidRPr="004F5B34" w:rsidRDefault="004F5B34" w:rsidP="002E567F">
      <w:pPr>
        <w:numPr>
          <w:ilvl w:val="0"/>
          <w:numId w:val="33"/>
        </w:numPr>
        <w:tabs>
          <w:tab w:val="num" w:pos="927"/>
        </w:tabs>
        <w:spacing w:line="360" w:lineRule="auto"/>
        <w:ind w:left="927"/>
        <w:jc w:val="both"/>
        <w:rPr>
          <w:sz w:val="28"/>
          <w:szCs w:val="28"/>
        </w:rPr>
      </w:pPr>
      <w:r w:rsidRPr="004F5B34">
        <w:rPr>
          <w:sz w:val="28"/>
          <w:szCs w:val="28"/>
        </w:rPr>
        <w:t>Коэффициент оборота по приему рабочих (Кпр):</w:t>
      </w:r>
    </w:p>
    <w:p w:rsidR="004F5B34" w:rsidRPr="004F5B34" w:rsidRDefault="004F5B34" w:rsidP="004F5B34">
      <w:pPr>
        <w:jc w:val="both"/>
        <w:rPr>
          <w:sz w:val="24"/>
          <w:szCs w:val="24"/>
        </w:rPr>
      </w:pPr>
      <w:r w:rsidRPr="004F5B34">
        <w:rPr>
          <w:sz w:val="24"/>
          <w:szCs w:val="24"/>
        </w:rPr>
        <w:t xml:space="preserve">                 Количество принятого персонала на работу</w:t>
      </w:r>
    </w:p>
    <w:p w:rsidR="004F5B34" w:rsidRPr="004F5B34" w:rsidRDefault="004F5B34" w:rsidP="004F5B34">
      <w:pPr>
        <w:jc w:val="both"/>
        <w:rPr>
          <w:sz w:val="24"/>
          <w:szCs w:val="24"/>
        </w:rPr>
      </w:pPr>
      <w:r w:rsidRPr="004F5B34">
        <w:rPr>
          <w:sz w:val="24"/>
          <w:szCs w:val="24"/>
        </w:rPr>
        <w:t>Кпр = -------------------------------------------------------------</w:t>
      </w:r>
      <w:r w:rsidRPr="004F5B34">
        <w:rPr>
          <w:sz w:val="24"/>
          <w:szCs w:val="24"/>
        </w:rPr>
        <w:tab/>
      </w:r>
      <w:r w:rsidRPr="004F5B34">
        <w:rPr>
          <w:sz w:val="24"/>
          <w:szCs w:val="24"/>
        </w:rPr>
        <w:tab/>
      </w:r>
      <w:r w:rsidRPr="004F5B34">
        <w:rPr>
          <w:sz w:val="24"/>
          <w:szCs w:val="24"/>
        </w:rPr>
        <w:tab/>
      </w:r>
      <w:r w:rsidRPr="004F5B34">
        <w:rPr>
          <w:sz w:val="24"/>
          <w:szCs w:val="24"/>
        </w:rPr>
        <w:tab/>
      </w:r>
      <w:r w:rsidRPr="004F5B34">
        <w:rPr>
          <w:sz w:val="24"/>
          <w:szCs w:val="24"/>
        </w:rPr>
        <w:tab/>
        <w:t>(2.1)</w:t>
      </w:r>
    </w:p>
    <w:p w:rsidR="004F5B34" w:rsidRPr="004F5B34" w:rsidRDefault="004F5B34" w:rsidP="004F5B34">
      <w:pPr>
        <w:tabs>
          <w:tab w:val="left" w:pos="8460"/>
        </w:tabs>
        <w:ind w:firstLine="567"/>
        <w:jc w:val="both"/>
        <w:rPr>
          <w:sz w:val="24"/>
          <w:szCs w:val="24"/>
        </w:rPr>
      </w:pPr>
      <w:r w:rsidRPr="004F5B34">
        <w:rPr>
          <w:sz w:val="24"/>
          <w:szCs w:val="24"/>
        </w:rPr>
        <w:t xml:space="preserve">        Среднесписочная численность персонала</w:t>
      </w:r>
    </w:p>
    <w:p w:rsidR="004F5B34" w:rsidRPr="004F5B34" w:rsidRDefault="004F5B34" w:rsidP="004F5B34">
      <w:pPr>
        <w:tabs>
          <w:tab w:val="left" w:pos="8460"/>
        </w:tabs>
        <w:jc w:val="both"/>
        <w:rPr>
          <w:sz w:val="24"/>
          <w:szCs w:val="24"/>
        </w:rPr>
      </w:pPr>
    </w:p>
    <w:p w:rsidR="004F5B34" w:rsidRPr="004F5B34" w:rsidRDefault="004F5B34" w:rsidP="004F5B34">
      <w:pPr>
        <w:jc w:val="both"/>
        <w:rPr>
          <w:sz w:val="24"/>
          <w:szCs w:val="24"/>
        </w:rPr>
      </w:pPr>
      <w:r w:rsidRPr="004F5B34">
        <w:rPr>
          <w:sz w:val="24"/>
          <w:szCs w:val="24"/>
        </w:rPr>
        <w:t>Кпр 2006= 214 / 369 = 0,58;</w:t>
      </w:r>
      <w:r w:rsidRPr="004F5B34">
        <w:rPr>
          <w:sz w:val="24"/>
          <w:szCs w:val="24"/>
        </w:rPr>
        <w:tab/>
      </w:r>
      <w:r w:rsidRPr="004F5B34">
        <w:rPr>
          <w:sz w:val="24"/>
          <w:szCs w:val="24"/>
        </w:rPr>
        <w:tab/>
        <w:t>Кпр 2007 = 209 / 378 = 0,55</w:t>
      </w:r>
    </w:p>
    <w:p w:rsidR="004F5B34" w:rsidRPr="004F5B34" w:rsidRDefault="004F5B34" w:rsidP="004F5B34">
      <w:pPr>
        <w:ind w:firstLine="567"/>
        <w:jc w:val="both"/>
        <w:rPr>
          <w:sz w:val="24"/>
          <w:szCs w:val="24"/>
        </w:rPr>
      </w:pPr>
    </w:p>
    <w:p w:rsidR="004F5B34" w:rsidRPr="004F5B34" w:rsidRDefault="004F5B34" w:rsidP="002E567F">
      <w:pPr>
        <w:numPr>
          <w:ilvl w:val="0"/>
          <w:numId w:val="33"/>
        </w:numPr>
        <w:tabs>
          <w:tab w:val="num" w:pos="927"/>
        </w:tabs>
        <w:spacing w:line="360" w:lineRule="auto"/>
        <w:ind w:left="927"/>
        <w:jc w:val="both"/>
        <w:rPr>
          <w:sz w:val="28"/>
          <w:szCs w:val="28"/>
        </w:rPr>
      </w:pPr>
      <w:r w:rsidRPr="004F5B34">
        <w:rPr>
          <w:sz w:val="28"/>
          <w:szCs w:val="28"/>
        </w:rPr>
        <w:t>Коэффициент оборота по выбытию  (Кв):</w:t>
      </w:r>
    </w:p>
    <w:p w:rsidR="004F5B34" w:rsidRPr="004F5B34" w:rsidRDefault="004F5B34" w:rsidP="004F5B34">
      <w:pPr>
        <w:jc w:val="both"/>
        <w:rPr>
          <w:sz w:val="24"/>
          <w:szCs w:val="24"/>
        </w:rPr>
      </w:pPr>
      <w:r w:rsidRPr="004F5B34">
        <w:rPr>
          <w:sz w:val="24"/>
          <w:szCs w:val="24"/>
        </w:rPr>
        <w:t xml:space="preserve">                  Количество уволенных работников</w:t>
      </w:r>
    </w:p>
    <w:p w:rsidR="004F5B34" w:rsidRPr="004F5B34" w:rsidRDefault="004F5B34" w:rsidP="004F5B34">
      <w:pPr>
        <w:jc w:val="both"/>
        <w:rPr>
          <w:sz w:val="24"/>
          <w:szCs w:val="24"/>
        </w:rPr>
      </w:pPr>
      <w:r w:rsidRPr="004F5B34">
        <w:rPr>
          <w:sz w:val="24"/>
          <w:szCs w:val="24"/>
        </w:rPr>
        <w:t>Кв = -------------------------------------------------------------</w:t>
      </w:r>
      <w:r w:rsidRPr="004F5B34">
        <w:rPr>
          <w:sz w:val="24"/>
          <w:szCs w:val="24"/>
        </w:rPr>
        <w:tab/>
      </w:r>
      <w:r w:rsidRPr="004F5B34">
        <w:rPr>
          <w:sz w:val="24"/>
          <w:szCs w:val="24"/>
        </w:rPr>
        <w:tab/>
      </w:r>
      <w:r w:rsidRPr="004F5B34">
        <w:rPr>
          <w:sz w:val="24"/>
          <w:szCs w:val="24"/>
        </w:rPr>
        <w:tab/>
      </w:r>
      <w:r w:rsidRPr="004F5B34">
        <w:rPr>
          <w:sz w:val="24"/>
          <w:szCs w:val="24"/>
        </w:rPr>
        <w:tab/>
      </w:r>
      <w:r w:rsidRPr="004F5B34">
        <w:rPr>
          <w:sz w:val="24"/>
          <w:szCs w:val="24"/>
        </w:rPr>
        <w:tab/>
        <w:t>(2.2)</w:t>
      </w:r>
    </w:p>
    <w:p w:rsidR="004F5B34" w:rsidRPr="004F5B34" w:rsidRDefault="004F5B34" w:rsidP="004F5B34">
      <w:pPr>
        <w:ind w:firstLine="567"/>
        <w:jc w:val="both"/>
        <w:rPr>
          <w:sz w:val="24"/>
          <w:szCs w:val="24"/>
        </w:rPr>
      </w:pPr>
      <w:r w:rsidRPr="004F5B34">
        <w:rPr>
          <w:sz w:val="24"/>
          <w:szCs w:val="24"/>
        </w:rPr>
        <w:t xml:space="preserve">        Среднесписочная численность персонала</w:t>
      </w:r>
    </w:p>
    <w:p w:rsidR="004F5B34" w:rsidRPr="004F5B34" w:rsidRDefault="004F5B34" w:rsidP="004F5B34">
      <w:pPr>
        <w:spacing w:line="360" w:lineRule="auto"/>
        <w:jc w:val="both"/>
        <w:rPr>
          <w:sz w:val="28"/>
          <w:szCs w:val="28"/>
        </w:rPr>
      </w:pPr>
    </w:p>
    <w:p w:rsidR="004F5B34" w:rsidRPr="004F5B34" w:rsidRDefault="004F5B34" w:rsidP="004F5B34">
      <w:pPr>
        <w:spacing w:line="360" w:lineRule="auto"/>
        <w:jc w:val="both"/>
        <w:rPr>
          <w:sz w:val="28"/>
          <w:szCs w:val="28"/>
        </w:rPr>
      </w:pPr>
      <w:r w:rsidRPr="004F5B34">
        <w:rPr>
          <w:sz w:val="28"/>
          <w:szCs w:val="28"/>
        </w:rPr>
        <w:t>К</w:t>
      </w:r>
      <w:r w:rsidRPr="004F5B34">
        <w:rPr>
          <w:sz w:val="28"/>
          <w:szCs w:val="28"/>
          <w:vertAlign w:val="subscript"/>
        </w:rPr>
        <w:t>в2006</w:t>
      </w:r>
      <w:r w:rsidRPr="004F5B34">
        <w:rPr>
          <w:sz w:val="28"/>
          <w:szCs w:val="28"/>
        </w:rPr>
        <w:t xml:space="preserve"> = 176 / 369 = 0,48</w:t>
      </w:r>
      <w:r w:rsidRPr="004F5B34">
        <w:rPr>
          <w:sz w:val="28"/>
          <w:szCs w:val="28"/>
        </w:rPr>
        <w:tab/>
        <w:t>К</w:t>
      </w:r>
      <w:r w:rsidRPr="004F5B34">
        <w:rPr>
          <w:sz w:val="28"/>
          <w:szCs w:val="28"/>
          <w:vertAlign w:val="subscript"/>
        </w:rPr>
        <w:t>в2007</w:t>
      </w:r>
      <w:r w:rsidRPr="004F5B34">
        <w:rPr>
          <w:sz w:val="28"/>
          <w:szCs w:val="28"/>
        </w:rPr>
        <w:t xml:space="preserve"> = 189 / 378 = 0,5</w:t>
      </w:r>
    </w:p>
    <w:p w:rsidR="004F5B34" w:rsidRPr="004F5B34" w:rsidRDefault="004F5B34" w:rsidP="004F5B34">
      <w:pPr>
        <w:spacing w:line="360" w:lineRule="auto"/>
        <w:ind w:firstLine="708"/>
        <w:jc w:val="both"/>
        <w:rPr>
          <w:sz w:val="28"/>
          <w:szCs w:val="28"/>
        </w:rPr>
      </w:pPr>
      <w:r w:rsidRPr="004F5B34">
        <w:rPr>
          <w:sz w:val="28"/>
          <w:szCs w:val="28"/>
        </w:rPr>
        <w:t>Для характеристики устойчивости кадров на предприятии применяются показатели постоянства и стабильности кадров, а также коэффициент текучести кадров.</w:t>
      </w:r>
    </w:p>
    <w:p w:rsidR="004F5B34" w:rsidRPr="004F5B34" w:rsidRDefault="004F5B34" w:rsidP="004F5B34">
      <w:pPr>
        <w:spacing w:line="360" w:lineRule="auto"/>
        <w:ind w:firstLine="708"/>
        <w:jc w:val="both"/>
        <w:rPr>
          <w:sz w:val="28"/>
          <w:szCs w:val="28"/>
        </w:rPr>
      </w:pPr>
      <w:r w:rsidRPr="004F5B34">
        <w:rPr>
          <w:sz w:val="28"/>
          <w:szCs w:val="28"/>
        </w:rPr>
        <w:t>Стабильность персонала необходима для реализации намеченной хозяйственной и социальной стратегии предприятия, преемственности в традициях, обновляемость же персонала – она необходима, чтобы обеспечить адекватную реакцию предприятия на изменения во внешней среде.</w:t>
      </w:r>
    </w:p>
    <w:p w:rsidR="004F5B34" w:rsidRPr="004F5B34" w:rsidRDefault="004F5B34" w:rsidP="004F5B34">
      <w:pPr>
        <w:spacing w:line="360" w:lineRule="auto"/>
        <w:ind w:firstLine="708"/>
        <w:jc w:val="both"/>
        <w:rPr>
          <w:sz w:val="28"/>
          <w:szCs w:val="28"/>
        </w:rPr>
      </w:pPr>
      <w:r w:rsidRPr="004F5B34">
        <w:rPr>
          <w:sz w:val="28"/>
          <w:szCs w:val="28"/>
        </w:rPr>
        <w:t>Стабильность кадров характеризуется долей лиц, работающих продолжительный срок на данном предприятии в общей численности работников.</w:t>
      </w:r>
    </w:p>
    <w:p w:rsidR="004F5B34" w:rsidRPr="004F5B34" w:rsidRDefault="004F5B34" w:rsidP="002E567F">
      <w:pPr>
        <w:numPr>
          <w:ilvl w:val="0"/>
          <w:numId w:val="33"/>
        </w:numPr>
        <w:tabs>
          <w:tab w:val="num" w:pos="927"/>
        </w:tabs>
        <w:spacing w:line="360" w:lineRule="auto"/>
        <w:ind w:left="927"/>
        <w:jc w:val="both"/>
        <w:rPr>
          <w:sz w:val="28"/>
          <w:szCs w:val="28"/>
        </w:rPr>
      </w:pPr>
      <w:r w:rsidRPr="004F5B34">
        <w:rPr>
          <w:sz w:val="28"/>
          <w:szCs w:val="28"/>
        </w:rPr>
        <w:t>Коэффициент стабильности кадров (Кст):</w:t>
      </w:r>
    </w:p>
    <w:p w:rsidR="004F5B34" w:rsidRPr="004F5B34" w:rsidRDefault="004F5B34" w:rsidP="004F5B34">
      <w:pPr>
        <w:ind w:left="708" w:firstLine="219"/>
        <w:jc w:val="both"/>
        <w:rPr>
          <w:sz w:val="24"/>
          <w:szCs w:val="24"/>
        </w:rPr>
      </w:pPr>
      <w:r w:rsidRPr="004F5B34">
        <w:rPr>
          <w:sz w:val="24"/>
          <w:szCs w:val="24"/>
        </w:rPr>
        <w:t xml:space="preserve">   Доля рабочих со стажем работы 5 лет и более</w:t>
      </w:r>
    </w:p>
    <w:p w:rsidR="004F5B34" w:rsidRPr="004F5B34" w:rsidRDefault="004F5B34" w:rsidP="004F5B34">
      <w:pPr>
        <w:jc w:val="both"/>
        <w:rPr>
          <w:sz w:val="24"/>
          <w:szCs w:val="24"/>
        </w:rPr>
      </w:pPr>
      <w:r w:rsidRPr="004F5B34">
        <w:rPr>
          <w:sz w:val="24"/>
          <w:szCs w:val="24"/>
        </w:rPr>
        <w:t>Кст = -----------------------------------------------------------------</w:t>
      </w:r>
      <w:r w:rsidRPr="004F5B34">
        <w:rPr>
          <w:sz w:val="24"/>
          <w:szCs w:val="24"/>
        </w:rPr>
        <w:tab/>
      </w:r>
      <w:r w:rsidRPr="004F5B34">
        <w:rPr>
          <w:sz w:val="24"/>
          <w:szCs w:val="24"/>
        </w:rPr>
        <w:tab/>
      </w:r>
      <w:r w:rsidRPr="004F5B34">
        <w:rPr>
          <w:sz w:val="24"/>
          <w:szCs w:val="24"/>
        </w:rPr>
        <w:tab/>
      </w:r>
      <w:r w:rsidRPr="004F5B34">
        <w:rPr>
          <w:sz w:val="24"/>
          <w:szCs w:val="24"/>
        </w:rPr>
        <w:tab/>
        <w:t>(2.3)</w:t>
      </w:r>
    </w:p>
    <w:p w:rsidR="004F5B34" w:rsidRPr="004F5B34" w:rsidRDefault="004F5B34" w:rsidP="004F5B34">
      <w:pPr>
        <w:ind w:firstLine="567"/>
        <w:jc w:val="both"/>
        <w:rPr>
          <w:sz w:val="24"/>
          <w:szCs w:val="24"/>
        </w:rPr>
      </w:pPr>
      <w:r w:rsidRPr="004F5B34">
        <w:rPr>
          <w:sz w:val="24"/>
          <w:szCs w:val="24"/>
        </w:rPr>
        <w:t xml:space="preserve">              Общая численность  персонала</w:t>
      </w:r>
    </w:p>
    <w:p w:rsidR="004F5B34" w:rsidRPr="004F5B34" w:rsidRDefault="004F5B34" w:rsidP="004F5B34">
      <w:pPr>
        <w:spacing w:line="360" w:lineRule="auto"/>
        <w:jc w:val="both"/>
        <w:rPr>
          <w:sz w:val="28"/>
          <w:szCs w:val="28"/>
        </w:rPr>
      </w:pPr>
      <w:r w:rsidRPr="004F5B34">
        <w:rPr>
          <w:sz w:val="28"/>
          <w:szCs w:val="28"/>
        </w:rPr>
        <w:t>К</w:t>
      </w:r>
      <w:r w:rsidRPr="004F5B34">
        <w:rPr>
          <w:sz w:val="28"/>
          <w:szCs w:val="28"/>
          <w:vertAlign w:val="subscript"/>
        </w:rPr>
        <w:t xml:space="preserve">ст  </w:t>
      </w:r>
      <w:r w:rsidRPr="004F5B34">
        <w:rPr>
          <w:sz w:val="28"/>
          <w:szCs w:val="28"/>
        </w:rPr>
        <w:t>= 0,2</w:t>
      </w:r>
    </w:p>
    <w:p w:rsidR="004F5B34" w:rsidRPr="004F5B34" w:rsidRDefault="004F5B34" w:rsidP="002E567F">
      <w:pPr>
        <w:numPr>
          <w:ilvl w:val="0"/>
          <w:numId w:val="33"/>
        </w:numPr>
        <w:tabs>
          <w:tab w:val="num" w:pos="927"/>
        </w:tabs>
        <w:spacing w:line="360" w:lineRule="auto"/>
        <w:ind w:left="927"/>
        <w:jc w:val="both"/>
        <w:rPr>
          <w:sz w:val="28"/>
          <w:szCs w:val="28"/>
        </w:rPr>
      </w:pPr>
      <w:r w:rsidRPr="004F5B34">
        <w:rPr>
          <w:sz w:val="28"/>
          <w:szCs w:val="28"/>
        </w:rPr>
        <w:t>Коэффициент постоянства состава (Кпс):</w:t>
      </w:r>
    </w:p>
    <w:p w:rsidR="004F5B34" w:rsidRPr="004F5B34" w:rsidRDefault="004F5B34" w:rsidP="004F5B34">
      <w:pPr>
        <w:ind w:left="927"/>
        <w:jc w:val="both"/>
        <w:rPr>
          <w:sz w:val="24"/>
          <w:szCs w:val="24"/>
        </w:rPr>
      </w:pPr>
      <w:r w:rsidRPr="004F5B34">
        <w:rPr>
          <w:sz w:val="24"/>
          <w:szCs w:val="24"/>
        </w:rPr>
        <w:t>Количество работников, проработавших весь год</w:t>
      </w:r>
    </w:p>
    <w:p w:rsidR="004F5B34" w:rsidRPr="004F5B34" w:rsidRDefault="004F5B34" w:rsidP="004F5B34">
      <w:pPr>
        <w:jc w:val="both"/>
        <w:rPr>
          <w:sz w:val="24"/>
          <w:szCs w:val="24"/>
        </w:rPr>
      </w:pPr>
      <w:r w:rsidRPr="004F5B34">
        <w:rPr>
          <w:sz w:val="24"/>
          <w:szCs w:val="24"/>
        </w:rPr>
        <w:t>Кпс = -------------------------------------------------------------------</w:t>
      </w:r>
      <w:r w:rsidRPr="004F5B34">
        <w:rPr>
          <w:sz w:val="24"/>
          <w:szCs w:val="24"/>
        </w:rPr>
        <w:tab/>
      </w:r>
      <w:r w:rsidRPr="004F5B34">
        <w:rPr>
          <w:sz w:val="24"/>
          <w:szCs w:val="24"/>
        </w:rPr>
        <w:tab/>
      </w:r>
      <w:r w:rsidRPr="004F5B34">
        <w:rPr>
          <w:sz w:val="24"/>
          <w:szCs w:val="24"/>
        </w:rPr>
        <w:tab/>
      </w:r>
      <w:r w:rsidRPr="004F5B34">
        <w:rPr>
          <w:sz w:val="24"/>
          <w:szCs w:val="24"/>
        </w:rPr>
        <w:tab/>
        <w:t>(2.4)</w:t>
      </w:r>
    </w:p>
    <w:p w:rsidR="004F5B34" w:rsidRPr="004F5B34" w:rsidRDefault="004F5B34" w:rsidP="004F5B34">
      <w:pPr>
        <w:ind w:firstLine="567"/>
        <w:jc w:val="both"/>
        <w:rPr>
          <w:sz w:val="24"/>
          <w:szCs w:val="24"/>
        </w:rPr>
      </w:pPr>
      <w:r w:rsidRPr="004F5B34">
        <w:rPr>
          <w:sz w:val="24"/>
          <w:szCs w:val="24"/>
        </w:rPr>
        <w:t xml:space="preserve">        Среднесписочная численность персонала</w:t>
      </w:r>
    </w:p>
    <w:p w:rsidR="004F5B34" w:rsidRPr="004F5B34" w:rsidRDefault="004F5B34" w:rsidP="004F5B34">
      <w:pPr>
        <w:spacing w:line="360" w:lineRule="auto"/>
        <w:jc w:val="both"/>
        <w:rPr>
          <w:sz w:val="28"/>
          <w:szCs w:val="28"/>
        </w:rPr>
      </w:pPr>
      <w:r w:rsidRPr="004F5B34">
        <w:rPr>
          <w:sz w:val="28"/>
          <w:szCs w:val="28"/>
        </w:rPr>
        <w:t>К</w:t>
      </w:r>
      <w:r w:rsidRPr="004F5B34">
        <w:rPr>
          <w:sz w:val="28"/>
          <w:szCs w:val="28"/>
          <w:vertAlign w:val="subscript"/>
        </w:rPr>
        <w:t>пс2006</w:t>
      </w:r>
      <w:r w:rsidRPr="004F5B34">
        <w:rPr>
          <w:sz w:val="28"/>
          <w:szCs w:val="28"/>
        </w:rPr>
        <w:t xml:space="preserve"> = 336/369= 0,91</w:t>
      </w:r>
      <w:r w:rsidRPr="004F5B34">
        <w:rPr>
          <w:sz w:val="28"/>
          <w:szCs w:val="28"/>
        </w:rPr>
        <w:tab/>
      </w:r>
      <w:r w:rsidRPr="004F5B34">
        <w:rPr>
          <w:sz w:val="28"/>
          <w:szCs w:val="28"/>
        </w:rPr>
        <w:tab/>
        <w:t>К</w:t>
      </w:r>
      <w:r w:rsidRPr="004F5B34">
        <w:rPr>
          <w:sz w:val="28"/>
          <w:szCs w:val="28"/>
          <w:vertAlign w:val="subscript"/>
        </w:rPr>
        <w:t xml:space="preserve">пс 2007 </w:t>
      </w:r>
      <w:r w:rsidRPr="004F5B34">
        <w:rPr>
          <w:sz w:val="28"/>
          <w:szCs w:val="28"/>
        </w:rPr>
        <w:t>= 374/378 = 0,99</w:t>
      </w:r>
    </w:p>
    <w:p w:rsidR="004F5B34" w:rsidRPr="004F5B34" w:rsidRDefault="004F5B34" w:rsidP="002E567F">
      <w:pPr>
        <w:numPr>
          <w:ilvl w:val="0"/>
          <w:numId w:val="33"/>
        </w:numPr>
        <w:tabs>
          <w:tab w:val="num" w:pos="927"/>
        </w:tabs>
        <w:spacing w:line="360" w:lineRule="auto"/>
        <w:ind w:left="927"/>
        <w:jc w:val="both"/>
        <w:rPr>
          <w:sz w:val="28"/>
          <w:szCs w:val="28"/>
        </w:rPr>
      </w:pPr>
      <w:r w:rsidRPr="004F5B34">
        <w:rPr>
          <w:sz w:val="28"/>
          <w:szCs w:val="28"/>
        </w:rPr>
        <w:t>Коэффициент текучести кадров (Ктк):</w:t>
      </w:r>
    </w:p>
    <w:p w:rsidR="004F5B34" w:rsidRPr="004F5B34" w:rsidRDefault="004F5B34" w:rsidP="004F5B34">
      <w:pPr>
        <w:ind w:left="927"/>
        <w:jc w:val="both"/>
        <w:rPr>
          <w:sz w:val="18"/>
          <w:szCs w:val="18"/>
        </w:rPr>
      </w:pPr>
      <w:r w:rsidRPr="004F5B34">
        <w:rPr>
          <w:sz w:val="18"/>
          <w:szCs w:val="18"/>
        </w:rPr>
        <w:t>Количество работников по собственному желанию и за нарушение трудовой дисциплины</w:t>
      </w:r>
    </w:p>
    <w:p w:rsidR="004F5B34" w:rsidRPr="004F5B34" w:rsidRDefault="004F5B34" w:rsidP="004F5B34">
      <w:pPr>
        <w:jc w:val="both"/>
        <w:rPr>
          <w:sz w:val="24"/>
          <w:szCs w:val="24"/>
        </w:rPr>
      </w:pPr>
      <w:r w:rsidRPr="004F5B34">
        <w:rPr>
          <w:sz w:val="24"/>
          <w:szCs w:val="24"/>
        </w:rPr>
        <w:t>Ктк = ------------------------------------------------------------------------------------------</w:t>
      </w:r>
      <w:r w:rsidRPr="004F5B34">
        <w:rPr>
          <w:sz w:val="24"/>
          <w:szCs w:val="24"/>
        </w:rPr>
        <w:tab/>
        <w:t>(2.5)</w:t>
      </w:r>
    </w:p>
    <w:p w:rsidR="004F5B34" w:rsidRPr="004F5B34" w:rsidRDefault="004F5B34" w:rsidP="004F5B34">
      <w:pPr>
        <w:jc w:val="center"/>
        <w:rPr>
          <w:sz w:val="18"/>
          <w:szCs w:val="18"/>
        </w:rPr>
      </w:pPr>
      <w:r w:rsidRPr="004F5B34">
        <w:rPr>
          <w:sz w:val="18"/>
          <w:szCs w:val="18"/>
        </w:rPr>
        <w:t>Среднесписочная численность персонала</w:t>
      </w:r>
    </w:p>
    <w:p w:rsidR="004F5B34" w:rsidRPr="004F5B34" w:rsidRDefault="004F5B34" w:rsidP="004F5B34">
      <w:pPr>
        <w:spacing w:line="360" w:lineRule="auto"/>
        <w:jc w:val="both"/>
        <w:rPr>
          <w:sz w:val="28"/>
          <w:szCs w:val="28"/>
        </w:rPr>
      </w:pPr>
      <w:r w:rsidRPr="004F5B34">
        <w:rPr>
          <w:sz w:val="28"/>
          <w:szCs w:val="28"/>
        </w:rPr>
        <w:t>К</w:t>
      </w:r>
      <w:r w:rsidRPr="004F5B34">
        <w:rPr>
          <w:sz w:val="28"/>
          <w:szCs w:val="28"/>
          <w:vertAlign w:val="subscript"/>
        </w:rPr>
        <w:t>тк2006</w:t>
      </w:r>
      <w:r w:rsidRPr="004F5B34">
        <w:rPr>
          <w:sz w:val="28"/>
          <w:szCs w:val="28"/>
        </w:rPr>
        <w:t xml:space="preserve"> = 174/369= 0,47</w:t>
      </w:r>
      <w:r w:rsidRPr="004F5B34">
        <w:rPr>
          <w:sz w:val="28"/>
          <w:szCs w:val="28"/>
        </w:rPr>
        <w:tab/>
      </w:r>
      <w:r w:rsidRPr="004F5B34">
        <w:rPr>
          <w:sz w:val="28"/>
          <w:szCs w:val="28"/>
        </w:rPr>
        <w:tab/>
        <w:t>К</w:t>
      </w:r>
      <w:r w:rsidRPr="004F5B34">
        <w:rPr>
          <w:sz w:val="28"/>
          <w:szCs w:val="28"/>
          <w:vertAlign w:val="subscript"/>
        </w:rPr>
        <w:t xml:space="preserve">пс 2007 </w:t>
      </w:r>
      <w:r w:rsidRPr="004F5B34">
        <w:rPr>
          <w:sz w:val="28"/>
          <w:szCs w:val="28"/>
        </w:rPr>
        <w:t>= 185/378 = 0,48</w:t>
      </w:r>
    </w:p>
    <w:p w:rsidR="004F5B34" w:rsidRDefault="004F5B34" w:rsidP="004F5B34">
      <w:pPr>
        <w:spacing w:line="360" w:lineRule="auto"/>
        <w:ind w:firstLine="567"/>
        <w:jc w:val="both"/>
        <w:rPr>
          <w:sz w:val="28"/>
          <w:szCs w:val="28"/>
        </w:rPr>
      </w:pPr>
      <w:r w:rsidRPr="004F5B34">
        <w:rPr>
          <w:sz w:val="28"/>
          <w:szCs w:val="28"/>
        </w:rPr>
        <w:t>Сравнив полученные коэффициенты, можно сделать следующие выводы. Коэффициент оборота по приему рабочих изменился незначительно и составил 0,55 на конец 2007 года, примерно том же уровне остался коэффициент оборота по выбытию. Коэффициент стабильности кадрового состава 20%, что можно объяснить сравнительно небольшим сроком создания предприятия. Коэффициент постоянства состава на конец 2007 года увеличился и составил 0,99%, т.е. находится на достаточно высоком уровне.</w:t>
      </w: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Pr="004F5B34" w:rsidRDefault="004F5B34" w:rsidP="004F5B34">
      <w:pPr>
        <w:spacing w:line="360" w:lineRule="auto"/>
        <w:ind w:firstLine="567"/>
        <w:jc w:val="both"/>
        <w:rPr>
          <w:sz w:val="28"/>
          <w:szCs w:val="28"/>
        </w:rPr>
      </w:pPr>
    </w:p>
    <w:p w:rsidR="004F5B34" w:rsidRPr="004F5B34" w:rsidRDefault="004F5B34" w:rsidP="004F5B34">
      <w:pPr>
        <w:tabs>
          <w:tab w:val="left" w:pos="0"/>
          <w:tab w:val="left" w:pos="1275"/>
        </w:tabs>
        <w:spacing w:line="360" w:lineRule="auto"/>
        <w:ind w:firstLine="851"/>
        <w:jc w:val="right"/>
        <w:rPr>
          <w:sz w:val="28"/>
          <w:szCs w:val="28"/>
        </w:rPr>
      </w:pPr>
      <w:r w:rsidRPr="004F5B34">
        <w:rPr>
          <w:sz w:val="28"/>
          <w:szCs w:val="28"/>
        </w:rPr>
        <w:t>Таблица 2.3</w:t>
      </w:r>
    </w:p>
    <w:p w:rsidR="004F5B34" w:rsidRPr="004F5B34" w:rsidRDefault="004F5B34" w:rsidP="004F5B34">
      <w:pPr>
        <w:tabs>
          <w:tab w:val="left" w:pos="0"/>
          <w:tab w:val="left" w:pos="1275"/>
        </w:tabs>
        <w:spacing w:line="360" w:lineRule="auto"/>
        <w:ind w:firstLine="851"/>
        <w:jc w:val="center"/>
        <w:rPr>
          <w:sz w:val="28"/>
          <w:szCs w:val="28"/>
        </w:rPr>
      </w:pPr>
      <w:r w:rsidRPr="004F5B34">
        <w:rPr>
          <w:sz w:val="28"/>
          <w:szCs w:val="28"/>
        </w:rPr>
        <w:t xml:space="preserve">Состав рабочих </w:t>
      </w:r>
      <w:r w:rsidRPr="004F5B34">
        <w:rPr>
          <w:rFonts w:eastAsia="PMingLiU"/>
          <w:sz w:val="28"/>
          <w:szCs w:val="28"/>
        </w:rPr>
        <w:t xml:space="preserve">МУП «ЖКХ Гидролизный» </w:t>
      </w:r>
      <w:r w:rsidRPr="004F5B34">
        <w:rPr>
          <w:sz w:val="28"/>
          <w:szCs w:val="28"/>
        </w:rPr>
        <w:t>по квалификации</w:t>
      </w:r>
    </w:p>
    <w:p w:rsidR="004F5B34" w:rsidRPr="004F5B34" w:rsidRDefault="004F5B34" w:rsidP="004F5B34">
      <w:pPr>
        <w:tabs>
          <w:tab w:val="left" w:pos="0"/>
          <w:tab w:val="left" w:pos="1275"/>
        </w:tabs>
        <w:ind w:firstLine="851"/>
        <w:jc w:val="center"/>
        <w:rPr>
          <w:i/>
          <w:iCs/>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1980"/>
        <w:gridCol w:w="2340"/>
        <w:gridCol w:w="1696"/>
      </w:tblGrid>
      <w:tr w:rsidR="004F5B34" w:rsidRPr="004F5B34">
        <w:trPr>
          <w:cantSplit/>
          <w:trHeight w:val="273"/>
        </w:trPr>
        <w:tc>
          <w:tcPr>
            <w:tcW w:w="3335" w:type="dxa"/>
            <w:vMerge w:val="restart"/>
            <w:vAlign w:val="center"/>
          </w:tcPr>
          <w:p w:rsidR="004F5B34" w:rsidRPr="004F5B34" w:rsidRDefault="004F5B34" w:rsidP="004F5B34">
            <w:pPr>
              <w:tabs>
                <w:tab w:val="left" w:pos="0"/>
                <w:tab w:val="left" w:pos="1275"/>
              </w:tabs>
              <w:jc w:val="center"/>
              <w:rPr>
                <w:sz w:val="24"/>
                <w:szCs w:val="24"/>
              </w:rPr>
            </w:pPr>
            <w:r w:rsidRPr="004F5B34">
              <w:rPr>
                <w:sz w:val="24"/>
                <w:szCs w:val="24"/>
              </w:rPr>
              <w:t>Разряд рабочих</w:t>
            </w:r>
          </w:p>
        </w:tc>
        <w:tc>
          <w:tcPr>
            <w:tcW w:w="1980" w:type="dxa"/>
            <w:vMerge w:val="restart"/>
            <w:vAlign w:val="center"/>
          </w:tcPr>
          <w:p w:rsidR="004F5B34" w:rsidRPr="004F5B34" w:rsidRDefault="004F5B34" w:rsidP="004F5B34">
            <w:pPr>
              <w:tabs>
                <w:tab w:val="left" w:pos="0"/>
                <w:tab w:val="left" w:pos="1275"/>
              </w:tabs>
              <w:jc w:val="center"/>
              <w:rPr>
                <w:sz w:val="24"/>
                <w:szCs w:val="24"/>
              </w:rPr>
            </w:pPr>
            <w:r w:rsidRPr="004F5B34">
              <w:rPr>
                <w:sz w:val="24"/>
                <w:szCs w:val="24"/>
              </w:rPr>
              <w:t>Тарифные коэффициенты</w:t>
            </w:r>
          </w:p>
        </w:tc>
        <w:tc>
          <w:tcPr>
            <w:tcW w:w="4036" w:type="dxa"/>
            <w:gridSpan w:val="2"/>
            <w:vAlign w:val="center"/>
          </w:tcPr>
          <w:p w:rsidR="004F5B34" w:rsidRPr="004F5B34" w:rsidRDefault="004F5B34" w:rsidP="004F5B34">
            <w:pPr>
              <w:tabs>
                <w:tab w:val="left" w:pos="0"/>
                <w:tab w:val="left" w:pos="1275"/>
              </w:tabs>
              <w:jc w:val="center"/>
              <w:rPr>
                <w:sz w:val="24"/>
                <w:szCs w:val="24"/>
              </w:rPr>
            </w:pPr>
            <w:r w:rsidRPr="004F5B34">
              <w:rPr>
                <w:sz w:val="24"/>
                <w:szCs w:val="24"/>
              </w:rPr>
              <w:t>Численность на конец года, чел</w:t>
            </w:r>
          </w:p>
        </w:tc>
      </w:tr>
      <w:tr w:rsidR="004F5B34" w:rsidRPr="004F5B34">
        <w:trPr>
          <w:cantSplit/>
          <w:trHeight w:val="273"/>
        </w:trPr>
        <w:tc>
          <w:tcPr>
            <w:tcW w:w="3335" w:type="dxa"/>
            <w:vMerge/>
            <w:vAlign w:val="center"/>
          </w:tcPr>
          <w:p w:rsidR="004F5B34" w:rsidRPr="004F5B34" w:rsidRDefault="004F5B34" w:rsidP="004F5B34">
            <w:pPr>
              <w:tabs>
                <w:tab w:val="left" w:pos="0"/>
                <w:tab w:val="left" w:pos="1275"/>
              </w:tabs>
              <w:jc w:val="center"/>
              <w:rPr>
                <w:sz w:val="24"/>
                <w:szCs w:val="24"/>
              </w:rPr>
            </w:pPr>
          </w:p>
        </w:tc>
        <w:tc>
          <w:tcPr>
            <w:tcW w:w="1980" w:type="dxa"/>
            <w:vMerge/>
            <w:vAlign w:val="center"/>
          </w:tcPr>
          <w:p w:rsidR="004F5B34" w:rsidRPr="004F5B34" w:rsidRDefault="004F5B34" w:rsidP="004F5B34">
            <w:pPr>
              <w:tabs>
                <w:tab w:val="left" w:pos="0"/>
                <w:tab w:val="left" w:pos="1275"/>
              </w:tabs>
              <w:jc w:val="center"/>
              <w:rPr>
                <w:sz w:val="24"/>
                <w:szCs w:val="24"/>
              </w:rPr>
            </w:pP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2006 г</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2007 г.</w:t>
            </w:r>
          </w:p>
        </w:tc>
      </w:tr>
      <w:tr w:rsidR="004F5B34" w:rsidRPr="004F5B34">
        <w:trPr>
          <w:trHeight w:val="182"/>
        </w:trPr>
        <w:tc>
          <w:tcPr>
            <w:tcW w:w="3335" w:type="dxa"/>
            <w:vAlign w:val="center"/>
          </w:tcPr>
          <w:p w:rsidR="004F5B34" w:rsidRPr="004F5B34" w:rsidRDefault="004F5B34" w:rsidP="004F5B34">
            <w:pPr>
              <w:tabs>
                <w:tab w:val="left" w:pos="0"/>
                <w:tab w:val="left" w:pos="1275"/>
              </w:tabs>
              <w:jc w:val="center"/>
              <w:rPr>
                <w:sz w:val="24"/>
                <w:szCs w:val="24"/>
                <w:lang w:val="en-US"/>
              </w:rPr>
            </w:pPr>
            <w:r w:rsidRPr="004F5B34">
              <w:rPr>
                <w:sz w:val="24"/>
                <w:szCs w:val="24"/>
                <w:lang w:val="en-US"/>
              </w:rPr>
              <w:t>I</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1,0</w:t>
            </w: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86</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75</w:t>
            </w:r>
          </w:p>
        </w:tc>
      </w:tr>
      <w:tr w:rsidR="004F5B34" w:rsidRPr="004F5B34">
        <w:trPr>
          <w:trHeight w:val="182"/>
        </w:trPr>
        <w:tc>
          <w:tcPr>
            <w:tcW w:w="3335" w:type="dxa"/>
            <w:vAlign w:val="center"/>
          </w:tcPr>
          <w:p w:rsidR="004F5B34" w:rsidRPr="004F5B34" w:rsidRDefault="004F5B34" w:rsidP="004F5B34">
            <w:pPr>
              <w:tabs>
                <w:tab w:val="left" w:pos="0"/>
                <w:tab w:val="left" w:pos="1275"/>
              </w:tabs>
              <w:jc w:val="center"/>
              <w:rPr>
                <w:sz w:val="24"/>
                <w:szCs w:val="24"/>
                <w:lang w:val="en-US"/>
              </w:rPr>
            </w:pPr>
            <w:r w:rsidRPr="004F5B34">
              <w:rPr>
                <w:sz w:val="24"/>
                <w:szCs w:val="24"/>
                <w:lang w:val="en-US"/>
              </w:rPr>
              <w:t>II</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1,18</w:t>
            </w: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38</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28</w:t>
            </w:r>
          </w:p>
        </w:tc>
      </w:tr>
      <w:tr w:rsidR="004F5B34" w:rsidRPr="004F5B34">
        <w:trPr>
          <w:trHeight w:val="182"/>
        </w:trPr>
        <w:tc>
          <w:tcPr>
            <w:tcW w:w="3335" w:type="dxa"/>
            <w:vAlign w:val="center"/>
          </w:tcPr>
          <w:p w:rsidR="004F5B34" w:rsidRPr="004F5B34" w:rsidRDefault="004F5B34" w:rsidP="004F5B34">
            <w:pPr>
              <w:tabs>
                <w:tab w:val="left" w:pos="0"/>
                <w:tab w:val="left" w:pos="1275"/>
              </w:tabs>
              <w:jc w:val="center"/>
              <w:rPr>
                <w:sz w:val="24"/>
                <w:szCs w:val="24"/>
                <w:lang w:val="en-US"/>
              </w:rPr>
            </w:pPr>
            <w:r w:rsidRPr="004F5B34">
              <w:rPr>
                <w:sz w:val="24"/>
                <w:szCs w:val="24"/>
                <w:lang w:val="en-US"/>
              </w:rPr>
              <w:t>III</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1,39</w:t>
            </w: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80</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69</w:t>
            </w:r>
          </w:p>
        </w:tc>
      </w:tr>
      <w:tr w:rsidR="004F5B34" w:rsidRPr="004F5B34">
        <w:trPr>
          <w:trHeight w:val="182"/>
        </w:trPr>
        <w:tc>
          <w:tcPr>
            <w:tcW w:w="3335" w:type="dxa"/>
            <w:vAlign w:val="center"/>
          </w:tcPr>
          <w:p w:rsidR="004F5B34" w:rsidRPr="004F5B34" w:rsidRDefault="004F5B34" w:rsidP="004F5B34">
            <w:pPr>
              <w:tabs>
                <w:tab w:val="left" w:pos="0"/>
                <w:tab w:val="left" w:pos="1275"/>
              </w:tabs>
              <w:jc w:val="center"/>
              <w:rPr>
                <w:sz w:val="24"/>
                <w:szCs w:val="24"/>
                <w:lang w:val="en-US"/>
              </w:rPr>
            </w:pPr>
            <w:r w:rsidRPr="004F5B34">
              <w:rPr>
                <w:sz w:val="24"/>
                <w:szCs w:val="24"/>
                <w:lang w:val="en-US"/>
              </w:rPr>
              <w:t>IV</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1,64</w:t>
            </w: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60</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66</w:t>
            </w:r>
          </w:p>
        </w:tc>
      </w:tr>
      <w:tr w:rsidR="004F5B34" w:rsidRPr="004F5B34">
        <w:trPr>
          <w:trHeight w:val="182"/>
        </w:trPr>
        <w:tc>
          <w:tcPr>
            <w:tcW w:w="3335" w:type="dxa"/>
            <w:vAlign w:val="center"/>
          </w:tcPr>
          <w:p w:rsidR="004F5B34" w:rsidRPr="004F5B34" w:rsidRDefault="004F5B34" w:rsidP="004F5B34">
            <w:pPr>
              <w:tabs>
                <w:tab w:val="left" w:pos="0"/>
                <w:tab w:val="left" w:pos="1275"/>
              </w:tabs>
              <w:jc w:val="center"/>
              <w:rPr>
                <w:sz w:val="24"/>
                <w:szCs w:val="24"/>
                <w:lang w:val="en-US"/>
              </w:rPr>
            </w:pPr>
            <w:r w:rsidRPr="004F5B34">
              <w:rPr>
                <w:sz w:val="24"/>
                <w:szCs w:val="24"/>
                <w:lang w:val="en-US"/>
              </w:rPr>
              <w:t>V</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1,93</w:t>
            </w: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46</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65</w:t>
            </w:r>
          </w:p>
        </w:tc>
      </w:tr>
      <w:tr w:rsidR="004F5B34" w:rsidRPr="004F5B34">
        <w:trPr>
          <w:trHeight w:val="182"/>
        </w:trPr>
        <w:tc>
          <w:tcPr>
            <w:tcW w:w="3335" w:type="dxa"/>
            <w:vAlign w:val="center"/>
          </w:tcPr>
          <w:p w:rsidR="004F5B34" w:rsidRPr="004F5B34" w:rsidRDefault="004F5B34" w:rsidP="004F5B34">
            <w:pPr>
              <w:tabs>
                <w:tab w:val="left" w:pos="0"/>
                <w:tab w:val="left" w:pos="1275"/>
              </w:tabs>
              <w:jc w:val="center"/>
              <w:rPr>
                <w:sz w:val="24"/>
                <w:szCs w:val="24"/>
              </w:rPr>
            </w:pPr>
            <w:r w:rsidRPr="004F5B34">
              <w:rPr>
                <w:sz w:val="24"/>
                <w:szCs w:val="24"/>
                <w:lang w:val="en-US"/>
              </w:rPr>
              <w:t>VI</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2,28</w:t>
            </w: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4</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24</w:t>
            </w:r>
          </w:p>
        </w:tc>
      </w:tr>
      <w:tr w:rsidR="004F5B34" w:rsidRPr="004F5B34">
        <w:trPr>
          <w:trHeight w:val="182"/>
        </w:trPr>
        <w:tc>
          <w:tcPr>
            <w:tcW w:w="3335" w:type="dxa"/>
          </w:tcPr>
          <w:p w:rsidR="004F5B34" w:rsidRPr="004F5B34" w:rsidRDefault="004F5B34" w:rsidP="004F5B34">
            <w:pPr>
              <w:tabs>
                <w:tab w:val="left" w:pos="0"/>
                <w:tab w:val="left" w:pos="1275"/>
              </w:tabs>
              <w:rPr>
                <w:sz w:val="24"/>
                <w:szCs w:val="24"/>
              </w:rPr>
            </w:pPr>
            <w:r w:rsidRPr="004F5B34">
              <w:rPr>
                <w:sz w:val="24"/>
                <w:szCs w:val="24"/>
              </w:rPr>
              <w:t>Средний тарифный разряд рабочих</w:t>
            </w:r>
          </w:p>
        </w:tc>
        <w:tc>
          <w:tcPr>
            <w:tcW w:w="1980" w:type="dxa"/>
            <w:vAlign w:val="center"/>
          </w:tcPr>
          <w:p w:rsidR="004F5B34" w:rsidRPr="004F5B34" w:rsidRDefault="004F5B34" w:rsidP="004F5B34">
            <w:pPr>
              <w:tabs>
                <w:tab w:val="left" w:pos="0"/>
                <w:tab w:val="left" w:pos="1275"/>
              </w:tabs>
              <w:jc w:val="center"/>
              <w:rPr>
                <w:sz w:val="24"/>
                <w:szCs w:val="24"/>
              </w:rPr>
            </w:pPr>
          </w:p>
        </w:tc>
        <w:tc>
          <w:tcPr>
            <w:tcW w:w="2340" w:type="dxa"/>
            <w:vAlign w:val="center"/>
          </w:tcPr>
          <w:p w:rsidR="004F5B34" w:rsidRPr="004F5B34" w:rsidRDefault="004F5B34" w:rsidP="004F5B34">
            <w:pPr>
              <w:tabs>
                <w:tab w:val="left" w:pos="0"/>
                <w:tab w:val="left" w:pos="1275"/>
              </w:tabs>
              <w:jc w:val="center"/>
              <w:rPr>
                <w:sz w:val="24"/>
                <w:szCs w:val="24"/>
              </w:rPr>
            </w:pPr>
            <w:r w:rsidRPr="004F5B34">
              <w:rPr>
                <w:sz w:val="24"/>
                <w:szCs w:val="24"/>
              </w:rPr>
              <w:t>2,9</w:t>
            </w:r>
          </w:p>
        </w:tc>
        <w:tc>
          <w:tcPr>
            <w:tcW w:w="1696" w:type="dxa"/>
            <w:vAlign w:val="center"/>
          </w:tcPr>
          <w:p w:rsidR="004F5B34" w:rsidRPr="004F5B34" w:rsidRDefault="004F5B34" w:rsidP="004F5B34">
            <w:pPr>
              <w:tabs>
                <w:tab w:val="left" w:pos="0"/>
                <w:tab w:val="left" w:pos="1275"/>
              </w:tabs>
              <w:jc w:val="center"/>
              <w:rPr>
                <w:sz w:val="24"/>
                <w:szCs w:val="24"/>
              </w:rPr>
            </w:pPr>
            <w:r w:rsidRPr="004F5B34">
              <w:rPr>
                <w:sz w:val="24"/>
                <w:szCs w:val="24"/>
              </w:rPr>
              <w:t>3,3</w:t>
            </w:r>
          </w:p>
        </w:tc>
      </w:tr>
      <w:tr w:rsidR="004F5B34" w:rsidRPr="004F5B34">
        <w:trPr>
          <w:trHeight w:val="182"/>
        </w:trPr>
        <w:tc>
          <w:tcPr>
            <w:tcW w:w="3335" w:type="dxa"/>
          </w:tcPr>
          <w:p w:rsidR="004F5B34" w:rsidRPr="004F5B34" w:rsidRDefault="004F5B34" w:rsidP="004F5B34">
            <w:pPr>
              <w:tabs>
                <w:tab w:val="left" w:pos="0"/>
                <w:tab w:val="left" w:pos="1275"/>
              </w:tabs>
              <w:rPr>
                <w:sz w:val="24"/>
                <w:szCs w:val="24"/>
              </w:rPr>
            </w:pPr>
            <w:r w:rsidRPr="004F5B34">
              <w:rPr>
                <w:sz w:val="24"/>
                <w:szCs w:val="24"/>
              </w:rPr>
              <w:t>Среднетарифный коэффициент</w:t>
            </w:r>
          </w:p>
        </w:tc>
        <w:tc>
          <w:tcPr>
            <w:tcW w:w="1980" w:type="dxa"/>
            <w:vAlign w:val="center"/>
          </w:tcPr>
          <w:p w:rsidR="004F5B34" w:rsidRPr="004F5B34" w:rsidRDefault="004F5B34" w:rsidP="004F5B34">
            <w:pPr>
              <w:tabs>
                <w:tab w:val="left" w:pos="0"/>
                <w:tab w:val="left" w:pos="1275"/>
              </w:tabs>
              <w:jc w:val="center"/>
              <w:rPr>
                <w:sz w:val="24"/>
                <w:szCs w:val="24"/>
              </w:rPr>
            </w:pPr>
            <w:r w:rsidRPr="004F5B34">
              <w:rPr>
                <w:sz w:val="24"/>
                <w:szCs w:val="24"/>
              </w:rPr>
              <w:t>1,57</w:t>
            </w:r>
          </w:p>
        </w:tc>
        <w:tc>
          <w:tcPr>
            <w:tcW w:w="2340" w:type="dxa"/>
            <w:vAlign w:val="center"/>
          </w:tcPr>
          <w:p w:rsidR="004F5B34" w:rsidRPr="004F5B34" w:rsidRDefault="004F5B34" w:rsidP="004F5B34">
            <w:pPr>
              <w:tabs>
                <w:tab w:val="left" w:pos="0"/>
                <w:tab w:val="left" w:pos="1275"/>
              </w:tabs>
              <w:jc w:val="center"/>
              <w:rPr>
                <w:sz w:val="24"/>
                <w:szCs w:val="24"/>
              </w:rPr>
            </w:pPr>
          </w:p>
        </w:tc>
        <w:tc>
          <w:tcPr>
            <w:tcW w:w="1696" w:type="dxa"/>
            <w:vAlign w:val="center"/>
          </w:tcPr>
          <w:p w:rsidR="004F5B34" w:rsidRPr="004F5B34" w:rsidRDefault="004F5B34" w:rsidP="004F5B34">
            <w:pPr>
              <w:tabs>
                <w:tab w:val="left" w:pos="0"/>
                <w:tab w:val="left" w:pos="1275"/>
              </w:tabs>
              <w:jc w:val="center"/>
              <w:rPr>
                <w:sz w:val="24"/>
                <w:szCs w:val="24"/>
              </w:rPr>
            </w:pPr>
          </w:p>
        </w:tc>
      </w:tr>
    </w:tbl>
    <w:p w:rsidR="004F5B34" w:rsidRPr="004F5B34" w:rsidRDefault="004F5B34" w:rsidP="004F5B34">
      <w:pPr>
        <w:tabs>
          <w:tab w:val="left" w:pos="0"/>
          <w:tab w:val="left" w:pos="1275"/>
        </w:tabs>
        <w:rPr>
          <w:sz w:val="24"/>
          <w:szCs w:val="24"/>
        </w:rPr>
      </w:pPr>
    </w:p>
    <w:p w:rsidR="004F5B34" w:rsidRPr="004F5B34" w:rsidRDefault="004F5B34" w:rsidP="004F5B34">
      <w:pPr>
        <w:tabs>
          <w:tab w:val="left" w:pos="0"/>
          <w:tab w:val="left" w:pos="1275"/>
        </w:tabs>
        <w:rPr>
          <w:sz w:val="24"/>
          <w:szCs w:val="24"/>
        </w:rPr>
      </w:pPr>
    </w:p>
    <w:p w:rsidR="004F5B34" w:rsidRPr="004F5B34" w:rsidRDefault="004F5B34" w:rsidP="004F5B34">
      <w:pPr>
        <w:tabs>
          <w:tab w:val="left" w:pos="0"/>
          <w:tab w:val="left" w:pos="1275"/>
        </w:tabs>
        <w:rPr>
          <w:sz w:val="24"/>
          <w:szCs w:val="24"/>
        </w:rPr>
      </w:pPr>
    </w:p>
    <w:p w:rsidR="004F5B34" w:rsidRPr="004F5B34" w:rsidRDefault="004F5B34" w:rsidP="004F5B34">
      <w:pPr>
        <w:spacing w:line="360" w:lineRule="auto"/>
        <w:ind w:firstLine="567"/>
        <w:jc w:val="both"/>
        <w:rPr>
          <w:sz w:val="28"/>
          <w:szCs w:val="28"/>
        </w:rPr>
      </w:pPr>
      <w:r w:rsidRPr="004F5B34">
        <w:rPr>
          <w:sz w:val="28"/>
          <w:szCs w:val="28"/>
        </w:rPr>
        <w:t>Вместе с тем отмечается достаточно высокий уровень текучести кадров, коэффициент текучести кадров составил 0,48 на конец 2007 г. Основной причиной текучести кадров является низкий уровень заработной платы на предприятии.</w:t>
      </w:r>
    </w:p>
    <w:p w:rsidR="004F5B34" w:rsidRDefault="004F5B34" w:rsidP="004F5B34">
      <w:pPr>
        <w:spacing w:line="360" w:lineRule="auto"/>
        <w:ind w:firstLine="567"/>
        <w:jc w:val="both"/>
        <w:rPr>
          <w:sz w:val="28"/>
          <w:szCs w:val="28"/>
        </w:rPr>
      </w:pPr>
      <w:r w:rsidRPr="004F5B34">
        <w:rPr>
          <w:sz w:val="28"/>
          <w:szCs w:val="28"/>
        </w:rPr>
        <w:t xml:space="preserve">Проанализируем качественный состав трудовых ресурсов </w:t>
      </w:r>
      <w:r>
        <w:rPr>
          <w:rFonts w:eastAsia="PMingLiU"/>
          <w:sz w:val="28"/>
          <w:szCs w:val="28"/>
        </w:rPr>
        <w:t>МУП «ЖКХ Гидролизный»</w:t>
      </w:r>
      <w:r w:rsidRPr="004F5B34">
        <w:rPr>
          <w:sz w:val="28"/>
          <w:szCs w:val="28"/>
        </w:rPr>
        <w:t xml:space="preserve"> (табл.2.</w:t>
      </w:r>
      <w:r>
        <w:rPr>
          <w:sz w:val="28"/>
          <w:szCs w:val="28"/>
        </w:rPr>
        <w:t>3</w:t>
      </w:r>
      <w:r w:rsidRPr="004F5B34">
        <w:rPr>
          <w:sz w:val="28"/>
          <w:szCs w:val="28"/>
        </w:rPr>
        <w:t xml:space="preserve"> и 2.</w:t>
      </w:r>
      <w:r>
        <w:rPr>
          <w:sz w:val="28"/>
          <w:szCs w:val="28"/>
        </w:rPr>
        <w:t>4</w:t>
      </w:r>
      <w:r w:rsidRPr="004F5B34">
        <w:rPr>
          <w:sz w:val="28"/>
          <w:szCs w:val="28"/>
        </w:rPr>
        <w:t>).</w:t>
      </w: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Default="004F5B34" w:rsidP="004F5B34">
      <w:pPr>
        <w:spacing w:line="360" w:lineRule="auto"/>
        <w:ind w:firstLine="567"/>
        <w:jc w:val="both"/>
        <w:rPr>
          <w:sz w:val="28"/>
          <w:szCs w:val="28"/>
        </w:rPr>
      </w:pPr>
    </w:p>
    <w:p w:rsidR="004F5B34" w:rsidRPr="004F5B34" w:rsidRDefault="004F5B34" w:rsidP="004F5B34">
      <w:pPr>
        <w:spacing w:line="360" w:lineRule="auto"/>
        <w:ind w:firstLine="567"/>
        <w:jc w:val="both"/>
        <w:rPr>
          <w:sz w:val="28"/>
          <w:szCs w:val="28"/>
        </w:rPr>
      </w:pPr>
    </w:p>
    <w:p w:rsidR="004F5B34" w:rsidRPr="004F5B34" w:rsidRDefault="004F5B34" w:rsidP="004F5B34">
      <w:pPr>
        <w:tabs>
          <w:tab w:val="left" w:pos="0"/>
          <w:tab w:val="left" w:pos="1275"/>
        </w:tabs>
        <w:ind w:firstLine="851"/>
        <w:jc w:val="right"/>
        <w:rPr>
          <w:sz w:val="28"/>
          <w:szCs w:val="28"/>
        </w:rPr>
      </w:pPr>
      <w:r w:rsidRPr="004F5B34">
        <w:rPr>
          <w:sz w:val="28"/>
          <w:szCs w:val="28"/>
        </w:rPr>
        <w:t>Таблица 2.4</w:t>
      </w:r>
    </w:p>
    <w:p w:rsidR="004F5B34" w:rsidRPr="004F5B34" w:rsidRDefault="004F5B34" w:rsidP="004F5B34">
      <w:pPr>
        <w:tabs>
          <w:tab w:val="left" w:pos="0"/>
          <w:tab w:val="left" w:pos="1275"/>
        </w:tabs>
        <w:ind w:firstLine="851"/>
        <w:jc w:val="center"/>
        <w:rPr>
          <w:sz w:val="28"/>
          <w:szCs w:val="28"/>
        </w:rPr>
      </w:pPr>
      <w:r w:rsidRPr="004F5B34">
        <w:rPr>
          <w:sz w:val="28"/>
          <w:szCs w:val="28"/>
        </w:rPr>
        <w:t>Качественный состав трудовых ресурсов предпряития</w:t>
      </w:r>
    </w:p>
    <w:p w:rsidR="004F5B34" w:rsidRPr="004F5B34" w:rsidRDefault="004F5B34" w:rsidP="004F5B34">
      <w:pPr>
        <w:tabs>
          <w:tab w:val="left" w:pos="0"/>
          <w:tab w:val="left" w:pos="1275"/>
        </w:tabs>
        <w:ind w:firstLine="851"/>
        <w:jc w:val="both"/>
        <w:rPr>
          <w:sz w:val="24"/>
          <w:szCs w:val="24"/>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05"/>
        <w:gridCol w:w="1695"/>
        <w:gridCol w:w="1694"/>
        <w:gridCol w:w="1694"/>
      </w:tblGrid>
      <w:tr w:rsidR="004F5B34" w:rsidRPr="004F5B34">
        <w:trPr>
          <w:cantSplit/>
          <w:trHeight w:val="776"/>
        </w:trPr>
        <w:tc>
          <w:tcPr>
            <w:tcW w:w="2880" w:type="dxa"/>
            <w:vMerge w:val="restart"/>
            <w:vAlign w:val="center"/>
          </w:tcPr>
          <w:p w:rsidR="004F5B34" w:rsidRPr="004F5B34" w:rsidRDefault="004F5B34" w:rsidP="004F5B34">
            <w:pPr>
              <w:tabs>
                <w:tab w:val="left" w:pos="0"/>
                <w:tab w:val="left" w:pos="1275"/>
              </w:tabs>
              <w:jc w:val="center"/>
              <w:rPr>
                <w:sz w:val="24"/>
                <w:szCs w:val="24"/>
              </w:rPr>
            </w:pPr>
            <w:r w:rsidRPr="004F5B34">
              <w:rPr>
                <w:sz w:val="24"/>
                <w:szCs w:val="24"/>
              </w:rPr>
              <w:t>Группа рабочих</w:t>
            </w:r>
          </w:p>
        </w:tc>
        <w:tc>
          <w:tcPr>
            <w:tcW w:w="3200" w:type="dxa"/>
            <w:gridSpan w:val="2"/>
            <w:vAlign w:val="center"/>
          </w:tcPr>
          <w:p w:rsidR="004F5B34" w:rsidRPr="004F5B34" w:rsidRDefault="004F5B34" w:rsidP="004F5B34">
            <w:pPr>
              <w:tabs>
                <w:tab w:val="left" w:pos="0"/>
                <w:tab w:val="left" w:pos="1275"/>
              </w:tabs>
              <w:jc w:val="center"/>
              <w:rPr>
                <w:sz w:val="24"/>
                <w:szCs w:val="24"/>
              </w:rPr>
            </w:pPr>
            <w:r w:rsidRPr="004F5B34">
              <w:rPr>
                <w:sz w:val="24"/>
                <w:szCs w:val="24"/>
              </w:rPr>
              <w:t>Численность рабочих на конец года</w:t>
            </w:r>
          </w:p>
        </w:tc>
        <w:tc>
          <w:tcPr>
            <w:tcW w:w="3388" w:type="dxa"/>
            <w:gridSpan w:val="2"/>
            <w:vAlign w:val="center"/>
          </w:tcPr>
          <w:p w:rsidR="004F5B34" w:rsidRPr="004F5B34" w:rsidRDefault="004F5B34" w:rsidP="004F5B34">
            <w:pPr>
              <w:tabs>
                <w:tab w:val="left" w:pos="0"/>
                <w:tab w:val="left" w:pos="1275"/>
              </w:tabs>
              <w:jc w:val="center"/>
              <w:rPr>
                <w:sz w:val="24"/>
                <w:szCs w:val="24"/>
              </w:rPr>
            </w:pPr>
            <w:r w:rsidRPr="004F5B34">
              <w:rPr>
                <w:sz w:val="24"/>
                <w:szCs w:val="24"/>
              </w:rPr>
              <w:t>Удельный вес, %</w:t>
            </w:r>
          </w:p>
        </w:tc>
      </w:tr>
      <w:tr w:rsidR="004F5B34" w:rsidRPr="004F5B34">
        <w:trPr>
          <w:cantSplit/>
          <w:trHeight w:val="353"/>
        </w:trPr>
        <w:tc>
          <w:tcPr>
            <w:tcW w:w="2880" w:type="dxa"/>
            <w:vMerge/>
            <w:vAlign w:val="center"/>
          </w:tcPr>
          <w:p w:rsidR="004F5B34" w:rsidRPr="004F5B34" w:rsidRDefault="004F5B34" w:rsidP="004F5B34">
            <w:pPr>
              <w:tabs>
                <w:tab w:val="left" w:pos="0"/>
                <w:tab w:val="left" w:pos="1275"/>
              </w:tabs>
              <w:jc w:val="center"/>
              <w:rPr>
                <w:sz w:val="24"/>
                <w:szCs w:val="24"/>
              </w:rPr>
            </w:pPr>
          </w:p>
        </w:tc>
        <w:tc>
          <w:tcPr>
            <w:tcW w:w="1505" w:type="dxa"/>
            <w:vAlign w:val="center"/>
          </w:tcPr>
          <w:p w:rsidR="004F5B34" w:rsidRPr="004F5B34" w:rsidRDefault="004F5B34" w:rsidP="004F5B34">
            <w:pPr>
              <w:tabs>
                <w:tab w:val="left" w:pos="0"/>
                <w:tab w:val="left" w:pos="1275"/>
              </w:tabs>
              <w:jc w:val="center"/>
              <w:rPr>
                <w:sz w:val="24"/>
                <w:szCs w:val="24"/>
              </w:rPr>
            </w:pPr>
            <w:r w:rsidRPr="004F5B34">
              <w:rPr>
                <w:sz w:val="24"/>
                <w:szCs w:val="24"/>
              </w:rPr>
              <w:t xml:space="preserve">2006 </w:t>
            </w:r>
          </w:p>
        </w:tc>
        <w:tc>
          <w:tcPr>
            <w:tcW w:w="1695" w:type="dxa"/>
            <w:vAlign w:val="center"/>
          </w:tcPr>
          <w:p w:rsidR="004F5B34" w:rsidRPr="004F5B34" w:rsidRDefault="004F5B34" w:rsidP="004F5B34">
            <w:pPr>
              <w:tabs>
                <w:tab w:val="left" w:pos="0"/>
                <w:tab w:val="left" w:pos="1275"/>
              </w:tabs>
              <w:jc w:val="center"/>
              <w:rPr>
                <w:sz w:val="24"/>
                <w:szCs w:val="24"/>
              </w:rPr>
            </w:pPr>
            <w:r w:rsidRPr="004F5B34">
              <w:rPr>
                <w:sz w:val="24"/>
                <w:szCs w:val="24"/>
              </w:rPr>
              <w:t>2007</w:t>
            </w:r>
          </w:p>
        </w:tc>
        <w:tc>
          <w:tcPr>
            <w:tcW w:w="1694" w:type="dxa"/>
            <w:vAlign w:val="center"/>
          </w:tcPr>
          <w:p w:rsidR="004F5B34" w:rsidRPr="004F5B34" w:rsidRDefault="004F5B34" w:rsidP="004F5B34">
            <w:pPr>
              <w:tabs>
                <w:tab w:val="left" w:pos="0"/>
                <w:tab w:val="left" w:pos="1275"/>
              </w:tabs>
              <w:jc w:val="center"/>
              <w:rPr>
                <w:sz w:val="24"/>
                <w:szCs w:val="24"/>
              </w:rPr>
            </w:pPr>
            <w:r w:rsidRPr="004F5B34">
              <w:rPr>
                <w:sz w:val="24"/>
                <w:szCs w:val="24"/>
              </w:rPr>
              <w:t>2006</w:t>
            </w:r>
          </w:p>
        </w:tc>
        <w:tc>
          <w:tcPr>
            <w:tcW w:w="1694" w:type="dxa"/>
            <w:vAlign w:val="center"/>
          </w:tcPr>
          <w:p w:rsidR="004F5B34" w:rsidRPr="004F5B34" w:rsidRDefault="004F5B34" w:rsidP="004F5B34">
            <w:pPr>
              <w:tabs>
                <w:tab w:val="left" w:pos="0"/>
                <w:tab w:val="left" w:pos="1275"/>
              </w:tabs>
              <w:jc w:val="center"/>
              <w:rPr>
                <w:sz w:val="24"/>
                <w:szCs w:val="24"/>
              </w:rPr>
            </w:pPr>
            <w:r w:rsidRPr="004F5B34">
              <w:rPr>
                <w:sz w:val="24"/>
                <w:szCs w:val="24"/>
              </w:rPr>
              <w:t>2007</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По возрасту, лет</w:t>
            </w:r>
          </w:p>
          <w:p w:rsidR="004F5B34" w:rsidRPr="004F5B34" w:rsidRDefault="004F5B34" w:rsidP="004F5B34">
            <w:pPr>
              <w:tabs>
                <w:tab w:val="left" w:pos="0"/>
                <w:tab w:val="left" w:pos="1275"/>
              </w:tabs>
              <w:jc w:val="both"/>
              <w:rPr>
                <w:sz w:val="24"/>
                <w:szCs w:val="24"/>
              </w:rPr>
            </w:pPr>
            <w:r w:rsidRPr="004F5B34">
              <w:rPr>
                <w:sz w:val="24"/>
                <w:szCs w:val="24"/>
              </w:rPr>
              <w:t>До 20</w:t>
            </w:r>
          </w:p>
        </w:tc>
        <w:tc>
          <w:tcPr>
            <w:tcW w:w="1505"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8</w:t>
            </w:r>
          </w:p>
        </w:tc>
        <w:tc>
          <w:tcPr>
            <w:tcW w:w="1695"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6</w:t>
            </w:r>
          </w:p>
        </w:tc>
        <w:tc>
          <w:tcPr>
            <w:tcW w:w="1694"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2,2</w:t>
            </w:r>
          </w:p>
        </w:tc>
        <w:tc>
          <w:tcPr>
            <w:tcW w:w="1694"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1,6</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От 20 до 30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81</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72</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22,0</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19,0</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От 30 до 40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68</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65</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18,4</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17,2</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От 40 до 50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98</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124</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26,0</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32,8</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свыше 50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114</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111</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30,8</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29,4</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По образованию</w:t>
            </w:r>
          </w:p>
          <w:p w:rsidR="004F5B34" w:rsidRPr="004F5B34" w:rsidRDefault="004F5B34" w:rsidP="004F5B34">
            <w:pPr>
              <w:tabs>
                <w:tab w:val="left" w:pos="0"/>
                <w:tab w:val="left" w:pos="1275"/>
              </w:tabs>
              <w:jc w:val="both"/>
              <w:rPr>
                <w:sz w:val="24"/>
                <w:szCs w:val="24"/>
              </w:rPr>
            </w:pPr>
            <w:r w:rsidRPr="004F5B34">
              <w:rPr>
                <w:sz w:val="24"/>
                <w:szCs w:val="24"/>
              </w:rPr>
              <w:t>Начальное</w:t>
            </w:r>
          </w:p>
        </w:tc>
        <w:tc>
          <w:tcPr>
            <w:tcW w:w="1505"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84</w:t>
            </w:r>
          </w:p>
        </w:tc>
        <w:tc>
          <w:tcPr>
            <w:tcW w:w="1695"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87</w:t>
            </w:r>
          </w:p>
        </w:tc>
        <w:tc>
          <w:tcPr>
            <w:tcW w:w="1694"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22,8</w:t>
            </w:r>
          </w:p>
        </w:tc>
        <w:tc>
          <w:tcPr>
            <w:tcW w:w="1694"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23,0</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Незаконченное среднее</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134</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136</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36,3</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35,6</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Среднее техническое</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65</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65</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17,6</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17,2</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Среднее специальное</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77</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79</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20,9</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20,9</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Высшее</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9</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11</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2,4</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2,9</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По трудовому стажу, лет:</w:t>
            </w:r>
          </w:p>
          <w:p w:rsidR="004F5B34" w:rsidRPr="004F5B34" w:rsidRDefault="004F5B34" w:rsidP="004F5B34">
            <w:pPr>
              <w:tabs>
                <w:tab w:val="left" w:pos="0"/>
                <w:tab w:val="left" w:pos="1275"/>
              </w:tabs>
              <w:jc w:val="both"/>
              <w:rPr>
                <w:sz w:val="24"/>
                <w:szCs w:val="24"/>
              </w:rPr>
            </w:pPr>
            <w:r w:rsidRPr="004F5B34">
              <w:rPr>
                <w:sz w:val="24"/>
                <w:szCs w:val="24"/>
              </w:rPr>
              <w:t>До 5</w:t>
            </w:r>
          </w:p>
        </w:tc>
        <w:tc>
          <w:tcPr>
            <w:tcW w:w="1505"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294</w:t>
            </w:r>
          </w:p>
        </w:tc>
        <w:tc>
          <w:tcPr>
            <w:tcW w:w="1695"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303</w:t>
            </w:r>
          </w:p>
        </w:tc>
        <w:tc>
          <w:tcPr>
            <w:tcW w:w="1694"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79,7</w:t>
            </w:r>
          </w:p>
        </w:tc>
        <w:tc>
          <w:tcPr>
            <w:tcW w:w="1694" w:type="dxa"/>
          </w:tcPr>
          <w:p w:rsidR="004F5B34" w:rsidRPr="004F5B34" w:rsidRDefault="004F5B34" w:rsidP="004F5B34">
            <w:pPr>
              <w:tabs>
                <w:tab w:val="left" w:pos="0"/>
                <w:tab w:val="left" w:pos="1275"/>
              </w:tabs>
              <w:jc w:val="center"/>
              <w:rPr>
                <w:sz w:val="24"/>
                <w:szCs w:val="24"/>
              </w:rPr>
            </w:pPr>
          </w:p>
          <w:p w:rsidR="004F5B34" w:rsidRPr="004F5B34" w:rsidRDefault="004F5B34" w:rsidP="004F5B34">
            <w:pPr>
              <w:tabs>
                <w:tab w:val="left" w:pos="0"/>
                <w:tab w:val="left" w:pos="1275"/>
              </w:tabs>
              <w:jc w:val="center"/>
              <w:rPr>
                <w:sz w:val="24"/>
                <w:szCs w:val="24"/>
              </w:rPr>
            </w:pPr>
            <w:r w:rsidRPr="004F5B34">
              <w:rPr>
                <w:sz w:val="24"/>
                <w:szCs w:val="24"/>
              </w:rPr>
              <w:t>80,2</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От 5 до 10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61</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61</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16,5</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16,1</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От 10 до 15</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10</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10</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2,7</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2,6</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От 15 до 20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2</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2</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0,5</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0,5</w:t>
            </w:r>
          </w:p>
        </w:tc>
      </w:tr>
      <w:tr w:rsidR="004F5B34" w:rsidRPr="004F5B34">
        <w:trPr>
          <w:trHeight w:val="306"/>
        </w:trPr>
        <w:tc>
          <w:tcPr>
            <w:tcW w:w="2880" w:type="dxa"/>
          </w:tcPr>
          <w:p w:rsidR="004F5B34" w:rsidRPr="004F5B34" w:rsidRDefault="004F5B34" w:rsidP="004F5B34">
            <w:pPr>
              <w:tabs>
                <w:tab w:val="left" w:pos="0"/>
                <w:tab w:val="left" w:pos="1275"/>
              </w:tabs>
              <w:jc w:val="both"/>
              <w:rPr>
                <w:sz w:val="24"/>
                <w:szCs w:val="24"/>
              </w:rPr>
            </w:pPr>
            <w:r w:rsidRPr="004F5B34">
              <w:rPr>
                <w:sz w:val="24"/>
                <w:szCs w:val="24"/>
              </w:rPr>
              <w:t>Свыше 20</w:t>
            </w:r>
          </w:p>
        </w:tc>
        <w:tc>
          <w:tcPr>
            <w:tcW w:w="1505" w:type="dxa"/>
          </w:tcPr>
          <w:p w:rsidR="004F5B34" w:rsidRPr="004F5B34" w:rsidRDefault="004F5B34" w:rsidP="004F5B34">
            <w:pPr>
              <w:tabs>
                <w:tab w:val="left" w:pos="0"/>
                <w:tab w:val="left" w:pos="1275"/>
              </w:tabs>
              <w:jc w:val="center"/>
              <w:rPr>
                <w:sz w:val="24"/>
                <w:szCs w:val="24"/>
              </w:rPr>
            </w:pPr>
            <w:r w:rsidRPr="004F5B34">
              <w:rPr>
                <w:sz w:val="24"/>
                <w:szCs w:val="24"/>
              </w:rPr>
              <w:t>2</w:t>
            </w:r>
          </w:p>
        </w:tc>
        <w:tc>
          <w:tcPr>
            <w:tcW w:w="1695" w:type="dxa"/>
          </w:tcPr>
          <w:p w:rsidR="004F5B34" w:rsidRPr="004F5B34" w:rsidRDefault="004F5B34" w:rsidP="004F5B34">
            <w:pPr>
              <w:tabs>
                <w:tab w:val="left" w:pos="0"/>
                <w:tab w:val="left" w:pos="1275"/>
              </w:tabs>
              <w:jc w:val="center"/>
              <w:rPr>
                <w:sz w:val="24"/>
                <w:szCs w:val="24"/>
              </w:rPr>
            </w:pPr>
            <w:r w:rsidRPr="004F5B34">
              <w:rPr>
                <w:sz w:val="24"/>
                <w:szCs w:val="24"/>
              </w:rPr>
              <w:t>2</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0,5</w:t>
            </w:r>
          </w:p>
        </w:tc>
        <w:tc>
          <w:tcPr>
            <w:tcW w:w="1694" w:type="dxa"/>
          </w:tcPr>
          <w:p w:rsidR="004F5B34" w:rsidRPr="004F5B34" w:rsidRDefault="004F5B34" w:rsidP="004F5B34">
            <w:pPr>
              <w:tabs>
                <w:tab w:val="left" w:pos="0"/>
                <w:tab w:val="left" w:pos="1275"/>
              </w:tabs>
              <w:jc w:val="center"/>
              <w:rPr>
                <w:sz w:val="24"/>
                <w:szCs w:val="24"/>
              </w:rPr>
            </w:pPr>
            <w:r w:rsidRPr="004F5B34">
              <w:rPr>
                <w:sz w:val="24"/>
                <w:szCs w:val="24"/>
              </w:rPr>
              <w:t>0,5</w:t>
            </w:r>
          </w:p>
        </w:tc>
      </w:tr>
    </w:tbl>
    <w:p w:rsidR="004F5B34" w:rsidRPr="004F5B34" w:rsidRDefault="004F5B34" w:rsidP="004F5B34">
      <w:pPr>
        <w:spacing w:line="360" w:lineRule="auto"/>
        <w:ind w:firstLine="708"/>
        <w:jc w:val="both"/>
        <w:rPr>
          <w:sz w:val="28"/>
          <w:szCs w:val="28"/>
        </w:rPr>
      </w:pPr>
    </w:p>
    <w:p w:rsidR="004F5B34" w:rsidRPr="004F5B34" w:rsidRDefault="004F5B34" w:rsidP="004F5B34">
      <w:pPr>
        <w:spacing w:line="360" w:lineRule="auto"/>
        <w:ind w:firstLine="708"/>
        <w:jc w:val="both"/>
        <w:rPr>
          <w:sz w:val="28"/>
          <w:szCs w:val="28"/>
        </w:rPr>
      </w:pPr>
      <w:r w:rsidRPr="004F5B34">
        <w:rPr>
          <w:sz w:val="28"/>
          <w:szCs w:val="28"/>
        </w:rPr>
        <w:t>Таким образом, средний разряд рабочих в 2007 году повысился и составляет 3,3 против 2,9 в 2006г.</w:t>
      </w:r>
    </w:p>
    <w:p w:rsidR="004F5B34" w:rsidRPr="004F5B34" w:rsidRDefault="004F5B34" w:rsidP="004F5B34">
      <w:pPr>
        <w:spacing w:line="360" w:lineRule="auto"/>
        <w:ind w:firstLine="708"/>
        <w:jc w:val="both"/>
        <w:rPr>
          <w:sz w:val="28"/>
          <w:szCs w:val="28"/>
        </w:rPr>
      </w:pPr>
      <w:r w:rsidRPr="004F5B34">
        <w:rPr>
          <w:sz w:val="28"/>
          <w:szCs w:val="28"/>
        </w:rPr>
        <w:t>В структуре кадров в 2007г. увеличилось количество лиц от 40 до 50 лет –32,8% против 26% в 2006 г., незначительно снизилась доля работников от 20 до 30 лет (-3%) и работников в возрасте 50 лет и старше (-1,4%) и с тали составлять на конец 2007 г. 19% и 29,4% соответственно.</w:t>
      </w:r>
    </w:p>
    <w:p w:rsidR="004F5B34" w:rsidRPr="004F5B34" w:rsidRDefault="004F5B34" w:rsidP="004F5B34">
      <w:pPr>
        <w:spacing w:line="360" w:lineRule="auto"/>
        <w:ind w:firstLine="708"/>
        <w:jc w:val="both"/>
        <w:rPr>
          <w:sz w:val="28"/>
          <w:szCs w:val="28"/>
        </w:rPr>
      </w:pPr>
      <w:r w:rsidRPr="004F5B34">
        <w:rPr>
          <w:sz w:val="28"/>
          <w:szCs w:val="28"/>
        </w:rPr>
        <w:t xml:space="preserve">Анализируя состав кадров по образованию необходимо отметить малую долю работников, имеющих высшее образование ( 2,9%),  доля работников со средним специальным образованием – 20,9%. Это говорит о том, что руководящий состав предприятия  укомплектован в основном техниками, закончившими </w:t>
      </w:r>
      <w:r w:rsidR="001F710D">
        <w:rPr>
          <w:sz w:val="28"/>
          <w:szCs w:val="28"/>
        </w:rPr>
        <w:t>Исовской техникум</w:t>
      </w:r>
      <w:r w:rsidRPr="004F5B34">
        <w:rPr>
          <w:sz w:val="28"/>
          <w:szCs w:val="28"/>
        </w:rPr>
        <w:t xml:space="preserve">. Значительна доля людей с начальным образованием – 23%. </w:t>
      </w:r>
    </w:p>
    <w:p w:rsidR="004F5B34" w:rsidRDefault="004F5B34" w:rsidP="004F5B34">
      <w:pPr>
        <w:spacing w:line="360" w:lineRule="auto"/>
        <w:ind w:firstLine="708"/>
        <w:jc w:val="both"/>
        <w:rPr>
          <w:sz w:val="28"/>
          <w:szCs w:val="28"/>
        </w:rPr>
      </w:pPr>
      <w:r w:rsidRPr="004F5B34">
        <w:rPr>
          <w:sz w:val="28"/>
          <w:szCs w:val="28"/>
        </w:rPr>
        <w:t xml:space="preserve">Большинство работников имеет стаж работы от 5 до 10 лет. Это обусловлено сравнительно небольшим сроком существования предприятия, т.к. до 1994 г. муниципальный жилищный фонд был небольшим, жилье находилось на балансе промышленных предприятий. После 1994 г. муниципалитет начинает приемку ведомственного жилья и ежегодно передает это жилье для обслуживания </w:t>
      </w:r>
      <w:r w:rsidR="001F710D">
        <w:rPr>
          <w:rFonts w:eastAsia="PMingLiU"/>
          <w:sz w:val="28"/>
          <w:szCs w:val="28"/>
        </w:rPr>
        <w:t>МУП «ЖКХ Гидролизный»</w:t>
      </w:r>
      <w:r w:rsidRPr="004F5B34">
        <w:rPr>
          <w:sz w:val="28"/>
          <w:szCs w:val="28"/>
        </w:rPr>
        <w:t>.</w:t>
      </w:r>
    </w:p>
    <w:p w:rsidR="001F710D" w:rsidRPr="004F5B34" w:rsidRDefault="001F710D" w:rsidP="004F5B34">
      <w:pPr>
        <w:spacing w:line="360" w:lineRule="auto"/>
        <w:ind w:firstLine="708"/>
        <w:jc w:val="both"/>
        <w:rPr>
          <w:sz w:val="28"/>
          <w:szCs w:val="28"/>
        </w:rPr>
      </w:pPr>
    </w:p>
    <w:p w:rsidR="001F710D" w:rsidRDefault="001F710D" w:rsidP="001F710D">
      <w:pPr>
        <w:pStyle w:val="2"/>
        <w:spacing w:line="360" w:lineRule="auto"/>
        <w:ind w:firstLine="720"/>
        <w:jc w:val="both"/>
      </w:pPr>
      <w:bookmarkStart w:id="42" w:name="_Toc42257693"/>
      <w:bookmarkStart w:id="43" w:name="_Toc189222035"/>
      <w:r>
        <w:t>2.</w:t>
      </w:r>
      <w:r w:rsidR="00EC7C10">
        <w:t>5</w:t>
      </w:r>
      <w:r>
        <w:t>. Анализ организации оплаты труда и средней заработной платы</w:t>
      </w:r>
      <w:bookmarkEnd w:id="42"/>
      <w:bookmarkEnd w:id="43"/>
    </w:p>
    <w:p w:rsidR="001F710D" w:rsidRDefault="001F710D" w:rsidP="001F710D">
      <w:pPr>
        <w:spacing w:line="360" w:lineRule="auto"/>
        <w:ind w:firstLine="720"/>
        <w:jc w:val="both"/>
        <w:rPr>
          <w:sz w:val="28"/>
          <w:szCs w:val="28"/>
        </w:rPr>
      </w:pP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Одной из важнейших составляющих управления персоналом является оплат труда. От того, насколько эффективно администрация мотивирует своих работников, зависят и производительность, и экономическая эффективность труда, и прибыльная работа организации.</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Оплата труда работников – это цена трудовых ресурсов, задействованных в производственном процессе.</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В МУП «ЖКХ Гидролизный» применяются две формы оплаты труда: сдельная и повременная.</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В МУП «ЖКХ Гидролизный» система оплаты труда в настоящее время регулируется тарифными соглашениями (территориальными и городскими), коллективным договором и локальными нормативными актами.</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В перечень локальных нормативных актов по оплате труда вошли:</w:t>
      </w:r>
    </w:p>
    <w:p w:rsidR="001F710D" w:rsidRPr="001F710D" w:rsidRDefault="001F710D" w:rsidP="002E567F">
      <w:pPr>
        <w:numPr>
          <w:ilvl w:val="0"/>
          <w:numId w:val="42"/>
        </w:numPr>
        <w:autoSpaceDE w:val="0"/>
        <w:autoSpaceDN w:val="0"/>
        <w:adjustRightInd w:val="0"/>
        <w:spacing w:line="360" w:lineRule="auto"/>
        <w:ind w:left="0" w:firstLine="720"/>
        <w:jc w:val="both"/>
        <w:rPr>
          <w:sz w:val="28"/>
          <w:szCs w:val="28"/>
        </w:rPr>
      </w:pPr>
      <w:r w:rsidRPr="001F710D">
        <w:rPr>
          <w:sz w:val="28"/>
          <w:szCs w:val="28"/>
        </w:rPr>
        <w:t>штатное расписание рабочих МУП «ЖКХ Гидролизный»;</w:t>
      </w:r>
    </w:p>
    <w:p w:rsidR="001F710D" w:rsidRPr="001F710D" w:rsidRDefault="001F710D" w:rsidP="002E567F">
      <w:pPr>
        <w:numPr>
          <w:ilvl w:val="0"/>
          <w:numId w:val="42"/>
        </w:numPr>
        <w:autoSpaceDE w:val="0"/>
        <w:autoSpaceDN w:val="0"/>
        <w:adjustRightInd w:val="0"/>
        <w:spacing w:line="360" w:lineRule="auto"/>
        <w:ind w:left="0" w:firstLine="720"/>
        <w:jc w:val="both"/>
        <w:rPr>
          <w:sz w:val="28"/>
          <w:szCs w:val="28"/>
        </w:rPr>
      </w:pPr>
      <w:r w:rsidRPr="001F710D">
        <w:rPr>
          <w:sz w:val="28"/>
          <w:szCs w:val="28"/>
        </w:rPr>
        <w:t>штатное расписание руководителей, специалистов и служащих МУП «ЖКХ Гидролизный»;</w:t>
      </w:r>
    </w:p>
    <w:p w:rsidR="001F710D" w:rsidRPr="001F710D" w:rsidRDefault="001F710D" w:rsidP="002E567F">
      <w:pPr>
        <w:numPr>
          <w:ilvl w:val="0"/>
          <w:numId w:val="42"/>
        </w:numPr>
        <w:autoSpaceDE w:val="0"/>
        <w:autoSpaceDN w:val="0"/>
        <w:adjustRightInd w:val="0"/>
        <w:spacing w:line="360" w:lineRule="auto"/>
        <w:ind w:left="0" w:firstLine="720"/>
        <w:jc w:val="both"/>
        <w:rPr>
          <w:sz w:val="28"/>
          <w:szCs w:val="28"/>
        </w:rPr>
      </w:pPr>
      <w:r w:rsidRPr="001F710D">
        <w:rPr>
          <w:sz w:val="28"/>
          <w:szCs w:val="28"/>
        </w:rPr>
        <w:t>положение о премировании руководящих работников и специалистов МУП «ЖКХ Гидролизный»;</w:t>
      </w:r>
    </w:p>
    <w:p w:rsidR="001F710D" w:rsidRPr="001F710D" w:rsidRDefault="001F710D" w:rsidP="002E567F">
      <w:pPr>
        <w:numPr>
          <w:ilvl w:val="0"/>
          <w:numId w:val="42"/>
        </w:numPr>
        <w:autoSpaceDE w:val="0"/>
        <w:autoSpaceDN w:val="0"/>
        <w:adjustRightInd w:val="0"/>
        <w:spacing w:line="360" w:lineRule="auto"/>
        <w:ind w:left="0" w:firstLine="720"/>
        <w:jc w:val="both"/>
        <w:rPr>
          <w:sz w:val="28"/>
          <w:szCs w:val="28"/>
        </w:rPr>
      </w:pPr>
      <w:r w:rsidRPr="001F710D">
        <w:rPr>
          <w:sz w:val="28"/>
          <w:szCs w:val="28"/>
        </w:rPr>
        <w:t>положение о премировании рабочих МУП «ЖКХ Гидролизный»;</w:t>
      </w:r>
    </w:p>
    <w:p w:rsidR="001F710D" w:rsidRPr="001F710D" w:rsidRDefault="001F710D" w:rsidP="002E567F">
      <w:pPr>
        <w:numPr>
          <w:ilvl w:val="0"/>
          <w:numId w:val="42"/>
        </w:numPr>
        <w:autoSpaceDE w:val="0"/>
        <w:autoSpaceDN w:val="0"/>
        <w:adjustRightInd w:val="0"/>
        <w:spacing w:line="360" w:lineRule="auto"/>
        <w:ind w:left="0" w:firstLine="720"/>
        <w:jc w:val="both"/>
        <w:rPr>
          <w:sz w:val="28"/>
          <w:szCs w:val="28"/>
        </w:rPr>
      </w:pPr>
      <w:r w:rsidRPr="001F710D">
        <w:rPr>
          <w:sz w:val="28"/>
          <w:szCs w:val="28"/>
        </w:rPr>
        <w:t>положение о порядке выплаты вознаграждения за выслугу лет работникам МУП «ЖКХ Гидролизный»;</w:t>
      </w:r>
    </w:p>
    <w:p w:rsidR="001F710D" w:rsidRPr="001F710D" w:rsidRDefault="001F710D" w:rsidP="002E567F">
      <w:pPr>
        <w:numPr>
          <w:ilvl w:val="0"/>
          <w:numId w:val="42"/>
        </w:numPr>
        <w:autoSpaceDE w:val="0"/>
        <w:autoSpaceDN w:val="0"/>
        <w:adjustRightInd w:val="0"/>
        <w:spacing w:line="360" w:lineRule="auto"/>
        <w:ind w:left="0" w:firstLine="720"/>
        <w:jc w:val="both"/>
        <w:rPr>
          <w:sz w:val="28"/>
          <w:szCs w:val="28"/>
        </w:rPr>
      </w:pPr>
      <w:r w:rsidRPr="001F710D">
        <w:rPr>
          <w:sz w:val="28"/>
          <w:szCs w:val="28"/>
        </w:rPr>
        <w:t>положение о порядке выплаты вознаграждения работникам за результаты работы МУП «ЖКХ Гидролизный».</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Постановлением главы Новолялинского городского округа в соответствии с тарифным соглашением установлена тарифная сетка, в которой использованы межтарифные коэффициенты, зависящие от категории предприятия. Категория определяется от  численности работников, работающих на предприятии. МУП «ЖКХ Гидролизный» - отнесено ко второй категории.</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Заработная плата панируется и определяется исходя из планируемого рабочего времени и объема производства по тарифным ставкам и окладам.</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На основании вышеперечисленных документов МУП «ЖКХ Гидролизный» самостоятельно формирует фонд оплаты труда, который является составной частью средств, направляемых на потребление. В состав данного фонда включаются: все начисленные предприятием суммы заработной платы независимо от источников финансирования.</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Рабочим, руководящим работникам и специалиста в соответствии с положениями о премировании предусматривается выплата премий. Показатели премирования, установленные Положением, предусмотрены за выполнение должностных обязанностей. Выплата премий по данным показателям не носит стимулирующий характер. Критериями премирования могут быть, например, выполнение основных показателей финансово-хозяйственной деятельности, отсутствие аварий на участках и т.д. А вот невыплата премии или снижение процента премии могут быть и за невыполнение должностных обязанностей.</w:t>
      </w:r>
    </w:p>
    <w:p w:rsidR="001F710D" w:rsidRPr="001F710D" w:rsidRDefault="001F710D" w:rsidP="001F710D">
      <w:pPr>
        <w:autoSpaceDE w:val="0"/>
        <w:autoSpaceDN w:val="0"/>
        <w:adjustRightInd w:val="0"/>
        <w:spacing w:line="360" w:lineRule="auto"/>
        <w:ind w:firstLine="720"/>
        <w:jc w:val="both"/>
        <w:rPr>
          <w:sz w:val="28"/>
          <w:szCs w:val="28"/>
        </w:rPr>
      </w:pPr>
      <w:r w:rsidRPr="001F710D">
        <w:rPr>
          <w:sz w:val="28"/>
          <w:szCs w:val="28"/>
        </w:rPr>
        <w:t xml:space="preserve">Работникам предприятия также выплачиваются надбавки за профессиональное мастерство, совмещение профессий, расширение зоны обслуживания и вознаграждение за выслугу лет.   </w:t>
      </w:r>
    </w:p>
    <w:p w:rsidR="001F710D" w:rsidRDefault="001F710D" w:rsidP="001F710D">
      <w:pPr>
        <w:spacing w:line="360" w:lineRule="auto"/>
        <w:ind w:firstLine="708"/>
        <w:jc w:val="both"/>
        <w:rPr>
          <w:sz w:val="28"/>
          <w:szCs w:val="28"/>
        </w:rPr>
      </w:pPr>
    </w:p>
    <w:p w:rsidR="001F710D" w:rsidRDefault="001F710D" w:rsidP="001F710D">
      <w:pPr>
        <w:spacing w:line="360" w:lineRule="auto"/>
        <w:jc w:val="right"/>
        <w:rPr>
          <w:sz w:val="28"/>
          <w:szCs w:val="28"/>
        </w:rPr>
      </w:pPr>
      <w:r>
        <w:rPr>
          <w:sz w:val="28"/>
          <w:szCs w:val="28"/>
        </w:rPr>
        <w:t>Таблица 2.5</w:t>
      </w:r>
    </w:p>
    <w:p w:rsidR="001F710D" w:rsidRPr="001F710D" w:rsidRDefault="001F710D" w:rsidP="001F710D">
      <w:pPr>
        <w:spacing w:line="360" w:lineRule="auto"/>
        <w:jc w:val="center"/>
        <w:rPr>
          <w:sz w:val="28"/>
          <w:szCs w:val="28"/>
        </w:rPr>
      </w:pPr>
      <w:r w:rsidRPr="001F710D">
        <w:rPr>
          <w:sz w:val="28"/>
          <w:szCs w:val="28"/>
        </w:rPr>
        <w:t xml:space="preserve">Справка о средней заработной плате за 2006-2007 гг. по категориям </w:t>
      </w:r>
    </w:p>
    <w:p w:rsidR="001F710D" w:rsidRPr="001F710D" w:rsidRDefault="001F710D" w:rsidP="001F710D">
      <w:pPr>
        <w:spacing w:line="360" w:lineRule="auto"/>
        <w:jc w:val="center"/>
        <w:rPr>
          <w:sz w:val="28"/>
          <w:szCs w:val="28"/>
        </w:rPr>
      </w:pPr>
      <w:r w:rsidRPr="001F710D">
        <w:rPr>
          <w:sz w:val="28"/>
          <w:szCs w:val="28"/>
        </w:rPr>
        <w:t>работающих МУП «ЖКХ Гидролизный»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30"/>
        <w:gridCol w:w="1530"/>
        <w:gridCol w:w="1350"/>
        <w:gridCol w:w="1350"/>
        <w:gridCol w:w="1363"/>
      </w:tblGrid>
      <w:tr w:rsidR="001F710D">
        <w:trPr>
          <w:cantSplit/>
          <w:trHeight w:val="197"/>
        </w:trPr>
        <w:tc>
          <w:tcPr>
            <w:tcW w:w="2340" w:type="dxa"/>
            <w:vMerge w:val="restart"/>
            <w:vAlign w:val="center"/>
          </w:tcPr>
          <w:p w:rsidR="001F710D" w:rsidRDefault="001F710D" w:rsidP="00BA3684">
            <w:pPr>
              <w:jc w:val="center"/>
              <w:rPr>
                <w:b/>
                <w:bCs/>
                <w:sz w:val="24"/>
                <w:szCs w:val="24"/>
              </w:rPr>
            </w:pPr>
            <w:r>
              <w:rPr>
                <w:b/>
                <w:bCs/>
                <w:sz w:val="24"/>
                <w:szCs w:val="24"/>
              </w:rPr>
              <w:t>Категории работающих</w:t>
            </w:r>
          </w:p>
        </w:tc>
        <w:tc>
          <w:tcPr>
            <w:tcW w:w="3060" w:type="dxa"/>
            <w:gridSpan w:val="2"/>
            <w:vAlign w:val="center"/>
          </w:tcPr>
          <w:p w:rsidR="001F710D" w:rsidRDefault="001F710D" w:rsidP="00BA3684">
            <w:pPr>
              <w:jc w:val="center"/>
              <w:rPr>
                <w:b/>
                <w:bCs/>
                <w:sz w:val="24"/>
                <w:szCs w:val="24"/>
              </w:rPr>
            </w:pPr>
            <w:r>
              <w:rPr>
                <w:b/>
                <w:bCs/>
                <w:sz w:val="24"/>
                <w:szCs w:val="24"/>
              </w:rPr>
              <w:t>2006 год</w:t>
            </w:r>
          </w:p>
        </w:tc>
        <w:tc>
          <w:tcPr>
            <w:tcW w:w="2700" w:type="dxa"/>
            <w:gridSpan w:val="2"/>
            <w:vAlign w:val="center"/>
          </w:tcPr>
          <w:p w:rsidR="001F710D" w:rsidRDefault="001F710D" w:rsidP="00BA3684">
            <w:pPr>
              <w:jc w:val="center"/>
              <w:rPr>
                <w:sz w:val="24"/>
                <w:szCs w:val="24"/>
              </w:rPr>
            </w:pPr>
            <w:r>
              <w:rPr>
                <w:sz w:val="24"/>
                <w:szCs w:val="24"/>
              </w:rPr>
              <w:t>2007 год</w:t>
            </w:r>
          </w:p>
        </w:tc>
        <w:tc>
          <w:tcPr>
            <w:tcW w:w="1363" w:type="dxa"/>
            <w:vMerge w:val="restart"/>
            <w:vAlign w:val="center"/>
          </w:tcPr>
          <w:p w:rsidR="001F710D" w:rsidRDefault="001F710D" w:rsidP="00BA3684">
            <w:pPr>
              <w:jc w:val="center"/>
              <w:rPr>
                <w:sz w:val="24"/>
                <w:szCs w:val="24"/>
              </w:rPr>
            </w:pPr>
            <w:r>
              <w:rPr>
                <w:sz w:val="24"/>
                <w:szCs w:val="24"/>
              </w:rPr>
              <w:t>Процент соотношения к прошлому году</w:t>
            </w:r>
          </w:p>
        </w:tc>
      </w:tr>
      <w:tr w:rsidR="001F710D">
        <w:trPr>
          <w:cantSplit/>
          <w:trHeight w:val="196"/>
        </w:trPr>
        <w:tc>
          <w:tcPr>
            <w:tcW w:w="2340" w:type="dxa"/>
            <w:vMerge/>
            <w:vAlign w:val="center"/>
          </w:tcPr>
          <w:p w:rsidR="001F710D" w:rsidRDefault="001F710D" w:rsidP="00BA3684">
            <w:pPr>
              <w:jc w:val="center"/>
              <w:rPr>
                <w:b/>
                <w:bCs/>
                <w:sz w:val="24"/>
                <w:szCs w:val="24"/>
              </w:rPr>
            </w:pPr>
          </w:p>
        </w:tc>
        <w:tc>
          <w:tcPr>
            <w:tcW w:w="1530" w:type="dxa"/>
            <w:vAlign w:val="center"/>
          </w:tcPr>
          <w:p w:rsidR="001F710D" w:rsidRDefault="001F710D" w:rsidP="00BA3684">
            <w:pPr>
              <w:jc w:val="center"/>
              <w:rPr>
                <w:b/>
                <w:bCs/>
                <w:sz w:val="24"/>
                <w:szCs w:val="24"/>
              </w:rPr>
            </w:pPr>
            <w:r>
              <w:rPr>
                <w:b/>
                <w:bCs/>
                <w:sz w:val="24"/>
                <w:szCs w:val="24"/>
              </w:rPr>
              <w:t>Численность</w:t>
            </w:r>
          </w:p>
        </w:tc>
        <w:tc>
          <w:tcPr>
            <w:tcW w:w="1530" w:type="dxa"/>
            <w:vAlign w:val="center"/>
          </w:tcPr>
          <w:p w:rsidR="001F710D" w:rsidRDefault="001F710D" w:rsidP="00BA3684">
            <w:pPr>
              <w:jc w:val="center"/>
              <w:rPr>
                <w:b/>
                <w:bCs/>
                <w:sz w:val="24"/>
                <w:szCs w:val="24"/>
              </w:rPr>
            </w:pPr>
            <w:r>
              <w:rPr>
                <w:b/>
                <w:bCs/>
                <w:sz w:val="24"/>
                <w:szCs w:val="24"/>
              </w:rPr>
              <w:t>Средняя заработная плата, руб.</w:t>
            </w:r>
          </w:p>
        </w:tc>
        <w:tc>
          <w:tcPr>
            <w:tcW w:w="1350" w:type="dxa"/>
            <w:vAlign w:val="center"/>
          </w:tcPr>
          <w:p w:rsidR="001F710D" w:rsidRDefault="001F710D" w:rsidP="00BA3684">
            <w:pPr>
              <w:jc w:val="center"/>
              <w:rPr>
                <w:b/>
                <w:bCs/>
                <w:sz w:val="24"/>
                <w:szCs w:val="24"/>
              </w:rPr>
            </w:pPr>
            <w:r>
              <w:rPr>
                <w:b/>
                <w:bCs/>
                <w:sz w:val="24"/>
                <w:szCs w:val="24"/>
              </w:rPr>
              <w:t>Численность</w:t>
            </w:r>
          </w:p>
        </w:tc>
        <w:tc>
          <w:tcPr>
            <w:tcW w:w="1350" w:type="dxa"/>
            <w:vAlign w:val="center"/>
          </w:tcPr>
          <w:p w:rsidR="001F710D" w:rsidRDefault="001F710D" w:rsidP="00BA3684">
            <w:pPr>
              <w:jc w:val="center"/>
              <w:rPr>
                <w:b/>
                <w:bCs/>
                <w:sz w:val="24"/>
                <w:szCs w:val="24"/>
              </w:rPr>
            </w:pPr>
            <w:r>
              <w:rPr>
                <w:b/>
                <w:bCs/>
                <w:sz w:val="24"/>
                <w:szCs w:val="24"/>
              </w:rPr>
              <w:t>Средняя заработная плата, руб.</w:t>
            </w:r>
          </w:p>
        </w:tc>
        <w:tc>
          <w:tcPr>
            <w:tcW w:w="1363" w:type="dxa"/>
            <w:vMerge/>
          </w:tcPr>
          <w:p w:rsidR="001F710D" w:rsidRDefault="001F710D" w:rsidP="00BA3684">
            <w:pPr>
              <w:rPr>
                <w:sz w:val="24"/>
                <w:szCs w:val="24"/>
              </w:rPr>
            </w:pPr>
          </w:p>
        </w:tc>
      </w:tr>
      <w:tr w:rsidR="001F710D">
        <w:trPr>
          <w:trHeight w:val="196"/>
        </w:trPr>
        <w:tc>
          <w:tcPr>
            <w:tcW w:w="2340" w:type="dxa"/>
          </w:tcPr>
          <w:p w:rsidR="001F710D" w:rsidRDefault="001F710D" w:rsidP="00BA3684">
            <w:pPr>
              <w:rPr>
                <w:sz w:val="24"/>
                <w:szCs w:val="24"/>
              </w:rPr>
            </w:pPr>
            <w:r>
              <w:rPr>
                <w:sz w:val="24"/>
                <w:szCs w:val="24"/>
              </w:rPr>
              <w:t>Руководители</w:t>
            </w:r>
          </w:p>
        </w:tc>
        <w:tc>
          <w:tcPr>
            <w:tcW w:w="1530" w:type="dxa"/>
            <w:vAlign w:val="center"/>
          </w:tcPr>
          <w:p w:rsidR="001F710D" w:rsidRDefault="001F710D" w:rsidP="00BA3684">
            <w:pPr>
              <w:jc w:val="center"/>
              <w:rPr>
                <w:sz w:val="24"/>
                <w:szCs w:val="24"/>
              </w:rPr>
            </w:pPr>
            <w:r>
              <w:rPr>
                <w:sz w:val="24"/>
                <w:szCs w:val="24"/>
              </w:rPr>
              <w:t>22</w:t>
            </w:r>
          </w:p>
        </w:tc>
        <w:tc>
          <w:tcPr>
            <w:tcW w:w="1530" w:type="dxa"/>
            <w:vAlign w:val="center"/>
          </w:tcPr>
          <w:p w:rsidR="001F710D" w:rsidRDefault="001F710D" w:rsidP="00BA3684">
            <w:pPr>
              <w:jc w:val="center"/>
              <w:rPr>
                <w:sz w:val="24"/>
                <w:szCs w:val="24"/>
              </w:rPr>
            </w:pPr>
            <w:r>
              <w:rPr>
                <w:sz w:val="24"/>
                <w:szCs w:val="24"/>
              </w:rPr>
              <w:t>2982</w:t>
            </w:r>
          </w:p>
        </w:tc>
        <w:tc>
          <w:tcPr>
            <w:tcW w:w="1350" w:type="dxa"/>
            <w:vAlign w:val="center"/>
          </w:tcPr>
          <w:p w:rsidR="001F710D" w:rsidRDefault="001F710D" w:rsidP="00BA3684">
            <w:pPr>
              <w:jc w:val="center"/>
              <w:rPr>
                <w:sz w:val="24"/>
                <w:szCs w:val="24"/>
              </w:rPr>
            </w:pPr>
            <w:r>
              <w:rPr>
                <w:sz w:val="24"/>
                <w:szCs w:val="24"/>
              </w:rPr>
              <w:t>23</w:t>
            </w:r>
          </w:p>
        </w:tc>
        <w:tc>
          <w:tcPr>
            <w:tcW w:w="1350" w:type="dxa"/>
            <w:vAlign w:val="center"/>
          </w:tcPr>
          <w:p w:rsidR="001F710D" w:rsidRDefault="001F710D" w:rsidP="00BA3684">
            <w:pPr>
              <w:jc w:val="center"/>
              <w:rPr>
                <w:sz w:val="24"/>
                <w:szCs w:val="24"/>
              </w:rPr>
            </w:pPr>
            <w:r>
              <w:rPr>
                <w:sz w:val="24"/>
                <w:szCs w:val="24"/>
              </w:rPr>
              <w:t>4005</w:t>
            </w:r>
          </w:p>
        </w:tc>
        <w:tc>
          <w:tcPr>
            <w:tcW w:w="1363" w:type="dxa"/>
            <w:vAlign w:val="center"/>
          </w:tcPr>
          <w:p w:rsidR="001F710D" w:rsidRDefault="001F710D" w:rsidP="00BA3684">
            <w:pPr>
              <w:jc w:val="center"/>
              <w:rPr>
                <w:sz w:val="24"/>
                <w:szCs w:val="24"/>
              </w:rPr>
            </w:pPr>
            <w:r>
              <w:rPr>
                <w:sz w:val="24"/>
                <w:szCs w:val="24"/>
              </w:rPr>
              <w:t>134</w:t>
            </w:r>
          </w:p>
        </w:tc>
      </w:tr>
      <w:tr w:rsidR="001F710D">
        <w:trPr>
          <w:trHeight w:val="196"/>
        </w:trPr>
        <w:tc>
          <w:tcPr>
            <w:tcW w:w="2340" w:type="dxa"/>
          </w:tcPr>
          <w:p w:rsidR="001F710D" w:rsidRDefault="001F710D" w:rsidP="00BA3684">
            <w:pPr>
              <w:rPr>
                <w:sz w:val="24"/>
                <w:szCs w:val="24"/>
              </w:rPr>
            </w:pPr>
            <w:r>
              <w:rPr>
                <w:sz w:val="24"/>
                <w:szCs w:val="24"/>
              </w:rPr>
              <w:t>Специалисты</w:t>
            </w:r>
          </w:p>
        </w:tc>
        <w:tc>
          <w:tcPr>
            <w:tcW w:w="1530" w:type="dxa"/>
            <w:vAlign w:val="center"/>
          </w:tcPr>
          <w:p w:rsidR="001F710D" w:rsidRDefault="001F710D" w:rsidP="00BA3684">
            <w:pPr>
              <w:jc w:val="center"/>
              <w:rPr>
                <w:sz w:val="24"/>
                <w:szCs w:val="24"/>
              </w:rPr>
            </w:pPr>
            <w:r>
              <w:rPr>
                <w:sz w:val="24"/>
                <w:szCs w:val="24"/>
              </w:rPr>
              <w:t>24</w:t>
            </w:r>
          </w:p>
        </w:tc>
        <w:tc>
          <w:tcPr>
            <w:tcW w:w="1530" w:type="dxa"/>
            <w:vAlign w:val="center"/>
          </w:tcPr>
          <w:p w:rsidR="001F710D" w:rsidRDefault="001F710D" w:rsidP="00BA3684">
            <w:pPr>
              <w:jc w:val="center"/>
              <w:rPr>
                <w:sz w:val="24"/>
                <w:szCs w:val="24"/>
              </w:rPr>
            </w:pPr>
            <w:r>
              <w:rPr>
                <w:sz w:val="24"/>
                <w:szCs w:val="24"/>
              </w:rPr>
              <w:t>2146</w:t>
            </w:r>
          </w:p>
        </w:tc>
        <w:tc>
          <w:tcPr>
            <w:tcW w:w="1350" w:type="dxa"/>
            <w:vAlign w:val="center"/>
          </w:tcPr>
          <w:p w:rsidR="001F710D" w:rsidRDefault="001F710D" w:rsidP="00BA3684">
            <w:pPr>
              <w:jc w:val="center"/>
              <w:rPr>
                <w:sz w:val="24"/>
                <w:szCs w:val="24"/>
              </w:rPr>
            </w:pPr>
            <w:r>
              <w:rPr>
                <w:sz w:val="24"/>
                <w:szCs w:val="24"/>
              </w:rPr>
              <w:t>21</w:t>
            </w:r>
          </w:p>
        </w:tc>
        <w:tc>
          <w:tcPr>
            <w:tcW w:w="1350" w:type="dxa"/>
            <w:vAlign w:val="center"/>
          </w:tcPr>
          <w:p w:rsidR="001F710D" w:rsidRDefault="001F710D" w:rsidP="00BA3684">
            <w:pPr>
              <w:jc w:val="center"/>
              <w:rPr>
                <w:sz w:val="24"/>
                <w:szCs w:val="24"/>
              </w:rPr>
            </w:pPr>
            <w:r>
              <w:rPr>
                <w:sz w:val="24"/>
                <w:szCs w:val="24"/>
              </w:rPr>
              <w:t>3050</w:t>
            </w:r>
          </w:p>
        </w:tc>
        <w:tc>
          <w:tcPr>
            <w:tcW w:w="1363" w:type="dxa"/>
            <w:vAlign w:val="center"/>
          </w:tcPr>
          <w:p w:rsidR="001F710D" w:rsidRDefault="001F710D" w:rsidP="00BA3684">
            <w:pPr>
              <w:jc w:val="center"/>
              <w:rPr>
                <w:sz w:val="24"/>
                <w:szCs w:val="24"/>
              </w:rPr>
            </w:pPr>
            <w:r>
              <w:rPr>
                <w:sz w:val="24"/>
                <w:szCs w:val="24"/>
              </w:rPr>
              <w:t>142</w:t>
            </w:r>
          </w:p>
        </w:tc>
      </w:tr>
      <w:tr w:rsidR="001F710D">
        <w:trPr>
          <w:trHeight w:val="196"/>
        </w:trPr>
        <w:tc>
          <w:tcPr>
            <w:tcW w:w="2340" w:type="dxa"/>
          </w:tcPr>
          <w:p w:rsidR="001F710D" w:rsidRDefault="001F710D" w:rsidP="00BA3684">
            <w:pPr>
              <w:rPr>
                <w:sz w:val="24"/>
                <w:szCs w:val="24"/>
              </w:rPr>
            </w:pPr>
            <w:r>
              <w:rPr>
                <w:sz w:val="24"/>
                <w:szCs w:val="24"/>
              </w:rPr>
              <w:t>Технические исполнители</w:t>
            </w:r>
          </w:p>
        </w:tc>
        <w:tc>
          <w:tcPr>
            <w:tcW w:w="1530" w:type="dxa"/>
            <w:vAlign w:val="center"/>
          </w:tcPr>
          <w:p w:rsidR="001F710D" w:rsidRDefault="001F710D" w:rsidP="00BA3684">
            <w:pPr>
              <w:jc w:val="center"/>
              <w:rPr>
                <w:sz w:val="24"/>
                <w:szCs w:val="24"/>
              </w:rPr>
            </w:pPr>
            <w:r>
              <w:rPr>
                <w:sz w:val="24"/>
                <w:szCs w:val="24"/>
              </w:rPr>
              <w:t>9</w:t>
            </w:r>
          </w:p>
        </w:tc>
        <w:tc>
          <w:tcPr>
            <w:tcW w:w="1530" w:type="dxa"/>
            <w:vAlign w:val="center"/>
          </w:tcPr>
          <w:p w:rsidR="001F710D" w:rsidRDefault="001F710D" w:rsidP="00BA3684">
            <w:pPr>
              <w:jc w:val="center"/>
              <w:rPr>
                <w:sz w:val="24"/>
                <w:szCs w:val="24"/>
              </w:rPr>
            </w:pPr>
            <w:r>
              <w:rPr>
                <w:sz w:val="24"/>
                <w:szCs w:val="24"/>
              </w:rPr>
              <w:t>989</w:t>
            </w:r>
          </w:p>
        </w:tc>
        <w:tc>
          <w:tcPr>
            <w:tcW w:w="1350" w:type="dxa"/>
            <w:vAlign w:val="center"/>
          </w:tcPr>
          <w:p w:rsidR="001F710D" w:rsidRDefault="001F710D" w:rsidP="00BA3684">
            <w:pPr>
              <w:jc w:val="center"/>
              <w:rPr>
                <w:sz w:val="24"/>
                <w:szCs w:val="24"/>
              </w:rPr>
            </w:pPr>
            <w:r>
              <w:rPr>
                <w:sz w:val="24"/>
                <w:szCs w:val="24"/>
              </w:rPr>
              <w:t>7</w:t>
            </w:r>
          </w:p>
        </w:tc>
        <w:tc>
          <w:tcPr>
            <w:tcW w:w="1350" w:type="dxa"/>
            <w:vAlign w:val="center"/>
          </w:tcPr>
          <w:p w:rsidR="001F710D" w:rsidRDefault="001F710D" w:rsidP="00BA3684">
            <w:pPr>
              <w:jc w:val="center"/>
              <w:rPr>
                <w:sz w:val="24"/>
                <w:szCs w:val="24"/>
              </w:rPr>
            </w:pPr>
            <w:r>
              <w:rPr>
                <w:sz w:val="24"/>
                <w:szCs w:val="24"/>
              </w:rPr>
              <w:t>1328</w:t>
            </w:r>
          </w:p>
        </w:tc>
        <w:tc>
          <w:tcPr>
            <w:tcW w:w="1363" w:type="dxa"/>
            <w:vAlign w:val="center"/>
          </w:tcPr>
          <w:p w:rsidR="001F710D" w:rsidRDefault="001F710D" w:rsidP="00BA3684">
            <w:pPr>
              <w:jc w:val="center"/>
              <w:rPr>
                <w:sz w:val="24"/>
                <w:szCs w:val="24"/>
              </w:rPr>
            </w:pPr>
            <w:r>
              <w:rPr>
                <w:sz w:val="24"/>
                <w:szCs w:val="24"/>
              </w:rPr>
              <w:t>134</w:t>
            </w:r>
          </w:p>
        </w:tc>
      </w:tr>
      <w:tr w:rsidR="001F710D">
        <w:trPr>
          <w:trHeight w:val="196"/>
        </w:trPr>
        <w:tc>
          <w:tcPr>
            <w:tcW w:w="2340" w:type="dxa"/>
          </w:tcPr>
          <w:p w:rsidR="001F710D" w:rsidRDefault="001F710D" w:rsidP="00BA3684">
            <w:pPr>
              <w:rPr>
                <w:sz w:val="24"/>
                <w:szCs w:val="24"/>
              </w:rPr>
            </w:pPr>
            <w:r>
              <w:rPr>
                <w:sz w:val="24"/>
                <w:szCs w:val="24"/>
              </w:rPr>
              <w:t>Рабочие</w:t>
            </w:r>
          </w:p>
        </w:tc>
        <w:tc>
          <w:tcPr>
            <w:tcW w:w="1530" w:type="dxa"/>
            <w:vAlign w:val="center"/>
          </w:tcPr>
          <w:p w:rsidR="001F710D" w:rsidRDefault="001F710D" w:rsidP="00BA3684">
            <w:pPr>
              <w:jc w:val="center"/>
              <w:rPr>
                <w:sz w:val="24"/>
                <w:szCs w:val="24"/>
              </w:rPr>
            </w:pPr>
            <w:r>
              <w:rPr>
                <w:sz w:val="24"/>
                <w:szCs w:val="24"/>
              </w:rPr>
              <w:t>314</w:t>
            </w:r>
          </w:p>
        </w:tc>
        <w:tc>
          <w:tcPr>
            <w:tcW w:w="1530" w:type="dxa"/>
            <w:vAlign w:val="center"/>
          </w:tcPr>
          <w:p w:rsidR="001F710D" w:rsidRDefault="001F710D" w:rsidP="00BA3684">
            <w:pPr>
              <w:jc w:val="center"/>
              <w:rPr>
                <w:sz w:val="24"/>
                <w:szCs w:val="24"/>
              </w:rPr>
            </w:pPr>
            <w:r>
              <w:rPr>
                <w:sz w:val="24"/>
                <w:szCs w:val="24"/>
              </w:rPr>
              <w:t>1252</w:t>
            </w:r>
          </w:p>
        </w:tc>
        <w:tc>
          <w:tcPr>
            <w:tcW w:w="1350" w:type="dxa"/>
            <w:vAlign w:val="center"/>
          </w:tcPr>
          <w:p w:rsidR="001F710D" w:rsidRDefault="001F710D" w:rsidP="00BA3684">
            <w:pPr>
              <w:jc w:val="center"/>
              <w:rPr>
                <w:sz w:val="24"/>
                <w:szCs w:val="24"/>
              </w:rPr>
            </w:pPr>
            <w:r>
              <w:rPr>
                <w:sz w:val="24"/>
                <w:szCs w:val="24"/>
              </w:rPr>
              <w:t>327</w:t>
            </w:r>
          </w:p>
        </w:tc>
        <w:tc>
          <w:tcPr>
            <w:tcW w:w="1350" w:type="dxa"/>
            <w:vAlign w:val="center"/>
          </w:tcPr>
          <w:p w:rsidR="001F710D" w:rsidRDefault="001F710D" w:rsidP="00BA3684">
            <w:pPr>
              <w:jc w:val="center"/>
              <w:rPr>
                <w:sz w:val="24"/>
                <w:szCs w:val="24"/>
              </w:rPr>
            </w:pPr>
            <w:r>
              <w:rPr>
                <w:sz w:val="24"/>
                <w:szCs w:val="24"/>
              </w:rPr>
              <w:t>1744</w:t>
            </w:r>
          </w:p>
        </w:tc>
        <w:tc>
          <w:tcPr>
            <w:tcW w:w="1363" w:type="dxa"/>
            <w:vAlign w:val="center"/>
          </w:tcPr>
          <w:p w:rsidR="001F710D" w:rsidRDefault="001F710D" w:rsidP="00BA3684">
            <w:pPr>
              <w:jc w:val="center"/>
              <w:rPr>
                <w:sz w:val="24"/>
                <w:szCs w:val="24"/>
              </w:rPr>
            </w:pPr>
            <w:r>
              <w:rPr>
                <w:sz w:val="24"/>
                <w:szCs w:val="24"/>
              </w:rPr>
              <w:t>139</w:t>
            </w:r>
          </w:p>
        </w:tc>
      </w:tr>
      <w:tr w:rsidR="001F710D">
        <w:trPr>
          <w:trHeight w:val="196"/>
        </w:trPr>
        <w:tc>
          <w:tcPr>
            <w:tcW w:w="2340" w:type="dxa"/>
          </w:tcPr>
          <w:p w:rsidR="001F710D" w:rsidRDefault="001F710D" w:rsidP="00BA3684">
            <w:pPr>
              <w:rPr>
                <w:sz w:val="24"/>
                <w:szCs w:val="24"/>
              </w:rPr>
            </w:pPr>
            <w:r>
              <w:rPr>
                <w:sz w:val="24"/>
                <w:szCs w:val="24"/>
              </w:rPr>
              <w:t>Итого</w:t>
            </w:r>
          </w:p>
        </w:tc>
        <w:tc>
          <w:tcPr>
            <w:tcW w:w="1530" w:type="dxa"/>
            <w:vAlign w:val="center"/>
          </w:tcPr>
          <w:p w:rsidR="001F710D" w:rsidRDefault="001F710D" w:rsidP="00BA3684">
            <w:pPr>
              <w:jc w:val="center"/>
              <w:rPr>
                <w:sz w:val="24"/>
                <w:szCs w:val="24"/>
              </w:rPr>
            </w:pPr>
            <w:r>
              <w:rPr>
                <w:sz w:val="24"/>
                <w:szCs w:val="24"/>
              </w:rPr>
              <w:t>369</w:t>
            </w:r>
          </w:p>
        </w:tc>
        <w:tc>
          <w:tcPr>
            <w:tcW w:w="1530" w:type="dxa"/>
            <w:vAlign w:val="center"/>
          </w:tcPr>
          <w:p w:rsidR="001F710D" w:rsidRDefault="001F710D" w:rsidP="00BA3684">
            <w:pPr>
              <w:jc w:val="center"/>
              <w:rPr>
                <w:sz w:val="24"/>
                <w:szCs w:val="24"/>
              </w:rPr>
            </w:pPr>
            <w:r>
              <w:rPr>
                <w:sz w:val="24"/>
                <w:szCs w:val="24"/>
              </w:rPr>
              <w:t>1407</w:t>
            </w:r>
          </w:p>
        </w:tc>
        <w:tc>
          <w:tcPr>
            <w:tcW w:w="1350" w:type="dxa"/>
            <w:vAlign w:val="center"/>
          </w:tcPr>
          <w:p w:rsidR="001F710D" w:rsidRDefault="001F710D" w:rsidP="00BA3684">
            <w:pPr>
              <w:jc w:val="center"/>
              <w:rPr>
                <w:sz w:val="24"/>
                <w:szCs w:val="24"/>
              </w:rPr>
            </w:pPr>
            <w:r>
              <w:rPr>
                <w:sz w:val="24"/>
                <w:szCs w:val="24"/>
              </w:rPr>
              <w:t>378</w:t>
            </w:r>
          </w:p>
        </w:tc>
        <w:tc>
          <w:tcPr>
            <w:tcW w:w="1350" w:type="dxa"/>
            <w:vAlign w:val="center"/>
          </w:tcPr>
          <w:p w:rsidR="001F710D" w:rsidRDefault="001F710D" w:rsidP="00BA3684">
            <w:pPr>
              <w:jc w:val="center"/>
              <w:rPr>
                <w:sz w:val="24"/>
                <w:szCs w:val="24"/>
              </w:rPr>
            </w:pPr>
            <w:r>
              <w:rPr>
                <w:sz w:val="24"/>
                <w:szCs w:val="24"/>
              </w:rPr>
              <w:t>1946</w:t>
            </w:r>
          </w:p>
        </w:tc>
        <w:tc>
          <w:tcPr>
            <w:tcW w:w="1363" w:type="dxa"/>
            <w:vAlign w:val="center"/>
          </w:tcPr>
          <w:p w:rsidR="001F710D" w:rsidRDefault="001F710D" w:rsidP="00BA3684">
            <w:pPr>
              <w:jc w:val="center"/>
              <w:rPr>
                <w:sz w:val="24"/>
                <w:szCs w:val="24"/>
              </w:rPr>
            </w:pPr>
            <w:r>
              <w:rPr>
                <w:sz w:val="24"/>
                <w:szCs w:val="24"/>
              </w:rPr>
              <w:t>138</w:t>
            </w:r>
          </w:p>
        </w:tc>
      </w:tr>
    </w:tbl>
    <w:p w:rsidR="001F710D" w:rsidRDefault="001F710D" w:rsidP="001F710D">
      <w:pPr>
        <w:spacing w:line="360" w:lineRule="auto"/>
        <w:rPr>
          <w:sz w:val="28"/>
          <w:szCs w:val="28"/>
        </w:rPr>
      </w:pPr>
    </w:p>
    <w:p w:rsidR="001F710D" w:rsidRDefault="001F710D" w:rsidP="001F710D">
      <w:pPr>
        <w:spacing w:line="360" w:lineRule="auto"/>
        <w:ind w:firstLine="708"/>
        <w:rPr>
          <w:sz w:val="28"/>
          <w:szCs w:val="28"/>
        </w:rPr>
      </w:pPr>
      <w:r>
        <w:rPr>
          <w:sz w:val="28"/>
          <w:szCs w:val="28"/>
        </w:rPr>
        <w:t>Общий фонд заработной платы</w:t>
      </w:r>
    </w:p>
    <w:p w:rsidR="001F710D" w:rsidRDefault="001F710D" w:rsidP="002E567F">
      <w:pPr>
        <w:numPr>
          <w:ilvl w:val="0"/>
          <w:numId w:val="17"/>
        </w:numPr>
        <w:spacing w:line="360" w:lineRule="auto"/>
        <w:rPr>
          <w:sz w:val="28"/>
          <w:szCs w:val="28"/>
        </w:rPr>
      </w:pPr>
      <w:r>
        <w:rPr>
          <w:sz w:val="28"/>
          <w:szCs w:val="28"/>
        </w:rPr>
        <w:t>в 2006 году составил 6228,5 тыс.руб.;</w:t>
      </w:r>
    </w:p>
    <w:p w:rsidR="001F710D" w:rsidRDefault="001F710D" w:rsidP="002E567F">
      <w:pPr>
        <w:numPr>
          <w:ilvl w:val="0"/>
          <w:numId w:val="17"/>
        </w:numPr>
        <w:spacing w:line="360" w:lineRule="auto"/>
        <w:rPr>
          <w:sz w:val="28"/>
          <w:szCs w:val="28"/>
        </w:rPr>
      </w:pPr>
      <w:r>
        <w:rPr>
          <w:sz w:val="28"/>
          <w:szCs w:val="28"/>
        </w:rPr>
        <w:t>в 2007 году составил 8826,1 тыс.руб.</w:t>
      </w:r>
    </w:p>
    <w:p w:rsidR="001F710D" w:rsidRDefault="001F710D" w:rsidP="001F710D">
      <w:pPr>
        <w:spacing w:line="360" w:lineRule="auto"/>
        <w:ind w:firstLine="708"/>
        <w:rPr>
          <w:sz w:val="28"/>
          <w:szCs w:val="28"/>
        </w:rPr>
      </w:pPr>
      <w:r>
        <w:rPr>
          <w:sz w:val="28"/>
          <w:szCs w:val="28"/>
        </w:rPr>
        <w:t>Объем реализации услуг МУП ЖКХ в 2007 году:</w:t>
      </w:r>
    </w:p>
    <w:p w:rsidR="001F710D" w:rsidRDefault="001F710D" w:rsidP="002E567F">
      <w:pPr>
        <w:numPr>
          <w:ilvl w:val="0"/>
          <w:numId w:val="30"/>
        </w:numPr>
        <w:spacing w:line="360" w:lineRule="auto"/>
        <w:rPr>
          <w:sz w:val="28"/>
          <w:szCs w:val="28"/>
        </w:rPr>
      </w:pPr>
      <w:r>
        <w:rPr>
          <w:sz w:val="28"/>
          <w:szCs w:val="28"/>
        </w:rPr>
        <w:t>по плану – 57016,4 тыс.руб;</w:t>
      </w:r>
    </w:p>
    <w:p w:rsidR="001F710D" w:rsidRDefault="001F710D" w:rsidP="002E567F">
      <w:pPr>
        <w:numPr>
          <w:ilvl w:val="0"/>
          <w:numId w:val="30"/>
        </w:numPr>
        <w:spacing w:line="360" w:lineRule="auto"/>
        <w:rPr>
          <w:sz w:val="28"/>
          <w:szCs w:val="28"/>
        </w:rPr>
      </w:pPr>
      <w:r>
        <w:rPr>
          <w:sz w:val="28"/>
          <w:szCs w:val="28"/>
        </w:rPr>
        <w:t>фактически – 49904,6 тыс.руб.</w:t>
      </w:r>
    </w:p>
    <w:p w:rsidR="001F710D" w:rsidRDefault="001F710D" w:rsidP="001F710D">
      <w:pPr>
        <w:spacing w:line="360" w:lineRule="auto"/>
        <w:ind w:firstLine="708"/>
        <w:rPr>
          <w:sz w:val="28"/>
          <w:szCs w:val="28"/>
        </w:rPr>
      </w:pPr>
      <w:r>
        <w:rPr>
          <w:sz w:val="28"/>
          <w:szCs w:val="28"/>
        </w:rPr>
        <w:t xml:space="preserve">Структура фонда заработной платы </w:t>
      </w:r>
      <w:r w:rsidRPr="001F710D">
        <w:rPr>
          <w:sz w:val="28"/>
          <w:szCs w:val="28"/>
        </w:rPr>
        <w:t>МУП «ЖКХ Гидролизный»</w:t>
      </w:r>
      <w:r>
        <w:rPr>
          <w:sz w:val="28"/>
          <w:szCs w:val="28"/>
        </w:rPr>
        <w:t xml:space="preserve"> в 2007г представлена в табл.2.6.</w:t>
      </w:r>
    </w:p>
    <w:p w:rsidR="001F710D" w:rsidRDefault="001F710D" w:rsidP="001F710D">
      <w:pPr>
        <w:pStyle w:val="-"/>
        <w:spacing w:before="120"/>
        <w:jc w:val="right"/>
      </w:pPr>
      <w:r>
        <w:t>Таблица 2.6</w:t>
      </w:r>
    </w:p>
    <w:p w:rsidR="001F710D" w:rsidRPr="001F710D" w:rsidRDefault="001F710D" w:rsidP="001F710D">
      <w:pPr>
        <w:pStyle w:val="-"/>
        <w:spacing w:before="120"/>
        <w:ind w:firstLine="0"/>
        <w:jc w:val="center"/>
      </w:pPr>
      <w:r w:rsidRPr="001F710D">
        <w:t>Структура фонда заработной платы МУП «ЖКХ Гидролизный»</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2"/>
        <w:gridCol w:w="3182"/>
        <w:gridCol w:w="3183"/>
      </w:tblGrid>
      <w:tr w:rsidR="001F710D">
        <w:trPr>
          <w:cantSplit/>
          <w:trHeight w:val="400"/>
        </w:trPr>
        <w:tc>
          <w:tcPr>
            <w:tcW w:w="3182" w:type="dxa"/>
            <w:vMerge w:val="restart"/>
            <w:vAlign w:val="center"/>
          </w:tcPr>
          <w:p w:rsidR="001F710D" w:rsidRDefault="001F710D" w:rsidP="00BA3684">
            <w:pPr>
              <w:pStyle w:val="-"/>
              <w:spacing w:before="120" w:line="240" w:lineRule="auto"/>
              <w:ind w:firstLine="0"/>
              <w:jc w:val="center"/>
              <w:rPr>
                <w:b/>
                <w:bCs/>
                <w:sz w:val="24"/>
                <w:szCs w:val="24"/>
              </w:rPr>
            </w:pPr>
            <w:r>
              <w:rPr>
                <w:b/>
                <w:bCs/>
                <w:sz w:val="24"/>
                <w:szCs w:val="24"/>
              </w:rPr>
              <w:t>Показатель</w:t>
            </w:r>
          </w:p>
        </w:tc>
        <w:tc>
          <w:tcPr>
            <w:tcW w:w="6365" w:type="dxa"/>
            <w:gridSpan w:val="2"/>
            <w:vAlign w:val="center"/>
          </w:tcPr>
          <w:p w:rsidR="001F710D" w:rsidRDefault="001F710D" w:rsidP="00BA3684">
            <w:pPr>
              <w:pStyle w:val="-"/>
              <w:spacing w:before="120" w:line="240" w:lineRule="auto"/>
              <w:ind w:firstLine="0"/>
              <w:jc w:val="center"/>
              <w:rPr>
                <w:b/>
                <w:bCs/>
                <w:sz w:val="24"/>
                <w:szCs w:val="24"/>
              </w:rPr>
            </w:pPr>
            <w:r>
              <w:rPr>
                <w:b/>
                <w:bCs/>
                <w:sz w:val="24"/>
                <w:szCs w:val="24"/>
              </w:rPr>
              <w:t>2007 год</w:t>
            </w:r>
          </w:p>
        </w:tc>
      </w:tr>
      <w:tr w:rsidR="001F710D">
        <w:trPr>
          <w:cantSplit/>
          <w:trHeight w:val="400"/>
        </w:trPr>
        <w:tc>
          <w:tcPr>
            <w:tcW w:w="3182" w:type="dxa"/>
            <w:vMerge/>
            <w:vAlign w:val="center"/>
          </w:tcPr>
          <w:p w:rsidR="001F710D" w:rsidRDefault="001F710D" w:rsidP="00BA3684">
            <w:pPr>
              <w:pStyle w:val="-"/>
              <w:spacing w:before="120" w:line="240" w:lineRule="auto"/>
              <w:ind w:firstLine="0"/>
              <w:jc w:val="center"/>
              <w:rPr>
                <w:b/>
                <w:bCs/>
                <w:sz w:val="24"/>
                <w:szCs w:val="24"/>
              </w:rPr>
            </w:pPr>
          </w:p>
        </w:tc>
        <w:tc>
          <w:tcPr>
            <w:tcW w:w="3182" w:type="dxa"/>
            <w:vAlign w:val="center"/>
          </w:tcPr>
          <w:p w:rsidR="001F710D" w:rsidRDefault="001F710D" w:rsidP="00BA3684">
            <w:pPr>
              <w:pStyle w:val="-"/>
              <w:spacing w:before="120" w:line="240" w:lineRule="auto"/>
              <w:ind w:firstLine="0"/>
              <w:jc w:val="center"/>
              <w:rPr>
                <w:b/>
                <w:bCs/>
                <w:sz w:val="24"/>
                <w:szCs w:val="24"/>
              </w:rPr>
            </w:pPr>
            <w:r>
              <w:rPr>
                <w:b/>
                <w:bCs/>
                <w:sz w:val="24"/>
                <w:szCs w:val="24"/>
              </w:rPr>
              <w:t>план</w:t>
            </w:r>
          </w:p>
        </w:tc>
        <w:tc>
          <w:tcPr>
            <w:tcW w:w="3183" w:type="dxa"/>
            <w:vAlign w:val="center"/>
          </w:tcPr>
          <w:p w:rsidR="001F710D" w:rsidRDefault="001F710D" w:rsidP="00BA3684">
            <w:pPr>
              <w:pStyle w:val="-"/>
              <w:spacing w:before="120" w:line="240" w:lineRule="auto"/>
              <w:ind w:firstLine="0"/>
              <w:jc w:val="center"/>
              <w:rPr>
                <w:b/>
                <w:bCs/>
                <w:sz w:val="24"/>
                <w:szCs w:val="24"/>
              </w:rPr>
            </w:pPr>
            <w:r>
              <w:rPr>
                <w:b/>
                <w:bCs/>
                <w:sz w:val="24"/>
                <w:szCs w:val="24"/>
              </w:rPr>
              <w:t>факт</w:t>
            </w:r>
          </w:p>
        </w:tc>
      </w:tr>
      <w:tr w:rsidR="001F710D">
        <w:trPr>
          <w:trHeight w:val="804"/>
        </w:trPr>
        <w:tc>
          <w:tcPr>
            <w:tcW w:w="3182" w:type="dxa"/>
            <w:vAlign w:val="center"/>
          </w:tcPr>
          <w:p w:rsidR="001F710D" w:rsidRDefault="001F710D" w:rsidP="00BA3684">
            <w:pPr>
              <w:pStyle w:val="-"/>
              <w:spacing w:before="120" w:line="240" w:lineRule="auto"/>
              <w:ind w:firstLine="0"/>
              <w:rPr>
                <w:sz w:val="24"/>
                <w:szCs w:val="24"/>
              </w:rPr>
            </w:pPr>
            <w:r>
              <w:rPr>
                <w:sz w:val="24"/>
                <w:szCs w:val="24"/>
              </w:rPr>
              <w:t>Фонд заработной платы всего, тыс.руб</w:t>
            </w:r>
          </w:p>
          <w:p w:rsidR="001F710D" w:rsidRDefault="001F710D" w:rsidP="00BA3684">
            <w:pPr>
              <w:pStyle w:val="-"/>
              <w:spacing w:before="120" w:line="240" w:lineRule="auto"/>
              <w:ind w:firstLine="0"/>
              <w:rPr>
                <w:sz w:val="24"/>
                <w:szCs w:val="24"/>
              </w:rPr>
            </w:pPr>
            <w:r>
              <w:rPr>
                <w:sz w:val="24"/>
                <w:szCs w:val="24"/>
              </w:rPr>
              <w:t>в т.ч.</w:t>
            </w:r>
          </w:p>
          <w:p w:rsidR="001F710D" w:rsidRDefault="001F710D" w:rsidP="00BA3684">
            <w:pPr>
              <w:pStyle w:val="-"/>
              <w:spacing w:before="120" w:line="240" w:lineRule="auto"/>
              <w:ind w:firstLine="0"/>
              <w:rPr>
                <w:sz w:val="24"/>
                <w:szCs w:val="24"/>
              </w:rPr>
            </w:pPr>
            <w:r>
              <w:rPr>
                <w:sz w:val="24"/>
                <w:szCs w:val="24"/>
              </w:rPr>
              <w:t>переменная часть</w:t>
            </w:r>
          </w:p>
          <w:p w:rsidR="001F710D" w:rsidRDefault="001F710D" w:rsidP="00BA3684">
            <w:pPr>
              <w:pStyle w:val="-"/>
              <w:spacing w:before="120" w:line="240" w:lineRule="auto"/>
              <w:ind w:firstLine="0"/>
              <w:rPr>
                <w:sz w:val="24"/>
                <w:szCs w:val="24"/>
              </w:rPr>
            </w:pPr>
            <w:r>
              <w:rPr>
                <w:sz w:val="24"/>
                <w:szCs w:val="24"/>
              </w:rPr>
              <w:t>постоянная часть</w:t>
            </w:r>
          </w:p>
        </w:tc>
        <w:tc>
          <w:tcPr>
            <w:tcW w:w="3182" w:type="dxa"/>
          </w:tcPr>
          <w:p w:rsidR="001F710D" w:rsidRDefault="001F710D" w:rsidP="00BA3684">
            <w:pPr>
              <w:pStyle w:val="-"/>
              <w:spacing w:before="120" w:line="240" w:lineRule="auto"/>
              <w:ind w:firstLine="0"/>
              <w:jc w:val="center"/>
              <w:rPr>
                <w:sz w:val="24"/>
                <w:szCs w:val="24"/>
              </w:rPr>
            </w:pPr>
          </w:p>
          <w:p w:rsidR="001F710D" w:rsidRDefault="001F710D" w:rsidP="00BA3684">
            <w:pPr>
              <w:pStyle w:val="-"/>
              <w:spacing w:before="120" w:line="240" w:lineRule="auto"/>
              <w:ind w:firstLine="0"/>
              <w:jc w:val="center"/>
              <w:rPr>
                <w:sz w:val="24"/>
                <w:szCs w:val="24"/>
              </w:rPr>
            </w:pPr>
            <w:r>
              <w:rPr>
                <w:sz w:val="24"/>
                <w:szCs w:val="24"/>
              </w:rPr>
              <w:t>14485,7</w:t>
            </w:r>
          </w:p>
          <w:p w:rsidR="001F710D" w:rsidRDefault="001F710D" w:rsidP="00BA3684">
            <w:pPr>
              <w:pStyle w:val="-"/>
              <w:spacing w:before="120" w:line="240" w:lineRule="auto"/>
              <w:ind w:firstLine="0"/>
              <w:jc w:val="center"/>
              <w:rPr>
                <w:sz w:val="24"/>
                <w:szCs w:val="24"/>
              </w:rPr>
            </w:pPr>
          </w:p>
          <w:p w:rsidR="001F710D" w:rsidRDefault="001F710D" w:rsidP="00BA3684">
            <w:pPr>
              <w:pStyle w:val="-"/>
              <w:spacing w:before="120" w:line="240" w:lineRule="auto"/>
              <w:ind w:firstLine="0"/>
              <w:jc w:val="center"/>
              <w:rPr>
                <w:sz w:val="24"/>
                <w:szCs w:val="24"/>
              </w:rPr>
            </w:pPr>
            <w:r>
              <w:rPr>
                <w:sz w:val="24"/>
                <w:szCs w:val="24"/>
              </w:rPr>
              <w:t>4912,3</w:t>
            </w:r>
          </w:p>
          <w:p w:rsidR="001F710D" w:rsidRDefault="001F710D" w:rsidP="00BA3684">
            <w:pPr>
              <w:pStyle w:val="-"/>
              <w:spacing w:before="120" w:line="240" w:lineRule="auto"/>
              <w:ind w:firstLine="0"/>
              <w:jc w:val="center"/>
              <w:rPr>
                <w:sz w:val="24"/>
                <w:szCs w:val="24"/>
              </w:rPr>
            </w:pPr>
            <w:r>
              <w:rPr>
                <w:sz w:val="24"/>
                <w:szCs w:val="24"/>
              </w:rPr>
              <w:t>9973,4</w:t>
            </w:r>
          </w:p>
        </w:tc>
        <w:tc>
          <w:tcPr>
            <w:tcW w:w="3183" w:type="dxa"/>
          </w:tcPr>
          <w:p w:rsidR="001F710D" w:rsidRDefault="001F710D" w:rsidP="00BA3684">
            <w:pPr>
              <w:pStyle w:val="-"/>
              <w:spacing w:before="120" w:line="240" w:lineRule="auto"/>
              <w:ind w:firstLine="0"/>
              <w:jc w:val="center"/>
              <w:rPr>
                <w:sz w:val="24"/>
                <w:szCs w:val="24"/>
              </w:rPr>
            </w:pPr>
          </w:p>
          <w:p w:rsidR="001F710D" w:rsidRDefault="001F710D" w:rsidP="00BA3684">
            <w:pPr>
              <w:pStyle w:val="-"/>
              <w:spacing w:before="120" w:line="240" w:lineRule="auto"/>
              <w:ind w:firstLine="0"/>
              <w:jc w:val="center"/>
              <w:rPr>
                <w:sz w:val="24"/>
                <w:szCs w:val="24"/>
              </w:rPr>
            </w:pPr>
            <w:r>
              <w:rPr>
                <w:sz w:val="24"/>
                <w:szCs w:val="24"/>
              </w:rPr>
              <w:t>8826,1</w:t>
            </w:r>
          </w:p>
          <w:p w:rsidR="001F710D" w:rsidRDefault="001F710D" w:rsidP="00BA3684">
            <w:pPr>
              <w:pStyle w:val="-"/>
              <w:spacing w:before="120" w:line="240" w:lineRule="auto"/>
              <w:ind w:firstLine="0"/>
              <w:jc w:val="center"/>
              <w:rPr>
                <w:sz w:val="24"/>
                <w:szCs w:val="24"/>
              </w:rPr>
            </w:pPr>
          </w:p>
          <w:p w:rsidR="001F710D" w:rsidRDefault="001F710D" w:rsidP="00BA3684">
            <w:pPr>
              <w:pStyle w:val="-"/>
              <w:spacing w:before="120" w:line="240" w:lineRule="auto"/>
              <w:ind w:firstLine="0"/>
              <w:jc w:val="center"/>
              <w:rPr>
                <w:sz w:val="24"/>
                <w:szCs w:val="24"/>
              </w:rPr>
            </w:pPr>
          </w:p>
        </w:tc>
      </w:tr>
      <w:tr w:rsidR="001F710D">
        <w:trPr>
          <w:trHeight w:val="804"/>
        </w:trPr>
        <w:tc>
          <w:tcPr>
            <w:tcW w:w="3182" w:type="dxa"/>
            <w:vAlign w:val="center"/>
          </w:tcPr>
          <w:p w:rsidR="001F710D" w:rsidRDefault="001F710D" w:rsidP="00BA3684">
            <w:pPr>
              <w:pStyle w:val="-"/>
              <w:spacing w:before="120" w:line="240" w:lineRule="auto"/>
              <w:ind w:firstLine="0"/>
              <w:jc w:val="left"/>
              <w:rPr>
                <w:sz w:val="24"/>
                <w:szCs w:val="24"/>
              </w:rPr>
            </w:pPr>
            <w:r>
              <w:rPr>
                <w:sz w:val="24"/>
                <w:szCs w:val="24"/>
              </w:rPr>
              <w:t>Объем выполненных услуг, тыс.руб.</w:t>
            </w:r>
          </w:p>
        </w:tc>
        <w:tc>
          <w:tcPr>
            <w:tcW w:w="3182" w:type="dxa"/>
          </w:tcPr>
          <w:p w:rsidR="001F710D" w:rsidRDefault="001F710D" w:rsidP="00BA3684">
            <w:pPr>
              <w:pStyle w:val="-"/>
              <w:spacing w:before="120" w:line="240" w:lineRule="auto"/>
              <w:ind w:firstLine="0"/>
              <w:jc w:val="center"/>
              <w:rPr>
                <w:sz w:val="24"/>
                <w:szCs w:val="24"/>
              </w:rPr>
            </w:pPr>
          </w:p>
          <w:p w:rsidR="001F710D" w:rsidRDefault="001F710D" w:rsidP="00BA3684">
            <w:pPr>
              <w:pStyle w:val="-"/>
              <w:spacing w:before="120" w:line="240" w:lineRule="auto"/>
              <w:ind w:firstLine="0"/>
              <w:jc w:val="center"/>
              <w:rPr>
                <w:sz w:val="24"/>
                <w:szCs w:val="24"/>
              </w:rPr>
            </w:pPr>
            <w:r>
              <w:rPr>
                <w:sz w:val="24"/>
                <w:szCs w:val="24"/>
              </w:rPr>
              <w:t>57018,4</w:t>
            </w:r>
          </w:p>
        </w:tc>
        <w:tc>
          <w:tcPr>
            <w:tcW w:w="3183" w:type="dxa"/>
          </w:tcPr>
          <w:p w:rsidR="001F710D" w:rsidRDefault="001F710D" w:rsidP="00BA3684">
            <w:pPr>
              <w:pStyle w:val="-"/>
              <w:spacing w:before="120" w:line="240" w:lineRule="auto"/>
              <w:ind w:firstLine="0"/>
              <w:jc w:val="center"/>
              <w:rPr>
                <w:sz w:val="24"/>
                <w:szCs w:val="24"/>
              </w:rPr>
            </w:pPr>
          </w:p>
          <w:p w:rsidR="001F710D" w:rsidRDefault="001F710D" w:rsidP="00BA3684">
            <w:pPr>
              <w:pStyle w:val="-"/>
              <w:spacing w:before="120" w:line="240" w:lineRule="auto"/>
              <w:ind w:firstLine="0"/>
              <w:jc w:val="center"/>
              <w:rPr>
                <w:sz w:val="24"/>
                <w:szCs w:val="24"/>
              </w:rPr>
            </w:pPr>
            <w:r>
              <w:rPr>
                <w:sz w:val="24"/>
                <w:szCs w:val="24"/>
              </w:rPr>
              <w:t>49904,8</w:t>
            </w:r>
          </w:p>
        </w:tc>
      </w:tr>
    </w:tbl>
    <w:p w:rsidR="001F710D" w:rsidRDefault="001F710D" w:rsidP="001F710D">
      <w:pPr>
        <w:pStyle w:val="-"/>
        <w:spacing w:before="120"/>
      </w:pPr>
      <w:r>
        <w:t>Таким образом на данном предприятии в 2007 году имеетс относительная экономия в использовании фонда заработной платы в размере 5470,14 тыс.руб.</w:t>
      </w:r>
    </w:p>
    <w:p w:rsidR="001F710D" w:rsidRDefault="001F710D" w:rsidP="001F710D">
      <w:pPr>
        <w:spacing w:line="360" w:lineRule="auto"/>
        <w:ind w:firstLine="708"/>
        <w:jc w:val="both"/>
        <w:rPr>
          <w:sz w:val="28"/>
          <w:szCs w:val="28"/>
        </w:rPr>
      </w:pPr>
      <w:r>
        <w:rPr>
          <w:sz w:val="28"/>
          <w:szCs w:val="28"/>
        </w:rPr>
        <w:t>В течении 2006года на предприятии возникали значительные финансовые трудности, росла текучесть кадров, обострялись многие социальные проблемы, поэтому было принято решение в 2007году отступить от принципа равного относительного увеличения тарифных коэффициентов по всем категориям работающих, а увеличить заработную плату :</w:t>
      </w:r>
    </w:p>
    <w:p w:rsidR="001F710D" w:rsidRDefault="001F710D" w:rsidP="002E567F">
      <w:pPr>
        <w:numPr>
          <w:ilvl w:val="0"/>
          <w:numId w:val="27"/>
        </w:numPr>
        <w:spacing w:line="360" w:lineRule="auto"/>
        <w:jc w:val="both"/>
        <w:rPr>
          <w:sz w:val="28"/>
          <w:szCs w:val="28"/>
        </w:rPr>
      </w:pPr>
      <w:r>
        <w:rPr>
          <w:sz w:val="28"/>
          <w:szCs w:val="28"/>
        </w:rPr>
        <w:t>специалистам (142%), от квалификации и профессионального мастерства которых, зависит финансовое оздоровление и конкурентоспособность предприятия;</w:t>
      </w:r>
    </w:p>
    <w:p w:rsidR="001F710D" w:rsidRDefault="001F710D" w:rsidP="002E567F">
      <w:pPr>
        <w:numPr>
          <w:ilvl w:val="0"/>
          <w:numId w:val="27"/>
        </w:numPr>
        <w:spacing w:line="360" w:lineRule="auto"/>
        <w:jc w:val="both"/>
        <w:rPr>
          <w:sz w:val="28"/>
          <w:szCs w:val="28"/>
        </w:rPr>
      </w:pPr>
      <w:r>
        <w:rPr>
          <w:sz w:val="28"/>
          <w:szCs w:val="28"/>
        </w:rPr>
        <w:t>рабочим (слесарям-сантехникам, дворникам, рабочим по уборке мусора), труд которых тяжел, непривлекателен, непрестижен.</w:t>
      </w:r>
    </w:p>
    <w:p w:rsidR="001F710D" w:rsidRDefault="001F710D" w:rsidP="001F710D">
      <w:pPr>
        <w:spacing w:line="360" w:lineRule="auto"/>
        <w:ind w:firstLine="708"/>
        <w:jc w:val="both"/>
        <w:rPr>
          <w:sz w:val="28"/>
          <w:szCs w:val="28"/>
        </w:rPr>
      </w:pPr>
      <w:r>
        <w:rPr>
          <w:sz w:val="28"/>
          <w:szCs w:val="28"/>
        </w:rPr>
        <w:t>Средняя заработная плата работающих МуП  ЖКХ в 2007году составила 1946,0 руб. при величине прожиточного минимума для трудоспособного населения по данным государственной статистики на 2007 год -2206,0 руб.</w:t>
      </w:r>
    </w:p>
    <w:p w:rsidR="001F710D" w:rsidRDefault="001F710D" w:rsidP="001F710D">
      <w:pPr>
        <w:spacing w:line="360" w:lineRule="auto"/>
        <w:ind w:firstLine="708"/>
        <w:jc w:val="both"/>
        <w:rPr>
          <w:sz w:val="28"/>
          <w:szCs w:val="28"/>
        </w:rPr>
      </w:pPr>
      <w:r>
        <w:rPr>
          <w:sz w:val="28"/>
          <w:szCs w:val="28"/>
        </w:rPr>
        <w:t>Хотя средняя зарплата выросла в 2007 году на 38% по сравнению с 2006 годом, но она осталась ниже прожиточного минимума и это вызывает у администрации предприятия серьезную озабоченность, так как это связано с текучестью кадров, отражается на качестве обслуживания.</w:t>
      </w:r>
    </w:p>
    <w:p w:rsidR="001F710D" w:rsidRDefault="001F710D" w:rsidP="001F710D">
      <w:pPr>
        <w:spacing w:line="360" w:lineRule="auto"/>
        <w:ind w:firstLine="708"/>
        <w:jc w:val="both"/>
        <w:rPr>
          <w:sz w:val="28"/>
          <w:szCs w:val="28"/>
        </w:rPr>
      </w:pPr>
      <w:r>
        <w:rPr>
          <w:sz w:val="28"/>
          <w:szCs w:val="28"/>
        </w:rPr>
        <w:t>Сдерживающими факторами роста заработной платы являются:</w:t>
      </w:r>
    </w:p>
    <w:p w:rsidR="001F710D" w:rsidRDefault="001F710D" w:rsidP="002E567F">
      <w:pPr>
        <w:numPr>
          <w:ilvl w:val="0"/>
          <w:numId w:val="28"/>
        </w:numPr>
        <w:spacing w:line="360" w:lineRule="auto"/>
        <w:jc w:val="both"/>
        <w:rPr>
          <w:sz w:val="28"/>
          <w:szCs w:val="28"/>
        </w:rPr>
      </w:pPr>
      <w:r>
        <w:rPr>
          <w:sz w:val="28"/>
          <w:szCs w:val="28"/>
        </w:rPr>
        <w:t>отсутствие договорных взаимоотношений предприятия с администрацией органов местного самоуправления;</w:t>
      </w:r>
    </w:p>
    <w:p w:rsidR="001F710D" w:rsidRDefault="001F710D" w:rsidP="002E567F">
      <w:pPr>
        <w:numPr>
          <w:ilvl w:val="0"/>
          <w:numId w:val="28"/>
        </w:numPr>
        <w:spacing w:line="360" w:lineRule="auto"/>
        <w:jc w:val="both"/>
        <w:rPr>
          <w:sz w:val="28"/>
          <w:szCs w:val="28"/>
        </w:rPr>
      </w:pPr>
      <w:r>
        <w:rPr>
          <w:sz w:val="28"/>
          <w:szCs w:val="28"/>
        </w:rPr>
        <w:t>установление ставки 1 разряда ниже отраслевой (на 1.01.03г. тарифная ставка рабочего 1 разряда составляет 1055,5 руб.);</w:t>
      </w:r>
    </w:p>
    <w:p w:rsidR="001F710D" w:rsidRDefault="001F710D" w:rsidP="002E567F">
      <w:pPr>
        <w:numPr>
          <w:ilvl w:val="0"/>
          <w:numId w:val="28"/>
        </w:numPr>
        <w:spacing w:line="360" w:lineRule="auto"/>
        <w:jc w:val="both"/>
        <w:rPr>
          <w:sz w:val="28"/>
          <w:szCs w:val="28"/>
        </w:rPr>
      </w:pPr>
      <w:r>
        <w:rPr>
          <w:sz w:val="28"/>
          <w:szCs w:val="28"/>
        </w:rPr>
        <w:t>так как основной деятельностью предприятия является сфера обслуживания, то заработная плата зависит от утвержденных для населения тарифов.</w:t>
      </w:r>
    </w:p>
    <w:p w:rsidR="001F710D" w:rsidRDefault="001F710D" w:rsidP="001F710D">
      <w:pPr>
        <w:spacing w:line="360" w:lineRule="auto"/>
        <w:ind w:firstLine="708"/>
        <w:jc w:val="both"/>
        <w:rPr>
          <w:sz w:val="28"/>
          <w:szCs w:val="28"/>
        </w:rPr>
      </w:pPr>
      <w:r>
        <w:rPr>
          <w:sz w:val="28"/>
          <w:szCs w:val="28"/>
        </w:rPr>
        <w:t>Повысить самостоятельно уровень оплаты труда предприятие не может из-за отсутствия собственных средств. С целью сохранения текучести кадров и закрепления высококвалифицированных рабочих руководителем предприятия было выпущено распоряжение от 16.05.2007г. в котором руководителям участков разрешается обслуживание, закрепленных за ними участков меньшим составом рабочих, но не более чем на 20%. При условии выполнения  обязательного перечня услуг, согласно «Правил и норм технической эксплуатации». Тарифный фонд, недостающих штатных едениц остается в бригадах и распределяется среди рабочих по КТУ. При достижении положительного результата работы появляется возможность увеличения тарифной ставки рабочего 1 разряда.</w:t>
      </w:r>
    </w:p>
    <w:p w:rsidR="001F710D" w:rsidRDefault="001F710D" w:rsidP="001F710D">
      <w:pPr>
        <w:spacing w:line="360" w:lineRule="auto"/>
        <w:ind w:firstLine="708"/>
        <w:jc w:val="both"/>
        <w:rPr>
          <w:sz w:val="28"/>
          <w:szCs w:val="28"/>
        </w:rPr>
      </w:pPr>
      <w:r>
        <w:rPr>
          <w:sz w:val="28"/>
          <w:szCs w:val="28"/>
        </w:rPr>
        <w:t>С 1 мая 2007года на предприятии утверждено новое положение о премировании рабочих МУП ЖКХ. При условии хорошей работы всего участка мастеру дано право распределения премиального фонда по КТУ.</w:t>
      </w:r>
    </w:p>
    <w:p w:rsidR="001F710D" w:rsidRDefault="001F710D" w:rsidP="001F710D">
      <w:pPr>
        <w:spacing w:line="360" w:lineRule="auto"/>
        <w:ind w:firstLine="708"/>
        <w:jc w:val="both"/>
        <w:rPr>
          <w:sz w:val="28"/>
          <w:szCs w:val="28"/>
        </w:rPr>
      </w:pPr>
      <w:r>
        <w:rPr>
          <w:sz w:val="28"/>
          <w:szCs w:val="28"/>
        </w:rPr>
        <w:t>По результатам проведенного анализа оплаты труда на предприятии рекомендовать:</w:t>
      </w:r>
    </w:p>
    <w:p w:rsidR="001F710D" w:rsidRDefault="001F710D" w:rsidP="002E567F">
      <w:pPr>
        <w:numPr>
          <w:ilvl w:val="0"/>
          <w:numId w:val="29"/>
        </w:numPr>
        <w:spacing w:line="360" w:lineRule="auto"/>
        <w:jc w:val="both"/>
        <w:rPr>
          <w:sz w:val="28"/>
          <w:szCs w:val="28"/>
        </w:rPr>
      </w:pPr>
      <w:r>
        <w:rPr>
          <w:sz w:val="28"/>
          <w:szCs w:val="28"/>
        </w:rPr>
        <w:t>руководителю предприятия отстаивать, защищая экономически обоснованные тарифы на жилищно- коммунальные услуги в установленном порядке, с учетом тарифных ставок работников согласно отраслевому тарифному соглашению;</w:t>
      </w:r>
    </w:p>
    <w:p w:rsidR="001F710D" w:rsidRDefault="001F710D" w:rsidP="002E567F">
      <w:pPr>
        <w:numPr>
          <w:ilvl w:val="0"/>
          <w:numId w:val="29"/>
        </w:numPr>
        <w:spacing w:line="360" w:lineRule="auto"/>
        <w:jc w:val="both"/>
        <w:rPr>
          <w:sz w:val="28"/>
          <w:szCs w:val="28"/>
        </w:rPr>
      </w:pPr>
      <w:r>
        <w:rPr>
          <w:sz w:val="28"/>
          <w:szCs w:val="28"/>
        </w:rPr>
        <w:t>при утверждении смет финансирования работ и услуг выполняемых предприятием в рамках муниципального заказа защищать фонд оплаты рабочего 1 разряда , действующей на данный момент;</w:t>
      </w:r>
    </w:p>
    <w:p w:rsidR="001F710D" w:rsidRDefault="001F710D" w:rsidP="002E567F">
      <w:pPr>
        <w:numPr>
          <w:ilvl w:val="0"/>
          <w:numId w:val="29"/>
        </w:numPr>
        <w:spacing w:line="360" w:lineRule="auto"/>
        <w:jc w:val="both"/>
        <w:rPr>
          <w:sz w:val="28"/>
          <w:szCs w:val="28"/>
        </w:rPr>
      </w:pPr>
      <w:r>
        <w:rPr>
          <w:sz w:val="28"/>
          <w:szCs w:val="28"/>
        </w:rPr>
        <w:t xml:space="preserve">изыскать возможность увеличения тарифной ставки рабочего 1 разряда за счет собственных средств ( коммерческая деятельность, оказание платных услуг и т.д.). </w:t>
      </w:r>
    </w:p>
    <w:p w:rsidR="009E1FB4" w:rsidRDefault="009E1FB4" w:rsidP="00CB7C9C">
      <w:pPr>
        <w:keepNext/>
        <w:spacing w:before="240" w:after="60"/>
        <w:outlineLvl w:val="1"/>
        <w:rPr>
          <w:rFonts w:ascii="Arial" w:eastAsia="PMingLiU" w:hAnsi="Arial" w:cs="Arial"/>
          <w:b/>
          <w:bCs/>
          <w:i/>
          <w:iCs/>
          <w:sz w:val="28"/>
          <w:szCs w:val="28"/>
        </w:rPr>
      </w:pPr>
    </w:p>
    <w:p w:rsidR="00CB7C9C" w:rsidRPr="00CB7C9C" w:rsidRDefault="00CB7C9C" w:rsidP="004B70F8">
      <w:pPr>
        <w:pStyle w:val="2"/>
        <w:spacing w:line="360" w:lineRule="auto"/>
        <w:ind w:firstLine="720"/>
        <w:jc w:val="both"/>
      </w:pPr>
      <w:bookmarkStart w:id="44" w:name="_Toc189222036"/>
      <w:r w:rsidRPr="00CB7C9C">
        <w:t>2.</w:t>
      </w:r>
      <w:r w:rsidR="00EC7C10">
        <w:t>6</w:t>
      </w:r>
      <w:r w:rsidRPr="00CB7C9C">
        <w:t>.</w:t>
      </w:r>
      <w:r w:rsidR="00EC7C10">
        <w:t xml:space="preserve"> </w:t>
      </w:r>
      <w:r w:rsidRPr="00CB7C9C">
        <w:t xml:space="preserve">Финансовый анализ деятельности </w:t>
      </w:r>
      <w:bookmarkEnd w:id="2"/>
      <w:r w:rsidR="004B70F8" w:rsidRPr="001F710D">
        <w:t>МУП «ЖКХ Гидролизный»</w:t>
      </w:r>
      <w:bookmarkEnd w:id="44"/>
    </w:p>
    <w:bookmarkEnd w:id="3"/>
    <w:p w:rsidR="004B70F8" w:rsidRDefault="004B70F8" w:rsidP="004B70F8">
      <w:pPr>
        <w:spacing w:line="360" w:lineRule="auto"/>
        <w:ind w:firstLine="709"/>
        <w:jc w:val="both"/>
        <w:rPr>
          <w:rFonts w:ascii="Arial" w:hAnsi="Arial"/>
          <w:b/>
          <w:bCs/>
          <w:sz w:val="24"/>
          <w:szCs w:val="24"/>
        </w:rPr>
      </w:pPr>
    </w:p>
    <w:p w:rsidR="00CB7C9C" w:rsidRPr="00CB7C9C" w:rsidRDefault="00CB7C9C" w:rsidP="00CB7C9C">
      <w:pPr>
        <w:spacing w:line="312" w:lineRule="auto"/>
        <w:ind w:firstLine="709"/>
        <w:jc w:val="both"/>
        <w:rPr>
          <w:sz w:val="28"/>
          <w:szCs w:val="28"/>
        </w:rPr>
      </w:pPr>
      <w:r w:rsidRPr="00CB7C9C">
        <w:rPr>
          <w:sz w:val="28"/>
          <w:szCs w:val="28"/>
        </w:rPr>
        <w:t>Бухгалтерский баланс служит индикатором оценки финансового состояния предприятия. Для общей оценки финансового состояния предприятия составляется уплотненный баланс, в котором объединяются в группы однородные статьи, при этом число статей баланса сокращается, что повышает его наглядность.</w:t>
      </w:r>
    </w:p>
    <w:p w:rsidR="00CB7C9C" w:rsidRPr="00CB7C9C" w:rsidRDefault="00CB7C9C" w:rsidP="00CB7C9C">
      <w:pPr>
        <w:spacing w:line="312" w:lineRule="auto"/>
        <w:ind w:firstLine="709"/>
        <w:jc w:val="both"/>
        <w:rPr>
          <w:b/>
          <w:bCs/>
          <w:i/>
          <w:iCs/>
          <w:sz w:val="28"/>
          <w:szCs w:val="28"/>
        </w:rPr>
      </w:pPr>
      <w:r w:rsidRPr="00CB7C9C">
        <w:rPr>
          <w:sz w:val="28"/>
          <w:szCs w:val="28"/>
        </w:rPr>
        <w:t xml:space="preserve">Уплотненный баланс </w:t>
      </w:r>
      <w:r w:rsidR="004B70F8" w:rsidRPr="001F710D">
        <w:rPr>
          <w:sz w:val="28"/>
          <w:szCs w:val="28"/>
        </w:rPr>
        <w:t>МУП «ЖКХ Гидролизный»</w:t>
      </w:r>
      <w:r w:rsidRPr="00CB7C9C">
        <w:rPr>
          <w:sz w:val="28"/>
          <w:szCs w:val="28"/>
        </w:rPr>
        <w:t xml:space="preserve"> представлен в </w:t>
      </w:r>
      <w:r w:rsidR="004B70F8">
        <w:rPr>
          <w:sz w:val="28"/>
          <w:szCs w:val="28"/>
        </w:rPr>
        <w:t>приложении 1</w:t>
      </w:r>
      <w:r w:rsidRPr="00CB7C9C">
        <w:rPr>
          <w:sz w:val="28"/>
          <w:szCs w:val="28"/>
        </w:rPr>
        <w:t>.</w:t>
      </w:r>
    </w:p>
    <w:p w:rsidR="00CB7C9C" w:rsidRPr="00CB7C9C" w:rsidRDefault="00CB7C9C" w:rsidP="00CB7C9C">
      <w:pPr>
        <w:spacing w:line="312" w:lineRule="auto"/>
        <w:ind w:firstLine="709"/>
        <w:jc w:val="both"/>
        <w:rPr>
          <w:sz w:val="28"/>
          <w:szCs w:val="28"/>
        </w:rPr>
      </w:pPr>
      <w:r w:rsidRPr="00CB7C9C">
        <w:rPr>
          <w:sz w:val="28"/>
          <w:szCs w:val="28"/>
        </w:rPr>
        <w:t>Из таблицы</w:t>
      </w:r>
      <w:r w:rsidR="004B70F8">
        <w:rPr>
          <w:sz w:val="28"/>
          <w:szCs w:val="28"/>
        </w:rPr>
        <w:t xml:space="preserve"> (приложение 1)</w:t>
      </w:r>
      <w:r w:rsidRPr="00CB7C9C">
        <w:rPr>
          <w:sz w:val="28"/>
          <w:szCs w:val="28"/>
        </w:rPr>
        <w:t xml:space="preserve"> видно, что за анализируемый период 2006-2007гг. у предприятия произошло увеличение стоимости имущества, главным образом в результате увеличение стоимости основных средств. </w:t>
      </w:r>
    </w:p>
    <w:p w:rsidR="00CB7C9C" w:rsidRPr="00CB7C9C" w:rsidRDefault="00CB7C9C" w:rsidP="00CB7C9C">
      <w:pPr>
        <w:spacing w:line="312" w:lineRule="auto"/>
        <w:ind w:firstLine="709"/>
        <w:jc w:val="both"/>
        <w:rPr>
          <w:sz w:val="28"/>
          <w:szCs w:val="28"/>
        </w:rPr>
      </w:pPr>
      <w:r w:rsidRPr="00CB7C9C">
        <w:rPr>
          <w:sz w:val="28"/>
          <w:szCs w:val="28"/>
        </w:rPr>
        <w:t xml:space="preserve">Пассивная часть баланса увеличилась за счет собственного капитала, что положительно характеризует финансовую деятельность предприятия. </w:t>
      </w:r>
    </w:p>
    <w:p w:rsidR="00CB7C9C" w:rsidRPr="00CB7C9C" w:rsidRDefault="00CB7C9C" w:rsidP="00CB7C9C">
      <w:pPr>
        <w:spacing w:line="312" w:lineRule="auto"/>
        <w:ind w:firstLine="709"/>
        <w:jc w:val="both"/>
        <w:rPr>
          <w:sz w:val="28"/>
          <w:szCs w:val="28"/>
        </w:rPr>
      </w:pPr>
      <w:r w:rsidRPr="00CB7C9C">
        <w:rPr>
          <w:sz w:val="28"/>
          <w:szCs w:val="28"/>
        </w:rPr>
        <w:t xml:space="preserve">На основании данных уплотненного баланса </w:t>
      </w:r>
      <w:r w:rsidR="004B70F8" w:rsidRPr="001F710D">
        <w:rPr>
          <w:sz w:val="28"/>
          <w:szCs w:val="28"/>
        </w:rPr>
        <w:t>МУП «ЖКХ Гидролизный»</w:t>
      </w:r>
      <w:r w:rsidRPr="00CB7C9C">
        <w:rPr>
          <w:sz w:val="28"/>
          <w:szCs w:val="28"/>
        </w:rPr>
        <w:t xml:space="preserve"> и приложения к балансу (формы №2 по ОКУД) определим коэффициент прироста имущества (К</w:t>
      </w:r>
      <w:r w:rsidRPr="00CB7C9C">
        <w:rPr>
          <w:sz w:val="28"/>
          <w:szCs w:val="28"/>
          <w:vertAlign w:val="subscript"/>
        </w:rPr>
        <w:t>б</w:t>
      </w:r>
      <w:r w:rsidRPr="00CB7C9C">
        <w:rPr>
          <w:sz w:val="28"/>
          <w:szCs w:val="28"/>
        </w:rPr>
        <w:t>) и коэффициент прироста выручки от реализации продукции (К</w:t>
      </w:r>
      <w:r w:rsidRPr="00CB7C9C">
        <w:rPr>
          <w:sz w:val="28"/>
          <w:szCs w:val="28"/>
          <w:vertAlign w:val="subscript"/>
          <w:lang w:val="en-US"/>
        </w:rPr>
        <w:t>v</w:t>
      </w:r>
      <w:r w:rsidRPr="00CB7C9C">
        <w:rPr>
          <w:sz w:val="28"/>
          <w:szCs w:val="28"/>
          <w:vertAlign w:val="subscript"/>
        </w:rPr>
        <w:t xml:space="preserve"> </w:t>
      </w:r>
      <w:r w:rsidRPr="00CB7C9C">
        <w:rPr>
          <w:sz w:val="28"/>
          <w:szCs w:val="28"/>
        </w:rPr>
        <w:t>):</w:t>
      </w:r>
    </w:p>
    <w:p w:rsidR="00CB7C9C" w:rsidRPr="00CB7C9C" w:rsidRDefault="00CB7C9C" w:rsidP="00CB7C9C">
      <w:pPr>
        <w:spacing w:line="312" w:lineRule="auto"/>
        <w:ind w:firstLine="709"/>
        <w:jc w:val="both"/>
        <w:rPr>
          <w:sz w:val="28"/>
          <w:szCs w:val="28"/>
        </w:rPr>
      </w:pPr>
      <w:r w:rsidRPr="00CB7C9C">
        <w:rPr>
          <w:sz w:val="28"/>
          <w:szCs w:val="28"/>
        </w:rPr>
        <w:t>1). Коэффициент прироста имущества (К</w:t>
      </w:r>
      <w:r w:rsidRPr="00CB7C9C">
        <w:rPr>
          <w:sz w:val="28"/>
          <w:szCs w:val="28"/>
          <w:vertAlign w:val="subscript"/>
        </w:rPr>
        <w:t>б</w:t>
      </w:r>
      <w:r w:rsidRPr="00CB7C9C">
        <w:rPr>
          <w:sz w:val="28"/>
          <w:szCs w:val="28"/>
        </w:rPr>
        <w:t>):</w:t>
      </w:r>
    </w:p>
    <w:p w:rsidR="00CB7C9C" w:rsidRPr="00CB7C9C" w:rsidRDefault="00CB7C9C" w:rsidP="00CB7C9C">
      <w:pPr>
        <w:spacing w:line="312" w:lineRule="auto"/>
        <w:ind w:firstLine="709"/>
        <w:jc w:val="center"/>
      </w:pPr>
      <w:r w:rsidRPr="00CB7C9C">
        <w:t xml:space="preserve">                    К</w:t>
      </w:r>
      <w:r w:rsidRPr="00CB7C9C">
        <w:rPr>
          <w:vertAlign w:val="subscript"/>
        </w:rPr>
        <w:t>б</w:t>
      </w:r>
      <w:r w:rsidRPr="00CB7C9C">
        <w:t xml:space="preserve"> </w:t>
      </w:r>
      <w:r w:rsidRPr="00CB7C9C">
        <w:rPr>
          <w:vertAlign w:val="subscript"/>
        </w:rPr>
        <w:t>=</w:t>
      </w:r>
      <w:r w:rsidRPr="00CB7C9C">
        <w:t xml:space="preserve"> </w:t>
      </w:r>
      <w:r w:rsidRPr="00CB7C9C">
        <w:rPr>
          <w:u w:val="single"/>
        </w:rPr>
        <w:t>Б</w:t>
      </w:r>
      <w:r w:rsidRPr="00CB7C9C">
        <w:rPr>
          <w:u w:val="single"/>
          <w:vertAlign w:val="subscript"/>
        </w:rPr>
        <w:t>ср1</w:t>
      </w:r>
      <w:r w:rsidRPr="00CB7C9C">
        <w:rPr>
          <w:u w:val="single"/>
        </w:rPr>
        <w:t xml:space="preserve"> – Б</w:t>
      </w:r>
      <w:r w:rsidRPr="00CB7C9C">
        <w:rPr>
          <w:u w:val="single"/>
          <w:vertAlign w:val="subscript"/>
        </w:rPr>
        <w:t>ср0</w:t>
      </w:r>
      <w:r w:rsidRPr="00CB7C9C">
        <w:rPr>
          <w:u w:val="single"/>
        </w:rPr>
        <w:t xml:space="preserve"> </w:t>
      </w:r>
      <w:r w:rsidRPr="00CB7C9C">
        <w:rPr>
          <w:vertAlign w:val="subscript"/>
        </w:rPr>
        <w:t>*</w:t>
      </w:r>
      <w:r w:rsidRPr="00CB7C9C">
        <w:t xml:space="preserve"> 100, где                (2.</w:t>
      </w:r>
      <w:r w:rsidR="00F373C3">
        <w:t>6</w:t>
      </w:r>
      <w:r w:rsidRPr="00CB7C9C">
        <w:t>)</w:t>
      </w:r>
    </w:p>
    <w:p w:rsidR="00CB7C9C" w:rsidRPr="00CB7C9C" w:rsidRDefault="00CB7C9C" w:rsidP="00CB7C9C">
      <w:pPr>
        <w:spacing w:line="312" w:lineRule="auto"/>
        <w:ind w:firstLine="709"/>
        <w:jc w:val="both"/>
        <w:rPr>
          <w:vertAlign w:val="subscript"/>
        </w:rPr>
      </w:pPr>
      <w:r w:rsidRPr="00CB7C9C">
        <w:t xml:space="preserve">                                                                               Б</w:t>
      </w:r>
      <w:r w:rsidRPr="00CB7C9C">
        <w:rPr>
          <w:vertAlign w:val="subscript"/>
        </w:rPr>
        <w:t>ср0</w:t>
      </w:r>
    </w:p>
    <w:p w:rsidR="00CB7C9C" w:rsidRPr="00CB7C9C" w:rsidRDefault="00CB7C9C" w:rsidP="00CB7C9C">
      <w:pPr>
        <w:spacing w:line="312" w:lineRule="auto"/>
        <w:ind w:firstLine="709"/>
        <w:jc w:val="both"/>
        <w:rPr>
          <w:sz w:val="28"/>
          <w:szCs w:val="28"/>
        </w:rPr>
      </w:pPr>
      <w:r w:rsidRPr="00CB7C9C">
        <w:rPr>
          <w:sz w:val="28"/>
          <w:szCs w:val="28"/>
        </w:rPr>
        <w:t>Б</w:t>
      </w:r>
      <w:r w:rsidRPr="00CB7C9C">
        <w:rPr>
          <w:sz w:val="28"/>
          <w:szCs w:val="28"/>
          <w:vertAlign w:val="subscript"/>
        </w:rPr>
        <w:t>ср1</w:t>
      </w:r>
      <w:r w:rsidRPr="00CB7C9C">
        <w:rPr>
          <w:sz w:val="28"/>
          <w:szCs w:val="28"/>
        </w:rPr>
        <w:t>, Б</w:t>
      </w:r>
      <w:r w:rsidRPr="00CB7C9C">
        <w:rPr>
          <w:sz w:val="28"/>
          <w:szCs w:val="28"/>
          <w:vertAlign w:val="subscript"/>
        </w:rPr>
        <w:t>ср0</w:t>
      </w:r>
      <w:r w:rsidRPr="00CB7C9C">
        <w:rPr>
          <w:sz w:val="28"/>
          <w:szCs w:val="28"/>
        </w:rPr>
        <w:t xml:space="preserve"> – средняя величина имущества за отчетный и предыдущий периоды     соответственно.</w:t>
      </w:r>
    </w:p>
    <w:p w:rsidR="00CB7C9C" w:rsidRPr="00CB7C9C" w:rsidRDefault="00CB7C9C" w:rsidP="00CB7C9C">
      <w:pPr>
        <w:spacing w:line="312" w:lineRule="auto"/>
        <w:ind w:firstLine="709"/>
        <w:jc w:val="both"/>
        <w:rPr>
          <w:sz w:val="28"/>
          <w:szCs w:val="28"/>
        </w:rPr>
      </w:pPr>
      <w:r w:rsidRPr="00CB7C9C">
        <w:rPr>
          <w:sz w:val="28"/>
          <w:szCs w:val="28"/>
        </w:rPr>
        <w:t>2). Коэффициент прироста выручки от реализации продукции:</w:t>
      </w:r>
    </w:p>
    <w:p w:rsidR="00CB7C9C" w:rsidRPr="00CB7C9C" w:rsidRDefault="00CB7C9C" w:rsidP="00CB7C9C">
      <w:pPr>
        <w:spacing w:line="312" w:lineRule="auto"/>
        <w:ind w:firstLine="709"/>
        <w:jc w:val="center"/>
      </w:pPr>
      <w:r w:rsidRPr="00CB7C9C">
        <w:t xml:space="preserve">                          К</w:t>
      </w:r>
      <w:r w:rsidRPr="00CB7C9C">
        <w:rPr>
          <w:vertAlign w:val="subscript"/>
          <w:lang w:val="en-US"/>
        </w:rPr>
        <w:t>v</w:t>
      </w:r>
      <w:r w:rsidRPr="00CB7C9C">
        <w:t xml:space="preserve"> </w:t>
      </w:r>
      <w:r w:rsidRPr="00CB7C9C">
        <w:rPr>
          <w:vertAlign w:val="subscript"/>
        </w:rPr>
        <w:t>=</w:t>
      </w:r>
      <w:r w:rsidRPr="00CB7C9C">
        <w:t xml:space="preserve"> </w:t>
      </w:r>
      <w:r w:rsidRPr="00CB7C9C">
        <w:rPr>
          <w:u w:val="single"/>
          <w:lang w:val="en-US"/>
        </w:rPr>
        <w:t>V</w:t>
      </w:r>
      <w:r w:rsidRPr="00CB7C9C">
        <w:rPr>
          <w:u w:val="single"/>
          <w:vertAlign w:val="subscript"/>
        </w:rPr>
        <w:t>1</w:t>
      </w:r>
      <w:r w:rsidRPr="00CB7C9C">
        <w:rPr>
          <w:u w:val="single"/>
        </w:rPr>
        <w:t xml:space="preserve"> – </w:t>
      </w:r>
      <w:r w:rsidRPr="00CB7C9C">
        <w:rPr>
          <w:u w:val="single"/>
          <w:lang w:val="en-US"/>
        </w:rPr>
        <w:t>V</w:t>
      </w:r>
      <w:r w:rsidRPr="00CB7C9C">
        <w:rPr>
          <w:u w:val="single"/>
          <w:vertAlign w:val="subscript"/>
        </w:rPr>
        <w:t>0</w:t>
      </w:r>
      <w:r w:rsidRPr="00CB7C9C">
        <w:rPr>
          <w:vertAlign w:val="subscript"/>
        </w:rPr>
        <w:t xml:space="preserve"> *</w:t>
      </w:r>
      <w:r w:rsidRPr="00CB7C9C">
        <w:t xml:space="preserve"> 100, где                   (2.</w:t>
      </w:r>
      <w:r w:rsidR="00F373C3">
        <w:t>7</w:t>
      </w:r>
      <w:r w:rsidRPr="00CB7C9C">
        <w:t>)</w:t>
      </w:r>
    </w:p>
    <w:p w:rsidR="00CB7C9C" w:rsidRPr="00CB7C9C" w:rsidRDefault="00CB7C9C" w:rsidP="00CB7C9C">
      <w:pPr>
        <w:spacing w:line="312" w:lineRule="auto"/>
        <w:ind w:firstLine="709"/>
        <w:jc w:val="both"/>
        <w:rPr>
          <w:vertAlign w:val="subscript"/>
        </w:rPr>
      </w:pPr>
      <w:r w:rsidRPr="00CB7C9C">
        <w:t xml:space="preserve">                                                                                </w:t>
      </w:r>
      <w:r w:rsidRPr="00CB7C9C">
        <w:rPr>
          <w:lang w:val="en-US"/>
        </w:rPr>
        <w:t>V</w:t>
      </w:r>
      <w:r w:rsidRPr="00CB7C9C">
        <w:rPr>
          <w:vertAlign w:val="subscript"/>
        </w:rPr>
        <w:t>0</w:t>
      </w:r>
    </w:p>
    <w:p w:rsidR="00CB7C9C" w:rsidRPr="00CB7C9C" w:rsidRDefault="00CB7C9C" w:rsidP="00CB7C9C">
      <w:pPr>
        <w:spacing w:line="312" w:lineRule="auto"/>
        <w:ind w:firstLine="709"/>
        <w:jc w:val="both"/>
        <w:rPr>
          <w:sz w:val="28"/>
          <w:szCs w:val="28"/>
        </w:rPr>
      </w:pPr>
      <w:r w:rsidRPr="00CB7C9C">
        <w:rPr>
          <w:sz w:val="28"/>
          <w:szCs w:val="28"/>
          <w:lang w:val="en-US"/>
        </w:rPr>
        <w:t>V</w:t>
      </w:r>
      <w:r w:rsidRPr="00CB7C9C">
        <w:rPr>
          <w:sz w:val="28"/>
          <w:szCs w:val="28"/>
          <w:vertAlign w:val="subscript"/>
        </w:rPr>
        <w:t>1</w:t>
      </w:r>
      <w:r w:rsidRPr="00CB7C9C">
        <w:rPr>
          <w:sz w:val="28"/>
          <w:szCs w:val="28"/>
        </w:rPr>
        <w:t xml:space="preserve">, </w:t>
      </w:r>
      <w:r w:rsidRPr="00CB7C9C">
        <w:rPr>
          <w:sz w:val="28"/>
          <w:szCs w:val="28"/>
          <w:lang w:val="en-US"/>
        </w:rPr>
        <w:t>V</w:t>
      </w:r>
      <w:r w:rsidRPr="00CB7C9C">
        <w:rPr>
          <w:sz w:val="28"/>
          <w:szCs w:val="28"/>
          <w:vertAlign w:val="subscript"/>
        </w:rPr>
        <w:t>0</w:t>
      </w:r>
      <w:r w:rsidRPr="00CB7C9C">
        <w:rPr>
          <w:sz w:val="28"/>
          <w:szCs w:val="28"/>
        </w:rPr>
        <w:t xml:space="preserve"> – выручка от реализации продукции за отчетный и предыдущий периоды.</w:t>
      </w:r>
    </w:p>
    <w:p w:rsidR="00CB7C9C" w:rsidRPr="00CB7C9C" w:rsidRDefault="00CB7C9C" w:rsidP="00CB7C9C">
      <w:pPr>
        <w:spacing w:line="312" w:lineRule="auto"/>
        <w:ind w:firstLine="709"/>
        <w:jc w:val="center"/>
      </w:pPr>
      <w:r w:rsidRPr="00CB7C9C">
        <w:t>К</w:t>
      </w:r>
      <w:r w:rsidRPr="00CB7C9C">
        <w:rPr>
          <w:vertAlign w:val="subscript"/>
        </w:rPr>
        <w:t>б</w:t>
      </w:r>
      <w:r w:rsidRPr="00CB7C9C">
        <w:t xml:space="preserve"> </w:t>
      </w:r>
      <w:r w:rsidRPr="00CB7C9C">
        <w:rPr>
          <w:vertAlign w:val="subscript"/>
        </w:rPr>
        <w:t>=</w:t>
      </w:r>
      <w:r w:rsidRPr="00CB7C9C">
        <w:t xml:space="preserve"> </w:t>
      </w:r>
      <w:r w:rsidRPr="00CB7C9C">
        <w:rPr>
          <w:u w:val="single"/>
        </w:rPr>
        <w:t>420247 – 378175</w:t>
      </w:r>
      <w:r w:rsidRPr="00CB7C9C">
        <w:t xml:space="preserve"> </w:t>
      </w:r>
      <w:r w:rsidRPr="00CB7C9C">
        <w:rPr>
          <w:u w:val="single"/>
          <w:vertAlign w:val="subscript"/>
        </w:rPr>
        <w:t>*</w:t>
      </w:r>
      <w:r w:rsidRPr="00CB7C9C">
        <w:rPr>
          <w:u w:val="single"/>
        </w:rPr>
        <w:t xml:space="preserve"> 100%</w:t>
      </w:r>
      <w:r w:rsidRPr="00CB7C9C">
        <w:t xml:space="preserve">  </w:t>
      </w:r>
      <w:r w:rsidRPr="00CB7C9C">
        <w:rPr>
          <w:vertAlign w:val="subscript"/>
        </w:rPr>
        <w:t>=</w:t>
      </w:r>
      <w:r w:rsidRPr="00CB7C9C">
        <w:t xml:space="preserve">  11,1%;</w:t>
      </w:r>
    </w:p>
    <w:p w:rsidR="00CB7C9C" w:rsidRPr="00CB7C9C" w:rsidRDefault="00CB7C9C" w:rsidP="00CB7C9C">
      <w:pPr>
        <w:spacing w:line="312" w:lineRule="auto"/>
        <w:ind w:firstLine="709"/>
        <w:jc w:val="both"/>
      </w:pPr>
      <w:r w:rsidRPr="00CB7C9C">
        <w:t xml:space="preserve">                                                                        378175</w:t>
      </w:r>
    </w:p>
    <w:p w:rsidR="00CB7C9C" w:rsidRPr="00CB7C9C" w:rsidRDefault="00CB7C9C" w:rsidP="00CB7C9C">
      <w:pPr>
        <w:spacing w:line="312" w:lineRule="auto"/>
        <w:ind w:firstLine="709"/>
        <w:jc w:val="center"/>
      </w:pPr>
      <w:r w:rsidRPr="00CB7C9C">
        <w:t>К</w:t>
      </w:r>
      <w:r w:rsidRPr="00CB7C9C">
        <w:rPr>
          <w:vertAlign w:val="subscript"/>
          <w:lang w:val="en-US"/>
        </w:rPr>
        <w:t>v</w:t>
      </w:r>
      <w:r w:rsidRPr="00CB7C9C">
        <w:t xml:space="preserve"> </w:t>
      </w:r>
      <w:r w:rsidRPr="00CB7C9C">
        <w:rPr>
          <w:vertAlign w:val="subscript"/>
        </w:rPr>
        <w:t>=</w:t>
      </w:r>
      <w:r w:rsidRPr="00CB7C9C">
        <w:t xml:space="preserve"> </w:t>
      </w:r>
      <w:r w:rsidRPr="00CB7C9C">
        <w:rPr>
          <w:u w:val="single"/>
        </w:rPr>
        <w:t>27939 – 8825</w:t>
      </w:r>
      <w:r w:rsidRPr="00CB7C9C">
        <w:rPr>
          <w:u w:val="single"/>
          <w:vertAlign w:val="subscript"/>
        </w:rPr>
        <w:t>*</w:t>
      </w:r>
      <w:r w:rsidRPr="00CB7C9C">
        <w:rPr>
          <w:u w:val="single"/>
        </w:rPr>
        <w:t xml:space="preserve"> 100%</w:t>
      </w:r>
      <w:r w:rsidRPr="00CB7C9C">
        <w:rPr>
          <w:u w:val="single"/>
          <w:vertAlign w:val="subscript"/>
        </w:rPr>
        <w:t xml:space="preserve"> </w:t>
      </w:r>
      <w:r w:rsidRPr="00CB7C9C">
        <w:rPr>
          <w:vertAlign w:val="subscript"/>
        </w:rPr>
        <w:t xml:space="preserve">= </w:t>
      </w:r>
      <w:r w:rsidRPr="00CB7C9C">
        <w:t>216,6%</w:t>
      </w:r>
    </w:p>
    <w:p w:rsidR="00CB7C9C" w:rsidRPr="00CB7C9C" w:rsidRDefault="00CB7C9C" w:rsidP="00CB7C9C">
      <w:pPr>
        <w:spacing w:line="312" w:lineRule="auto"/>
        <w:ind w:firstLine="709"/>
        <w:jc w:val="both"/>
      </w:pPr>
      <w:r w:rsidRPr="00CB7C9C">
        <w:t xml:space="preserve">                                                                          8825</w:t>
      </w:r>
    </w:p>
    <w:p w:rsidR="00CB7C9C" w:rsidRPr="00CB7C9C" w:rsidRDefault="00CB7C9C" w:rsidP="00CB7C9C">
      <w:pPr>
        <w:spacing w:line="312" w:lineRule="auto"/>
        <w:jc w:val="both"/>
        <w:sectPr w:rsidR="00CB7C9C" w:rsidRPr="00CB7C9C" w:rsidSect="008F1F9A">
          <w:headerReference w:type="default" r:id="rId7"/>
          <w:pgSz w:w="11906" w:h="16838"/>
          <w:pgMar w:top="1134" w:right="851" w:bottom="1134" w:left="1701" w:header="709" w:footer="709" w:gutter="0"/>
          <w:pgNumType w:start="2"/>
          <w:cols w:space="708"/>
          <w:titlePg/>
          <w:docGrid w:linePitch="360"/>
        </w:sectPr>
      </w:pPr>
    </w:p>
    <w:p w:rsidR="00CB7C9C" w:rsidRPr="00CB7C9C" w:rsidRDefault="00CB7C9C" w:rsidP="00CB7C9C">
      <w:pPr>
        <w:spacing w:line="312" w:lineRule="auto"/>
        <w:ind w:firstLine="709"/>
        <w:jc w:val="both"/>
        <w:rPr>
          <w:sz w:val="28"/>
          <w:szCs w:val="28"/>
        </w:rPr>
      </w:pPr>
      <w:r w:rsidRPr="005A55B9">
        <w:rPr>
          <w:sz w:val="28"/>
          <w:szCs w:val="28"/>
        </w:rPr>
        <w:t>Коэффициент</w:t>
      </w:r>
      <w:r w:rsidRPr="00CB7C9C">
        <w:rPr>
          <w:sz w:val="28"/>
          <w:szCs w:val="28"/>
        </w:rPr>
        <w:t xml:space="preserve"> прироста выручки от реализации значительно выше коэффициента прироста имущества, что свидетельствует об улучшении использования средств на предприятии по сравнению с предыдущим периодом.</w:t>
      </w:r>
    </w:p>
    <w:p w:rsidR="00CB7C9C" w:rsidRPr="00CB7C9C" w:rsidRDefault="00CB7C9C" w:rsidP="00CB7C9C">
      <w:pPr>
        <w:spacing w:line="312" w:lineRule="auto"/>
        <w:ind w:firstLine="709"/>
        <w:jc w:val="both"/>
        <w:rPr>
          <w:sz w:val="28"/>
          <w:szCs w:val="28"/>
        </w:rPr>
      </w:pPr>
      <w:r w:rsidRPr="00CB7C9C">
        <w:rPr>
          <w:sz w:val="28"/>
          <w:szCs w:val="28"/>
        </w:rPr>
        <w:t>Далее рассмотрим структуру активной и пассивной части баланса.</w:t>
      </w:r>
    </w:p>
    <w:p w:rsidR="00CB7C9C" w:rsidRPr="00CB7C9C" w:rsidRDefault="00CB7C9C" w:rsidP="00CB7C9C">
      <w:pPr>
        <w:spacing w:line="312" w:lineRule="auto"/>
        <w:ind w:firstLine="709"/>
        <w:jc w:val="both"/>
        <w:rPr>
          <w:sz w:val="28"/>
          <w:szCs w:val="28"/>
        </w:rPr>
      </w:pPr>
      <w:r w:rsidRPr="00CB7C9C">
        <w:rPr>
          <w:sz w:val="28"/>
          <w:szCs w:val="28"/>
        </w:rPr>
        <w:t>Анализ структуры активов (табл.2.</w:t>
      </w:r>
      <w:r w:rsidR="005A55B9">
        <w:rPr>
          <w:sz w:val="28"/>
          <w:szCs w:val="28"/>
        </w:rPr>
        <w:t>7</w:t>
      </w:r>
      <w:r w:rsidRPr="00CB7C9C">
        <w:rPr>
          <w:sz w:val="28"/>
          <w:szCs w:val="28"/>
        </w:rPr>
        <w:t>) показал, что у предприятия за отчетный период произошел значительный рост внеоборотных активов.</w:t>
      </w:r>
    </w:p>
    <w:p w:rsidR="00CB7C9C" w:rsidRPr="00CB7C9C" w:rsidRDefault="00CB7C9C" w:rsidP="00CB7C9C">
      <w:pPr>
        <w:spacing w:line="312" w:lineRule="auto"/>
        <w:ind w:firstLine="709"/>
        <w:jc w:val="right"/>
        <w:rPr>
          <w:sz w:val="28"/>
          <w:szCs w:val="28"/>
        </w:rPr>
      </w:pPr>
      <w:r w:rsidRPr="00CB7C9C">
        <w:rPr>
          <w:sz w:val="28"/>
          <w:szCs w:val="28"/>
        </w:rPr>
        <w:t>Таблица 2.</w:t>
      </w:r>
      <w:r w:rsidR="005A55B9">
        <w:rPr>
          <w:sz w:val="28"/>
          <w:szCs w:val="28"/>
        </w:rPr>
        <w:t>7</w:t>
      </w:r>
    </w:p>
    <w:p w:rsidR="00CB7C9C" w:rsidRPr="005A55B9" w:rsidRDefault="00CB7C9C" w:rsidP="00CB7C9C">
      <w:pPr>
        <w:spacing w:line="312" w:lineRule="auto"/>
        <w:jc w:val="center"/>
        <w:rPr>
          <w:sz w:val="28"/>
          <w:szCs w:val="28"/>
        </w:rPr>
      </w:pPr>
      <w:r w:rsidRPr="005A55B9">
        <w:rPr>
          <w:sz w:val="28"/>
          <w:szCs w:val="28"/>
        </w:rPr>
        <w:t>Анализ структуры активов</w:t>
      </w:r>
    </w:p>
    <w:tbl>
      <w:tblPr>
        <w:tblW w:w="95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497"/>
        <w:gridCol w:w="816"/>
        <w:gridCol w:w="1497"/>
        <w:gridCol w:w="815"/>
        <w:gridCol w:w="1497"/>
        <w:gridCol w:w="813"/>
        <w:gridCol w:w="890"/>
      </w:tblGrid>
      <w:tr w:rsidR="00CB7C9C" w:rsidRPr="00CB7C9C">
        <w:trPr>
          <w:cantSplit/>
          <w:trHeight w:val="277"/>
        </w:trPr>
        <w:tc>
          <w:tcPr>
            <w:tcW w:w="1355" w:type="dxa"/>
            <w:vMerge w:val="restart"/>
            <w:vAlign w:val="center"/>
          </w:tcPr>
          <w:p w:rsidR="00CB7C9C" w:rsidRPr="00CB7C9C" w:rsidRDefault="00CB7C9C" w:rsidP="00CB7C9C">
            <w:pPr>
              <w:jc w:val="center"/>
              <w:rPr>
                <w:sz w:val="24"/>
                <w:szCs w:val="24"/>
              </w:rPr>
            </w:pPr>
            <w:r w:rsidRPr="00CB7C9C">
              <w:rPr>
                <w:sz w:val="24"/>
                <w:szCs w:val="24"/>
              </w:rPr>
              <w:t>Статьи баланса</w:t>
            </w:r>
          </w:p>
        </w:tc>
        <w:tc>
          <w:tcPr>
            <w:tcW w:w="2419"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6</w:t>
            </w:r>
          </w:p>
        </w:tc>
        <w:tc>
          <w:tcPr>
            <w:tcW w:w="2416"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7</w:t>
            </w:r>
          </w:p>
        </w:tc>
        <w:tc>
          <w:tcPr>
            <w:tcW w:w="2405" w:type="dxa"/>
            <w:gridSpan w:val="2"/>
            <w:vAlign w:val="center"/>
          </w:tcPr>
          <w:p w:rsidR="00CB7C9C" w:rsidRPr="00CB7C9C" w:rsidRDefault="00CB7C9C" w:rsidP="00CB7C9C">
            <w:pPr>
              <w:jc w:val="center"/>
              <w:rPr>
                <w:sz w:val="24"/>
                <w:szCs w:val="24"/>
              </w:rPr>
            </w:pPr>
            <w:r w:rsidRPr="00CB7C9C">
              <w:rPr>
                <w:sz w:val="24"/>
                <w:szCs w:val="24"/>
              </w:rPr>
              <w:t>Изменение</w:t>
            </w:r>
          </w:p>
        </w:tc>
        <w:tc>
          <w:tcPr>
            <w:tcW w:w="945" w:type="dxa"/>
            <w:vMerge w:val="restart"/>
            <w:vAlign w:val="center"/>
          </w:tcPr>
          <w:p w:rsidR="00CB7C9C" w:rsidRPr="00CB7C9C" w:rsidRDefault="00CB7C9C" w:rsidP="00CB7C9C">
            <w:pPr>
              <w:jc w:val="center"/>
              <w:rPr>
                <w:sz w:val="24"/>
                <w:szCs w:val="24"/>
              </w:rPr>
            </w:pPr>
            <w:r w:rsidRPr="00CB7C9C">
              <w:rPr>
                <w:sz w:val="24"/>
                <w:szCs w:val="24"/>
              </w:rPr>
              <w:t>Темп роста, %</w:t>
            </w:r>
          </w:p>
        </w:tc>
      </w:tr>
      <w:tr w:rsidR="00CB7C9C" w:rsidRPr="00CB7C9C">
        <w:trPr>
          <w:cantSplit/>
          <w:trHeight w:val="276"/>
        </w:trPr>
        <w:tc>
          <w:tcPr>
            <w:tcW w:w="1355" w:type="dxa"/>
            <w:vMerge/>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922"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919"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908" w:type="dxa"/>
            <w:vAlign w:val="center"/>
          </w:tcPr>
          <w:p w:rsidR="00CB7C9C" w:rsidRPr="00CB7C9C" w:rsidRDefault="00CB7C9C" w:rsidP="00CB7C9C">
            <w:pPr>
              <w:jc w:val="both"/>
              <w:rPr>
                <w:sz w:val="24"/>
                <w:szCs w:val="24"/>
              </w:rPr>
            </w:pPr>
            <w:r w:rsidRPr="00CB7C9C">
              <w:rPr>
                <w:sz w:val="24"/>
                <w:szCs w:val="24"/>
              </w:rPr>
              <w:t>В % к итогу</w:t>
            </w:r>
          </w:p>
        </w:tc>
        <w:tc>
          <w:tcPr>
            <w:tcW w:w="945" w:type="dxa"/>
            <w:vMerge/>
            <w:vAlign w:val="center"/>
          </w:tcPr>
          <w:p w:rsidR="00CB7C9C" w:rsidRPr="00CB7C9C" w:rsidRDefault="00CB7C9C" w:rsidP="00CB7C9C">
            <w:pPr>
              <w:ind w:left="360" w:firstLine="709"/>
              <w:jc w:val="center"/>
              <w:rPr>
                <w:sz w:val="24"/>
                <w:szCs w:val="24"/>
              </w:rPr>
            </w:pPr>
          </w:p>
        </w:tc>
      </w:tr>
      <w:tr w:rsidR="00CB7C9C" w:rsidRPr="00CB7C9C">
        <w:trPr>
          <w:trHeight w:val="450"/>
        </w:trPr>
        <w:tc>
          <w:tcPr>
            <w:tcW w:w="1355" w:type="dxa"/>
            <w:vAlign w:val="center"/>
          </w:tcPr>
          <w:p w:rsidR="00CB7C9C" w:rsidRPr="00CB7C9C" w:rsidRDefault="00CB7C9C" w:rsidP="00CB7C9C">
            <w:pPr>
              <w:jc w:val="both"/>
              <w:rPr>
                <w:sz w:val="24"/>
                <w:szCs w:val="24"/>
              </w:rPr>
            </w:pPr>
            <w:r w:rsidRPr="00CB7C9C">
              <w:rPr>
                <w:sz w:val="24"/>
                <w:szCs w:val="24"/>
              </w:rPr>
              <w:t>Внеоборотные активы</w:t>
            </w:r>
          </w:p>
        </w:tc>
        <w:tc>
          <w:tcPr>
            <w:tcW w:w="1497" w:type="dxa"/>
            <w:vAlign w:val="center"/>
          </w:tcPr>
          <w:p w:rsidR="00CB7C9C" w:rsidRPr="00CB7C9C" w:rsidRDefault="00CB7C9C" w:rsidP="00CB7C9C">
            <w:pPr>
              <w:jc w:val="center"/>
              <w:rPr>
                <w:sz w:val="24"/>
                <w:szCs w:val="24"/>
              </w:rPr>
            </w:pPr>
            <w:r w:rsidRPr="00CB7C9C">
              <w:rPr>
                <w:sz w:val="24"/>
                <w:szCs w:val="24"/>
              </w:rPr>
              <w:t>355635</w:t>
            </w:r>
          </w:p>
        </w:tc>
        <w:tc>
          <w:tcPr>
            <w:tcW w:w="922" w:type="dxa"/>
            <w:vAlign w:val="center"/>
          </w:tcPr>
          <w:p w:rsidR="00CB7C9C" w:rsidRPr="00CB7C9C" w:rsidRDefault="00CB7C9C" w:rsidP="00CB7C9C">
            <w:pPr>
              <w:jc w:val="center"/>
              <w:rPr>
                <w:sz w:val="24"/>
                <w:szCs w:val="24"/>
              </w:rPr>
            </w:pPr>
            <w:r w:rsidRPr="00CB7C9C">
              <w:rPr>
                <w:sz w:val="24"/>
                <w:szCs w:val="24"/>
              </w:rPr>
              <w:t>94,04</w:t>
            </w:r>
          </w:p>
        </w:tc>
        <w:tc>
          <w:tcPr>
            <w:tcW w:w="1497" w:type="dxa"/>
            <w:vAlign w:val="center"/>
          </w:tcPr>
          <w:p w:rsidR="00CB7C9C" w:rsidRPr="00CB7C9C" w:rsidRDefault="00CB7C9C" w:rsidP="00CB7C9C">
            <w:pPr>
              <w:jc w:val="center"/>
              <w:rPr>
                <w:sz w:val="24"/>
                <w:szCs w:val="24"/>
              </w:rPr>
            </w:pPr>
            <w:r w:rsidRPr="00CB7C9C">
              <w:rPr>
                <w:sz w:val="24"/>
                <w:szCs w:val="24"/>
              </w:rPr>
              <w:t>398213</w:t>
            </w:r>
          </w:p>
        </w:tc>
        <w:tc>
          <w:tcPr>
            <w:tcW w:w="919" w:type="dxa"/>
            <w:vAlign w:val="center"/>
          </w:tcPr>
          <w:p w:rsidR="00CB7C9C" w:rsidRPr="00CB7C9C" w:rsidRDefault="00CB7C9C" w:rsidP="00CB7C9C">
            <w:pPr>
              <w:jc w:val="center"/>
              <w:rPr>
                <w:sz w:val="24"/>
                <w:szCs w:val="24"/>
              </w:rPr>
            </w:pPr>
            <w:r w:rsidRPr="00CB7C9C">
              <w:rPr>
                <w:sz w:val="24"/>
                <w:szCs w:val="24"/>
              </w:rPr>
              <w:t>94,76</w:t>
            </w:r>
          </w:p>
        </w:tc>
        <w:tc>
          <w:tcPr>
            <w:tcW w:w="1497" w:type="dxa"/>
            <w:vAlign w:val="center"/>
          </w:tcPr>
          <w:p w:rsidR="00CB7C9C" w:rsidRPr="00CB7C9C" w:rsidRDefault="00CB7C9C" w:rsidP="00CB7C9C">
            <w:pPr>
              <w:jc w:val="center"/>
              <w:rPr>
                <w:sz w:val="24"/>
                <w:szCs w:val="24"/>
              </w:rPr>
            </w:pPr>
            <w:r w:rsidRPr="00CB7C9C">
              <w:rPr>
                <w:sz w:val="24"/>
                <w:szCs w:val="24"/>
              </w:rPr>
              <w:t>42578</w:t>
            </w:r>
          </w:p>
        </w:tc>
        <w:tc>
          <w:tcPr>
            <w:tcW w:w="908" w:type="dxa"/>
            <w:vAlign w:val="center"/>
          </w:tcPr>
          <w:p w:rsidR="00CB7C9C" w:rsidRPr="00CB7C9C" w:rsidRDefault="00CB7C9C" w:rsidP="00CB7C9C">
            <w:pPr>
              <w:jc w:val="center"/>
              <w:rPr>
                <w:sz w:val="24"/>
                <w:szCs w:val="24"/>
              </w:rPr>
            </w:pPr>
            <w:r w:rsidRPr="00CB7C9C">
              <w:rPr>
                <w:sz w:val="24"/>
                <w:szCs w:val="24"/>
              </w:rPr>
              <w:t>0,72</w:t>
            </w:r>
          </w:p>
        </w:tc>
        <w:tc>
          <w:tcPr>
            <w:tcW w:w="945" w:type="dxa"/>
            <w:vAlign w:val="center"/>
          </w:tcPr>
          <w:p w:rsidR="00CB7C9C" w:rsidRPr="00CB7C9C" w:rsidRDefault="00CB7C9C" w:rsidP="00CB7C9C">
            <w:pPr>
              <w:jc w:val="center"/>
              <w:rPr>
                <w:sz w:val="24"/>
                <w:szCs w:val="24"/>
              </w:rPr>
            </w:pPr>
            <w:r w:rsidRPr="00CB7C9C">
              <w:rPr>
                <w:sz w:val="24"/>
                <w:szCs w:val="24"/>
              </w:rPr>
              <w:t>111,97</w:t>
            </w:r>
          </w:p>
        </w:tc>
      </w:tr>
      <w:tr w:rsidR="00CB7C9C" w:rsidRPr="00CB7C9C">
        <w:trPr>
          <w:trHeight w:val="450"/>
        </w:trPr>
        <w:tc>
          <w:tcPr>
            <w:tcW w:w="1355" w:type="dxa"/>
            <w:vAlign w:val="center"/>
          </w:tcPr>
          <w:p w:rsidR="00CB7C9C" w:rsidRPr="00CB7C9C" w:rsidRDefault="00CB7C9C" w:rsidP="00CB7C9C">
            <w:pPr>
              <w:jc w:val="both"/>
              <w:rPr>
                <w:sz w:val="24"/>
                <w:szCs w:val="24"/>
              </w:rPr>
            </w:pPr>
            <w:r w:rsidRPr="00CB7C9C">
              <w:rPr>
                <w:sz w:val="24"/>
                <w:szCs w:val="24"/>
              </w:rPr>
              <w:t>Оборотные активы</w:t>
            </w:r>
          </w:p>
        </w:tc>
        <w:tc>
          <w:tcPr>
            <w:tcW w:w="1497" w:type="dxa"/>
            <w:vAlign w:val="center"/>
          </w:tcPr>
          <w:p w:rsidR="00CB7C9C" w:rsidRPr="00CB7C9C" w:rsidRDefault="00CB7C9C" w:rsidP="00CB7C9C">
            <w:pPr>
              <w:jc w:val="center"/>
              <w:rPr>
                <w:sz w:val="24"/>
                <w:szCs w:val="24"/>
              </w:rPr>
            </w:pPr>
            <w:r w:rsidRPr="00CB7C9C">
              <w:rPr>
                <w:sz w:val="24"/>
                <w:szCs w:val="24"/>
              </w:rPr>
              <w:t>22540</w:t>
            </w:r>
          </w:p>
        </w:tc>
        <w:tc>
          <w:tcPr>
            <w:tcW w:w="922" w:type="dxa"/>
            <w:vAlign w:val="center"/>
          </w:tcPr>
          <w:p w:rsidR="00CB7C9C" w:rsidRPr="00CB7C9C" w:rsidRDefault="00CB7C9C" w:rsidP="00CB7C9C">
            <w:pPr>
              <w:jc w:val="center"/>
              <w:rPr>
                <w:sz w:val="24"/>
                <w:szCs w:val="24"/>
              </w:rPr>
            </w:pPr>
            <w:r w:rsidRPr="00CB7C9C">
              <w:rPr>
                <w:sz w:val="24"/>
                <w:szCs w:val="24"/>
              </w:rPr>
              <w:t>5,96</w:t>
            </w:r>
          </w:p>
        </w:tc>
        <w:tc>
          <w:tcPr>
            <w:tcW w:w="1497" w:type="dxa"/>
            <w:vAlign w:val="center"/>
          </w:tcPr>
          <w:p w:rsidR="00CB7C9C" w:rsidRPr="00CB7C9C" w:rsidRDefault="00CB7C9C" w:rsidP="00CB7C9C">
            <w:pPr>
              <w:jc w:val="center"/>
              <w:rPr>
                <w:sz w:val="24"/>
                <w:szCs w:val="24"/>
              </w:rPr>
            </w:pPr>
            <w:r w:rsidRPr="00CB7C9C">
              <w:rPr>
                <w:sz w:val="24"/>
                <w:szCs w:val="24"/>
              </w:rPr>
              <w:t>22034</w:t>
            </w:r>
          </w:p>
        </w:tc>
        <w:tc>
          <w:tcPr>
            <w:tcW w:w="919" w:type="dxa"/>
            <w:vAlign w:val="center"/>
          </w:tcPr>
          <w:p w:rsidR="00CB7C9C" w:rsidRPr="00CB7C9C" w:rsidRDefault="00CB7C9C" w:rsidP="00CB7C9C">
            <w:pPr>
              <w:jc w:val="center"/>
              <w:rPr>
                <w:sz w:val="24"/>
                <w:szCs w:val="24"/>
              </w:rPr>
            </w:pPr>
            <w:r w:rsidRPr="00CB7C9C">
              <w:rPr>
                <w:sz w:val="24"/>
                <w:szCs w:val="24"/>
              </w:rPr>
              <w:t>5,24</w:t>
            </w:r>
          </w:p>
        </w:tc>
        <w:tc>
          <w:tcPr>
            <w:tcW w:w="1497" w:type="dxa"/>
            <w:vAlign w:val="center"/>
          </w:tcPr>
          <w:p w:rsidR="00CB7C9C" w:rsidRPr="00CB7C9C" w:rsidRDefault="00CB7C9C" w:rsidP="00CB7C9C">
            <w:pPr>
              <w:jc w:val="center"/>
              <w:rPr>
                <w:sz w:val="24"/>
                <w:szCs w:val="24"/>
              </w:rPr>
            </w:pPr>
            <w:r w:rsidRPr="00CB7C9C">
              <w:rPr>
                <w:sz w:val="24"/>
                <w:szCs w:val="24"/>
              </w:rPr>
              <w:t>-506</w:t>
            </w:r>
          </w:p>
        </w:tc>
        <w:tc>
          <w:tcPr>
            <w:tcW w:w="908" w:type="dxa"/>
            <w:vAlign w:val="center"/>
          </w:tcPr>
          <w:p w:rsidR="00CB7C9C" w:rsidRPr="00CB7C9C" w:rsidRDefault="00CB7C9C" w:rsidP="00CB7C9C">
            <w:pPr>
              <w:jc w:val="center"/>
              <w:rPr>
                <w:sz w:val="24"/>
                <w:szCs w:val="24"/>
              </w:rPr>
            </w:pPr>
            <w:r w:rsidRPr="00CB7C9C">
              <w:rPr>
                <w:sz w:val="24"/>
                <w:szCs w:val="24"/>
              </w:rPr>
              <w:t>-0,72</w:t>
            </w:r>
          </w:p>
        </w:tc>
        <w:tc>
          <w:tcPr>
            <w:tcW w:w="945" w:type="dxa"/>
            <w:vAlign w:val="center"/>
          </w:tcPr>
          <w:p w:rsidR="00CB7C9C" w:rsidRPr="00CB7C9C" w:rsidRDefault="00CB7C9C" w:rsidP="00CB7C9C">
            <w:pPr>
              <w:jc w:val="center"/>
              <w:rPr>
                <w:sz w:val="24"/>
                <w:szCs w:val="24"/>
              </w:rPr>
            </w:pPr>
            <w:r w:rsidRPr="00CB7C9C">
              <w:rPr>
                <w:sz w:val="24"/>
                <w:szCs w:val="24"/>
              </w:rPr>
              <w:t>97,76</w:t>
            </w:r>
          </w:p>
        </w:tc>
      </w:tr>
      <w:tr w:rsidR="00CB7C9C" w:rsidRPr="00CB7C9C">
        <w:trPr>
          <w:trHeight w:val="450"/>
        </w:trPr>
        <w:tc>
          <w:tcPr>
            <w:tcW w:w="1355" w:type="dxa"/>
            <w:vAlign w:val="center"/>
          </w:tcPr>
          <w:p w:rsidR="00CB7C9C" w:rsidRPr="00CB7C9C" w:rsidRDefault="00CB7C9C" w:rsidP="00CB7C9C">
            <w:pPr>
              <w:jc w:val="center"/>
              <w:rPr>
                <w:sz w:val="24"/>
                <w:szCs w:val="24"/>
              </w:rPr>
            </w:pPr>
            <w:r w:rsidRPr="00CB7C9C">
              <w:rPr>
                <w:sz w:val="24"/>
                <w:szCs w:val="24"/>
              </w:rPr>
              <w:t>Итог баланса</w:t>
            </w:r>
          </w:p>
        </w:tc>
        <w:tc>
          <w:tcPr>
            <w:tcW w:w="1497" w:type="dxa"/>
            <w:vAlign w:val="center"/>
          </w:tcPr>
          <w:p w:rsidR="00CB7C9C" w:rsidRPr="00CB7C9C" w:rsidRDefault="00CB7C9C" w:rsidP="00CB7C9C">
            <w:pPr>
              <w:jc w:val="center"/>
              <w:rPr>
                <w:sz w:val="24"/>
                <w:szCs w:val="24"/>
              </w:rPr>
            </w:pPr>
            <w:r w:rsidRPr="00CB7C9C">
              <w:rPr>
                <w:sz w:val="24"/>
                <w:szCs w:val="24"/>
              </w:rPr>
              <w:t>378175</w:t>
            </w:r>
          </w:p>
        </w:tc>
        <w:tc>
          <w:tcPr>
            <w:tcW w:w="922"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420247</w:t>
            </w:r>
          </w:p>
        </w:tc>
        <w:tc>
          <w:tcPr>
            <w:tcW w:w="919"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42072</w:t>
            </w:r>
          </w:p>
        </w:tc>
        <w:tc>
          <w:tcPr>
            <w:tcW w:w="908" w:type="dxa"/>
            <w:vAlign w:val="center"/>
          </w:tcPr>
          <w:p w:rsidR="00CB7C9C" w:rsidRPr="00CB7C9C" w:rsidRDefault="00CB7C9C" w:rsidP="00CB7C9C">
            <w:pPr>
              <w:jc w:val="center"/>
              <w:rPr>
                <w:sz w:val="24"/>
                <w:szCs w:val="24"/>
              </w:rPr>
            </w:pPr>
            <w:r w:rsidRPr="00CB7C9C">
              <w:rPr>
                <w:sz w:val="24"/>
                <w:szCs w:val="24"/>
              </w:rPr>
              <w:t>0,00</w:t>
            </w:r>
          </w:p>
        </w:tc>
        <w:tc>
          <w:tcPr>
            <w:tcW w:w="945" w:type="dxa"/>
            <w:vAlign w:val="center"/>
          </w:tcPr>
          <w:p w:rsidR="00CB7C9C" w:rsidRPr="00CB7C9C" w:rsidRDefault="00CB7C9C" w:rsidP="00CB7C9C">
            <w:pPr>
              <w:jc w:val="center"/>
              <w:rPr>
                <w:sz w:val="24"/>
                <w:szCs w:val="24"/>
              </w:rPr>
            </w:pPr>
            <w:r w:rsidRPr="00CB7C9C">
              <w:rPr>
                <w:sz w:val="24"/>
                <w:szCs w:val="24"/>
              </w:rPr>
              <w:t>111,13</w:t>
            </w:r>
          </w:p>
        </w:tc>
      </w:tr>
    </w:tbl>
    <w:p w:rsidR="00CB7C9C" w:rsidRPr="00CB7C9C" w:rsidRDefault="00CB7C9C" w:rsidP="00CB7C9C">
      <w:pPr>
        <w:spacing w:line="312" w:lineRule="auto"/>
        <w:ind w:firstLine="709"/>
        <w:jc w:val="both"/>
        <w:rPr>
          <w:sz w:val="28"/>
          <w:szCs w:val="28"/>
        </w:rPr>
      </w:pPr>
    </w:p>
    <w:p w:rsidR="00CB7C9C" w:rsidRPr="00CB7C9C" w:rsidRDefault="00CB7C9C" w:rsidP="00CB7C9C">
      <w:pPr>
        <w:spacing w:line="312" w:lineRule="auto"/>
        <w:ind w:firstLine="709"/>
        <w:jc w:val="both"/>
        <w:rPr>
          <w:sz w:val="28"/>
          <w:szCs w:val="28"/>
        </w:rPr>
      </w:pPr>
      <w:r w:rsidRPr="00CB7C9C">
        <w:rPr>
          <w:sz w:val="28"/>
          <w:szCs w:val="28"/>
        </w:rPr>
        <w:t>В то же время произошло хоть и незначительное, но снижение оборотных (мобильных) активов предприятия.</w:t>
      </w:r>
    </w:p>
    <w:p w:rsidR="00CB7C9C" w:rsidRPr="00CB7C9C" w:rsidRDefault="00CB7C9C" w:rsidP="00CB7C9C">
      <w:pPr>
        <w:spacing w:line="312" w:lineRule="auto"/>
        <w:ind w:firstLine="709"/>
        <w:jc w:val="right"/>
        <w:rPr>
          <w:sz w:val="28"/>
          <w:szCs w:val="28"/>
        </w:rPr>
      </w:pPr>
      <w:r w:rsidRPr="00CB7C9C">
        <w:rPr>
          <w:sz w:val="28"/>
          <w:szCs w:val="28"/>
        </w:rPr>
        <w:t>Таблица 2.</w:t>
      </w:r>
      <w:r w:rsidR="005A55B9">
        <w:rPr>
          <w:sz w:val="28"/>
          <w:szCs w:val="28"/>
        </w:rPr>
        <w:t>8</w:t>
      </w:r>
    </w:p>
    <w:p w:rsidR="00CB7C9C" w:rsidRPr="005A55B9" w:rsidRDefault="00CB7C9C" w:rsidP="00CB7C9C">
      <w:pPr>
        <w:spacing w:line="312" w:lineRule="auto"/>
        <w:jc w:val="center"/>
        <w:rPr>
          <w:sz w:val="28"/>
          <w:szCs w:val="28"/>
        </w:rPr>
      </w:pPr>
      <w:r w:rsidRPr="005A55B9">
        <w:rPr>
          <w:sz w:val="28"/>
          <w:szCs w:val="28"/>
        </w:rPr>
        <w:t>Анализ структуры внеоборотных активов</w:t>
      </w:r>
    </w:p>
    <w:tbl>
      <w:tblPr>
        <w:tblW w:w="95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1497"/>
        <w:gridCol w:w="788"/>
        <w:gridCol w:w="1497"/>
        <w:gridCol w:w="788"/>
        <w:gridCol w:w="1497"/>
        <w:gridCol w:w="788"/>
        <w:gridCol w:w="876"/>
      </w:tblGrid>
      <w:tr w:rsidR="00CB7C9C" w:rsidRPr="00CB7C9C">
        <w:trPr>
          <w:cantSplit/>
          <w:trHeight w:val="277"/>
        </w:trPr>
        <w:tc>
          <w:tcPr>
            <w:tcW w:w="1587" w:type="dxa"/>
            <w:vMerge w:val="restart"/>
            <w:vAlign w:val="center"/>
          </w:tcPr>
          <w:p w:rsidR="00CB7C9C" w:rsidRPr="00CB7C9C" w:rsidRDefault="00CB7C9C" w:rsidP="00CB7C9C">
            <w:pPr>
              <w:jc w:val="center"/>
              <w:rPr>
                <w:sz w:val="24"/>
                <w:szCs w:val="24"/>
              </w:rPr>
            </w:pPr>
            <w:r w:rsidRPr="00CB7C9C">
              <w:rPr>
                <w:sz w:val="24"/>
                <w:szCs w:val="24"/>
              </w:rPr>
              <w:t>Статьи баланса</w:t>
            </w:r>
          </w:p>
        </w:tc>
        <w:tc>
          <w:tcPr>
            <w:tcW w:w="2350"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6</w:t>
            </w:r>
          </w:p>
        </w:tc>
        <w:tc>
          <w:tcPr>
            <w:tcW w:w="2349"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7</w:t>
            </w:r>
          </w:p>
        </w:tc>
        <w:tc>
          <w:tcPr>
            <w:tcW w:w="2344" w:type="dxa"/>
            <w:gridSpan w:val="2"/>
            <w:vAlign w:val="center"/>
          </w:tcPr>
          <w:p w:rsidR="00CB7C9C" w:rsidRPr="00CB7C9C" w:rsidRDefault="00CB7C9C" w:rsidP="00CB7C9C">
            <w:pPr>
              <w:jc w:val="center"/>
              <w:rPr>
                <w:sz w:val="24"/>
                <w:szCs w:val="24"/>
              </w:rPr>
            </w:pPr>
            <w:r w:rsidRPr="00CB7C9C">
              <w:rPr>
                <w:sz w:val="24"/>
                <w:szCs w:val="24"/>
              </w:rPr>
              <w:t>Изменение</w:t>
            </w:r>
          </w:p>
        </w:tc>
        <w:tc>
          <w:tcPr>
            <w:tcW w:w="910" w:type="dxa"/>
            <w:vMerge w:val="restart"/>
            <w:vAlign w:val="center"/>
          </w:tcPr>
          <w:p w:rsidR="00CB7C9C" w:rsidRPr="00CB7C9C" w:rsidRDefault="00CB7C9C" w:rsidP="00CB7C9C">
            <w:pPr>
              <w:jc w:val="both"/>
              <w:rPr>
                <w:sz w:val="24"/>
                <w:szCs w:val="24"/>
              </w:rPr>
            </w:pPr>
            <w:r w:rsidRPr="00CB7C9C">
              <w:rPr>
                <w:sz w:val="24"/>
                <w:szCs w:val="24"/>
              </w:rPr>
              <w:t>Темп роста, %</w:t>
            </w:r>
          </w:p>
        </w:tc>
      </w:tr>
      <w:tr w:rsidR="00CB7C9C" w:rsidRPr="00CB7C9C">
        <w:trPr>
          <w:cantSplit/>
          <w:trHeight w:val="276"/>
        </w:trPr>
        <w:tc>
          <w:tcPr>
            <w:tcW w:w="1587" w:type="dxa"/>
            <w:vMerge/>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53"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52"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47" w:type="dxa"/>
            <w:vAlign w:val="center"/>
          </w:tcPr>
          <w:p w:rsidR="00CB7C9C" w:rsidRPr="00CB7C9C" w:rsidRDefault="00CB7C9C" w:rsidP="00CB7C9C">
            <w:pPr>
              <w:jc w:val="both"/>
              <w:rPr>
                <w:sz w:val="24"/>
                <w:szCs w:val="24"/>
              </w:rPr>
            </w:pPr>
            <w:r w:rsidRPr="00CB7C9C">
              <w:rPr>
                <w:sz w:val="24"/>
                <w:szCs w:val="24"/>
              </w:rPr>
              <w:t>В % к итогу</w:t>
            </w:r>
          </w:p>
        </w:tc>
        <w:tc>
          <w:tcPr>
            <w:tcW w:w="910" w:type="dxa"/>
            <w:vMerge/>
            <w:vAlign w:val="center"/>
          </w:tcPr>
          <w:p w:rsidR="00CB7C9C" w:rsidRPr="00CB7C9C" w:rsidRDefault="00CB7C9C" w:rsidP="00CB7C9C">
            <w:pPr>
              <w:ind w:left="360" w:firstLine="709"/>
              <w:jc w:val="center"/>
              <w:rPr>
                <w:sz w:val="24"/>
                <w:szCs w:val="24"/>
              </w:rPr>
            </w:pPr>
          </w:p>
        </w:tc>
      </w:tr>
      <w:tr w:rsidR="00CB7C9C" w:rsidRPr="00CB7C9C">
        <w:trPr>
          <w:trHeight w:val="450"/>
        </w:trPr>
        <w:tc>
          <w:tcPr>
            <w:tcW w:w="1587" w:type="dxa"/>
            <w:vAlign w:val="center"/>
          </w:tcPr>
          <w:p w:rsidR="00CB7C9C" w:rsidRPr="00CB7C9C" w:rsidRDefault="00CB7C9C" w:rsidP="00CB7C9C">
            <w:pPr>
              <w:jc w:val="both"/>
              <w:rPr>
                <w:sz w:val="24"/>
                <w:szCs w:val="24"/>
              </w:rPr>
            </w:pPr>
            <w:r w:rsidRPr="00CB7C9C">
              <w:rPr>
                <w:sz w:val="24"/>
                <w:szCs w:val="24"/>
              </w:rPr>
              <w:t>Нематериальные активы</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3" w:type="dxa"/>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2" w:type="dxa"/>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47" w:type="dxa"/>
            <w:vAlign w:val="center"/>
          </w:tcPr>
          <w:p w:rsidR="00CB7C9C" w:rsidRPr="00CB7C9C" w:rsidRDefault="00CB7C9C" w:rsidP="00CB7C9C">
            <w:pPr>
              <w:jc w:val="center"/>
              <w:rPr>
                <w:sz w:val="24"/>
                <w:szCs w:val="24"/>
              </w:rPr>
            </w:pPr>
          </w:p>
        </w:tc>
        <w:tc>
          <w:tcPr>
            <w:tcW w:w="910" w:type="dxa"/>
            <w:vAlign w:val="center"/>
          </w:tcPr>
          <w:p w:rsidR="00CB7C9C" w:rsidRPr="00CB7C9C" w:rsidRDefault="00CB7C9C" w:rsidP="00CB7C9C">
            <w:pPr>
              <w:jc w:val="center"/>
              <w:rPr>
                <w:sz w:val="24"/>
                <w:szCs w:val="24"/>
              </w:rPr>
            </w:pPr>
          </w:p>
        </w:tc>
      </w:tr>
      <w:tr w:rsidR="00CB7C9C" w:rsidRPr="00CB7C9C">
        <w:trPr>
          <w:trHeight w:val="450"/>
        </w:trPr>
        <w:tc>
          <w:tcPr>
            <w:tcW w:w="1587" w:type="dxa"/>
            <w:vAlign w:val="center"/>
          </w:tcPr>
          <w:p w:rsidR="00CB7C9C" w:rsidRPr="00CB7C9C" w:rsidRDefault="00CB7C9C" w:rsidP="00CB7C9C">
            <w:pPr>
              <w:jc w:val="both"/>
              <w:rPr>
                <w:sz w:val="24"/>
                <w:szCs w:val="24"/>
              </w:rPr>
            </w:pPr>
            <w:r w:rsidRPr="00CB7C9C">
              <w:rPr>
                <w:sz w:val="24"/>
                <w:szCs w:val="24"/>
              </w:rPr>
              <w:t>Основные средства</w:t>
            </w:r>
          </w:p>
        </w:tc>
        <w:tc>
          <w:tcPr>
            <w:tcW w:w="1497" w:type="dxa"/>
            <w:vAlign w:val="center"/>
          </w:tcPr>
          <w:p w:rsidR="00CB7C9C" w:rsidRPr="00CB7C9C" w:rsidRDefault="00CB7C9C" w:rsidP="00CB7C9C">
            <w:pPr>
              <w:jc w:val="center"/>
              <w:rPr>
                <w:sz w:val="24"/>
                <w:szCs w:val="24"/>
              </w:rPr>
            </w:pPr>
            <w:r w:rsidRPr="00CB7C9C">
              <w:rPr>
                <w:sz w:val="24"/>
                <w:szCs w:val="24"/>
              </w:rPr>
              <w:t>351425</w:t>
            </w:r>
          </w:p>
        </w:tc>
        <w:tc>
          <w:tcPr>
            <w:tcW w:w="853" w:type="dxa"/>
            <w:vAlign w:val="center"/>
          </w:tcPr>
          <w:p w:rsidR="00CB7C9C" w:rsidRPr="00CB7C9C" w:rsidRDefault="00CB7C9C" w:rsidP="00CB7C9C">
            <w:pPr>
              <w:jc w:val="center"/>
              <w:rPr>
                <w:sz w:val="24"/>
                <w:szCs w:val="24"/>
              </w:rPr>
            </w:pPr>
            <w:r w:rsidRPr="00CB7C9C">
              <w:rPr>
                <w:sz w:val="24"/>
                <w:szCs w:val="24"/>
              </w:rPr>
              <w:t>98,82</w:t>
            </w:r>
          </w:p>
        </w:tc>
        <w:tc>
          <w:tcPr>
            <w:tcW w:w="1497" w:type="dxa"/>
            <w:vAlign w:val="center"/>
          </w:tcPr>
          <w:p w:rsidR="00CB7C9C" w:rsidRPr="00CB7C9C" w:rsidRDefault="00CB7C9C" w:rsidP="00CB7C9C">
            <w:pPr>
              <w:jc w:val="center"/>
              <w:rPr>
                <w:sz w:val="24"/>
                <w:szCs w:val="24"/>
              </w:rPr>
            </w:pPr>
            <w:r w:rsidRPr="00CB7C9C">
              <w:rPr>
                <w:sz w:val="24"/>
                <w:szCs w:val="24"/>
              </w:rPr>
              <w:t>394169</w:t>
            </w:r>
          </w:p>
        </w:tc>
        <w:tc>
          <w:tcPr>
            <w:tcW w:w="852" w:type="dxa"/>
            <w:vAlign w:val="center"/>
          </w:tcPr>
          <w:p w:rsidR="00CB7C9C" w:rsidRPr="00CB7C9C" w:rsidRDefault="00CB7C9C" w:rsidP="00CB7C9C">
            <w:pPr>
              <w:jc w:val="center"/>
              <w:rPr>
                <w:sz w:val="24"/>
                <w:szCs w:val="24"/>
              </w:rPr>
            </w:pPr>
            <w:r w:rsidRPr="00CB7C9C">
              <w:rPr>
                <w:sz w:val="24"/>
                <w:szCs w:val="24"/>
              </w:rPr>
              <w:t>98,98</w:t>
            </w:r>
          </w:p>
        </w:tc>
        <w:tc>
          <w:tcPr>
            <w:tcW w:w="1497" w:type="dxa"/>
            <w:vAlign w:val="center"/>
          </w:tcPr>
          <w:p w:rsidR="00CB7C9C" w:rsidRPr="00CB7C9C" w:rsidRDefault="00CB7C9C" w:rsidP="00CB7C9C">
            <w:pPr>
              <w:jc w:val="center"/>
              <w:rPr>
                <w:sz w:val="24"/>
                <w:szCs w:val="24"/>
              </w:rPr>
            </w:pPr>
            <w:r w:rsidRPr="00CB7C9C">
              <w:rPr>
                <w:sz w:val="24"/>
                <w:szCs w:val="24"/>
              </w:rPr>
              <w:t>42744</w:t>
            </w:r>
          </w:p>
        </w:tc>
        <w:tc>
          <w:tcPr>
            <w:tcW w:w="847" w:type="dxa"/>
            <w:vAlign w:val="center"/>
          </w:tcPr>
          <w:p w:rsidR="00CB7C9C" w:rsidRPr="00CB7C9C" w:rsidRDefault="00CB7C9C" w:rsidP="00CB7C9C">
            <w:pPr>
              <w:jc w:val="center"/>
              <w:rPr>
                <w:sz w:val="24"/>
                <w:szCs w:val="24"/>
              </w:rPr>
            </w:pPr>
            <w:r w:rsidRPr="00CB7C9C">
              <w:rPr>
                <w:sz w:val="24"/>
                <w:szCs w:val="24"/>
              </w:rPr>
              <w:t>1,16</w:t>
            </w:r>
          </w:p>
        </w:tc>
        <w:tc>
          <w:tcPr>
            <w:tcW w:w="910" w:type="dxa"/>
            <w:vAlign w:val="center"/>
          </w:tcPr>
          <w:p w:rsidR="00CB7C9C" w:rsidRPr="00CB7C9C" w:rsidRDefault="00CB7C9C" w:rsidP="00CB7C9C">
            <w:pPr>
              <w:jc w:val="center"/>
              <w:rPr>
                <w:sz w:val="24"/>
                <w:szCs w:val="24"/>
              </w:rPr>
            </w:pPr>
            <w:r w:rsidRPr="00CB7C9C">
              <w:rPr>
                <w:sz w:val="24"/>
                <w:szCs w:val="24"/>
              </w:rPr>
              <w:t>112,16</w:t>
            </w:r>
          </w:p>
        </w:tc>
      </w:tr>
      <w:tr w:rsidR="00CB7C9C" w:rsidRPr="00CB7C9C">
        <w:trPr>
          <w:trHeight w:val="450"/>
        </w:trPr>
        <w:tc>
          <w:tcPr>
            <w:tcW w:w="1587" w:type="dxa"/>
            <w:vAlign w:val="center"/>
          </w:tcPr>
          <w:p w:rsidR="00CB7C9C" w:rsidRPr="00CB7C9C" w:rsidRDefault="00CB7C9C" w:rsidP="00CB7C9C">
            <w:pPr>
              <w:jc w:val="both"/>
              <w:rPr>
                <w:sz w:val="24"/>
                <w:szCs w:val="24"/>
              </w:rPr>
            </w:pPr>
            <w:r w:rsidRPr="00CB7C9C">
              <w:rPr>
                <w:sz w:val="24"/>
                <w:szCs w:val="24"/>
              </w:rPr>
              <w:t>Незавершенное строительство</w:t>
            </w:r>
          </w:p>
        </w:tc>
        <w:tc>
          <w:tcPr>
            <w:tcW w:w="1497" w:type="dxa"/>
            <w:vAlign w:val="center"/>
          </w:tcPr>
          <w:p w:rsidR="00CB7C9C" w:rsidRPr="00CB7C9C" w:rsidRDefault="00CB7C9C" w:rsidP="00CB7C9C">
            <w:pPr>
              <w:jc w:val="center"/>
              <w:rPr>
                <w:sz w:val="24"/>
                <w:szCs w:val="24"/>
              </w:rPr>
            </w:pPr>
            <w:r w:rsidRPr="00CB7C9C">
              <w:rPr>
                <w:sz w:val="24"/>
                <w:szCs w:val="24"/>
              </w:rPr>
              <w:t>166</w:t>
            </w:r>
          </w:p>
        </w:tc>
        <w:tc>
          <w:tcPr>
            <w:tcW w:w="853" w:type="dxa"/>
            <w:vAlign w:val="center"/>
          </w:tcPr>
          <w:p w:rsidR="00CB7C9C" w:rsidRPr="00CB7C9C" w:rsidRDefault="00CB7C9C" w:rsidP="00CB7C9C">
            <w:pPr>
              <w:jc w:val="center"/>
              <w:rPr>
                <w:sz w:val="24"/>
                <w:szCs w:val="24"/>
              </w:rPr>
            </w:pPr>
            <w:r w:rsidRPr="00CB7C9C">
              <w:rPr>
                <w:sz w:val="24"/>
                <w:szCs w:val="24"/>
              </w:rPr>
              <w:t>0,547</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2"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-166</w:t>
            </w:r>
          </w:p>
        </w:tc>
        <w:tc>
          <w:tcPr>
            <w:tcW w:w="847" w:type="dxa"/>
            <w:vAlign w:val="center"/>
          </w:tcPr>
          <w:p w:rsidR="00CB7C9C" w:rsidRPr="00CB7C9C" w:rsidRDefault="00CB7C9C" w:rsidP="00CB7C9C">
            <w:pPr>
              <w:jc w:val="center"/>
              <w:rPr>
                <w:sz w:val="24"/>
                <w:szCs w:val="24"/>
              </w:rPr>
            </w:pPr>
            <w:r w:rsidRPr="00CB7C9C">
              <w:rPr>
                <w:sz w:val="24"/>
                <w:szCs w:val="24"/>
              </w:rPr>
              <w:t>-0,547</w:t>
            </w:r>
          </w:p>
        </w:tc>
        <w:tc>
          <w:tcPr>
            <w:tcW w:w="910" w:type="dxa"/>
            <w:vAlign w:val="center"/>
          </w:tcPr>
          <w:p w:rsidR="00CB7C9C" w:rsidRPr="00CB7C9C" w:rsidRDefault="00CB7C9C" w:rsidP="00CB7C9C">
            <w:pPr>
              <w:jc w:val="center"/>
              <w:rPr>
                <w:sz w:val="24"/>
                <w:szCs w:val="24"/>
              </w:rPr>
            </w:pPr>
            <w:r w:rsidRPr="00CB7C9C">
              <w:rPr>
                <w:sz w:val="24"/>
                <w:szCs w:val="24"/>
              </w:rPr>
              <w:t>-</w:t>
            </w:r>
          </w:p>
        </w:tc>
      </w:tr>
      <w:tr w:rsidR="00CB7C9C" w:rsidRPr="00CB7C9C">
        <w:trPr>
          <w:trHeight w:val="450"/>
        </w:trPr>
        <w:tc>
          <w:tcPr>
            <w:tcW w:w="1587" w:type="dxa"/>
            <w:vAlign w:val="center"/>
          </w:tcPr>
          <w:p w:rsidR="00CB7C9C" w:rsidRPr="00CB7C9C" w:rsidRDefault="00CB7C9C" w:rsidP="00CB7C9C">
            <w:pPr>
              <w:jc w:val="both"/>
              <w:rPr>
                <w:sz w:val="24"/>
                <w:szCs w:val="24"/>
              </w:rPr>
            </w:pPr>
            <w:r w:rsidRPr="00CB7C9C">
              <w:rPr>
                <w:sz w:val="24"/>
                <w:szCs w:val="24"/>
              </w:rPr>
              <w:t>Долгосрочные финансовые вложения</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3"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2"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47" w:type="dxa"/>
            <w:vAlign w:val="center"/>
          </w:tcPr>
          <w:p w:rsidR="00CB7C9C" w:rsidRPr="00CB7C9C" w:rsidRDefault="00CB7C9C" w:rsidP="00CB7C9C">
            <w:pPr>
              <w:jc w:val="center"/>
              <w:rPr>
                <w:sz w:val="24"/>
                <w:szCs w:val="24"/>
              </w:rPr>
            </w:pPr>
            <w:r w:rsidRPr="00CB7C9C">
              <w:rPr>
                <w:sz w:val="24"/>
                <w:szCs w:val="24"/>
              </w:rPr>
              <w:t>-</w:t>
            </w:r>
          </w:p>
        </w:tc>
        <w:tc>
          <w:tcPr>
            <w:tcW w:w="910" w:type="dxa"/>
            <w:vAlign w:val="center"/>
          </w:tcPr>
          <w:p w:rsidR="00CB7C9C" w:rsidRPr="00CB7C9C" w:rsidRDefault="00CB7C9C" w:rsidP="00CB7C9C">
            <w:pPr>
              <w:jc w:val="center"/>
              <w:rPr>
                <w:sz w:val="24"/>
                <w:szCs w:val="24"/>
              </w:rPr>
            </w:pPr>
            <w:r w:rsidRPr="00CB7C9C">
              <w:rPr>
                <w:sz w:val="24"/>
                <w:szCs w:val="24"/>
              </w:rPr>
              <w:t>-</w:t>
            </w:r>
          </w:p>
        </w:tc>
      </w:tr>
      <w:tr w:rsidR="00CB7C9C" w:rsidRPr="00CB7C9C">
        <w:trPr>
          <w:trHeight w:val="450"/>
        </w:trPr>
        <w:tc>
          <w:tcPr>
            <w:tcW w:w="1587" w:type="dxa"/>
            <w:vAlign w:val="center"/>
          </w:tcPr>
          <w:p w:rsidR="00CB7C9C" w:rsidRPr="00CB7C9C" w:rsidRDefault="00CB7C9C" w:rsidP="00CB7C9C">
            <w:pPr>
              <w:jc w:val="both"/>
              <w:rPr>
                <w:sz w:val="24"/>
                <w:szCs w:val="24"/>
              </w:rPr>
            </w:pPr>
            <w:r w:rsidRPr="00CB7C9C">
              <w:rPr>
                <w:sz w:val="24"/>
                <w:szCs w:val="24"/>
              </w:rPr>
              <w:t>Прочие внеоборотные активы</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3"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52"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47" w:type="dxa"/>
            <w:vAlign w:val="center"/>
          </w:tcPr>
          <w:p w:rsidR="00CB7C9C" w:rsidRPr="00CB7C9C" w:rsidRDefault="00CB7C9C" w:rsidP="00CB7C9C">
            <w:pPr>
              <w:jc w:val="center"/>
              <w:rPr>
                <w:sz w:val="24"/>
                <w:szCs w:val="24"/>
              </w:rPr>
            </w:pPr>
            <w:r w:rsidRPr="00CB7C9C">
              <w:rPr>
                <w:sz w:val="24"/>
                <w:szCs w:val="24"/>
              </w:rPr>
              <w:t>-</w:t>
            </w:r>
          </w:p>
        </w:tc>
        <w:tc>
          <w:tcPr>
            <w:tcW w:w="910" w:type="dxa"/>
            <w:vAlign w:val="center"/>
          </w:tcPr>
          <w:p w:rsidR="00CB7C9C" w:rsidRPr="00CB7C9C" w:rsidRDefault="00CB7C9C" w:rsidP="00CB7C9C">
            <w:pPr>
              <w:jc w:val="center"/>
              <w:rPr>
                <w:sz w:val="24"/>
                <w:szCs w:val="24"/>
              </w:rPr>
            </w:pPr>
            <w:r w:rsidRPr="00CB7C9C">
              <w:rPr>
                <w:sz w:val="24"/>
                <w:szCs w:val="24"/>
              </w:rPr>
              <w:t>-</w:t>
            </w:r>
          </w:p>
        </w:tc>
      </w:tr>
      <w:tr w:rsidR="00CB7C9C" w:rsidRPr="00CB7C9C">
        <w:trPr>
          <w:trHeight w:val="450"/>
        </w:trPr>
        <w:tc>
          <w:tcPr>
            <w:tcW w:w="1587" w:type="dxa"/>
            <w:vAlign w:val="center"/>
          </w:tcPr>
          <w:p w:rsidR="00CB7C9C" w:rsidRPr="00CB7C9C" w:rsidRDefault="00CB7C9C" w:rsidP="00CB7C9C">
            <w:pPr>
              <w:jc w:val="center"/>
              <w:rPr>
                <w:sz w:val="24"/>
                <w:szCs w:val="24"/>
              </w:rPr>
            </w:pPr>
            <w:r w:rsidRPr="00CB7C9C">
              <w:rPr>
                <w:sz w:val="24"/>
                <w:szCs w:val="24"/>
              </w:rPr>
              <w:t>Всего внеоборотных активов</w:t>
            </w:r>
          </w:p>
        </w:tc>
        <w:tc>
          <w:tcPr>
            <w:tcW w:w="1497" w:type="dxa"/>
            <w:vAlign w:val="center"/>
          </w:tcPr>
          <w:p w:rsidR="00CB7C9C" w:rsidRPr="00CB7C9C" w:rsidRDefault="00CB7C9C" w:rsidP="00CB7C9C">
            <w:pPr>
              <w:jc w:val="center"/>
              <w:rPr>
                <w:sz w:val="24"/>
                <w:szCs w:val="24"/>
              </w:rPr>
            </w:pPr>
            <w:r w:rsidRPr="00CB7C9C">
              <w:rPr>
                <w:sz w:val="24"/>
                <w:szCs w:val="24"/>
              </w:rPr>
              <w:t>355635</w:t>
            </w:r>
          </w:p>
        </w:tc>
        <w:tc>
          <w:tcPr>
            <w:tcW w:w="853"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398213</w:t>
            </w:r>
          </w:p>
        </w:tc>
        <w:tc>
          <w:tcPr>
            <w:tcW w:w="852"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42578</w:t>
            </w:r>
          </w:p>
        </w:tc>
        <w:tc>
          <w:tcPr>
            <w:tcW w:w="847" w:type="dxa"/>
            <w:vAlign w:val="center"/>
          </w:tcPr>
          <w:p w:rsidR="00CB7C9C" w:rsidRPr="00CB7C9C" w:rsidRDefault="00CB7C9C" w:rsidP="00CB7C9C">
            <w:pPr>
              <w:jc w:val="center"/>
              <w:rPr>
                <w:sz w:val="24"/>
                <w:szCs w:val="24"/>
              </w:rPr>
            </w:pPr>
            <w:r w:rsidRPr="00CB7C9C">
              <w:rPr>
                <w:sz w:val="24"/>
                <w:szCs w:val="24"/>
              </w:rPr>
              <w:t>0,00</w:t>
            </w:r>
          </w:p>
        </w:tc>
        <w:tc>
          <w:tcPr>
            <w:tcW w:w="910" w:type="dxa"/>
            <w:vAlign w:val="center"/>
          </w:tcPr>
          <w:p w:rsidR="00CB7C9C" w:rsidRPr="00CB7C9C" w:rsidRDefault="00CB7C9C" w:rsidP="00CB7C9C">
            <w:pPr>
              <w:jc w:val="center"/>
              <w:rPr>
                <w:sz w:val="24"/>
                <w:szCs w:val="24"/>
              </w:rPr>
            </w:pPr>
            <w:r w:rsidRPr="00CB7C9C">
              <w:rPr>
                <w:sz w:val="24"/>
                <w:szCs w:val="24"/>
              </w:rPr>
              <w:t>111,97</w:t>
            </w:r>
          </w:p>
        </w:tc>
      </w:tr>
    </w:tbl>
    <w:p w:rsidR="00CB7C9C" w:rsidRPr="00CB7C9C" w:rsidRDefault="00CB7C9C" w:rsidP="00CB7C9C">
      <w:pPr>
        <w:spacing w:line="312" w:lineRule="auto"/>
        <w:jc w:val="both"/>
        <w:rPr>
          <w:sz w:val="28"/>
          <w:szCs w:val="28"/>
        </w:rPr>
      </w:pPr>
    </w:p>
    <w:p w:rsidR="00CB7C9C" w:rsidRPr="00CB7C9C" w:rsidRDefault="00CB7C9C" w:rsidP="00CB7C9C">
      <w:pPr>
        <w:spacing w:line="312" w:lineRule="auto"/>
        <w:ind w:firstLine="709"/>
        <w:jc w:val="both"/>
        <w:rPr>
          <w:sz w:val="28"/>
          <w:szCs w:val="28"/>
        </w:rPr>
      </w:pPr>
      <w:r w:rsidRPr="00CB7C9C">
        <w:rPr>
          <w:sz w:val="28"/>
          <w:szCs w:val="28"/>
        </w:rPr>
        <w:t>Актив баланса характерен тем, что практически всю его величину (более 90%) занимают внеоборотные активы. И на конец 200</w:t>
      </w:r>
      <w:r w:rsidR="005A55B9">
        <w:rPr>
          <w:sz w:val="28"/>
          <w:szCs w:val="28"/>
        </w:rPr>
        <w:t>7</w:t>
      </w:r>
      <w:r w:rsidRPr="00CB7C9C">
        <w:rPr>
          <w:sz w:val="28"/>
          <w:szCs w:val="28"/>
        </w:rPr>
        <w:t xml:space="preserve"> года удельный вес первого раздела актива только увеличился с 94,04% до 94,76%. Это говорит о том, что практически все имущество предприятия иммобильно.</w:t>
      </w:r>
    </w:p>
    <w:p w:rsidR="00CB7C9C" w:rsidRPr="00CB7C9C" w:rsidRDefault="00CB7C9C" w:rsidP="00CB7C9C">
      <w:pPr>
        <w:spacing w:line="312" w:lineRule="auto"/>
        <w:ind w:firstLine="709"/>
        <w:jc w:val="both"/>
        <w:rPr>
          <w:sz w:val="28"/>
          <w:szCs w:val="28"/>
        </w:rPr>
      </w:pPr>
      <w:r w:rsidRPr="00CB7C9C">
        <w:rPr>
          <w:sz w:val="28"/>
          <w:szCs w:val="28"/>
        </w:rPr>
        <w:t xml:space="preserve">Рассмотрим подробно изменение каждого раздела актива баланса. Анализ структуры внеоборотных активов </w:t>
      </w:r>
      <w:r w:rsidR="005A55B9" w:rsidRPr="001F710D">
        <w:rPr>
          <w:sz w:val="28"/>
          <w:szCs w:val="28"/>
        </w:rPr>
        <w:t>МУП «ЖКХ Гидролизный»</w:t>
      </w:r>
      <w:r w:rsidRPr="00CB7C9C">
        <w:rPr>
          <w:sz w:val="28"/>
          <w:szCs w:val="28"/>
        </w:rPr>
        <w:t xml:space="preserve"> приведен в табл.2.</w:t>
      </w:r>
      <w:r w:rsidR="005A55B9">
        <w:rPr>
          <w:sz w:val="28"/>
          <w:szCs w:val="28"/>
        </w:rPr>
        <w:t>8</w:t>
      </w:r>
      <w:r w:rsidRPr="00CB7C9C">
        <w:rPr>
          <w:sz w:val="28"/>
          <w:szCs w:val="28"/>
        </w:rPr>
        <w:t>.</w:t>
      </w:r>
    </w:p>
    <w:p w:rsidR="00CB7C9C" w:rsidRPr="00CB7C9C" w:rsidRDefault="00CB7C9C" w:rsidP="00CB7C9C">
      <w:pPr>
        <w:spacing w:line="312" w:lineRule="auto"/>
        <w:ind w:firstLine="709"/>
        <w:jc w:val="both"/>
        <w:rPr>
          <w:sz w:val="28"/>
          <w:szCs w:val="28"/>
        </w:rPr>
      </w:pPr>
      <w:r w:rsidRPr="00CB7C9C">
        <w:rPr>
          <w:sz w:val="28"/>
          <w:szCs w:val="28"/>
        </w:rPr>
        <w:t>Практически все внеоборотные активы составляют основные средства, что характерно для предприятий ЖКХ. На конец 200</w:t>
      </w:r>
      <w:r w:rsidR="005A55B9">
        <w:rPr>
          <w:sz w:val="28"/>
          <w:szCs w:val="28"/>
        </w:rPr>
        <w:t>6</w:t>
      </w:r>
      <w:r w:rsidRPr="00CB7C9C">
        <w:rPr>
          <w:sz w:val="28"/>
          <w:szCs w:val="28"/>
        </w:rPr>
        <w:t xml:space="preserve"> г. удельный вес основных средств во внеоборотных активах составляет 98,98%.</w:t>
      </w:r>
    </w:p>
    <w:p w:rsidR="00CB7C9C" w:rsidRPr="00CB7C9C" w:rsidRDefault="00CB7C9C" w:rsidP="00CB7C9C">
      <w:pPr>
        <w:spacing w:line="312" w:lineRule="auto"/>
        <w:ind w:firstLine="709"/>
        <w:jc w:val="both"/>
        <w:rPr>
          <w:sz w:val="28"/>
          <w:szCs w:val="28"/>
        </w:rPr>
      </w:pPr>
      <w:r w:rsidRPr="00CB7C9C">
        <w:rPr>
          <w:sz w:val="28"/>
          <w:szCs w:val="28"/>
        </w:rPr>
        <w:t>Анализ структуры оборотных активов представлен в табл.2.</w:t>
      </w:r>
      <w:r w:rsidR="005A55B9">
        <w:rPr>
          <w:sz w:val="28"/>
          <w:szCs w:val="28"/>
        </w:rPr>
        <w:t>9</w:t>
      </w:r>
      <w:r w:rsidRPr="00CB7C9C">
        <w:rPr>
          <w:sz w:val="28"/>
          <w:szCs w:val="28"/>
        </w:rPr>
        <w:t>.</w:t>
      </w:r>
    </w:p>
    <w:p w:rsidR="00CB7C9C" w:rsidRPr="00CB7C9C" w:rsidRDefault="00CB7C9C" w:rsidP="00CB7C9C">
      <w:pPr>
        <w:spacing w:line="312" w:lineRule="auto"/>
        <w:ind w:firstLine="709"/>
        <w:jc w:val="right"/>
        <w:rPr>
          <w:sz w:val="28"/>
          <w:szCs w:val="28"/>
        </w:rPr>
      </w:pPr>
      <w:r w:rsidRPr="00CB7C9C">
        <w:rPr>
          <w:sz w:val="28"/>
          <w:szCs w:val="28"/>
        </w:rPr>
        <w:t>Таблица 2.</w:t>
      </w:r>
      <w:r w:rsidR="005A55B9">
        <w:rPr>
          <w:sz w:val="28"/>
          <w:szCs w:val="28"/>
        </w:rPr>
        <w:t>9</w:t>
      </w:r>
    </w:p>
    <w:p w:rsidR="00CB7C9C" w:rsidRPr="005A55B9" w:rsidRDefault="00CB7C9C" w:rsidP="00CB7C9C">
      <w:pPr>
        <w:spacing w:line="312" w:lineRule="auto"/>
        <w:jc w:val="center"/>
        <w:rPr>
          <w:sz w:val="28"/>
          <w:szCs w:val="28"/>
        </w:rPr>
      </w:pPr>
      <w:r w:rsidRPr="005A55B9">
        <w:rPr>
          <w:sz w:val="28"/>
          <w:szCs w:val="28"/>
        </w:rPr>
        <w:t>Анализ структуры оборотных активов</w:t>
      </w:r>
    </w:p>
    <w:tbl>
      <w:tblPr>
        <w:tblW w:w="9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497"/>
        <w:gridCol w:w="876"/>
        <w:gridCol w:w="1497"/>
        <w:gridCol w:w="876"/>
        <w:gridCol w:w="1497"/>
        <w:gridCol w:w="876"/>
        <w:gridCol w:w="834"/>
      </w:tblGrid>
      <w:tr w:rsidR="00CB7C9C" w:rsidRPr="00CB7C9C">
        <w:trPr>
          <w:cantSplit/>
          <w:trHeight w:val="277"/>
        </w:trPr>
        <w:tc>
          <w:tcPr>
            <w:tcW w:w="1268" w:type="dxa"/>
            <w:vMerge w:val="restart"/>
            <w:vAlign w:val="center"/>
          </w:tcPr>
          <w:p w:rsidR="00CB7C9C" w:rsidRPr="00CB7C9C" w:rsidRDefault="00CB7C9C" w:rsidP="00CB7C9C">
            <w:pPr>
              <w:jc w:val="center"/>
              <w:rPr>
                <w:sz w:val="24"/>
                <w:szCs w:val="24"/>
              </w:rPr>
            </w:pPr>
            <w:r w:rsidRPr="00CB7C9C">
              <w:rPr>
                <w:sz w:val="24"/>
                <w:szCs w:val="24"/>
              </w:rPr>
              <w:t>Статьи баланса</w:t>
            </w:r>
          </w:p>
        </w:tc>
        <w:tc>
          <w:tcPr>
            <w:tcW w:w="2400"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6</w:t>
            </w:r>
          </w:p>
        </w:tc>
        <w:tc>
          <w:tcPr>
            <w:tcW w:w="2399"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7</w:t>
            </w:r>
          </w:p>
        </w:tc>
        <w:tc>
          <w:tcPr>
            <w:tcW w:w="2392" w:type="dxa"/>
            <w:gridSpan w:val="2"/>
            <w:vAlign w:val="center"/>
          </w:tcPr>
          <w:p w:rsidR="00CB7C9C" w:rsidRPr="00CB7C9C" w:rsidRDefault="00CB7C9C" w:rsidP="00CB7C9C">
            <w:pPr>
              <w:jc w:val="center"/>
              <w:rPr>
                <w:sz w:val="24"/>
                <w:szCs w:val="24"/>
              </w:rPr>
            </w:pPr>
            <w:r w:rsidRPr="00CB7C9C">
              <w:rPr>
                <w:sz w:val="24"/>
                <w:szCs w:val="24"/>
              </w:rPr>
              <w:t>Изменение</w:t>
            </w:r>
          </w:p>
        </w:tc>
        <w:tc>
          <w:tcPr>
            <w:tcW w:w="901" w:type="dxa"/>
            <w:vMerge w:val="restart"/>
            <w:vAlign w:val="center"/>
          </w:tcPr>
          <w:p w:rsidR="00CB7C9C" w:rsidRPr="00CB7C9C" w:rsidRDefault="00CB7C9C" w:rsidP="00CB7C9C">
            <w:pPr>
              <w:jc w:val="both"/>
              <w:rPr>
                <w:sz w:val="24"/>
                <w:szCs w:val="24"/>
              </w:rPr>
            </w:pPr>
            <w:r w:rsidRPr="00CB7C9C">
              <w:rPr>
                <w:sz w:val="24"/>
                <w:szCs w:val="24"/>
              </w:rPr>
              <w:t>Темп роста, %</w:t>
            </w:r>
          </w:p>
        </w:tc>
      </w:tr>
      <w:tr w:rsidR="00CB7C9C" w:rsidRPr="00CB7C9C">
        <w:trPr>
          <w:cantSplit/>
          <w:trHeight w:val="276"/>
        </w:trPr>
        <w:tc>
          <w:tcPr>
            <w:tcW w:w="1268" w:type="dxa"/>
            <w:vMerge/>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903"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902"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95" w:type="dxa"/>
            <w:vAlign w:val="center"/>
          </w:tcPr>
          <w:p w:rsidR="00CB7C9C" w:rsidRPr="00CB7C9C" w:rsidRDefault="00CB7C9C" w:rsidP="00CB7C9C">
            <w:pPr>
              <w:jc w:val="both"/>
              <w:rPr>
                <w:sz w:val="24"/>
                <w:szCs w:val="24"/>
              </w:rPr>
            </w:pPr>
            <w:r w:rsidRPr="00CB7C9C">
              <w:rPr>
                <w:sz w:val="24"/>
                <w:szCs w:val="24"/>
              </w:rPr>
              <w:t>В % к итогу</w:t>
            </w:r>
          </w:p>
        </w:tc>
        <w:tc>
          <w:tcPr>
            <w:tcW w:w="901" w:type="dxa"/>
            <w:vMerge/>
            <w:vAlign w:val="center"/>
          </w:tcPr>
          <w:p w:rsidR="00CB7C9C" w:rsidRPr="00CB7C9C" w:rsidRDefault="00CB7C9C" w:rsidP="00CB7C9C">
            <w:pPr>
              <w:ind w:left="360" w:firstLine="709"/>
              <w:jc w:val="center"/>
              <w:rPr>
                <w:sz w:val="24"/>
                <w:szCs w:val="24"/>
              </w:rPr>
            </w:pP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Запасы</w:t>
            </w:r>
          </w:p>
        </w:tc>
        <w:tc>
          <w:tcPr>
            <w:tcW w:w="1497" w:type="dxa"/>
            <w:vAlign w:val="center"/>
          </w:tcPr>
          <w:p w:rsidR="00CB7C9C" w:rsidRPr="00CB7C9C" w:rsidRDefault="00CB7C9C" w:rsidP="00CB7C9C">
            <w:pPr>
              <w:jc w:val="center"/>
              <w:rPr>
                <w:sz w:val="24"/>
                <w:szCs w:val="24"/>
              </w:rPr>
            </w:pPr>
            <w:r w:rsidRPr="00CB7C9C">
              <w:rPr>
                <w:sz w:val="24"/>
                <w:szCs w:val="24"/>
              </w:rPr>
              <w:t>3246</w:t>
            </w:r>
          </w:p>
        </w:tc>
        <w:tc>
          <w:tcPr>
            <w:tcW w:w="903" w:type="dxa"/>
            <w:vAlign w:val="center"/>
          </w:tcPr>
          <w:p w:rsidR="00CB7C9C" w:rsidRPr="00CB7C9C" w:rsidRDefault="00CB7C9C" w:rsidP="00CB7C9C">
            <w:pPr>
              <w:jc w:val="center"/>
              <w:rPr>
                <w:sz w:val="24"/>
                <w:szCs w:val="24"/>
              </w:rPr>
            </w:pPr>
            <w:r w:rsidRPr="00CB7C9C">
              <w:rPr>
                <w:sz w:val="24"/>
                <w:szCs w:val="24"/>
              </w:rPr>
              <w:t>14,4</w:t>
            </w:r>
          </w:p>
        </w:tc>
        <w:tc>
          <w:tcPr>
            <w:tcW w:w="1497" w:type="dxa"/>
            <w:vAlign w:val="center"/>
          </w:tcPr>
          <w:p w:rsidR="00CB7C9C" w:rsidRPr="00CB7C9C" w:rsidRDefault="00CB7C9C" w:rsidP="00CB7C9C">
            <w:pPr>
              <w:jc w:val="center"/>
              <w:rPr>
                <w:sz w:val="24"/>
                <w:szCs w:val="24"/>
              </w:rPr>
            </w:pPr>
            <w:r w:rsidRPr="00CB7C9C">
              <w:rPr>
                <w:sz w:val="24"/>
                <w:szCs w:val="24"/>
              </w:rPr>
              <w:t>2924</w:t>
            </w:r>
          </w:p>
        </w:tc>
        <w:tc>
          <w:tcPr>
            <w:tcW w:w="902" w:type="dxa"/>
            <w:vAlign w:val="center"/>
          </w:tcPr>
          <w:p w:rsidR="00CB7C9C" w:rsidRPr="00CB7C9C" w:rsidRDefault="00CB7C9C" w:rsidP="00CB7C9C">
            <w:pPr>
              <w:jc w:val="center"/>
              <w:rPr>
                <w:sz w:val="24"/>
                <w:szCs w:val="24"/>
              </w:rPr>
            </w:pPr>
            <w:r w:rsidRPr="00CB7C9C">
              <w:rPr>
                <w:sz w:val="24"/>
                <w:szCs w:val="24"/>
              </w:rPr>
              <w:t>13,27</w:t>
            </w:r>
          </w:p>
        </w:tc>
        <w:tc>
          <w:tcPr>
            <w:tcW w:w="1497" w:type="dxa"/>
            <w:vAlign w:val="center"/>
          </w:tcPr>
          <w:p w:rsidR="00CB7C9C" w:rsidRPr="00CB7C9C" w:rsidRDefault="00CB7C9C" w:rsidP="00CB7C9C">
            <w:pPr>
              <w:jc w:val="center"/>
              <w:rPr>
                <w:sz w:val="24"/>
                <w:szCs w:val="24"/>
              </w:rPr>
            </w:pPr>
            <w:r w:rsidRPr="00CB7C9C">
              <w:rPr>
                <w:sz w:val="24"/>
                <w:szCs w:val="24"/>
              </w:rPr>
              <w:t>-322</w:t>
            </w:r>
          </w:p>
        </w:tc>
        <w:tc>
          <w:tcPr>
            <w:tcW w:w="895" w:type="dxa"/>
            <w:vAlign w:val="center"/>
          </w:tcPr>
          <w:p w:rsidR="00CB7C9C" w:rsidRPr="00CB7C9C" w:rsidRDefault="00CB7C9C" w:rsidP="00CB7C9C">
            <w:pPr>
              <w:jc w:val="center"/>
              <w:rPr>
                <w:sz w:val="24"/>
                <w:szCs w:val="24"/>
              </w:rPr>
            </w:pPr>
            <w:r w:rsidRPr="00CB7C9C">
              <w:rPr>
                <w:sz w:val="24"/>
                <w:szCs w:val="24"/>
              </w:rPr>
              <w:t>-1,13</w:t>
            </w:r>
          </w:p>
        </w:tc>
        <w:tc>
          <w:tcPr>
            <w:tcW w:w="901" w:type="dxa"/>
            <w:vAlign w:val="center"/>
          </w:tcPr>
          <w:p w:rsidR="00CB7C9C" w:rsidRPr="00CB7C9C" w:rsidRDefault="00CB7C9C" w:rsidP="00CB7C9C">
            <w:pPr>
              <w:jc w:val="center"/>
              <w:rPr>
                <w:sz w:val="24"/>
                <w:szCs w:val="24"/>
              </w:rPr>
            </w:pPr>
            <w:r w:rsidRPr="00CB7C9C">
              <w:rPr>
                <w:sz w:val="24"/>
                <w:szCs w:val="24"/>
              </w:rPr>
              <w:t>90,08</w:t>
            </w: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НДС на приобретенные ценности</w:t>
            </w:r>
          </w:p>
        </w:tc>
        <w:tc>
          <w:tcPr>
            <w:tcW w:w="1497" w:type="dxa"/>
            <w:vAlign w:val="center"/>
          </w:tcPr>
          <w:p w:rsidR="00CB7C9C" w:rsidRPr="00CB7C9C" w:rsidRDefault="00CB7C9C" w:rsidP="00CB7C9C">
            <w:pPr>
              <w:jc w:val="center"/>
              <w:rPr>
                <w:sz w:val="24"/>
                <w:szCs w:val="24"/>
              </w:rPr>
            </w:pPr>
            <w:r w:rsidRPr="00CB7C9C">
              <w:rPr>
                <w:sz w:val="24"/>
                <w:szCs w:val="24"/>
              </w:rPr>
              <w:t>138</w:t>
            </w:r>
          </w:p>
        </w:tc>
        <w:tc>
          <w:tcPr>
            <w:tcW w:w="903" w:type="dxa"/>
            <w:vAlign w:val="center"/>
          </w:tcPr>
          <w:p w:rsidR="00CB7C9C" w:rsidRPr="00CB7C9C" w:rsidRDefault="00CB7C9C" w:rsidP="00CB7C9C">
            <w:pPr>
              <w:jc w:val="center"/>
              <w:rPr>
                <w:sz w:val="24"/>
                <w:szCs w:val="24"/>
              </w:rPr>
            </w:pPr>
            <w:r w:rsidRPr="00CB7C9C">
              <w:rPr>
                <w:sz w:val="24"/>
                <w:szCs w:val="24"/>
              </w:rPr>
              <w:t>0,612</w:t>
            </w:r>
          </w:p>
        </w:tc>
        <w:tc>
          <w:tcPr>
            <w:tcW w:w="1497" w:type="dxa"/>
            <w:vAlign w:val="center"/>
          </w:tcPr>
          <w:p w:rsidR="00CB7C9C" w:rsidRPr="00CB7C9C" w:rsidRDefault="00CB7C9C" w:rsidP="00CB7C9C">
            <w:pPr>
              <w:jc w:val="center"/>
              <w:rPr>
                <w:sz w:val="24"/>
                <w:szCs w:val="24"/>
              </w:rPr>
            </w:pPr>
            <w:r w:rsidRPr="00CB7C9C">
              <w:rPr>
                <w:sz w:val="24"/>
                <w:szCs w:val="24"/>
              </w:rPr>
              <w:t>1751</w:t>
            </w:r>
          </w:p>
        </w:tc>
        <w:tc>
          <w:tcPr>
            <w:tcW w:w="902" w:type="dxa"/>
            <w:vAlign w:val="center"/>
          </w:tcPr>
          <w:p w:rsidR="00CB7C9C" w:rsidRPr="00CB7C9C" w:rsidRDefault="00CB7C9C" w:rsidP="00CB7C9C">
            <w:pPr>
              <w:jc w:val="center"/>
              <w:rPr>
                <w:sz w:val="24"/>
                <w:szCs w:val="24"/>
              </w:rPr>
            </w:pPr>
            <w:r w:rsidRPr="00CB7C9C">
              <w:rPr>
                <w:sz w:val="24"/>
                <w:szCs w:val="24"/>
              </w:rPr>
              <w:t>7,95</w:t>
            </w:r>
          </w:p>
        </w:tc>
        <w:tc>
          <w:tcPr>
            <w:tcW w:w="1497" w:type="dxa"/>
            <w:vAlign w:val="center"/>
          </w:tcPr>
          <w:p w:rsidR="00CB7C9C" w:rsidRPr="00CB7C9C" w:rsidRDefault="00CB7C9C" w:rsidP="00CB7C9C">
            <w:pPr>
              <w:jc w:val="center"/>
              <w:rPr>
                <w:sz w:val="24"/>
                <w:szCs w:val="24"/>
              </w:rPr>
            </w:pPr>
            <w:r w:rsidRPr="00CB7C9C">
              <w:rPr>
                <w:sz w:val="24"/>
                <w:szCs w:val="24"/>
              </w:rPr>
              <w:t>1613</w:t>
            </w:r>
          </w:p>
        </w:tc>
        <w:tc>
          <w:tcPr>
            <w:tcW w:w="895" w:type="dxa"/>
            <w:vAlign w:val="center"/>
          </w:tcPr>
          <w:p w:rsidR="00CB7C9C" w:rsidRPr="00CB7C9C" w:rsidRDefault="00CB7C9C" w:rsidP="00CB7C9C">
            <w:pPr>
              <w:jc w:val="center"/>
              <w:rPr>
                <w:sz w:val="24"/>
                <w:szCs w:val="24"/>
              </w:rPr>
            </w:pPr>
            <w:r w:rsidRPr="00CB7C9C">
              <w:rPr>
                <w:sz w:val="24"/>
                <w:szCs w:val="24"/>
              </w:rPr>
              <w:t>7,34</w:t>
            </w:r>
          </w:p>
        </w:tc>
        <w:tc>
          <w:tcPr>
            <w:tcW w:w="901" w:type="dxa"/>
            <w:vAlign w:val="center"/>
          </w:tcPr>
          <w:p w:rsidR="00CB7C9C" w:rsidRPr="00CB7C9C" w:rsidRDefault="00CB7C9C" w:rsidP="00CB7C9C">
            <w:pPr>
              <w:jc w:val="center"/>
              <w:rPr>
                <w:sz w:val="24"/>
                <w:szCs w:val="24"/>
              </w:rPr>
            </w:pP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Долгосрочная дебиторская задолженность</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903"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902"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95" w:type="dxa"/>
            <w:vAlign w:val="center"/>
          </w:tcPr>
          <w:p w:rsidR="00CB7C9C" w:rsidRPr="00CB7C9C" w:rsidRDefault="00CB7C9C" w:rsidP="00CB7C9C">
            <w:pPr>
              <w:jc w:val="center"/>
              <w:rPr>
                <w:sz w:val="24"/>
                <w:szCs w:val="24"/>
              </w:rPr>
            </w:pPr>
            <w:r w:rsidRPr="00CB7C9C">
              <w:rPr>
                <w:sz w:val="24"/>
                <w:szCs w:val="24"/>
              </w:rPr>
              <w:t>-</w:t>
            </w:r>
          </w:p>
        </w:tc>
        <w:tc>
          <w:tcPr>
            <w:tcW w:w="901" w:type="dxa"/>
            <w:vAlign w:val="center"/>
          </w:tcPr>
          <w:p w:rsidR="00CB7C9C" w:rsidRPr="00CB7C9C" w:rsidRDefault="00CB7C9C" w:rsidP="00CB7C9C">
            <w:pPr>
              <w:jc w:val="center"/>
              <w:rPr>
                <w:sz w:val="24"/>
                <w:szCs w:val="24"/>
              </w:rPr>
            </w:pPr>
            <w:r w:rsidRPr="00CB7C9C">
              <w:rPr>
                <w:sz w:val="24"/>
                <w:szCs w:val="24"/>
              </w:rPr>
              <w:t>-</w:t>
            </w: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Краткосрочная дебиторская задолженность</w:t>
            </w:r>
          </w:p>
        </w:tc>
        <w:tc>
          <w:tcPr>
            <w:tcW w:w="1497" w:type="dxa"/>
            <w:vAlign w:val="center"/>
          </w:tcPr>
          <w:p w:rsidR="00CB7C9C" w:rsidRPr="00CB7C9C" w:rsidRDefault="00CB7C9C" w:rsidP="00CB7C9C">
            <w:pPr>
              <w:jc w:val="center"/>
              <w:rPr>
                <w:sz w:val="24"/>
                <w:szCs w:val="24"/>
              </w:rPr>
            </w:pPr>
            <w:r w:rsidRPr="00CB7C9C">
              <w:rPr>
                <w:sz w:val="24"/>
                <w:szCs w:val="24"/>
              </w:rPr>
              <w:t>19154</w:t>
            </w:r>
          </w:p>
        </w:tc>
        <w:tc>
          <w:tcPr>
            <w:tcW w:w="903" w:type="dxa"/>
            <w:vAlign w:val="center"/>
          </w:tcPr>
          <w:p w:rsidR="00CB7C9C" w:rsidRPr="00CB7C9C" w:rsidRDefault="00CB7C9C" w:rsidP="00CB7C9C">
            <w:pPr>
              <w:jc w:val="center"/>
              <w:rPr>
                <w:sz w:val="24"/>
                <w:szCs w:val="24"/>
              </w:rPr>
            </w:pPr>
            <w:r w:rsidRPr="00CB7C9C">
              <w:rPr>
                <w:sz w:val="24"/>
                <w:szCs w:val="24"/>
              </w:rPr>
              <w:t>84,98</w:t>
            </w:r>
          </w:p>
        </w:tc>
        <w:tc>
          <w:tcPr>
            <w:tcW w:w="1497" w:type="dxa"/>
            <w:vAlign w:val="center"/>
          </w:tcPr>
          <w:p w:rsidR="00CB7C9C" w:rsidRPr="00CB7C9C" w:rsidRDefault="00CB7C9C" w:rsidP="00CB7C9C">
            <w:pPr>
              <w:jc w:val="center"/>
              <w:rPr>
                <w:sz w:val="24"/>
                <w:szCs w:val="24"/>
              </w:rPr>
            </w:pPr>
            <w:r w:rsidRPr="00CB7C9C">
              <w:rPr>
                <w:sz w:val="24"/>
                <w:szCs w:val="24"/>
              </w:rPr>
              <w:t>17349</w:t>
            </w:r>
          </w:p>
        </w:tc>
        <w:tc>
          <w:tcPr>
            <w:tcW w:w="902" w:type="dxa"/>
            <w:vAlign w:val="center"/>
          </w:tcPr>
          <w:p w:rsidR="00CB7C9C" w:rsidRPr="00CB7C9C" w:rsidRDefault="00CB7C9C" w:rsidP="00CB7C9C">
            <w:pPr>
              <w:jc w:val="center"/>
              <w:rPr>
                <w:sz w:val="24"/>
                <w:szCs w:val="24"/>
              </w:rPr>
            </w:pPr>
            <w:r w:rsidRPr="00CB7C9C">
              <w:rPr>
                <w:sz w:val="24"/>
                <w:szCs w:val="24"/>
              </w:rPr>
              <w:t>78,74</w:t>
            </w:r>
          </w:p>
        </w:tc>
        <w:tc>
          <w:tcPr>
            <w:tcW w:w="1497" w:type="dxa"/>
            <w:vAlign w:val="center"/>
          </w:tcPr>
          <w:p w:rsidR="00CB7C9C" w:rsidRPr="00CB7C9C" w:rsidRDefault="00CB7C9C" w:rsidP="00CB7C9C">
            <w:pPr>
              <w:jc w:val="center"/>
              <w:rPr>
                <w:sz w:val="24"/>
                <w:szCs w:val="24"/>
              </w:rPr>
            </w:pPr>
            <w:r w:rsidRPr="00CB7C9C">
              <w:rPr>
                <w:sz w:val="24"/>
                <w:szCs w:val="24"/>
              </w:rPr>
              <w:t>-1805</w:t>
            </w:r>
          </w:p>
        </w:tc>
        <w:tc>
          <w:tcPr>
            <w:tcW w:w="895" w:type="dxa"/>
            <w:vAlign w:val="center"/>
          </w:tcPr>
          <w:p w:rsidR="00CB7C9C" w:rsidRPr="00CB7C9C" w:rsidRDefault="00CB7C9C" w:rsidP="00CB7C9C">
            <w:pPr>
              <w:jc w:val="center"/>
              <w:rPr>
                <w:sz w:val="24"/>
                <w:szCs w:val="24"/>
              </w:rPr>
            </w:pPr>
            <w:r w:rsidRPr="00CB7C9C">
              <w:rPr>
                <w:sz w:val="24"/>
                <w:szCs w:val="24"/>
              </w:rPr>
              <w:t>-6,24</w:t>
            </w:r>
          </w:p>
        </w:tc>
        <w:tc>
          <w:tcPr>
            <w:tcW w:w="901" w:type="dxa"/>
            <w:vAlign w:val="center"/>
          </w:tcPr>
          <w:p w:rsidR="00CB7C9C" w:rsidRPr="00CB7C9C" w:rsidRDefault="00CB7C9C" w:rsidP="00CB7C9C">
            <w:pPr>
              <w:jc w:val="center"/>
              <w:rPr>
                <w:sz w:val="24"/>
                <w:szCs w:val="24"/>
              </w:rPr>
            </w:pPr>
            <w:r w:rsidRPr="00CB7C9C">
              <w:rPr>
                <w:sz w:val="24"/>
                <w:szCs w:val="24"/>
              </w:rPr>
              <w:t>90,58</w:t>
            </w: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Краткосрочные финансовые вложения</w:t>
            </w:r>
          </w:p>
        </w:tc>
        <w:tc>
          <w:tcPr>
            <w:tcW w:w="1497" w:type="dxa"/>
            <w:vAlign w:val="center"/>
          </w:tcPr>
          <w:p w:rsidR="00CB7C9C" w:rsidRPr="00CB7C9C" w:rsidRDefault="00CB7C9C" w:rsidP="00CB7C9C">
            <w:pPr>
              <w:jc w:val="center"/>
              <w:rPr>
                <w:sz w:val="24"/>
                <w:szCs w:val="24"/>
              </w:rPr>
            </w:pPr>
            <w:r w:rsidRPr="00CB7C9C">
              <w:rPr>
                <w:sz w:val="24"/>
                <w:szCs w:val="24"/>
              </w:rPr>
              <w:t>1</w:t>
            </w:r>
          </w:p>
        </w:tc>
        <w:tc>
          <w:tcPr>
            <w:tcW w:w="903" w:type="dxa"/>
            <w:vAlign w:val="center"/>
          </w:tcPr>
          <w:p w:rsidR="00CB7C9C" w:rsidRPr="00CB7C9C" w:rsidRDefault="00CB7C9C" w:rsidP="00CB7C9C">
            <w:pPr>
              <w:jc w:val="center"/>
              <w:rPr>
                <w:sz w:val="24"/>
                <w:szCs w:val="24"/>
              </w:rPr>
            </w:pPr>
            <w:r w:rsidRPr="00CB7C9C">
              <w:rPr>
                <w:sz w:val="24"/>
                <w:szCs w:val="24"/>
              </w:rPr>
              <w:t>0,0044</w:t>
            </w:r>
          </w:p>
        </w:tc>
        <w:tc>
          <w:tcPr>
            <w:tcW w:w="1497" w:type="dxa"/>
            <w:vAlign w:val="center"/>
          </w:tcPr>
          <w:p w:rsidR="00CB7C9C" w:rsidRPr="00CB7C9C" w:rsidRDefault="00CB7C9C" w:rsidP="00CB7C9C">
            <w:pPr>
              <w:jc w:val="center"/>
              <w:rPr>
                <w:sz w:val="24"/>
                <w:szCs w:val="24"/>
              </w:rPr>
            </w:pPr>
            <w:r w:rsidRPr="00CB7C9C">
              <w:rPr>
                <w:sz w:val="24"/>
                <w:szCs w:val="24"/>
              </w:rPr>
              <w:t>1</w:t>
            </w:r>
          </w:p>
        </w:tc>
        <w:tc>
          <w:tcPr>
            <w:tcW w:w="902" w:type="dxa"/>
            <w:vAlign w:val="center"/>
          </w:tcPr>
          <w:p w:rsidR="00CB7C9C" w:rsidRPr="00CB7C9C" w:rsidRDefault="00CB7C9C" w:rsidP="00CB7C9C">
            <w:pPr>
              <w:jc w:val="center"/>
              <w:rPr>
                <w:sz w:val="24"/>
                <w:szCs w:val="24"/>
              </w:rPr>
            </w:pPr>
            <w:r w:rsidRPr="00CB7C9C">
              <w:rPr>
                <w:sz w:val="24"/>
                <w:szCs w:val="24"/>
              </w:rPr>
              <w:t>0,0045</w:t>
            </w:r>
          </w:p>
        </w:tc>
        <w:tc>
          <w:tcPr>
            <w:tcW w:w="1497" w:type="dxa"/>
            <w:vAlign w:val="center"/>
          </w:tcPr>
          <w:p w:rsidR="00CB7C9C" w:rsidRPr="00CB7C9C" w:rsidRDefault="00CB7C9C" w:rsidP="00CB7C9C">
            <w:pPr>
              <w:jc w:val="center"/>
              <w:rPr>
                <w:sz w:val="24"/>
                <w:szCs w:val="24"/>
              </w:rPr>
            </w:pPr>
            <w:r w:rsidRPr="00CB7C9C">
              <w:rPr>
                <w:sz w:val="24"/>
                <w:szCs w:val="24"/>
              </w:rPr>
              <w:t>0</w:t>
            </w:r>
          </w:p>
        </w:tc>
        <w:tc>
          <w:tcPr>
            <w:tcW w:w="895" w:type="dxa"/>
            <w:vAlign w:val="center"/>
          </w:tcPr>
          <w:p w:rsidR="00CB7C9C" w:rsidRPr="00CB7C9C" w:rsidRDefault="00CB7C9C" w:rsidP="00CB7C9C">
            <w:pPr>
              <w:jc w:val="center"/>
              <w:rPr>
                <w:sz w:val="24"/>
                <w:szCs w:val="24"/>
              </w:rPr>
            </w:pPr>
            <w:r w:rsidRPr="00CB7C9C">
              <w:rPr>
                <w:sz w:val="24"/>
                <w:szCs w:val="24"/>
              </w:rPr>
              <w:t>0,0001</w:t>
            </w:r>
          </w:p>
        </w:tc>
        <w:tc>
          <w:tcPr>
            <w:tcW w:w="901" w:type="dxa"/>
            <w:vAlign w:val="center"/>
          </w:tcPr>
          <w:p w:rsidR="00CB7C9C" w:rsidRPr="00CB7C9C" w:rsidRDefault="00CB7C9C" w:rsidP="00CB7C9C">
            <w:pPr>
              <w:jc w:val="center"/>
              <w:rPr>
                <w:sz w:val="24"/>
                <w:szCs w:val="24"/>
              </w:rPr>
            </w:pPr>
            <w:r w:rsidRPr="00CB7C9C">
              <w:rPr>
                <w:sz w:val="24"/>
                <w:szCs w:val="24"/>
              </w:rPr>
              <w:t>1</w:t>
            </w: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Денежные средства</w:t>
            </w:r>
          </w:p>
        </w:tc>
        <w:tc>
          <w:tcPr>
            <w:tcW w:w="1497" w:type="dxa"/>
            <w:vAlign w:val="center"/>
          </w:tcPr>
          <w:p w:rsidR="00CB7C9C" w:rsidRPr="00CB7C9C" w:rsidRDefault="00CB7C9C" w:rsidP="00CB7C9C">
            <w:pPr>
              <w:jc w:val="center"/>
              <w:rPr>
                <w:sz w:val="24"/>
                <w:szCs w:val="24"/>
              </w:rPr>
            </w:pPr>
            <w:r w:rsidRPr="00CB7C9C">
              <w:rPr>
                <w:sz w:val="24"/>
                <w:szCs w:val="24"/>
              </w:rPr>
              <w:t>1</w:t>
            </w:r>
          </w:p>
        </w:tc>
        <w:tc>
          <w:tcPr>
            <w:tcW w:w="903" w:type="dxa"/>
            <w:vAlign w:val="center"/>
          </w:tcPr>
          <w:p w:rsidR="00CB7C9C" w:rsidRPr="00CB7C9C" w:rsidRDefault="00CB7C9C" w:rsidP="00CB7C9C">
            <w:pPr>
              <w:jc w:val="center"/>
              <w:rPr>
                <w:sz w:val="24"/>
                <w:szCs w:val="24"/>
              </w:rPr>
            </w:pPr>
            <w:r w:rsidRPr="00CB7C9C">
              <w:rPr>
                <w:sz w:val="24"/>
                <w:szCs w:val="24"/>
              </w:rPr>
              <w:t>0,044</w:t>
            </w:r>
          </w:p>
        </w:tc>
        <w:tc>
          <w:tcPr>
            <w:tcW w:w="1497" w:type="dxa"/>
            <w:vAlign w:val="center"/>
          </w:tcPr>
          <w:p w:rsidR="00CB7C9C" w:rsidRPr="00CB7C9C" w:rsidRDefault="00CB7C9C" w:rsidP="00CB7C9C">
            <w:pPr>
              <w:jc w:val="center"/>
              <w:rPr>
                <w:sz w:val="24"/>
                <w:szCs w:val="24"/>
              </w:rPr>
            </w:pPr>
            <w:r w:rsidRPr="00CB7C9C">
              <w:rPr>
                <w:sz w:val="24"/>
                <w:szCs w:val="24"/>
              </w:rPr>
              <w:t>10</w:t>
            </w:r>
          </w:p>
        </w:tc>
        <w:tc>
          <w:tcPr>
            <w:tcW w:w="902" w:type="dxa"/>
            <w:vAlign w:val="center"/>
          </w:tcPr>
          <w:p w:rsidR="00CB7C9C" w:rsidRPr="00CB7C9C" w:rsidRDefault="00CB7C9C" w:rsidP="00CB7C9C">
            <w:pPr>
              <w:jc w:val="center"/>
              <w:rPr>
                <w:sz w:val="24"/>
                <w:szCs w:val="24"/>
              </w:rPr>
            </w:pPr>
            <w:r w:rsidRPr="00CB7C9C">
              <w:rPr>
                <w:sz w:val="24"/>
                <w:szCs w:val="24"/>
              </w:rPr>
              <w:t>0,045</w:t>
            </w:r>
          </w:p>
        </w:tc>
        <w:tc>
          <w:tcPr>
            <w:tcW w:w="1497" w:type="dxa"/>
            <w:vAlign w:val="center"/>
          </w:tcPr>
          <w:p w:rsidR="00CB7C9C" w:rsidRPr="00CB7C9C" w:rsidRDefault="00CB7C9C" w:rsidP="00CB7C9C">
            <w:pPr>
              <w:jc w:val="center"/>
              <w:rPr>
                <w:sz w:val="24"/>
                <w:szCs w:val="24"/>
              </w:rPr>
            </w:pPr>
            <w:r w:rsidRPr="00CB7C9C">
              <w:rPr>
                <w:sz w:val="24"/>
                <w:szCs w:val="24"/>
              </w:rPr>
              <w:t>9</w:t>
            </w:r>
          </w:p>
        </w:tc>
        <w:tc>
          <w:tcPr>
            <w:tcW w:w="895" w:type="dxa"/>
            <w:vAlign w:val="center"/>
          </w:tcPr>
          <w:p w:rsidR="00CB7C9C" w:rsidRPr="00CB7C9C" w:rsidRDefault="00CB7C9C" w:rsidP="00CB7C9C">
            <w:pPr>
              <w:jc w:val="center"/>
              <w:rPr>
                <w:sz w:val="24"/>
                <w:szCs w:val="24"/>
              </w:rPr>
            </w:pPr>
            <w:r w:rsidRPr="00CB7C9C">
              <w:rPr>
                <w:sz w:val="24"/>
                <w:szCs w:val="24"/>
              </w:rPr>
              <w:t>0,001</w:t>
            </w:r>
          </w:p>
        </w:tc>
        <w:tc>
          <w:tcPr>
            <w:tcW w:w="901" w:type="dxa"/>
            <w:vAlign w:val="center"/>
          </w:tcPr>
          <w:p w:rsidR="00CB7C9C" w:rsidRPr="00CB7C9C" w:rsidRDefault="00CB7C9C" w:rsidP="00CB7C9C">
            <w:pPr>
              <w:jc w:val="center"/>
              <w:rPr>
                <w:sz w:val="24"/>
                <w:szCs w:val="24"/>
              </w:rPr>
            </w:pPr>
            <w:r w:rsidRPr="00CB7C9C">
              <w:rPr>
                <w:sz w:val="24"/>
                <w:szCs w:val="24"/>
              </w:rPr>
              <w:t>1000</w:t>
            </w:r>
          </w:p>
        </w:tc>
      </w:tr>
      <w:tr w:rsidR="00CB7C9C" w:rsidRPr="00CB7C9C">
        <w:trPr>
          <w:trHeight w:val="450"/>
        </w:trPr>
        <w:tc>
          <w:tcPr>
            <w:tcW w:w="1268" w:type="dxa"/>
            <w:vAlign w:val="center"/>
          </w:tcPr>
          <w:p w:rsidR="00CB7C9C" w:rsidRPr="00CB7C9C" w:rsidRDefault="00CB7C9C" w:rsidP="00CB7C9C">
            <w:pPr>
              <w:jc w:val="both"/>
              <w:rPr>
                <w:sz w:val="24"/>
                <w:szCs w:val="24"/>
              </w:rPr>
            </w:pPr>
            <w:r w:rsidRPr="00CB7C9C">
              <w:rPr>
                <w:sz w:val="24"/>
                <w:szCs w:val="24"/>
              </w:rPr>
              <w:t>Прочие оборотные средства</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903"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902"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95" w:type="dxa"/>
            <w:vAlign w:val="center"/>
          </w:tcPr>
          <w:p w:rsidR="00CB7C9C" w:rsidRPr="00CB7C9C" w:rsidRDefault="00CB7C9C" w:rsidP="00CB7C9C">
            <w:pPr>
              <w:jc w:val="center"/>
              <w:rPr>
                <w:sz w:val="24"/>
                <w:szCs w:val="24"/>
              </w:rPr>
            </w:pPr>
            <w:r w:rsidRPr="00CB7C9C">
              <w:rPr>
                <w:sz w:val="24"/>
                <w:szCs w:val="24"/>
              </w:rPr>
              <w:t>-</w:t>
            </w:r>
          </w:p>
        </w:tc>
        <w:tc>
          <w:tcPr>
            <w:tcW w:w="901" w:type="dxa"/>
            <w:vAlign w:val="center"/>
          </w:tcPr>
          <w:p w:rsidR="00CB7C9C" w:rsidRPr="00CB7C9C" w:rsidRDefault="00CB7C9C" w:rsidP="00CB7C9C">
            <w:pPr>
              <w:jc w:val="center"/>
              <w:rPr>
                <w:sz w:val="24"/>
                <w:szCs w:val="24"/>
              </w:rPr>
            </w:pPr>
            <w:r w:rsidRPr="00CB7C9C">
              <w:rPr>
                <w:sz w:val="24"/>
                <w:szCs w:val="24"/>
              </w:rPr>
              <w:t>-</w:t>
            </w:r>
          </w:p>
        </w:tc>
      </w:tr>
      <w:tr w:rsidR="00CB7C9C" w:rsidRPr="00CB7C9C">
        <w:trPr>
          <w:trHeight w:val="450"/>
        </w:trPr>
        <w:tc>
          <w:tcPr>
            <w:tcW w:w="1268" w:type="dxa"/>
            <w:vAlign w:val="center"/>
          </w:tcPr>
          <w:p w:rsidR="00CB7C9C" w:rsidRPr="00CB7C9C" w:rsidRDefault="00CB7C9C" w:rsidP="00CB7C9C">
            <w:pPr>
              <w:jc w:val="center"/>
              <w:rPr>
                <w:sz w:val="24"/>
                <w:szCs w:val="24"/>
              </w:rPr>
            </w:pPr>
            <w:r w:rsidRPr="00CB7C9C">
              <w:rPr>
                <w:sz w:val="24"/>
                <w:szCs w:val="24"/>
              </w:rPr>
              <w:t>Всего оборотных активов</w:t>
            </w:r>
          </w:p>
        </w:tc>
        <w:tc>
          <w:tcPr>
            <w:tcW w:w="1497" w:type="dxa"/>
            <w:vAlign w:val="center"/>
          </w:tcPr>
          <w:p w:rsidR="00CB7C9C" w:rsidRPr="00CB7C9C" w:rsidRDefault="00CB7C9C" w:rsidP="00CB7C9C">
            <w:pPr>
              <w:jc w:val="center"/>
              <w:rPr>
                <w:sz w:val="24"/>
                <w:szCs w:val="24"/>
              </w:rPr>
            </w:pPr>
            <w:r w:rsidRPr="00CB7C9C">
              <w:rPr>
                <w:sz w:val="24"/>
                <w:szCs w:val="24"/>
              </w:rPr>
              <w:t>22540</w:t>
            </w:r>
          </w:p>
        </w:tc>
        <w:tc>
          <w:tcPr>
            <w:tcW w:w="903"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22034</w:t>
            </w:r>
          </w:p>
        </w:tc>
        <w:tc>
          <w:tcPr>
            <w:tcW w:w="902"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-506</w:t>
            </w:r>
          </w:p>
        </w:tc>
        <w:tc>
          <w:tcPr>
            <w:tcW w:w="895" w:type="dxa"/>
            <w:vAlign w:val="center"/>
          </w:tcPr>
          <w:p w:rsidR="00CB7C9C" w:rsidRPr="00CB7C9C" w:rsidRDefault="00CB7C9C" w:rsidP="00CB7C9C">
            <w:pPr>
              <w:jc w:val="center"/>
              <w:rPr>
                <w:sz w:val="24"/>
                <w:szCs w:val="24"/>
              </w:rPr>
            </w:pPr>
            <w:r w:rsidRPr="00CB7C9C">
              <w:rPr>
                <w:sz w:val="24"/>
                <w:szCs w:val="24"/>
              </w:rPr>
              <w:t>0,00</w:t>
            </w:r>
          </w:p>
        </w:tc>
        <w:tc>
          <w:tcPr>
            <w:tcW w:w="901" w:type="dxa"/>
            <w:vAlign w:val="center"/>
          </w:tcPr>
          <w:p w:rsidR="00CB7C9C" w:rsidRPr="00CB7C9C" w:rsidRDefault="00CB7C9C" w:rsidP="00CB7C9C">
            <w:pPr>
              <w:jc w:val="center"/>
              <w:rPr>
                <w:sz w:val="24"/>
                <w:szCs w:val="24"/>
              </w:rPr>
            </w:pPr>
            <w:r w:rsidRPr="00CB7C9C">
              <w:rPr>
                <w:sz w:val="24"/>
                <w:szCs w:val="24"/>
              </w:rPr>
              <w:t>97,76</w:t>
            </w:r>
          </w:p>
        </w:tc>
      </w:tr>
    </w:tbl>
    <w:p w:rsidR="00CB7C9C" w:rsidRPr="00CB7C9C" w:rsidRDefault="00CB7C9C" w:rsidP="00CB7C9C">
      <w:pPr>
        <w:spacing w:line="312" w:lineRule="auto"/>
        <w:ind w:firstLine="709"/>
        <w:jc w:val="both"/>
        <w:rPr>
          <w:sz w:val="28"/>
          <w:szCs w:val="28"/>
        </w:rPr>
      </w:pPr>
    </w:p>
    <w:p w:rsidR="00CB7C9C" w:rsidRPr="00CB7C9C" w:rsidRDefault="00CB7C9C" w:rsidP="00CB7C9C">
      <w:pPr>
        <w:spacing w:line="312" w:lineRule="auto"/>
        <w:ind w:firstLine="709"/>
        <w:jc w:val="both"/>
        <w:rPr>
          <w:sz w:val="28"/>
          <w:szCs w:val="28"/>
        </w:rPr>
      </w:pPr>
      <w:r w:rsidRPr="00CB7C9C">
        <w:rPr>
          <w:sz w:val="28"/>
          <w:szCs w:val="28"/>
        </w:rPr>
        <w:t>Как видно из таблицы, за отчетный период произошло снижение оборотных активов на 506 тыс.руб. Данное снижение произошло благодаря уменьшению краткосрочной кредиторской задолженности на 1805 тыс.руб. Это положительный момент, т.к. у предприятия имеется хроническая проблема с дебиторской задолженностью в связи с неоплатой населения и некоторых организаций за используемые услуги. Также произошло некоторое снижение по статье «Запасы». В то же время значительный рост произошел по статье «НДС на приобретенные ценности».</w:t>
      </w:r>
    </w:p>
    <w:p w:rsidR="00CB7C9C" w:rsidRPr="00CB7C9C" w:rsidRDefault="00CB7C9C" w:rsidP="00CB7C9C">
      <w:pPr>
        <w:spacing w:line="312" w:lineRule="auto"/>
        <w:ind w:firstLine="709"/>
        <w:jc w:val="both"/>
        <w:rPr>
          <w:sz w:val="28"/>
          <w:szCs w:val="28"/>
        </w:rPr>
      </w:pPr>
      <w:r w:rsidRPr="00CB7C9C">
        <w:rPr>
          <w:sz w:val="28"/>
          <w:szCs w:val="28"/>
        </w:rPr>
        <w:t xml:space="preserve">Проведем анализ пассива баланса </w:t>
      </w:r>
      <w:r w:rsidR="005A55B9" w:rsidRPr="001F710D">
        <w:rPr>
          <w:sz w:val="28"/>
          <w:szCs w:val="28"/>
        </w:rPr>
        <w:t>МУП «ЖКХ Гидролизный»</w:t>
      </w:r>
      <w:r w:rsidRPr="00CB7C9C">
        <w:rPr>
          <w:sz w:val="28"/>
          <w:szCs w:val="28"/>
        </w:rPr>
        <w:t xml:space="preserve"> (табл.2.</w:t>
      </w:r>
      <w:r w:rsidR="005A55B9">
        <w:rPr>
          <w:sz w:val="28"/>
          <w:szCs w:val="28"/>
        </w:rPr>
        <w:t>10</w:t>
      </w:r>
      <w:r w:rsidRPr="00CB7C9C">
        <w:rPr>
          <w:sz w:val="28"/>
          <w:szCs w:val="28"/>
        </w:rPr>
        <w:t>).</w:t>
      </w:r>
    </w:p>
    <w:p w:rsidR="00CB7C9C" w:rsidRPr="00CB7C9C" w:rsidRDefault="00CB7C9C" w:rsidP="00CB7C9C">
      <w:pPr>
        <w:spacing w:line="312" w:lineRule="auto"/>
        <w:ind w:firstLine="709"/>
        <w:jc w:val="right"/>
        <w:rPr>
          <w:sz w:val="28"/>
          <w:szCs w:val="28"/>
        </w:rPr>
      </w:pPr>
      <w:r w:rsidRPr="00CB7C9C">
        <w:rPr>
          <w:sz w:val="28"/>
          <w:szCs w:val="28"/>
        </w:rPr>
        <w:t>Таблица 2.</w:t>
      </w:r>
      <w:r w:rsidR="005A55B9">
        <w:rPr>
          <w:sz w:val="28"/>
          <w:szCs w:val="28"/>
        </w:rPr>
        <w:t>10</w:t>
      </w:r>
    </w:p>
    <w:p w:rsidR="00CB7C9C" w:rsidRPr="005A55B9" w:rsidRDefault="00CB7C9C" w:rsidP="00CB7C9C">
      <w:pPr>
        <w:spacing w:line="312" w:lineRule="auto"/>
        <w:jc w:val="center"/>
        <w:rPr>
          <w:sz w:val="28"/>
          <w:szCs w:val="28"/>
        </w:rPr>
      </w:pPr>
      <w:r w:rsidRPr="005A55B9">
        <w:rPr>
          <w:sz w:val="28"/>
          <w:szCs w:val="28"/>
        </w:rPr>
        <w:t>Анализ структуры пассива баланса</w:t>
      </w:r>
    </w:p>
    <w:tbl>
      <w:tblPr>
        <w:tblW w:w="990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497"/>
        <w:gridCol w:w="895"/>
        <w:gridCol w:w="1497"/>
        <w:gridCol w:w="892"/>
        <w:gridCol w:w="1497"/>
        <w:gridCol w:w="883"/>
        <w:gridCol w:w="931"/>
      </w:tblGrid>
      <w:tr w:rsidR="00CB7C9C" w:rsidRPr="00CB7C9C">
        <w:trPr>
          <w:cantSplit/>
          <w:trHeight w:val="277"/>
        </w:trPr>
        <w:tc>
          <w:tcPr>
            <w:tcW w:w="1808" w:type="dxa"/>
            <w:vMerge w:val="restart"/>
            <w:vAlign w:val="center"/>
          </w:tcPr>
          <w:p w:rsidR="00CB7C9C" w:rsidRPr="00CB7C9C" w:rsidRDefault="00CB7C9C" w:rsidP="00CB7C9C">
            <w:pPr>
              <w:jc w:val="center"/>
              <w:rPr>
                <w:sz w:val="24"/>
                <w:szCs w:val="24"/>
              </w:rPr>
            </w:pPr>
            <w:r w:rsidRPr="00CB7C9C">
              <w:rPr>
                <w:sz w:val="24"/>
                <w:szCs w:val="24"/>
              </w:rPr>
              <w:t>Статьи баланса</w:t>
            </w:r>
          </w:p>
        </w:tc>
        <w:tc>
          <w:tcPr>
            <w:tcW w:w="2392"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6</w:t>
            </w:r>
          </w:p>
        </w:tc>
        <w:tc>
          <w:tcPr>
            <w:tcW w:w="2389"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7</w:t>
            </w:r>
          </w:p>
        </w:tc>
        <w:tc>
          <w:tcPr>
            <w:tcW w:w="2380" w:type="dxa"/>
            <w:gridSpan w:val="2"/>
            <w:vAlign w:val="center"/>
          </w:tcPr>
          <w:p w:rsidR="00CB7C9C" w:rsidRPr="00CB7C9C" w:rsidRDefault="00CB7C9C" w:rsidP="00CB7C9C">
            <w:pPr>
              <w:jc w:val="center"/>
              <w:rPr>
                <w:sz w:val="24"/>
                <w:szCs w:val="24"/>
              </w:rPr>
            </w:pPr>
            <w:r w:rsidRPr="00CB7C9C">
              <w:rPr>
                <w:sz w:val="24"/>
                <w:szCs w:val="24"/>
              </w:rPr>
              <w:t>Изменение</w:t>
            </w:r>
          </w:p>
        </w:tc>
        <w:tc>
          <w:tcPr>
            <w:tcW w:w="931" w:type="dxa"/>
            <w:vMerge w:val="restart"/>
            <w:vAlign w:val="center"/>
          </w:tcPr>
          <w:p w:rsidR="00CB7C9C" w:rsidRPr="00CB7C9C" w:rsidRDefault="00CB7C9C" w:rsidP="00CB7C9C">
            <w:pPr>
              <w:jc w:val="both"/>
              <w:rPr>
                <w:sz w:val="24"/>
                <w:szCs w:val="24"/>
              </w:rPr>
            </w:pPr>
            <w:r w:rsidRPr="00CB7C9C">
              <w:rPr>
                <w:sz w:val="24"/>
                <w:szCs w:val="24"/>
              </w:rPr>
              <w:t>Темп роста, %</w:t>
            </w:r>
          </w:p>
        </w:tc>
      </w:tr>
      <w:tr w:rsidR="00CB7C9C" w:rsidRPr="00CB7C9C">
        <w:trPr>
          <w:cantSplit/>
          <w:trHeight w:val="276"/>
        </w:trPr>
        <w:tc>
          <w:tcPr>
            <w:tcW w:w="1808" w:type="dxa"/>
            <w:vMerge/>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95"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92"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83" w:type="dxa"/>
            <w:vAlign w:val="center"/>
          </w:tcPr>
          <w:p w:rsidR="00CB7C9C" w:rsidRPr="00CB7C9C" w:rsidRDefault="00CB7C9C" w:rsidP="00CB7C9C">
            <w:pPr>
              <w:jc w:val="both"/>
              <w:rPr>
                <w:sz w:val="24"/>
                <w:szCs w:val="24"/>
              </w:rPr>
            </w:pPr>
            <w:r w:rsidRPr="00CB7C9C">
              <w:rPr>
                <w:sz w:val="24"/>
                <w:szCs w:val="24"/>
              </w:rPr>
              <w:t>В % к итогу</w:t>
            </w:r>
          </w:p>
        </w:tc>
        <w:tc>
          <w:tcPr>
            <w:tcW w:w="931" w:type="dxa"/>
            <w:vMerge/>
            <w:vAlign w:val="center"/>
          </w:tcPr>
          <w:p w:rsidR="00CB7C9C" w:rsidRPr="00CB7C9C" w:rsidRDefault="00CB7C9C" w:rsidP="00CB7C9C">
            <w:pPr>
              <w:ind w:left="360" w:firstLine="709"/>
              <w:jc w:val="center"/>
              <w:rPr>
                <w:sz w:val="24"/>
                <w:szCs w:val="24"/>
              </w:rPr>
            </w:pPr>
          </w:p>
        </w:tc>
      </w:tr>
      <w:tr w:rsidR="00CB7C9C" w:rsidRPr="00CB7C9C">
        <w:trPr>
          <w:trHeight w:val="450"/>
        </w:trPr>
        <w:tc>
          <w:tcPr>
            <w:tcW w:w="1808" w:type="dxa"/>
            <w:vAlign w:val="center"/>
          </w:tcPr>
          <w:p w:rsidR="00CB7C9C" w:rsidRPr="00CB7C9C" w:rsidRDefault="00CB7C9C" w:rsidP="00CB7C9C">
            <w:pPr>
              <w:jc w:val="both"/>
              <w:rPr>
                <w:sz w:val="24"/>
                <w:szCs w:val="24"/>
              </w:rPr>
            </w:pPr>
            <w:r w:rsidRPr="00CB7C9C">
              <w:rPr>
                <w:sz w:val="24"/>
                <w:szCs w:val="24"/>
              </w:rPr>
              <w:t>Собственный капитал</w:t>
            </w:r>
          </w:p>
        </w:tc>
        <w:tc>
          <w:tcPr>
            <w:tcW w:w="1497" w:type="dxa"/>
            <w:vAlign w:val="center"/>
          </w:tcPr>
          <w:p w:rsidR="00CB7C9C" w:rsidRPr="00CB7C9C" w:rsidRDefault="00CB7C9C" w:rsidP="00CB7C9C">
            <w:pPr>
              <w:jc w:val="center"/>
              <w:rPr>
                <w:sz w:val="24"/>
                <w:szCs w:val="24"/>
              </w:rPr>
            </w:pPr>
            <w:r w:rsidRPr="00CB7C9C">
              <w:rPr>
                <w:sz w:val="24"/>
                <w:szCs w:val="24"/>
              </w:rPr>
              <w:t>337983</w:t>
            </w:r>
          </w:p>
        </w:tc>
        <w:tc>
          <w:tcPr>
            <w:tcW w:w="895" w:type="dxa"/>
            <w:vAlign w:val="center"/>
          </w:tcPr>
          <w:p w:rsidR="00CB7C9C" w:rsidRPr="00CB7C9C" w:rsidRDefault="00CB7C9C" w:rsidP="00CB7C9C">
            <w:pPr>
              <w:jc w:val="center"/>
              <w:rPr>
                <w:sz w:val="24"/>
                <w:szCs w:val="24"/>
              </w:rPr>
            </w:pPr>
            <w:r w:rsidRPr="00CB7C9C">
              <w:rPr>
                <w:sz w:val="24"/>
                <w:szCs w:val="24"/>
              </w:rPr>
              <w:t>89,3</w:t>
            </w:r>
          </w:p>
        </w:tc>
        <w:tc>
          <w:tcPr>
            <w:tcW w:w="1497" w:type="dxa"/>
            <w:vAlign w:val="center"/>
          </w:tcPr>
          <w:p w:rsidR="00CB7C9C" w:rsidRPr="00CB7C9C" w:rsidRDefault="00CB7C9C" w:rsidP="00CB7C9C">
            <w:pPr>
              <w:jc w:val="center"/>
              <w:rPr>
                <w:sz w:val="24"/>
                <w:szCs w:val="24"/>
              </w:rPr>
            </w:pPr>
            <w:r w:rsidRPr="00CB7C9C">
              <w:rPr>
                <w:sz w:val="24"/>
                <w:szCs w:val="24"/>
              </w:rPr>
              <w:t>371838</w:t>
            </w:r>
          </w:p>
        </w:tc>
        <w:tc>
          <w:tcPr>
            <w:tcW w:w="892" w:type="dxa"/>
            <w:vAlign w:val="center"/>
          </w:tcPr>
          <w:p w:rsidR="00CB7C9C" w:rsidRPr="00CB7C9C" w:rsidRDefault="00CB7C9C" w:rsidP="00CB7C9C">
            <w:pPr>
              <w:jc w:val="center"/>
              <w:rPr>
                <w:sz w:val="24"/>
                <w:szCs w:val="24"/>
              </w:rPr>
            </w:pPr>
            <w:r w:rsidRPr="00CB7C9C">
              <w:rPr>
                <w:sz w:val="24"/>
                <w:szCs w:val="24"/>
              </w:rPr>
              <w:t>88,5</w:t>
            </w:r>
          </w:p>
        </w:tc>
        <w:tc>
          <w:tcPr>
            <w:tcW w:w="1497" w:type="dxa"/>
            <w:vAlign w:val="center"/>
          </w:tcPr>
          <w:p w:rsidR="00CB7C9C" w:rsidRPr="00CB7C9C" w:rsidRDefault="00CB7C9C" w:rsidP="00CB7C9C">
            <w:pPr>
              <w:jc w:val="center"/>
              <w:rPr>
                <w:sz w:val="24"/>
                <w:szCs w:val="24"/>
              </w:rPr>
            </w:pPr>
            <w:r w:rsidRPr="00CB7C9C">
              <w:rPr>
                <w:sz w:val="24"/>
                <w:szCs w:val="24"/>
              </w:rPr>
              <w:t>33855</w:t>
            </w:r>
          </w:p>
        </w:tc>
        <w:tc>
          <w:tcPr>
            <w:tcW w:w="883" w:type="dxa"/>
            <w:vAlign w:val="center"/>
          </w:tcPr>
          <w:p w:rsidR="00CB7C9C" w:rsidRPr="00CB7C9C" w:rsidRDefault="00CB7C9C" w:rsidP="00CB7C9C">
            <w:pPr>
              <w:jc w:val="center"/>
              <w:rPr>
                <w:sz w:val="24"/>
                <w:szCs w:val="24"/>
              </w:rPr>
            </w:pPr>
            <w:r w:rsidRPr="00CB7C9C">
              <w:rPr>
                <w:sz w:val="24"/>
                <w:szCs w:val="24"/>
              </w:rPr>
              <w:t>-0,8</w:t>
            </w:r>
          </w:p>
        </w:tc>
        <w:tc>
          <w:tcPr>
            <w:tcW w:w="931" w:type="dxa"/>
            <w:vAlign w:val="center"/>
          </w:tcPr>
          <w:p w:rsidR="00CB7C9C" w:rsidRPr="00CB7C9C" w:rsidRDefault="00CB7C9C" w:rsidP="00CB7C9C">
            <w:pPr>
              <w:jc w:val="center"/>
              <w:rPr>
                <w:sz w:val="24"/>
                <w:szCs w:val="24"/>
              </w:rPr>
            </w:pPr>
            <w:r w:rsidRPr="00CB7C9C">
              <w:rPr>
                <w:sz w:val="24"/>
                <w:szCs w:val="24"/>
              </w:rPr>
              <w:t>110</w:t>
            </w:r>
          </w:p>
        </w:tc>
      </w:tr>
      <w:tr w:rsidR="00CB7C9C" w:rsidRPr="00CB7C9C">
        <w:trPr>
          <w:trHeight w:val="450"/>
        </w:trPr>
        <w:tc>
          <w:tcPr>
            <w:tcW w:w="1808" w:type="dxa"/>
            <w:vAlign w:val="center"/>
          </w:tcPr>
          <w:p w:rsidR="00CB7C9C" w:rsidRPr="00CB7C9C" w:rsidRDefault="00CB7C9C" w:rsidP="00CB7C9C">
            <w:pPr>
              <w:jc w:val="both"/>
              <w:rPr>
                <w:sz w:val="24"/>
                <w:szCs w:val="24"/>
              </w:rPr>
            </w:pPr>
            <w:r w:rsidRPr="00CB7C9C">
              <w:rPr>
                <w:sz w:val="24"/>
                <w:szCs w:val="24"/>
              </w:rPr>
              <w:t>Долгосрочные заемные средства</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95"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92"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83" w:type="dxa"/>
            <w:vAlign w:val="center"/>
          </w:tcPr>
          <w:p w:rsidR="00CB7C9C" w:rsidRPr="00CB7C9C" w:rsidRDefault="00CB7C9C" w:rsidP="00CB7C9C">
            <w:pPr>
              <w:jc w:val="center"/>
              <w:rPr>
                <w:sz w:val="24"/>
                <w:szCs w:val="24"/>
              </w:rPr>
            </w:pPr>
            <w:r w:rsidRPr="00CB7C9C">
              <w:rPr>
                <w:sz w:val="24"/>
                <w:szCs w:val="24"/>
              </w:rPr>
              <w:t>-</w:t>
            </w:r>
          </w:p>
        </w:tc>
        <w:tc>
          <w:tcPr>
            <w:tcW w:w="931" w:type="dxa"/>
            <w:vAlign w:val="center"/>
          </w:tcPr>
          <w:p w:rsidR="00CB7C9C" w:rsidRPr="00CB7C9C" w:rsidRDefault="00CB7C9C" w:rsidP="00CB7C9C">
            <w:pPr>
              <w:jc w:val="center"/>
              <w:rPr>
                <w:sz w:val="24"/>
                <w:szCs w:val="24"/>
              </w:rPr>
            </w:pPr>
            <w:r w:rsidRPr="00CB7C9C">
              <w:rPr>
                <w:sz w:val="24"/>
                <w:szCs w:val="24"/>
              </w:rPr>
              <w:t>-</w:t>
            </w:r>
          </w:p>
        </w:tc>
      </w:tr>
      <w:tr w:rsidR="00CB7C9C" w:rsidRPr="00CB7C9C">
        <w:trPr>
          <w:trHeight w:val="450"/>
        </w:trPr>
        <w:tc>
          <w:tcPr>
            <w:tcW w:w="1808" w:type="dxa"/>
            <w:vAlign w:val="center"/>
          </w:tcPr>
          <w:p w:rsidR="00CB7C9C" w:rsidRPr="00CB7C9C" w:rsidRDefault="00CB7C9C" w:rsidP="00CB7C9C">
            <w:pPr>
              <w:jc w:val="both"/>
              <w:rPr>
                <w:sz w:val="24"/>
                <w:szCs w:val="24"/>
              </w:rPr>
            </w:pPr>
            <w:r w:rsidRPr="00CB7C9C">
              <w:rPr>
                <w:sz w:val="24"/>
                <w:szCs w:val="24"/>
              </w:rPr>
              <w:t>Краткосрочные пассивы</w:t>
            </w:r>
          </w:p>
        </w:tc>
        <w:tc>
          <w:tcPr>
            <w:tcW w:w="1497" w:type="dxa"/>
            <w:vAlign w:val="center"/>
          </w:tcPr>
          <w:p w:rsidR="00CB7C9C" w:rsidRPr="00CB7C9C" w:rsidRDefault="00CB7C9C" w:rsidP="00CB7C9C">
            <w:pPr>
              <w:jc w:val="center"/>
              <w:rPr>
                <w:sz w:val="24"/>
                <w:szCs w:val="24"/>
              </w:rPr>
            </w:pPr>
            <w:r w:rsidRPr="00CB7C9C">
              <w:rPr>
                <w:sz w:val="24"/>
                <w:szCs w:val="24"/>
              </w:rPr>
              <w:t>40192</w:t>
            </w:r>
          </w:p>
        </w:tc>
        <w:tc>
          <w:tcPr>
            <w:tcW w:w="895" w:type="dxa"/>
            <w:vAlign w:val="center"/>
          </w:tcPr>
          <w:p w:rsidR="00CB7C9C" w:rsidRPr="00CB7C9C" w:rsidRDefault="00CB7C9C" w:rsidP="00CB7C9C">
            <w:pPr>
              <w:jc w:val="center"/>
              <w:rPr>
                <w:sz w:val="24"/>
                <w:szCs w:val="24"/>
              </w:rPr>
            </w:pPr>
            <w:r w:rsidRPr="00CB7C9C">
              <w:rPr>
                <w:sz w:val="24"/>
                <w:szCs w:val="24"/>
              </w:rPr>
              <w:t>10,7</w:t>
            </w:r>
          </w:p>
        </w:tc>
        <w:tc>
          <w:tcPr>
            <w:tcW w:w="1497" w:type="dxa"/>
            <w:vAlign w:val="center"/>
          </w:tcPr>
          <w:p w:rsidR="00CB7C9C" w:rsidRPr="00CB7C9C" w:rsidRDefault="00CB7C9C" w:rsidP="00CB7C9C">
            <w:pPr>
              <w:jc w:val="center"/>
              <w:rPr>
                <w:sz w:val="24"/>
                <w:szCs w:val="24"/>
              </w:rPr>
            </w:pPr>
            <w:r w:rsidRPr="00CB7C9C">
              <w:rPr>
                <w:sz w:val="24"/>
                <w:szCs w:val="24"/>
              </w:rPr>
              <w:t>48408</w:t>
            </w:r>
          </w:p>
        </w:tc>
        <w:tc>
          <w:tcPr>
            <w:tcW w:w="892" w:type="dxa"/>
            <w:vAlign w:val="center"/>
          </w:tcPr>
          <w:p w:rsidR="00CB7C9C" w:rsidRPr="00CB7C9C" w:rsidRDefault="00CB7C9C" w:rsidP="00CB7C9C">
            <w:pPr>
              <w:jc w:val="center"/>
              <w:rPr>
                <w:sz w:val="24"/>
                <w:szCs w:val="24"/>
              </w:rPr>
            </w:pPr>
            <w:r w:rsidRPr="00CB7C9C">
              <w:rPr>
                <w:sz w:val="24"/>
                <w:szCs w:val="24"/>
              </w:rPr>
              <w:t>11,5</w:t>
            </w:r>
          </w:p>
        </w:tc>
        <w:tc>
          <w:tcPr>
            <w:tcW w:w="1497" w:type="dxa"/>
            <w:vAlign w:val="center"/>
          </w:tcPr>
          <w:p w:rsidR="00CB7C9C" w:rsidRPr="00CB7C9C" w:rsidRDefault="00CB7C9C" w:rsidP="00CB7C9C">
            <w:pPr>
              <w:jc w:val="center"/>
              <w:rPr>
                <w:sz w:val="24"/>
                <w:szCs w:val="24"/>
              </w:rPr>
            </w:pPr>
            <w:r w:rsidRPr="00CB7C9C">
              <w:rPr>
                <w:sz w:val="24"/>
                <w:szCs w:val="24"/>
              </w:rPr>
              <w:t>8216</w:t>
            </w:r>
          </w:p>
        </w:tc>
        <w:tc>
          <w:tcPr>
            <w:tcW w:w="883" w:type="dxa"/>
            <w:vAlign w:val="center"/>
          </w:tcPr>
          <w:p w:rsidR="00CB7C9C" w:rsidRPr="00CB7C9C" w:rsidRDefault="00CB7C9C" w:rsidP="00CB7C9C">
            <w:pPr>
              <w:jc w:val="center"/>
              <w:rPr>
                <w:sz w:val="24"/>
                <w:szCs w:val="24"/>
              </w:rPr>
            </w:pPr>
            <w:r w:rsidRPr="00CB7C9C">
              <w:rPr>
                <w:sz w:val="24"/>
                <w:szCs w:val="24"/>
              </w:rPr>
              <w:t>0,8</w:t>
            </w:r>
          </w:p>
        </w:tc>
        <w:tc>
          <w:tcPr>
            <w:tcW w:w="931" w:type="dxa"/>
            <w:vAlign w:val="center"/>
          </w:tcPr>
          <w:p w:rsidR="00CB7C9C" w:rsidRPr="00CB7C9C" w:rsidRDefault="00CB7C9C" w:rsidP="00CB7C9C">
            <w:pPr>
              <w:jc w:val="center"/>
              <w:rPr>
                <w:sz w:val="24"/>
                <w:szCs w:val="24"/>
              </w:rPr>
            </w:pPr>
            <w:r w:rsidRPr="00CB7C9C">
              <w:rPr>
                <w:sz w:val="24"/>
                <w:szCs w:val="24"/>
              </w:rPr>
              <w:t>120,4</w:t>
            </w:r>
          </w:p>
        </w:tc>
      </w:tr>
      <w:tr w:rsidR="00CB7C9C" w:rsidRPr="00CB7C9C">
        <w:trPr>
          <w:trHeight w:val="450"/>
        </w:trPr>
        <w:tc>
          <w:tcPr>
            <w:tcW w:w="1808" w:type="dxa"/>
            <w:vAlign w:val="center"/>
          </w:tcPr>
          <w:p w:rsidR="00CB7C9C" w:rsidRPr="00CB7C9C" w:rsidRDefault="00CB7C9C" w:rsidP="00CB7C9C">
            <w:pPr>
              <w:jc w:val="center"/>
              <w:rPr>
                <w:sz w:val="24"/>
                <w:szCs w:val="24"/>
              </w:rPr>
            </w:pPr>
            <w:r w:rsidRPr="00CB7C9C">
              <w:rPr>
                <w:sz w:val="24"/>
                <w:szCs w:val="24"/>
              </w:rPr>
              <w:t>Общая стоимость имущества</w:t>
            </w:r>
          </w:p>
        </w:tc>
        <w:tc>
          <w:tcPr>
            <w:tcW w:w="1497" w:type="dxa"/>
            <w:vAlign w:val="center"/>
          </w:tcPr>
          <w:p w:rsidR="00CB7C9C" w:rsidRPr="00CB7C9C" w:rsidRDefault="00CB7C9C" w:rsidP="00CB7C9C">
            <w:pPr>
              <w:jc w:val="center"/>
              <w:rPr>
                <w:sz w:val="24"/>
                <w:szCs w:val="24"/>
              </w:rPr>
            </w:pPr>
            <w:r w:rsidRPr="00CB7C9C">
              <w:rPr>
                <w:sz w:val="24"/>
                <w:szCs w:val="24"/>
              </w:rPr>
              <w:t>378175</w:t>
            </w:r>
          </w:p>
        </w:tc>
        <w:tc>
          <w:tcPr>
            <w:tcW w:w="895"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420247</w:t>
            </w:r>
          </w:p>
        </w:tc>
        <w:tc>
          <w:tcPr>
            <w:tcW w:w="892"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42072</w:t>
            </w:r>
          </w:p>
        </w:tc>
        <w:tc>
          <w:tcPr>
            <w:tcW w:w="883" w:type="dxa"/>
            <w:vAlign w:val="center"/>
          </w:tcPr>
          <w:p w:rsidR="00CB7C9C" w:rsidRPr="00CB7C9C" w:rsidRDefault="00CB7C9C" w:rsidP="00CB7C9C">
            <w:pPr>
              <w:jc w:val="center"/>
              <w:rPr>
                <w:sz w:val="24"/>
                <w:szCs w:val="24"/>
              </w:rPr>
            </w:pPr>
            <w:r w:rsidRPr="00CB7C9C">
              <w:rPr>
                <w:sz w:val="24"/>
                <w:szCs w:val="24"/>
              </w:rPr>
              <w:t>0,00</w:t>
            </w:r>
          </w:p>
        </w:tc>
        <w:tc>
          <w:tcPr>
            <w:tcW w:w="931" w:type="dxa"/>
            <w:vAlign w:val="center"/>
          </w:tcPr>
          <w:p w:rsidR="00CB7C9C" w:rsidRPr="00CB7C9C" w:rsidRDefault="00CB7C9C" w:rsidP="00CB7C9C">
            <w:pPr>
              <w:jc w:val="center"/>
              <w:rPr>
                <w:sz w:val="24"/>
                <w:szCs w:val="24"/>
              </w:rPr>
            </w:pPr>
            <w:r w:rsidRPr="00CB7C9C">
              <w:rPr>
                <w:sz w:val="24"/>
                <w:szCs w:val="24"/>
              </w:rPr>
              <w:t>111,97</w:t>
            </w:r>
          </w:p>
        </w:tc>
      </w:tr>
    </w:tbl>
    <w:p w:rsidR="00CB7C9C" w:rsidRPr="00CB7C9C" w:rsidRDefault="00CB7C9C" w:rsidP="00CB7C9C">
      <w:pPr>
        <w:spacing w:line="312" w:lineRule="auto"/>
        <w:ind w:firstLine="709"/>
        <w:jc w:val="both"/>
        <w:rPr>
          <w:sz w:val="28"/>
          <w:szCs w:val="28"/>
        </w:rPr>
      </w:pPr>
    </w:p>
    <w:p w:rsidR="00CB7C9C" w:rsidRPr="00CB7C9C" w:rsidRDefault="00CB7C9C" w:rsidP="00CB7C9C">
      <w:pPr>
        <w:spacing w:line="312" w:lineRule="auto"/>
        <w:ind w:firstLine="709"/>
        <w:jc w:val="both"/>
        <w:rPr>
          <w:sz w:val="28"/>
          <w:szCs w:val="28"/>
        </w:rPr>
      </w:pPr>
      <w:r w:rsidRPr="00CB7C9C">
        <w:rPr>
          <w:sz w:val="28"/>
          <w:szCs w:val="28"/>
        </w:rPr>
        <w:t>Общий рост источников предприятия составил 42072 тыс.руб. Данный рост обусловлен как ростом собственного капитала предприятия на 33855 тыс.руб., так и ростом краткосрочных пассивов на 8216 тыс.руб.</w:t>
      </w:r>
    </w:p>
    <w:p w:rsidR="00CB7C9C" w:rsidRPr="00CB7C9C" w:rsidRDefault="00CB7C9C" w:rsidP="00CB7C9C">
      <w:pPr>
        <w:spacing w:line="312" w:lineRule="auto"/>
        <w:ind w:firstLine="709"/>
        <w:jc w:val="both"/>
        <w:rPr>
          <w:sz w:val="28"/>
          <w:szCs w:val="28"/>
        </w:rPr>
      </w:pPr>
      <w:r w:rsidRPr="00CB7C9C">
        <w:rPr>
          <w:sz w:val="28"/>
          <w:szCs w:val="28"/>
        </w:rPr>
        <w:t xml:space="preserve">Собственный капитал занимает более 88% величины всего имущества предприятия, что хорошо сказывается на его финансовой устойчивости. </w:t>
      </w:r>
    </w:p>
    <w:p w:rsidR="00CB7C9C" w:rsidRDefault="00CB7C9C" w:rsidP="00CB7C9C">
      <w:pPr>
        <w:spacing w:line="312" w:lineRule="auto"/>
        <w:ind w:firstLine="709"/>
        <w:jc w:val="both"/>
        <w:rPr>
          <w:sz w:val="28"/>
          <w:szCs w:val="28"/>
        </w:rPr>
      </w:pPr>
      <w:r w:rsidRPr="00CB7C9C">
        <w:rPr>
          <w:sz w:val="28"/>
          <w:szCs w:val="28"/>
        </w:rPr>
        <w:t>Для определения характера краткосрочной задолженности предприятия проведем анализ краткосрочных пассивов (табл.2.</w:t>
      </w:r>
      <w:r w:rsidR="005A55B9">
        <w:rPr>
          <w:sz w:val="28"/>
          <w:szCs w:val="28"/>
        </w:rPr>
        <w:t>11</w:t>
      </w:r>
      <w:r w:rsidRPr="00CB7C9C">
        <w:rPr>
          <w:sz w:val="28"/>
          <w:szCs w:val="28"/>
        </w:rPr>
        <w:t>).</w:t>
      </w: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Pr="00CB7C9C" w:rsidRDefault="00EC7C10" w:rsidP="00CB7C9C">
      <w:pPr>
        <w:spacing w:line="312" w:lineRule="auto"/>
        <w:ind w:firstLine="709"/>
        <w:jc w:val="both"/>
        <w:rPr>
          <w:sz w:val="28"/>
          <w:szCs w:val="28"/>
        </w:rPr>
      </w:pPr>
    </w:p>
    <w:p w:rsidR="00CB7C9C" w:rsidRPr="00CB7C9C" w:rsidRDefault="00CB7C9C" w:rsidP="00CB7C9C">
      <w:pPr>
        <w:spacing w:line="312" w:lineRule="auto"/>
        <w:ind w:firstLine="709"/>
        <w:jc w:val="right"/>
        <w:rPr>
          <w:sz w:val="28"/>
          <w:szCs w:val="28"/>
        </w:rPr>
      </w:pPr>
      <w:r w:rsidRPr="00CB7C9C">
        <w:rPr>
          <w:sz w:val="28"/>
          <w:szCs w:val="28"/>
        </w:rPr>
        <w:t>Таблица 2.</w:t>
      </w:r>
      <w:r w:rsidR="005A55B9">
        <w:rPr>
          <w:sz w:val="28"/>
          <w:szCs w:val="28"/>
        </w:rPr>
        <w:t>11</w:t>
      </w:r>
    </w:p>
    <w:p w:rsidR="00CB7C9C" w:rsidRPr="005A55B9" w:rsidRDefault="00CB7C9C" w:rsidP="00CB7C9C">
      <w:pPr>
        <w:spacing w:line="312" w:lineRule="auto"/>
        <w:jc w:val="center"/>
        <w:rPr>
          <w:sz w:val="28"/>
          <w:szCs w:val="28"/>
        </w:rPr>
      </w:pPr>
      <w:r w:rsidRPr="005A55B9">
        <w:rPr>
          <w:sz w:val="28"/>
          <w:szCs w:val="28"/>
        </w:rPr>
        <w:t>Анализ краткосрочных пассивов</w:t>
      </w:r>
    </w:p>
    <w:tbl>
      <w:tblPr>
        <w:tblW w:w="95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497"/>
        <w:gridCol w:w="799"/>
        <w:gridCol w:w="1497"/>
        <w:gridCol w:w="799"/>
        <w:gridCol w:w="1497"/>
        <w:gridCol w:w="798"/>
        <w:gridCol w:w="844"/>
      </w:tblGrid>
      <w:tr w:rsidR="00CB7C9C" w:rsidRPr="00CB7C9C">
        <w:trPr>
          <w:cantSplit/>
          <w:trHeight w:val="277"/>
        </w:trPr>
        <w:tc>
          <w:tcPr>
            <w:tcW w:w="1448" w:type="dxa"/>
            <w:vMerge w:val="restart"/>
            <w:vAlign w:val="center"/>
          </w:tcPr>
          <w:p w:rsidR="00CB7C9C" w:rsidRPr="00CB7C9C" w:rsidRDefault="00CB7C9C" w:rsidP="00CB7C9C">
            <w:pPr>
              <w:jc w:val="center"/>
              <w:rPr>
                <w:sz w:val="24"/>
                <w:szCs w:val="24"/>
              </w:rPr>
            </w:pPr>
            <w:r w:rsidRPr="00CB7C9C">
              <w:rPr>
                <w:sz w:val="24"/>
                <w:szCs w:val="24"/>
              </w:rPr>
              <w:t>Статьи баланса</w:t>
            </w:r>
          </w:p>
        </w:tc>
        <w:tc>
          <w:tcPr>
            <w:tcW w:w="2392"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6</w:t>
            </w:r>
          </w:p>
        </w:tc>
        <w:tc>
          <w:tcPr>
            <w:tcW w:w="2389" w:type="dxa"/>
            <w:gridSpan w:val="2"/>
            <w:vAlign w:val="center"/>
          </w:tcPr>
          <w:p w:rsidR="00CB7C9C" w:rsidRPr="00CB7C9C" w:rsidRDefault="00CB7C9C" w:rsidP="00CB7C9C">
            <w:pPr>
              <w:jc w:val="center"/>
              <w:rPr>
                <w:sz w:val="24"/>
                <w:szCs w:val="24"/>
              </w:rPr>
            </w:pPr>
            <w:r w:rsidRPr="00CB7C9C">
              <w:rPr>
                <w:sz w:val="24"/>
                <w:szCs w:val="24"/>
              </w:rPr>
              <w:t>200</w:t>
            </w:r>
            <w:r w:rsidR="005A55B9">
              <w:rPr>
                <w:sz w:val="24"/>
                <w:szCs w:val="24"/>
              </w:rPr>
              <w:t>7</w:t>
            </w:r>
          </w:p>
        </w:tc>
        <w:tc>
          <w:tcPr>
            <w:tcW w:w="2380" w:type="dxa"/>
            <w:gridSpan w:val="2"/>
            <w:vAlign w:val="center"/>
          </w:tcPr>
          <w:p w:rsidR="00CB7C9C" w:rsidRPr="00CB7C9C" w:rsidRDefault="00CB7C9C" w:rsidP="00CB7C9C">
            <w:pPr>
              <w:jc w:val="center"/>
              <w:rPr>
                <w:sz w:val="24"/>
                <w:szCs w:val="24"/>
              </w:rPr>
            </w:pPr>
            <w:r w:rsidRPr="00CB7C9C">
              <w:rPr>
                <w:sz w:val="24"/>
                <w:szCs w:val="24"/>
              </w:rPr>
              <w:t>Изменение</w:t>
            </w:r>
          </w:p>
        </w:tc>
        <w:tc>
          <w:tcPr>
            <w:tcW w:w="931" w:type="dxa"/>
            <w:vMerge w:val="restart"/>
            <w:vAlign w:val="center"/>
          </w:tcPr>
          <w:p w:rsidR="00CB7C9C" w:rsidRPr="00CB7C9C" w:rsidRDefault="00CB7C9C" w:rsidP="00CB7C9C">
            <w:pPr>
              <w:jc w:val="both"/>
              <w:rPr>
                <w:sz w:val="24"/>
                <w:szCs w:val="24"/>
              </w:rPr>
            </w:pPr>
            <w:r w:rsidRPr="00CB7C9C">
              <w:rPr>
                <w:sz w:val="24"/>
                <w:szCs w:val="24"/>
              </w:rPr>
              <w:t>Темп роста, %</w:t>
            </w:r>
          </w:p>
        </w:tc>
      </w:tr>
      <w:tr w:rsidR="00CB7C9C" w:rsidRPr="00CB7C9C">
        <w:trPr>
          <w:cantSplit/>
          <w:trHeight w:val="276"/>
        </w:trPr>
        <w:tc>
          <w:tcPr>
            <w:tcW w:w="1448" w:type="dxa"/>
            <w:vMerge/>
            <w:vAlign w:val="center"/>
          </w:tcPr>
          <w:p w:rsidR="00CB7C9C" w:rsidRPr="00CB7C9C" w:rsidRDefault="00CB7C9C" w:rsidP="00CB7C9C">
            <w:pPr>
              <w:jc w:val="center"/>
              <w:rPr>
                <w:sz w:val="24"/>
                <w:szCs w:val="24"/>
              </w:rPr>
            </w:pP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95"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92" w:type="dxa"/>
            <w:vAlign w:val="center"/>
          </w:tcPr>
          <w:p w:rsidR="00CB7C9C" w:rsidRPr="00CB7C9C" w:rsidRDefault="00CB7C9C" w:rsidP="00CB7C9C">
            <w:pPr>
              <w:jc w:val="both"/>
              <w:rPr>
                <w:sz w:val="24"/>
                <w:szCs w:val="24"/>
              </w:rPr>
            </w:pPr>
            <w:r w:rsidRPr="00CB7C9C">
              <w:rPr>
                <w:sz w:val="24"/>
                <w:szCs w:val="24"/>
              </w:rPr>
              <w:t>В % к итогу</w:t>
            </w:r>
          </w:p>
        </w:tc>
        <w:tc>
          <w:tcPr>
            <w:tcW w:w="1497" w:type="dxa"/>
            <w:vAlign w:val="center"/>
          </w:tcPr>
          <w:p w:rsidR="00CB7C9C" w:rsidRPr="00CB7C9C" w:rsidRDefault="00CB7C9C" w:rsidP="00CB7C9C">
            <w:pPr>
              <w:jc w:val="both"/>
              <w:rPr>
                <w:sz w:val="24"/>
                <w:szCs w:val="24"/>
              </w:rPr>
            </w:pPr>
            <w:r w:rsidRPr="00CB7C9C">
              <w:rPr>
                <w:sz w:val="24"/>
                <w:szCs w:val="24"/>
              </w:rPr>
              <w:t>Абсолютное значение, тыс.руб</w:t>
            </w:r>
          </w:p>
        </w:tc>
        <w:tc>
          <w:tcPr>
            <w:tcW w:w="883" w:type="dxa"/>
            <w:vAlign w:val="center"/>
          </w:tcPr>
          <w:p w:rsidR="00CB7C9C" w:rsidRPr="00CB7C9C" w:rsidRDefault="00CB7C9C" w:rsidP="00CB7C9C">
            <w:pPr>
              <w:jc w:val="both"/>
              <w:rPr>
                <w:sz w:val="24"/>
                <w:szCs w:val="24"/>
              </w:rPr>
            </w:pPr>
            <w:r w:rsidRPr="00CB7C9C">
              <w:rPr>
                <w:sz w:val="24"/>
                <w:szCs w:val="24"/>
              </w:rPr>
              <w:t>В % к итогу</w:t>
            </w:r>
          </w:p>
        </w:tc>
        <w:tc>
          <w:tcPr>
            <w:tcW w:w="931" w:type="dxa"/>
            <w:vMerge/>
            <w:vAlign w:val="center"/>
          </w:tcPr>
          <w:p w:rsidR="00CB7C9C" w:rsidRPr="00CB7C9C" w:rsidRDefault="00CB7C9C" w:rsidP="00CB7C9C">
            <w:pPr>
              <w:ind w:left="360" w:firstLine="709"/>
              <w:jc w:val="center"/>
              <w:rPr>
                <w:sz w:val="24"/>
                <w:szCs w:val="24"/>
              </w:rPr>
            </w:pPr>
          </w:p>
        </w:tc>
      </w:tr>
      <w:tr w:rsidR="00CB7C9C" w:rsidRPr="00CB7C9C">
        <w:trPr>
          <w:trHeight w:val="450"/>
        </w:trPr>
        <w:tc>
          <w:tcPr>
            <w:tcW w:w="1448" w:type="dxa"/>
            <w:vAlign w:val="center"/>
          </w:tcPr>
          <w:p w:rsidR="00CB7C9C" w:rsidRPr="00CB7C9C" w:rsidRDefault="00CB7C9C" w:rsidP="00CB7C9C">
            <w:pPr>
              <w:jc w:val="both"/>
              <w:rPr>
                <w:sz w:val="24"/>
                <w:szCs w:val="24"/>
              </w:rPr>
            </w:pPr>
            <w:r w:rsidRPr="00CB7C9C">
              <w:rPr>
                <w:sz w:val="24"/>
                <w:szCs w:val="24"/>
              </w:rPr>
              <w:t>Краткосрочные кредиты</w:t>
            </w:r>
          </w:p>
        </w:tc>
        <w:tc>
          <w:tcPr>
            <w:tcW w:w="1497" w:type="dxa"/>
            <w:vAlign w:val="center"/>
          </w:tcPr>
          <w:p w:rsidR="00CB7C9C" w:rsidRPr="00CB7C9C" w:rsidRDefault="00CB7C9C" w:rsidP="00CB7C9C">
            <w:pPr>
              <w:jc w:val="center"/>
              <w:rPr>
                <w:sz w:val="24"/>
                <w:szCs w:val="24"/>
              </w:rPr>
            </w:pPr>
            <w:r w:rsidRPr="00CB7C9C">
              <w:rPr>
                <w:sz w:val="24"/>
                <w:szCs w:val="24"/>
              </w:rPr>
              <w:t>-</w:t>
            </w:r>
          </w:p>
        </w:tc>
        <w:tc>
          <w:tcPr>
            <w:tcW w:w="895" w:type="dxa"/>
            <w:vAlign w:val="center"/>
          </w:tcPr>
          <w:p w:rsidR="00CB7C9C" w:rsidRPr="00CB7C9C" w:rsidRDefault="00CB7C9C" w:rsidP="00CB7C9C">
            <w:pPr>
              <w:jc w:val="center"/>
              <w:rPr>
                <w:sz w:val="24"/>
                <w:szCs w:val="24"/>
              </w:rPr>
            </w:pPr>
            <w:r w:rsidRPr="00CB7C9C">
              <w:rPr>
                <w:sz w:val="24"/>
                <w:szCs w:val="24"/>
              </w:rPr>
              <w:t>-</w:t>
            </w:r>
          </w:p>
        </w:tc>
        <w:tc>
          <w:tcPr>
            <w:tcW w:w="1497" w:type="dxa"/>
            <w:vAlign w:val="center"/>
          </w:tcPr>
          <w:p w:rsidR="00CB7C9C" w:rsidRPr="00CB7C9C" w:rsidRDefault="00CB7C9C" w:rsidP="00CB7C9C">
            <w:pPr>
              <w:jc w:val="center"/>
              <w:rPr>
                <w:sz w:val="24"/>
                <w:szCs w:val="24"/>
              </w:rPr>
            </w:pPr>
            <w:r w:rsidRPr="00CB7C9C">
              <w:rPr>
                <w:sz w:val="24"/>
                <w:szCs w:val="24"/>
              </w:rPr>
              <w:t>400</w:t>
            </w:r>
          </w:p>
        </w:tc>
        <w:tc>
          <w:tcPr>
            <w:tcW w:w="892" w:type="dxa"/>
            <w:vAlign w:val="center"/>
          </w:tcPr>
          <w:p w:rsidR="00CB7C9C" w:rsidRPr="00CB7C9C" w:rsidRDefault="00CB7C9C" w:rsidP="00CB7C9C">
            <w:pPr>
              <w:jc w:val="center"/>
              <w:rPr>
                <w:sz w:val="24"/>
                <w:szCs w:val="24"/>
              </w:rPr>
            </w:pPr>
            <w:r w:rsidRPr="00CB7C9C">
              <w:rPr>
                <w:sz w:val="24"/>
                <w:szCs w:val="24"/>
              </w:rPr>
              <w:t>0,8</w:t>
            </w:r>
          </w:p>
        </w:tc>
        <w:tc>
          <w:tcPr>
            <w:tcW w:w="1497" w:type="dxa"/>
            <w:vAlign w:val="center"/>
          </w:tcPr>
          <w:p w:rsidR="00CB7C9C" w:rsidRPr="00CB7C9C" w:rsidRDefault="00CB7C9C" w:rsidP="00CB7C9C">
            <w:pPr>
              <w:jc w:val="center"/>
              <w:rPr>
                <w:sz w:val="24"/>
                <w:szCs w:val="24"/>
              </w:rPr>
            </w:pPr>
            <w:r w:rsidRPr="00CB7C9C">
              <w:rPr>
                <w:sz w:val="24"/>
                <w:szCs w:val="24"/>
              </w:rPr>
              <w:t>400</w:t>
            </w:r>
          </w:p>
        </w:tc>
        <w:tc>
          <w:tcPr>
            <w:tcW w:w="883" w:type="dxa"/>
            <w:vAlign w:val="center"/>
          </w:tcPr>
          <w:p w:rsidR="00CB7C9C" w:rsidRPr="00CB7C9C" w:rsidRDefault="00CB7C9C" w:rsidP="00CB7C9C">
            <w:pPr>
              <w:jc w:val="center"/>
              <w:rPr>
                <w:sz w:val="24"/>
                <w:szCs w:val="24"/>
              </w:rPr>
            </w:pPr>
            <w:r w:rsidRPr="00CB7C9C">
              <w:rPr>
                <w:sz w:val="24"/>
                <w:szCs w:val="24"/>
              </w:rPr>
              <w:t>0,8</w:t>
            </w:r>
          </w:p>
        </w:tc>
        <w:tc>
          <w:tcPr>
            <w:tcW w:w="931" w:type="dxa"/>
            <w:vAlign w:val="center"/>
          </w:tcPr>
          <w:p w:rsidR="00CB7C9C" w:rsidRPr="00CB7C9C" w:rsidRDefault="00CB7C9C" w:rsidP="00CB7C9C">
            <w:pPr>
              <w:jc w:val="center"/>
              <w:rPr>
                <w:sz w:val="24"/>
                <w:szCs w:val="24"/>
              </w:rPr>
            </w:pPr>
          </w:p>
        </w:tc>
      </w:tr>
      <w:tr w:rsidR="00CB7C9C" w:rsidRPr="00CB7C9C">
        <w:trPr>
          <w:trHeight w:val="450"/>
        </w:trPr>
        <w:tc>
          <w:tcPr>
            <w:tcW w:w="1448" w:type="dxa"/>
            <w:vAlign w:val="center"/>
          </w:tcPr>
          <w:p w:rsidR="00CB7C9C" w:rsidRPr="00CB7C9C" w:rsidRDefault="00CB7C9C" w:rsidP="00CB7C9C">
            <w:pPr>
              <w:jc w:val="both"/>
              <w:rPr>
                <w:sz w:val="24"/>
                <w:szCs w:val="24"/>
              </w:rPr>
            </w:pPr>
            <w:r w:rsidRPr="00CB7C9C">
              <w:rPr>
                <w:sz w:val="24"/>
                <w:szCs w:val="24"/>
              </w:rPr>
              <w:t>Кредиторская задолженность</w:t>
            </w:r>
          </w:p>
        </w:tc>
        <w:tc>
          <w:tcPr>
            <w:tcW w:w="1497" w:type="dxa"/>
            <w:vAlign w:val="center"/>
          </w:tcPr>
          <w:p w:rsidR="00CB7C9C" w:rsidRPr="00CB7C9C" w:rsidRDefault="00CB7C9C" w:rsidP="00CB7C9C">
            <w:pPr>
              <w:jc w:val="center"/>
              <w:rPr>
                <w:sz w:val="24"/>
                <w:szCs w:val="24"/>
              </w:rPr>
            </w:pPr>
            <w:r w:rsidRPr="00CB7C9C">
              <w:rPr>
                <w:sz w:val="24"/>
                <w:szCs w:val="24"/>
              </w:rPr>
              <w:t>40192</w:t>
            </w:r>
          </w:p>
        </w:tc>
        <w:tc>
          <w:tcPr>
            <w:tcW w:w="895"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48008</w:t>
            </w:r>
          </w:p>
        </w:tc>
        <w:tc>
          <w:tcPr>
            <w:tcW w:w="892" w:type="dxa"/>
            <w:vAlign w:val="center"/>
          </w:tcPr>
          <w:p w:rsidR="00CB7C9C" w:rsidRPr="00CB7C9C" w:rsidRDefault="00CB7C9C" w:rsidP="00CB7C9C">
            <w:pPr>
              <w:jc w:val="center"/>
              <w:rPr>
                <w:sz w:val="24"/>
                <w:szCs w:val="24"/>
              </w:rPr>
            </w:pPr>
            <w:r w:rsidRPr="00CB7C9C">
              <w:rPr>
                <w:sz w:val="24"/>
                <w:szCs w:val="24"/>
              </w:rPr>
              <w:t>99,2</w:t>
            </w:r>
          </w:p>
        </w:tc>
        <w:tc>
          <w:tcPr>
            <w:tcW w:w="1497" w:type="dxa"/>
            <w:vAlign w:val="center"/>
          </w:tcPr>
          <w:p w:rsidR="00CB7C9C" w:rsidRPr="00CB7C9C" w:rsidRDefault="00CB7C9C" w:rsidP="00CB7C9C">
            <w:pPr>
              <w:jc w:val="center"/>
              <w:rPr>
                <w:sz w:val="24"/>
                <w:szCs w:val="24"/>
              </w:rPr>
            </w:pPr>
            <w:r w:rsidRPr="00CB7C9C">
              <w:rPr>
                <w:sz w:val="24"/>
                <w:szCs w:val="24"/>
              </w:rPr>
              <w:t>7816</w:t>
            </w:r>
          </w:p>
        </w:tc>
        <w:tc>
          <w:tcPr>
            <w:tcW w:w="883" w:type="dxa"/>
            <w:vAlign w:val="center"/>
          </w:tcPr>
          <w:p w:rsidR="00CB7C9C" w:rsidRPr="00CB7C9C" w:rsidRDefault="00CB7C9C" w:rsidP="00CB7C9C">
            <w:pPr>
              <w:jc w:val="center"/>
              <w:rPr>
                <w:sz w:val="24"/>
                <w:szCs w:val="24"/>
              </w:rPr>
            </w:pPr>
            <w:r w:rsidRPr="00CB7C9C">
              <w:rPr>
                <w:sz w:val="24"/>
                <w:szCs w:val="24"/>
              </w:rPr>
              <w:t>-0,8</w:t>
            </w:r>
          </w:p>
        </w:tc>
        <w:tc>
          <w:tcPr>
            <w:tcW w:w="931" w:type="dxa"/>
            <w:vAlign w:val="center"/>
          </w:tcPr>
          <w:p w:rsidR="00CB7C9C" w:rsidRPr="00CB7C9C" w:rsidRDefault="00CB7C9C" w:rsidP="00CB7C9C">
            <w:pPr>
              <w:jc w:val="center"/>
              <w:rPr>
                <w:sz w:val="24"/>
                <w:szCs w:val="24"/>
              </w:rPr>
            </w:pPr>
            <w:r w:rsidRPr="00CB7C9C">
              <w:rPr>
                <w:sz w:val="24"/>
                <w:szCs w:val="24"/>
              </w:rPr>
              <w:t>119,4</w:t>
            </w:r>
          </w:p>
        </w:tc>
      </w:tr>
      <w:tr w:rsidR="00CB7C9C" w:rsidRPr="00CB7C9C">
        <w:trPr>
          <w:trHeight w:val="450"/>
        </w:trPr>
        <w:tc>
          <w:tcPr>
            <w:tcW w:w="1448" w:type="dxa"/>
            <w:vAlign w:val="center"/>
          </w:tcPr>
          <w:p w:rsidR="00CB7C9C" w:rsidRPr="00CB7C9C" w:rsidRDefault="00CB7C9C" w:rsidP="00CB7C9C">
            <w:pPr>
              <w:jc w:val="center"/>
              <w:rPr>
                <w:sz w:val="24"/>
                <w:szCs w:val="24"/>
              </w:rPr>
            </w:pPr>
            <w:r w:rsidRPr="00CB7C9C">
              <w:rPr>
                <w:sz w:val="24"/>
                <w:szCs w:val="24"/>
              </w:rPr>
              <w:t>Итого</w:t>
            </w:r>
          </w:p>
        </w:tc>
        <w:tc>
          <w:tcPr>
            <w:tcW w:w="1497" w:type="dxa"/>
            <w:vAlign w:val="center"/>
          </w:tcPr>
          <w:p w:rsidR="00CB7C9C" w:rsidRPr="00CB7C9C" w:rsidRDefault="00CB7C9C" w:rsidP="00CB7C9C">
            <w:pPr>
              <w:jc w:val="center"/>
              <w:rPr>
                <w:sz w:val="24"/>
                <w:szCs w:val="24"/>
              </w:rPr>
            </w:pPr>
            <w:r w:rsidRPr="00CB7C9C">
              <w:rPr>
                <w:sz w:val="24"/>
                <w:szCs w:val="24"/>
              </w:rPr>
              <w:t>40192</w:t>
            </w:r>
          </w:p>
        </w:tc>
        <w:tc>
          <w:tcPr>
            <w:tcW w:w="895"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420247</w:t>
            </w:r>
          </w:p>
        </w:tc>
        <w:tc>
          <w:tcPr>
            <w:tcW w:w="892" w:type="dxa"/>
            <w:vAlign w:val="center"/>
          </w:tcPr>
          <w:p w:rsidR="00CB7C9C" w:rsidRPr="00CB7C9C" w:rsidRDefault="00CB7C9C" w:rsidP="00CB7C9C">
            <w:pPr>
              <w:jc w:val="center"/>
              <w:rPr>
                <w:sz w:val="24"/>
                <w:szCs w:val="24"/>
              </w:rPr>
            </w:pPr>
            <w:r w:rsidRPr="00CB7C9C">
              <w:rPr>
                <w:sz w:val="24"/>
                <w:szCs w:val="24"/>
              </w:rPr>
              <w:t>100</w:t>
            </w:r>
          </w:p>
        </w:tc>
        <w:tc>
          <w:tcPr>
            <w:tcW w:w="1497" w:type="dxa"/>
            <w:vAlign w:val="center"/>
          </w:tcPr>
          <w:p w:rsidR="00CB7C9C" w:rsidRPr="00CB7C9C" w:rsidRDefault="00CB7C9C" w:rsidP="00CB7C9C">
            <w:pPr>
              <w:jc w:val="center"/>
              <w:rPr>
                <w:sz w:val="24"/>
                <w:szCs w:val="24"/>
              </w:rPr>
            </w:pPr>
            <w:r w:rsidRPr="00CB7C9C">
              <w:rPr>
                <w:sz w:val="24"/>
                <w:szCs w:val="24"/>
              </w:rPr>
              <w:t>8216</w:t>
            </w:r>
          </w:p>
        </w:tc>
        <w:tc>
          <w:tcPr>
            <w:tcW w:w="883" w:type="dxa"/>
            <w:vAlign w:val="center"/>
          </w:tcPr>
          <w:p w:rsidR="00CB7C9C" w:rsidRPr="00CB7C9C" w:rsidRDefault="00CB7C9C" w:rsidP="00CB7C9C">
            <w:pPr>
              <w:jc w:val="center"/>
              <w:rPr>
                <w:sz w:val="24"/>
                <w:szCs w:val="24"/>
              </w:rPr>
            </w:pPr>
            <w:r w:rsidRPr="00CB7C9C">
              <w:rPr>
                <w:sz w:val="24"/>
                <w:szCs w:val="24"/>
              </w:rPr>
              <w:t>0,00</w:t>
            </w:r>
          </w:p>
        </w:tc>
        <w:tc>
          <w:tcPr>
            <w:tcW w:w="931" w:type="dxa"/>
            <w:vAlign w:val="center"/>
          </w:tcPr>
          <w:p w:rsidR="00CB7C9C" w:rsidRPr="00CB7C9C" w:rsidRDefault="00CB7C9C" w:rsidP="00CB7C9C">
            <w:pPr>
              <w:jc w:val="center"/>
              <w:rPr>
                <w:sz w:val="24"/>
                <w:szCs w:val="24"/>
              </w:rPr>
            </w:pPr>
            <w:r w:rsidRPr="00CB7C9C">
              <w:rPr>
                <w:sz w:val="24"/>
                <w:szCs w:val="24"/>
              </w:rPr>
              <w:t>104,6</w:t>
            </w:r>
          </w:p>
        </w:tc>
      </w:tr>
    </w:tbl>
    <w:p w:rsidR="00CB7C9C" w:rsidRPr="00CB7C9C" w:rsidRDefault="00CB7C9C" w:rsidP="00CB7C9C">
      <w:pPr>
        <w:spacing w:line="312" w:lineRule="auto"/>
        <w:ind w:firstLine="709"/>
        <w:jc w:val="both"/>
        <w:rPr>
          <w:sz w:val="28"/>
          <w:szCs w:val="28"/>
        </w:rPr>
      </w:pPr>
    </w:p>
    <w:p w:rsidR="00CB7C9C" w:rsidRPr="00CB7C9C" w:rsidRDefault="00CB7C9C" w:rsidP="00CB7C9C">
      <w:pPr>
        <w:spacing w:line="312" w:lineRule="auto"/>
        <w:ind w:firstLine="709"/>
        <w:jc w:val="both"/>
        <w:rPr>
          <w:sz w:val="28"/>
          <w:szCs w:val="28"/>
        </w:rPr>
      </w:pPr>
      <w:r w:rsidRPr="00CB7C9C">
        <w:rPr>
          <w:sz w:val="28"/>
          <w:szCs w:val="28"/>
        </w:rPr>
        <w:t xml:space="preserve">Рост краткосрочных пассивов произошел благодаря значительному увеличению статьи «Кредиторская задолженность» (за отчетный год по данной статье произошел рост с 40192 тыс.руб. до 48008 тыс.руб.). Данная тенденция негативно может отразиться на финансовом благополучии предприятия, т.к. происходит рост самой «дорогой» и самой срочной задолженности. </w:t>
      </w:r>
    </w:p>
    <w:p w:rsidR="00CB7C9C" w:rsidRPr="00CB7C9C" w:rsidRDefault="00CB7C9C" w:rsidP="00CB7C9C">
      <w:pPr>
        <w:spacing w:line="360" w:lineRule="auto"/>
        <w:ind w:firstLine="720"/>
        <w:jc w:val="both"/>
        <w:rPr>
          <w:sz w:val="28"/>
          <w:szCs w:val="28"/>
        </w:rPr>
      </w:pPr>
      <w:r w:rsidRPr="00CB7C9C">
        <w:rPr>
          <w:sz w:val="28"/>
          <w:szCs w:val="28"/>
        </w:rPr>
        <w:t>Т.к. кредиторская задолженность составляет наибольший удельный вес в заемных средствах предприятия необходимо более детально изучить состав кредиторской задолженности (табл.2.</w:t>
      </w:r>
      <w:r w:rsidR="007A07B6">
        <w:rPr>
          <w:sz w:val="28"/>
          <w:szCs w:val="28"/>
        </w:rPr>
        <w:t>12</w:t>
      </w:r>
      <w:r w:rsidRPr="00CB7C9C">
        <w:rPr>
          <w:sz w:val="28"/>
          <w:szCs w:val="28"/>
        </w:rPr>
        <w:t>).</w:t>
      </w:r>
    </w:p>
    <w:p w:rsidR="00CB7C9C" w:rsidRPr="007A07B6" w:rsidRDefault="00CB7C9C" w:rsidP="00CB7C9C">
      <w:pPr>
        <w:spacing w:line="312" w:lineRule="auto"/>
        <w:ind w:firstLine="709"/>
        <w:jc w:val="right"/>
        <w:rPr>
          <w:sz w:val="28"/>
          <w:szCs w:val="28"/>
        </w:rPr>
      </w:pPr>
      <w:r w:rsidRPr="007A07B6">
        <w:rPr>
          <w:sz w:val="28"/>
          <w:szCs w:val="28"/>
        </w:rPr>
        <w:t>Таблица 2.</w:t>
      </w:r>
      <w:r w:rsidR="007A07B6" w:rsidRPr="007A07B6">
        <w:rPr>
          <w:sz w:val="28"/>
          <w:szCs w:val="28"/>
        </w:rPr>
        <w:t>12</w:t>
      </w:r>
    </w:p>
    <w:p w:rsidR="00CB7C9C" w:rsidRPr="007A07B6" w:rsidRDefault="00CB7C9C" w:rsidP="00CB7C9C">
      <w:pPr>
        <w:spacing w:line="312" w:lineRule="auto"/>
        <w:ind w:firstLine="709"/>
        <w:jc w:val="center"/>
        <w:rPr>
          <w:sz w:val="28"/>
          <w:szCs w:val="28"/>
        </w:rPr>
      </w:pPr>
      <w:r w:rsidRPr="007A07B6">
        <w:rPr>
          <w:sz w:val="28"/>
          <w:szCs w:val="28"/>
        </w:rPr>
        <w:t>Анализ состава и структуры кредиторской задолженности</w:t>
      </w: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900"/>
        <w:gridCol w:w="1260"/>
        <w:gridCol w:w="1260"/>
        <w:gridCol w:w="1530"/>
        <w:gridCol w:w="1530"/>
      </w:tblGrid>
      <w:tr w:rsidR="00CB7C9C" w:rsidRPr="00CB7C9C">
        <w:trPr>
          <w:cantSplit/>
        </w:trPr>
        <w:tc>
          <w:tcPr>
            <w:tcW w:w="2160" w:type="dxa"/>
            <w:vMerge w:val="restart"/>
            <w:tcBorders>
              <w:top w:val="single" w:sz="12"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center"/>
              <w:rPr>
                <w:b/>
                <w:bCs/>
                <w:sz w:val="24"/>
                <w:szCs w:val="24"/>
              </w:rPr>
            </w:pPr>
            <w:r w:rsidRPr="00CB7C9C">
              <w:rPr>
                <w:b/>
                <w:bCs/>
                <w:sz w:val="24"/>
                <w:szCs w:val="24"/>
              </w:rPr>
              <w:t>Показатели</w:t>
            </w:r>
          </w:p>
        </w:tc>
        <w:tc>
          <w:tcPr>
            <w:tcW w:w="4320" w:type="dxa"/>
            <w:gridSpan w:val="4"/>
            <w:tcBorders>
              <w:top w:val="single" w:sz="12"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24"/>
                <w:szCs w:val="24"/>
              </w:rPr>
            </w:pPr>
          </w:p>
        </w:tc>
        <w:tc>
          <w:tcPr>
            <w:tcW w:w="3060" w:type="dxa"/>
            <w:gridSpan w:val="2"/>
            <w:vMerge w:val="restart"/>
            <w:tcBorders>
              <w:top w:val="single" w:sz="12" w:space="0" w:color="auto"/>
              <w:left w:val="single" w:sz="6" w:space="0" w:color="auto"/>
              <w:right w:val="single" w:sz="12" w:space="0" w:color="auto"/>
            </w:tcBorders>
          </w:tcPr>
          <w:p w:rsidR="00CB7C9C" w:rsidRPr="00CB7C9C" w:rsidRDefault="00CB7C9C" w:rsidP="00CB7C9C">
            <w:pPr>
              <w:spacing w:line="312" w:lineRule="auto"/>
              <w:jc w:val="center"/>
              <w:rPr>
                <w:b/>
                <w:bCs/>
                <w:sz w:val="24"/>
                <w:szCs w:val="24"/>
              </w:rPr>
            </w:pPr>
            <w:r w:rsidRPr="00CB7C9C">
              <w:rPr>
                <w:b/>
                <w:bCs/>
                <w:sz w:val="24"/>
                <w:szCs w:val="24"/>
              </w:rPr>
              <w:t xml:space="preserve"> </w:t>
            </w:r>
          </w:p>
          <w:p w:rsidR="00CB7C9C" w:rsidRPr="00CB7C9C" w:rsidRDefault="00CB7C9C" w:rsidP="00CB7C9C">
            <w:pPr>
              <w:spacing w:line="312" w:lineRule="auto"/>
              <w:jc w:val="center"/>
              <w:rPr>
                <w:b/>
                <w:bCs/>
                <w:sz w:val="24"/>
                <w:szCs w:val="24"/>
              </w:rPr>
            </w:pPr>
            <w:r w:rsidRPr="00CB7C9C">
              <w:rPr>
                <w:b/>
                <w:bCs/>
                <w:sz w:val="24"/>
                <w:szCs w:val="24"/>
              </w:rPr>
              <w:t>Отклонение</w:t>
            </w:r>
          </w:p>
        </w:tc>
      </w:tr>
      <w:tr w:rsidR="00CB7C9C" w:rsidRPr="00CB7C9C">
        <w:trPr>
          <w:cantSplit/>
        </w:trPr>
        <w:tc>
          <w:tcPr>
            <w:tcW w:w="2160" w:type="dxa"/>
            <w:vMerge/>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center"/>
              <w:rPr>
                <w:b/>
                <w:bCs/>
                <w:sz w:val="16"/>
                <w:szCs w:val="16"/>
              </w:rPr>
            </w:pPr>
          </w:p>
        </w:tc>
        <w:tc>
          <w:tcPr>
            <w:tcW w:w="1800" w:type="dxa"/>
            <w:gridSpan w:val="2"/>
            <w:tcBorders>
              <w:top w:val="single" w:sz="6" w:space="0" w:color="auto"/>
              <w:left w:val="single" w:sz="6" w:space="0" w:color="auto"/>
              <w:bottom w:val="single" w:sz="6" w:space="0" w:color="auto"/>
              <w:right w:val="single" w:sz="6" w:space="0" w:color="auto"/>
            </w:tcBorders>
          </w:tcPr>
          <w:p w:rsidR="00CB7C9C" w:rsidRPr="00CB7C9C" w:rsidRDefault="007A07B6" w:rsidP="00CB7C9C">
            <w:pPr>
              <w:spacing w:line="312" w:lineRule="auto"/>
              <w:jc w:val="center"/>
              <w:rPr>
                <w:b/>
                <w:bCs/>
                <w:sz w:val="24"/>
                <w:szCs w:val="24"/>
              </w:rPr>
            </w:pPr>
            <w:r>
              <w:rPr>
                <w:b/>
                <w:bCs/>
                <w:sz w:val="24"/>
                <w:szCs w:val="24"/>
              </w:rPr>
              <w:t>2006</w:t>
            </w:r>
          </w:p>
        </w:tc>
        <w:tc>
          <w:tcPr>
            <w:tcW w:w="2520" w:type="dxa"/>
            <w:gridSpan w:val="2"/>
            <w:tcBorders>
              <w:top w:val="single" w:sz="6" w:space="0" w:color="auto"/>
              <w:left w:val="single" w:sz="6" w:space="0" w:color="auto"/>
              <w:bottom w:val="single" w:sz="6" w:space="0" w:color="auto"/>
              <w:right w:val="single" w:sz="6" w:space="0" w:color="auto"/>
            </w:tcBorders>
          </w:tcPr>
          <w:p w:rsidR="00CB7C9C" w:rsidRPr="00CB7C9C" w:rsidRDefault="007A07B6" w:rsidP="00CB7C9C">
            <w:pPr>
              <w:spacing w:line="312" w:lineRule="auto"/>
              <w:jc w:val="center"/>
              <w:rPr>
                <w:b/>
                <w:bCs/>
                <w:sz w:val="24"/>
                <w:szCs w:val="24"/>
              </w:rPr>
            </w:pPr>
            <w:r>
              <w:rPr>
                <w:b/>
                <w:bCs/>
                <w:sz w:val="24"/>
                <w:szCs w:val="24"/>
              </w:rPr>
              <w:t>2007</w:t>
            </w:r>
          </w:p>
        </w:tc>
        <w:tc>
          <w:tcPr>
            <w:tcW w:w="3060" w:type="dxa"/>
            <w:gridSpan w:val="2"/>
            <w:vMerge/>
            <w:tcBorders>
              <w:left w:val="single" w:sz="6" w:space="0" w:color="auto"/>
              <w:bottom w:val="single" w:sz="6" w:space="0" w:color="auto"/>
              <w:right w:val="single" w:sz="12" w:space="0" w:color="auto"/>
            </w:tcBorders>
          </w:tcPr>
          <w:p w:rsidR="00CB7C9C" w:rsidRPr="00CB7C9C" w:rsidRDefault="00CB7C9C" w:rsidP="00CB7C9C">
            <w:pPr>
              <w:spacing w:line="312" w:lineRule="auto"/>
              <w:jc w:val="center"/>
              <w:rPr>
                <w:b/>
                <w:bCs/>
                <w:sz w:val="24"/>
                <w:szCs w:val="24"/>
              </w:rPr>
            </w:pPr>
          </w:p>
        </w:tc>
      </w:tr>
      <w:tr w:rsidR="00CB7C9C" w:rsidRPr="00CB7C9C">
        <w:trPr>
          <w:cantSplit/>
        </w:trPr>
        <w:tc>
          <w:tcPr>
            <w:tcW w:w="2160" w:type="dxa"/>
            <w:vMerge/>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center"/>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r w:rsidRPr="00CB7C9C">
              <w:rPr>
                <w:b/>
                <w:bCs/>
                <w:sz w:val="18"/>
                <w:szCs w:val="18"/>
              </w:rPr>
              <w:t>тыс. руб</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r w:rsidRPr="00CB7C9C">
              <w:rPr>
                <w:b/>
                <w:bCs/>
                <w:sz w:val="18"/>
                <w:szCs w:val="18"/>
              </w:rPr>
              <w:t>Уд. вес %</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r w:rsidRPr="00CB7C9C">
              <w:rPr>
                <w:b/>
                <w:bCs/>
                <w:sz w:val="18"/>
                <w:szCs w:val="18"/>
              </w:rPr>
              <w:t>тыс. руб</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r w:rsidRPr="00CB7C9C">
              <w:rPr>
                <w:b/>
                <w:bCs/>
                <w:sz w:val="18"/>
                <w:szCs w:val="18"/>
              </w:rPr>
              <w:t>Уд. вес %</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r w:rsidRPr="00CB7C9C">
              <w:rPr>
                <w:b/>
                <w:bCs/>
                <w:sz w:val="18"/>
                <w:szCs w:val="18"/>
              </w:rPr>
              <w:t>тыс. руб</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r w:rsidRPr="00CB7C9C">
              <w:rPr>
                <w:b/>
                <w:bCs/>
                <w:sz w:val="18"/>
                <w:szCs w:val="18"/>
              </w:rPr>
              <w:t>%</w:t>
            </w: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both"/>
              <w:rPr>
                <w:b/>
                <w:bCs/>
                <w:sz w:val="18"/>
                <w:szCs w:val="18"/>
              </w:rPr>
            </w:pPr>
            <w:r w:rsidRPr="00CB7C9C">
              <w:rPr>
                <w:b/>
                <w:bCs/>
                <w:sz w:val="18"/>
                <w:szCs w:val="18"/>
              </w:rPr>
              <w:t>Кредиторская задолженность</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b/>
                <w:bCs/>
                <w:sz w:val="18"/>
                <w:szCs w:val="18"/>
              </w:rPr>
            </w:pPr>
            <w:r w:rsidRPr="00CB7C9C">
              <w:rPr>
                <w:b/>
                <w:bCs/>
                <w:sz w:val="18"/>
                <w:szCs w:val="18"/>
              </w:rPr>
              <w:t>40192</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r w:rsidRPr="00CB7C9C">
              <w:rPr>
                <w:b/>
                <w:bCs/>
                <w:sz w:val="18"/>
                <w:szCs w:val="18"/>
              </w:rPr>
              <w:t>100</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b/>
                <w:bCs/>
                <w:sz w:val="18"/>
                <w:szCs w:val="18"/>
              </w:rPr>
            </w:pPr>
            <w:r w:rsidRPr="00CB7C9C">
              <w:rPr>
                <w:b/>
                <w:bCs/>
                <w:sz w:val="18"/>
                <w:szCs w:val="18"/>
              </w:rPr>
              <w:t>48008</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r w:rsidRPr="00CB7C9C">
              <w:rPr>
                <w:b/>
                <w:bCs/>
                <w:sz w:val="18"/>
                <w:szCs w:val="18"/>
              </w:rPr>
              <w:t>100</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r w:rsidRPr="00CB7C9C">
              <w:rPr>
                <w:b/>
                <w:bCs/>
                <w:sz w:val="18"/>
                <w:szCs w:val="18"/>
              </w:rPr>
              <w:t>7816</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b/>
                <w:bCs/>
                <w:sz w:val="18"/>
                <w:szCs w:val="18"/>
              </w:rPr>
            </w:pPr>
            <w:r w:rsidRPr="00CB7C9C">
              <w:rPr>
                <w:b/>
                <w:bCs/>
                <w:sz w:val="18"/>
                <w:szCs w:val="18"/>
              </w:rPr>
              <w:t>-</w:t>
            </w: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center"/>
              <w:rPr>
                <w:i/>
                <w:iCs/>
                <w:sz w:val="18"/>
                <w:szCs w:val="18"/>
              </w:rPr>
            </w:pPr>
            <w:r w:rsidRPr="00CB7C9C">
              <w:rPr>
                <w:i/>
                <w:iCs/>
                <w:sz w:val="18"/>
                <w:szCs w:val="18"/>
              </w:rPr>
              <w:t>в том числе:</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b/>
                <w:bCs/>
                <w:sz w:val="18"/>
                <w:szCs w:val="18"/>
              </w:rPr>
            </w:pP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b/>
                <w:bCs/>
                <w:sz w:val="18"/>
                <w:szCs w:val="18"/>
              </w:rPr>
            </w:pP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both"/>
              <w:rPr>
                <w:sz w:val="18"/>
                <w:szCs w:val="18"/>
              </w:rPr>
            </w:pPr>
            <w:r w:rsidRPr="00CB7C9C">
              <w:rPr>
                <w:sz w:val="18"/>
                <w:szCs w:val="18"/>
              </w:rPr>
              <w:t>- поставщики и подрядчики</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13108</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right="-108"/>
              <w:jc w:val="center"/>
              <w:rPr>
                <w:sz w:val="18"/>
                <w:szCs w:val="18"/>
              </w:rPr>
            </w:pPr>
            <w:r w:rsidRPr="00CB7C9C">
              <w:rPr>
                <w:sz w:val="18"/>
                <w:szCs w:val="18"/>
              </w:rPr>
              <w:t>32,6</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sz w:val="18"/>
                <w:szCs w:val="18"/>
              </w:rPr>
            </w:pPr>
            <w:r w:rsidRPr="00CB7C9C">
              <w:rPr>
                <w:sz w:val="18"/>
                <w:szCs w:val="18"/>
              </w:rPr>
              <w:t>18918</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sz w:val="18"/>
                <w:szCs w:val="18"/>
              </w:rPr>
            </w:pPr>
            <w:r w:rsidRPr="00CB7C9C">
              <w:rPr>
                <w:sz w:val="18"/>
                <w:szCs w:val="18"/>
              </w:rPr>
              <w:t>39,4</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5810</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sz w:val="18"/>
                <w:szCs w:val="18"/>
              </w:rPr>
            </w:pPr>
            <w:r w:rsidRPr="00CB7C9C">
              <w:rPr>
                <w:sz w:val="18"/>
                <w:szCs w:val="18"/>
              </w:rPr>
              <w:t>6,8</w:t>
            </w: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both"/>
              <w:rPr>
                <w:sz w:val="18"/>
                <w:szCs w:val="18"/>
              </w:rPr>
            </w:pPr>
            <w:r w:rsidRPr="00CB7C9C">
              <w:rPr>
                <w:sz w:val="18"/>
                <w:szCs w:val="18"/>
              </w:rPr>
              <w:t>- задолженность перед персоналом</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7286</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sz w:val="18"/>
                <w:szCs w:val="18"/>
              </w:rPr>
            </w:pPr>
            <w:r w:rsidRPr="00CB7C9C">
              <w:rPr>
                <w:sz w:val="18"/>
                <w:szCs w:val="18"/>
              </w:rPr>
              <w:t>18,1</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433</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0,9</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-6853</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sz w:val="18"/>
                <w:szCs w:val="18"/>
              </w:rPr>
            </w:pPr>
            <w:r w:rsidRPr="00CB7C9C">
              <w:rPr>
                <w:sz w:val="18"/>
                <w:szCs w:val="18"/>
              </w:rPr>
              <w:t>-17,2</w:t>
            </w: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both"/>
              <w:rPr>
                <w:sz w:val="18"/>
                <w:szCs w:val="18"/>
              </w:rPr>
            </w:pPr>
            <w:r w:rsidRPr="00CB7C9C">
              <w:rPr>
                <w:sz w:val="18"/>
                <w:szCs w:val="18"/>
              </w:rPr>
              <w:t>- задолженность перед гос. внебюджетными фондами</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13065</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32,5</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16801</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sz w:val="18"/>
                <w:szCs w:val="18"/>
              </w:rPr>
            </w:pPr>
            <w:r w:rsidRPr="00CB7C9C">
              <w:rPr>
                <w:sz w:val="18"/>
                <w:szCs w:val="18"/>
              </w:rPr>
              <w:t>35</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sz w:val="18"/>
                <w:szCs w:val="18"/>
              </w:rPr>
            </w:pPr>
            <w:r w:rsidRPr="00CB7C9C">
              <w:rPr>
                <w:sz w:val="18"/>
                <w:szCs w:val="18"/>
              </w:rPr>
              <w:t>3736</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right="-108"/>
              <w:jc w:val="center"/>
              <w:rPr>
                <w:sz w:val="18"/>
                <w:szCs w:val="18"/>
              </w:rPr>
            </w:pPr>
            <w:r w:rsidRPr="00CB7C9C">
              <w:rPr>
                <w:sz w:val="18"/>
                <w:szCs w:val="18"/>
              </w:rPr>
              <w:t>2,5</w:t>
            </w: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both"/>
              <w:rPr>
                <w:sz w:val="18"/>
                <w:szCs w:val="18"/>
              </w:rPr>
            </w:pPr>
            <w:r w:rsidRPr="00CB7C9C">
              <w:rPr>
                <w:sz w:val="18"/>
                <w:szCs w:val="18"/>
              </w:rPr>
              <w:t>- задолженность перед бюджетом</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5299</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13,2</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5780</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right="-108"/>
              <w:jc w:val="center"/>
              <w:rPr>
                <w:sz w:val="18"/>
                <w:szCs w:val="18"/>
              </w:rPr>
            </w:pPr>
            <w:r w:rsidRPr="00CB7C9C">
              <w:rPr>
                <w:sz w:val="18"/>
                <w:szCs w:val="18"/>
              </w:rPr>
              <w:t>12</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sz w:val="18"/>
                <w:szCs w:val="18"/>
              </w:rPr>
            </w:pPr>
            <w:r w:rsidRPr="00CB7C9C">
              <w:rPr>
                <w:sz w:val="18"/>
                <w:szCs w:val="18"/>
              </w:rPr>
              <w:t>481</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right="-108"/>
              <w:jc w:val="center"/>
              <w:rPr>
                <w:sz w:val="18"/>
                <w:szCs w:val="18"/>
              </w:rPr>
            </w:pPr>
            <w:r w:rsidRPr="00CB7C9C">
              <w:rPr>
                <w:sz w:val="18"/>
                <w:szCs w:val="18"/>
              </w:rPr>
              <w:t>-1,2</w:t>
            </w:r>
          </w:p>
        </w:tc>
      </w:tr>
      <w:tr w:rsidR="00CB7C9C" w:rsidRPr="00CB7C9C">
        <w:trPr>
          <w:cantSplit/>
        </w:trPr>
        <w:tc>
          <w:tcPr>
            <w:tcW w:w="2160" w:type="dxa"/>
            <w:tcBorders>
              <w:top w:val="single" w:sz="6" w:space="0" w:color="auto"/>
              <w:left w:val="single" w:sz="12" w:space="0" w:color="auto"/>
              <w:bottom w:val="nil"/>
              <w:right w:val="single" w:sz="6" w:space="0" w:color="auto"/>
            </w:tcBorders>
          </w:tcPr>
          <w:p w:rsidR="00CB7C9C" w:rsidRPr="00CB7C9C" w:rsidRDefault="00CB7C9C" w:rsidP="00CB7C9C">
            <w:pPr>
              <w:spacing w:line="312" w:lineRule="auto"/>
              <w:ind w:right="-108"/>
              <w:jc w:val="both"/>
              <w:rPr>
                <w:sz w:val="18"/>
                <w:szCs w:val="18"/>
              </w:rPr>
            </w:pPr>
            <w:r w:rsidRPr="00CB7C9C">
              <w:rPr>
                <w:sz w:val="18"/>
                <w:szCs w:val="18"/>
              </w:rPr>
              <w:t>-авансы полученные</w:t>
            </w:r>
          </w:p>
        </w:tc>
        <w:tc>
          <w:tcPr>
            <w:tcW w:w="900" w:type="dxa"/>
            <w:tcBorders>
              <w:top w:val="single" w:sz="6" w:space="0" w:color="auto"/>
              <w:left w:val="single" w:sz="6" w:space="0" w:color="auto"/>
              <w:bottom w:val="nil"/>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w:t>
            </w:r>
          </w:p>
        </w:tc>
        <w:tc>
          <w:tcPr>
            <w:tcW w:w="900" w:type="dxa"/>
            <w:tcBorders>
              <w:top w:val="single" w:sz="6" w:space="0" w:color="auto"/>
              <w:left w:val="single" w:sz="6" w:space="0" w:color="auto"/>
              <w:bottom w:val="nil"/>
              <w:right w:val="single" w:sz="6" w:space="0" w:color="auto"/>
            </w:tcBorders>
          </w:tcPr>
          <w:p w:rsidR="00CB7C9C" w:rsidRPr="00CB7C9C" w:rsidRDefault="00CB7C9C" w:rsidP="00CB7C9C">
            <w:pPr>
              <w:spacing w:line="312" w:lineRule="auto"/>
              <w:jc w:val="center"/>
              <w:rPr>
                <w:sz w:val="18"/>
                <w:szCs w:val="18"/>
              </w:rPr>
            </w:pPr>
          </w:p>
        </w:tc>
        <w:tc>
          <w:tcPr>
            <w:tcW w:w="1260" w:type="dxa"/>
            <w:tcBorders>
              <w:top w:val="single" w:sz="6" w:space="0" w:color="auto"/>
              <w:left w:val="single" w:sz="6" w:space="0" w:color="auto"/>
              <w:bottom w:val="nil"/>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w:t>
            </w:r>
          </w:p>
        </w:tc>
        <w:tc>
          <w:tcPr>
            <w:tcW w:w="1260" w:type="dxa"/>
            <w:tcBorders>
              <w:top w:val="single" w:sz="6" w:space="0" w:color="auto"/>
              <w:left w:val="single" w:sz="6" w:space="0" w:color="auto"/>
              <w:bottom w:val="nil"/>
              <w:right w:val="single" w:sz="6" w:space="0" w:color="auto"/>
            </w:tcBorders>
          </w:tcPr>
          <w:p w:rsidR="00CB7C9C" w:rsidRPr="00CB7C9C" w:rsidRDefault="00CB7C9C" w:rsidP="00CB7C9C">
            <w:pPr>
              <w:spacing w:line="312" w:lineRule="auto"/>
              <w:ind w:left="-108" w:right="-108"/>
              <w:jc w:val="center"/>
              <w:rPr>
                <w:sz w:val="18"/>
                <w:szCs w:val="18"/>
              </w:rPr>
            </w:pPr>
          </w:p>
        </w:tc>
        <w:tc>
          <w:tcPr>
            <w:tcW w:w="1530" w:type="dxa"/>
            <w:tcBorders>
              <w:top w:val="single" w:sz="6" w:space="0" w:color="auto"/>
              <w:left w:val="single" w:sz="6" w:space="0" w:color="auto"/>
              <w:bottom w:val="nil"/>
              <w:right w:val="single" w:sz="6" w:space="0" w:color="auto"/>
            </w:tcBorders>
          </w:tcPr>
          <w:p w:rsidR="00CB7C9C" w:rsidRPr="00CB7C9C" w:rsidRDefault="00CB7C9C" w:rsidP="00CB7C9C">
            <w:pPr>
              <w:spacing w:line="312" w:lineRule="auto"/>
              <w:jc w:val="center"/>
              <w:rPr>
                <w:sz w:val="18"/>
                <w:szCs w:val="18"/>
              </w:rPr>
            </w:pPr>
            <w:r w:rsidRPr="00CB7C9C">
              <w:rPr>
                <w:sz w:val="18"/>
                <w:szCs w:val="18"/>
              </w:rPr>
              <w:t>-</w:t>
            </w:r>
          </w:p>
        </w:tc>
        <w:tc>
          <w:tcPr>
            <w:tcW w:w="1530" w:type="dxa"/>
            <w:tcBorders>
              <w:top w:val="single" w:sz="6" w:space="0" w:color="auto"/>
              <w:left w:val="single" w:sz="6" w:space="0" w:color="auto"/>
              <w:bottom w:val="nil"/>
              <w:right w:val="single" w:sz="6" w:space="0" w:color="auto"/>
            </w:tcBorders>
          </w:tcPr>
          <w:p w:rsidR="00CB7C9C" w:rsidRPr="00CB7C9C" w:rsidRDefault="00CB7C9C" w:rsidP="00CB7C9C">
            <w:pPr>
              <w:spacing w:line="312" w:lineRule="auto"/>
              <w:ind w:left="-108" w:right="-108"/>
              <w:jc w:val="center"/>
              <w:rPr>
                <w:sz w:val="18"/>
                <w:szCs w:val="18"/>
              </w:rPr>
            </w:pPr>
          </w:p>
        </w:tc>
      </w:tr>
      <w:tr w:rsidR="00CB7C9C" w:rsidRPr="00CB7C9C">
        <w:trPr>
          <w:cantSplit/>
        </w:trPr>
        <w:tc>
          <w:tcPr>
            <w:tcW w:w="2160" w:type="dxa"/>
            <w:tcBorders>
              <w:top w:val="single" w:sz="6" w:space="0" w:color="auto"/>
              <w:left w:val="single" w:sz="12" w:space="0" w:color="auto"/>
              <w:bottom w:val="single" w:sz="6" w:space="0" w:color="auto"/>
              <w:right w:val="single" w:sz="6" w:space="0" w:color="auto"/>
            </w:tcBorders>
          </w:tcPr>
          <w:p w:rsidR="00CB7C9C" w:rsidRPr="00CB7C9C" w:rsidRDefault="00CB7C9C" w:rsidP="00CB7C9C">
            <w:pPr>
              <w:spacing w:line="312" w:lineRule="auto"/>
              <w:jc w:val="both"/>
              <w:rPr>
                <w:sz w:val="18"/>
                <w:szCs w:val="18"/>
              </w:rPr>
            </w:pPr>
            <w:r w:rsidRPr="00CB7C9C">
              <w:rPr>
                <w:sz w:val="18"/>
                <w:szCs w:val="18"/>
              </w:rPr>
              <w:t>-прочие кредиторы</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1434</w:t>
            </w:r>
          </w:p>
        </w:tc>
        <w:tc>
          <w:tcPr>
            <w:tcW w:w="90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sz w:val="18"/>
                <w:szCs w:val="18"/>
              </w:rPr>
            </w:pPr>
            <w:r w:rsidRPr="00CB7C9C">
              <w:rPr>
                <w:sz w:val="18"/>
                <w:szCs w:val="18"/>
              </w:rPr>
              <w:t>3,6</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6076</w:t>
            </w:r>
          </w:p>
        </w:tc>
        <w:tc>
          <w:tcPr>
            <w:tcW w:w="126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left="-108"/>
              <w:jc w:val="center"/>
              <w:rPr>
                <w:sz w:val="18"/>
                <w:szCs w:val="18"/>
              </w:rPr>
            </w:pPr>
            <w:r w:rsidRPr="00CB7C9C">
              <w:rPr>
                <w:sz w:val="18"/>
                <w:szCs w:val="18"/>
              </w:rPr>
              <w:t>12,7</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jc w:val="center"/>
              <w:rPr>
                <w:sz w:val="18"/>
                <w:szCs w:val="18"/>
              </w:rPr>
            </w:pPr>
            <w:r w:rsidRPr="00CB7C9C">
              <w:rPr>
                <w:sz w:val="18"/>
                <w:szCs w:val="18"/>
              </w:rPr>
              <w:t>4642</w:t>
            </w:r>
          </w:p>
        </w:tc>
        <w:tc>
          <w:tcPr>
            <w:tcW w:w="1530" w:type="dxa"/>
            <w:tcBorders>
              <w:top w:val="single" w:sz="6" w:space="0" w:color="auto"/>
              <w:left w:val="single" w:sz="6" w:space="0" w:color="auto"/>
              <w:bottom w:val="single" w:sz="6" w:space="0" w:color="auto"/>
              <w:right w:val="single" w:sz="6" w:space="0" w:color="auto"/>
            </w:tcBorders>
          </w:tcPr>
          <w:p w:rsidR="00CB7C9C" w:rsidRPr="00CB7C9C" w:rsidRDefault="00CB7C9C" w:rsidP="00CB7C9C">
            <w:pPr>
              <w:spacing w:line="312" w:lineRule="auto"/>
              <w:ind w:right="-108"/>
              <w:jc w:val="center"/>
              <w:rPr>
                <w:sz w:val="18"/>
                <w:szCs w:val="18"/>
              </w:rPr>
            </w:pPr>
            <w:r w:rsidRPr="00CB7C9C">
              <w:rPr>
                <w:sz w:val="18"/>
                <w:szCs w:val="18"/>
              </w:rPr>
              <w:t>9,1</w:t>
            </w:r>
          </w:p>
        </w:tc>
      </w:tr>
    </w:tbl>
    <w:p w:rsidR="00CB7C9C" w:rsidRPr="00CB7C9C" w:rsidRDefault="00CB7C9C" w:rsidP="00CB7C9C">
      <w:pPr>
        <w:spacing w:line="360" w:lineRule="auto"/>
        <w:jc w:val="both"/>
        <w:rPr>
          <w:b/>
          <w:bCs/>
          <w:i/>
          <w:iCs/>
        </w:rPr>
      </w:pPr>
    </w:p>
    <w:p w:rsidR="00CB7C9C" w:rsidRPr="00CB7C9C" w:rsidRDefault="00CB7C9C" w:rsidP="00CB7C9C">
      <w:pPr>
        <w:spacing w:line="360" w:lineRule="auto"/>
        <w:ind w:firstLine="708"/>
        <w:jc w:val="both"/>
        <w:rPr>
          <w:sz w:val="28"/>
          <w:szCs w:val="28"/>
        </w:rPr>
      </w:pPr>
      <w:r w:rsidRPr="00CB7C9C">
        <w:rPr>
          <w:sz w:val="28"/>
          <w:szCs w:val="28"/>
        </w:rPr>
        <w:t>Анализируя изменения в составе и структуре кредиторской задолженности, приведенные в табл.2.</w:t>
      </w:r>
      <w:r w:rsidR="007A07B6">
        <w:rPr>
          <w:sz w:val="28"/>
          <w:szCs w:val="28"/>
        </w:rPr>
        <w:t>12</w:t>
      </w:r>
      <w:r w:rsidRPr="00CB7C9C">
        <w:rPr>
          <w:sz w:val="28"/>
          <w:szCs w:val="28"/>
        </w:rPr>
        <w:t>, можно отметить, что произошли существенные изменения в следующих статьях:</w:t>
      </w:r>
    </w:p>
    <w:p w:rsidR="00CB7C9C" w:rsidRPr="00CB7C9C" w:rsidRDefault="00CB7C9C" w:rsidP="002E567F">
      <w:pPr>
        <w:numPr>
          <w:ilvl w:val="0"/>
          <w:numId w:val="38"/>
        </w:numPr>
        <w:spacing w:line="360" w:lineRule="auto"/>
        <w:jc w:val="both"/>
        <w:rPr>
          <w:sz w:val="28"/>
          <w:szCs w:val="28"/>
        </w:rPr>
      </w:pPr>
      <w:r w:rsidRPr="00CB7C9C">
        <w:rPr>
          <w:sz w:val="28"/>
          <w:szCs w:val="28"/>
        </w:rPr>
        <w:t>наибольшую долю во всей кредиторской задолженности занимает задолженность поставщикам и подрядчикам (2007 г. – 39,4%) и задолженность перед внебюджетными фондами (35%);</w:t>
      </w:r>
    </w:p>
    <w:p w:rsidR="00CB7C9C" w:rsidRPr="00CB7C9C" w:rsidRDefault="00CB7C9C" w:rsidP="002E567F">
      <w:pPr>
        <w:numPr>
          <w:ilvl w:val="0"/>
          <w:numId w:val="38"/>
        </w:numPr>
        <w:spacing w:line="360" w:lineRule="auto"/>
        <w:jc w:val="both"/>
        <w:rPr>
          <w:sz w:val="28"/>
          <w:szCs w:val="28"/>
        </w:rPr>
      </w:pPr>
      <w:r w:rsidRPr="00CB7C9C">
        <w:rPr>
          <w:sz w:val="28"/>
          <w:szCs w:val="28"/>
        </w:rPr>
        <w:t>задолженность поставщикам и подрядчикам увеличилась на 5 810 тыс.руб.;</w:t>
      </w:r>
    </w:p>
    <w:p w:rsidR="00CB7C9C" w:rsidRPr="00CB7C9C" w:rsidRDefault="00CB7C9C" w:rsidP="002E567F">
      <w:pPr>
        <w:numPr>
          <w:ilvl w:val="0"/>
          <w:numId w:val="38"/>
        </w:numPr>
        <w:spacing w:line="360" w:lineRule="auto"/>
        <w:jc w:val="both"/>
        <w:rPr>
          <w:sz w:val="28"/>
          <w:szCs w:val="28"/>
        </w:rPr>
      </w:pPr>
      <w:r w:rsidRPr="00CB7C9C">
        <w:rPr>
          <w:sz w:val="28"/>
          <w:szCs w:val="28"/>
        </w:rPr>
        <w:t>положительным моментом является значительное снижение задолженности по оплате труда за анализируемый период с 7286 тыс.руб. до 433 тыс.руб.;</w:t>
      </w:r>
    </w:p>
    <w:p w:rsidR="00CB7C9C" w:rsidRPr="00CB7C9C" w:rsidRDefault="00CB7C9C" w:rsidP="002E567F">
      <w:pPr>
        <w:numPr>
          <w:ilvl w:val="0"/>
          <w:numId w:val="38"/>
        </w:numPr>
        <w:spacing w:line="360" w:lineRule="auto"/>
        <w:jc w:val="both"/>
        <w:rPr>
          <w:sz w:val="28"/>
          <w:szCs w:val="28"/>
        </w:rPr>
      </w:pPr>
      <w:r w:rsidRPr="00CB7C9C">
        <w:rPr>
          <w:sz w:val="28"/>
          <w:szCs w:val="28"/>
        </w:rPr>
        <w:t>произошел рост задолженности перед внебюджетными фондами на 3736 тыс.руб., перед бюджетом на сумму 481 тыс.руб., а также задолженность прочим кредиторам на 4642 тыс.руб.</w:t>
      </w:r>
    </w:p>
    <w:p w:rsidR="00CB7C9C" w:rsidRPr="00CB7C9C" w:rsidRDefault="00CB7C9C" w:rsidP="00CB7C9C">
      <w:pPr>
        <w:spacing w:line="360" w:lineRule="auto"/>
        <w:ind w:firstLine="720"/>
        <w:jc w:val="both"/>
        <w:rPr>
          <w:sz w:val="28"/>
          <w:szCs w:val="28"/>
        </w:rPr>
      </w:pPr>
      <w:r w:rsidRPr="00CB7C9C">
        <w:rPr>
          <w:sz w:val="28"/>
          <w:szCs w:val="28"/>
        </w:rPr>
        <w:t xml:space="preserve">Таким образом, на основании проведенного предварительного обзора баланса </w:t>
      </w:r>
      <w:r w:rsidR="007A07B6" w:rsidRPr="001F710D">
        <w:rPr>
          <w:sz w:val="28"/>
          <w:szCs w:val="28"/>
        </w:rPr>
        <w:t>МУП «ЖКХ Гидролизный»</w:t>
      </w:r>
      <w:r w:rsidRPr="00CB7C9C">
        <w:rPr>
          <w:sz w:val="28"/>
          <w:szCs w:val="28"/>
        </w:rPr>
        <w:t xml:space="preserve"> за 2006-2007 гг. можно сделать вывод о удовлетворительном финансовом состоянии предприятия, выражающейся в значительном росте имущества предприятия, высокой доли собственного капитала в общей стоимости имущества предприятия, снижении уровня краткосрочной дебиторской задолженности.</w:t>
      </w:r>
    </w:p>
    <w:p w:rsidR="00CB7C9C" w:rsidRPr="00CB7C9C" w:rsidRDefault="00CB7C9C" w:rsidP="00CB7C9C">
      <w:pPr>
        <w:spacing w:line="360" w:lineRule="auto"/>
        <w:ind w:firstLine="720"/>
        <w:jc w:val="both"/>
        <w:rPr>
          <w:sz w:val="28"/>
          <w:szCs w:val="28"/>
        </w:rPr>
      </w:pPr>
      <w:r w:rsidRPr="00CB7C9C">
        <w:rPr>
          <w:sz w:val="28"/>
          <w:szCs w:val="28"/>
        </w:rPr>
        <w:t>Однако имеется и негативные тенденции,  основная из которых заключается в росте кредиторской задолженности, что требует проведения более детальной оценки финансовой устойчивости  предприятия.</w:t>
      </w:r>
    </w:p>
    <w:p w:rsidR="007A07B6" w:rsidRPr="007A07B6" w:rsidRDefault="007A07B6" w:rsidP="00CB7C9C">
      <w:pPr>
        <w:spacing w:line="360" w:lineRule="auto"/>
        <w:ind w:firstLine="720"/>
        <w:jc w:val="both"/>
        <w:rPr>
          <w:i/>
          <w:iCs/>
          <w:sz w:val="28"/>
          <w:szCs w:val="28"/>
        </w:rPr>
      </w:pPr>
      <w:r w:rsidRPr="007A07B6">
        <w:rPr>
          <w:i/>
          <w:iCs/>
          <w:sz w:val="28"/>
          <w:szCs w:val="28"/>
        </w:rPr>
        <w:t>Анализ ликвидности.</w:t>
      </w:r>
    </w:p>
    <w:p w:rsidR="00CB7C9C" w:rsidRPr="00CB7C9C" w:rsidRDefault="00CB7C9C" w:rsidP="00CB7C9C">
      <w:pPr>
        <w:spacing w:line="360" w:lineRule="auto"/>
        <w:ind w:firstLine="720"/>
        <w:jc w:val="both"/>
        <w:rPr>
          <w:sz w:val="28"/>
          <w:szCs w:val="28"/>
        </w:rPr>
      </w:pPr>
      <w:r w:rsidRPr="00CB7C9C">
        <w:rPr>
          <w:sz w:val="28"/>
          <w:szCs w:val="28"/>
        </w:rP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будет осуществлена. Чем короче период, тем выше ликвидность данного актива.</w:t>
      </w:r>
    </w:p>
    <w:p w:rsidR="00CB7C9C" w:rsidRPr="00CB7C9C" w:rsidRDefault="00CB7C9C" w:rsidP="00CB7C9C">
      <w:pPr>
        <w:spacing w:line="360" w:lineRule="auto"/>
        <w:ind w:firstLine="720"/>
        <w:jc w:val="both"/>
        <w:rPr>
          <w:sz w:val="28"/>
          <w:szCs w:val="28"/>
        </w:rPr>
      </w:pPr>
      <w:r w:rsidRPr="00CB7C9C">
        <w:rPr>
          <w:sz w:val="28"/>
          <w:szCs w:val="28"/>
        </w:rPr>
        <w:t>В зависимости от скорости превращения в денежные средства активы можно подразделить на следующие группы:</w:t>
      </w:r>
    </w:p>
    <w:p w:rsidR="00CB7C9C" w:rsidRPr="00CB7C9C" w:rsidRDefault="00CB7C9C" w:rsidP="002E567F">
      <w:pPr>
        <w:numPr>
          <w:ilvl w:val="0"/>
          <w:numId w:val="35"/>
        </w:numPr>
        <w:spacing w:line="360" w:lineRule="auto"/>
        <w:ind w:left="900" w:hanging="540"/>
        <w:jc w:val="both"/>
        <w:rPr>
          <w:sz w:val="28"/>
          <w:szCs w:val="28"/>
        </w:rPr>
      </w:pPr>
      <w:r w:rsidRPr="00CB7C9C">
        <w:rPr>
          <w:sz w:val="28"/>
          <w:szCs w:val="28"/>
        </w:rPr>
        <w:t>Быстрореализуемые активы (А1) – сумма по всем статьям денежных средств, которая может быть использована для выполнения текущих расчетов немедленно. К этой группе относятся также те краткосрочные финансовые вложения, которые можно прировнять к деньгам. (стр.250 + стр.260).</w:t>
      </w:r>
    </w:p>
    <w:p w:rsidR="00CB7C9C" w:rsidRPr="00CB7C9C" w:rsidRDefault="00CB7C9C" w:rsidP="002E567F">
      <w:pPr>
        <w:numPr>
          <w:ilvl w:val="0"/>
          <w:numId w:val="35"/>
        </w:numPr>
        <w:spacing w:line="360" w:lineRule="auto"/>
        <w:ind w:left="900" w:hanging="540"/>
        <w:jc w:val="both"/>
        <w:rPr>
          <w:sz w:val="28"/>
          <w:szCs w:val="28"/>
        </w:rPr>
      </w:pPr>
      <w:r w:rsidRPr="00CB7C9C">
        <w:rPr>
          <w:sz w:val="28"/>
          <w:szCs w:val="28"/>
        </w:rPr>
        <w:t>Активы средней реализуемости (А2) – активы, для обращения которых в наличные средства требуется определенное время (дебиторская задолженность, платежи по которой ожидаются в течение 12 месяцев после отчетной даты, прочие активы). (стр.240 + стр.270).</w:t>
      </w:r>
    </w:p>
    <w:p w:rsidR="00CB7C9C" w:rsidRPr="00CB7C9C" w:rsidRDefault="00CB7C9C" w:rsidP="002E567F">
      <w:pPr>
        <w:numPr>
          <w:ilvl w:val="0"/>
          <w:numId w:val="35"/>
        </w:numPr>
        <w:spacing w:line="360" w:lineRule="auto"/>
        <w:ind w:left="900" w:hanging="540"/>
        <w:jc w:val="both"/>
        <w:rPr>
          <w:sz w:val="28"/>
          <w:szCs w:val="28"/>
        </w:rPr>
      </w:pPr>
      <w:r w:rsidRPr="00CB7C9C">
        <w:rPr>
          <w:sz w:val="28"/>
          <w:szCs w:val="28"/>
        </w:rPr>
        <w:t>Медленно реализуемые активы (А3) – запасы предприятия. (стр.210 + стр.220).</w:t>
      </w:r>
    </w:p>
    <w:p w:rsidR="00CB7C9C" w:rsidRPr="00CB7C9C" w:rsidRDefault="00CB7C9C" w:rsidP="002E567F">
      <w:pPr>
        <w:numPr>
          <w:ilvl w:val="0"/>
          <w:numId w:val="35"/>
        </w:numPr>
        <w:spacing w:line="360" w:lineRule="auto"/>
        <w:ind w:left="900" w:hanging="540"/>
        <w:jc w:val="both"/>
        <w:rPr>
          <w:sz w:val="28"/>
          <w:szCs w:val="28"/>
        </w:rPr>
      </w:pPr>
      <w:r w:rsidRPr="00CB7C9C">
        <w:rPr>
          <w:sz w:val="28"/>
          <w:szCs w:val="28"/>
        </w:rPr>
        <w:t>Труднореализуемые активы (А4) – активы, которые предназначаются для использования в хозяйственной деятельности в течение относительно продолжительного периода. (стр.190 + стр.230).</w:t>
      </w:r>
    </w:p>
    <w:p w:rsidR="00CB7C9C" w:rsidRPr="00CB7C9C" w:rsidRDefault="00CB7C9C" w:rsidP="00CB7C9C">
      <w:pPr>
        <w:spacing w:line="360" w:lineRule="auto"/>
        <w:ind w:firstLine="720"/>
        <w:jc w:val="both"/>
        <w:rPr>
          <w:sz w:val="28"/>
          <w:szCs w:val="28"/>
        </w:rPr>
      </w:pPr>
      <w:r w:rsidRPr="00CB7C9C">
        <w:rPr>
          <w:sz w:val="28"/>
          <w:szCs w:val="28"/>
        </w:rPr>
        <w:t>Первые три группы активов в течение текущего периода могут постоянно меняться, и относятся к текущим активам предприятия. Текущие активы более ликвидны, чем остальное имущество предприятия.</w:t>
      </w:r>
    </w:p>
    <w:p w:rsidR="00CB7C9C" w:rsidRPr="00CB7C9C" w:rsidRDefault="00CB7C9C" w:rsidP="00CB7C9C">
      <w:pPr>
        <w:spacing w:line="360" w:lineRule="auto"/>
        <w:ind w:firstLine="720"/>
        <w:jc w:val="both"/>
        <w:rPr>
          <w:sz w:val="28"/>
          <w:szCs w:val="28"/>
        </w:rPr>
      </w:pPr>
      <w:r w:rsidRPr="00CB7C9C">
        <w:rPr>
          <w:sz w:val="28"/>
          <w:szCs w:val="28"/>
        </w:rPr>
        <w:t>Пассивы баланса по степени возрастания сроков погашения группируются следующим образом:</w:t>
      </w:r>
    </w:p>
    <w:p w:rsidR="00CB7C9C" w:rsidRPr="00CB7C9C" w:rsidRDefault="00CB7C9C" w:rsidP="002E567F">
      <w:pPr>
        <w:numPr>
          <w:ilvl w:val="0"/>
          <w:numId w:val="36"/>
        </w:numPr>
        <w:spacing w:line="360" w:lineRule="auto"/>
        <w:jc w:val="both"/>
        <w:rPr>
          <w:sz w:val="28"/>
          <w:szCs w:val="28"/>
        </w:rPr>
      </w:pPr>
      <w:r w:rsidRPr="00CB7C9C">
        <w:rPr>
          <w:sz w:val="28"/>
          <w:szCs w:val="28"/>
        </w:rPr>
        <w:t>Краткосрочные обязательства (П1) – кредиторская задолженность (стр.620).</w:t>
      </w:r>
    </w:p>
    <w:p w:rsidR="00CB7C9C" w:rsidRPr="00CB7C9C" w:rsidRDefault="00CB7C9C" w:rsidP="002E567F">
      <w:pPr>
        <w:numPr>
          <w:ilvl w:val="0"/>
          <w:numId w:val="36"/>
        </w:numPr>
        <w:spacing w:line="360" w:lineRule="auto"/>
        <w:jc w:val="both"/>
        <w:rPr>
          <w:sz w:val="28"/>
          <w:szCs w:val="28"/>
        </w:rPr>
      </w:pPr>
      <w:r w:rsidRPr="00CB7C9C">
        <w:rPr>
          <w:sz w:val="28"/>
          <w:szCs w:val="28"/>
        </w:rPr>
        <w:t>Пассивы средней срочности (П2) – краткосрочные заемные кредиты банков и прочие займы, подлежащие погашению в течение 12 месяцев после отчетной даты. (стр.690 – стр.620).</w:t>
      </w:r>
    </w:p>
    <w:p w:rsidR="00CB7C9C" w:rsidRPr="00CB7C9C" w:rsidRDefault="00CB7C9C" w:rsidP="002E567F">
      <w:pPr>
        <w:numPr>
          <w:ilvl w:val="0"/>
          <w:numId w:val="36"/>
        </w:numPr>
        <w:spacing w:line="360" w:lineRule="auto"/>
        <w:jc w:val="both"/>
        <w:rPr>
          <w:sz w:val="28"/>
          <w:szCs w:val="28"/>
        </w:rPr>
      </w:pPr>
      <w:r w:rsidRPr="00CB7C9C">
        <w:rPr>
          <w:sz w:val="28"/>
          <w:szCs w:val="28"/>
        </w:rPr>
        <w:t>Долгосрочные пассивы (П3) – долгосрочные заемные кредиты и прочие долгосрочные пассивы (стр. 590).</w:t>
      </w:r>
    </w:p>
    <w:p w:rsidR="00CB7C9C" w:rsidRPr="00CB7C9C" w:rsidRDefault="00CB7C9C" w:rsidP="002E567F">
      <w:pPr>
        <w:numPr>
          <w:ilvl w:val="0"/>
          <w:numId w:val="36"/>
        </w:numPr>
        <w:spacing w:line="360" w:lineRule="auto"/>
        <w:jc w:val="both"/>
        <w:rPr>
          <w:sz w:val="28"/>
          <w:szCs w:val="28"/>
        </w:rPr>
      </w:pPr>
      <w:r w:rsidRPr="00CB7C9C">
        <w:rPr>
          <w:sz w:val="28"/>
          <w:szCs w:val="28"/>
        </w:rPr>
        <w:t>Постоянные пассивы (П4) – капиталы и резервы. (стр.490).</w:t>
      </w:r>
    </w:p>
    <w:p w:rsidR="00CB7C9C" w:rsidRPr="00CB7C9C" w:rsidRDefault="00CB7C9C" w:rsidP="00CB7C9C">
      <w:pPr>
        <w:spacing w:line="360" w:lineRule="auto"/>
        <w:ind w:firstLine="720"/>
        <w:jc w:val="both"/>
        <w:rPr>
          <w:sz w:val="28"/>
          <w:szCs w:val="28"/>
        </w:rPr>
      </w:pPr>
      <w:r w:rsidRPr="00CB7C9C">
        <w:rPr>
          <w:sz w:val="28"/>
          <w:szCs w:val="28"/>
        </w:rPr>
        <w:t xml:space="preserve">Предприятие считается ликвидным, если его текущие активы превышают его краткосрочные обязательства. Предприятие может быть ликвидным в большей или меньшей степени. Предприятие, оборотный капитал которого состоит преимущественно из денежных средств и краткосрочной дебиторской задолженности обычно считается наиболее ликвидным, чем предприятие, оборотный капитал которого состоит преимущественно из запасов. Для оценки реальной степени ликвидности </w:t>
      </w:r>
      <w:r w:rsidR="007A07B6" w:rsidRPr="001F710D">
        <w:rPr>
          <w:sz w:val="28"/>
          <w:szCs w:val="28"/>
        </w:rPr>
        <w:t>МУП «ЖКХ Гидролизный»</w:t>
      </w:r>
      <w:r w:rsidRPr="00CB7C9C">
        <w:rPr>
          <w:sz w:val="28"/>
          <w:szCs w:val="28"/>
        </w:rPr>
        <w:t xml:space="preserve"> проведем анализ ликвидности его баланса </w:t>
      </w:r>
      <w:r w:rsidR="007A07B6">
        <w:rPr>
          <w:sz w:val="28"/>
          <w:szCs w:val="28"/>
        </w:rPr>
        <w:t>за 2006-2007</w:t>
      </w:r>
      <w:r w:rsidRPr="00CB7C9C">
        <w:rPr>
          <w:sz w:val="28"/>
          <w:szCs w:val="28"/>
        </w:rPr>
        <w:t xml:space="preserve"> (табл.2.</w:t>
      </w:r>
      <w:r w:rsidR="007A07B6">
        <w:rPr>
          <w:sz w:val="28"/>
          <w:szCs w:val="28"/>
        </w:rPr>
        <w:t>13</w:t>
      </w:r>
      <w:r w:rsidRPr="00CB7C9C">
        <w:rPr>
          <w:sz w:val="28"/>
          <w:szCs w:val="28"/>
        </w:rPr>
        <w:t>).</w:t>
      </w:r>
    </w:p>
    <w:p w:rsidR="00CB7C9C" w:rsidRPr="007A07B6" w:rsidRDefault="00CB7C9C" w:rsidP="00CB7C9C">
      <w:pPr>
        <w:spacing w:line="360" w:lineRule="auto"/>
        <w:ind w:firstLine="709"/>
        <w:jc w:val="right"/>
        <w:rPr>
          <w:sz w:val="28"/>
          <w:szCs w:val="28"/>
        </w:rPr>
      </w:pPr>
      <w:r w:rsidRPr="007A07B6">
        <w:rPr>
          <w:sz w:val="28"/>
          <w:szCs w:val="28"/>
        </w:rPr>
        <w:t>Таблица 2.</w:t>
      </w:r>
      <w:r w:rsidR="007A07B6" w:rsidRPr="007A07B6">
        <w:rPr>
          <w:sz w:val="28"/>
          <w:szCs w:val="28"/>
        </w:rPr>
        <w:t>13</w:t>
      </w:r>
    </w:p>
    <w:p w:rsidR="00CB7C9C" w:rsidRPr="007A07B6" w:rsidRDefault="00CB7C9C" w:rsidP="00CB7C9C">
      <w:pPr>
        <w:spacing w:line="360" w:lineRule="auto"/>
        <w:ind w:firstLine="709"/>
        <w:jc w:val="center"/>
        <w:rPr>
          <w:sz w:val="28"/>
          <w:szCs w:val="28"/>
        </w:rPr>
      </w:pPr>
      <w:r w:rsidRPr="007A07B6">
        <w:rPr>
          <w:sz w:val="28"/>
          <w:szCs w:val="28"/>
        </w:rPr>
        <w:t>Анализ ликвидности баланса, тыс.руб.</w:t>
      </w:r>
    </w:p>
    <w:tbl>
      <w:tblPr>
        <w:tblW w:w="1026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00"/>
        <w:gridCol w:w="840"/>
        <w:gridCol w:w="780"/>
        <w:gridCol w:w="1800"/>
        <w:gridCol w:w="900"/>
        <w:gridCol w:w="900"/>
        <w:gridCol w:w="900"/>
        <w:gridCol w:w="810"/>
        <w:gridCol w:w="810"/>
      </w:tblGrid>
      <w:tr w:rsidR="00CB7C9C" w:rsidRPr="00CB7C9C">
        <w:trPr>
          <w:cantSplit/>
        </w:trPr>
        <w:tc>
          <w:tcPr>
            <w:tcW w:w="1620" w:type="dxa"/>
            <w:vMerge w:val="restart"/>
            <w:vAlign w:val="center"/>
          </w:tcPr>
          <w:p w:rsidR="00CB7C9C" w:rsidRPr="00CB7C9C" w:rsidRDefault="00CB7C9C" w:rsidP="00CB7C9C">
            <w:pPr>
              <w:ind w:left="-108" w:right="-108" w:firstLine="108"/>
              <w:jc w:val="center"/>
              <w:rPr>
                <w:sz w:val="24"/>
                <w:szCs w:val="24"/>
              </w:rPr>
            </w:pPr>
            <w:r w:rsidRPr="00CB7C9C">
              <w:rPr>
                <w:sz w:val="24"/>
                <w:szCs w:val="24"/>
              </w:rPr>
              <w:t xml:space="preserve"> Актив</w:t>
            </w:r>
          </w:p>
        </w:tc>
        <w:tc>
          <w:tcPr>
            <w:tcW w:w="900" w:type="dxa"/>
            <w:vMerge w:val="restart"/>
            <w:vAlign w:val="center"/>
          </w:tcPr>
          <w:p w:rsidR="00CB7C9C" w:rsidRPr="00CB7C9C" w:rsidRDefault="00CB7C9C" w:rsidP="00CB7C9C">
            <w:pPr>
              <w:ind w:left="-108" w:right="-108" w:firstLine="108"/>
              <w:jc w:val="center"/>
              <w:rPr>
                <w:sz w:val="24"/>
                <w:szCs w:val="24"/>
              </w:rPr>
            </w:pPr>
            <w:r w:rsidRPr="00CB7C9C">
              <w:rPr>
                <w:sz w:val="24"/>
                <w:szCs w:val="24"/>
              </w:rPr>
              <w:t>Расчет</w:t>
            </w:r>
          </w:p>
        </w:tc>
        <w:tc>
          <w:tcPr>
            <w:tcW w:w="840" w:type="dxa"/>
            <w:vMerge w:val="restart"/>
            <w:vAlign w:val="center"/>
          </w:tcPr>
          <w:p w:rsidR="00CB7C9C" w:rsidRPr="00CB7C9C" w:rsidRDefault="007A07B6" w:rsidP="00CB7C9C">
            <w:pPr>
              <w:ind w:left="-108" w:right="-108" w:firstLine="108"/>
              <w:jc w:val="center"/>
              <w:rPr>
                <w:sz w:val="24"/>
                <w:szCs w:val="24"/>
              </w:rPr>
            </w:pPr>
            <w:r>
              <w:rPr>
                <w:sz w:val="24"/>
                <w:szCs w:val="24"/>
              </w:rPr>
              <w:t>2006</w:t>
            </w:r>
          </w:p>
        </w:tc>
        <w:tc>
          <w:tcPr>
            <w:tcW w:w="780" w:type="dxa"/>
            <w:vMerge w:val="restart"/>
            <w:vAlign w:val="center"/>
          </w:tcPr>
          <w:p w:rsidR="00CB7C9C" w:rsidRPr="00CB7C9C" w:rsidRDefault="007A07B6" w:rsidP="00CB7C9C">
            <w:pPr>
              <w:ind w:left="-108" w:right="-108" w:firstLine="108"/>
              <w:jc w:val="center"/>
              <w:rPr>
                <w:sz w:val="24"/>
                <w:szCs w:val="24"/>
              </w:rPr>
            </w:pPr>
            <w:r>
              <w:rPr>
                <w:sz w:val="24"/>
                <w:szCs w:val="24"/>
              </w:rPr>
              <w:t>2007</w:t>
            </w:r>
          </w:p>
        </w:tc>
        <w:tc>
          <w:tcPr>
            <w:tcW w:w="1800" w:type="dxa"/>
            <w:vMerge w:val="restart"/>
            <w:vAlign w:val="center"/>
          </w:tcPr>
          <w:p w:rsidR="00CB7C9C" w:rsidRPr="00CB7C9C" w:rsidRDefault="00CB7C9C" w:rsidP="00CB7C9C">
            <w:pPr>
              <w:ind w:left="-108" w:right="-108" w:firstLine="108"/>
              <w:jc w:val="center"/>
              <w:rPr>
                <w:sz w:val="24"/>
                <w:szCs w:val="24"/>
              </w:rPr>
            </w:pPr>
            <w:r w:rsidRPr="00CB7C9C">
              <w:rPr>
                <w:sz w:val="24"/>
                <w:szCs w:val="24"/>
              </w:rPr>
              <w:t>Пассив</w:t>
            </w:r>
          </w:p>
        </w:tc>
        <w:tc>
          <w:tcPr>
            <w:tcW w:w="900" w:type="dxa"/>
            <w:vMerge w:val="restart"/>
            <w:vAlign w:val="center"/>
          </w:tcPr>
          <w:p w:rsidR="00CB7C9C" w:rsidRPr="00CB7C9C" w:rsidRDefault="00CB7C9C" w:rsidP="00CB7C9C">
            <w:pPr>
              <w:ind w:left="-108" w:right="-108" w:firstLine="108"/>
              <w:jc w:val="center"/>
              <w:rPr>
                <w:sz w:val="24"/>
                <w:szCs w:val="24"/>
              </w:rPr>
            </w:pPr>
            <w:r w:rsidRPr="00CB7C9C">
              <w:rPr>
                <w:sz w:val="24"/>
                <w:szCs w:val="24"/>
              </w:rPr>
              <w:t>Расчет</w:t>
            </w:r>
          </w:p>
        </w:tc>
        <w:tc>
          <w:tcPr>
            <w:tcW w:w="900" w:type="dxa"/>
            <w:vMerge w:val="restart"/>
            <w:vAlign w:val="center"/>
          </w:tcPr>
          <w:p w:rsidR="00CB7C9C" w:rsidRPr="00CB7C9C" w:rsidRDefault="007A07B6" w:rsidP="00CB7C9C">
            <w:pPr>
              <w:ind w:left="-108" w:right="-108" w:firstLine="108"/>
              <w:jc w:val="center"/>
              <w:rPr>
                <w:sz w:val="24"/>
                <w:szCs w:val="24"/>
              </w:rPr>
            </w:pPr>
            <w:r>
              <w:rPr>
                <w:sz w:val="24"/>
                <w:szCs w:val="24"/>
              </w:rPr>
              <w:t>2006</w:t>
            </w:r>
          </w:p>
        </w:tc>
        <w:tc>
          <w:tcPr>
            <w:tcW w:w="900" w:type="dxa"/>
            <w:vMerge w:val="restart"/>
            <w:vAlign w:val="center"/>
          </w:tcPr>
          <w:p w:rsidR="00CB7C9C" w:rsidRPr="00CB7C9C" w:rsidRDefault="007A07B6" w:rsidP="00CB7C9C">
            <w:pPr>
              <w:ind w:left="-108" w:right="-108" w:firstLine="108"/>
              <w:jc w:val="center"/>
              <w:rPr>
                <w:sz w:val="24"/>
                <w:szCs w:val="24"/>
              </w:rPr>
            </w:pPr>
            <w:r>
              <w:rPr>
                <w:sz w:val="24"/>
                <w:szCs w:val="24"/>
              </w:rPr>
              <w:t>2007</w:t>
            </w:r>
          </w:p>
        </w:tc>
        <w:tc>
          <w:tcPr>
            <w:tcW w:w="1620" w:type="dxa"/>
            <w:gridSpan w:val="2"/>
          </w:tcPr>
          <w:p w:rsidR="00CB7C9C" w:rsidRPr="00CB7C9C" w:rsidRDefault="00CB7C9C" w:rsidP="00CB7C9C">
            <w:pPr>
              <w:ind w:left="-108" w:right="-108" w:firstLine="108"/>
              <w:jc w:val="center"/>
              <w:rPr>
                <w:sz w:val="24"/>
                <w:szCs w:val="24"/>
              </w:rPr>
            </w:pPr>
            <w:r w:rsidRPr="00CB7C9C">
              <w:rPr>
                <w:sz w:val="24"/>
                <w:szCs w:val="24"/>
              </w:rPr>
              <w:t>Платежный излишек или недостаток</w:t>
            </w:r>
          </w:p>
        </w:tc>
      </w:tr>
      <w:tr w:rsidR="00CB7C9C" w:rsidRPr="00CB7C9C">
        <w:trPr>
          <w:cantSplit/>
        </w:trPr>
        <w:tc>
          <w:tcPr>
            <w:tcW w:w="1620" w:type="dxa"/>
            <w:vMerge/>
          </w:tcPr>
          <w:p w:rsidR="00CB7C9C" w:rsidRPr="00CB7C9C" w:rsidRDefault="00CB7C9C" w:rsidP="00CB7C9C">
            <w:pPr>
              <w:ind w:left="-108" w:right="-108" w:firstLine="108"/>
              <w:jc w:val="center"/>
              <w:rPr>
                <w:sz w:val="24"/>
                <w:szCs w:val="24"/>
              </w:rPr>
            </w:pPr>
          </w:p>
        </w:tc>
        <w:tc>
          <w:tcPr>
            <w:tcW w:w="900" w:type="dxa"/>
            <w:vMerge/>
          </w:tcPr>
          <w:p w:rsidR="00CB7C9C" w:rsidRPr="00CB7C9C" w:rsidRDefault="00CB7C9C" w:rsidP="00CB7C9C">
            <w:pPr>
              <w:ind w:left="-108" w:right="-108" w:firstLine="108"/>
              <w:jc w:val="center"/>
              <w:rPr>
                <w:sz w:val="24"/>
                <w:szCs w:val="24"/>
              </w:rPr>
            </w:pPr>
          </w:p>
        </w:tc>
        <w:tc>
          <w:tcPr>
            <w:tcW w:w="840" w:type="dxa"/>
            <w:vMerge/>
          </w:tcPr>
          <w:p w:rsidR="00CB7C9C" w:rsidRPr="00CB7C9C" w:rsidRDefault="00CB7C9C" w:rsidP="00CB7C9C">
            <w:pPr>
              <w:ind w:left="-108" w:right="-108" w:firstLine="108"/>
              <w:jc w:val="center"/>
              <w:rPr>
                <w:sz w:val="24"/>
                <w:szCs w:val="24"/>
              </w:rPr>
            </w:pPr>
          </w:p>
        </w:tc>
        <w:tc>
          <w:tcPr>
            <w:tcW w:w="780" w:type="dxa"/>
            <w:vMerge/>
          </w:tcPr>
          <w:p w:rsidR="00CB7C9C" w:rsidRPr="00CB7C9C" w:rsidRDefault="00CB7C9C" w:rsidP="00CB7C9C">
            <w:pPr>
              <w:ind w:left="-108" w:right="-108" w:firstLine="108"/>
              <w:jc w:val="center"/>
              <w:rPr>
                <w:sz w:val="24"/>
                <w:szCs w:val="24"/>
              </w:rPr>
            </w:pPr>
          </w:p>
        </w:tc>
        <w:tc>
          <w:tcPr>
            <w:tcW w:w="1800" w:type="dxa"/>
            <w:vMerge/>
          </w:tcPr>
          <w:p w:rsidR="00CB7C9C" w:rsidRPr="00CB7C9C" w:rsidRDefault="00CB7C9C" w:rsidP="00CB7C9C">
            <w:pPr>
              <w:ind w:left="-108" w:right="-108" w:firstLine="108"/>
              <w:jc w:val="center"/>
              <w:rPr>
                <w:sz w:val="24"/>
                <w:szCs w:val="24"/>
              </w:rPr>
            </w:pPr>
          </w:p>
        </w:tc>
        <w:tc>
          <w:tcPr>
            <w:tcW w:w="900" w:type="dxa"/>
            <w:vMerge/>
          </w:tcPr>
          <w:p w:rsidR="00CB7C9C" w:rsidRPr="00CB7C9C" w:rsidRDefault="00CB7C9C" w:rsidP="00CB7C9C">
            <w:pPr>
              <w:ind w:left="-108" w:right="-108" w:firstLine="108"/>
              <w:jc w:val="center"/>
              <w:rPr>
                <w:sz w:val="24"/>
                <w:szCs w:val="24"/>
              </w:rPr>
            </w:pPr>
          </w:p>
        </w:tc>
        <w:tc>
          <w:tcPr>
            <w:tcW w:w="900" w:type="dxa"/>
            <w:vMerge/>
          </w:tcPr>
          <w:p w:rsidR="00CB7C9C" w:rsidRPr="00CB7C9C" w:rsidRDefault="00CB7C9C" w:rsidP="00CB7C9C">
            <w:pPr>
              <w:ind w:left="-108" w:right="-108" w:firstLine="108"/>
              <w:jc w:val="center"/>
              <w:rPr>
                <w:sz w:val="24"/>
                <w:szCs w:val="24"/>
              </w:rPr>
            </w:pPr>
          </w:p>
        </w:tc>
        <w:tc>
          <w:tcPr>
            <w:tcW w:w="900" w:type="dxa"/>
            <w:vMerge/>
          </w:tcPr>
          <w:p w:rsidR="00CB7C9C" w:rsidRPr="00CB7C9C" w:rsidRDefault="00CB7C9C" w:rsidP="00CB7C9C">
            <w:pPr>
              <w:ind w:left="-108" w:right="-108" w:firstLine="108"/>
              <w:jc w:val="center"/>
              <w:rPr>
                <w:sz w:val="24"/>
                <w:szCs w:val="24"/>
              </w:rPr>
            </w:pPr>
          </w:p>
        </w:tc>
        <w:tc>
          <w:tcPr>
            <w:tcW w:w="810" w:type="dxa"/>
          </w:tcPr>
          <w:p w:rsidR="00CB7C9C" w:rsidRPr="00CB7C9C" w:rsidRDefault="007A07B6" w:rsidP="00CB7C9C">
            <w:pPr>
              <w:ind w:left="-108" w:right="-108" w:firstLine="108"/>
              <w:jc w:val="center"/>
            </w:pPr>
            <w:r>
              <w:t>2006</w:t>
            </w:r>
          </w:p>
        </w:tc>
        <w:tc>
          <w:tcPr>
            <w:tcW w:w="810" w:type="dxa"/>
          </w:tcPr>
          <w:p w:rsidR="00CB7C9C" w:rsidRPr="00CB7C9C" w:rsidRDefault="007A07B6" w:rsidP="00CB7C9C">
            <w:pPr>
              <w:ind w:left="-108" w:right="-108" w:firstLine="108"/>
              <w:jc w:val="center"/>
            </w:pPr>
            <w:r>
              <w:t>2007</w:t>
            </w:r>
          </w:p>
        </w:tc>
      </w:tr>
      <w:tr w:rsidR="00CB7C9C" w:rsidRPr="00CB7C9C">
        <w:tc>
          <w:tcPr>
            <w:tcW w:w="1620" w:type="dxa"/>
          </w:tcPr>
          <w:p w:rsidR="00CB7C9C" w:rsidRPr="00CB7C9C" w:rsidRDefault="00CB7C9C" w:rsidP="00CB7C9C">
            <w:pPr>
              <w:ind w:left="72"/>
              <w:jc w:val="both"/>
            </w:pPr>
            <w:r w:rsidRPr="00CB7C9C">
              <w:t>Быстрореализуемые активы (А1)</w:t>
            </w:r>
          </w:p>
        </w:tc>
        <w:tc>
          <w:tcPr>
            <w:tcW w:w="900" w:type="dxa"/>
          </w:tcPr>
          <w:p w:rsidR="00CB7C9C" w:rsidRPr="00CB7C9C" w:rsidRDefault="00CB7C9C" w:rsidP="00CB7C9C">
            <w:pPr>
              <w:ind w:left="-108" w:right="-108" w:firstLine="108"/>
              <w:jc w:val="center"/>
            </w:pPr>
            <w:r w:rsidRPr="00CB7C9C">
              <w:t>стр.250+стр.260</w:t>
            </w:r>
          </w:p>
        </w:tc>
        <w:tc>
          <w:tcPr>
            <w:tcW w:w="840" w:type="dxa"/>
            <w:vAlign w:val="center"/>
          </w:tcPr>
          <w:p w:rsidR="00CB7C9C" w:rsidRPr="00CB7C9C" w:rsidRDefault="00CB7C9C" w:rsidP="00CB7C9C">
            <w:pPr>
              <w:ind w:left="-108" w:firstLine="108"/>
              <w:jc w:val="center"/>
            </w:pPr>
            <w:r w:rsidRPr="00CB7C9C">
              <w:t>2</w:t>
            </w:r>
          </w:p>
        </w:tc>
        <w:tc>
          <w:tcPr>
            <w:tcW w:w="780" w:type="dxa"/>
            <w:vAlign w:val="center"/>
          </w:tcPr>
          <w:p w:rsidR="00CB7C9C" w:rsidRPr="00CB7C9C" w:rsidRDefault="00CB7C9C" w:rsidP="00CB7C9C">
            <w:pPr>
              <w:ind w:left="-108" w:firstLine="108"/>
              <w:jc w:val="center"/>
            </w:pPr>
            <w:r w:rsidRPr="00CB7C9C">
              <w:t>11</w:t>
            </w:r>
          </w:p>
        </w:tc>
        <w:tc>
          <w:tcPr>
            <w:tcW w:w="1800" w:type="dxa"/>
          </w:tcPr>
          <w:p w:rsidR="00CB7C9C" w:rsidRPr="00CB7C9C" w:rsidRDefault="00CB7C9C" w:rsidP="00CB7C9C">
            <w:pPr>
              <w:ind w:left="72"/>
              <w:jc w:val="both"/>
            </w:pPr>
            <w:r w:rsidRPr="00CB7C9C">
              <w:t>Краткосроч. обязательства (П</w:t>
            </w:r>
            <w:r w:rsidRPr="00CB7C9C">
              <w:rPr>
                <w:vertAlign w:val="subscript"/>
              </w:rPr>
              <w:t>1</w:t>
            </w:r>
            <w:r w:rsidRPr="00CB7C9C">
              <w:t>)</w:t>
            </w:r>
          </w:p>
        </w:tc>
        <w:tc>
          <w:tcPr>
            <w:tcW w:w="900" w:type="dxa"/>
          </w:tcPr>
          <w:p w:rsidR="00CB7C9C" w:rsidRPr="00CB7C9C" w:rsidRDefault="00CB7C9C" w:rsidP="00CB7C9C">
            <w:pPr>
              <w:ind w:left="-108" w:firstLine="108"/>
              <w:jc w:val="center"/>
            </w:pPr>
            <w:r w:rsidRPr="00CB7C9C">
              <w:t>стр.620</w:t>
            </w:r>
          </w:p>
        </w:tc>
        <w:tc>
          <w:tcPr>
            <w:tcW w:w="900" w:type="dxa"/>
            <w:vAlign w:val="center"/>
          </w:tcPr>
          <w:p w:rsidR="00CB7C9C" w:rsidRPr="00CB7C9C" w:rsidRDefault="00CB7C9C" w:rsidP="00CB7C9C">
            <w:pPr>
              <w:ind w:left="-108" w:right="-108" w:firstLine="108"/>
              <w:jc w:val="center"/>
            </w:pPr>
            <w:r w:rsidRPr="00CB7C9C">
              <w:t>40192</w:t>
            </w:r>
          </w:p>
        </w:tc>
        <w:tc>
          <w:tcPr>
            <w:tcW w:w="900" w:type="dxa"/>
            <w:vAlign w:val="center"/>
          </w:tcPr>
          <w:p w:rsidR="00CB7C9C" w:rsidRPr="00CB7C9C" w:rsidRDefault="00CB7C9C" w:rsidP="00CB7C9C">
            <w:pPr>
              <w:ind w:left="-108" w:right="-108" w:firstLine="108"/>
              <w:jc w:val="center"/>
            </w:pPr>
            <w:r w:rsidRPr="00CB7C9C">
              <w:t>48008</w:t>
            </w:r>
          </w:p>
        </w:tc>
        <w:tc>
          <w:tcPr>
            <w:tcW w:w="810" w:type="dxa"/>
            <w:vAlign w:val="center"/>
          </w:tcPr>
          <w:p w:rsidR="00CB7C9C" w:rsidRPr="00CB7C9C" w:rsidRDefault="00CB7C9C" w:rsidP="00CB7C9C">
            <w:pPr>
              <w:ind w:left="-108" w:right="-108"/>
              <w:jc w:val="center"/>
            </w:pPr>
            <w:r w:rsidRPr="00CB7C9C">
              <w:t>--40190</w:t>
            </w:r>
          </w:p>
        </w:tc>
        <w:tc>
          <w:tcPr>
            <w:tcW w:w="810" w:type="dxa"/>
            <w:vAlign w:val="center"/>
          </w:tcPr>
          <w:p w:rsidR="00CB7C9C" w:rsidRPr="00CB7C9C" w:rsidRDefault="00CB7C9C" w:rsidP="00CB7C9C">
            <w:pPr>
              <w:ind w:left="-18" w:right="-108"/>
              <w:jc w:val="center"/>
            </w:pPr>
            <w:r w:rsidRPr="00CB7C9C">
              <w:t>-47997</w:t>
            </w:r>
          </w:p>
        </w:tc>
      </w:tr>
      <w:tr w:rsidR="00CB7C9C" w:rsidRPr="00CB7C9C">
        <w:tc>
          <w:tcPr>
            <w:tcW w:w="1620" w:type="dxa"/>
          </w:tcPr>
          <w:p w:rsidR="00CB7C9C" w:rsidRPr="00CB7C9C" w:rsidRDefault="00CB7C9C" w:rsidP="00CB7C9C">
            <w:pPr>
              <w:ind w:left="72"/>
              <w:jc w:val="both"/>
            </w:pPr>
            <w:r w:rsidRPr="00CB7C9C">
              <w:t>Активы средней реализуемости (А2)</w:t>
            </w:r>
          </w:p>
        </w:tc>
        <w:tc>
          <w:tcPr>
            <w:tcW w:w="900" w:type="dxa"/>
          </w:tcPr>
          <w:p w:rsidR="00CB7C9C" w:rsidRPr="00CB7C9C" w:rsidRDefault="00CB7C9C" w:rsidP="00CB7C9C">
            <w:pPr>
              <w:ind w:left="-108" w:right="-108" w:firstLine="108"/>
              <w:jc w:val="center"/>
            </w:pPr>
            <w:r w:rsidRPr="00CB7C9C">
              <w:t>стр.240+стр.270</w:t>
            </w:r>
          </w:p>
        </w:tc>
        <w:tc>
          <w:tcPr>
            <w:tcW w:w="840" w:type="dxa"/>
            <w:vAlign w:val="center"/>
          </w:tcPr>
          <w:p w:rsidR="00CB7C9C" w:rsidRPr="00CB7C9C" w:rsidRDefault="00CB7C9C" w:rsidP="00CB7C9C">
            <w:pPr>
              <w:ind w:left="-108" w:right="-108" w:firstLine="108"/>
              <w:jc w:val="center"/>
            </w:pPr>
            <w:r w:rsidRPr="00CB7C9C">
              <w:t>19154</w:t>
            </w:r>
          </w:p>
        </w:tc>
        <w:tc>
          <w:tcPr>
            <w:tcW w:w="780" w:type="dxa"/>
            <w:vAlign w:val="center"/>
          </w:tcPr>
          <w:p w:rsidR="00CB7C9C" w:rsidRPr="00CB7C9C" w:rsidRDefault="00CB7C9C" w:rsidP="00CB7C9C">
            <w:pPr>
              <w:ind w:left="-108" w:right="-108" w:firstLine="108"/>
              <w:jc w:val="center"/>
            </w:pPr>
            <w:r w:rsidRPr="00CB7C9C">
              <w:t>17339</w:t>
            </w:r>
          </w:p>
        </w:tc>
        <w:tc>
          <w:tcPr>
            <w:tcW w:w="1800" w:type="dxa"/>
          </w:tcPr>
          <w:p w:rsidR="00CB7C9C" w:rsidRPr="00CB7C9C" w:rsidRDefault="00CB7C9C" w:rsidP="00CB7C9C">
            <w:pPr>
              <w:ind w:left="72"/>
              <w:jc w:val="both"/>
            </w:pPr>
            <w:r w:rsidRPr="00CB7C9C">
              <w:t>Пассивы сред-ней срочности (П</w:t>
            </w:r>
            <w:r w:rsidRPr="00CB7C9C">
              <w:rPr>
                <w:vertAlign w:val="subscript"/>
              </w:rPr>
              <w:t>2</w:t>
            </w:r>
            <w:r w:rsidRPr="00CB7C9C">
              <w:t>)</w:t>
            </w:r>
          </w:p>
        </w:tc>
        <w:tc>
          <w:tcPr>
            <w:tcW w:w="900" w:type="dxa"/>
          </w:tcPr>
          <w:p w:rsidR="00CB7C9C" w:rsidRPr="00CB7C9C" w:rsidRDefault="00CB7C9C" w:rsidP="00CB7C9C">
            <w:pPr>
              <w:ind w:left="-108" w:firstLine="108"/>
              <w:jc w:val="center"/>
            </w:pPr>
            <w:r w:rsidRPr="00CB7C9C">
              <w:t>стр.690-стр.620</w:t>
            </w:r>
          </w:p>
        </w:tc>
        <w:tc>
          <w:tcPr>
            <w:tcW w:w="900" w:type="dxa"/>
            <w:vAlign w:val="center"/>
          </w:tcPr>
          <w:p w:rsidR="00CB7C9C" w:rsidRPr="00CB7C9C" w:rsidRDefault="00CB7C9C" w:rsidP="00CB7C9C">
            <w:pPr>
              <w:ind w:left="-108" w:firstLine="108"/>
              <w:jc w:val="center"/>
            </w:pPr>
            <w:r w:rsidRPr="00CB7C9C">
              <w:t>0</w:t>
            </w:r>
          </w:p>
        </w:tc>
        <w:tc>
          <w:tcPr>
            <w:tcW w:w="900" w:type="dxa"/>
            <w:vAlign w:val="center"/>
          </w:tcPr>
          <w:p w:rsidR="00CB7C9C" w:rsidRPr="00CB7C9C" w:rsidRDefault="00CB7C9C" w:rsidP="00CB7C9C">
            <w:pPr>
              <w:ind w:left="-108" w:firstLine="108"/>
              <w:jc w:val="center"/>
            </w:pPr>
            <w:r w:rsidRPr="00CB7C9C">
              <w:t>400</w:t>
            </w:r>
          </w:p>
        </w:tc>
        <w:tc>
          <w:tcPr>
            <w:tcW w:w="810" w:type="dxa"/>
            <w:vAlign w:val="center"/>
          </w:tcPr>
          <w:p w:rsidR="00CB7C9C" w:rsidRPr="00CB7C9C" w:rsidRDefault="00CB7C9C" w:rsidP="00CB7C9C">
            <w:pPr>
              <w:ind w:left="-108" w:right="-108"/>
              <w:jc w:val="center"/>
            </w:pPr>
            <w:r w:rsidRPr="00CB7C9C">
              <w:t>+19154</w:t>
            </w:r>
          </w:p>
        </w:tc>
        <w:tc>
          <w:tcPr>
            <w:tcW w:w="810" w:type="dxa"/>
            <w:vAlign w:val="center"/>
          </w:tcPr>
          <w:p w:rsidR="00CB7C9C" w:rsidRPr="00CB7C9C" w:rsidRDefault="00CB7C9C" w:rsidP="00CB7C9C">
            <w:pPr>
              <w:ind w:left="-18" w:right="-108"/>
              <w:jc w:val="center"/>
            </w:pPr>
            <w:r w:rsidRPr="00CB7C9C">
              <w:t>+16939</w:t>
            </w:r>
          </w:p>
        </w:tc>
      </w:tr>
      <w:tr w:rsidR="00CB7C9C" w:rsidRPr="00CB7C9C">
        <w:tc>
          <w:tcPr>
            <w:tcW w:w="1620" w:type="dxa"/>
          </w:tcPr>
          <w:p w:rsidR="00CB7C9C" w:rsidRPr="00CB7C9C" w:rsidRDefault="00CB7C9C" w:rsidP="00CB7C9C">
            <w:pPr>
              <w:ind w:left="72"/>
              <w:jc w:val="both"/>
            </w:pPr>
            <w:r w:rsidRPr="00CB7C9C">
              <w:t>Медленно реализуемые активы (А3)</w:t>
            </w:r>
          </w:p>
        </w:tc>
        <w:tc>
          <w:tcPr>
            <w:tcW w:w="900" w:type="dxa"/>
          </w:tcPr>
          <w:p w:rsidR="00CB7C9C" w:rsidRPr="00CB7C9C" w:rsidRDefault="00CB7C9C" w:rsidP="00CB7C9C">
            <w:pPr>
              <w:ind w:left="-108" w:right="-108" w:firstLine="108"/>
              <w:jc w:val="center"/>
            </w:pPr>
            <w:r w:rsidRPr="00CB7C9C">
              <w:t>стр.210+стр.220</w:t>
            </w:r>
          </w:p>
        </w:tc>
        <w:tc>
          <w:tcPr>
            <w:tcW w:w="840" w:type="dxa"/>
            <w:vAlign w:val="center"/>
          </w:tcPr>
          <w:p w:rsidR="00CB7C9C" w:rsidRPr="00CB7C9C" w:rsidRDefault="00CB7C9C" w:rsidP="00CB7C9C">
            <w:pPr>
              <w:ind w:left="-108" w:firstLine="108"/>
              <w:jc w:val="center"/>
            </w:pPr>
            <w:r w:rsidRPr="00CB7C9C">
              <w:t>3384</w:t>
            </w:r>
          </w:p>
        </w:tc>
        <w:tc>
          <w:tcPr>
            <w:tcW w:w="780" w:type="dxa"/>
            <w:vAlign w:val="center"/>
          </w:tcPr>
          <w:p w:rsidR="00CB7C9C" w:rsidRPr="00CB7C9C" w:rsidRDefault="00CB7C9C" w:rsidP="00CB7C9C">
            <w:pPr>
              <w:ind w:left="-108" w:right="-108" w:firstLine="108"/>
              <w:jc w:val="center"/>
            </w:pPr>
            <w:r w:rsidRPr="00CB7C9C">
              <w:t>4675</w:t>
            </w:r>
          </w:p>
        </w:tc>
        <w:tc>
          <w:tcPr>
            <w:tcW w:w="1800" w:type="dxa"/>
          </w:tcPr>
          <w:p w:rsidR="00CB7C9C" w:rsidRPr="00CB7C9C" w:rsidRDefault="00CB7C9C" w:rsidP="00CB7C9C">
            <w:pPr>
              <w:ind w:left="72"/>
              <w:jc w:val="both"/>
            </w:pPr>
            <w:r w:rsidRPr="00CB7C9C">
              <w:t>Долгосроч-ные пассивы (П</w:t>
            </w:r>
            <w:r w:rsidRPr="00CB7C9C">
              <w:rPr>
                <w:vertAlign w:val="subscript"/>
              </w:rPr>
              <w:t>3</w:t>
            </w:r>
            <w:r w:rsidRPr="00CB7C9C">
              <w:t>)</w:t>
            </w:r>
          </w:p>
        </w:tc>
        <w:tc>
          <w:tcPr>
            <w:tcW w:w="900" w:type="dxa"/>
          </w:tcPr>
          <w:p w:rsidR="00CB7C9C" w:rsidRPr="00CB7C9C" w:rsidRDefault="00CB7C9C" w:rsidP="00CB7C9C">
            <w:pPr>
              <w:ind w:left="-108" w:firstLine="108"/>
              <w:jc w:val="center"/>
            </w:pPr>
            <w:r w:rsidRPr="00CB7C9C">
              <w:t>стр.590</w:t>
            </w:r>
          </w:p>
        </w:tc>
        <w:tc>
          <w:tcPr>
            <w:tcW w:w="900" w:type="dxa"/>
            <w:vAlign w:val="center"/>
          </w:tcPr>
          <w:p w:rsidR="00CB7C9C" w:rsidRPr="00CB7C9C" w:rsidRDefault="00CB7C9C" w:rsidP="00CB7C9C">
            <w:pPr>
              <w:ind w:left="-108" w:firstLine="108"/>
              <w:jc w:val="center"/>
            </w:pPr>
            <w:r w:rsidRPr="00CB7C9C">
              <w:t>0</w:t>
            </w:r>
          </w:p>
        </w:tc>
        <w:tc>
          <w:tcPr>
            <w:tcW w:w="900" w:type="dxa"/>
            <w:vAlign w:val="center"/>
          </w:tcPr>
          <w:p w:rsidR="00CB7C9C" w:rsidRPr="00CB7C9C" w:rsidRDefault="00CB7C9C" w:rsidP="00CB7C9C">
            <w:pPr>
              <w:ind w:left="-108" w:firstLine="108"/>
              <w:jc w:val="center"/>
            </w:pPr>
            <w:r w:rsidRPr="00CB7C9C">
              <w:t>0</w:t>
            </w:r>
          </w:p>
        </w:tc>
        <w:tc>
          <w:tcPr>
            <w:tcW w:w="810" w:type="dxa"/>
            <w:vAlign w:val="center"/>
          </w:tcPr>
          <w:p w:rsidR="00CB7C9C" w:rsidRPr="00CB7C9C" w:rsidRDefault="00CB7C9C" w:rsidP="00CB7C9C">
            <w:pPr>
              <w:ind w:left="-108"/>
              <w:jc w:val="center"/>
            </w:pPr>
            <w:r w:rsidRPr="00CB7C9C">
              <w:t>+3384</w:t>
            </w:r>
          </w:p>
        </w:tc>
        <w:tc>
          <w:tcPr>
            <w:tcW w:w="810" w:type="dxa"/>
            <w:vAlign w:val="center"/>
          </w:tcPr>
          <w:p w:rsidR="00CB7C9C" w:rsidRPr="00CB7C9C" w:rsidRDefault="00CB7C9C" w:rsidP="00CB7C9C">
            <w:pPr>
              <w:ind w:left="-18" w:right="-108"/>
              <w:jc w:val="center"/>
            </w:pPr>
            <w:r w:rsidRPr="00CB7C9C">
              <w:t>+4675</w:t>
            </w:r>
          </w:p>
        </w:tc>
      </w:tr>
      <w:tr w:rsidR="00CB7C9C" w:rsidRPr="00CB7C9C">
        <w:tc>
          <w:tcPr>
            <w:tcW w:w="1620" w:type="dxa"/>
          </w:tcPr>
          <w:p w:rsidR="00CB7C9C" w:rsidRPr="00CB7C9C" w:rsidRDefault="00CB7C9C" w:rsidP="00CB7C9C">
            <w:pPr>
              <w:ind w:left="72"/>
              <w:jc w:val="both"/>
            </w:pPr>
            <w:r w:rsidRPr="00CB7C9C">
              <w:t>Труднореализуемые активы (А4)</w:t>
            </w:r>
          </w:p>
        </w:tc>
        <w:tc>
          <w:tcPr>
            <w:tcW w:w="900" w:type="dxa"/>
          </w:tcPr>
          <w:p w:rsidR="00CB7C9C" w:rsidRPr="00CB7C9C" w:rsidRDefault="00CB7C9C" w:rsidP="00CB7C9C">
            <w:pPr>
              <w:ind w:left="-108" w:right="-108" w:firstLine="108"/>
              <w:jc w:val="center"/>
            </w:pPr>
            <w:r w:rsidRPr="00CB7C9C">
              <w:t>стр.190+стр.230</w:t>
            </w:r>
          </w:p>
        </w:tc>
        <w:tc>
          <w:tcPr>
            <w:tcW w:w="840" w:type="dxa"/>
            <w:vAlign w:val="center"/>
          </w:tcPr>
          <w:p w:rsidR="00CB7C9C" w:rsidRPr="00CB7C9C" w:rsidRDefault="00CB7C9C" w:rsidP="00CB7C9C">
            <w:pPr>
              <w:ind w:left="-108" w:right="-108" w:firstLine="108"/>
              <w:jc w:val="center"/>
            </w:pPr>
            <w:r w:rsidRPr="00CB7C9C">
              <w:t>355635</w:t>
            </w:r>
          </w:p>
        </w:tc>
        <w:tc>
          <w:tcPr>
            <w:tcW w:w="780" w:type="dxa"/>
            <w:vAlign w:val="center"/>
          </w:tcPr>
          <w:p w:rsidR="00CB7C9C" w:rsidRPr="00CB7C9C" w:rsidRDefault="00CB7C9C" w:rsidP="00CB7C9C">
            <w:pPr>
              <w:ind w:left="-108" w:right="-108" w:firstLine="108"/>
              <w:jc w:val="center"/>
            </w:pPr>
            <w:r w:rsidRPr="00CB7C9C">
              <w:t>398213</w:t>
            </w:r>
          </w:p>
        </w:tc>
        <w:tc>
          <w:tcPr>
            <w:tcW w:w="1800" w:type="dxa"/>
          </w:tcPr>
          <w:p w:rsidR="00CB7C9C" w:rsidRPr="00CB7C9C" w:rsidRDefault="00CB7C9C" w:rsidP="00CB7C9C">
            <w:pPr>
              <w:ind w:left="72"/>
              <w:jc w:val="both"/>
            </w:pPr>
            <w:r w:rsidRPr="00CB7C9C">
              <w:t>Постоянные пассивы (П</w:t>
            </w:r>
            <w:r w:rsidRPr="00CB7C9C">
              <w:rPr>
                <w:vertAlign w:val="subscript"/>
              </w:rPr>
              <w:t>4</w:t>
            </w:r>
            <w:r w:rsidRPr="00CB7C9C">
              <w:t>)</w:t>
            </w:r>
          </w:p>
        </w:tc>
        <w:tc>
          <w:tcPr>
            <w:tcW w:w="900" w:type="dxa"/>
            <w:vAlign w:val="center"/>
          </w:tcPr>
          <w:p w:rsidR="00CB7C9C" w:rsidRPr="00CB7C9C" w:rsidRDefault="00CB7C9C" w:rsidP="00CB7C9C">
            <w:pPr>
              <w:ind w:left="-108" w:firstLine="108"/>
              <w:jc w:val="center"/>
            </w:pPr>
            <w:r w:rsidRPr="00CB7C9C">
              <w:t>стр.490</w:t>
            </w:r>
          </w:p>
        </w:tc>
        <w:tc>
          <w:tcPr>
            <w:tcW w:w="900" w:type="dxa"/>
            <w:vAlign w:val="center"/>
          </w:tcPr>
          <w:p w:rsidR="00CB7C9C" w:rsidRPr="00CB7C9C" w:rsidRDefault="00CB7C9C" w:rsidP="00CB7C9C">
            <w:pPr>
              <w:ind w:left="-108" w:right="-108" w:firstLine="108"/>
              <w:jc w:val="center"/>
            </w:pPr>
            <w:r w:rsidRPr="00CB7C9C">
              <w:t>337983</w:t>
            </w:r>
          </w:p>
        </w:tc>
        <w:tc>
          <w:tcPr>
            <w:tcW w:w="900" w:type="dxa"/>
            <w:vAlign w:val="center"/>
          </w:tcPr>
          <w:p w:rsidR="00CB7C9C" w:rsidRPr="00CB7C9C" w:rsidRDefault="00CB7C9C" w:rsidP="00CB7C9C">
            <w:pPr>
              <w:ind w:left="-108" w:right="-108" w:firstLine="108"/>
              <w:jc w:val="center"/>
            </w:pPr>
            <w:r w:rsidRPr="00CB7C9C">
              <w:t>371838</w:t>
            </w:r>
          </w:p>
        </w:tc>
        <w:tc>
          <w:tcPr>
            <w:tcW w:w="810" w:type="dxa"/>
            <w:vAlign w:val="center"/>
          </w:tcPr>
          <w:p w:rsidR="00CB7C9C" w:rsidRPr="00CB7C9C" w:rsidRDefault="00CB7C9C" w:rsidP="00CB7C9C">
            <w:pPr>
              <w:ind w:left="-108"/>
              <w:jc w:val="center"/>
            </w:pPr>
            <w:r w:rsidRPr="00CB7C9C">
              <w:t>+17652</w:t>
            </w:r>
          </w:p>
        </w:tc>
        <w:tc>
          <w:tcPr>
            <w:tcW w:w="810" w:type="dxa"/>
            <w:vAlign w:val="center"/>
          </w:tcPr>
          <w:p w:rsidR="00CB7C9C" w:rsidRPr="00CB7C9C" w:rsidRDefault="00CB7C9C" w:rsidP="00CB7C9C">
            <w:pPr>
              <w:ind w:left="-18" w:right="-108"/>
              <w:jc w:val="center"/>
            </w:pPr>
            <w:r w:rsidRPr="00CB7C9C">
              <w:t>+26375</w:t>
            </w:r>
          </w:p>
        </w:tc>
      </w:tr>
      <w:tr w:rsidR="00CB7C9C" w:rsidRPr="00CB7C9C">
        <w:tc>
          <w:tcPr>
            <w:tcW w:w="1620" w:type="dxa"/>
          </w:tcPr>
          <w:p w:rsidR="00CB7C9C" w:rsidRPr="00CB7C9C" w:rsidRDefault="00CB7C9C" w:rsidP="00CB7C9C">
            <w:pPr>
              <w:ind w:firstLine="108"/>
              <w:jc w:val="both"/>
              <w:rPr>
                <w:b/>
                <w:bCs/>
              </w:rPr>
            </w:pPr>
            <w:r w:rsidRPr="00CB7C9C">
              <w:rPr>
                <w:b/>
                <w:bCs/>
              </w:rPr>
              <w:t>БАЛАНС</w:t>
            </w:r>
          </w:p>
        </w:tc>
        <w:tc>
          <w:tcPr>
            <w:tcW w:w="900" w:type="dxa"/>
          </w:tcPr>
          <w:p w:rsidR="00CB7C9C" w:rsidRPr="00CB7C9C" w:rsidRDefault="00CB7C9C" w:rsidP="00CB7C9C">
            <w:pPr>
              <w:ind w:left="-108" w:firstLine="108"/>
              <w:jc w:val="center"/>
              <w:rPr>
                <w:b/>
                <w:bCs/>
              </w:rPr>
            </w:pPr>
            <w:r w:rsidRPr="00CB7C9C">
              <w:rPr>
                <w:b/>
                <w:bCs/>
              </w:rPr>
              <w:t>стр.300</w:t>
            </w:r>
          </w:p>
        </w:tc>
        <w:tc>
          <w:tcPr>
            <w:tcW w:w="840" w:type="dxa"/>
            <w:vAlign w:val="center"/>
          </w:tcPr>
          <w:p w:rsidR="00CB7C9C" w:rsidRPr="00CB7C9C" w:rsidRDefault="00CB7C9C" w:rsidP="00CB7C9C">
            <w:pPr>
              <w:ind w:left="-108" w:right="-108" w:firstLine="108"/>
              <w:jc w:val="center"/>
              <w:rPr>
                <w:b/>
                <w:bCs/>
              </w:rPr>
            </w:pPr>
            <w:r w:rsidRPr="00CB7C9C">
              <w:rPr>
                <w:b/>
                <w:bCs/>
              </w:rPr>
              <w:t>355635</w:t>
            </w:r>
          </w:p>
        </w:tc>
        <w:tc>
          <w:tcPr>
            <w:tcW w:w="780" w:type="dxa"/>
            <w:vAlign w:val="center"/>
          </w:tcPr>
          <w:p w:rsidR="00CB7C9C" w:rsidRPr="00CB7C9C" w:rsidRDefault="00CB7C9C" w:rsidP="00CB7C9C">
            <w:pPr>
              <w:ind w:left="-108" w:right="-108" w:firstLine="108"/>
              <w:jc w:val="center"/>
              <w:rPr>
                <w:b/>
                <w:bCs/>
              </w:rPr>
            </w:pPr>
            <w:r w:rsidRPr="00CB7C9C">
              <w:rPr>
                <w:b/>
                <w:bCs/>
              </w:rPr>
              <w:t>398213</w:t>
            </w:r>
          </w:p>
        </w:tc>
        <w:tc>
          <w:tcPr>
            <w:tcW w:w="1800" w:type="dxa"/>
          </w:tcPr>
          <w:p w:rsidR="00CB7C9C" w:rsidRPr="00CB7C9C" w:rsidRDefault="00CB7C9C" w:rsidP="00CB7C9C">
            <w:pPr>
              <w:ind w:firstLine="108"/>
              <w:jc w:val="both"/>
              <w:rPr>
                <w:b/>
                <w:bCs/>
              </w:rPr>
            </w:pPr>
            <w:r w:rsidRPr="00CB7C9C">
              <w:rPr>
                <w:b/>
                <w:bCs/>
              </w:rPr>
              <w:t>БАЛАНС</w:t>
            </w:r>
          </w:p>
        </w:tc>
        <w:tc>
          <w:tcPr>
            <w:tcW w:w="900" w:type="dxa"/>
          </w:tcPr>
          <w:p w:rsidR="00CB7C9C" w:rsidRPr="00CB7C9C" w:rsidRDefault="00CB7C9C" w:rsidP="00CB7C9C">
            <w:pPr>
              <w:ind w:left="-108" w:firstLine="108"/>
              <w:jc w:val="center"/>
              <w:rPr>
                <w:b/>
                <w:bCs/>
              </w:rPr>
            </w:pPr>
            <w:r w:rsidRPr="00CB7C9C">
              <w:rPr>
                <w:b/>
                <w:bCs/>
              </w:rPr>
              <w:t>стр.700</w:t>
            </w:r>
          </w:p>
        </w:tc>
        <w:tc>
          <w:tcPr>
            <w:tcW w:w="900" w:type="dxa"/>
            <w:vAlign w:val="center"/>
          </w:tcPr>
          <w:p w:rsidR="00CB7C9C" w:rsidRPr="00CB7C9C" w:rsidRDefault="00CB7C9C" w:rsidP="00CB7C9C">
            <w:pPr>
              <w:ind w:left="-108" w:right="-108" w:firstLine="108"/>
              <w:jc w:val="center"/>
              <w:rPr>
                <w:b/>
                <w:bCs/>
              </w:rPr>
            </w:pPr>
            <w:r w:rsidRPr="00CB7C9C">
              <w:rPr>
                <w:b/>
                <w:bCs/>
              </w:rPr>
              <w:t>355635</w:t>
            </w:r>
          </w:p>
        </w:tc>
        <w:tc>
          <w:tcPr>
            <w:tcW w:w="900" w:type="dxa"/>
            <w:vAlign w:val="center"/>
          </w:tcPr>
          <w:p w:rsidR="00CB7C9C" w:rsidRPr="00CB7C9C" w:rsidRDefault="00CB7C9C" w:rsidP="00CB7C9C">
            <w:pPr>
              <w:ind w:left="-108" w:right="-108" w:firstLine="108"/>
              <w:jc w:val="center"/>
              <w:rPr>
                <w:b/>
                <w:bCs/>
              </w:rPr>
            </w:pPr>
            <w:r w:rsidRPr="00CB7C9C">
              <w:rPr>
                <w:b/>
                <w:bCs/>
              </w:rPr>
              <w:t>398213</w:t>
            </w:r>
          </w:p>
        </w:tc>
        <w:tc>
          <w:tcPr>
            <w:tcW w:w="810" w:type="dxa"/>
          </w:tcPr>
          <w:p w:rsidR="00CB7C9C" w:rsidRPr="00CB7C9C" w:rsidRDefault="00CB7C9C" w:rsidP="00CB7C9C">
            <w:pPr>
              <w:ind w:right="-108" w:firstLine="108"/>
              <w:jc w:val="center"/>
              <w:rPr>
                <w:b/>
                <w:bCs/>
              </w:rPr>
            </w:pPr>
            <w:r w:rsidRPr="00CB7C9C">
              <w:rPr>
                <w:b/>
                <w:bCs/>
              </w:rPr>
              <w:t>-</w:t>
            </w:r>
          </w:p>
        </w:tc>
        <w:tc>
          <w:tcPr>
            <w:tcW w:w="810" w:type="dxa"/>
          </w:tcPr>
          <w:p w:rsidR="00CB7C9C" w:rsidRPr="00CB7C9C" w:rsidRDefault="00CB7C9C" w:rsidP="00CB7C9C">
            <w:pPr>
              <w:ind w:right="-108" w:firstLine="108"/>
              <w:jc w:val="center"/>
              <w:rPr>
                <w:b/>
                <w:bCs/>
              </w:rPr>
            </w:pPr>
            <w:r w:rsidRPr="00CB7C9C">
              <w:rPr>
                <w:b/>
                <w:bCs/>
              </w:rPr>
              <w:t>-</w:t>
            </w:r>
          </w:p>
        </w:tc>
      </w:tr>
    </w:tbl>
    <w:p w:rsidR="00CB7C9C" w:rsidRPr="00CB7C9C" w:rsidRDefault="00CB7C9C" w:rsidP="00CB7C9C">
      <w:pPr>
        <w:spacing w:line="360" w:lineRule="auto"/>
        <w:ind w:firstLine="709"/>
        <w:jc w:val="both"/>
        <w:rPr>
          <w:sz w:val="24"/>
          <w:szCs w:val="24"/>
        </w:rPr>
      </w:pPr>
      <w:r w:rsidRPr="00CB7C9C">
        <w:rPr>
          <w:sz w:val="28"/>
          <w:szCs w:val="28"/>
        </w:rPr>
        <w:t xml:space="preserve">Исходя из полученных расчетов для </w:t>
      </w:r>
      <w:r w:rsidR="007A07B6" w:rsidRPr="001F710D">
        <w:rPr>
          <w:sz w:val="28"/>
          <w:szCs w:val="28"/>
        </w:rPr>
        <w:t>МУП «ЖКХ Гидролизный»</w:t>
      </w:r>
      <w:r w:rsidRPr="00CB7C9C">
        <w:rPr>
          <w:sz w:val="28"/>
          <w:szCs w:val="28"/>
        </w:rPr>
        <w:t>, имеем следующие соотношения:</w:t>
      </w:r>
    </w:p>
    <w:p w:rsidR="00CB7C9C" w:rsidRPr="007A07B6" w:rsidRDefault="00CB7C9C" w:rsidP="00CB7C9C">
      <w:pPr>
        <w:spacing w:line="360" w:lineRule="auto"/>
        <w:ind w:firstLine="709"/>
        <w:jc w:val="right"/>
        <w:rPr>
          <w:sz w:val="28"/>
          <w:szCs w:val="28"/>
        </w:rPr>
      </w:pPr>
      <w:r w:rsidRPr="007A07B6">
        <w:rPr>
          <w:sz w:val="28"/>
          <w:szCs w:val="28"/>
        </w:rPr>
        <w:t>Таблица 2.</w:t>
      </w:r>
      <w:r w:rsidR="007A07B6" w:rsidRPr="007A07B6">
        <w:rPr>
          <w:sz w:val="28"/>
          <w:szCs w:val="28"/>
        </w:rPr>
        <w:t>14</w:t>
      </w:r>
    </w:p>
    <w:p w:rsidR="00CB7C9C" w:rsidRPr="007A07B6" w:rsidRDefault="00CB7C9C" w:rsidP="00CB7C9C">
      <w:pPr>
        <w:spacing w:line="360" w:lineRule="auto"/>
        <w:ind w:firstLine="709"/>
        <w:jc w:val="center"/>
        <w:rPr>
          <w:sz w:val="28"/>
          <w:szCs w:val="28"/>
        </w:rPr>
      </w:pPr>
      <w:r w:rsidRPr="007A07B6">
        <w:rPr>
          <w:sz w:val="28"/>
          <w:szCs w:val="28"/>
        </w:rPr>
        <w:t xml:space="preserve">Соотношение активов и пассивов баланса </w:t>
      </w:r>
      <w:r w:rsidR="007A07B6" w:rsidRPr="007A07B6">
        <w:rPr>
          <w:sz w:val="28"/>
          <w:szCs w:val="28"/>
        </w:rPr>
        <w:t>МУП «ЖКХ Гидролизный»</w:t>
      </w:r>
    </w:p>
    <w:tbl>
      <w:tblPr>
        <w:tblW w:w="0" w:type="auto"/>
        <w:tblInd w:w="705" w:type="dxa"/>
        <w:tblLayout w:type="fixed"/>
        <w:tblCellMar>
          <w:left w:w="40" w:type="dxa"/>
          <w:right w:w="40" w:type="dxa"/>
        </w:tblCellMar>
        <w:tblLook w:val="0000" w:firstRow="0" w:lastRow="0" w:firstColumn="0" w:lastColumn="0" w:noHBand="0" w:noVBand="0"/>
      </w:tblPr>
      <w:tblGrid>
        <w:gridCol w:w="2520"/>
        <w:gridCol w:w="2405"/>
        <w:gridCol w:w="3180"/>
      </w:tblGrid>
      <w:tr w:rsidR="007A07B6" w:rsidRPr="00CB7C9C">
        <w:trPr>
          <w:cantSplit/>
          <w:trHeight w:hRule="exact" w:val="300"/>
        </w:trPr>
        <w:tc>
          <w:tcPr>
            <w:tcW w:w="2520" w:type="dxa"/>
            <w:tcBorders>
              <w:top w:val="single" w:sz="12" w:space="0" w:color="auto"/>
              <w:left w:val="single" w:sz="12" w:space="0" w:color="auto"/>
              <w:bottom w:val="nil"/>
              <w:right w:val="single" w:sz="6" w:space="0" w:color="auto"/>
            </w:tcBorders>
          </w:tcPr>
          <w:p w:rsidR="007A07B6" w:rsidRPr="00CB7C9C" w:rsidRDefault="007A07B6" w:rsidP="00CB7C9C">
            <w:pPr>
              <w:widowControl w:val="0"/>
              <w:spacing w:line="360" w:lineRule="auto"/>
              <w:jc w:val="center"/>
              <w:rPr>
                <w:b/>
                <w:bCs/>
                <w:sz w:val="24"/>
                <w:szCs w:val="24"/>
              </w:rPr>
            </w:pPr>
            <w:r w:rsidRPr="00CB7C9C">
              <w:rPr>
                <w:b/>
                <w:bCs/>
                <w:sz w:val="24"/>
                <w:szCs w:val="24"/>
              </w:rPr>
              <w:t>Абсолютно</w:t>
            </w:r>
          </w:p>
        </w:tc>
        <w:tc>
          <w:tcPr>
            <w:tcW w:w="2405" w:type="dxa"/>
            <w:vMerge w:val="restart"/>
            <w:tcBorders>
              <w:top w:val="single" w:sz="12" w:space="0" w:color="auto"/>
              <w:left w:val="single" w:sz="12" w:space="0" w:color="auto"/>
              <w:right w:val="single" w:sz="4" w:space="0" w:color="auto"/>
            </w:tcBorders>
            <w:vAlign w:val="center"/>
          </w:tcPr>
          <w:p w:rsidR="007A07B6" w:rsidRPr="00CB7C9C" w:rsidRDefault="007A07B6" w:rsidP="00CB7C9C">
            <w:pPr>
              <w:widowControl w:val="0"/>
              <w:spacing w:before="100" w:after="100" w:line="360" w:lineRule="auto"/>
              <w:jc w:val="center"/>
              <w:rPr>
                <w:b/>
                <w:bCs/>
                <w:sz w:val="24"/>
                <w:szCs w:val="24"/>
              </w:rPr>
            </w:pPr>
            <w:r>
              <w:rPr>
                <w:b/>
                <w:bCs/>
                <w:sz w:val="24"/>
                <w:szCs w:val="24"/>
              </w:rPr>
              <w:t>2006</w:t>
            </w:r>
          </w:p>
        </w:tc>
        <w:tc>
          <w:tcPr>
            <w:tcW w:w="3180" w:type="dxa"/>
            <w:vMerge w:val="restart"/>
            <w:tcBorders>
              <w:top w:val="single" w:sz="12" w:space="0" w:color="auto"/>
              <w:left w:val="single" w:sz="4" w:space="0" w:color="auto"/>
              <w:right w:val="single" w:sz="6" w:space="0" w:color="auto"/>
            </w:tcBorders>
            <w:vAlign w:val="center"/>
          </w:tcPr>
          <w:p w:rsidR="007A07B6" w:rsidRPr="00CB7C9C" w:rsidRDefault="007A07B6" w:rsidP="00CB7C9C">
            <w:pPr>
              <w:widowControl w:val="0"/>
              <w:spacing w:before="100" w:after="100" w:line="360" w:lineRule="auto"/>
              <w:jc w:val="center"/>
              <w:rPr>
                <w:b/>
                <w:bCs/>
                <w:sz w:val="24"/>
                <w:szCs w:val="24"/>
              </w:rPr>
            </w:pPr>
            <w:r>
              <w:rPr>
                <w:b/>
                <w:bCs/>
                <w:sz w:val="24"/>
                <w:szCs w:val="24"/>
              </w:rPr>
              <w:t>2007</w:t>
            </w:r>
          </w:p>
        </w:tc>
      </w:tr>
      <w:tr w:rsidR="007A07B6" w:rsidRPr="00CB7C9C">
        <w:trPr>
          <w:cantSplit/>
          <w:trHeight w:hRule="exact" w:val="280"/>
        </w:trPr>
        <w:tc>
          <w:tcPr>
            <w:tcW w:w="2520" w:type="dxa"/>
            <w:tcBorders>
              <w:top w:val="nil"/>
              <w:left w:val="single" w:sz="12" w:space="0" w:color="auto"/>
              <w:bottom w:val="nil"/>
              <w:right w:val="single" w:sz="12" w:space="0" w:color="auto"/>
            </w:tcBorders>
          </w:tcPr>
          <w:p w:rsidR="007A07B6" w:rsidRPr="00CB7C9C" w:rsidRDefault="007A07B6" w:rsidP="00CB7C9C">
            <w:pPr>
              <w:widowControl w:val="0"/>
              <w:spacing w:line="360" w:lineRule="auto"/>
              <w:jc w:val="center"/>
              <w:rPr>
                <w:b/>
                <w:bCs/>
                <w:sz w:val="24"/>
                <w:szCs w:val="24"/>
              </w:rPr>
            </w:pPr>
            <w:r w:rsidRPr="00CB7C9C">
              <w:rPr>
                <w:b/>
                <w:bCs/>
                <w:sz w:val="24"/>
                <w:szCs w:val="24"/>
              </w:rPr>
              <w:t>ликвидный  баланс</w:t>
            </w:r>
          </w:p>
        </w:tc>
        <w:tc>
          <w:tcPr>
            <w:tcW w:w="2405" w:type="dxa"/>
            <w:vMerge/>
            <w:tcBorders>
              <w:left w:val="single" w:sz="12" w:space="0" w:color="auto"/>
              <w:right w:val="single" w:sz="4" w:space="0" w:color="auto"/>
            </w:tcBorders>
          </w:tcPr>
          <w:p w:rsidR="007A07B6" w:rsidRPr="00CB7C9C" w:rsidRDefault="007A07B6" w:rsidP="00CB7C9C">
            <w:pPr>
              <w:widowControl w:val="0"/>
              <w:spacing w:before="100" w:after="100" w:line="360" w:lineRule="auto"/>
              <w:jc w:val="center"/>
              <w:rPr>
                <w:b/>
                <w:bCs/>
                <w:sz w:val="24"/>
                <w:szCs w:val="24"/>
              </w:rPr>
            </w:pPr>
          </w:p>
        </w:tc>
        <w:tc>
          <w:tcPr>
            <w:tcW w:w="3180" w:type="dxa"/>
            <w:vMerge/>
            <w:tcBorders>
              <w:left w:val="single" w:sz="4" w:space="0" w:color="auto"/>
              <w:right w:val="single" w:sz="6" w:space="0" w:color="auto"/>
            </w:tcBorders>
          </w:tcPr>
          <w:p w:rsidR="007A07B6" w:rsidRPr="00CB7C9C" w:rsidRDefault="007A07B6" w:rsidP="00CB7C9C">
            <w:pPr>
              <w:widowControl w:val="0"/>
              <w:spacing w:before="100" w:after="100" w:line="360" w:lineRule="auto"/>
              <w:jc w:val="center"/>
              <w:rPr>
                <w:b/>
                <w:bCs/>
                <w:sz w:val="24"/>
                <w:szCs w:val="24"/>
              </w:rPr>
            </w:pPr>
          </w:p>
        </w:tc>
      </w:tr>
      <w:tr w:rsidR="007A07B6" w:rsidRPr="00CB7C9C">
        <w:trPr>
          <w:trHeight w:hRule="exact" w:val="280"/>
        </w:trPr>
        <w:tc>
          <w:tcPr>
            <w:tcW w:w="2520" w:type="dxa"/>
            <w:tcBorders>
              <w:top w:val="nil"/>
              <w:left w:val="single" w:sz="12" w:space="0" w:color="auto"/>
              <w:bottom w:val="single" w:sz="6" w:space="0" w:color="auto"/>
              <w:right w:val="single" w:sz="12" w:space="0" w:color="auto"/>
            </w:tcBorders>
          </w:tcPr>
          <w:p w:rsidR="007A07B6" w:rsidRPr="00CB7C9C" w:rsidRDefault="007A07B6" w:rsidP="00CB7C9C">
            <w:pPr>
              <w:widowControl w:val="0"/>
              <w:spacing w:line="360" w:lineRule="auto"/>
              <w:jc w:val="center"/>
              <w:rPr>
                <w:b/>
                <w:bCs/>
                <w:sz w:val="24"/>
                <w:szCs w:val="24"/>
              </w:rPr>
            </w:pPr>
            <w:r w:rsidRPr="00CB7C9C">
              <w:rPr>
                <w:b/>
                <w:bCs/>
                <w:sz w:val="24"/>
                <w:szCs w:val="24"/>
              </w:rPr>
              <w:t>баланс</w:t>
            </w:r>
          </w:p>
        </w:tc>
        <w:tc>
          <w:tcPr>
            <w:tcW w:w="2405" w:type="dxa"/>
            <w:vMerge/>
            <w:tcBorders>
              <w:left w:val="single" w:sz="12" w:space="0" w:color="auto"/>
              <w:bottom w:val="single" w:sz="6" w:space="0" w:color="auto"/>
              <w:right w:val="single" w:sz="4" w:space="0" w:color="auto"/>
            </w:tcBorders>
          </w:tcPr>
          <w:p w:rsidR="007A07B6" w:rsidRPr="00CB7C9C" w:rsidRDefault="007A07B6" w:rsidP="00CB7C9C">
            <w:pPr>
              <w:widowControl w:val="0"/>
              <w:spacing w:line="360" w:lineRule="auto"/>
              <w:jc w:val="center"/>
              <w:rPr>
                <w:b/>
                <w:bCs/>
                <w:sz w:val="24"/>
                <w:szCs w:val="24"/>
              </w:rPr>
            </w:pPr>
          </w:p>
        </w:tc>
        <w:tc>
          <w:tcPr>
            <w:tcW w:w="3180" w:type="dxa"/>
            <w:vMerge/>
            <w:tcBorders>
              <w:left w:val="single" w:sz="4" w:space="0" w:color="auto"/>
              <w:bottom w:val="single" w:sz="6" w:space="0" w:color="auto"/>
              <w:right w:val="single" w:sz="6" w:space="0" w:color="auto"/>
            </w:tcBorders>
          </w:tcPr>
          <w:p w:rsidR="007A07B6" w:rsidRPr="00CB7C9C" w:rsidRDefault="007A07B6" w:rsidP="00CB7C9C">
            <w:pPr>
              <w:widowControl w:val="0"/>
              <w:spacing w:line="360" w:lineRule="auto"/>
              <w:jc w:val="center"/>
              <w:rPr>
                <w:b/>
                <w:bCs/>
                <w:sz w:val="24"/>
                <w:szCs w:val="24"/>
              </w:rPr>
            </w:pPr>
          </w:p>
        </w:tc>
      </w:tr>
      <w:tr w:rsidR="00CB7C9C" w:rsidRPr="00CB7C9C">
        <w:trPr>
          <w:trHeight w:hRule="exact" w:val="1776"/>
        </w:trPr>
        <w:tc>
          <w:tcPr>
            <w:tcW w:w="2520" w:type="dxa"/>
            <w:tcBorders>
              <w:top w:val="single" w:sz="6" w:space="0" w:color="auto"/>
              <w:left w:val="single" w:sz="12" w:space="0" w:color="auto"/>
              <w:bottom w:val="single" w:sz="12" w:space="0" w:color="auto"/>
              <w:right w:val="single" w:sz="6" w:space="0" w:color="auto"/>
            </w:tcBorders>
          </w:tcPr>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1</w:t>
            </w:r>
            <w:r w:rsidRPr="00CB7C9C">
              <w:rPr>
                <w:sz w:val="24"/>
                <w:szCs w:val="24"/>
              </w:rPr>
              <w:sym w:font="Symbol" w:char="F0B3"/>
            </w:r>
            <w:r w:rsidRPr="00CB7C9C">
              <w:rPr>
                <w:sz w:val="24"/>
                <w:szCs w:val="24"/>
              </w:rPr>
              <w:t>П</w:t>
            </w:r>
            <w:r w:rsidRPr="00CB7C9C">
              <w:rPr>
                <w:sz w:val="24"/>
                <w:szCs w:val="24"/>
                <w:vertAlign w:val="subscript"/>
              </w:rPr>
              <w:t>1</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2</w:t>
            </w:r>
            <w:r w:rsidRPr="00CB7C9C">
              <w:rPr>
                <w:sz w:val="24"/>
                <w:szCs w:val="24"/>
              </w:rPr>
              <w:sym w:font="Symbol" w:char="F0B3"/>
            </w:r>
            <w:r w:rsidRPr="00CB7C9C">
              <w:rPr>
                <w:sz w:val="24"/>
                <w:szCs w:val="24"/>
              </w:rPr>
              <w:t xml:space="preserve"> П</w:t>
            </w:r>
            <w:r w:rsidRPr="00CB7C9C">
              <w:rPr>
                <w:sz w:val="24"/>
                <w:szCs w:val="24"/>
                <w:vertAlign w:val="subscript"/>
              </w:rPr>
              <w:t>2</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3</w:t>
            </w:r>
            <w:r w:rsidRPr="00CB7C9C">
              <w:rPr>
                <w:sz w:val="24"/>
                <w:szCs w:val="24"/>
              </w:rPr>
              <w:t xml:space="preserve"> </w:t>
            </w:r>
            <w:r w:rsidRPr="00CB7C9C">
              <w:rPr>
                <w:sz w:val="24"/>
                <w:szCs w:val="24"/>
              </w:rPr>
              <w:sym w:font="Symbol" w:char="F0B3"/>
            </w:r>
            <w:r w:rsidRPr="00CB7C9C">
              <w:rPr>
                <w:sz w:val="24"/>
                <w:szCs w:val="24"/>
              </w:rPr>
              <w:t>П</w:t>
            </w:r>
            <w:r w:rsidRPr="00CB7C9C">
              <w:rPr>
                <w:sz w:val="24"/>
                <w:szCs w:val="24"/>
                <w:vertAlign w:val="subscript"/>
              </w:rPr>
              <w:t>3</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4</w:t>
            </w:r>
            <w:r w:rsidRPr="00CB7C9C">
              <w:rPr>
                <w:sz w:val="24"/>
                <w:szCs w:val="24"/>
              </w:rPr>
              <w:t xml:space="preserve"> </w:t>
            </w:r>
            <w:r w:rsidRPr="00CB7C9C">
              <w:rPr>
                <w:sz w:val="24"/>
                <w:szCs w:val="24"/>
              </w:rPr>
              <w:sym w:font="Symbol" w:char="F0A3"/>
            </w:r>
            <w:r w:rsidRPr="00CB7C9C">
              <w:rPr>
                <w:sz w:val="24"/>
                <w:szCs w:val="24"/>
              </w:rPr>
              <w:t>П</w:t>
            </w:r>
            <w:r w:rsidRPr="00CB7C9C">
              <w:rPr>
                <w:sz w:val="24"/>
                <w:szCs w:val="24"/>
                <w:vertAlign w:val="subscript"/>
              </w:rPr>
              <w:t>4</w:t>
            </w:r>
            <w:r w:rsidRPr="00CB7C9C">
              <w:rPr>
                <w:sz w:val="24"/>
                <w:szCs w:val="24"/>
              </w:rPr>
              <w:t>.</w:t>
            </w:r>
          </w:p>
        </w:tc>
        <w:tc>
          <w:tcPr>
            <w:tcW w:w="2405" w:type="dxa"/>
            <w:tcBorders>
              <w:top w:val="single" w:sz="6" w:space="0" w:color="auto"/>
              <w:left w:val="single" w:sz="6" w:space="0" w:color="auto"/>
              <w:bottom w:val="single" w:sz="12" w:space="0" w:color="auto"/>
              <w:right w:val="single" w:sz="6" w:space="0" w:color="auto"/>
            </w:tcBorders>
          </w:tcPr>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1</w:t>
            </w:r>
            <w:r w:rsidRPr="00CB7C9C">
              <w:rPr>
                <w:sz w:val="24"/>
                <w:szCs w:val="24"/>
              </w:rPr>
              <w:sym w:font="Symbol" w:char="F03C"/>
            </w:r>
            <w:r w:rsidRPr="00CB7C9C">
              <w:rPr>
                <w:sz w:val="24"/>
                <w:szCs w:val="24"/>
              </w:rPr>
              <w:t>П</w:t>
            </w:r>
            <w:r w:rsidRPr="00CB7C9C">
              <w:rPr>
                <w:sz w:val="24"/>
                <w:szCs w:val="24"/>
                <w:vertAlign w:val="subscript"/>
              </w:rPr>
              <w:t>1</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2</w:t>
            </w:r>
            <w:r w:rsidRPr="00CB7C9C">
              <w:rPr>
                <w:sz w:val="24"/>
                <w:szCs w:val="24"/>
              </w:rPr>
              <w:sym w:font="Symbol" w:char="F03E"/>
            </w:r>
            <w:r w:rsidRPr="00CB7C9C">
              <w:rPr>
                <w:sz w:val="24"/>
                <w:szCs w:val="24"/>
              </w:rPr>
              <w:t>П</w:t>
            </w:r>
            <w:r w:rsidRPr="00CB7C9C">
              <w:rPr>
                <w:sz w:val="24"/>
                <w:szCs w:val="24"/>
                <w:vertAlign w:val="subscript"/>
              </w:rPr>
              <w:t>2</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3</w:t>
            </w:r>
            <w:r w:rsidRPr="00CB7C9C">
              <w:rPr>
                <w:sz w:val="24"/>
                <w:szCs w:val="24"/>
              </w:rPr>
              <w:t xml:space="preserve"> </w:t>
            </w:r>
            <w:r w:rsidRPr="00CB7C9C">
              <w:rPr>
                <w:sz w:val="24"/>
                <w:szCs w:val="24"/>
              </w:rPr>
              <w:sym w:font="Symbol" w:char="F03E"/>
            </w:r>
            <w:r w:rsidRPr="00CB7C9C">
              <w:rPr>
                <w:sz w:val="24"/>
                <w:szCs w:val="24"/>
              </w:rPr>
              <w:t>П</w:t>
            </w:r>
            <w:r w:rsidRPr="00CB7C9C">
              <w:rPr>
                <w:sz w:val="24"/>
                <w:szCs w:val="24"/>
                <w:vertAlign w:val="subscript"/>
              </w:rPr>
              <w:t>3</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4</w:t>
            </w:r>
            <w:r w:rsidRPr="00CB7C9C">
              <w:rPr>
                <w:sz w:val="24"/>
                <w:szCs w:val="24"/>
              </w:rPr>
              <w:t xml:space="preserve"> &gt; П</w:t>
            </w:r>
            <w:r w:rsidRPr="00CB7C9C">
              <w:rPr>
                <w:sz w:val="24"/>
                <w:szCs w:val="24"/>
                <w:vertAlign w:val="subscript"/>
              </w:rPr>
              <w:t>4</w:t>
            </w:r>
            <w:r w:rsidRPr="00CB7C9C">
              <w:rPr>
                <w:sz w:val="24"/>
                <w:szCs w:val="24"/>
              </w:rPr>
              <w:t>.</w:t>
            </w:r>
          </w:p>
        </w:tc>
        <w:tc>
          <w:tcPr>
            <w:tcW w:w="3180" w:type="dxa"/>
            <w:tcBorders>
              <w:top w:val="single" w:sz="6" w:space="0" w:color="auto"/>
              <w:left w:val="single" w:sz="6" w:space="0" w:color="auto"/>
              <w:bottom w:val="single" w:sz="12" w:space="0" w:color="auto"/>
              <w:right w:val="single" w:sz="12" w:space="0" w:color="auto"/>
            </w:tcBorders>
          </w:tcPr>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1</w:t>
            </w:r>
            <w:r w:rsidRPr="00CB7C9C">
              <w:rPr>
                <w:sz w:val="24"/>
                <w:szCs w:val="24"/>
              </w:rPr>
              <w:sym w:font="Symbol" w:char="F03C"/>
            </w:r>
            <w:r w:rsidRPr="00CB7C9C">
              <w:rPr>
                <w:sz w:val="24"/>
                <w:szCs w:val="24"/>
              </w:rPr>
              <w:t xml:space="preserve"> П</w:t>
            </w:r>
            <w:r w:rsidRPr="00CB7C9C">
              <w:rPr>
                <w:sz w:val="24"/>
                <w:szCs w:val="24"/>
                <w:vertAlign w:val="subscript"/>
              </w:rPr>
              <w:t>1</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2</w:t>
            </w:r>
            <w:r w:rsidRPr="00CB7C9C">
              <w:rPr>
                <w:sz w:val="24"/>
                <w:szCs w:val="24"/>
              </w:rPr>
              <w:t xml:space="preserve"> </w:t>
            </w:r>
            <w:r w:rsidRPr="00CB7C9C">
              <w:rPr>
                <w:sz w:val="24"/>
                <w:szCs w:val="24"/>
              </w:rPr>
              <w:sym w:font="Symbol" w:char="F03E"/>
            </w:r>
            <w:r w:rsidRPr="00CB7C9C">
              <w:rPr>
                <w:sz w:val="24"/>
                <w:szCs w:val="24"/>
              </w:rPr>
              <w:t xml:space="preserve"> П</w:t>
            </w:r>
            <w:r w:rsidRPr="00CB7C9C">
              <w:rPr>
                <w:sz w:val="24"/>
                <w:szCs w:val="24"/>
                <w:vertAlign w:val="subscript"/>
              </w:rPr>
              <w:t>2</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3</w:t>
            </w:r>
            <w:r w:rsidRPr="00CB7C9C">
              <w:rPr>
                <w:sz w:val="24"/>
                <w:szCs w:val="24"/>
              </w:rPr>
              <w:t xml:space="preserve"> </w:t>
            </w:r>
            <w:r w:rsidRPr="00CB7C9C">
              <w:rPr>
                <w:sz w:val="24"/>
                <w:szCs w:val="24"/>
              </w:rPr>
              <w:sym w:font="Symbol" w:char="F03E"/>
            </w:r>
            <w:r w:rsidRPr="00CB7C9C">
              <w:rPr>
                <w:sz w:val="24"/>
                <w:szCs w:val="24"/>
              </w:rPr>
              <w:t xml:space="preserve"> П</w:t>
            </w:r>
            <w:r w:rsidRPr="00CB7C9C">
              <w:rPr>
                <w:sz w:val="24"/>
                <w:szCs w:val="24"/>
                <w:vertAlign w:val="subscript"/>
              </w:rPr>
              <w:t>3</w:t>
            </w:r>
            <w:r w:rsidRPr="00CB7C9C">
              <w:rPr>
                <w:sz w:val="24"/>
                <w:szCs w:val="24"/>
              </w:rPr>
              <w:t>;</w:t>
            </w:r>
          </w:p>
          <w:p w:rsidR="00CB7C9C" w:rsidRPr="00CB7C9C" w:rsidRDefault="00CB7C9C" w:rsidP="00CB7C9C">
            <w:pPr>
              <w:widowControl w:val="0"/>
              <w:spacing w:line="360" w:lineRule="auto"/>
              <w:jc w:val="center"/>
              <w:rPr>
                <w:sz w:val="24"/>
                <w:szCs w:val="24"/>
              </w:rPr>
            </w:pPr>
            <w:r w:rsidRPr="00CB7C9C">
              <w:rPr>
                <w:sz w:val="24"/>
                <w:szCs w:val="24"/>
              </w:rPr>
              <w:t>А</w:t>
            </w:r>
            <w:r w:rsidRPr="00CB7C9C">
              <w:rPr>
                <w:sz w:val="24"/>
                <w:szCs w:val="24"/>
                <w:vertAlign w:val="subscript"/>
              </w:rPr>
              <w:t>4</w:t>
            </w:r>
            <w:r w:rsidRPr="00CB7C9C">
              <w:rPr>
                <w:sz w:val="24"/>
                <w:szCs w:val="24"/>
              </w:rPr>
              <w:t xml:space="preserve"> &gt; П</w:t>
            </w:r>
            <w:r w:rsidRPr="00CB7C9C">
              <w:rPr>
                <w:sz w:val="24"/>
                <w:szCs w:val="24"/>
                <w:vertAlign w:val="subscript"/>
              </w:rPr>
              <w:t>4</w:t>
            </w:r>
            <w:r w:rsidRPr="00CB7C9C">
              <w:rPr>
                <w:sz w:val="24"/>
                <w:szCs w:val="24"/>
              </w:rPr>
              <w:t>.</w:t>
            </w:r>
          </w:p>
        </w:tc>
      </w:tr>
    </w:tbl>
    <w:p w:rsidR="00CB7C9C" w:rsidRPr="00CB7C9C" w:rsidRDefault="00CB7C9C" w:rsidP="00CB7C9C">
      <w:pPr>
        <w:spacing w:line="360" w:lineRule="auto"/>
        <w:ind w:firstLine="709"/>
        <w:jc w:val="center"/>
        <w:rPr>
          <w:sz w:val="28"/>
          <w:szCs w:val="28"/>
        </w:rPr>
      </w:pPr>
    </w:p>
    <w:p w:rsidR="00CB7C9C" w:rsidRPr="00CB7C9C" w:rsidRDefault="00CB7C9C" w:rsidP="00CB7C9C">
      <w:pPr>
        <w:spacing w:line="360" w:lineRule="auto"/>
        <w:ind w:firstLine="720"/>
        <w:jc w:val="both"/>
        <w:rPr>
          <w:sz w:val="28"/>
          <w:szCs w:val="28"/>
        </w:rPr>
      </w:pPr>
      <w:r w:rsidRPr="00CB7C9C">
        <w:rPr>
          <w:sz w:val="28"/>
          <w:szCs w:val="28"/>
        </w:rPr>
        <w:t xml:space="preserve">Исходя из приведенного анализа, можно охарактеризовать ликвидность баланса как недостаточную, т.к. </w:t>
      </w:r>
      <w:r w:rsidR="007A07B6" w:rsidRPr="001F710D">
        <w:rPr>
          <w:sz w:val="28"/>
          <w:szCs w:val="28"/>
        </w:rPr>
        <w:t>МУП «ЖКХ Гидролизный»</w:t>
      </w:r>
      <w:r w:rsidR="007A07B6">
        <w:rPr>
          <w:sz w:val="28"/>
          <w:szCs w:val="28"/>
        </w:rPr>
        <w:t xml:space="preserve"> </w:t>
      </w:r>
      <w:r w:rsidRPr="00CB7C9C">
        <w:rPr>
          <w:sz w:val="28"/>
          <w:szCs w:val="28"/>
        </w:rPr>
        <w:t xml:space="preserve">не может обеспечить выполнение своих краткосрочных обязательств. А это свидетельствует о том, что в ближайший к рассматриваемому моменту промежуток времени, предприятию не удается поправить свою платежеспособность. </w:t>
      </w:r>
      <w:r w:rsidR="007A07B6">
        <w:rPr>
          <w:sz w:val="28"/>
          <w:szCs w:val="28"/>
        </w:rPr>
        <w:t>За анализируемый период</w:t>
      </w:r>
      <w:r w:rsidRPr="00CB7C9C">
        <w:rPr>
          <w:sz w:val="28"/>
          <w:szCs w:val="28"/>
        </w:rPr>
        <w:t xml:space="preserve"> платежный недостаток наиболее ликвидных активов для покрытия наиболее срочных обязательств увеличился с 40190 тыс.руб. до 47997 тыс.руб. В </w:t>
      </w:r>
      <w:r w:rsidR="007A07B6">
        <w:rPr>
          <w:sz w:val="28"/>
          <w:szCs w:val="28"/>
        </w:rPr>
        <w:t>2006</w:t>
      </w:r>
      <w:r w:rsidRPr="00CB7C9C">
        <w:rPr>
          <w:sz w:val="28"/>
          <w:szCs w:val="28"/>
        </w:rPr>
        <w:t xml:space="preserve">г. соотношение А1/П1 было равно 0,00005 : 1, а </w:t>
      </w:r>
      <w:r w:rsidR="007A07B6">
        <w:rPr>
          <w:sz w:val="28"/>
          <w:szCs w:val="28"/>
        </w:rPr>
        <w:t>в 2007</w:t>
      </w:r>
      <w:r w:rsidRPr="00CB7C9C">
        <w:rPr>
          <w:sz w:val="28"/>
          <w:szCs w:val="28"/>
        </w:rPr>
        <w:t xml:space="preserve"> год</w:t>
      </w:r>
      <w:r w:rsidR="007A07B6">
        <w:rPr>
          <w:sz w:val="28"/>
          <w:szCs w:val="28"/>
        </w:rPr>
        <w:t>у</w:t>
      </w:r>
      <w:r w:rsidRPr="00CB7C9C">
        <w:rPr>
          <w:sz w:val="28"/>
          <w:szCs w:val="28"/>
        </w:rPr>
        <w:t xml:space="preserve"> – 0,00023 : 1. Хотя теоретически значение данного соотношения должно быть 0,2 : 1. Таким образом, </w:t>
      </w:r>
      <w:r w:rsidR="00BF49CA">
        <w:rPr>
          <w:sz w:val="28"/>
          <w:szCs w:val="28"/>
        </w:rPr>
        <w:t>в</w:t>
      </w:r>
      <w:r w:rsidRPr="00CB7C9C">
        <w:rPr>
          <w:sz w:val="28"/>
          <w:szCs w:val="28"/>
        </w:rPr>
        <w:t xml:space="preserve"> 2007г. предприятие могло оплатить абсолютно ликвидными средствами лишь 0,23% своих краткосрочных обязательств, что свидетельствует о катастрофическом недостатке абсолютно ликвидных средств предприятия. В тоже время возможности погасить </w:t>
      </w:r>
      <w:r w:rsidR="00BF49CA" w:rsidRPr="001F710D">
        <w:rPr>
          <w:sz w:val="28"/>
          <w:szCs w:val="28"/>
        </w:rPr>
        <w:t>МУП «ЖКХ Гидролизный»</w:t>
      </w:r>
      <w:r w:rsidRPr="00CB7C9C">
        <w:rPr>
          <w:sz w:val="28"/>
          <w:szCs w:val="28"/>
        </w:rPr>
        <w:t xml:space="preserve"> долгосрочные обязательства имеются (А3&gt;П3), что может быть аргументом к привлечению долгосрочных кредитов и займов с целью устранения иммобилизации.</w:t>
      </w:r>
    </w:p>
    <w:p w:rsidR="00CB7C9C" w:rsidRPr="00CB7C9C" w:rsidRDefault="00CB7C9C" w:rsidP="00CB7C9C">
      <w:pPr>
        <w:spacing w:line="360" w:lineRule="auto"/>
        <w:ind w:firstLine="720"/>
        <w:jc w:val="both"/>
        <w:rPr>
          <w:sz w:val="28"/>
          <w:szCs w:val="28"/>
        </w:rPr>
      </w:pPr>
      <w:r w:rsidRPr="00CB7C9C">
        <w:rPr>
          <w:sz w:val="28"/>
          <w:szCs w:val="28"/>
        </w:rPr>
        <w:t>Проведенный анализ ликвидности баланса является приближенным. Более детальным является анализ ликвидности и платежеспособности при помощи финансовых коэффициентов.</w:t>
      </w:r>
    </w:p>
    <w:p w:rsidR="00CB7C9C" w:rsidRPr="00CB7C9C" w:rsidRDefault="00CB7C9C" w:rsidP="00CB7C9C">
      <w:pPr>
        <w:spacing w:line="360" w:lineRule="auto"/>
        <w:ind w:firstLine="720"/>
        <w:jc w:val="both"/>
        <w:rPr>
          <w:sz w:val="28"/>
          <w:szCs w:val="28"/>
        </w:rPr>
      </w:pPr>
      <w:r w:rsidRPr="00CB7C9C">
        <w:rPr>
          <w:sz w:val="28"/>
          <w:szCs w:val="28"/>
        </w:rPr>
        <w:t xml:space="preserve">Ликвидность и платежеспособность могут оцениваться с помощью ряда абсолютных и относительных показателей, приведенных в </w:t>
      </w:r>
      <w:r w:rsidR="00BF49CA">
        <w:rPr>
          <w:sz w:val="28"/>
          <w:szCs w:val="28"/>
        </w:rPr>
        <w:t>приложении 2</w:t>
      </w:r>
      <w:r w:rsidRPr="00CB7C9C">
        <w:rPr>
          <w:sz w:val="28"/>
          <w:szCs w:val="28"/>
        </w:rPr>
        <w:t>.</w:t>
      </w:r>
    </w:p>
    <w:p w:rsidR="00CB7C9C" w:rsidRPr="00CB7C9C" w:rsidRDefault="00CB7C9C" w:rsidP="00CB7C9C">
      <w:pPr>
        <w:widowControl w:val="0"/>
        <w:spacing w:line="312" w:lineRule="auto"/>
        <w:ind w:firstLine="709"/>
        <w:jc w:val="both"/>
        <w:rPr>
          <w:sz w:val="28"/>
          <w:szCs w:val="28"/>
        </w:rPr>
      </w:pPr>
      <w:r w:rsidRPr="00BF49CA">
        <w:rPr>
          <w:sz w:val="28"/>
          <w:szCs w:val="28"/>
        </w:rPr>
        <w:t>Анализируя показатели</w:t>
      </w:r>
      <w:r w:rsidRPr="00CB7C9C">
        <w:rPr>
          <w:sz w:val="28"/>
          <w:szCs w:val="28"/>
        </w:rPr>
        <w:t xml:space="preserve">, характеризующие ликвидность и платежеспособность предприятия можно сделать вывод об ухудшении в отчетном периоде финансового состояния </w:t>
      </w:r>
      <w:r w:rsidR="00BF49CA" w:rsidRPr="001F710D">
        <w:rPr>
          <w:sz w:val="28"/>
          <w:szCs w:val="28"/>
        </w:rPr>
        <w:t>МУП «ЖКХ Гидролизный»</w:t>
      </w:r>
      <w:r w:rsidRPr="00CB7C9C">
        <w:rPr>
          <w:sz w:val="28"/>
          <w:szCs w:val="28"/>
        </w:rPr>
        <w:t xml:space="preserve">. Об этом, в первую очередь, свидетельствует отсутствие у предприятия </w:t>
      </w:r>
      <w:r w:rsidR="00BF49CA">
        <w:rPr>
          <w:sz w:val="28"/>
          <w:szCs w:val="28"/>
        </w:rPr>
        <w:t>в</w:t>
      </w:r>
      <w:r w:rsidRPr="00CB7C9C">
        <w:rPr>
          <w:sz w:val="28"/>
          <w:szCs w:val="28"/>
        </w:rPr>
        <w:t xml:space="preserve"> 2007 г. собственных оборотных средств, т.е., величина краткосрочных пассивов превышает величину оборотных активов предприятия и если предприятие расплатится по своим краткосрочным обязательствам, у него практически не останется в распоряжении оборотных средств, что свидетельствует о неустойчивом финансовом положении предприятия.</w:t>
      </w:r>
    </w:p>
    <w:p w:rsidR="00CB7C9C" w:rsidRPr="00CB7C9C" w:rsidRDefault="00CB7C9C" w:rsidP="00CB7C9C">
      <w:pPr>
        <w:widowControl w:val="0"/>
        <w:spacing w:line="312" w:lineRule="auto"/>
        <w:ind w:firstLine="709"/>
        <w:jc w:val="both"/>
        <w:rPr>
          <w:sz w:val="28"/>
          <w:szCs w:val="28"/>
        </w:rPr>
      </w:pPr>
      <w:r w:rsidRPr="00CB7C9C">
        <w:rPr>
          <w:sz w:val="28"/>
          <w:szCs w:val="28"/>
        </w:rPr>
        <w:t>Негативным моментом является также низкая маневренность собственных оборотных средств, т.е. у предприятия недостаточно средств, имеющих абсолютную ликвидность (денежных средств).  Относительные показатели – коэффициенты ликвидности также ниже нормы.</w:t>
      </w:r>
    </w:p>
    <w:p w:rsidR="00CB7C9C" w:rsidRPr="00CB7C9C" w:rsidRDefault="00CB7C9C" w:rsidP="00CB7C9C">
      <w:pPr>
        <w:widowControl w:val="0"/>
        <w:spacing w:line="312" w:lineRule="auto"/>
        <w:ind w:firstLine="709"/>
        <w:jc w:val="both"/>
        <w:rPr>
          <w:sz w:val="28"/>
          <w:szCs w:val="28"/>
        </w:rPr>
      </w:pPr>
      <w:r w:rsidRPr="00CB7C9C">
        <w:rPr>
          <w:sz w:val="28"/>
          <w:szCs w:val="28"/>
        </w:rPr>
        <w:t xml:space="preserve">Так, в частности, коэффициент текущей ликвидности </w:t>
      </w:r>
      <w:r w:rsidR="00BF49CA">
        <w:rPr>
          <w:sz w:val="28"/>
          <w:szCs w:val="28"/>
        </w:rPr>
        <w:t>в</w:t>
      </w:r>
      <w:r w:rsidRPr="00CB7C9C">
        <w:rPr>
          <w:sz w:val="28"/>
          <w:szCs w:val="28"/>
        </w:rPr>
        <w:t xml:space="preserve"> 200</w:t>
      </w:r>
      <w:r w:rsidR="00BF49CA">
        <w:rPr>
          <w:sz w:val="28"/>
          <w:szCs w:val="28"/>
        </w:rPr>
        <w:t>7</w:t>
      </w:r>
      <w:r w:rsidRPr="00CB7C9C">
        <w:rPr>
          <w:sz w:val="28"/>
          <w:szCs w:val="28"/>
        </w:rPr>
        <w:t xml:space="preserve"> г. составил 0,</w:t>
      </w:r>
      <w:r w:rsidRPr="00CB7C9C">
        <w:rPr>
          <w:rFonts w:eastAsia="PMingLiU"/>
          <w:sz w:val="28"/>
          <w:szCs w:val="28"/>
          <w:lang w:eastAsia="zh-TW"/>
        </w:rPr>
        <w:t>4</w:t>
      </w:r>
      <w:r w:rsidRPr="00CB7C9C">
        <w:rPr>
          <w:sz w:val="28"/>
          <w:szCs w:val="28"/>
        </w:rPr>
        <w:t xml:space="preserve">6, т.е. </w:t>
      </w:r>
      <w:r w:rsidR="00BF49CA">
        <w:rPr>
          <w:sz w:val="28"/>
          <w:szCs w:val="28"/>
        </w:rPr>
        <w:t>в</w:t>
      </w:r>
      <w:r w:rsidRPr="00CB7C9C">
        <w:rPr>
          <w:sz w:val="28"/>
          <w:szCs w:val="28"/>
        </w:rPr>
        <w:t xml:space="preserve"> 2007 г. на 1 рубль текущей краткосрочной задолженности приходится лишь </w:t>
      </w:r>
      <w:r w:rsidRPr="00CB7C9C">
        <w:rPr>
          <w:rFonts w:eastAsia="PMingLiU"/>
          <w:sz w:val="28"/>
          <w:szCs w:val="28"/>
          <w:lang w:eastAsia="zh-TW"/>
        </w:rPr>
        <w:t>46</w:t>
      </w:r>
      <w:r w:rsidRPr="00CB7C9C">
        <w:rPr>
          <w:sz w:val="28"/>
          <w:szCs w:val="28"/>
        </w:rPr>
        <w:t xml:space="preserve"> коп. оборотных средств, при норме 2. Коэффициент быстрой ликвидности </w:t>
      </w:r>
      <w:r w:rsidR="00BF49CA">
        <w:rPr>
          <w:sz w:val="28"/>
          <w:szCs w:val="28"/>
        </w:rPr>
        <w:t>в</w:t>
      </w:r>
      <w:r w:rsidRPr="00CB7C9C">
        <w:rPr>
          <w:sz w:val="28"/>
          <w:szCs w:val="28"/>
        </w:rPr>
        <w:t xml:space="preserve"> 2007 г.  снизился на 0,</w:t>
      </w:r>
      <w:r w:rsidRPr="00CB7C9C">
        <w:rPr>
          <w:rFonts w:eastAsia="PMingLiU"/>
          <w:sz w:val="28"/>
          <w:szCs w:val="28"/>
          <w:lang w:eastAsia="zh-TW"/>
        </w:rPr>
        <w:t>12</w:t>
      </w:r>
      <w:r w:rsidRPr="00CB7C9C">
        <w:rPr>
          <w:sz w:val="28"/>
          <w:szCs w:val="28"/>
        </w:rPr>
        <w:t xml:space="preserve"> и составил – 0,</w:t>
      </w:r>
      <w:r w:rsidRPr="00CB7C9C">
        <w:rPr>
          <w:rFonts w:eastAsia="PMingLiU"/>
          <w:sz w:val="28"/>
          <w:szCs w:val="28"/>
          <w:lang w:eastAsia="zh-TW"/>
        </w:rPr>
        <w:t>36</w:t>
      </w:r>
      <w:r w:rsidRPr="00CB7C9C">
        <w:rPr>
          <w:sz w:val="28"/>
          <w:szCs w:val="28"/>
        </w:rPr>
        <w:t xml:space="preserve"> (при норме</w:t>
      </w:r>
      <w:r w:rsidRPr="00CB7C9C">
        <w:rPr>
          <w:rFonts w:eastAsia="PMingLiU"/>
          <w:sz w:val="28"/>
          <w:szCs w:val="28"/>
          <w:lang w:eastAsia="zh-TW"/>
        </w:rPr>
        <w:t xml:space="preserve"> не менее</w:t>
      </w:r>
      <w:r w:rsidRPr="00CB7C9C">
        <w:rPr>
          <w:sz w:val="28"/>
          <w:szCs w:val="28"/>
        </w:rPr>
        <w:t xml:space="preserve"> 1). И, несмотря на увеличение коэффициента абсолютной ликвидности с 0,00002 до 0,00023, значение этого показателя гораздо ниже нормы (норма – 0,2-0,7), т.е. предприятие сможет погасить лишь 0,23% своих краткосрочных обязательств за счет денежных средств и краткосрочных финансовых вложений.  </w:t>
      </w:r>
    </w:p>
    <w:p w:rsidR="00CB7C9C" w:rsidRPr="00CB7C9C" w:rsidRDefault="00CB7C9C" w:rsidP="00CB7C9C">
      <w:pPr>
        <w:widowControl w:val="0"/>
        <w:spacing w:line="312" w:lineRule="auto"/>
        <w:ind w:firstLine="709"/>
        <w:jc w:val="both"/>
        <w:rPr>
          <w:sz w:val="28"/>
          <w:szCs w:val="28"/>
        </w:rPr>
      </w:pPr>
      <w:r w:rsidRPr="00CB7C9C">
        <w:rPr>
          <w:sz w:val="28"/>
          <w:szCs w:val="28"/>
        </w:rPr>
        <w:t>Доля собственных оборотных средств в покрытии запасов на 2007 г. имеет отрицательное значение, т.е. предприятие не сможет покрыть и 1% стоимости запасов и вложений в незавершенное производство собственными средствами.</w:t>
      </w:r>
    </w:p>
    <w:p w:rsidR="00CB7C9C" w:rsidRPr="00BF49CA" w:rsidRDefault="00CB7C9C" w:rsidP="00BF49CA">
      <w:pPr>
        <w:spacing w:before="100" w:after="100"/>
        <w:ind w:firstLine="720"/>
        <w:rPr>
          <w:rFonts w:eastAsia="PMingLiU"/>
          <w:i/>
          <w:iCs/>
          <w:sz w:val="28"/>
          <w:szCs w:val="28"/>
        </w:rPr>
      </w:pPr>
      <w:bookmarkStart w:id="45" w:name="_Toc515946320"/>
      <w:bookmarkStart w:id="46" w:name="_Toc42257703"/>
      <w:r w:rsidRPr="00BF49CA">
        <w:rPr>
          <w:rFonts w:eastAsia="PMingLiU"/>
          <w:i/>
          <w:iCs/>
          <w:sz w:val="28"/>
          <w:szCs w:val="28"/>
        </w:rPr>
        <w:t>Оценка финансовой устойчивости предприятия</w:t>
      </w:r>
      <w:bookmarkEnd w:id="45"/>
      <w:bookmarkEnd w:id="46"/>
    </w:p>
    <w:p w:rsidR="00CB7C9C" w:rsidRPr="00CB7C9C" w:rsidRDefault="00CB7C9C" w:rsidP="00CB7C9C">
      <w:pPr>
        <w:spacing w:line="360" w:lineRule="auto"/>
        <w:ind w:firstLine="709"/>
        <w:jc w:val="both"/>
        <w:rPr>
          <w:sz w:val="28"/>
          <w:szCs w:val="28"/>
        </w:rPr>
      </w:pPr>
      <w:r w:rsidRPr="00CB7C9C">
        <w:rPr>
          <w:sz w:val="28"/>
          <w:szCs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некоторые предприятия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если несколько кредиторов потребуют свои деньги обратно в «неудобное» время.</w:t>
      </w:r>
    </w:p>
    <w:p w:rsidR="00CB7C9C" w:rsidRPr="00CB7C9C" w:rsidRDefault="00CB7C9C" w:rsidP="00CB7C9C">
      <w:pPr>
        <w:widowControl w:val="0"/>
        <w:spacing w:line="312" w:lineRule="auto"/>
        <w:ind w:firstLine="709"/>
        <w:jc w:val="both"/>
        <w:rPr>
          <w:sz w:val="28"/>
          <w:szCs w:val="28"/>
        </w:rPr>
      </w:pPr>
      <w:r w:rsidRPr="00CB7C9C">
        <w:rPr>
          <w:sz w:val="28"/>
          <w:szCs w:val="28"/>
        </w:rPr>
        <w:t>В зависимости от соотношения показателей: собственные оборотные средства (СОС), производственные запасы (ПЗ) и нормальные источники формирования запасов (ИФЗ) можно с определенной степенью условности выделить следующие типы текущей финансовой устойчивости и ликвидности предприятия:</w:t>
      </w:r>
    </w:p>
    <w:p w:rsidR="00CB7C9C" w:rsidRPr="00CB7C9C" w:rsidRDefault="00CB7C9C" w:rsidP="002E567F">
      <w:pPr>
        <w:widowControl w:val="0"/>
        <w:numPr>
          <w:ilvl w:val="0"/>
          <w:numId w:val="34"/>
        </w:numPr>
        <w:tabs>
          <w:tab w:val="clear" w:pos="360"/>
          <w:tab w:val="num" w:pos="1069"/>
        </w:tabs>
        <w:spacing w:line="312" w:lineRule="auto"/>
        <w:ind w:left="1069"/>
        <w:jc w:val="both"/>
        <w:rPr>
          <w:sz w:val="28"/>
          <w:szCs w:val="28"/>
        </w:rPr>
      </w:pPr>
      <w:r w:rsidRPr="00CB7C9C">
        <w:rPr>
          <w:i/>
          <w:iCs/>
          <w:sz w:val="28"/>
          <w:szCs w:val="28"/>
        </w:rPr>
        <w:t>Абсолютная финансовая устойчивость:</w:t>
      </w:r>
    </w:p>
    <w:p w:rsidR="00CB7C9C" w:rsidRPr="00CB7C9C" w:rsidRDefault="00CB7C9C" w:rsidP="00CB7C9C">
      <w:pPr>
        <w:widowControl w:val="0"/>
        <w:spacing w:line="312" w:lineRule="auto"/>
        <w:ind w:firstLine="709"/>
        <w:jc w:val="center"/>
        <w:rPr>
          <w:sz w:val="28"/>
          <w:szCs w:val="28"/>
        </w:rPr>
      </w:pPr>
      <w:r w:rsidRPr="00CB7C9C">
        <w:rPr>
          <w:sz w:val="28"/>
          <w:szCs w:val="28"/>
        </w:rPr>
        <w:t>ПЗ &lt; СОС.</w:t>
      </w:r>
    </w:p>
    <w:p w:rsidR="00CB7C9C" w:rsidRPr="00CB7C9C" w:rsidRDefault="00CB7C9C" w:rsidP="00CB7C9C">
      <w:pPr>
        <w:widowControl w:val="0"/>
        <w:spacing w:line="312" w:lineRule="auto"/>
        <w:ind w:firstLine="709"/>
        <w:jc w:val="both"/>
        <w:rPr>
          <w:sz w:val="28"/>
          <w:szCs w:val="28"/>
        </w:rPr>
      </w:pPr>
      <w:r w:rsidRPr="00CB7C9C">
        <w:rPr>
          <w:sz w:val="28"/>
          <w:szCs w:val="28"/>
        </w:rPr>
        <w:t>Т.е. все запасы полностью покрываются собственными оборотными средствами (предприятие не зависит от внешних кредиторов).</w:t>
      </w:r>
    </w:p>
    <w:p w:rsidR="00CB7C9C" w:rsidRPr="00CB7C9C" w:rsidRDefault="00CB7C9C" w:rsidP="002E567F">
      <w:pPr>
        <w:widowControl w:val="0"/>
        <w:numPr>
          <w:ilvl w:val="0"/>
          <w:numId w:val="34"/>
        </w:numPr>
        <w:tabs>
          <w:tab w:val="clear" w:pos="360"/>
          <w:tab w:val="num" w:pos="1069"/>
        </w:tabs>
        <w:spacing w:line="312" w:lineRule="auto"/>
        <w:ind w:left="1069"/>
        <w:jc w:val="both"/>
        <w:rPr>
          <w:sz w:val="28"/>
          <w:szCs w:val="28"/>
        </w:rPr>
      </w:pPr>
      <w:r w:rsidRPr="00CB7C9C">
        <w:rPr>
          <w:i/>
          <w:iCs/>
          <w:sz w:val="28"/>
          <w:szCs w:val="28"/>
        </w:rPr>
        <w:t>Нормальная финансовая устойчивость:</w:t>
      </w:r>
    </w:p>
    <w:p w:rsidR="00CB7C9C" w:rsidRPr="00CB7C9C" w:rsidRDefault="00CB7C9C" w:rsidP="00CB7C9C">
      <w:pPr>
        <w:widowControl w:val="0"/>
        <w:spacing w:line="312" w:lineRule="auto"/>
        <w:jc w:val="center"/>
        <w:rPr>
          <w:sz w:val="28"/>
          <w:szCs w:val="28"/>
        </w:rPr>
      </w:pPr>
      <w:r w:rsidRPr="00CB7C9C">
        <w:rPr>
          <w:sz w:val="28"/>
          <w:szCs w:val="28"/>
        </w:rPr>
        <w:t>СОС &lt; ПЗ &lt; ИФЗ.</w:t>
      </w:r>
    </w:p>
    <w:p w:rsidR="00CB7C9C" w:rsidRPr="00CB7C9C" w:rsidRDefault="00CB7C9C" w:rsidP="00CB7C9C">
      <w:pPr>
        <w:widowControl w:val="0"/>
        <w:spacing w:line="312" w:lineRule="auto"/>
        <w:ind w:firstLine="709"/>
        <w:jc w:val="both"/>
        <w:rPr>
          <w:sz w:val="28"/>
          <w:szCs w:val="28"/>
        </w:rPr>
      </w:pPr>
      <w:r w:rsidRPr="00CB7C9C">
        <w:rPr>
          <w:sz w:val="28"/>
          <w:szCs w:val="28"/>
        </w:rPr>
        <w:t>Ситуация, когда успешно функционирующее предприятие использует для покрытия запасов различные «нормальные» источники средств – собственные и привлеченные.</w:t>
      </w:r>
    </w:p>
    <w:p w:rsidR="00CB7C9C" w:rsidRPr="00CB7C9C" w:rsidRDefault="00CB7C9C" w:rsidP="002E567F">
      <w:pPr>
        <w:widowControl w:val="0"/>
        <w:numPr>
          <w:ilvl w:val="0"/>
          <w:numId w:val="34"/>
        </w:numPr>
        <w:tabs>
          <w:tab w:val="clear" w:pos="360"/>
          <w:tab w:val="num" w:pos="1069"/>
        </w:tabs>
        <w:spacing w:line="312" w:lineRule="auto"/>
        <w:ind w:left="1069"/>
        <w:jc w:val="both"/>
        <w:rPr>
          <w:sz w:val="28"/>
          <w:szCs w:val="28"/>
        </w:rPr>
      </w:pPr>
      <w:r w:rsidRPr="00CB7C9C">
        <w:rPr>
          <w:i/>
          <w:iCs/>
          <w:sz w:val="28"/>
          <w:szCs w:val="28"/>
        </w:rPr>
        <w:t>Неустойчивое финансовое положение:</w:t>
      </w:r>
    </w:p>
    <w:p w:rsidR="00CB7C9C" w:rsidRPr="00CB7C9C" w:rsidRDefault="00CB7C9C" w:rsidP="00CB7C9C">
      <w:pPr>
        <w:widowControl w:val="0"/>
        <w:spacing w:line="312" w:lineRule="auto"/>
        <w:jc w:val="center"/>
        <w:rPr>
          <w:sz w:val="28"/>
          <w:szCs w:val="28"/>
        </w:rPr>
      </w:pPr>
      <w:r w:rsidRPr="00CB7C9C">
        <w:rPr>
          <w:sz w:val="28"/>
          <w:szCs w:val="28"/>
        </w:rPr>
        <w:t>ПЗ &gt; ИФЗ.</w:t>
      </w:r>
    </w:p>
    <w:p w:rsidR="00CB7C9C" w:rsidRPr="00CB7C9C" w:rsidRDefault="00CB7C9C" w:rsidP="00CB7C9C">
      <w:pPr>
        <w:widowControl w:val="0"/>
        <w:spacing w:line="312" w:lineRule="auto"/>
        <w:ind w:firstLine="709"/>
        <w:jc w:val="both"/>
        <w:rPr>
          <w:sz w:val="28"/>
          <w:szCs w:val="28"/>
        </w:rPr>
      </w:pPr>
      <w:r w:rsidRPr="00CB7C9C">
        <w:rPr>
          <w:sz w:val="28"/>
          <w:szCs w:val="28"/>
        </w:rPr>
        <w:t>Когда предприятие для покрытия части своих запасов вынуждено привлекать дополнительные источники покрытия, не являющиеся «нормальными», т.е. обоснованными.</w:t>
      </w:r>
    </w:p>
    <w:p w:rsidR="00CB7C9C" w:rsidRPr="00CB7C9C" w:rsidRDefault="00CB7C9C" w:rsidP="002E567F">
      <w:pPr>
        <w:widowControl w:val="0"/>
        <w:numPr>
          <w:ilvl w:val="0"/>
          <w:numId w:val="34"/>
        </w:numPr>
        <w:tabs>
          <w:tab w:val="clear" w:pos="360"/>
          <w:tab w:val="num" w:pos="1069"/>
        </w:tabs>
        <w:spacing w:line="312" w:lineRule="auto"/>
        <w:ind w:left="1069"/>
        <w:jc w:val="both"/>
        <w:rPr>
          <w:sz w:val="28"/>
          <w:szCs w:val="28"/>
        </w:rPr>
      </w:pPr>
      <w:r w:rsidRPr="00CB7C9C">
        <w:rPr>
          <w:i/>
          <w:iCs/>
          <w:sz w:val="28"/>
          <w:szCs w:val="28"/>
        </w:rPr>
        <w:t>Критическое финансовое положение.</w:t>
      </w:r>
    </w:p>
    <w:p w:rsidR="00CB7C9C" w:rsidRPr="00CB7C9C" w:rsidRDefault="00CB7C9C" w:rsidP="00CB7C9C">
      <w:pPr>
        <w:widowControl w:val="0"/>
        <w:spacing w:line="312" w:lineRule="auto"/>
        <w:ind w:firstLine="709"/>
        <w:jc w:val="both"/>
        <w:rPr>
          <w:sz w:val="28"/>
          <w:szCs w:val="28"/>
        </w:rPr>
      </w:pPr>
      <w:r w:rsidRPr="00CB7C9C">
        <w:rPr>
          <w:sz w:val="28"/>
          <w:szCs w:val="28"/>
        </w:rPr>
        <w:t>Характеризуется ситуацией, когда к дополнению к предыдущему неравенству предприятие имеет кредиты и займы, не погашенные в срок, а также просроченную кредиторскую и дебиторскую задолженность. Данная ситуация означает, что предприятие не может вовремя расплатиться со своими кредиторами и может быть объявлено банкротом.</w:t>
      </w:r>
    </w:p>
    <w:p w:rsidR="00CB7C9C" w:rsidRPr="00BF49CA" w:rsidRDefault="00CB7C9C" w:rsidP="00CB7C9C">
      <w:pPr>
        <w:widowControl w:val="0"/>
        <w:spacing w:line="312" w:lineRule="auto"/>
        <w:ind w:firstLine="709"/>
        <w:jc w:val="right"/>
        <w:rPr>
          <w:sz w:val="28"/>
          <w:szCs w:val="28"/>
        </w:rPr>
      </w:pPr>
      <w:r w:rsidRPr="00BF49CA">
        <w:rPr>
          <w:sz w:val="28"/>
          <w:szCs w:val="28"/>
        </w:rPr>
        <w:t>Таблица 2.</w:t>
      </w:r>
      <w:r w:rsidR="00BF49CA" w:rsidRPr="00BF49CA">
        <w:rPr>
          <w:sz w:val="28"/>
          <w:szCs w:val="28"/>
        </w:rPr>
        <w:t>15</w:t>
      </w:r>
    </w:p>
    <w:p w:rsidR="00CB7C9C" w:rsidRPr="00BF49CA" w:rsidRDefault="00CB7C9C" w:rsidP="00CB7C9C">
      <w:pPr>
        <w:widowControl w:val="0"/>
        <w:spacing w:line="312" w:lineRule="auto"/>
        <w:ind w:firstLine="709"/>
        <w:jc w:val="center"/>
        <w:rPr>
          <w:sz w:val="28"/>
          <w:szCs w:val="28"/>
        </w:rPr>
      </w:pPr>
      <w:r w:rsidRPr="00BF49CA">
        <w:rPr>
          <w:sz w:val="28"/>
          <w:szCs w:val="28"/>
        </w:rPr>
        <w:t xml:space="preserve">Определение типа финансового состояния </w:t>
      </w:r>
      <w:r w:rsidR="00BF49CA" w:rsidRPr="00BF49CA">
        <w:rPr>
          <w:sz w:val="28"/>
          <w:szCs w:val="28"/>
        </w:rPr>
        <w:t>МУП «ЖКХ Гидролизный»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440"/>
        <w:gridCol w:w="1260"/>
      </w:tblGrid>
      <w:tr w:rsidR="00BF49CA" w:rsidRPr="00CB7C9C">
        <w:trPr>
          <w:cantSplit/>
          <w:trHeight w:val="835"/>
          <w:jc w:val="center"/>
        </w:trPr>
        <w:tc>
          <w:tcPr>
            <w:tcW w:w="4968" w:type="dxa"/>
            <w:vAlign w:val="center"/>
          </w:tcPr>
          <w:p w:rsidR="00BF49CA" w:rsidRPr="00CB7C9C" w:rsidRDefault="00BF49CA" w:rsidP="00CB7C9C">
            <w:pPr>
              <w:widowControl w:val="0"/>
              <w:jc w:val="center"/>
              <w:rPr>
                <w:b/>
                <w:bCs/>
                <w:sz w:val="24"/>
                <w:szCs w:val="24"/>
              </w:rPr>
            </w:pPr>
            <w:r w:rsidRPr="00CB7C9C">
              <w:rPr>
                <w:b/>
                <w:bCs/>
                <w:sz w:val="24"/>
                <w:szCs w:val="24"/>
              </w:rPr>
              <w:t>Показатели</w:t>
            </w:r>
          </w:p>
        </w:tc>
        <w:tc>
          <w:tcPr>
            <w:tcW w:w="1440" w:type="dxa"/>
          </w:tcPr>
          <w:p w:rsidR="00BF49CA" w:rsidRPr="00CB7C9C" w:rsidRDefault="00BF49CA" w:rsidP="00CB7C9C">
            <w:pPr>
              <w:widowControl w:val="0"/>
              <w:spacing w:before="100" w:after="100"/>
              <w:jc w:val="center"/>
              <w:rPr>
                <w:b/>
                <w:bCs/>
                <w:sz w:val="24"/>
                <w:szCs w:val="24"/>
              </w:rPr>
            </w:pPr>
            <w:r>
              <w:rPr>
                <w:b/>
                <w:bCs/>
                <w:sz w:val="24"/>
                <w:szCs w:val="24"/>
              </w:rPr>
              <w:t>2006</w:t>
            </w:r>
          </w:p>
        </w:tc>
        <w:tc>
          <w:tcPr>
            <w:tcW w:w="1260" w:type="dxa"/>
          </w:tcPr>
          <w:p w:rsidR="00BF49CA" w:rsidRPr="00CB7C9C" w:rsidRDefault="00BF49CA" w:rsidP="00CB7C9C">
            <w:pPr>
              <w:widowControl w:val="0"/>
              <w:spacing w:before="100" w:after="100"/>
              <w:jc w:val="center"/>
              <w:rPr>
                <w:b/>
                <w:bCs/>
                <w:sz w:val="24"/>
                <w:szCs w:val="24"/>
              </w:rPr>
            </w:pPr>
            <w:r>
              <w:rPr>
                <w:b/>
                <w:bCs/>
                <w:sz w:val="24"/>
                <w:szCs w:val="24"/>
              </w:rPr>
              <w:t>2007</w:t>
            </w:r>
          </w:p>
        </w:tc>
      </w:tr>
      <w:tr w:rsidR="00BF49CA" w:rsidRPr="00CB7C9C">
        <w:trPr>
          <w:jc w:val="center"/>
        </w:trPr>
        <w:tc>
          <w:tcPr>
            <w:tcW w:w="4968" w:type="dxa"/>
          </w:tcPr>
          <w:p w:rsidR="00BF49CA" w:rsidRPr="00CB7C9C" w:rsidRDefault="00BF49CA" w:rsidP="00CB7C9C">
            <w:pPr>
              <w:widowControl w:val="0"/>
              <w:jc w:val="center"/>
              <w:rPr>
                <w:sz w:val="18"/>
                <w:szCs w:val="18"/>
              </w:rPr>
            </w:pPr>
            <w:r w:rsidRPr="00CB7C9C">
              <w:rPr>
                <w:sz w:val="18"/>
                <w:szCs w:val="18"/>
              </w:rPr>
              <w:t>1</w:t>
            </w:r>
          </w:p>
        </w:tc>
        <w:tc>
          <w:tcPr>
            <w:tcW w:w="1440" w:type="dxa"/>
          </w:tcPr>
          <w:p w:rsidR="00BF49CA" w:rsidRPr="00CB7C9C" w:rsidRDefault="00BF49CA" w:rsidP="00CB7C9C">
            <w:pPr>
              <w:widowControl w:val="0"/>
              <w:jc w:val="center"/>
              <w:rPr>
                <w:sz w:val="18"/>
                <w:szCs w:val="18"/>
              </w:rPr>
            </w:pPr>
            <w:r>
              <w:rPr>
                <w:sz w:val="18"/>
                <w:szCs w:val="18"/>
              </w:rPr>
              <w:t>2</w:t>
            </w:r>
          </w:p>
        </w:tc>
        <w:tc>
          <w:tcPr>
            <w:tcW w:w="1260" w:type="dxa"/>
          </w:tcPr>
          <w:p w:rsidR="00BF49CA" w:rsidRPr="00CB7C9C" w:rsidRDefault="00BF49CA" w:rsidP="00CB7C9C">
            <w:pPr>
              <w:widowControl w:val="0"/>
              <w:jc w:val="center"/>
              <w:rPr>
                <w:sz w:val="18"/>
                <w:szCs w:val="18"/>
              </w:rPr>
            </w:pPr>
            <w:r>
              <w:rPr>
                <w:sz w:val="18"/>
                <w:szCs w:val="18"/>
              </w:rPr>
              <w:t>3</w:t>
            </w:r>
          </w:p>
        </w:tc>
      </w:tr>
      <w:tr w:rsidR="00BF49CA" w:rsidRPr="00CB7C9C">
        <w:trPr>
          <w:jc w:val="center"/>
        </w:trPr>
        <w:tc>
          <w:tcPr>
            <w:tcW w:w="4968" w:type="dxa"/>
          </w:tcPr>
          <w:p w:rsidR="00BF49CA" w:rsidRPr="00CB7C9C" w:rsidRDefault="00BF49CA" w:rsidP="00CB7C9C">
            <w:pPr>
              <w:widowControl w:val="0"/>
              <w:jc w:val="both"/>
              <w:rPr>
                <w:sz w:val="24"/>
                <w:szCs w:val="24"/>
              </w:rPr>
            </w:pPr>
            <w:r w:rsidRPr="00CB7C9C">
              <w:rPr>
                <w:sz w:val="24"/>
                <w:szCs w:val="24"/>
              </w:rPr>
              <w:t>Собственные оборотные средства (СОС)</w:t>
            </w:r>
          </w:p>
        </w:tc>
        <w:tc>
          <w:tcPr>
            <w:tcW w:w="1440" w:type="dxa"/>
          </w:tcPr>
          <w:p w:rsidR="00BF49CA" w:rsidRPr="00CB7C9C" w:rsidRDefault="00BF49CA" w:rsidP="00CB7C9C">
            <w:pPr>
              <w:widowControl w:val="0"/>
              <w:spacing w:before="20"/>
              <w:jc w:val="center"/>
              <w:rPr>
                <w:sz w:val="24"/>
                <w:szCs w:val="24"/>
              </w:rPr>
            </w:pPr>
            <w:r w:rsidRPr="00CB7C9C">
              <w:rPr>
                <w:sz w:val="24"/>
                <w:szCs w:val="24"/>
              </w:rPr>
              <w:t>-17652</w:t>
            </w:r>
          </w:p>
        </w:tc>
        <w:tc>
          <w:tcPr>
            <w:tcW w:w="1260" w:type="dxa"/>
          </w:tcPr>
          <w:p w:rsidR="00BF49CA" w:rsidRPr="00CB7C9C" w:rsidRDefault="00BF49CA" w:rsidP="00CB7C9C">
            <w:pPr>
              <w:widowControl w:val="0"/>
              <w:spacing w:before="20"/>
              <w:jc w:val="center"/>
              <w:rPr>
                <w:sz w:val="24"/>
                <w:szCs w:val="24"/>
              </w:rPr>
            </w:pPr>
            <w:r w:rsidRPr="00CB7C9C">
              <w:rPr>
                <w:sz w:val="24"/>
                <w:szCs w:val="24"/>
              </w:rPr>
              <w:t>-26375</w:t>
            </w:r>
          </w:p>
        </w:tc>
      </w:tr>
      <w:tr w:rsidR="00BF49CA" w:rsidRPr="00CB7C9C">
        <w:trPr>
          <w:jc w:val="center"/>
        </w:trPr>
        <w:tc>
          <w:tcPr>
            <w:tcW w:w="4968" w:type="dxa"/>
          </w:tcPr>
          <w:p w:rsidR="00BF49CA" w:rsidRPr="00CB7C9C" w:rsidRDefault="00BF49CA" w:rsidP="00CB7C9C">
            <w:pPr>
              <w:widowControl w:val="0"/>
              <w:jc w:val="both"/>
              <w:rPr>
                <w:sz w:val="24"/>
                <w:szCs w:val="24"/>
              </w:rPr>
            </w:pPr>
            <w:r w:rsidRPr="00CB7C9C">
              <w:rPr>
                <w:sz w:val="24"/>
                <w:szCs w:val="24"/>
              </w:rPr>
              <w:t>Производственные запасы (ПЗ)</w:t>
            </w:r>
          </w:p>
        </w:tc>
        <w:tc>
          <w:tcPr>
            <w:tcW w:w="1440" w:type="dxa"/>
          </w:tcPr>
          <w:p w:rsidR="00BF49CA" w:rsidRPr="00CB7C9C" w:rsidRDefault="00BF49CA" w:rsidP="00CB7C9C">
            <w:pPr>
              <w:widowControl w:val="0"/>
              <w:jc w:val="center"/>
              <w:rPr>
                <w:sz w:val="24"/>
                <w:szCs w:val="24"/>
              </w:rPr>
            </w:pPr>
            <w:r w:rsidRPr="00CB7C9C">
              <w:rPr>
                <w:sz w:val="24"/>
                <w:szCs w:val="24"/>
              </w:rPr>
              <w:t>3384</w:t>
            </w:r>
          </w:p>
        </w:tc>
        <w:tc>
          <w:tcPr>
            <w:tcW w:w="1260" w:type="dxa"/>
          </w:tcPr>
          <w:p w:rsidR="00BF49CA" w:rsidRPr="00CB7C9C" w:rsidRDefault="00BF49CA" w:rsidP="00CB7C9C">
            <w:pPr>
              <w:widowControl w:val="0"/>
              <w:jc w:val="center"/>
              <w:rPr>
                <w:sz w:val="24"/>
                <w:szCs w:val="24"/>
              </w:rPr>
            </w:pPr>
            <w:r w:rsidRPr="00CB7C9C">
              <w:rPr>
                <w:sz w:val="24"/>
                <w:szCs w:val="24"/>
              </w:rPr>
              <w:t>4675</w:t>
            </w:r>
          </w:p>
        </w:tc>
      </w:tr>
      <w:tr w:rsidR="00BF49CA" w:rsidRPr="00CB7C9C">
        <w:trPr>
          <w:jc w:val="center"/>
        </w:trPr>
        <w:tc>
          <w:tcPr>
            <w:tcW w:w="4968" w:type="dxa"/>
          </w:tcPr>
          <w:p w:rsidR="00BF49CA" w:rsidRPr="00CB7C9C" w:rsidRDefault="00BF49CA" w:rsidP="00CB7C9C">
            <w:pPr>
              <w:widowControl w:val="0"/>
              <w:jc w:val="both"/>
              <w:rPr>
                <w:sz w:val="24"/>
                <w:szCs w:val="24"/>
              </w:rPr>
            </w:pPr>
            <w:r w:rsidRPr="00CB7C9C">
              <w:rPr>
                <w:sz w:val="24"/>
                <w:szCs w:val="24"/>
              </w:rPr>
              <w:t>Нормальные источники формирования запасов (ИФЗ)</w:t>
            </w:r>
          </w:p>
        </w:tc>
        <w:tc>
          <w:tcPr>
            <w:tcW w:w="1440" w:type="dxa"/>
          </w:tcPr>
          <w:p w:rsidR="00BF49CA" w:rsidRPr="00CB7C9C" w:rsidRDefault="00BF49CA" w:rsidP="00CB7C9C">
            <w:pPr>
              <w:widowControl w:val="0"/>
              <w:jc w:val="center"/>
              <w:rPr>
                <w:sz w:val="24"/>
                <w:szCs w:val="24"/>
              </w:rPr>
            </w:pPr>
            <w:r w:rsidRPr="00CB7C9C">
              <w:rPr>
                <w:sz w:val="24"/>
                <w:szCs w:val="24"/>
              </w:rPr>
              <w:t>-4544</w:t>
            </w:r>
          </w:p>
        </w:tc>
        <w:tc>
          <w:tcPr>
            <w:tcW w:w="1260" w:type="dxa"/>
          </w:tcPr>
          <w:p w:rsidR="00BF49CA" w:rsidRPr="00CB7C9C" w:rsidRDefault="00BF49CA" w:rsidP="00CB7C9C">
            <w:pPr>
              <w:widowControl w:val="0"/>
              <w:jc w:val="center"/>
              <w:rPr>
                <w:sz w:val="24"/>
                <w:szCs w:val="24"/>
              </w:rPr>
            </w:pPr>
            <w:r w:rsidRPr="00CB7C9C">
              <w:rPr>
                <w:sz w:val="24"/>
                <w:szCs w:val="24"/>
              </w:rPr>
              <w:t>-7057</w:t>
            </w:r>
          </w:p>
        </w:tc>
      </w:tr>
    </w:tbl>
    <w:p w:rsidR="00CB7C9C" w:rsidRPr="00CB7C9C" w:rsidRDefault="00CB7C9C" w:rsidP="00CB7C9C">
      <w:pPr>
        <w:widowControl w:val="0"/>
        <w:spacing w:line="312" w:lineRule="auto"/>
        <w:ind w:firstLine="709"/>
        <w:jc w:val="both"/>
        <w:rPr>
          <w:sz w:val="24"/>
          <w:szCs w:val="24"/>
        </w:rPr>
      </w:pPr>
    </w:p>
    <w:p w:rsidR="00CB7C9C" w:rsidRPr="00CB7C9C" w:rsidRDefault="00CB7C9C" w:rsidP="00CB7C9C">
      <w:pPr>
        <w:widowControl w:val="0"/>
        <w:spacing w:line="312" w:lineRule="auto"/>
        <w:ind w:firstLine="709"/>
        <w:jc w:val="both"/>
        <w:rPr>
          <w:sz w:val="28"/>
          <w:szCs w:val="28"/>
        </w:rPr>
      </w:pPr>
      <w:r w:rsidRPr="00CB7C9C">
        <w:rPr>
          <w:sz w:val="28"/>
          <w:szCs w:val="28"/>
        </w:rPr>
        <w:t xml:space="preserve">Из полученных данных </w:t>
      </w:r>
      <w:r w:rsidR="00BF49CA">
        <w:rPr>
          <w:sz w:val="28"/>
          <w:szCs w:val="28"/>
        </w:rPr>
        <w:t>видим</w:t>
      </w:r>
      <w:r w:rsidRPr="00CB7C9C">
        <w:rPr>
          <w:sz w:val="28"/>
          <w:szCs w:val="28"/>
        </w:rPr>
        <w:t xml:space="preserve">, что </w:t>
      </w:r>
      <w:r w:rsidR="00BF49CA">
        <w:rPr>
          <w:sz w:val="28"/>
          <w:szCs w:val="28"/>
        </w:rPr>
        <w:t>п</w:t>
      </w:r>
      <w:r w:rsidRPr="00CB7C9C">
        <w:rPr>
          <w:sz w:val="28"/>
          <w:szCs w:val="28"/>
        </w:rPr>
        <w:t xml:space="preserve">редприятие  для покрытия части своих запасов вынуждено привлекать дополнительные источники покрытия, не являющиеся «нормальными», а это означает, что на данный момент предприятие обладает неустойчивым финансовым положением. </w:t>
      </w:r>
    </w:p>
    <w:p w:rsidR="00CB7C9C" w:rsidRPr="00CB7C9C" w:rsidRDefault="00CB7C9C" w:rsidP="00CB7C9C">
      <w:pPr>
        <w:spacing w:line="360" w:lineRule="auto"/>
        <w:ind w:firstLine="709"/>
        <w:jc w:val="both"/>
        <w:rPr>
          <w:sz w:val="28"/>
          <w:szCs w:val="28"/>
        </w:rPr>
      </w:pPr>
      <w:r w:rsidRPr="00CB7C9C">
        <w:rPr>
          <w:sz w:val="28"/>
          <w:szCs w:val="28"/>
        </w:rPr>
        <w:t xml:space="preserve">Финансовая устойчивость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 представленных в </w:t>
      </w:r>
      <w:r w:rsidR="00BF49CA">
        <w:rPr>
          <w:sz w:val="28"/>
          <w:szCs w:val="28"/>
        </w:rPr>
        <w:t>приложении 3</w:t>
      </w:r>
      <w:r w:rsidRPr="00CB7C9C">
        <w:rPr>
          <w:sz w:val="28"/>
          <w:szCs w:val="28"/>
        </w:rPr>
        <w:t>.</w:t>
      </w:r>
    </w:p>
    <w:p w:rsidR="00CB7C9C" w:rsidRPr="00CB7C9C" w:rsidRDefault="00CB7C9C" w:rsidP="00CB7C9C">
      <w:pPr>
        <w:spacing w:line="360" w:lineRule="auto"/>
        <w:ind w:firstLine="709"/>
        <w:jc w:val="both"/>
        <w:rPr>
          <w:sz w:val="28"/>
          <w:szCs w:val="28"/>
        </w:rPr>
      </w:pPr>
      <w:r w:rsidRPr="00CB7C9C">
        <w:rPr>
          <w:sz w:val="28"/>
          <w:szCs w:val="28"/>
        </w:rPr>
        <w:t xml:space="preserve">Из данных </w:t>
      </w:r>
      <w:r w:rsidR="00BF49CA">
        <w:rPr>
          <w:sz w:val="28"/>
          <w:szCs w:val="28"/>
        </w:rPr>
        <w:t>приложения 3</w:t>
      </w:r>
      <w:r w:rsidRPr="00CB7C9C">
        <w:rPr>
          <w:sz w:val="28"/>
          <w:szCs w:val="28"/>
        </w:rPr>
        <w:t xml:space="preserve"> можно сделать выводы о состоянии каждого коэффициента и о финансовой устойчивости предприятия в целом.</w:t>
      </w:r>
    </w:p>
    <w:p w:rsidR="00CB7C9C" w:rsidRPr="00CB7C9C" w:rsidRDefault="00CB7C9C" w:rsidP="00CB7C9C">
      <w:pPr>
        <w:spacing w:line="360" w:lineRule="auto"/>
        <w:ind w:firstLine="709"/>
        <w:jc w:val="both"/>
        <w:rPr>
          <w:sz w:val="28"/>
          <w:szCs w:val="28"/>
        </w:rPr>
      </w:pPr>
      <w:r w:rsidRPr="00CB7C9C">
        <w:rPr>
          <w:sz w:val="28"/>
          <w:szCs w:val="28"/>
        </w:rPr>
        <w:t>Коэффициент концентрации собственного капитала находится в пределах нормы, однако за отчетный период наметилась тенденция к снижению (</w:t>
      </w:r>
      <w:r w:rsidR="00296776">
        <w:rPr>
          <w:sz w:val="28"/>
          <w:szCs w:val="28"/>
        </w:rPr>
        <w:t xml:space="preserve">в </w:t>
      </w:r>
      <w:r w:rsidRPr="00CB7C9C">
        <w:rPr>
          <w:sz w:val="28"/>
          <w:szCs w:val="28"/>
        </w:rPr>
        <w:t xml:space="preserve">2007 г. – 0,88 при нормативе 0,6), т.е. предприятие  достаточно финансово устойчиво и независимо от внешних кредиторов. </w:t>
      </w:r>
    </w:p>
    <w:p w:rsidR="00CB7C9C" w:rsidRPr="00CB7C9C" w:rsidRDefault="00CB7C9C" w:rsidP="00CB7C9C">
      <w:pPr>
        <w:spacing w:line="360" w:lineRule="auto"/>
        <w:ind w:firstLine="709"/>
        <w:jc w:val="both"/>
        <w:rPr>
          <w:sz w:val="28"/>
          <w:szCs w:val="28"/>
        </w:rPr>
      </w:pPr>
      <w:r w:rsidRPr="00CB7C9C">
        <w:rPr>
          <w:sz w:val="28"/>
          <w:szCs w:val="28"/>
        </w:rPr>
        <w:t>Подтверждение тому, что финансовое положение предприятия ухудшается, является рост финансовой зависимости (</w:t>
      </w:r>
      <w:r w:rsidR="00296776">
        <w:rPr>
          <w:sz w:val="28"/>
          <w:szCs w:val="28"/>
        </w:rPr>
        <w:t>в</w:t>
      </w:r>
      <w:r w:rsidRPr="00CB7C9C">
        <w:rPr>
          <w:sz w:val="28"/>
          <w:szCs w:val="28"/>
        </w:rPr>
        <w:t xml:space="preserve"> 2007 года он вырос до 1,13).</w:t>
      </w:r>
    </w:p>
    <w:p w:rsidR="00CB7C9C" w:rsidRPr="00CB7C9C" w:rsidRDefault="00CB7C9C" w:rsidP="00CB7C9C">
      <w:pPr>
        <w:spacing w:line="360" w:lineRule="auto"/>
        <w:ind w:firstLine="709"/>
        <w:jc w:val="both"/>
        <w:rPr>
          <w:sz w:val="28"/>
          <w:szCs w:val="28"/>
        </w:rPr>
      </w:pPr>
      <w:r w:rsidRPr="00CB7C9C">
        <w:rPr>
          <w:sz w:val="28"/>
          <w:szCs w:val="28"/>
        </w:rPr>
        <w:t xml:space="preserve">Рост коэффициента соотношения собственных и заемных средств за 2 года на 0,06 также свидетельствует о снижении финансовой устойчивости </w:t>
      </w:r>
      <w:r w:rsidR="00296776" w:rsidRPr="001F710D">
        <w:rPr>
          <w:sz w:val="28"/>
          <w:szCs w:val="28"/>
        </w:rPr>
        <w:t>МУП «ЖКХ Гидролизный»</w:t>
      </w:r>
      <w:r w:rsidR="00296776">
        <w:rPr>
          <w:sz w:val="28"/>
          <w:szCs w:val="28"/>
        </w:rPr>
        <w:t xml:space="preserve"> </w:t>
      </w:r>
      <w:r w:rsidRPr="00CB7C9C">
        <w:rPr>
          <w:sz w:val="28"/>
          <w:szCs w:val="28"/>
        </w:rPr>
        <w:t>за анализируемый период.</w:t>
      </w:r>
    </w:p>
    <w:p w:rsidR="00CB7C9C" w:rsidRPr="00CB7C9C" w:rsidRDefault="00CB7C9C" w:rsidP="00CB7C9C">
      <w:pPr>
        <w:spacing w:line="360" w:lineRule="auto"/>
        <w:ind w:firstLine="709"/>
        <w:jc w:val="both"/>
        <w:rPr>
          <w:sz w:val="28"/>
          <w:szCs w:val="28"/>
        </w:rPr>
      </w:pPr>
      <w:r w:rsidRPr="00CB7C9C">
        <w:rPr>
          <w:sz w:val="28"/>
          <w:szCs w:val="28"/>
        </w:rPr>
        <w:t xml:space="preserve">Коэффициент маневренности собственного капитала в течение 2-х лет снижался и </w:t>
      </w:r>
      <w:r w:rsidR="00296776">
        <w:rPr>
          <w:sz w:val="28"/>
          <w:szCs w:val="28"/>
        </w:rPr>
        <w:t>в</w:t>
      </w:r>
      <w:r w:rsidRPr="00CB7C9C">
        <w:rPr>
          <w:sz w:val="28"/>
          <w:szCs w:val="28"/>
        </w:rPr>
        <w:t xml:space="preserve"> 2007 г. составил –0,07, т.к. у предприятия практически отсутствуют собственные оборотные средства.</w:t>
      </w:r>
    </w:p>
    <w:p w:rsidR="00CB7C9C" w:rsidRPr="00CB7C9C" w:rsidRDefault="00CB7C9C" w:rsidP="00CB7C9C">
      <w:pPr>
        <w:spacing w:line="360" w:lineRule="auto"/>
        <w:ind w:firstLine="709"/>
        <w:jc w:val="both"/>
        <w:rPr>
          <w:sz w:val="28"/>
          <w:szCs w:val="28"/>
        </w:rPr>
      </w:pPr>
      <w:r w:rsidRPr="00CB7C9C">
        <w:rPr>
          <w:sz w:val="28"/>
          <w:szCs w:val="28"/>
        </w:rPr>
        <w:t xml:space="preserve">В целом, проведя анализ финансового состояния </w:t>
      </w:r>
      <w:r w:rsidR="00296776" w:rsidRPr="001F710D">
        <w:rPr>
          <w:sz w:val="28"/>
          <w:szCs w:val="28"/>
        </w:rPr>
        <w:t>МУП «ЖКХ Гидролизный»</w:t>
      </w:r>
      <w:r w:rsidRPr="00CB7C9C">
        <w:rPr>
          <w:sz w:val="28"/>
          <w:szCs w:val="28"/>
        </w:rPr>
        <w:t xml:space="preserve"> можно сделать вывод о том, что в 2006 г. предприятие было финансового устойчиво. Однако в 2007 г. финансовая устойчивость предприятия ухудшилась практически по всем показателям. Предприятие испытывает острую нехватку собственных оборотных средств. Концентрация заемного капитала хоть и возросла, однако находится в пределах нормативного показателя.</w:t>
      </w:r>
    </w:p>
    <w:p w:rsidR="00CB7C9C" w:rsidRPr="00CB7C9C" w:rsidRDefault="00CB7C9C" w:rsidP="00CB7C9C">
      <w:pPr>
        <w:spacing w:line="312" w:lineRule="auto"/>
        <w:ind w:firstLine="709"/>
        <w:jc w:val="both"/>
        <w:rPr>
          <w:sz w:val="28"/>
          <w:szCs w:val="28"/>
        </w:rPr>
      </w:pPr>
      <w:r w:rsidRPr="00CB7C9C">
        <w:rPr>
          <w:sz w:val="28"/>
          <w:szCs w:val="28"/>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рыночных экономики составляет основу экономического развития предприятия. Рост прибыли создает финансовую базу для самофинансирования, расширения производства, решения проблем социальных и материальных потребностей трудового коллектива. За счет прибыли выполняются также часть обязательств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предприятия, т.к. характеризуют степень его деловой активности и финансового благополучия.</w:t>
      </w:r>
    </w:p>
    <w:p w:rsidR="00CB7C9C" w:rsidRPr="00CB7C9C" w:rsidRDefault="00CB7C9C" w:rsidP="00CB7C9C">
      <w:pPr>
        <w:spacing w:line="312" w:lineRule="auto"/>
        <w:ind w:firstLine="709"/>
        <w:jc w:val="both"/>
        <w:rPr>
          <w:sz w:val="28"/>
          <w:szCs w:val="28"/>
        </w:rPr>
      </w:pPr>
      <w:r w:rsidRPr="00CB7C9C">
        <w:rPr>
          <w:sz w:val="28"/>
          <w:szCs w:val="28"/>
        </w:rPr>
        <w:t xml:space="preserve">Весьма эффективным по своим аналитическим возможностям является вертикальный анализ отчета о финансовых результатах и их использовании. Его назначение – характеристика динамики удельного веса основных коэффициентов рентабельности продукции, влияния факторов на изменение в динамике чистой прибыли. Вертикальный (компонентный) анализ финансовых результатов </w:t>
      </w:r>
      <w:r w:rsidR="00923111" w:rsidRPr="001F710D">
        <w:rPr>
          <w:sz w:val="28"/>
          <w:szCs w:val="28"/>
        </w:rPr>
        <w:t>МУП «ЖКХ Гидролизный»</w:t>
      </w:r>
      <w:r w:rsidRPr="00CB7C9C">
        <w:rPr>
          <w:sz w:val="28"/>
          <w:szCs w:val="28"/>
        </w:rPr>
        <w:t xml:space="preserve"> представлен в табл. 2.</w:t>
      </w:r>
      <w:r w:rsidR="00923111">
        <w:rPr>
          <w:sz w:val="28"/>
          <w:szCs w:val="28"/>
        </w:rPr>
        <w:t>16</w:t>
      </w:r>
      <w:r w:rsidRPr="00CB7C9C">
        <w:rPr>
          <w:sz w:val="28"/>
          <w:szCs w:val="28"/>
        </w:rPr>
        <w:t>.</w:t>
      </w: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EC7C10" w:rsidRDefault="00EC7C10" w:rsidP="00CB7C9C">
      <w:pPr>
        <w:spacing w:line="360" w:lineRule="auto"/>
        <w:ind w:firstLine="709"/>
        <w:jc w:val="right"/>
        <w:rPr>
          <w:sz w:val="28"/>
          <w:szCs w:val="28"/>
        </w:rPr>
      </w:pPr>
    </w:p>
    <w:p w:rsidR="00CB7C9C" w:rsidRPr="00923111" w:rsidRDefault="00CB7C9C" w:rsidP="00CB7C9C">
      <w:pPr>
        <w:spacing w:line="360" w:lineRule="auto"/>
        <w:ind w:firstLine="709"/>
        <w:jc w:val="right"/>
        <w:rPr>
          <w:sz w:val="28"/>
          <w:szCs w:val="28"/>
        </w:rPr>
      </w:pPr>
      <w:r w:rsidRPr="00923111">
        <w:rPr>
          <w:sz w:val="28"/>
          <w:szCs w:val="28"/>
        </w:rPr>
        <w:t>Таблица 2.</w:t>
      </w:r>
      <w:r w:rsidR="00923111" w:rsidRPr="00923111">
        <w:rPr>
          <w:sz w:val="28"/>
          <w:szCs w:val="28"/>
        </w:rPr>
        <w:t>16</w:t>
      </w:r>
    </w:p>
    <w:p w:rsidR="00CB7C9C" w:rsidRPr="00923111" w:rsidRDefault="00CB7C9C" w:rsidP="00CB7C9C">
      <w:pPr>
        <w:spacing w:line="360" w:lineRule="auto"/>
        <w:jc w:val="center"/>
        <w:rPr>
          <w:sz w:val="28"/>
          <w:szCs w:val="28"/>
        </w:rPr>
      </w:pPr>
      <w:r w:rsidRPr="00923111">
        <w:rPr>
          <w:sz w:val="28"/>
          <w:szCs w:val="28"/>
        </w:rPr>
        <w:t xml:space="preserve">Вертикальный (компонентный) анализ финансовых результатов </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350"/>
        <w:gridCol w:w="1350"/>
        <w:gridCol w:w="1440"/>
        <w:gridCol w:w="1440"/>
      </w:tblGrid>
      <w:tr w:rsidR="00CB7C9C" w:rsidRPr="00CB7C9C">
        <w:trPr>
          <w:cantSplit/>
        </w:trPr>
        <w:tc>
          <w:tcPr>
            <w:tcW w:w="4068" w:type="dxa"/>
            <w:vMerge w:val="restart"/>
            <w:vAlign w:val="center"/>
          </w:tcPr>
          <w:p w:rsidR="00CB7C9C" w:rsidRPr="00CB7C9C" w:rsidRDefault="00CB7C9C" w:rsidP="00CB7C9C">
            <w:pPr>
              <w:jc w:val="center"/>
              <w:rPr>
                <w:b/>
                <w:bCs/>
                <w:sz w:val="24"/>
                <w:szCs w:val="24"/>
              </w:rPr>
            </w:pPr>
            <w:r w:rsidRPr="00CB7C9C">
              <w:rPr>
                <w:b/>
                <w:bCs/>
                <w:sz w:val="24"/>
                <w:szCs w:val="24"/>
              </w:rPr>
              <w:t>Показатели</w:t>
            </w:r>
          </w:p>
        </w:tc>
        <w:tc>
          <w:tcPr>
            <w:tcW w:w="2700" w:type="dxa"/>
            <w:gridSpan w:val="2"/>
          </w:tcPr>
          <w:p w:rsidR="00CB7C9C" w:rsidRPr="00CB7C9C" w:rsidRDefault="00CB7C9C" w:rsidP="00CB7C9C">
            <w:pPr>
              <w:jc w:val="center"/>
              <w:rPr>
                <w:b/>
                <w:bCs/>
                <w:sz w:val="24"/>
                <w:szCs w:val="24"/>
              </w:rPr>
            </w:pPr>
            <w:r w:rsidRPr="00CB7C9C">
              <w:rPr>
                <w:b/>
                <w:bCs/>
                <w:sz w:val="24"/>
                <w:szCs w:val="24"/>
              </w:rPr>
              <w:t>2006 год</w:t>
            </w:r>
          </w:p>
        </w:tc>
        <w:tc>
          <w:tcPr>
            <w:tcW w:w="2880" w:type="dxa"/>
            <w:gridSpan w:val="2"/>
          </w:tcPr>
          <w:p w:rsidR="00CB7C9C" w:rsidRPr="00CB7C9C" w:rsidRDefault="00CB7C9C" w:rsidP="00CB7C9C">
            <w:pPr>
              <w:jc w:val="center"/>
              <w:rPr>
                <w:b/>
                <w:bCs/>
                <w:sz w:val="24"/>
                <w:szCs w:val="24"/>
              </w:rPr>
            </w:pPr>
            <w:r w:rsidRPr="00CB7C9C">
              <w:rPr>
                <w:b/>
                <w:bCs/>
                <w:sz w:val="24"/>
                <w:szCs w:val="24"/>
              </w:rPr>
              <w:t>2007 год</w:t>
            </w:r>
          </w:p>
        </w:tc>
      </w:tr>
      <w:tr w:rsidR="00CB7C9C" w:rsidRPr="00CB7C9C">
        <w:trPr>
          <w:cantSplit/>
        </w:trPr>
        <w:tc>
          <w:tcPr>
            <w:tcW w:w="4068" w:type="dxa"/>
            <w:vMerge/>
          </w:tcPr>
          <w:p w:rsidR="00CB7C9C" w:rsidRPr="00CB7C9C" w:rsidRDefault="00CB7C9C" w:rsidP="00CB7C9C">
            <w:pPr>
              <w:jc w:val="center"/>
              <w:rPr>
                <w:b/>
                <w:bCs/>
                <w:sz w:val="24"/>
                <w:szCs w:val="24"/>
              </w:rPr>
            </w:pPr>
          </w:p>
        </w:tc>
        <w:tc>
          <w:tcPr>
            <w:tcW w:w="1350" w:type="dxa"/>
          </w:tcPr>
          <w:p w:rsidR="00CB7C9C" w:rsidRPr="00CB7C9C" w:rsidRDefault="00CB7C9C" w:rsidP="00CB7C9C">
            <w:pPr>
              <w:ind w:left="72"/>
              <w:jc w:val="center"/>
              <w:rPr>
                <w:b/>
                <w:bCs/>
                <w:sz w:val="24"/>
                <w:szCs w:val="24"/>
              </w:rPr>
            </w:pPr>
            <w:r w:rsidRPr="00CB7C9C">
              <w:rPr>
                <w:b/>
                <w:bCs/>
                <w:sz w:val="24"/>
                <w:szCs w:val="24"/>
              </w:rPr>
              <w:t>тыс.руб.</w:t>
            </w:r>
          </w:p>
        </w:tc>
        <w:tc>
          <w:tcPr>
            <w:tcW w:w="1350" w:type="dxa"/>
          </w:tcPr>
          <w:p w:rsidR="00CB7C9C" w:rsidRPr="00CB7C9C" w:rsidRDefault="00CB7C9C" w:rsidP="00CB7C9C">
            <w:pPr>
              <w:jc w:val="center"/>
              <w:rPr>
                <w:b/>
                <w:bCs/>
                <w:sz w:val="24"/>
                <w:szCs w:val="24"/>
              </w:rPr>
            </w:pPr>
            <w:r w:rsidRPr="00CB7C9C">
              <w:rPr>
                <w:b/>
                <w:bCs/>
                <w:sz w:val="24"/>
                <w:szCs w:val="24"/>
              </w:rPr>
              <w:t>%</w:t>
            </w:r>
          </w:p>
        </w:tc>
        <w:tc>
          <w:tcPr>
            <w:tcW w:w="1440" w:type="dxa"/>
          </w:tcPr>
          <w:p w:rsidR="00CB7C9C" w:rsidRPr="00CB7C9C" w:rsidRDefault="00CB7C9C" w:rsidP="00CB7C9C">
            <w:pPr>
              <w:jc w:val="center"/>
              <w:rPr>
                <w:b/>
                <w:bCs/>
                <w:sz w:val="24"/>
                <w:szCs w:val="24"/>
              </w:rPr>
            </w:pPr>
            <w:r w:rsidRPr="00CB7C9C">
              <w:rPr>
                <w:b/>
                <w:bCs/>
                <w:sz w:val="24"/>
                <w:szCs w:val="24"/>
              </w:rPr>
              <w:t>тыс.руб.</w:t>
            </w:r>
          </w:p>
        </w:tc>
        <w:tc>
          <w:tcPr>
            <w:tcW w:w="1440" w:type="dxa"/>
          </w:tcPr>
          <w:p w:rsidR="00CB7C9C" w:rsidRPr="00CB7C9C" w:rsidRDefault="00CB7C9C" w:rsidP="00CB7C9C">
            <w:pPr>
              <w:jc w:val="center"/>
              <w:rPr>
                <w:b/>
                <w:bCs/>
                <w:sz w:val="24"/>
                <w:szCs w:val="24"/>
              </w:rPr>
            </w:pPr>
            <w:r w:rsidRPr="00CB7C9C">
              <w:rPr>
                <w:b/>
                <w:bCs/>
                <w:sz w:val="24"/>
                <w:szCs w:val="24"/>
              </w:rPr>
              <w:t>%</w:t>
            </w:r>
          </w:p>
        </w:tc>
      </w:tr>
      <w:tr w:rsidR="00CB7C9C" w:rsidRPr="00CB7C9C">
        <w:tc>
          <w:tcPr>
            <w:tcW w:w="4068" w:type="dxa"/>
            <w:tcBorders>
              <w:bottom w:val="nil"/>
            </w:tcBorders>
          </w:tcPr>
          <w:p w:rsidR="00CB7C9C" w:rsidRPr="00CB7C9C" w:rsidRDefault="00CB7C9C" w:rsidP="00CB7C9C">
            <w:pPr>
              <w:jc w:val="both"/>
              <w:rPr>
                <w:sz w:val="24"/>
                <w:szCs w:val="24"/>
              </w:rPr>
            </w:pPr>
            <w:r w:rsidRPr="00CB7C9C">
              <w:rPr>
                <w:sz w:val="24"/>
                <w:szCs w:val="24"/>
              </w:rPr>
              <w:t>1. Всего доходов и поступлений (стр.010 + стр.060 + стр.080 + стр.090 + стр.120)</w:t>
            </w:r>
          </w:p>
        </w:tc>
        <w:tc>
          <w:tcPr>
            <w:tcW w:w="1350" w:type="dxa"/>
            <w:tcBorders>
              <w:bottom w:val="nil"/>
            </w:tcBorders>
          </w:tcPr>
          <w:p w:rsidR="00CB7C9C" w:rsidRPr="00CB7C9C" w:rsidRDefault="00CB7C9C" w:rsidP="00CB7C9C">
            <w:pPr>
              <w:jc w:val="center"/>
              <w:rPr>
                <w:sz w:val="24"/>
                <w:szCs w:val="24"/>
              </w:rPr>
            </w:pPr>
            <w:r w:rsidRPr="00CB7C9C">
              <w:rPr>
                <w:sz w:val="24"/>
                <w:szCs w:val="24"/>
              </w:rPr>
              <w:t>130542</w:t>
            </w:r>
          </w:p>
        </w:tc>
        <w:tc>
          <w:tcPr>
            <w:tcW w:w="1350" w:type="dxa"/>
            <w:tcBorders>
              <w:bottom w:val="nil"/>
            </w:tcBorders>
          </w:tcPr>
          <w:p w:rsidR="00CB7C9C" w:rsidRPr="00CB7C9C" w:rsidRDefault="00CB7C9C" w:rsidP="00CB7C9C">
            <w:pPr>
              <w:jc w:val="center"/>
              <w:rPr>
                <w:sz w:val="24"/>
                <w:szCs w:val="24"/>
              </w:rPr>
            </w:pPr>
            <w:r w:rsidRPr="00CB7C9C">
              <w:rPr>
                <w:sz w:val="24"/>
                <w:szCs w:val="24"/>
              </w:rPr>
              <w:t>100,0</w:t>
            </w:r>
          </w:p>
        </w:tc>
        <w:tc>
          <w:tcPr>
            <w:tcW w:w="1440" w:type="dxa"/>
            <w:tcBorders>
              <w:bottom w:val="nil"/>
            </w:tcBorders>
          </w:tcPr>
          <w:p w:rsidR="00CB7C9C" w:rsidRPr="00CB7C9C" w:rsidRDefault="00CB7C9C" w:rsidP="00CB7C9C">
            <w:pPr>
              <w:jc w:val="center"/>
              <w:rPr>
                <w:sz w:val="24"/>
                <w:szCs w:val="24"/>
              </w:rPr>
            </w:pPr>
            <w:r w:rsidRPr="00CB7C9C">
              <w:rPr>
                <w:sz w:val="24"/>
                <w:szCs w:val="24"/>
              </w:rPr>
              <w:t>32982</w:t>
            </w:r>
          </w:p>
        </w:tc>
        <w:tc>
          <w:tcPr>
            <w:tcW w:w="1440" w:type="dxa"/>
            <w:tcBorders>
              <w:bottom w:val="nil"/>
            </w:tcBorders>
          </w:tcPr>
          <w:p w:rsidR="00CB7C9C" w:rsidRPr="00CB7C9C" w:rsidRDefault="00CB7C9C" w:rsidP="00CB7C9C">
            <w:pPr>
              <w:jc w:val="center"/>
              <w:rPr>
                <w:sz w:val="24"/>
                <w:szCs w:val="24"/>
              </w:rPr>
            </w:pPr>
            <w:r w:rsidRPr="00CB7C9C">
              <w:rPr>
                <w:sz w:val="24"/>
                <w:szCs w:val="24"/>
              </w:rPr>
              <w:t>100,0</w:t>
            </w:r>
          </w:p>
        </w:tc>
      </w:tr>
      <w:tr w:rsidR="00CB7C9C" w:rsidRPr="00CB7C9C">
        <w:tc>
          <w:tcPr>
            <w:tcW w:w="4068" w:type="dxa"/>
          </w:tcPr>
          <w:p w:rsidR="00CB7C9C" w:rsidRPr="00CB7C9C" w:rsidRDefault="00CB7C9C" w:rsidP="00CB7C9C">
            <w:pPr>
              <w:jc w:val="both"/>
              <w:rPr>
                <w:sz w:val="24"/>
                <w:szCs w:val="24"/>
              </w:rPr>
            </w:pPr>
            <w:r w:rsidRPr="00CB7C9C">
              <w:rPr>
                <w:sz w:val="24"/>
                <w:szCs w:val="24"/>
              </w:rPr>
              <w:t>2. Общие расходы финансово-хозяйственной деятельности (стр.020 + стр.030 + стр.040 + стр.070 + стр.100 + стр.130)</w:t>
            </w:r>
          </w:p>
        </w:tc>
        <w:tc>
          <w:tcPr>
            <w:tcW w:w="1350" w:type="dxa"/>
          </w:tcPr>
          <w:p w:rsidR="00CB7C9C" w:rsidRPr="00CB7C9C" w:rsidRDefault="00CB7C9C" w:rsidP="00CB7C9C">
            <w:pPr>
              <w:jc w:val="center"/>
              <w:rPr>
                <w:sz w:val="24"/>
                <w:szCs w:val="24"/>
              </w:rPr>
            </w:pPr>
            <w:r w:rsidRPr="00CB7C9C">
              <w:rPr>
                <w:sz w:val="24"/>
                <w:szCs w:val="24"/>
              </w:rPr>
              <w:t>138793</w:t>
            </w:r>
          </w:p>
        </w:tc>
        <w:tc>
          <w:tcPr>
            <w:tcW w:w="1350" w:type="dxa"/>
          </w:tcPr>
          <w:p w:rsidR="00CB7C9C" w:rsidRPr="00CB7C9C" w:rsidRDefault="00CB7C9C" w:rsidP="00CB7C9C">
            <w:pPr>
              <w:ind w:right="-108"/>
              <w:jc w:val="center"/>
              <w:rPr>
                <w:sz w:val="24"/>
                <w:szCs w:val="24"/>
                <w:vertAlign w:val="superscript"/>
              </w:rPr>
            </w:pPr>
            <w:r w:rsidRPr="00CB7C9C">
              <w:rPr>
                <w:sz w:val="24"/>
                <w:szCs w:val="24"/>
              </w:rPr>
              <w:t>106,3</w:t>
            </w:r>
            <w:r w:rsidRPr="00CB7C9C">
              <w:rPr>
                <w:sz w:val="24"/>
                <w:szCs w:val="24"/>
                <w:vertAlign w:val="superscript"/>
              </w:rPr>
              <w:t>1</w:t>
            </w:r>
          </w:p>
        </w:tc>
        <w:tc>
          <w:tcPr>
            <w:tcW w:w="1440" w:type="dxa"/>
          </w:tcPr>
          <w:p w:rsidR="00CB7C9C" w:rsidRPr="00CB7C9C" w:rsidRDefault="00CB7C9C" w:rsidP="00CB7C9C">
            <w:pPr>
              <w:jc w:val="center"/>
              <w:rPr>
                <w:sz w:val="24"/>
                <w:szCs w:val="24"/>
              </w:rPr>
            </w:pPr>
            <w:r w:rsidRPr="00CB7C9C">
              <w:rPr>
                <w:sz w:val="24"/>
                <w:szCs w:val="24"/>
              </w:rPr>
              <w:t>43634</w:t>
            </w:r>
          </w:p>
        </w:tc>
        <w:tc>
          <w:tcPr>
            <w:tcW w:w="1440" w:type="dxa"/>
          </w:tcPr>
          <w:p w:rsidR="00CB7C9C" w:rsidRPr="00CB7C9C" w:rsidRDefault="00CB7C9C" w:rsidP="00CB7C9C">
            <w:pPr>
              <w:jc w:val="center"/>
              <w:rPr>
                <w:sz w:val="24"/>
                <w:szCs w:val="24"/>
              </w:rPr>
            </w:pPr>
            <w:r w:rsidRPr="00CB7C9C">
              <w:rPr>
                <w:sz w:val="24"/>
                <w:szCs w:val="24"/>
              </w:rPr>
              <w:t>132,3</w:t>
            </w:r>
            <w:r w:rsidRPr="00CB7C9C">
              <w:rPr>
                <w:sz w:val="24"/>
                <w:szCs w:val="24"/>
                <w:vertAlign w:val="superscript"/>
              </w:rPr>
              <w:t>1</w:t>
            </w:r>
          </w:p>
        </w:tc>
      </w:tr>
      <w:tr w:rsidR="00CB7C9C" w:rsidRPr="00CB7C9C">
        <w:tc>
          <w:tcPr>
            <w:tcW w:w="4068" w:type="dxa"/>
          </w:tcPr>
          <w:p w:rsidR="00CB7C9C" w:rsidRPr="00CB7C9C" w:rsidRDefault="00CB7C9C" w:rsidP="00CB7C9C">
            <w:pPr>
              <w:jc w:val="both"/>
              <w:rPr>
                <w:sz w:val="24"/>
                <w:szCs w:val="24"/>
              </w:rPr>
            </w:pPr>
            <w:r w:rsidRPr="00CB7C9C">
              <w:rPr>
                <w:sz w:val="24"/>
                <w:szCs w:val="24"/>
              </w:rPr>
              <w:t>3. Выручка от реализации (стр.010)</w:t>
            </w:r>
          </w:p>
        </w:tc>
        <w:tc>
          <w:tcPr>
            <w:tcW w:w="1350" w:type="dxa"/>
          </w:tcPr>
          <w:p w:rsidR="00CB7C9C" w:rsidRPr="00CB7C9C" w:rsidRDefault="00CB7C9C" w:rsidP="00CB7C9C">
            <w:pPr>
              <w:jc w:val="center"/>
              <w:rPr>
                <w:sz w:val="24"/>
                <w:szCs w:val="24"/>
              </w:rPr>
            </w:pPr>
            <w:r w:rsidRPr="00CB7C9C">
              <w:rPr>
                <w:sz w:val="24"/>
                <w:szCs w:val="24"/>
              </w:rPr>
              <w:t>8825</w:t>
            </w:r>
          </w:p>
        </w:tc>
        <w:tc>
          <w:tcPr>
            <w:tcW w:w="1350" w:type="dxa"/>
          </w:tcPr>
          <w:p w:rsidR="00CB7C9C" w:rsidRPr="00CB7C9C" w:rsidRDefault="00CB7C9C" w:rsidP="00CB7C9C">
            <w:pPr>
              <w:jc w:val="center"/>
              <w:rPr>
                <w:sz w:val="24"/>
                <w:szCs w:val="24"/>
                <w:vertAlign w:val="superscript"/>
              </w:rPr>
            </w:pPr>
            <w:r w:rsidRPr="00CB7C9C">
              <w:rPr>
                <w:sz w:val="24"/>
                <w:szCs w:val="24"/>
              </w:rPr>
              <w:t>6,8</w:t>
            </w:r>
            <w:r w:rsidRPr="00CB7C9C">
              <w:rPr>
                <w:sz w:val="24"/>
                <w:szCs w:val="24"/>
                <w:vertAlign w:val="superscript"/>
              </w:rPr>
              <w:t>1</w:t>
            </w:r>
          </w:p>
        </w:tc>
        <w:tc>
          <w:tcPr>
            <w:tcW w:w="1440" w:type="dxa"/>
          </w:tcPr>
          <w:p w:rsidR="00CB7C9C" w:rsidRPr="00CB7C9C" w:rsidRDefault="00CB7C9C" w:rsidP="00CB7C9C">
            <w:pPr>
              <w:jc w:val="center"/>
              <w:rPr>
                <w:sz w:val="24"/>
                <w:szCs w:val="24"/>
              </w:rPr>
            </w:pPr>
            <w:r w:rsidRPr="00CB7C9C">
              <w:rPr>
                <w:sz w:val="24"/>
                <w:szCs w:val="24"/>
              </w:rPr>
              <w:t>27927</w:t>
            </w:r>
          </w:p>
        </w:tc>
        <w:tc>
          <w:tcPr>
            <w:tcW w:w="1440" w:type="dxa"/>
          </w:tcPr>
          <w:p w:rsidR="00CB7C9C" w:rsidRPr="00CB7C9C" w:rsidRDefault="00CB7C9C" w:rsidP="00CB7C9C">
            <w:pPr>
              <w:jc w:val="center"/>
              <w:rPr>
                <w:sz w:val="24"/>
                <w:szCs w:val="24"/>
                <w:vertAlign w:val="superscript"/>
              </w:rPr>
            </w:pPr>
            <w:r w:rsidRPr="00CB7C9C">
              <w:rPr>
                <w:sz w:val="24"/>
                <w:szCs w:val="24"/>
              </w:rPr>
              <w:t>84,7</w:t>
            </w:r>
            <w:r w:rsidRPr="00CB7C9C">
              <w:rPr>
                <w:sz w:val="24"/>
                <w:szCs w:val="24"/>
                <w:vertAlign w:val="superscript"/>
              </w:rPr>
              <w:t>1</w:t>
            </w:r>
          </w:p>
        </w:tc>
      </w:tr>
      <w:tr w:rsidR="00CB7C9C" w:rsidRPr="00CB7C9C">
        <w:tc>
          <w:tcPr>
            <w:tcW w:w="4068" w:type="dxa"/>
          </w:tcPr>
          <w:p w:rsidR="00CB7C9C" w:rsidRPr="00CB7C9C" w:rsidRDefault="00CB7C9C" w:rsidP="00CB7C9C">
            <w:pPr>
              <w:jc w:val="both"/>
              <w:rPr>
                <w:sz w:val="24"/>
                <w:szCs w:val="24"/>
              </w:rPr>
            </w:pPr>
            <w:r w:rsidRPr="00CB7C9C">
              <w:rPr>
                <w:sz w:val="24"/>
                <w:szCs w:val="24"/>
              </w:rPr>
              <w:t>4.Затраты на производство и сбыт продукции</w:t>
            </w:r>
          </w:p>
          <w:p w:rsidR="00CB7C9C" w:rsidRPr="00CB7C9C" w:rsidRDefault="00CB7C9C" w:rsidP="00CB7C9C">
            <w:pPr>
              <w:ind w:left="360"/>
              <w:jc w:val="both"/>
              <w:rPr>
                <w:sz w:val="24"/>
                <w:szCs w:val="24"/>
              </w:rPr>
            </w:pPr>
          </w:p>
        </w:tc>
        <w:tc>
          <w:tcPr>
            <w:tcW w:w="1350" w:type="dxa"/>
          </w:tcPr>
          <w:p w:rsidR="00CB7C9C" w:rsidRPr="00CB7C9C" w:rsidRDefault="00CB7C9C" w:rsidP="00CB7C9C">
            <w:pPr>
              <w:jc w:val="center"/>
              <w:rPr>
                <w:sz w:val="24"/>
                <w:szCs w:val="24"/>
              </w:rPr>
            </w:pPr>
            <w:r w:rsidRPr="00CB7C9C">
              <w:rPr>
                <w:sz w:val="24"/>
                <w:szCs w:val="24"/>
              </w:rPr>
              <w:t>21610</w:t>
            </w:r>
          </w:p>
        </w:tc>
        <w:tc>
          <w:tcPr>
            <w:tcW w:w="1350" w:type="dxa"/>
          </w:tcPr>
          <w:p w:rsidR="00CB7C9C" w:rsidRPr="00CB7C9C" w:rsidRDefault="00CB7C9C" w:rsidP="00CB7C9C">
            <w:pPr>
              <w:jc w:val="center"/>
              <w:rPr>
                <w:sz w:val="24"/>
                <w:szCs w:val="24"/>
                <w:vertAlign w:val="superscript"/>
              </w:rPr>
            </w:pPr>
            <w:r w:rsidRPr="00CB7C9C">
              <w:rPr>
                <w:sz w:val="24"/>
                <w:szCs w:val="24"/>
              </w:rPr>
              <w:t>244,9</w:t>
            </w:r>
            <w:r w:rsidRPr="00CB7C9C">
              <w:rPr>
                <w:sz w:val="24"/>
                <w:szCs w:val="24"/>
                <w:vertAlign w:val="superscript"/>
              </w:rPr>
              <w:t>2</w:t>
            </w:r>
          </w:p>
        </w:tc>
        <w:tc>
          <w:tcPr>
            <w:tcW w:w="1440" w:type="dxa"/>
          </w:tcPr>
          <w:p w:rsidR="00CB7C9C" w:rsidRPr="00CB7C9C" w:rsidRDefault="00CB7C9C" w:rsidP="00CB7C9C">
            <w:pPr>
              <w:jc w:val="center"/>
              <w:rPr>
                <w:sz w:val="24"/>
                <w:szCs w:val="24"/>
              </w:rPr>
            </w:pPr>
            <w:r w:rsidRPr="00CB7C9C">
              <w:rPr>
                <w:sz w:val="24"/>
                <w:szCs w:val="24"/>
              </w:rPr>
              <w:t>40441</w:t>
            </w:r>
          </w:p>
        </w:tc>
        <w:tc>
          <w:tcPr>
            <w:tcW w:w="1440" w:type="dxa"/>
          </w:tcPr>
          <w:p w:rsidR="00CB7C9C" w:rsidRPr="00CB7C9C" w:rsidRDefault="00CB7C9C" w:rsidP="00CB7C9C">
            <w:pPr>
              <w:jc w:val="center"/>
              <w:rPr>
                <w:sz w:val="24"/>
                <w:szCs w:val="24"/>
                <w:vertAlign w:val="superscript"/>
              </w:rPr>
            </w:pPr>
            <w:r w:rsidRPr="00CB7C9C">
              <w:rPr>
                <w:sz w:val="24"/>
                <w:szCs w:val="24"/>
              </w:rPr>
              <w:t>144,8</w:t>
            </w:r>
            <w:r w:rsidRPr="00CB7C9C">
              <w:rPr>
                <w:sz w:val="24"/>
                <w:szCs w:val="24"/>
                <w:vertAlign w:val="superscript"/>
              </w:rPr>
              <w:t>2</w:t>
            </w:r>
          </w:p>
        </w:tc>
      </w:tr>
      <w:tr w:rsidR="00CB7C9C" w:rsidRPr="00CB7C9C">
        <w:tc>
          <w:tcPr>
            <w:tcW w:w="4068" w:type="dxa"/>
            <w:tcBorders>
              <w:bottom w:val="nil"/>
            </w:tcBorders>
          </w:tcPr>
          <w:p w:rsidR="00CB7C9C" w:rsidRPr="00CB7C9C" w:rsidRDefault="00CB7C9C" w:rsidP="00CB7C9C">
            <w:pPr>
              <w:jc w:val="both"/>
              <w:rPr>
                <w:sz w:val="24"/>
                <w:szCs w:val="24"/>
              </w:rPr>
            </w:pPr>
            <w:r w:rsidRPr="00CB7C9C">
              <w:rPr>
                <w:sz w:val="24"/>
                <w:szCs w:val="24"/>
              </w:rPr>
              <w:t>В том числе:</w:t>
            </w:r>
          </w:p>
        </w:tc>
        <w:tc>
          <w:tcPr>
            <w:tcW w:w="1350" w:type="dxa"/>
            <w:tcBorders>
              <w:bottom w:val="nil"/>
            </w:tcBorders>
          </w:tcPr>
          <w:p w:rsidR="00CB7C9C" w:rsidRPr="00CB7C9C" w:rsidRDefault="00CB7C9C" w:rsidP="00CB7C9C">
            <w:pPr>
              <w:jc w:val="center"/>
              <w:rPr>
                <w:b/>
                <w:bCs/>
                <w:sz w:val="24"/>
                <w:szCs w:val="24"/>
              </w:rPr>
            </w:pPr>
          </w:p>
        </w:tc>
        <w:tc>
          <w:tcPr>
            <w:tcW w:w="1350" w:type="dxa"/>
            <w:tcBorders>
              <w:bottom w:val="nil"/>
            </w:tcBorders>
          </w:tcPr>
          <w:p w:rsidR="00CB7C9C" w:rsidRPr="00CB7C9C" w:rsidRDefault="00CB7C9C" w:rsidP="00CB7C9C">
            <w:pPr>
              <w:jc w:val="center"/>
              <w:rPr>
                <w:b/>
                <w:bCs/>
                <w:sz w:val="24"/>
                <w:szCs w:val="24"/>
              </w:rPr>
            </w:pPr>
          </w:p>
        </w:tc>
        <w:tc>
          <w:tcPr>
            <w:tcW w:w="1440" w:type="dxa"/>
            <w:tcBorders>
              <w:bottom w:val="nil"/>
            </w:tcBorders>
          </w:tcPr>
          <w:p w:rsidR="00CB7C9C" w:rsidRPr="00CB7C9C" w:rsidRDefault="00CB7C9C" w:rsidP="00CB7C9C">
            <w:pPr>
              <w:jc w:val="center"/>
              <w:rPr>
                <w:b/>
                <w:bCs/>
                <w:sz w:val="24"/>
                <w:szCs w:val="24"/>
              </w:rPr>
            </w:pPr>
          </w:p>
        </w:tc>
        <w:tc>
          <w:tcPr>
            <w:tcW w:w="1440" w:type="dxa"/>
            <w:tcBorders>
              <w:bottom w:val="nil"/>
            </w:tcBorders>
          </w:tcPr>
          <w:p w:rsidR="00CB7C9C" w:rsidRPr="00CB7C9C" w:rsidRDefault="00CB7C9C" w:rsidP="00CB7C9C">
            <w:pPr>
              <w:jc w:val="center"/>
              <w:rPr>
                <w:b/>
                <w:bCs/>
                <w:sz w:val="24"/>
                <w:szCs w:val="24"/>
              </w:rPr>
            </w:pPr>
          </w:p>
        </w:tc>
      </w:tr>
      <w:tr w:rsidR="00CB7C9C" w:rsidRPr="00CB7C9C">
        <w:tc>
          <w:tcPr>
            <w:tcW w:w="4068" w:type="dxa"/>
          </w:tcPr>
          <w:p w:rsidR="00CB7C9C" w:rsidRPr="00CB7C9C" w:rsidRDefault="00CB7C9C" w:rsidP="00CB7C9C">
            <w:pPr>
              <w:ind w:right="-108"/>
              <w:jc w:val="both"/>
              <w:rPr>
                <w:sz w:val="24"/>
                <w:szCs w:val="24"/>
              </w:rPr>
            </w:pPr>
            <w:r w:rsidRPr="00CB7C9C">
              <w:rPr>
                <w:sz w:val="24"/>
                <w:szCs w:val="24"/>
              </w:rPr>
              <w:t>-себестоимость продукции (стр.020)</w:t>
            </w:r>
          </w:p>
        </w:tc>
        <w:tc>
          <w:tcPr>
            <w:tcW w:w="1350" w:type="dxa"/>
          </w:tcPr>
          <w:p w:rsidR="00CB7C9C" w:rsidRPr="00CB7C9C" w:rsidRDefault="00CB7C9C" w:rsidP="00CB7C9C">
            <w:pPr>
              <w:jc w:val="center"/>
              <w:rPr>
                <w:sz w:val="24"/>
                <w:szCs w:val="24"/>
              </w:rPr>
            </w:pPr>
            <w:r w:rsidRPr="00CB7C9C">
              <w:rPr>
                <w:sz w:val="24"/>
                <w:szCs w:val="24"/>
              </w:rPr>
              <w:t>21610</w:t>
            </w:r>
          </w:p>
        </w:tc>
        <w:tc>
          <w:tcPr>
            <w:tcW w:w="1350" w:type="dxa"/>
          </w:tcPr>
          <w:p w:rsidR="00CB7C9C" w:rsidRPr="00CB7C9C" w:rsidRDefault="00CB7C9C" w:rsidP="00CB7C9C">
            <w:pPr>
              <w:jc w:val="center"/>
              <w:rPr>
                <w:sz w:val="24"/>
                <w:szCs w:val="24"/>
                <w:vertAlign w:val="superscript"/>
              </w:rPr>
            </w:pPr>
            <w:r w:rsidRPr="00CB7C9C">
              <w:rPr>
                <w:sz w:val="24"/>
                <w:szCs w:val="24"/>
              </w:rPr>
              <w:t>100</w:t>
            </w:r>
            <w:r w:rsidRPr="00CB7C9C">
              <w:rPr>
                <w:sz w:val="24"/>
                <w:szCs w:val="24"/>
                <w:vertAlign w:val="superscript"/>
              </w:rPr>
              <w:t>3</w:t>
            </w:r>
          </w:p>
        </w:tc>
        <w:tc>
          <w:tcPr>
            <w:tcW w:w="1440" w:type="dxa"/>
          </w:tcPr>
          <w:p w:rsidR="00CB7C9C" w:rsidRPr="00CB7C9C" w:rsidRDefault="00CB7C9C" w:rsidP="00CB7C9C">
            <w:pPr>
              <w:jc w:val="center"/>
              <w:rPr>
                <w:sz w:val="24"/>
                <w:szCs w:val="24"/>
              </w:rPr>
            </w:pPr>
            <w:r w:rsidRPr="00CB7C9C">
              <w:rPr>
                <w:sz w:val="24"/>
                <w:szCs w:val="24"/>
              </w:rPr>
              <w:t>40441</w:t>
            </w:r>
          </w:p>
        </w:tc>
        <w:tc>
          <w:tcPr>
            <w:tcW w:w="1440" w:type="dxa"/>
          </w:tcPr>
          <w:p w:rsidR="00CB7C9C" w:rsidRPr="00CB7C9C" w:rsidRDefault="00CB7C9C" w:rsidP="00CB7C9C">
            <w:pPr>
              <w:jc w:val="center"/>
              <w:rPr>
                <w:sz w:val="24"/>
                <w:szCs w:val="24"/>
                <w:vertAlign w:val="superscript"/>
              </w:rPr>
            </w:pPr>
            <w:r w:rsidRPr="00CB7C9C">
              <w:rPr>
                <w:sz w:val="24"/>
                <w:szCs w:val="24"/>
              </w:rPr>
              <w:t>100</w:t>
            </w:r>
            <w:r w:rsidRPr="00CB7C9C">
              <w:rPr>
                <w:sz w:val="24"/>
                <w:szCs w:val="24"/>
                <w:vertAlign w:val="superscript"/>
              </w:rPr>
              <w:t>3</w:t>
            </w:r>
          </w:p>
        </w:tc>
      </w:tr>
      <w:tr w:rsidR="00CB7C9C" w:rsidRPr="00CB7C9C">
        <w:tc>
          <w:tcPr>
            <w:tcW w:w="4068" w:type="dxa"/>
          </w:tcPr>
          <w:p w:rsidR="00CB7C9C" w:rsidRPr="00CB7C9C" w:rsidRDefault="00CB7C9C" w:rsidP="00CB7C9C">
            <w:pPr>
              <w:jc w:val="both"/>
              <w:rPr>
                <w:sz w:val="24"/>
                <w:szCs w:val="24"/>
              </w:rPr>
            </w:pPr>
            <w:r w:rsidRPr="00CB7C9C">
              <w:rPr>
                <w:sz w:val="24"/>
                <w:szCs w:val="24"/>
              </w:rPr>
              <w:t>-коммерческие расходы (стр.030)</w:t>
            </w:r>
          </w:p>
        </w:tc>
        <w:tc>
          <w:tcPr>
            <w:tcW w:w="1350" w:type="dxa"/>
          </w:tcPr>
          <w:p w:rsidR="00CB7C9C" w:rsidRPr="00CB7C9C" w:rsidRDefault="00CB7C9C" w:rsidP="00CB7C9C">
            <w:pPr>
              <w:jc w:val="center"/>
              <w:rPr>
                <w:sz w:val="24"/>
                <w:szCs w:val="24"/>
              </w:rPr>
            </w:pPr>
            <w:r w:rsidRPr="00CB7C9C">
              <w:rPr>
                <w:sz w:val="24"/>
                <w:szCs w:val="24"/>
              </w:rPr>
              <w:t>-</w:t>
            </w:r>
          </w:p>
        </w:tc>
        <w:tc>
          <w:tcPr>
            <w:tcW w:w="135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3</w:t>
            </w:r>
          </w:p>
        </w:tc>
        <w:tc>
          <w:tcPr>
            <w:tcW w:w="1440" w:type="dxa"/>
          </w:tcPr>
          <w:p w:rsidR="00CB7C9C" w:rsidRPr="00CB7C9C" w:rsidRDefault="00CB7C9C" w:rsidP="00CB7C9C">
            <w:pPr>
              <w:jc w:val="center"/>
              <w:rPr>
                <w:sz w:val="24"/>
                <w:szCs w:val="24"/>
              </w:rPr>
            </w:pPr>
            <w:r w:rsidRPr="00CB7C9C">
              <w:rPr>
                <w:sz w:val="24"/>
                <w:szCs w:val="24"/>
              </w:rPr>
              <w:t>-</w:t>
            </w:r>
          </w:p>
        </w:tc>
        <w:tc>
          <w:tcPr>
            <w:tcW w:w="144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3</w:t>
            </w:r>
          </w:p>
        </w:tc>
      </w:tr>
      <w:tr w:rsidR="00CB7C9C" w:rsidRPr="00CB7C9C">
        <w:tc>
          <w:tcPr>
            <w:tcW w:w="4068" w:type="dxa"/>
          </w:tcPr>
          <w:p w:rsidR="00CB7C9C" w:rsidRPr="00CB7C9C" w:rsidRDefault="00CB7C9C" w:rsidP="00CB7C9C">
            <w:pPr>
              <w:jc w:val="both"/>
              <w:rPr>
                <w:sz w:val="24"/>
                <w:szCs w:val="24"/>
              </w:rPr>
            </w:pPr>
            <w:r w:rsidRPr="00CB7C9C">
              <w:rPr>
                <w:sz w:val="24"/>
                <w:szCs w:val="24"/>
              </w:rPr>
              <w:t>-управленческие расходы (стр.040)</w:t>
            </w:r>
          </w:p>
        </w:tc>
        <w:tc>
          <w:tcPr>
            <w:tcW w:w="1350" w:type="dxa"/>
          </w:tcPr>
          <w:p w:rsidR="00CB7C9C" w:rsidRPr="00CB7C9C" w:rsidRDefault="00CB7C9C" w:rsidP="00CB7C9C">
            <w:pPr>
              <w:jc w:val="center"/>
              <w:rPr>
                <w:sz w:val="24"/>
                <w:szCs w:val="24"/>
              </w:rPr>
            </w:pPr>
            <w:r w:rsidRPr="00CB7C9C">
              <w:rPr>
                <w:sz w:val="24"/>
                <w:szCs w:val="24"/>
              </w:rPr>
              <w:t>-</w:t>
            </w:r>
          </w:p>
        </w:tc>
        <w:tc>
          <w:tcPr>
            <w:tcW w:w="135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3</w:t>
            </w:r>
          </w:p>
        </w:tc>
        <w:tc>
          <w:tcPr>
            <w:tcW w:w="1440" w:type="dxa"/>
          </w:tcPr>
          <w:p w:rsidR="00CB7C9C" w:rsidRPr="00CB7C9C" w:rsidRDefault="00CB7C9C" w:rsidP="00CB7C9C">
            <w:pPr>
              <w:jc w:val="center"/>
              <w:rPr>
                <w:sz w:val="24"/>
                <w:szCs w:val="24"/>
              </w:rPr>
            </w:pPr>
            <w:r w:rsidRPr="00CB7C9C">
              <w:rPr>
                <w:sz w:val="24"/>
                <w:szCs w:val="24"/>
              </w:rPr>
              <w:t>-</w:t>
            </w:r>
          </w:p>
        </w:tc>
        <w:tc>
          <w:tcPr>
            <w:tcW w:w="144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3</w:t>
            </w:r>
          </w:p>
        </w:tc>
      </w:tr>
      <w:tr w:rsidR="00CB7C9C" w:rsidRPr="00CB7C9C">
        <w:tc>
          <w:tcPr>
            <w:tcW w:w="4068" w:type="dxa"/>
          </w:tcPr>
          <w:p w:rsidR="00CB7C9C" w:rsidRPr="00CB7C9C" w:rsidRDefault="00CB7C9C" w:rsidP="00CB7C9C">
            <w:pPr>
              <w:jc w:val="both"/>
              <w:rPr>
                <w:sz w:val="24"/>
                <w:szCs w:val="24"/>
              </w:rPr>
            </w:pPr>
            <w:r w:rsidRPr="00CB7C9C">
              <w:rPr>
                <w:sz w:val="24"/>
                <w:szCs w:val="24"/>
              </w:rPr>
              <w:t>5. Прибыль (убыток) от реализации (стр.050)</w:t>
            </w:r>
          </w:p>
        </w:tc>
        <w:tc>
          <w:tcPr>
            <w:tcW w:w="1350" w:type="dxa"/>
          </w:tcPr>
          <w:p w:rsidR="00CB7C9C" w:rsidRPr="00CB7C9C" w:rsidRDefault="00CB7C9C" w:rsidP="00CB7C9C">
            <w:pPr>
              <w:jc w:val="center"/>
              <w:rPr>
                <w:sz w:val="24"/>
                <w:szCs w:val="24"/>
              </w:rPr>
            </w:pPr>
            <w:r w:rsidRPr="00CB7C9C">
              <w:rPr>
                <w:sz w:val="24"/>
                <w:szCs w:val="24"/>
              </w:rPr>
              <w:t>-12785</w:t>
            </w:r>
          </w:p>
        </w:tc>
        <w:tc>
          <w:tcPr>
            <w:tcW w:w="1350" w:type="dxa"/>
          </w:tcPr>
          <w:p w:rsidR="00CB7C9C" w:rsidRPr="00CB7C9C" w:rsidRDefault="00CB7C9C" w:rsidP="00CB7C9C">
            <w:pPr>
              <w:ind w:right="-108"/>
              <w:jc w:val="center"/>
              <w:rPr>
                <w:sz w:val="24"/>
                <w:szCs w:val="24"/>
                <w:vertAlign w:val="superscript"/>
              </w:rPr>
            </w:pPr>
            <w:r w:rsidRPr="00CB7C9C">
              <w:rPr>
                <w:sz w:val="24"/>
                <w:szCs w:val="24"/>
              </w:rPr>
              <w:t>(144,9)</w:t>
            </w:r>
            <w:r w:rsidRPr="00CB7C9C">
              <w:rPr>
                <w:sz w:val="24"/>
                <w:szCs w:val="24"/>
                <w:vertAlign w:val="superscript"/>
              </w:rPr>
              <w:t>2</w:t>
            </w:r>
          </w:p>
        </w:tc>
        <w:tc>
          <w:tcPr>
            <w:tcW w:w="1440" w:type="dxa"/>
          </w:tcPr>
          <w:p w:rsidR="00CB7C9C" w:rsidRPr="00CB7C9C" w:rsidRDefault="00CB7C9C" w:rsidP="00CB7C9C">
            <w:pPr>
              <w:jc w:val="center"/>
              <w:rPr>
                <w:sz w:val="24"/>
                <w:szCs w:val="24"/>
              </w:rPr>
            </w:pPr>
            <w:r w:rsidRPr="00CB7C9C">
              <w:rPr>
                <w:sz w:val="24"/>
                <w:szCs w:val="24"/>
              </w:rPr>
              <w:t>-12502</w:t>
            </w:r>
          </w:p>
        </w:tc>
        <w:tc>
          <w:tcPr>
            <w:tcW w:w="1440" w:type="dxa"/>
          </w:tcPr>
          <w:p w:rsidR="00CB7C9C" w:rsidRPr="00CB7C9C" w:rsidRDefault="00CB7C9C" w:rsidP="00CB7C9C">
            <w:pPr>
              <w:jc w:val="center"/>
              <w:rPr>
                <w:sz w:val="24"/>
                <w:szCs w:val="24"/>
                <w:vertAlign w:val="superscript"/>
              </w:rPr>
            </w:pPr>
            <w:r w:rsidRPr="00CB7C9C">
              <w:rPr>
                <w:sz w:val="24"/>
                <w:szCs w:val="24"/>
              </w:rPr>
              <w:t>(44,8)</w:t>
            </w:r>
            <w:r w:rsidRPr="00CB7C9C">
              <w:rPr>
                <w:sz w:val="24"/>
                <w:szCs w:val="24"/>
                <w:vertAlign w:val="superscript"/>
              </w:rPr>
              <w:t>2</w:t>
            </w:r>
          </w:p>
        </w:tc>
      </w:tr>
      <w:tr w:rsidR="00CB7C9C" w:rsidRPr="00CB7C9C">
        <w:tc>
          <w:tcPr>
            <w:tcW w:w="4068" w:type="dxa"/>
          </w:tcPr>
          <w:p w:rsidR="00CB7C9C" w:rsidRPr="00CB7C9C" w:rsidRDefault="00CB7C9C" w:rsidP="00CB7C9C">
            <w:pPr>
              <w:jc w:val="both"/>
              <w:rPr>
                <w:sz w:val="24"/>
                <w:szCs w:val="24"/>
              </w:rPr>
            </w:pPr>
            <w:r w:rsidRPr="00CB7C9C">
              <w:rPr>
                <w:sz w:val="24"/>
                <w:szCs w:val="24"/>
              </w:rPr>
              <w:t>6. Доходы по операциям финансового характера (стр.060 + стр.080)</w:t>
            </w:r>
          </w:p>
        </w:tc>
        <w:tc>
          <w:tcPr>
            <w:tcW w:w="1350" w:type="dxa"/>
          </w:tcPr>
          <w:p w:rsidR="00CB7C9C" w:rsidRPr="00CB7C9C" w:rsidRDefault="00CB7C9C" w:rsidP="00CB7C9C">
            <w:pPr>
              <w:jc w:val="center"/>
              <w:rPr>
                <w:sz w:val="24"/>
                <w:szCs w:val="24"/>
              </w:rPr>
            </w:pPr>
            <w:r w:rsidRPr="00CB7C9C">
              <w:rPr>
                <w:sz w:val="24"/>
                <w:szCs w:val="24"/>
              </w:rPr>
              <w:t>-</w:t>
            </w:r>
          </w:p>
        </w:tc>
        <w:tc>
          <w:tcPr>
            <w:tcW w:w="135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1</w:t>
            </w:r>
          </w:p>
        </w:tc>
        <w:tc>
          <w:tcPr>
            <w:tcW w:w="1440" w:type="dxa"/>
          </w:tcPr>
          <w:p w:rsidR="00CB7C9C" w:rsidRPr="00CB7C9C" w:rsidRDefault="00CB7C9C" w:rsidP="00CB7C9C">
            <w:pPr>
              <w:jc w:val="center"/>
              <w:rPr>
                <w:sz w:val="24"/>
                <w:szCs w:val="24"/>
              </w:rPr>
            </w:pPr>
            <w:r w:rsidRPr="00CB7C9C">
              <w:rPr>
                <w:sz w:val="24"/>
                <w:szCs w:val="24"/>
              </w:rPr>
              <w:t>-</w:t>
            </w:r>
          </w:p>
        </w:tc>
        <w:tc>
          <w:tcPr>
            <w:tcW w:w="144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1</w:t>
            </w:r>
          </w:p>
        </w:tc>
      </w:tr>
      <w:tr w:rsidR="00CB7C9C" w:rsidRPr="00CB7C9C">
        <w:tc>
          <w:tcPr>
            <w:tcW w:w="4068" w:type="dxa"/>
          </w:tcPr>
          <w:p w:rsidR="00CB7C9C" w:rsidRPr="00CB7C9C" w:rsidRDefault="00CB7C9C" w:rsidP="00CB7C9C">
            <w:pPr>
              <w:jc w:val="both"/>
              <w:rPr>
                <w:sz w:val="24"/>
                <w:szCs w:val="24"/>
              </w:rPr>
            </w:pPr>
            <w:r w:rsidRPr="00CB7C9C">
              <w:rPr>
                <w:sz w:val="24"/>
                <w:szCs w:val="24"/>
              </w:rPr>
              <w:t>7. Расходы по операциям финансового характера (стр.070)</w:t>
            </w:r>
          </w:p>
        </w:tc>
        <w:tc>
          <w:tcPr>
            <w:tcW w:w="1350" w:type="dxa"/>
          </w:tcPr>
          <w:p w:rsidR="00CB7C9C" w:rsidRPr="00CB7C9C" w:rsidRDefault="00CB7C9C" w:rsidP="00CB7C9C">
            <w:pPr>
              <w:jc w:val="center"/>
              <w:rPr>
                <w:sz w:val="24"/>
                <w:szCs w:val="24"/>
              </w:rPr>
            </w:pPr>
            <w:r w:rsidRPr="00CB7C9C">
              <w:rPr>
                <w:sz w:val="24"/>
                <w:szCs w:val="24"/>
              </w:rPr>
              <w:t>-</w:t>
            </w:r>
          </w:p>
        </w:tc>
        <w:tc>
          <w:tcPr>
            <w:tcW w:w="135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4</w:t>
            </w:r>
          </w:p>
        </w:tc>
        <w:tc>
          <w:tcPr>
            <w:tcW w:w="1440" w:type="dxa"/>
          </w:tcPr>
          <w:p w:rsidR="00CB7C9C" w:rsidRPr="00CB7C9C" w:rsidRDefault="00CB7C9C" w:rsidP="00CB7C9C">
            <w:pPr>
              <w:jc w:val="center"/>
              <w:rPr>
                <w:sz w:val="24"/>
                <w:szCs w:val="24"/>
              </w:rPr>
            </w:pPr>
            <w:r w:rsidRPr="00CB7C9C">
              <w:rPr>
                <w:sz w:val="24"/>
                <w:szCs w:val="24"/>
              </w:rPr>
              <w:t>-</w:t>
            </w:r>
          </w:p>
        </w:tc>
        <w:tc>
          <w:tcPr>
            <w:tcW w:w="144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4</w:t>
            </w:r>
          </w:p>
        </w:tc>
      </w:tr>
      <w:tr w:rsidR="00CB7C9C" w:rsidRPr="00CB7C9C">
        <w:tc>
          <w:tcPr>
            <w:tcW w:w="4068" w:type="dxa"/>
          </w:tcPr>
          <w:p w:rsidR="00CB7C9C" w:rsidRPr="00CB7C9C" w:rsidRDefault="00CB7C9C" w:rsidP="00CB7C9C">
            <w:pPr>
              <w:jc w:val="both"/>
              <w:rPr>
                <w:sz w:val="24"/>
                <w:szCs w:val="24"/>
              </w:rPr>
            </w:pPr>
            <w:r w:rsidRPr="00CB7C9C">
              <w:rPr>
                <w:sz w:val="24"/>
                <w:szCs w:val="24"/>
              </w:rPr>
              <w:t>8. Прочие доходы (стр.090 + стр.120)</w:t>
            </w:r>
          </w:p>
        </w:tc>
        <w:tc>
          <w:tcPr>
            <w:tcW w:w="1350" w:type="dxa"/>
          </w:tcPr>
          <w:p w:rsidR="00CB7C9C" w:rsidRPr="00CB7C9C" w:rsidRDefault="00CB7C9C" w:rsidP="00CB7C9C">
            <w:pPr>
              <w:jc w:val="center"/>
              <w:rPr>
                <w:sz w:val="24"/>
                <w:szCs w:val="24"/>
              </w:rPr>
            </w:pPr>
            <w:r w:rsidRPr="00CB7C9C">
              <w:rPr>
                <w:sz w:val="24"/>
                <w:szCs w:val="24"/>
              </w:rPr>
              <w:t>121717</w:t>
            </w:r>
          </w:p>
        </w:tc>
        <w:tc>
          <w:tcPr>
            <w:tcW w:w="1350" w:type="dxa"/>
          </w:tcPr>
          <w:p w:rsidR="00CB7C9C" w:rsidRPr="00CB7C9C" w:rsidRDefault="00CB7C9C" w:rsidP="00CB7C9C">
            <w:pPr>
              <w:jc w:val="center"/>
              <w:rPr>
                <w:sz w:val="24"/>
                <w:szCs w:val="24"/>
                <w:vertAlign w:val="superscript"/>
              </w:rPr>
            </w:pPr>
            <w:r w:rsidRPr="00CB7C9C">
              <w:rPr>
                <w:sz w:val="24"/>
                <w:szCs w:val="24"/>
              </w:rPr>
              <w:t>93,2</w:t>
            </w:r>
            <w:r w:rsidRPr="00CB7C9C">
              <w:rPr>
                <w:sz w:val="24"/>
                <w:szCs w:val="24"/>
                <w:vertAlign w:val="superscript"/>
              </w:rPr>
              <w:t>1</w:t>
            </w:r>
          </w:p>
        </w:tc>
        <w:tc>
          <w:tcPr>
            <w:tcW w:w="1440" w:type="dxa"/>
          </w:tcPr>
          <w:p w:rsidR="00CB7C9C" w:rsidRPr="00CB7C9C" w:rsidRDefault="00CB7C9C" w:rsidP="00CB7C9C">
            <w:pPr>
              <w:jc w:val="center"/>
              <w:rPr>
                <w:sz w:val="24"/>
                <w:szCs w:val="24"/>
              </w:rPr>
            </w:pPr>
            <w:r w:rsidRPr="00CB7C9C">
              <w:rPr>
                <w:sz w:val="24"/>
                <w:szCs w:val="24"/>
              </w:rPr>
              <w:t>5043</w:t>
            </w:r>
          </w:p>
        </w:tc>
        <w:tc>
          <w:tcPr>
            <w:tcW w:w="1440" w:type="dxa"/>
          </w:tcPr>
          <w:p w:rsidR="00CB7C9C" w:rsidRPr="00CB7C9C" w:rsidRDefault="00CB7C9C" w:rsidP="00CB7C9C">
            <w:pPr>
              <w:jc w:val="center"/>
              <w:rPr>
                <w:sz w:val="24"/>
                <w:szCs w:val="24"/>
                <w:vertAlign w:val="superscript"/>
              </w:rPr>
            </w:pPr>
            <w:r w:rsidRPr="00CB7C9C">
              <w:rPr>
                <w:sz w:val="24"/>
                <w:szCs w:val="24"/>
              </w:rPr>
              <w:t>15,3</w:t>
            </w:r>
            <w:r w:rsidRPr="00CB7C9C">
              <w:rPr>
                <w:sz w:val="24"/>
                <w:szCs w:val="24"/>
                <w:vertAlign w:val="superscript"/>
              </w:rPr>
              <w:t>1</w:t>
            </w:r>
          </w:p>
        </w:tc>
      </w:tr>
      <w:tr w:rsidR="00CB7C9C" w:rsidRPr="00CB7C9C">
        <w:tc>
          <w:tcPr>
            <w:tcW w:w="4068" w:type="dxa"/>
          </w:tcPr>
          <w:p w:rsidR="00CB7C9C" w:rsidRPr="00CB7C9C" w:rsidRDefault="00CB7C9C" w:rsidP="00CB7C9C">
            <w:pPr>
              <w:jc w:val="both"/>
              <w:rPr>
                <w:sz w:val="24"/>
                <w:szCs w:val="24"/>
              </w:rPr>
            </w:pPr>
            <w:r w:rsidRPr="00CB7C9C">
              <w:rPr>
                <w:sz w:val="24"/>
                <w:szCs w:val="24"/>
              </w:rPr>
              <w:t>9. Прочие расходы (стр.100 + стр.130)</w:t>
            </w:r>
          </w:p>
        </w:tc>
        <w:tc>
          <w:tcPr>
            <w:tcW w:w="1350" w:type="dxa"/>
          </w:tcPr>
          <w:p w:rsidR="00CB7C9C" w:rsidRPr="00CB7C9C" w:rsidRDefault="00CB7C9C" w:rsidP="00CB7C9C">
            <w:pPr>
              <w:jc w:val="center"/>
              <w:rPr>
                <w:sz w:val="24"/>
                <w:szCs w:val="24"/>
              </w:rPr>
            </w:pPr>
            <w:r w:rsidRPr="00CB7C9C">
              <w:rPr>
                <w:sz w:val="24"/>
                <w:szCs w:val="24"/>
              </w:rPr>
              <w:t>117183</w:t>
            </w:r>
          </w:p>
        </w:tc>
        <w:tc>
          <w:tcPr>
            <w:tcW w:w="1350" w:type="dxa"/>
          </w:tcPr>
          <w:p w:rsidR="00CB7C9C" w:rsidRPr="00CB7C9C" w:rsidRDefault="00CB7C9C" w:rsidP="00CB7C9C">
            <w:pPr>
              <w:jc w:val="center"/>
              <w:rPr>
                <w:sz w:val="24"/>
                <w:szCs w:val="24"/>
                <w:vertAlign w:val="superscript"/>
              </w:rPr>
            </w:pPr>
            <w:r w:rsidRPr="00CB7C9C">
              <w:rPr>
                <w:sz w:val="24"/>
                <w:szCs w:val="24"/>
              </w:rPr>
              <w:t>84,4</w:t>
            </w:r>
            <w:r w:rsidRPr="00CB7C9C">
              <w:rPr>
                <w:sz w:val="24"/>
                <w:szCs w:val="24"/>
                <w:vertAlign w:val="superscript"/>
              </w:rPr>
              <w:t>4</w:t>
            </w:r>
          </w:p>
        </w:tc>
        <w:tc>
          <w:tcPr>
            <w:tcW w:w="1440" w:type="dxa"/>
          </w:tcPr>
          <w:p w:rsidR="00CB7C9C" w:rsidRPr="00CB7C9C" w:rsidRDefault="00CB7C9C" w:rsidP="00CB7C9C">
            <w:pPr>
              <w:jc w:val="center"/>
              <w:rPr>
                <w:sz w:val="24"/>
                <w:szCs w:val="24"/>
              </w:rPr>
            </w:pPr>
            <w:r w:rsidRPr="00CB7C9C">
              <w:rPr>
                <w:sz w:val="24"/>
                <w:szCs w:val="24"/>
              </w:rPr>
              <w:t>3193</w:t>
            </w:r>
          </w:p>
        </w:tc>
        <w:tc>
          <w:tcPr>
            <w:tcW w:w="1440" w:type="dxa"/>
          </w:tcPr>
          <w:p w:rsidR="00CB7C9C" w:rsidRPr="00CB7C9C" w:rsidRDefault="00CB7C9C" w:rsidP="00CB7C9C">
            <w:pPr>
              <w:jc w:val="center"/>
              <w:rPr>
                <w:sz w:val="24"/>
                <w:szCs w:val="24"/>
                <w:vertAlign w:val="superscript"/>
              </w:rPr>
            </w:pPr>
            <w:r w:rsidRPr="00CB7C9C">
              <w:rPr>
                <w:sz w:val="24"/>
                <w:szCs w:val="24"/>
              </w:rPr>
              <w:t>7,3</w:t>
            </w:r>
            <w:r w:rsidRPr="00CB7C9C">
              <w:rPr>
                <w:sz w:val="24"/>
                <w:szCs w:val="24"/>
                <w:vertAlign w:val="superscript"/>
              </w:rPr>
              <w:t>4</w:t>
            </w:r>
          </w:p>
        </w:tc>
      </w:tr>
      <w:tr w:rsidR="00CB7C9C" w:rsidRPr="00CB7C9C">
        <w:tc>
          <w:tcPr>
            <w:tcW w:w="4068" w:type="dxa"/>
          </w:tcPr>
          <w:p w:rsidR="00CB7C9C" w:rsidRPr="00CB7C9C" w:rsidRDefault="00CB7C9C" w:rsidP="00CB7C9C">
            <w:pPr>
              <w:jc w:val="both"/>
              <w:rPr>
                <w:sz w:val="24"/>
                <w:szCs w:val="24"/>
              </w:rPr>
            </w:pPr>
            <w:r w:rsidRPr="00CB7C9C">
              <w:rPr>
                <w:sz w:val="24"/>
                <w:szCs w:val="24"/>
              </w:rPr>
              <w:t>10.Прибыль (убыток) отчетного периода (стр.140)</w:t>
            </w:r>
          </w:p>
        </w:tc>
        <w:tc>
          <w:tcPr>
            <w:tcW w:w="1350" w:type="dxa"/>
          </w:tcPr>
          <w:p w:rsidR="00CB7C9C" w:rsidRPr="00CB7C9C" w:rsidRDefault="00CB7C9C" w:rsidP="00CB7C9C">
            <w:pPr>
              <w:jc w:val="center"/>
              <w:rPr>
                <w:sz w:val="24"/>
                <w:szCs w:val="24"/>
              </w:rPr>
            </w:pPr>
            <w:r w:rsidRPr="00CB7C9C">
              <w:rPr>
                <w:sz w:val="24"/>
                <w:szCs w:val="24"/>
              </w:rPr>
              <w:t>-8251</w:t>
            </w:r>
          </w:p>
        </w:tc>
        <w:tc>
          <w:tcPr>
            <w:tcW w:w="1350" w:type="dxa"/>
          </w:tcPr>
          <w:p w:rsidR="00CB7C9C" w:rsidRPr="00CB7C9C" w:rsidRDefault="00CB7C9C" w:rsidP="00CB7C9C">
            <w:pPr>
              <w:jc w:val="center"/>
              <w:rPr>
                <w:sz w:val="24"/>
                <w:szCs w:val="24"/>
                <w:vertAlign w:val="superscript"/>
              </w:rPr>
            </w:pPr>
            <w:r w:rsidRPr="00CB7C9C">
              <w:rPr>
                <w:sz w:val="24"/>
                <w:szCs w:val="24"/>
              </w:rPr>
              <w:t>(6,3)</w:t>
            </w:r>
            <w:r w:rsidRPr="00CB7C9C">
              <w:rPr>
                <w:sz w:val="24"/>
                <w:szCs w:val="24"/>
                <w:vertAlign w:val="superscript"/>
              </w:rPr>
              <w:t>1</w:t>
            </w:r>
          </w:p>
        </w:tc>
        <w:tc>
          <w:tcPr>
            <w:tcW w:w="1440" w:type="dxa"/>
          </w:tcPr>
          <w:p w:rsidR="00CB7C9C" w:rsidRPr="00CB7C9C" w:rsidRDefault="00CB7C9C" w:rsidP="00CB7C9C">
            <w:pPr>
              <w:jc w:val="center"/>
              <w:rPr>
                <w:sz w:val="24"/>
                <w:szCs w:val="24"/>
              </w:rPr>
            </w:pPr>
            <w:r w:rsidRPr="00CB7C9C">
              <w:rPr>
                <w:sz w:val="24"/>
                <w:szCs w:val="24"/>
              </w:rPr>
              <w:t>-10652</w:t>
            </w:r>
          </w:p>
        </w:tc>
        <w:tc>
          <w:tcPr>
            <w:tcW w:w="1440" w:type="dxa"/>
          </w:tcPr>
          <w:p w:rsidR="00CB7C9C" w:rsidRPr="00CB7C9C" w:rsidRDefault="00CB7C9C" w:rsidP="00CB7C9C">
            <w:pPr>
              <w:jc w:val="center"/>
              <w:rPr>
                <w:sz w:val="24"/>
                <w:szCs w:val="24"/>
                <w:vertAlign w:val="superscript"/>
              </w:rPr>
            </w:pPr>
            <w:r w:rsidRPr="00CB7C9C">
              <w:rPr>
                <w:sz w:val="24"/>
                <w:szCs w:val="24"/>
              </w:rPr>
              <w:t>(32,3)</w:t>
            </w:r>
            <w:r w:rsidRPr="00CB7C9C">
              <w:rPr>
                <w:sz w:val="24"/>
                <w:szCs w:val="24"/>
                <w:vertAlign w:val="superscript"/>
              </w:rPr>
              <w:t>1</w:t>
            </w:r>
          </w:p>
        </w:tc>
      </w:tr>
      <w:tr w:rsidR="00CB7C9C" w:rsidRPr="00CB7C9C">
        <w:tc>
          <w:tcPr>
            <w:tcW w:w="4068" w:type="dxa"/>
          </w:tcPr>
          <w:p w:rsidR="00CB7C9C" w:rsidRPr="00CB7C9C" w:rsidRDefault="00CB7C9C" w:rsidP="00CB7C9C">
            <w:pPr>
              <w:jc w:val="both"/>
              <w:rPr>
                <w:sz w:val="24"/>
                <w:szCs w:val="24"/>
              </w:rPr>
            </w:pPr>
            <w:r w:rsidRPr="00CB7C9C">
              <w:rPr>
                <w:sz w:val="24"/>
                <w:szCs w:val="24"/>
              </w:rPr>
              <w:t>11. Налог на прибыль (стр.150)</w:t>
            </w:r>
          </w:p>
        </w:tc>
        <w:tc>
          <w:tcPr>
            <w:tcW w:w="1350" w:type="dxa"/>
          </w:tcPr>
          <w:p w:rsidR="00CB7C9C" w:rsidRPr="00CB7C9C" w:rsidRDefault="00CB7C9C" w:rsidP="00CB7C9C">
            <w:pPr>
              <w:jc w:val="center"/>
              <w:rPr>
                <w:sz w:val="24"/>
                <w:szCs w:val="24"/>
              </w:rPr>
            </w:pPr>
            <w:r w:rsidRPr="00CB7C9C">
              <w:rPr>
                <w:sz w:val="24"/>
                <w:szCs w:val="24"/>
              </w:rPr>
              <w:t>-4917</w:t>
            </w:r>
          </w:p>
        </w:tc>
        <w:tc>
          <w:tcPr>
            <w:tcW w:w="1350" w:type="dxa"/>
          </w:tcPr>
          <w:p w:rsidR="00CB7C9C" w:rsidRPr="00CB7C9C" w:rsidRDefault="00CB7C9C" w:rsidP="00CB7C9C">
            <w:pPr>
              <w:jc w:val="center"/>
              <w:rPr>
                <w:sz w:val="24"/>
                <w:szCs w:val="24"/>
                <w:vertAlign w:val="superscript"/>
              </w:rPr>
            </w:pPr>
            <w:r w:rsidRPr="00CB7C9C">
              <w:rPr>
                <w:sz w:val="24"/>
                <w:szCs w:val="24"/>
              </w:rPr>
              <w:t>59,6</w:t>
            </w:r>
            <w:r w:rsidRPr="00CB7C9C">
              <w:rPr>
                <w:sz w:val="24"/>
                <w:szCs w:val="24"/>
                <w:vertAlign w:val="superscript"/>
              </w:rPr>
              <w:t>5</w:t>
            </w:r>
          </w:p>
        </w:tc>
        <w:tc>
          <w:tcPr>
            <w:tcW w:w="1440" w:type="dxa"/>
          </w:tcPr>
          <w:p w:rsidR="00CB7C9C" w:rsidRPr="00CB7C9C" w:rsidRDefault="00CB7C9C" w:rsidP="00CB7C9C">
            <w:pPr>
              <w:jc w:val="center"/>
              <w:rPr>
                <w:sz w:val="24"/>
                <w:szCs w:val="24"/>
              </w:rPr>
            </w:pPr>
            <w:r w:rsidRPr="00CB7C9C">
              <w:rPr>
                <w:sz w:val="24"/>
                <w:szCs w:val="24"/>
              </w:rPr>
              <w:t>-2121</w:t>
            </w:r>
          </w:p>
        </w:tc>
        <w:tc>
          <w:tcPr>
            <w:tcW w:w="1440" w:type="dxa"/>
          </w:tcPr>
          <w:p w:rsidR="00CB7C9C" w:rsidRPr="00CB7C9C" w:rsidRDefault="00CB7C9C" w:rsidP="00CB7C9C">
            <w:pPr>
              <w:jc w:val="center"/>
              <w:rPr>
                <w:sz w:val="24"/>
                <w:szCs w:val="24"/>
                <w:vertAlign w:val="superscript"/>
              </w:rPr>
            </w:pPr>
            <w:r w:rsidRPr="00CB7C9C">
              <w:rPr>
                <w:sz w:val="24"/>
                <w:szCs w:val="24"/>
              </w:rPr>
              <w:t>0</w:t>
            </w:r>
            <w:r w:rsidRPr="00CB7C9C">
              <w:rPr>
                <w:sz w:val="24"/>
                <w:szCs w:val="24"/>
                <w:vertAlign w:val="superscript"/>
              </w:rPr>
              <w:t>5</w:t>
            </w:r>
          </w:p>
        </w:tc>
      </w:tr>
      <w:tr w:rsidR="00CB7C9C" w:rsidRPr="00CB7C9C">
        <w:tc>
          <w:tcPr>
            <w:tcW w:w="4068" w:type="dxa"/>
          </w:tcPr>
          <w:p w:rsidR="00CB7C9C" w:rsidRPr="00CB7C9C" w:rsidRDefault="00CB7C9C" w:rsidP="00CB7C9C">
            <w:pPr>
              <w:jc w:val="both"/>
              <w:rPr>
                <w:sz w:val="24"/>
                <w:szCs w:val="24"/>
              </w:rPr>
            </w:pPr>
            <w:r w:rsidRPr="00CB7C9C">
              <w:rPr>
                <w:sz w:val="24"/>
                <w:szCs w:val="24"/>
              </w:rPr>
              <w:t xml:space="preserve">12. Чистая прибыль (стр.190) </w:t>
            </w:r>
          </w:p>
        </w:tc>
        <w:tc>
          <w:tcPr>
            <w:tcW w:w="1350" w:type="dxa"/>
          </w:tcPr>
          <w:p w:rsidR="00CB7C9C" w:rsidRPr="00CB7C9C" w:rsidRDefault="00CB7C9C" w:rsidP="00CB7C9C">
            <w:pPr>
              <w:jc w:val="center"/>
              <w:rPr>
                <w:sz w:val="24"/>
                <w:szCs w:val="24"/>
              </w:rPr>
            </w:pPr>
            <w:r w:rsidRPr="00CB7C9C">
              <w:rPr>
                <w:sz w:val="24"/>
                <w:szCs w:val="24"/>
              </w:rPr>
              <w:t>-13168</w:t>
            </w:r>
          </w:p>
        </w:tc>
        <w:tc>
          <w:tcPr>
            <w:tcW w:w="1350" w:type="dxa"/>
          </w:tcPr>
          <w:p w:rsidR="00CB7C9C" w:rsidRPr="00CB7C9C" w:rsidRDefault="00CB7C9C" w:rsidP="00CB7C9C">
            <w:pPr>
              <w:jc w:val="center"/>
              <w:rPr>
                <w:sz w:val="24"/>
                <w:szCs w:val="24"/>
                <w:vertAlign w:val="superscript"/>
              </w:rPr>
            </w:pPr>
            <w:r w:rsidRPr="00CB7C9C">
              <w:rPr>
                <w:sz w:val="24"/>
                <w:szCs w:val="24"/>
              </w:rPr>
              <w:t>(10,1)</w:t>
            </w:r>
            <w:r w:rsidRPr="00CB7C9C">
              <w:rPr>
                <w:sz w:val="24"/>
                <w:szCs w:val="24"/>
                <w:vertAlign w:val="superscript"/>
              </w:rPr>
              <w:t>1</w:t>
            </w:r>
          </w:p>
        </w:tc>
        <w:tc>
          <w:tcPr>
            <w:tcW w:w="1440" w:type="dxa"/>
          </w:tcPr>
          <w:p w:rsidR="00CB7C9C" w:rsidRPr="00CB7C9C" w:rsidRDefault="00CB7C9C" w:rsidP="00CB7C9C">
            <w:pPr>
              <w:jc w:val="center"/>
              <w:rPr>
                <w:sz w:val="24"/>
                <w:szCs w:val="24"/>
              </w:rPr>
            </w:pPr>
            <w:r w:rsidRPr="00CB7C9C">
              <w:rPr>
                <w:sz w:val="24"/>
                <w:szCs w:val="24"/>
              </w:rPr>
              <w:t>-12773</w:t>
            </w:r>
          </w:p>
        </w:tc>
        <w:tc>
          <w:tcPr>
            <w:tcW w:w="1440" w:type="dxa"/>
          </w:tcPr>
          <w:p w:rsidR="00CB7C9C" w:rsidRPr="00CB7C9C" w:rsidRDefault="00CB7C9C" w:rsidP="00CB7C9C">
            <w:pPr>
              <w:jc w:val="center"/>
              <w:rPr>
                <w:sz w:val="24"/>
                <w:szCs w:val="24"/>
                <w:vertAlign w:val="superscript"/>
              </w:rPr>
            </w:pPr>
            <w:r w:rsidRPr="00CB7C9C">
              <w:rPr>
                <w:sz w:val="24"/>
                <w:szCs w:val="24"/>
              </w:rPr>
              <w:t>(36,7)</w:t>
            </w:r>
            <w:r w:rsidRPr="00CB7C9C">
              <w:rPr>
                <w:sz w:val="24"/>
                <w:szCs w:val="24"/>
                <w:vertAlign w:val="superscript"/>
              </w:rPr>
              <w:t>1</w:t>
            </w:r>
          </w:p>
        </w:tc>
      </w:tr>
      <w:tr w:rsidR="00CB7C9C" w:rsidRPr="00CB7C9C">
        <w:trPr>
          <w:cantSplit/>
        </w:trPr>
        <w:tc>
          <w:tcPr>
            <w:tcW w:w="9648" w:type="dxa"/>
            <w:gridSpan w:val="5"/>
          </w:tcPr>
          <w:p w:rsidR="00CB7C9C" w:rsidRPr="00CB7C9C" w:rsidRDefault="00CB7C9C" w:rsidP="00CB7C9C">
            <w:pPr>
              <w:jc w:val="both"/>
              <w:rPr>
                <w:sz w:val="24"/>
                <w:szCs w:val="24"/>
              </w:rPr>
            </w:pPr>
            <w:r w:rsidRPr="00CB7C9C">
              <w:rPr>
                <w:sz w:val="24"/>
                <w:szCs w:val="24"/>
              </w:rPr>
              <w:t xml:space="preserve">   </w:t>
            </w:r>
            <w:r w:rsidRPr="00CB7C9C">
              <w:rPr>
                <w:sz w:val="24"/>
                <w:szCs w:val="24"/>
                <w:vertAlign w:val="superscript"/>
              </w:rPr>
              <w:t>1</w:t>
            </w:r>
            <w:r w:rsidRPr="00CB7C9C">
              <w:rPr>
                <w:sz w:val="24"/>
                <w:szCs w:val="24"/>
              </w:rPr>
              <w:t xml:space="preserve"> В процентах к стр. 1</w:t>
            </w:r>
          </w:p>
          <w:p w:rsidR="00CB7C9C" w:rsidRPr="00CB7C9C" w:rsidRDefault="00CB7C9C" w:rsidP="00CB7C9C">
            <w:pPr>
              <w:jc w:val="both"/>
              <w:rPr>
                <w:sz w:val="24"/>
                <w:szCs w:val="24"/>
              </w:rPr>
            </w:pPr>
            <w:r w:rsidRPr="00CB7C9C">
              <w:rPr>
                <w:sz w:val="24"/>
                <w:szCs w:val="24"/>
              </w:rPr>
              <w:t xml:space="preserve">   </w:t>
            </w:r>
            <w:r w:rsidRPr="00CB7C9C">
              <w:rPr>
                <w:sz w:val="24"/>
                <w:szCs w:val="24"/>
                <w:vertAlign w:val="superscript"/>
              </w:rPr>
              <w:t>2</w:t>
            </w:r>
            <w:r w:rsidRPr="00CB7C9C">
              <w:rPr>
                <w:sz w:val="24"/>
                <w:szCs w:val="24"/>
              </w:rPr>
              <w:t xml:space="preserve"> В процентах к стр. 3</w:t>
            </w:r>
          </w:p>
          <w:p w:rsidR="00CB7C9C" w:rsidRPr="00CB7C9C" w:rsidRDefault="00CB7C9C" w:rsidP="00CB7C9C">
            <w:pPr>
              <w:jc w:val="both"/>
              <w:rPr>
                <w:sz w:val="24"/>
                <w:szCs w:val="24"/>
              </w:rPr>
            </w:pPr>
            <w:r w:rsidRPr="00CB7C9C">
              <w:rPr>
                <w:sz w:val="24"/>
                <w:szCs w:val="24"/>
              </w:rPr>
              <w:t xml:space="preserve">   </w:t>
            </w:r>
            <w:r w:rsidRPr="00CB7C9C">
              <w:rPr>
                <w:sz w:val="24"/>
                <w:szCs w:val="24"/>
                <w:vertAlign w:val="superscript"/>
              </w:rPr>
              <w:t>3</w:t>
            </w:r>
            <w:r w:rsidRPr="00CB7C9C">
              <w:rPr>
                <w:sz w:val="24"/>
                <w:szCs w:val="24"/>
              </w:rPr>
              <w:t xml:space="preserve"> В процентах к стр. 4</w:t>
            </w:r>
          </w:p>
          <w:p w:rsidR="00CB7C9C" w:rsidRPr="00CB7C9C" w:rsidRDefault="00CB7C9C" w:rsidP="00CB7C9C">
            <w:pPr>
              <w:jc w:val="both"/>
              <w:rPr>
                <w:sz w:val="24"/>
                <w:szCs w:val="24"/>
              </w:rPr>
            </w:pPr>
            <w:r w:rsidRPr="00CB7C9C">
              <w:rPr>
                <w:sz w:val="24"/>
                <w:szCs w:val="24"/>
              </w:rPr>
              <w:t xml:space="preserve">   </w:t>
            </w:r>
            <w:r w:rsidRPr="00CB7C9C">
              <w:rPr>
                <w:sz w:val="24"/>
                <w:szCs w:val="24"/>
                <w:vertAlign w:val="superscript"/>
              </w:rPr>
              <w:t>4</w:t>
            </w:r>
            <w:r w:rsidRPr="00CB7C9C">
              <w:rPr>
                <w:sz w:val="24"/>
                <w:szCs w:val="24"/>
              </w:rPr>
              <w:t xml:space="preserve"> В процентах к стр. 2</w:t>
            </w:r>
          </w:p>
          <w:p w:rsidR="00CB7C9C" w:rsidRPr="00CB7C9C" w:rsidRDefault="00CB7C9C" w:rsidP="00CB7C9C">
            <w:pPr>
              <w:jc w:val="both"/>
              <w:rPr>
                <w:sz w:val="24"/>
                <w:szCs w:val="24"/>
              </w:rPr>
            </w:pPr>
            <w:r w:rsidRPr="00CB7C9C">
              <w:rPr>
                <w:sz w:val="24"/>
                <w:szCs w:val="24"/>
              </w:rPr>
              <w:t xml:space="preserve">   </w:t>
            </w:r>
            <w:r w:rsidRPr="00CB7C9C">
              <w:rPr>
                <w:sz w:val="24"/>
                <w:szCs w:val="24"/>
                <w:vertAlign w:val="superscript"/>
              </w:rPr>
              <w:t>5</w:t>
            </w:r>
            <w:r w:rsidRPr="00CB7C9C">
              <w:rPr>
                <w:sz w:val="24"/>
                <w:szCs w:val="24"/>
              </w:rPr>
              <w:t xml:space="preserve"> В процентах к стр. 10</w:t>
            </w:r>
          </w:p>
        </w:tc>
      </w:tr>
    </w:tbl>
    <w:p w:rsidR="00CB7C9C" w:rsidRPr="00CB7C9C" w:rsidRDefault="00CB7C9C" w:rsidP="00CB7C9C">
      <w:pPr>
        <w:spacing w:line="312" w:lineRule="auto"/>
        <w:ind w:firstLine="709"/>
        <w:jc w:val="both"/>
        <w:rPr>
          <w:sz w:val="24"/>
          <w:szCs w:val="24"/>
        </w:rPr>
      </w:pPr>
    </w:p>
    <w:p w:rsidR="00CB7C9C" w:rsidRPr="00CB7C9C" w:rsidRDefault="00CB7C9C" w:rsidP="00CB7C9C">
      <w:pPr>
        <w:spacing w:line="312" w:lineRule="auto"/>
        <w:ind w:firstLine="709"/>
        <w:jc w:val="both"/>
        <w:rPr>
          <w:sz w:val="28"/>
          <w:szCs w:val="28"/>
        </w:rPr>
      </w:pPr>
      <w:r w:rsidRPr="00CB7C9C">
        <w:rPr>
          <w:sz w:val="28"/>
          <w:szCs w:val="28"/>
        </w:rPr>
        <w:t>Результатом деятельности предприятия в отчетном периоде стали убытки (в 2006 году он составлял 13168 тыс.руб., в 2007 г.- 12773 тыс.руб.).</w:t>
      </w:r>
    </w:p>
    <w:p w:rsidR="00CB7C9C" w:rsidRPr="00CB7C9C" w:rsidRDefault="00CB7C9C" w:rsidP="00CB7C9C">
      <w:pPr>
        <w:spacing w:line="312" w:lineRule="auto"/>
        <w:ind w:firstLine="709"/>
        <w:jc w:val="both"/>
        <w:rPr>
          <w:sz w:val="28"/>
          <w:szCs w:val="28"/>
        </w:rPr>
      </w:pPr>
      <w:r w:rsidRPr="00CB7C9C">
        <w:rPr>
          <w:sz w:val="28"/>
          <w:szCs w:val="28"/>
        </w:rPr>
        <w:t>Как видно из табл. 2.</w:t>
      </w:r>
      <w:r w:rsidR="00923111">
        <w:rPr>
          <w:sz w:val="28"/>
          <w:szCs w:val="28"/>
        </w:rPr>
        <w:t>16</w:t>
      </w:r>
      <w:r w:rsidRPr="00CB7C9C">
        <w:rPr>
          <w:sz w:val="28"/>
          <w:szCs w:val="28"/>
        </w:rPr>
        <w:t xml:space="preserve">, общие расходы финансово-хозяйственной деятельности </w:t>
      </w:r>
      <w:r w:rsidR="00923111" w:rsidRPr="001F710D">
        <w:rPr>
          <w:sz w:val="28"/>
          <w:szCs w:val="28"/>
        </w:rPr>
        <w:t>МУП «ЖКХ Гидролизный»</w:t>
      </w:r>
      <w:r w:rsidRPr="00CB7C9C">
        <w:rPr>
          <w:sz w:val="28"/>
          <w:szCs w:val="28"/>
        </w:rPr>
        <w:t xml:space="preserve"> по итогам 2006-2007 годов превышают его доходы. В 2006 г. расходы составляли 106,3% от всех доходов и поступлений, а 2007 г. – 132,2%. Это свидетельствует о том, деятельность предприятия нерентабельна и получаемые от нее доходы несопоставимы с производимыми на нее расходами. И это несмотря на то, что у предприятия по итогам 2007 года значительно выросла выручка от реализации оказываемых услуг. Положительной тенденцией является снижение  доли затрат в выручке от реализации с 244,9% в 2006 г. до 144,8% в 2007 г., т.к. это свидетельствует о снижении затрат на производство и реализацию услуг предприятия, что повышает ее рентабельность. </w:t>
      </w:r>
    </w:p>
    <w:p w:rsidR="00CB7C9C" w:rsidRPr="00923111" w:rsidRDefault="00CB7C9C" w:rsidP="00923111">
      <w:pPr>
        <w:spacing w:before="100" w:after="100"/>
        <w:ind w:firstLine="720"/>
        <w:rPr>
          <w:rFonts w:eastAsia="PMingLiU"/>
          <w:i/>
          <w:iCs/>
          <w:sz w:val="28"/>
          <w:szCs w:val="28"/>
        </w:rPr>
      </w:pPr>
      <w:bookmarkStart w:id="47" w:name="_Toc515946325"/>
      <w:bookmarkStart w:id="48" w:name="_Toc37830165"/>
      <w:bookmarkStart w:id="49" w:name="_Toc42257706"/>
      <w:r w:rsidRPr="00923111">
        <w:rPr>
          <w:rFonts w:eastAsia="PMingLiU"/>
          <w:i/>
          <w:iCs/>
          <w:sz w:val="28"/>
          <w:szCs w:val="28"/>
        </w:rPr>
        <w:t>Анализ рентабельности</w:t>
      </w:r>
      <w:bookmarkEnd w:id="47"/>
      <w:bookmarkEnd w:id="48"/>
      <w:bookmarkEnd w:id="49"/>
    </w:p>
    <w:p w:rsidR="00CB7C9C" w:rsidRPr="00CB7C9C" w:rsidRDefault="00CB7C9C" w:rsidP="00CB7C9C">
      <w:pPr>
        <w:spacing w:line="312" w:lineRule="auto"/>
        <w:ind w:firstLine="709"/>
        <w:jc w:val="both"/>
        <w:rPr>
          <w:sz w:val="28"/>
          <w:szCs w:val="28"/>
        </w:rPr>
      </w:pPr>
      <w:r w:rsidRPr="00CB7C9C">
        <w:rPr>
          <w:sz w:val="28"/>
          <w:szCs w:val="28"/>
        </w:rPr>
        <w:t>Показатели рентабельности являются важнейшими характеристиками факторной среды формирования прибыли предприятия.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CB7C9C" w:rsidRPr="00CB7C9C" w:rsidRDefault="00CB7C9C" w:rsidP="00CB7C9C">
      <w:pPr>
        <w:spacing w:line="312" w:lineRule="auto"/>
        <w:ind w:firstLine="709"/>
        <w:jc w:val="both"/>
        <w:rPr>
          <w:sz w:val="28"/>
          <w:szCs w:val="28"/>
        </w:rPr>
      </w:pPr>
      <w:r w:rsidRPr="00CB7C9C">
        <w:rPr>
          <w:sz w:val="28"/>
          <w:szCs w:val="28"/>
        </w:rPr>
        <w:t>Основные показатели рентабельности можно объединить в следующие группы:</w:t>
      </w:r>
    </w:p>
    <w:p w:rsidR="00CB7C9C" w:rsidRPr="00CB7C9C" w:rsidRDefault="00CB7C9C" w:rsidP="002E567F">
      <w:pPr>
        <w:numPr>
          <w:ilvl w:val="0"/>
          <w:numId w:val="37"/>
        </w:numPr>
        <w:tabs>
          <w:tab w:val="num" w:pos="1440"/>
        </w:tabs>
        <w:spacing w:line="312" w:lineRule="auto"/>
        <w:ind w:left="1620" w:hanging="540"/>
        <w:jc w:val="both"/>
        <w:rPr>
          <w:sz w:val="28"/>
          <w:szCs w:val="28"/>
        </w:rPr>
      </w:pPr>
      <w:r w:rsidRPr="00CB7C9C">
        <w:rPr>
          <w:sz w:val="28"/>
          <w:szCs w:val="28"/>
        </w:rPr>
        <w:t>показатели рентабельности капитала;</w:t>
      </w:r>
    </w:p>
    <w:p w:rsidR="00CB7C9C" w:rsidRPr="00CB7C9C" w:rsidRDefault="00CB7C9C" w:rsidP="002E567F">
      <w:pPr>
        <w:numPr>
          <w:ilvl w:val="0"/>
          <w:numId w:val="37"/>
        </w:numPr>
        <w:tabs>
          <w:tab w:val="num" w:pos="1440"/>
        </w:tabs>
        <w:spacing w:line="312" w:lineRule="auto"/>
        <w:ind w:left="1620" w:hanging="540"/>
        <w:jc w:val="both"/>
        <w:rPr>
          <w:sz w:val="28"/>
          <w:szCs w:val="28"/>
        </w:rPr>
      </w:pPr>
      <w:r w:rsidRPr="00CB7C9C">
        <w:rPr>
          <w:sz w:val="28"/>
          <w:szCs w:val="28"/>
        </w:rPr>
        <w:t>показатели рентабельности продукции;</w:t>
      </w:r>
    </w:p>
    <w:p w:rsidR="00CB7C9C" w:rsidRPr="00CB7C9C" w:rsidRDefault="00CB7C9C" w:rsidP="002E567F">
      <w:pPr>
        <w:numPr>
          <w:ilvl w:val="0"/>
          <w:numId w:val="37"/>
        </w:numPr>
        <w:tabs>
          <w:tab w:val="num" w:pos="1440"/>
        </w:tabs>
        <w:spacing w:line="312" w:lineRule="auto"/>
        <w:ind w:left="1620" w:hanging="540"/>
        <w:jc w:val="both"/>
        <w:rPr>
          <w:sz w:val="28"/>
          <w:szCs w:val="28"/>
        </w:rPr>
      </w:pPr>
      <w:r w:rsidRPr="00CB7C9C">
        <w:rPr>
          <w:sz w:val="28"/>
          <w:szCs w:val="28"/>
        </w:rPr>
        <w:t>показатели рентабельности продаж.</w:t>
      </w:r>
    </w:p>
    <w:p w:rsidR="00CB7C9C" w:rsidRDefault="00CB7C9C" w:rsidP="00CB7C9C">
      <w:pPr>
        <w:spacing w:line="312" w:lineRule="auto"/>
        <w:ind w:firstLine="709"/>
        <w:jc w:val="both"/>
        <w:rPr>
          <w:sz w:val="28"/>
          <w:szCs w:val="28"/>
        </w:rPr>
      </w:pPr>
      <w:r w:rsidRPr="00CB7C9C">
        <w:rPr>
          <w:sz w:val="28"/>
          <w:szCs w:val="28"/>
        </w:rPr>
        <w:t>Расчет показателей рентабельности представлен в табл. 2.</w:t>
      </w:r>
      <w:r w:rsidR="00923111">
        <w:rPr>
          <w:sz w:val="28"/>
          <w:szCs w:val="28"/>
        </w:rPr>
        <w:t>17</w:t>
      </w:r>
      <w:r w:rsidRPr="00CB7C9C">
        <w:rPr>
          <w:sz w:val="28"/>
          <w:szCs w:val="28"/>
        </w:rPr>
        <w:t>.</w:t>
      </w:r>
    </w:p>
    <w:p w:rsidR="00923111" w:rsidRDefault="00923111" w:rsidP="00CB7C9C">
      <w:pPr>
        <w:spacing w:line="312" w:lineRule="auto"/>
        <w:ind w:firstLine="709"/>
        <w:jc w:val="both"/>
        <w:rPr>
          <w:sz w:val="28"/>
          <w:szCs w:val="28"/>
        </w:rPr>
      </w:pPr>
    </w:p>
    <w:p w:rsidR="00923111" w:rsidRDefault="00923111" w:rsidP="00CB7C9C">
      <w:pPr>
        <w:spacing w:line="312" w:lineRule="auto"/>
        <w:ind w:firstLine="709"/>
        <w:jc w:val="both"/>
        <w:rPr>
          <w:sz w:val="28"/>
          <w:szCs w:val="28"/>
        </w:rPr>
      </w:pPr>
    </w:p>
    <w:p w:rsidR="00923111" w:rsidRDefault="00923111" w:rsidP="00CB7C9C">
      <w:pPr>
        <w:spacing w:line="312" w:lineRule="auto"/>
        <w:ind w:firstLine="709"/>
        <w:jc w:val="both"/>
        <w:rPr>
          <w:sz w:val="28"/>
          <w:szCs w:val="28"/>
        </w:rPr>
      </w:pPr>
    </w:p>
    <w:p w:rsidR="00923111" w:rsidRDefault="00923111" w:rsidP="00CB7C9C">
      <w:pPr>
        <w:spacing w:line="312" w:lineRule="auto"/>
        <w:ind w:firstLine="709"/>
        <w:jc w:val="both"/>
        <w:rPr>
          <w:sz w:val="28"/>
          <w:szCs w:val="28"/>
        </w:rPr>
      </w:pPr>
    </w:p>
    <w:p w:rsidR="00923111" w:rsidRDefault="00923111" w:rsidP="00CB7C9C">
      <w:pPr>
        <w:spacing w:line="312" w:lineRule="auto"/>
        <w:ind w:firstLine="709"/>
        <w:jc w:val="both"/>
        <w:rPr>
          <w:sz w:val="28"/>
          <w:szCs w:val="28"/>
        </w:rPr>
      </w:pPr>
    </w:p>
    <w:p w:rsidR="00923111" w:rsidRDefault="00923111" w:rsidP="00CB7C9C">
      <w:pPr>
        <w:spacing w:line="312" w:lineRule="auto"/>
        <w:ind w:firstLine="709"/>
        <w:jc w:val="both"/>
        <w:rPr>
          <w:sz w:val="28"/>
          <w:szCs w:val="28"/>
        </w:rPr>
      </w:pPr>
    </w:p>
    <w:p w:rsidR="00923111" w:rsidRDefault="00923111"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EC7C10" w:rsidRDefault="00EC7C10" w:rsidP="00CB7C9C">
      <w:pPr>
        <w:spacing w:line="312" w:lineRule="auto"/>
        <w:ind w:firstLine="709"/>
        <w:jc w:val="both"/>
        <w:rPr>
          <w:sz w:val="28"/>
          <w:szCs w:val="28"/>
        </w:rPr>
      </w:pPr>
    </w:p>
    <w:p w:rsidR="00923111" w:rsidRPr="00CB7C9C" w:rsidRDefault="00923111" w:rsidP="00CB7C9C">
      <w:pPr>
        <w:spacing w:line="312" w:lineRule="auto"/>
        <w:ind w:firstLine="709"/>
        <w:jc w:val="both"/>
        <w:rPr>
          <w:sz w:val="28"/>
          <w:szCs w:val="28"/>
        </w:rPr>
      </w:pPr>
    </w:p>
    <w:p w:rsidR="00CB7C9C" w:rsidRPr="00923111" w:rsidRDefault="00CB7C9C" w:rsidP="00CB7C9C">
      <w:pPr>
        <w:spacing w:line="360" w:lineRule="auto"/>
        <w:ind w:firstLine="709"/>
        <w:jc w:val="right"/>
        <w:rPr>
          <w:sz w:val="28"/>
          <w:szCs w:val="28"/>
        </w:rPr>
      </w:pPr>
      <w:r w:rsidRPr="00923111">
        <w:rPr>
          <w:sz w:val="28"/>
          <w:szCs w:val="28"/>
        </w:rPr>
        <w:t>Таблица 2.</w:t>
      </w:r>
      <w:r w:rsidR="00923111" w:rsidRPr="00923111">
        <w:rPr>
          <w:sz w:val="28"/>
          <w:szCs w:val="28"/>
        </w:rPr>
        <w:t>17</w:t>
      </w:r>
    </w:p>
    <w:p w:rsidR="00CB7C9C" w:rsidRPr="00923111" w:rsidRDefault="00CB7C9C" w:rsidP="00CB7C9C">
      <w:pPr>
        <w:spacing w:line="360" w:lineRule="auto"/>
        <w:ind w:firstLine="709"/>
        <w:jc w:val="center"/>
        <w:rPr>
          <w:sz w:val="28"/>
          <w:szCs w:val="28"/>
        </w:rPr>
      </w:pPr>
      <w:r w:rsidRPr="00923111">
        <w:rPr>
          <w:sz w:val="28"/>
          <w:szCs w:val="28"/>
        </w:rPr>
        <w:t>Показатели рентабельности</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2340"/>
        <w:gridCol w:w="960"/>
        <w:gridCol w:w="960"/>
        <w:gridCol w:w="960"/>
      </w:tblGrid>
      <w:tr w:rsidR="00CB7C9C" w:rsidRPr="00463A8E">
        <w:tc>
          <w:tcPr>
            <w:tcW w:w="2268" w:type="dxa"/>
            <w:vAlign w:val="center"/>
          </w:tcPr>
          <w:p w:rsidR="00CB7C9C" w:rsidRPr="00463A8E" w:rsidRDefault="00CB7C9C" w:rsidP="00CB7C9C">
            <w:pPr>
              <w:jc w:val="center"/>
              <w:rPr>
                <w:b/>
                <w:bCs/>
                <w:sz w:val="22"/>
                <w:szCs w:val="22"/>
              </w:rPr>
            </w:pPr>
            <w:r w:rsidRPr="00463A8E">
              <w:rPr>
                <w:b/>
                <w:bCs/>
                <w:sz w:val="22"/>
                <w:szCs w:val="22"/>
              </w:rPr>
              <w:t>Показатели</w:t>
            </w:r>
          </w:p>
        </w:tc>
        <w:tc>
          <w:tcPr>
            <w:tcW w:w="2160" w:type="dxa"/>
            <w:vAlign w:val="center"/>
          </w:tcPr>
          <w:p w:rsidR="00CB7C9C" w:rsidRPr="00463A8E" w:rsidRDefault="00CB7C9C" w:rsidP="00CB7C9C">
            <w:pPr>
              <w:jc w:val="center"/>
              <w:rPr>
                <w:b/>
                <w:bCs/>
                <w:sz w:val="22"/>
                <w:szCs w:val="22"/>
              </w:rPr>
            </w:pPr>
            <w:r w:rsidRPr="00463A8E">
              <w:rPr>
                <w:b/>
                <w:bCs/>
                <w:sz w:val="22"/>
                <w:szCs w:val="22"/>
              </w:rPr>
              <w:t>Формула расчета</w:t>
            </w:r>
          </w:p>
        </w:tc>
        <w:tc>
          <w:tcPr>
            <w:tcW w:w="2340" w:type="dxa"/>
            <w:vAlign w:val="center"/>
          </w:tcPr>
          <w:p w:rsidR="00CB7C9C" w:rsidRPr="00463A8E" w:rsidRDefault="00CB7C9C" w:rsidP="00CB7C9C">
            <w:pPr>
              <w:jc w:val="center"/>
              <w:rPr>
                <w:b/>
                <w:bCs/>
                <w:sz w:val="22"/>
                <w:szCs w:val="22"/>
              </w:rPr>
            </w:pPr>
            <w:r w:rsidRPr="00463A8E">
              <w:rPr>
                <w:b/>
                <w:bCs/>
                <w:sz w:val="22"/>
                <w:szCs w:val="22"/>
              </w:rPr>
              <w:t>Информационное обеспечение</w:t>
            </w:r>
          </w:p>
        </w:tc>
        <w:tc>
          <w:tcPr>
            <w:tcW w:w="960" w:type="dxa"/>
            <w:vAlign w:val="center"/>
          </w:tcPr>
          <w:p w:rsidR="00CB7C9C" w:rsidRPr="00463A8E" w:rsidRDefault="00CB7C9C" w:rsidP="00CB7C9C">
            <w:pPr>
              <w:jc w:val="center"/>
              <w:rPr>
                <w:b/>
                <w:bCs/>
                <w:sz w:val="22"/>
                <w:szCs w:val="22"/>
              </w:rPr>
            </w:pPr>
            <w:r w:rsidRPr="00463A8E">
              <w:rPr>
                <w:b/>
                <w:bCs/>
                <w:sz w:val="22"/>
                <w:szCs w:val="22"/>
              </w:rPr>
              <w:t>2006 год</w:t>
            </w:r>
          </w:p>
        </w:tc>
        <w:tc>
          <w:tcPr>
            <w:tcW w:w="960" w:type="dxa"/>
            <w:vAlign w:val="center"/>
          </w:tcPr>
          <w:p w:rsidR="00CB7C9C" w:rsidRPr="00463A8E" w:rsidRDefault="00CB7C9C" w:rsidP="00CB7C9C">
            <w:pPr>
              <w:jc w:val="center"/>
              <w:rPr>
                <w:b/>
                <w:bCs/>
                <w:sz w:val="22"/>
                <w:szCs w:val="22"/>
              </w:rPr>
            </w:pPr>
            <w:r w:rsidRPr="00463A8E">
              <w:rPr>
                <w:b/>
                <w:bCs/>
                <w:sz w:val="22"/>
                <w:szCs w:val="22"/>
              </w:rPr>
              <w:t>2007 год</w:t>
            </w:r>
          </w:p>
        </w:tc>
        <w:tc>
          <w:tcPr>
            <w:tcW w:w="960" w:type="dxa"/>
            <w:vAlign w:val="center"/>
          </w:tcPr>
          <w:p w:rsidR="00CB7C9C" w:rsidRPr="00463A8E" w:rsidRDefault="00CB7C9C" w:rsidP="00CB7C9C">
            <w:pPr>
              <w:jc w:val="center"/>
              <w:rPr>
                <w:b/>
                <w:bCs/>
                <w:sz w:val="22"/>
                <w:szCs w:val="22"/>
              </w:rPr>
            </w:pPr>
            <w:r w:rsidRPr="00463A8E">
              <w:rPr>
                <w:b/>
                <w:bCs/>
                <w:sz w:val="22"/>
                <w:szCs w:val="22"/>
              </w:rPr>
              <w:t>Откл.</w:t>
            </w:r>
          </w:p>
        </w:tc>
      </w:tr>
      <w:tr w:rsidR="00CB7C9C" w:rsidRPr="00463A8E">
        <w:tc>
          <w:tcPr>
            <w:tcW w:w="2268" w:type="dxa"/>
          </w:tcPr>
          <w:p w:rsidR="00CB7C9C" w:rsidRPr="00463A8E" w:rsidRDefault="00CB7C9C" w:rsidP="00CB7C9C">
            <w:pPr>
              <w:jc w:val="center"/>
              <w:rPr>
                <w:sz w:val="22"/>
                <w:szCs w:val="22"/>
              </w:rPr>
            </w:pPr>
            <w:r w:rsidRPr="00463A8E">
              <w:rPr>
                <w:sz w:val="22"/>
                <w:szCs w:val="22"/>
              </w:rPr>
              <w:t>1</w:t>
            </w:r>
          </w:p>
        </w:tc>
        <w:tc>
          <w:tcPr>
            <w:tcW w:w="2160" w:type="dxa"/>
          </w:tcPr>
          <w:p w:rsidR="00CB7C9C" w:rsidRPr="00463A8E" w:rsidRDefault="00CB7C9C" w:rsidP="00CB7C9C">
            <w:pPr>
              <w:jc w:val="center"/>
              <w:rPr>
                <w:sz w:val="22"/>
                <w:szCs w:val="22"/>
              </w:rPr>
            </w:pPr>
            <w:r w:rsidRPr="00463A8E">
              <w:rPr>
                <w:sz w:val="22"/>
                <w:szCs w:val="22"/>
              </w:rPr>
              <w:t>2</w:t>
            </w:r>
          </w:p>
        </w:tc>
        <w:tc>
          <w:tcPr>
            <w:tcW w:w="2340" w:type="dxa"/>
          </w:tcPr>
          <w:p w:rsidR="00CB7C9C" w:rsidRPr="00463A8E" w:rsidRDefault="00CB7C9C" w:rsidP="00CB7C9C">
            <w:pPr>
              <w:jc w:val="center"/>
              <w:rPr>
                <w:sz w:val="22"/>
                <w:szCs w:val="22"/>
              </w:rPr>
            </w:pPr>
            <w:r w:rsidRPr="00463A8E">
              <w:rPr>
                <w:sz w:val="22"/>
                <w:szCs w:val="22"/>
              </w:rPr>
              <w:t>3</w:t>
            </w:r>
          </w:p>
        </w:tc>
        <w:tc>
          <w:tcPr>
            <w:tcW w:w="960" w:type="dxa"/>
          </w:tcPr>
          <w:p w:rsidR="00CB7C9C" w:rsidRPr="00463A8E" w:rsidRDefault="00CB7C9C" w:rsidP="00CB7C9C">
            <w:pPr>
              <w:jc w:val="center"/>
              <w:rPr>
                <w:sz w:val="22"/>
                <w:szCs w:val="22"/>
              </w:rPr>
            </w:pPr>
            <w:r w:rsidRPr="00463A8E">
              <w:rPr>
                <w:sz w:val="22"/>
                <w:szCs w:val="22"/>
              </w:rPr>
              <w:t>4</w:t>
            </w:r>
          </w:p>
        </w:tc>
        <w:tc>
          <w:tcPr>
            <w:tcW w:w="960" w:type="dxa"/>
          </w:tcPr>
          <w:p w:rsidR="00CB7C9C" w:rsidRPr="00463A8E" w:rsidRDefault="00CB7C9C" w:rsidP="00CB7C9C">
            <w:pPr>
              <w:jc w:val="center"/>
              <w:rPr>
                <w:sz w:val="22"/>
                <w:szCs w:val="22"/>
              </w:rPr>
            </w:pPr>
            <w:r w:rsidRPr="00463A8E">
              <w:rPr>
                <w:sz w:val="22"/>
                <w:szCs w:val="22"/>
              </w:rPr>
              <w:t>5</w:t>
            </w:r>
          </w:p>
        </w:tc>
        <w:tc>
          <w:tcPr>
            <w:tcW w:w="960" w:type="dxa"/>
          </w:tcPr>
          <w:p w:rsidR="00CB7C9C" w:rsidRPr="00463A8E" w:rsidRDefault="00CB7C9C" w:rsidP="00CB7C9C">
            <w:pPr>
              <w:jc w:val="center"/>
              <w:rPr>
                <w:sz w:val="22"/>
                <w:szCs w:val="22"/>
              </w:rPr>
            </w:pPr>
            <w:r w:rsidRPr="00463A8E">
              <w:rPr>
                <w:sz w:val="22"/>
                <w:szCs w:val="22"/>
              </w:rPr>
              <w:t>6</w:t>
            </w:r>
          </w:p>
        </w:tc>
      </w:tr>
      <w:tr w:rsidR="00CB7C9C" w:rsidRPr="00463A8E">
        <w:tc>
          <w:tcPr>
            <w:tcW w:w="2268" w:type="dxa"/>
          </w:tcPr>
          <w:p w:rsidR="00CB7C9C" w:rsidRPr="00463A8E" w:rsidRDefault="00CB7C9C" w:rsidP="00CB7C9C">
            <w:pPr>
              <w:jc w:val="both"/>
              <w:rPr>
                <w:sz w:val="22"/>
                <w:szCs w:val="22"/>
              </w:rPr>
            </w:pPr>
            <w:r w:rsidRPr="00463A8E">
              <w:rPr>
                <w:sz w:val="22"/>
                <w:szCs w:val="22"/>
              </w:rPr>
              <w:t>Коэффициент генерирования доходов</w:t>
            </w:r>
          </w:p>
        </w:tc>
        <w:tc>
          <w:tcPr>
            <w:tcW w:w="2160" w:type="dxa"/>
          </w:tcPr>
          <w:p w:rsidR="00CB7C9C" w:rsidRPr="00463A8E" w:rsidRDefault="00CB7C9C" w:rsidP="00CB7C9C">
            <w:pPr>
              <w:ind w:left="-108" w:right="-108"/>
              <w:jc w:val="center"/>
              <w:rPr>
                <w:sz w:val="22"/>
                <w:szCs w:val="22"/>
                <w:u w:val="single"/>
              </w:rPr>
            </w:pPr>
            <w:r w:rsidRPr="00463A8E">
              <w:rPr>
                <w:sz w:val="22"/>
                <w:szCs w:val="22"/>
              </w:rPr>
              <w:t xml:space="preserve">прибыль до вычета </w:t>
            </w:r>
            <w:r w:rsidRPr="00463A8E">
              <w:rPr>
                <w:sz w:val="22"/>
                <w:szCs w:val="22"/>
                <w:u w:val="single"/>
              </w:rPr>
              <w:t>процентов и налогов</w:t>
            </w:r>
          </w:p>
          <w:p w:rsidR="00CB7C9C" w:rsidRPr="00463A8E" w:rsidRDefault="00CB7C9C" w:rsidP="00CB7C9C">
            <w:pPr>
              <w:jc w:val="center"/>
              <w:rPr>
                <w:sz w:val="22"/>
                <w:szCs w:val="22"/>
                <w:u w:val="single"/>
              </w:rPr>
            </w:pPr>
            <w:r w:rsidRPr="00463A8E">
              <w:rPr>
                <w:sz w:val="22"/>
                <w:szCs w:val="22"/>
              </w:rPr>
              <w:t>стоимость активов предприятия</w:t>
            </w:r>
            <w:r w:rsidRPr="00463A8E">
              <w:rPr>
                <w:sz w:val="22"/>
                <w:szCs w:val="22"/>
                <w:u w:val="single"/>
              </w:rPr>
              <w:t xml:space="preserve"> </w:t>
            </w:r>
          </w:p>
        </w:tc>
        <w:tc>
          <w:tcPr>
            <w:tcW w:w="2340" w:type="dxa"/>
          </w:tcPr>
          <w:p w:rsidR="00CB7C9C" w:rsidRPr="00463A8E" w:rsidRDefault="00CB7C9C" w:rsidP="00CB7C9C">
            <w:pPr>
              <w:jc w:val="center"/>
              <w:rPr>
                <w:sz w:val="22"/>
                <w:szCs w:val="22"/>
                <w:u w:val="single"/>
              </w:rPr>
            </w:pPr>
            <w:r w:rsidRPr="00463A8E">
              <w:rPr>
                <w:sz w:val="22"/>
                <w:szCs w:val="22"/>
                <w:u w:val="single"/>
              </w:rPr>
              <w:t>стр. 140 (ф.№2)</w:t>
            </w:r>
          </w:p>
          <w:p w:rsidR="00CB7C9C" w:rsidRPr="00463A8E" w:rsidRDefault="00CB7C9C" w:rsidP="00CB7C9C">
            <w:pPr>
              <w:jc w:val="center"/>
              <w:rPr>
                <w:sz w:val="22"/>
                <w:szCs w:val="22"/>
              </w:rPr>
            </w:pPr>
            <w:r w:rsidRPr="00463A8E">
              <w:rPr>
                <w:sz w:val="22"/>
                <w:szCs w:val="22"/>
              </w:rPr>
              <w:t>стр. 300 (ф. №1)</w:t>
            </w:r>
          </w:p>
        </w:tc>
        <w:tc>
          <w:tcPr>
            <w:tcW w:w="960" w:type="dxa"/>
            <w:vAlign w:val="center"/>
          </w:tcPr>
          <w:p w:rsidR="00CB7C9C" w:rsidRPr="00463A8E" w:rsidRDefault="00CB7C9C" w:rsidP="00CB7C9C">
            <w:pPr>
              <w:jc w:val="center"/>
              <w:rPr>
                <w:sz w:val="22"/>
                <w:szCs w:val="22"/>
              </w:rPr>
            </w:pPr>
            <w:r w:rsidRPr="00463A8E">
              <w:rPr>
                <w:sz w:val="22"/>
                <w:szCs w:val="22"/>
              </w:rPr>
              <w:t>-0,022</w:t>
            </w:r>
          </w:p>
        </w:tc>
        <w:tc>
          <w:tcPr>
            <w:tcW w:w="960" w:type="dxa"/>
            <w:vAlign w:val="center"/>
          </w:tcPr>
          <w:p w:rsidR="00CB7C9C" w:rsidRPr="00463A8E" w:rsidRDefault="00CB7C9C" w:rsidP="00CB7C9C">
            <w:pPr>
              <w:jc w:val="center"/>
              <w:rPr>
                <w:sz w:val="22"/>
                <w:szCs w:val="22"/>
              </w:rPr>
            </w:pPr>
            <w:r w:rsidRPr="00463A8E">
              <w:rPr>
                <w:sz w:val="22"/>
                <w:szCs w:val="22"/>
              </w:rPr>
              <w:t>-0,025</w:t>
            </w:r>
          </w:p>
        </w:tc>
        <w:tc>
          <w:tcPr>
            <w:tcW w:w="960" w:type="dxa"/>
            <w:vAlign w:val="center"/>
          </w:tcPr>
          <w:p w:rsidR="00CB7C9C" w:rsidRPr="00463A8E" w:rsidRDefault="00CB7C9C" w:rsidP="00CB7C9C">
            <w:pPr>
              <w:jc w:val="center"/>
              <w:rPr>
                <w:sz w:val="22"/>
                <w:szCs w:val="22"/>
              </w:rPr>
            </w:pPr>
            <w:r w:rsidRPr="00463A8E">
              <w:rPr>
                <w:sz w:val="22"/>
                <w:szCs w:val="22"/>
              </w:rPr>
              <w:t>-0,003</w:t>
            </w:r>
          </w:p>
        </w:tc>
      </w:tr>
      <w:tr w:rsidR="00CB7C9C" w:rsidRPr="00463A8E">
        <w:tc>
          <w:tcPr>
            <w:tcW w:w="2268" w:type="dxa"/>
            <w:tcBorders>
              <w:bottom w:val="nil"/>
            </w:tcBorders>
          </w:tcPr>
          <w:p w:rsidR="00CB7C9C" w:rsidRPr="00463A8E" w:rsidRDefault="00CB7C9C" w:rsidP="00CB7C9C">
            <w:pPr>
              <w:jc w:val="both"/>
              <w:rPr>
                <w:sz w:val="22"/>
                <w:szCs w:val="22"/>
              </w:rPr>
            </w:pPr>
            <w:r w:rsidRPr="00463A8E">
              <w:rPr>
                <w:sz w:val="22"/>
                <w:szCs w:val="22"/>
              </w:rPr>
              <w:t xml:space="preserve">Рентабельность совокупного капитала </w:t>
            </w:r>
          </w:p>
        </w:tc>
        <w:tc>
          <w:tcPr>
            <w:tcW w:w="2160" w:type="dxa"/>
            <w:tcBorders>
              <w:bottom w:val="nil"/>
            </w:tcBorders>
          </w:tcPr>
          <w:p w:rsidR="00CB7C9C" w:rsidRPr="00463A8E" w:rsidRDefault="00CB7C9C" w:rsidP="00CB7C9C">
            <w:pPr>
              <w:jc w:val="center"/>
              <w:rPr>
                <w:sz w:val="22"/>
                <w:szCs w:val="22"/>
              </w:rPr>
            </w:pPr>
            <w:r w:rsidRPr="00463A8E">
              <w:rPr>
                <w:sz w:val="22"/>
                <w:szCs w:val="22"/>
                <w:u w:val="single"/>
              </w:rPr>
              <w:t>чистая прибыль</w:t>
            </w:r>
          </w:p>
          <w:p w:rsidR="00CB7C9C" w:rsidRPr="00463A8E" w:rsidRDefault="00CB7C9C" w:rsidP="00CB7C9C">
            <w:pPr>
              <w:jc w:val="center"/>
              <w:rPr>
                <w:sz w:val="22"/>
                <w:szCs w:val="22"/>
              </w:rPr>
            </w:pPr>
            <w:r w:rsidRPr="00463A8E">
              <w:rPr>
                <w:sz w:val="22"/>
                <w:szCs w:val="22"/>
              </w:rPr>
              <w:t>совокупный капитал</w:t>
            </w:r>
          </w:p>
        </w:tc>
        <w:tc>
          <w:tcPr>
            <w:tcW w:w="2340" w:type="dxa"/>
            <w:tcBorders>
              <w:bottom w:val="nil"/>
            </w:tcBorders>
          </w:tcPr>
          <w:p w:rsidR="00CB7C9C" w:rsidRPr="00463A8E" w:rsidRDefault="00CB7C9C" w:rsidP="00CB7C9C">
            <w:pPr>
              <w:jc w:val="center"/>
              <w:rPr>
                <w:sz w:val="22"/>
                <w:szCs w:val="22"/>
                <w:u w:val="single"/>
              </w:rPr>
            </w:pPr>
            <w:r w:rsidRPr="00463A8E">
              <w:rPr>
                <w:sz w:val="22"/>
                <w:szCs w:val="22"/>
                <w:u w:val="single"/>
              </w:rPr>
              <w:t>с.140-с.150(ф. №2)</w:t>
            </w:r>
          </w:p>
          <w:p w:rsidR="00CB7C9C" w:rsidRPr="00463A8E" w:rsidRDefault="00CB7C9C" w:rsidP="00CB7C9C">
            <w:pPr>
              <w:jc w:val="center"/>
              <w:rPr>
                <w:sz w:val="22"/>
                <w:szCs w:val="22"/>
              </w:rPr>
            </w:pPr>
            <w:r w:rsidRPr="00463A8E">
              <w:rPr>
                <w:sz w:val="22"/>
                <w:szCs w:val="22"/>
              </w:rPr>
              <w:t>стр.700(ф. №1)</w:t>
            </w:r>
          </w:p>
        </w:tc>
        <w:tc>
          <w:tcPr>
            <w:tcW w:w="960" w:type="dxa"/>
            <w:tcBorders>
              <w:bottom w:val="nil"/>
            </w:tcBorders>
            <w:vAlign w:val="center"/>
          </w:tcPr>
          <w:p w:rsidR="00CB7C9C" w:rsidRPr="00463A8E" w:rsidRDefault="00CB7C9C" w:rsidP="00CB7C9C">
            <w:pPr>
              <w:jc w:val="center"/>
              <w:rPr>
                <w:sz w:val="22"/>
                <w:szCs w:val="22"/>
              </w:rPr>
            </w:pPr>
            <w:r w:rsidRPr="00463A8E">
              <w:rPr>
                <w:sz w:val="22"/>
                <w:szCs w:val="22"/>
              </w:rPr>
              <w:t>-0,035</w:t>
            </w:r>
          </w:p>
        </w:tc>
        <w:tc>
          <w:tcPr>
            <w:tcW w:w="960" w:type="dxa"/>
            <w:tcBorders>
              <w:bottom w:val="nil"/>
            </w:tcBorders>
            <w:vAlign w:val="center"/>
          </w:tcPr>
          <w:p w:rsidR="00CB7C9C" w:rsidRPr="00463A8E" w:rsidRDefault="00CB7C9C" w:rsidP="00CB7C9C">
            <w:pPr>
              <w:jc w:val="center"/>
              <w:rPr>
                <w:sz w:val="22"/>
                <w:szCs w:val="22"/>
              </w:rPr>
            </w:pPr>
            <w:r w:rsidRPr="00463A8E">
              <w:rPr>
                <w:sz w:val="22"/>
                <w:szCs w:val="22"/>
              </w:rPr>
              <w:t>-0,03</w:t>
            </w:r>
          </w:p>
        </w:tc>
        <w:tc>
          <w:tcPr>
            <w:tcW w:w="960" w:type="dxa"/>
            <w:tcBorders>
              <w:bottom w:val="nil"/>
            </w:tcBorders>
            <w:vAlign w:val="center"/>
          </w:tcPr>
          <w:p w:rsidR="00CB7C9C" w:rsidRPr="00463A8E" w:rsidRDefault="00CB7C9C" w:rsidP="00CB7C9C">
            <w:pPr>
              <w:jc w:val="center"/>
              <w:rPr>
                <w:sz w:val="22"/>
                <w:szCs w:val="22"/>
              </w:rPr>
            </w:pPr>
            <w:r w:rsidRPr="00463A8E">
              <w:rPr>
                <w:sz w:val="22"/>
                <w:szCs w:val="22"/>
              </w:rPr>
              <w:t>0,005</w:t>
            </w:r>
          </w:p>
        </w:tc>
      </w:tr>
      <w:tr w:rsidR="00CB7C9C" w:rsidRPr="00463A8E">
        <w:trPr>
          <w:trHeight w:val="944"/>
        </w:trPr>
        <w:tc>
          <w:tcPr>
            <w:tcW w:w="2268" w:type="dxa"/>
          </w:tcPr>
          <w:p w:rsidR="00CB7C9C" w:rsidRPr="00463A8E" w:rsidRDefault="00CB7C9C" w:rsidP="00CB7C9C">
            <w:pPr>
              <w:jc w:val="both"/>
              <w:rPr>
                <w:sz w:val="22"/>
                <w:szCs w:val="22"/>
              </w:rPr>
            </w:pPr>
            <w:r w:rsidRPr="00463A8E">
              <w:rPr>
                <w:sz w:val="22"/>
                <w:szCs w:val="22"/>
              </w:rPr>
              <w:t>Рентабельность собственного капитала</w:t>
            </w:r>
          </w:p>
        </w:tc>
        <w:tc>
          <w:tcPr>
            <w:tcW w:w="2160" w:type="dxa"/>
          </w:tcPr>
          <w:p w:rsidR="00CB7C9C" w:rsidRPr="00463A8E" w:rsidRDefault="00CB7C9C" w:rsidP="00CB7C9C">
            <w:pPr>
              <w:jc w:val="center"/>
              <w:rPr>
                <w:sz w:val="22"/>
                <w:szCs w:val="22"/>
                <w:u w:val="single"/>
              </w:rPr>
            </w:pPr>
            <w:r w:rsidRPr="00463A8E">
              <w:rPr>
                <w:sz w:val="22"/>
                <w:szCs w:val="22"/>
                <w:u w:val="single"/>
              </w:rPr>
              <w:t>чистая прибыль</w:t>
            </w:r>
          </w:p>
          <w:p w:rsidR="00CB7C9C" w:rsidRPr="00463A8E" w:rsidRDefault="00CB7C9C" w:rsidP="00CB7C9C">
            <w:pPr>
              <w:jc w:val="center"/>
              <w:rPr>
                <w:sz w:val="22"/>
                <w:szCs w:val="22"/>
              </w:rPr>
            </w:pPr>
            <w:r w:rsidRPr="00463A8E">
              <w:rPr>
                <w:sz w:val="22"/>
                <w:szCs w:val="22"/>
              </w:rPr>
              <w:t>средняя величина собственного капитала</w:t>
            </w:r>
          </w:p>
          <w:p w:rsidR="00CB7C9C" w:rsidRPr="00463A8E" w:rsidRDefault="00CB7C9C" w:rsidP="00CB7C9C">
            <w:pPr>
              <w:jc w:val="center"/>
              <w:rPr>
                <w:sz w:val="22"/>
                <w:szCs w:val="22"/>
              </w:rPr>
            </w:pPr>
          </w:p>
          <w:p w:rsidR="00CB7C9C" w:rsidRPr="00463A8E" w:rsidRDefault="00CB7C9C" w:rsidP="00CB7C9C">
            <w:pPr>
              <w:jc w:val="center"/>
              <w:rPr>
                <w:sz w:val="22"/>
                <w:szCs w:val="22"/>
              </w:rPr>
            </w:pPr>
          </w:p>
        </w:tc>
        <w:tc>
          <w:tcPr>
            <w:tcW w:w="2340" w:type="dxa"/>
          </w:tcPr>
          <w:p w:rsidR="00CB7C9C" w:rsidRPr="00463A8E" w:rsidRDefault="00CB7C9C" w:rsidP="00CB7C9C">
            <w:pPr>
              <w:jc w:val="center"/>
              <w:rPr>
                <w:sz w:val="22"/>
                <w:szCs w:val="22"/>
                <w:u w:val="single"/>
              </w:rPr>
            </w:pPr>
            <w:r w:rsidRPr="00463A8E">
              <w:rPr>
                <w:sz w:val="22"/>
                <w:szCs w:val="22"/>
                <w:u w:val="single"/>
              </w:rPr>
              <w:t>с.140-с.150(ф.№2)</w:t>
            </w:r>
          </w:p>
          <w:p w:rsidR="00CB7C9C" w:rsidRPr="00463A8E" w:rsidRDefault="00CB7C9C" w:rsidP="00CB7C9C">
            <w:pPr>
              <w:jc w:val="center"/>
              <w:rPr>
                <w:sz w:val="22"/>
                <w:szCs w:val="22"/>
              </w:rPr>
            </w:pPr>
            <w:r w:rsidRPr="00463A8E">
              <w:rPr>
                <w:sz w:val="22"/>
                <w:szCs w:val="22"/>
              </w:rPr>
              <w:t>стр.490 (ф.№1)</w:t>
            </w:r>
          </w:p>
        </w:tc>
        <w:tc>
          <w:tcPr>
            <w:tcW w:w="960" w:type="dxa"/>
            <w:vAlign w:val="center"/>
          </w:tcPr>
          <w:p w:rsidR="00CB7C9C" w:rsidRPr="00463A8E" w:rsidRDefault="00CB7C9C" w:rsidP="00CB7C9C">
            <w:pPr>
              <w:jc w:val="center"/>
              <w:rPr>
                <w:sz w:val="22"/>
                <w:szCs w:val="22"/>
              </w:rPr>
            </w:pPr>
            <w:r w:rsidRPr="00463A8E">
              <w:rPr>
                <w:sz w:val="22"/>
                <w:szCs w:val="22"/>
              </w:rPr>
              <w:t>-0,039</w:t>
            </w:r>
          </w:p>
        </w:tc>
        <w:tc>
          <w:tcPr>
            <w:tcW w:w="960" w:type="dxa"/>
            <w:vAlign w:val="center"/>
          </w:tcPr>
          <w:p w:rsidR="00CB7C9C" w:rsidRPr="00463A8E" w:rsidRDefault="00CB7C9C" w:rsidP="00CB7C9C">
            <w:pPr>
              <w:jc w:val="center"/>
              <w:rPr>
                <w:sz w:val="22"/>
                <w:szCs w:val="22"/>
              </w:rPr>
            </w:pPr>
            <w:r w:rsidRPr="00463A8E">
              <w:rPr>
                <w:sz w:val="22"/>
                <w:szCs w:val="22"/>
              </w:rPr>
              <w:t>-0,034</w:t>
            </w:r>
          </w:p>
        </w:tc>
        <w:tc>
          <w:tcPr>
            <w:tcW w:w="960" w:type="dxa"/>
            <w:vAlign w:val="center"/>
          </w:tcPr>
          <w:p w:rsidR="00CB7C9C" w:rsidRPr="00463A8E" w:rsidRDefault="00CB7C9C" w:rsidP="00CB7C9C">
            <w:pPr>
              <w:jc w:val="center"/>
              <w:rPr>
                <w:sz w:val="22"/>
                <w:szCs w:val="22"/>
              </w:rPr>
            </w:pPr>
            <w:r w:rsidRPr="00463A8E">
              <w:rPr>
                <w:sz w:val="22"/>
                <w:szCs w:val="22"/>
              </w:rPr>
              <w:t>0,005</w:t>
            </w:r>
          </w:p>
        </w:tc>
      </w:tr>
      <w:tr w:rsidR="00CB7C9C" w:rsidRPr="00463A8E">
        <w:tc>
          <w:tcPr>
            <w:tcW w:w="2268" w:type="dxa"/>
          </w:tcPr>
          <w:p w:rsidR="00CB7C9C" w:rsidRPr="00463A8E" w:rsidRDefault="00CB7C9C" w:rsidP="00CB7C9C">
            <w:pPr>
              <w:jc w:val="both"/>
              <w:rPr>
                <w:sz w:val="22"/>
                <w:szCs w:val="22"/>
              </w:rPr>
            </w:pPr>
            <w:r w:rsidRPr="00463A8E">
              <w:rPr>
                <w:sz w:val="22"/>
                <w:szCs w:val="22"/>
              </w:rPr>
              <w:t>Валовая рентабельность реализованной продукции</w:t>
            </w:r>
          </w:p>
        </w:tc>
        <w:tc>
          <w:tcPr>
            <w:tcW w:w="2160" w:type="dxa"/>
          </w:tcPr>
          <w:p w:rsidR="00CB7C9C" w:rsidRPr="00463A8E" w:rsidRDefault="00CB7C9C" w:rsidP="00CB7C9C">
            <w:pPr>
              <w:jc w:val="center"/>
              <w:rPr>
                <w:sz w:val="22"/>
                <w:szCs w:val="22"/>
                <w:u w:val="single"/>
              </w:rPr>
            </w:pPr>
            <w:r w:rsidRPr="00463A8E">
              <w:rPr>
                <w:sz w:val="22"/>
                <w:szCs w:val="22"/>
                <w:u w:val="single"/>
              </w:rPr>
              <w:t>валовая прибыль</w:t>
            </w:r>
          </w:p>
          <w:p w:rsidR="00CB7C9C" w:rsidRPr="00463A8E" w:rsidRDefault="00CB7C9C" w:rsidP="00CB7C9C">
            <w:pPr>
              <w:jc w:val="center"/>
              <w:rPr>
                <w:sz w:val="22"/>
                <w:szCs w:val="22"/>
              </w:rPr>
            </w:pPr>
            <w:r w:rsidRPr="00463A8E">
              <w:rPr>
                <w:sz w:val="22"/>
                <w:szCs w:val="22"/>
              </w:rPr>
              <w:t>выручка от реализации</w:t>
            </w:r>
          </w:p>
        </w:tc>
        <w:tc>
          <w:tcPr>
            <w:tcW w:w="2340" w:type="dxa"/>
          </w:tcPr>
          <w:p w:rsidR="00CB7C9C" w:rsidRPr="00463A8E" w:rsidRDefault="00CB7C9C" w:rsidP="00CB7C9C">
            <w:pPr>
              <w:jc w:val="center"/>
              <w:rPr>
                <w:sz w:val="22"/>
                <w:szCs w:val="22"/>
                <w:u w:val="single"/>
              </w:rPr>
            </w:pPr>
            <w:r w:rsidRPr="00463A8E">
              <w:rPr>
                <w:sz w:val="22"/>
                <w:szCs w:val="22"/>
                <w:u w:val="single"/>
              </w:rPr>
              <w:t>с.010-с.020(ф.№2)</w:t>
            </w:r>
          </w:p>
          <w:p w:rsidR="00CB7C9C" w:rsidRPr="00463A8E" w:rsidRDefault="00CB7C9C" w:rsidP="00CB7C9C">
            <w:pPr>
              <w:jc w:val="center"/>
              <w:rPr>
                <w:sz w:val="22"/>
                <w:szCs w:val="22"/>
              </w:rPr>
            </w:pPr>
            <w:r w:rsidRPr="00463A8E">
              <w:rPr>
                <w:sz w:val="22"/>
                <w:szCs w:val="22"/>
              </w:rPr>
              <w:t>стр.010(ф.№2)</w:t>
            </w:r>
          </w:p>
        </w:tc>
        <w:tc>
          <w:tcPr>
            <w:tcW w:w="960" w:type="dxa"/>
            <w:vAlign w:val="center"/>
          </w:tcPr>
          <w:p w:rsidR="00CB7C9C" w:rsidRPr="00463A8E" w:rsidRDefault="00CB7C9C" w:rsidP="00CB7C9C">
            <w:pPr>
              <w:jc w:val="center"/>
              <w:rPr>
                <w:sz w:val="22"/>
                <w:szCs w:val="22"/>
              </w:rPr>
            </w:pPr>
            <w:r w:rsidRPr="00463A8E">
              <w:rPr>
                <w:sz w:val="22"/>
                <w:szCs w:val="22"/>
              </w:rPr>
              <w:t>-1,45</w:t>
            </w:r>
          </w:p>
        </w:tc>
        <w:tc>
          <w:tcPr>
            <w:tcW w:w="960" w:type="dxa"/>
            <w:vAlign w:val="center"/>
          </w:tcPr>
          <w:p w:rsidR="00CB7C9C" w:rsidRPr="00463A8E" w:rsidRDefault="00CB7C9C" w:rsidP="00CB7C9C">
            <w:pPr>
              <w:jc w:val="center"/>
              <w:rPr>
                <w:sz w:val="22"/>
                <w:szCs w:val="22"/>
              </w:rPr>
            </w:pPr>
            <w:r w:rsidRPr="00463A8E">
              <w:rPr>
                <w:sz w:val="22"/>
                <w:szCs w:val="22"/>
              </w:rPr>
              <w:t>-0,45</w:t>
            </w:r>
          </w:p>
        </w:tc>
        <w:tc>
          <w:tcPr>
            <w:tcW w:w="960" w:type="dxa"/>
            <w:vAlign w:val="center"/>
          </w:tcPr>
          <w:p w:rsidR="00CB7C9C" w:rsidRPr="00463A8E" w:rsidRDefault="00CB7C9C" w:rsidP="00CB7C9C">
            <w:pPr>
              <w:jc w:val="center"/>
              <w:rPr>
                <w:sz w:val="22"/>
                <w:szCs w:val="22"/>
              </w:rPr>
            </w:pPr>
            <w:r w:rsidRPr="00463A8E">
              <w:rPr>
                <w:sz w:val="22"/>
                <w:szCs w:val="22"/>
              </w:rPr>
              <w:t>1,0</w:t>
            </w:r>
          </w:p>
        </w:tc>
      </w:tr>
      <w:tr w:rsidR="00CB7C9C" w:rsidRPr="00463A8E">
        <w:tc>
          <w:tcPr>
            <w:tcW w:w="2268" w:type="dxa"/>
          </w:tcPr>
          <w:p w:rsidR="00CB7C9C" w:rsidRPr="00463A8E" w:rsidRDefault="00CB7C9C" w:rsidP="00CB7C9C">
            <w:pPr>
              <w:jc w:val="both"/>
              <w:rPr>
                <w:sz w:val="22"/>
                <w:szCs w:val="22"/>
              </w:rPr>
            </w:pPr>
            <w:r w:rsidRPr="00463A8E">
              <w:rPr>
                <w:sz w:val="22"/>
                <w:szCs w:val="22"/>
              </w:rPr>
              <w:t>Операционная рентабельность реализованной продукции</w:t>
            </w:r>
          </w:p>
        </w:tc>
        <w:tc>
          <w:tcPr>
            <w:tcW w:w="2160" w:type="dxa"/>
          </w:tcPr>
          <w:p w:rsidR="00CB7C9C" w:rsidRPr="00463A8E" w:rsidRDefault="00CB7C9C" w:rsidP="00CB7C9C">
            <w:pPr>
              <w:jc w:val="center"/>
              <w:rPr>
                <w:sz w:val="22"/>
                <w:szCs w:val="22"/>
                <w:u w:val="single"/>
              </w:rPr>
            </w:pPr>
            <w:r w:rsidRPr="00463A8E">
              <w:rPr>
                <w:sz w:val="22"/>
                <w:szCs w:val="22"/>
                <w:u w:val="single"/>
              </w:rPr>
              <w:t>операционная прибыль</w:t>
            </w:r>
          </w:p>
          <w:p w:rsidR="00CB7C9C" w:rsidRPr="00463A8E" w:rsidRDefault="00CB7C9C" w:rsidP="00CB7C9C">
            <w:pPr>
              <w:jc w:val="center"/>
              <w:rPr>
                <w:sz w:val="22"/>
                <w:szCs w:val="22"/>
              </w:rPr>
            </w:pPr>
            <w:r w:rsidRPr="00463A8E">
              <w:rPr>
                <w:sz w:val="22"/>
                <w:szCs w:val="22"/>
              </w:rPr>
              <w:t>выручка от реализации</w:t>
            </w:r>
          </w:p>
        </w:tc>
        <w:tc>
          <w:tcPr>
            <w:tcW w:w="2340" w:type="dxa"/>
          </w:tcPr>
          <w:p w:rsidR="00CB7C9C" w:rsidRPr="00463A8E" w:rsidRDefault="00CB7C9C" w:rsidP="00CB7C9C">
            <w:pPr>
              <w:jc w:val="center"/>
              <w:rPr>
                <w:sz w:val="22"/>
                <w:szCs w:val="22"/>
                <w:u w:val="single"/>
              </w:rPr>
            </w:pPr>
            <w:r w:rsidRPr="00463A8E">
              <w:rPr>
                <w:sz w:val="22"/>
                <w:szCs w:val="22"/>
              </w:rPr>
              <w:t>с.010-с.020-с.030-</w:t>
            </w:r>
            <w:r w:rsidRPr="00463A8E">
              <w:rPr>
                <w:sz w:val="22"/>
                <w:szCs w:val="22"/>
                <w:u w:val="single"/>
              </w:rPr>
              <w:t>с.040(ф.№2)</w:t>
            </w:r>
          </w:p>
          <w:p w:rsidR="00CB7C9C" w:rsidRPr="00463A8E" w:rsidRDefault="00CB7C9C" w:rsidP="00CB7C9C">
            <w:pPr>
              <w:jc w:val="center"/>
              <w:rPr>
                <w:sz w:val="22"/>
                <w:szCs w:val="22"/>
              </w:rPr>
            </w:pPr>
            <w:r w:rsidRPr="00463A8E">
              <w:rPr>
                <w:sz w:val="22"/>
                <w:szCs w:val="22"/>
              </w:rPr>
              <w:t>стр.010(ф.№2)</w:t>
            </w:r>
          </w:p>
        </w:tc>
        <w:tc>
          <w:tcPr>
            <w:tcW w:w="960" w:type="dxa"/>
            <w:vAlign w:val="center"/>
          </w:tcPr>
          <w:p w:rsidR="00CB7C9C" w:rsidRPr="00463A8E" w:rsidRDefault="00CB7C9C" w:rsidP="00CB7C9C">
            <w:pPr>
              <w:jc w:val="center"/>
              <w:rPr>
                <w:sz w:val="22"/>
                <w:szCs w:val="22"/>
              </w:rPr>
            </w:pPr>
            <w:r w:rsidRPr="00463A8E">
              <w:rPr>
                <w:sz w:val="22"/>
                <w:szCs w:val="22"/>
              </w:rPr>
              <w:t>-1,45</w:t>
            </w:r>
          </w:p>
        </w:tc>
        <w:tc>
          <w:tcPr>
            <w:tcW w:w="960" w:type="dxa"/>
            <w:vAlign w:val="center"/>
          </w:tcPr>
          <w:p w:rsidR="00CB7C9C" w:rsidRPr="00463A8E" w:rsidRDefault="00CB7C9C" w:rsidP="00CB7C9C">
            <w:pPr>
              <w:jc w:val="center"/>
              <w:rPr>
                <w:sz w:val="22"/>
                <w:szCs w:val="22"/>
              </w:rPr>
            </w:pPr>
            <w:r w:rsidRPr="00463A8E">
              <w:rPr>
                <w:sz w:val="22"/>
                <w:szCs w:val="22"/>
              </w:rPr>
              <w:t>-0,45</w:t>
            </w:r>
          </w:p>
        </w:tc>
        <w:tc>
          <w:tcPr>
            <w:tcW w:w="960" w:type="dxa"/>
            <w:vAlign w:val="center"/>
          </w:tcPr>
          <w:p w:rsidR="00CB7C9C" w:rsidRPr="00463A8E" w:rsidRDefault="00CB7C9C" w:rsidP="00CB7C9C">
            <w:pPr>
              <w:jc w:val="center"/>
              <w:rPr>
                <w:sz w:val="22"/>
                <w:szCs w:val="22"/>
              </w:rPr>
            </w:pPr>
            <w:r w:rsidRPr="00463A8E">
              <w:rPr>
                <w:sz w:val="22"/>
                <w:szCs w:val="22"/>
              </w:rPr>
              <w:t>1,0</w:t>
            </w:r>
          </w:p>
        </w:tc>
      </w:tr>
      <w:tr w:rsidR="00CB7C9C" w:rsidRPr="00463A8E">
        <w:tc>
          <w:tcPr>
            <w:tcW w:w="2268" w:type="dxa"/>
          </w:tcPr>
          <w:p w:rsidR="00CB7C9C" w:rsidRPr="00463A8E" w:rsidRDefault="00CB7C9C" w:rsidP="00CB7C9C">
            <w:pPr>
              <w:jc w:val="both"/>
              <w:rPr>
                <w:sz w:val="22"/>
                <w:szCs w:val="22"/>
              </w:rPr>
            </w:pPr>
            <w:r w:rsidRPr="00463A8E">
              <w:rPr>
                <w:sz w:val="22"/>
                <w:szCs w:val="22"/>
              </w:rPr>
              <w:t>Чистая рентабельность реализованной продукции</w:t>
            </w:r>
          </w:p>
        </w:tc>
        <w:tc>
          <w:tcPr>
            <w:tcW w:w="2160" w:type="dxa"/>
          </w:tcPr>
          <w:p w:rsidR="00CB7C9C" w:rsidRPr="00463A8E" w:rsidRDefault="00CB7C9C" w:rsidP="00CB7C9C">
            <w:pPr>
              <w:jc w:val="center"/>
              <w:rPr>
                <w:sz w:val="22"/>
                <w:szCs w:val="22"/>
                <w:u w:val="single"/>
              </w:rPr>
            </w:pPr>
            <w:r w:rsidRPr="00463A8E">
              <w:rPr>
                <w:sz w:val="22"/>
                <w:szCs w:val="22"/>
                <w:u w:val="single"/>
              </w:rPr>
              <w:t>чистая прибыль</w:t>
            </w:r>
          </w:p>
          <w:p w:rsidR="00CB7C9C" w:rsidRPr="00463A8E" w:rsidRDefault="00CB7C9C" w:rsidP="00CB7C9C">
            <w:pPr>
              <w:jc w:val="center"/>
              <w:rPr>
                <w:sz w:val="22"/>
                <w:szCs w:val="22"/>
              </w:rPr>
            </w:pPr>
            <w:r w:rsidRPr="00463A8E">
              <w:rPr>
                <w:sz w:val="22"/>
                <w:szCs w:val="22"/>
              </w:rPr>
              <w:t>выручка от реализации</w:t>
            </w:r>
          </w:p>
        </w:tc>
        <w:tc>
          <w:tcPr>
            <w:tcW w:w="2340" w:type="dxa"/>
          </w:tcPr>
          <w:p w:rsidR="00CB7C9C" w:rsidRPr="00463A8E" w:rsidRDefault="00CB7C9C" w:rsidP="00CB7C9C">
            <w:pPr>
              <w:jc w:val="center"/>
              <w:rPr>
                <w:sz w:val="22"/>
                <w:szCs w:val="22"/>
                <w:u w:val="single"/>
              </w:rPr>
            </w:pPr>
            <w:r w:rsidRPr="00463A8E">
              <w:rPr>
                <w:sz w:val="22"/>
                <w:szCs w:val="22"/>
                <w:u w:val="single"/>
              </w:rPr>
              <w:t>с.140-с.150(ф.№2)</w:t>
            </w:r>
          </w:p>
          <w:p w:rsidR="00CB7C9C" w:rsidRPr="00463A8E" w:rsidRDefault="00CB7C9C" w:rsidP="00CB7C9C">
            <w:pPr>
              <w:jc w:val="center"/>
              <w:rPr>
                <w:sz w:val="22"/>
                <w:szCs w:val="22"/>
              </w:rPr>
            </w:pPr>
            <w:r w:rsidRPr="00463A8E">
              <w:rPr>
                <w:sz w:val="22"/>
                <w:szCs w:val="22"/>
              </w:rPr>
              <w:t>стр.010(ф.№2)</w:t>
            </w:r>
          </w:p>
        </w:tc>
        <w:tc>
          <w:tcPr>
            <w:tcW w:w="960" w:type="dxa"/>
            <w:vAlign w:val="center"/>
          </w:tcPr>
          <w:p w:rsidR="00CB7C9C" w:rsidRPr="00463A8E" w:rsidRDefault="00CB7C9C" w:rsidP="00CB7C9C">
            <w:pPr>
              <w:jc w:val="center"/>
              <w:rPr>
                <w:sz w:val="22"/>
                <w:szCs w:val="22"/>
              </w:rPr>
            </w:pPr>
            <w:r w:rsidRPr="00463A8E">
              <w:rPr>
                <w:sz w:val="22"/>
                <w:szCs w:val="22"/>
              </w:rPr>
              <w:t>-1,49</w:t>
            </w:r>
          </w:p>
        </w:tc>
        <w:tc>
          <w:tcPr>
            <w:tcW w:w="960" w:type="dxa"/>
            <w:vAlign w:val="center"/>
          </w:tcPr>
          <w:p w:rsidR="00CB7C9C" w:rsidRPr="00463A8E" w:rsidRDefault="00CB7C9C" w:rsidP="00CB7C9C">
            <w:pPr>
              <w:jc w:val="center"/>
              <w:rPr>
                <w:sz w:val="22"/>
                <w:szCs w:val="22"/>
              </w:rPr>
            </w:pPr>
            <w:r w:rsidRPr="00463A8E">
              <w:rPr>
                <w:sz w:val="22"/>
                <w:szCs w:val="22"/>
              </w:rPr>
              <w:t>-0,46</w:t>
            </w:r>
          </w:p>
        </w:tc>
        <w:tc>
          <w:tcPr>
            <w:tcW w:w="960" w:type="dxa"/>
            <w:vAlign w:val="center"/>
          </w:tcPr>
          <w:p w:rsidR="00CB7C9C" w:rsidRPr="00463A8E" w:rsidRDefault="00CB7C9C" w:rsidP="00CB7C9C">
            <w:pPr>
              <w:jc w:val="center"/>
              <w:rPr>
                <w:sz w:val="22"/>
                <w:szCs w:val="22"/>
              </w:rPr>
            </w:pPr>
            <w:r w:rsidRPr="00463A8E">
              <w:rPr>
                <w:sz w:val="22"/>
                <w:szCs w:val="22"/>
              </w:rPr>
              <w:t>1,03</w:t>
            </w:r>
          </w:p>
        </w:tc>
      </w:tr>
      <w:tr w:rsidR="00CB7C9C" w:rsidRPr="00463A8E">
        <w:tc>
          <w:tcPr>
            <w:tcW w:w="2268" w:type="dxa"/>
          </w:tcPr>
          <w:p w:rsidR="00CB7C9C" w:rsidRPr="00463A8E" w:rsidRDefault="00CB7C9C" w:rsidP="00CB7C9C">
            <w:pPr>
              <w:jc w:val="both"/>
              <w:rPr>
                <w:sz w:val="22"/>
                <w:szCs w:val="22"/>
              </w:rPr>
            </w:pPr>
            <w:r w:rsidRPr="00463A8E">
              <w:rPr>
                <w:sz w:val="22"/>
                <w:szCs w:val="22"/>
              </w:rPr>
              <w:t>Рентабельность основной деятельности</w:t>
            </w:r>
          </w:p>
        </w:tc>
        <w:tc>
          <w:tcPr>
            <w:tcW w:w="2160" w:type="dxa"/>
          </w:tcPr>
          <w:p w:rsidR="00CB7C9C" w:rsidRPr="00463A8E" w:rsidRDefault="00CB7C9C" w:rsidP="00CB7C9C">
            <w:pPr>
              <w:jc w:val="center"/>
              <w:rPr>
                <w:sz w:val="22"/>
                <w:szCs w:val="22"/>
                <w:u w:val="single"/>
              </w:rPr>
            </w:pPr>
            <w:r w:rsidRPr="00463A8E">
              <w:rPr>
                <w:sz w:val="22"/>
                <w:szCs w:val="22"/>
                <w:u w:val="single"/>
              </w:rPr>
              <w:t>прибыль от реализации</w:t>
            </w:r>
          </w:p>
          <w:p w:rsidR="00CB7C9C" w:rsidRPr="00463A8E" w:rsidRDefault="00CB7C9C" w:rsidP="00CB7C9C">
            <w:pPr>
              <w:jc w:val="center"/>
              <w:rPr>
                <w:sz w:val="22"/>
                <w:szCs w:val="22"/>
              </w:rPr>
            </w:pPr>
            <w:r w:rsidRPr="00463A8E">
              <w:rPr>
                <w:sz w:val="22"/>
                <w:szCs w:val="22"/>
              </w:rPr>
              <w:t>Затраты на производство</w:t>
            </w:r>
          </w:p>
        </w:tc>
        <w:tc>
          <w:tcPr>
            <w:tcW w:w="2340" w:type="dxa"/>
          </w:tcPr>
          <w:p w:rsidR="00CB7C9C" w:rsidRPr="00463A8E" w:rsidRDefault="00CB7C9C" w:rsidP="00CB7C9C">
            <w:pPr>
              <w:jc w:val="center"/>
              <w:rPr>
                <w:sz w:val="22"/>
                <w:szCs w:val="22"/>
                <w:u w:val="single"/>
              </w:rPr>
            </w:pPr>
            <w:r w:rsidRPr="00463A8E">
              <w:rPr>
                <w:sz w:val="22"/>
                <w:szCs w:val="22"/>
                <w:u w:val="single"/>
              </w:rPr>
              <w:t>стр.050(ф.№2)</w:t>
            </w:r>
          </w:p>
          <w:p w:rsidR="00CB7C9C" w:rsidRPr="00463A8E" w:rsidRDefault="00CB7C9C" w:rsidP="00CB7C9C">
            <w:pPr>
              <w:jc w:val="center"/>
              <w:rPr>
                <w:sz w:val="22"/>
                <w:szCs w:val="22"/>
              </w:rPr>
            </w:pPr>
            <w:r w:rsidRPr="00463A8E">
              <w:rPr>
                <w:sz w:val="22"/>
                <w:szCs w:val="22"/>
              </w:rPr>
              <w:t>с.020+с.030+с.040 (ф.№2)</w:t>
            </w:r>
          </w:p>
        </w:tc>
        <w:tc>
          <w:tcPr>
            <w:tcW w:w="960" w:type="dxa"/>
            <w:vAlign w:val="center"/>
          </w:tcPr>
          <w:p w:rsidR="00CB7C9C" w:rsidRPr="00463A8E" w:rsidRDefault="00CB7C9C" w:rsidP="00CB7C9C">
            <w:pPr>
              <w:jc w:val="center"/>
              <w:rPr>
                <w:sz w:val="22"/>
                <w:szCs w:val="22"/>
              </w:rPr>
            </w:pPr>
            <w:r w:rsidRPr="00463A8E">
              <w:rPr>
                <w:sz w:val="22"/>
                <w:szCs w:val="22"/>
              </w:rPr>
              <w:t>-0,59</w:t>
            </w:r>
          </w:p>
        </w:tc>
        <w:tc>
          <w:tcPr>
            <w:tcW w:w="960" w:type="dxa"/>
            <w:vAlign w:val="center"/>
          </w:tcPr>
          <w:p w:rsidR="00CB7C9C" w:rsidRPr="00463A8E" w:rsidRDefault="00CB7C9C" w:rsidP="00CB7C9C">
            <w:pPr>
              <w:jc w:val="center"/>
              <w:rPr>
                <w:sz w:val="22"/>
                <w:szCs w:val="22"/>
              </w:rPr>
            </w:pPr>
            <w:r w:rsidRPr="00463A8E">
              <w:rPr>
                <w:sz w:val="22"/>
                <w:szCs w:val="22"/>
              </w:rPr>
              <w:t>-0,31</w:t>
            </w:r>
          </w:p>
        </w:tc>
        <w:tc>
          <w:tcPr>
            <w:tcW w:w="960" w:type="dxa"/>
            <w:vAlign w:val="center"/>
          </w:tcPr>
          <w:p w:rsidR="00CB7C9C" w:rsidRPr="00463A8E" w:rsidRDefault="00CB7C9C" w:rsidP="00CB7C9C">
            <w:pPr>
              <w:jc w:val="center"/>
              <w:rPr>
                <w:sz w:val="22"/>
                <w:szCs w:val="22"/>
              </w:rPr>
            </w:pPr>
            <w:r w:rsidRPr="00463A8E">
              <w:rPr>
                <w:sz w:val="22"/>
                <w:szCs w:val="22"/>
              </w:rPr>
              <w:t>0,28</w:t>
            </w:r>
          </w:p>
        </w:tc>
      </w:tr>
    </w:tbl>
    <w:p w:rsidR="00CB7C9C" w:rsidRPr="00CB7C9C" w:rsidRDefault="00CB7C9C" w:rsidP="00CB7C9C">
      <w:pPr>
        <w:spacing w:line="312" w:lineRule="auto"/>
        <w:ind w:firstLine="709"/>
        <w:jc w:val="both"/>
        <w:rPr>
          <w:sz w:val="28"/>
          <w:szCs w:val="28"/>
        </w:rPr>
      </w:pPr>
      <w:r w:rsidRPr="00CB7C9C">
        <w:rPr>
          <w:sz w:val="28"/>
          <w:szCs w:val="28"/>
        </w:rPr>
        <w:t>Как видно из таблицы, все показатели рентабельности имеют отрицательную величину, что говорит об убыточности и нерентабельности деятельности предприятия. Однако большинство показателей рентабельности в 2007 г. повысились по отношению к 2006 г.</w:t>
      </w:r>
    </w:p>
    <w:p w:rsidR="00CB7C9C" w:rsidRPr="00CB7C9C" w:rsidRDefault="00CB7C9C" w:rsidP="00CB7C9C">
      <w:pPr>
        <w:spacing w:line="312" w:lineRule="auto"/>
        <w:ind w:firstLine="709"/>
        <w:jc w:val="both"/>
        <w:rPr>
          <w:sz w:val="28"/>
          <w:szCs w:val="28"/>
        </w:rPr>
      </w:pPr>
      <w:r w:rsidRPr="00CB7C9C">
        <w:rPr>
          <w:sz w:val="28"/>
          <w:szCs w:val="28"/>
        </w:rPr>
        <w:t xml:space="preserve">Коэффициент генерирования доходов, дающий оценку общей экономической эффективности использования совокупных ресурсов предприятия, в 2006 г. имел значение –0,022, а в 2007 г. –0,025(снижение на 0,003), что свидетельствует о неэффективном использовании имеющихся активов </w:t>
      </w:r>
      <w:r w:rsidR="00463A8E" w:rsidRPr="001F710D">
        <w:rPr>
          <w:sz w:val="28"/>
          <w:szCs w:val="28"/>
        </w:rPr>
        <w:t>МУП «ЖКХ Гидролизный»</w:t>
      </w:r>
      <w:r w:rsidRPr="00CB7C9C">
        <w:rPr>
          <w:sz w:val="28"/>
          <w:szCs w:val="28"/>
        </w:rPr>
        <w:t xml:space="preserve">. </w:t>
      </w:r>
    </w:p>
    <w:p w:rsidR="00CB7C9C" w:rsidRPr="00CB7C9C" w:rsidRDefault="00CB7C9C" w:rsidP="00CB7C9C">
      <w:pPr>
        <w:spacing w:line="312" w:lineRule="auto"/>
        <w:ind w:firstLine="709"/>
        <w:jc w:val="both"/>
        <w:rPr>
          <w:sz w:val="28"/>
          <w:szCs w:val="28"/>
        </w:rPr>
      </w:pPr>
      <w:r w:rsidRPr="00CB7C9C">
        <w:rPr>
          <w:sz w:val="28"/>
          <w:szCs w:val="28"/>
        </w:rPr>
        <w:t xml:space="preserve">В целом можно отметить очень низкий уровень показателей рентабельности предприятия, что свидетельствует о низкой эффективности производственной деятельности предприятия. </w:t>
      </w:r>
    </w:p>
    <w:p w:rsidR="00463A8E" w:rsidRDefault="00463A8E" w:rsidP="00A8186E">
      <w:pPr>
        <w:pStyle w:val="1"/>
        <w:spacing w:line="360" w:lineRule="auto"/>
        <w:ind w:firstLine="720"/>
        <w:jc w:val="both"/>
      </w:pPr>
      <w:bookmarkStart w:id="50" w:name="_Toc189222037"/>
      <w:bookmarkStart w:id="51" w:name="_Toc439421904"/>
      <w:bookmarkStart w:id="52" w:name="_Toc37752961"/>
      <w:bookmarkStart w:id="53" w:name="_Toc42257694"/>
      <w:r>
        <w:t xml:space="preserve">3. Анализ затрат на предоставление услуг </w:t>
      </w:r>
      <w:r w:rsidRPr="001F710D">
        <w:rPr>
          <w:sz w:val="28"/>
          <w:szCs w:val="28"/>
        </w:rPr>
        <w:t>МУП «ЖКХ Гидролизный»</w:t>
      </w:r>
      <w:r>
        <w:t>.</w:t>
      </w:r>
      <w:bookmarkEnd w:id="50"/>
    </w:p>
    <w:p w:rsidR="00A8186E" w:rsidRPr="00A8186E" w:rsidRDefault="00A8186E" w:rsidP="00A8186E">
      <w:pPr>
        <w:spacing w:before="100" w:after="100"/>
        <w:ind w:firstLine="720"/>
        <w:rPr>
          <w:rFonts w:eastAsia="PMingLiU"/>
          <w:sz w:val="24"/>
          <w:szCs w:val="24"/>
        </w:rPr>
      </w:pPr>
    </w:p>
    <w:p w:rsidR="00463A8E" w:rsidRDefault="00A8186E" w:rsidP="00A8186E">
      <w:pPr>
        <w:pStyle w:val="2"/>
        <w:ind w:firstLine="720"/>
      </w:pPr>
      <w:bookmarkStart w:id="54" w:name="_Toc42257691"/>
      <w:bookmarkStart w:id="55" w:name="_Toc189222038"/>
      <w:r>
        <w:t>3</w:t>
      </w:r>
      <w:r w:rsidR="00463A8E">
        <w:t>.</w:t>
      </w:r>
      <w:r>
        <w:t>1</w:t>
      </w:r>
      <w:r w:rsidR="00463A8E">
        <w:t>.Анализ объема и качества услуг ЖКХ</w:t>
      </w:r>
      <w:bookmarkEnd w:id="54"/>
      <w:bookmarkEnd w:id="55"/>
    </w:p>
    <w:p w:rsidR="00A8186E" w:rsidRPr="00A8186E" w:rsidRDefault="00A8186E" w:rsidP="00A8186E">
      <w:pPr>
        <w:spacing w:before="100" w:after="100"/>
        <w:ind w:firstLine="720"/>
        <w:rPr>
          <w:rFonts w:eastAsia="PMingLiU"/>
          <w:sz w:val="24"/>
          <w:szCs w:val="24"/>
        </w:rPr>
      </w:pPr>
    </w:p>
    <w:p w:rsidR="00463A8E" w:rsidRDefault="00463A8E" w:rsidP="00463A8E">
      <w:pPr>
        <w:jc w:val="both"/>
        <w:rPr>
          <w:sz w:val="28"/>
          <w:szCs w:val="28"/>
        </w:rPr>
      </w:pPr>
    </w:p>
    <w:p w:rsidR="00463A8E" w:rsidRDefault="00463A8E" w:rsidP="00463A8E">
      <w:pPr>
        <w:spacing w:line="360" w:lineRule="auto"/>
        <w:ind w:firstLine="720"/>
        <w:jc w:val="both"/>
        <w:rPr>
          <w:sz w:val="28"/>
          <w:szCs w:val="28"/>
        </w:rPr>
      </w:pPr>
      <w:r>
        <w:rPr>
          <w:sz w:val="28"/>
          <w:szCs w:val="28"/>
        </w:rPr>
        <w:t>Одна из наиболее важных отличительных черт сферы услуг заключается в характере проектирования этих услуг и в процессе, используемом для их создания.</w:t>
      </w:r>
    </w:p>
    <w:p w:rsidR="00A8186E" w:rsidRDefault="00463A8E" w:rsidP="00463A8E">
      <w:pPr>
        <w:spacing w:line="360" w:lineRule="auto"/>
        <w:ind w:firstLine="720"/>
        <w:jc w:val="both"/>
        <w:rPr>
          <w:sz w:val="28"/>
          <w:szCs w:val="28"/>
        </w:rPr>
      </w:pPr>
      <w:r>
        <w:rPr>
          <w:sz w:val="28"/>
          <w:szCs w:val="28"/>
        </w:rPr>
        <w:t xml:space="preserve">Сфера услуг имеет ряд важных характеристик. </w:t>
      </w:r>
    </w:p>
    <w:p w:rsidR="00A8186E" w:rsidRDefault="00463A8E" w:rsidP="00463A8E">
      <w:pPr>
        <w:spacing w:line="360" w:lineRule="auto"/>
        <w:ind w:firstLine="720"/>
        <w:jc w:val="both"/>
        <w:rPr>
          <w:sz w:val="28"/>
          <w:szCs w:val="28"/>
        </w:rPr>
      </w:pPr>
      <w:r>
        <w:rPr>
          <w:sz w:val="28"/>
          <w:szCs w:val="28"/>
        </w:rPr>
        <w:t xml:space="preserve">Во-первых, здесь потребитель обычно присутствует в производственном процессе, т.е. имеется более тесный контакт или взаимодействие с потребителем, чем в сфере промышленного производства. </w:t>
      </w:r>
    </w:p>
    <w:p w:rsidR="00463A8E" w:rsidRDefault="00463A8E" w:rsidP="00463A8E">
      <w:pPr>
        <w:spacing w:line="360" w:lineRule="auto"/>
        <w:ind w:firstLine="720"/>
        <w:jc w:val="both"/>
        <w:rPr>
          <w:sz w:val="28"/>
          <w:szCs w:val="28"/>
        </w:rPr>
      </w:pPr>
      <w:r>
        <w:rPr>
          <w:sz w:val="28"/>
          <w:szCs w:val="28"/>
        </w:rPr>
        <w:t>Во-вторых, в сфере услуг требуется более высокая степень индивидуализации продукта в соответствии с требованиями потребителя. В-третьих, работы в сфере услуг обычно более трудоемки, чем в промышленности. Эти особенности делают управление операциями в сфере услуг более трудным делом с точки зрения обеспечения эффективности. Действительно, чем выше степень взаимодействия с потребителем, чем выше степень индивидуализации продукции, чем выше трудоемкость процесса, тем труднее обеспечить его высокую экономическую эффективность.</w:t>
      </w:r>
    </w:p>
    <w:p w:rsidR="00463A8E" w:rsidRDefault="00A8186E" w:rsidP="00463A8E">
      <w:pPr>
        <w:spacing w:line="360" w:lineRule="auto"/>
        <w:ind w:firstLine="720"/>
        <w:jc w:val="both"/>
        <w:rPr>
          <w:sz w:val="28"/>
          <w:szCs w:val="28"/>
        </w:rPr>
      </w:pPr>
      <w:r w:rsidRPr="001F710D">
        <w:rPr>
          <w:sz w:val="28"/>
          <w:szCs w:val="28"/>
        </w:rPr>
        <w:t>МУП «ЖКХ Гидролизный»</w:t>
      </w:r>
      <w:r w:rsidR="00463A8E">
        <w:rPr>
          <w:sz w:val="28"/>
          <w:szCs w:val="28"/>
        </w:rPr>
        <w:t xml:space="preserve"> обязано предоставить потребителю услуги, соответствующие качеству обязательным требованиям нормативов и стандартов, санитарных правил и норм и условиям договора.</w:t>
      </w:r>
    </w:p>
    <w:p w:rsidR="00463A8E" w:rsidRDefault="00463A8E" w:rsidP="00463A8E">
      <w:pPr>
        <w:spacing w:line="360" w:lineRule="auto"/>
        <w:ind w:firstLine="720"/>
        <w:jc w:val="both"/>
        <w:rPr>
          <w:sz w:val="28"/>
          <w:szCs w:val="28"/>
        </w:rPr>
      </w:pPr>
      <w:r>
        <w:rPr>
          <w:sz w:val="28"/>
          <w:szCs w:val="28"/>
        </w:rPr>
        <w:t>Потребительские свойства и режим предоставления услуг должны соответствовать установленным нормам:</w:t>
      </w:r>
    </w:p>
    <w:p w:rsidR="00463A8E" w:rsidRDefault="00463A8E" w:rsidP="002E567F">
      <w:pPr>
        <w:numPr>
          <w:ilvl w:val="0"/>
          <w:numId w:val="19"/>
        </w:numPr>
        <w:tabs>
          <w:tab w:val="clear" w:pos="1143"/>
          <w:tab w:val="num" w:pos="1080"/>
        </w:tabs>
        <w:spacing w:line="360" w:lineRule="auto"/>
        <w:ind w:left="1080"/>
        <w:jc w:val="both"/>
        <w:rPr>
          <w:sz w:val="28"/>
          <w:szCs w:val="28"/>
        </w:rPr>
      </w:pPr>
      <w:r>
        <w:rPr>
          <w:sz w:val="28"/>
          <w:szCs w:val="28"/>
        </w:rPr>
        <w:t>по теплоснабжению – температуре воздуха в жилых помещениях при условии выполнения мероприятий по утеплению помещений согласно действующим нормам и правилам;</w:t>
      </w:r>
    </w:p>
    <w:p w:rsidR="00463A8E" w:rsidRDefault="00463A8E" w:rsidP="002E567F">
      <w:pPr>
        <w:numPr>
          <w:ilvl w:val="0"/>
          <w:numId w:val="19"/>
        </w:numPr>
        <w:tabs>
          <w:tab w:val="clear" w:pos="1143"/>
          <w:tab w:val="num" w:pos="1080"/>
        </w:tabs>
        <w:spacing w:line="360" w:lineRule="auto"/>
        <w:ind w:left="1080"/>
        <w:jc w:val="both"/>
        <w:rPr>
          <w:sz w:val="28"/>
          <w:szCs w:val="28"/>
        </w:rPr>
      </w:pPr>
      <w:r>
        <w:rPr>
          <w:sz w:val="28"/>
          <w:szCs w:val="28"/>
        </w:rPr>
        <w:t>по электроснабжению – параметрам электрической энергии по действующему стандарту;</w:t>
      </w:r>
    </w:p>
    <w:p w:rsidR="00463A8E" w:rsidRDefault="00463A8E" w:rsidP="002E567F">
      <w:pPr>
        <w:numPr>
          <w:ilvl w:val="0"/>
          <w:numId w:val="19"/>
        </w:numPr>
        <w:tabs>
          <w:tab w:val="clear" w:pos="1143"/>
          <w:tab w:val="num" w:pos="1080"/>
        </w:tabs>
        <w:spacing w:line="360" w:lineRule="auto"/>
        <w:ind w:left="1080"/>
        <w:jc w:val="both"/>
        <w:rPr>
          <w:sz w:val="28"/>
          <w:szCs w:val="28"/>
        </w:rPr>
      </w:pPr>
      <w:r>
        <w:rPr>
          <w:sz w:val="28"/>
          <w:szCs w:val="28"/>
        </w:rPr>
        <w:t>по холодному водоснабжению -  гигиеническим требованиям по свойствам и составу подаваемой воды, а также расчетному расходу воды в точке разбора;</w:t>
      </w:r>
    </w:p>
    <w:p w:rsidR="00463A8E" w:rsidRDefault="00463A8E" w:rsidP="002E567F">
      <w:pPr>
        <w:numPr>
          <w:ilvl w:val="0"/>
          <w:numId w:val="19"/>
        </w:numPr>
        <w:tabs>
          <w:tab w:val="clear" w:pos="1143"/>
          <w:tab w:val="num" w:pos="1080"/>
        </w:tabs>
        <w:spacing w:line="360" w:lineRule="auto"/>
        <w:ind w:left="1080"/>
        <w:jc w:val="both"/>
        <w:rPr>
          <w:sz w:val="28"/>
          <w:szCs w:val="28"/>
        </w:rPr>
      </w:pPr>
      <w:r>
        <w:rPr>
          <w:sz w:val="28"/>
          <w:szCs w:val="28"/>
        </w:rPr>
        <w:t>по горячему водоснабжению - гигиеническим требованиям по свойствам,  составу и температуре нагрева подаваемой воды, а также расчетному расходу воды в точке разбора;</w:t>
      </w:r>
    </w:p>
    <w:p w:rsidR="00463A8E" w:rsidRDefault="00463A8E" w:rsidP="002E567F">
      <w:pPr>
        <w:numPr>
          <w:ilvl w:val="0"/>
          <w:numId w:val="19"/>
        </w:numPr>
        <w:tabs>
          <w:tab w:val="clear" w:pos="1143"/>
          <w:tab w:val="num" w:pos="1080"/>
        </w:tabs>
        <w:spacing w:line="360" w:lineRule="auto"/>
        <w:ind w:left="1080"/>
        <w:jc w:val="both"/>
        <w:rPr>
          <w:sz w:val="28"/>
          <w:szCs w:val="28"/>
        </w:rPr>
      </w:pPr>
      <w:r>
        <w:rPr>
          <w:sz w:val="28"/>
          <w:szCs w:val="28"/>
        </w:rPr>
        <w:t>по канализации – отведению сточных вод.</w:t>
      </w:r>
    </w:p>
    <w:p w:rsidR="00463A8E" w:rsidRDefault="00463A8E" w:rsidP="00463A8E">
      <w:pPr>
        <w:spacing w:line="360" w:lineRule="auto"/>
        <w:ind w:firstLine="720"/>
        <w:jc w:val="both"/>
        <w:rPr>
          <w:sz w:val="28"/>
          <w:szCs w:val="28"/>
        </w:rPr>
      </w:pPr>
      <w:r>
        <w:rPr>
          <w:sz w:val="28"/>
          <w:szCs w:val="28"/>
        </w:rPr>
        <w:t>Состав услуг, предоставляемых потребителю, определяется степенью благоустройства жилого дома или квартиры.</w:t>
      </w:r>
    </w:p>
    <w:p w:rsidR="00463A8E" w:rsidRDefault="00463A8E" w:rsidP="00463A8E">
      <w:pPr>
        <w:spacing w:line="360" w:lineRule="auto"/>
        <w:ind w:firstLine="720"/>
        <w:jc w:val="both"/>
        <w:rPr>
          <w:sz w:val="28"/>
          <w:szCs w:val="28"/>
        </w:rPr>
      </w:pPr>
      <w:r>
        <w:rPr>
          <w:sz w:val="28"/>
          <w:szCs w:val="28"/>
        </w:rPr>
        <w:t>Основными задачами анализа объемов оказываемых услуг организацией являются:</w:t>
      </w:r>
    </w:p>
    <w:p w:rsidR="00463A8E" w:rsidRDefault="00463A8E" w:rsidP="002E567F">
      <w:pPr>
        <w:numPr>
          <w:ilvl w:val="0"/>
          <w:numId w:val="18"/>
        </w:numPr>
        <w:spacing w:line="360" w:lineRule="auto"/>
        <w:jc w:val="both"/>
        <w:rPr>
          <w:sz w:val="28"/>
          <w:szCs w:val="28"/>
        </w:rPr>
      </w:pPr>
      <w:r>
        <w:rPr>
          <w:sz w:val="28"/>
          <w:szCs w:val="28"/>
        </w:rPr>
        <w:t>правильная оценка итогов выполнения производственной программы;</w:t>
      </w:r>
    </w:p>
    <w:p w:rsidR="00463A8E" w:rsidRDefault="00463A8E" w:rsidP="002E567F">
      <w:pPr>
        <w:numPr>
          <w:ilvl w:val="0"/>
          <w:numId w:val="18"/>
        </w:numPr>
        <w:spacing w:line="360" w:lineRule="auto"/>
        <w:jc w:val="both"/>
        <w:rPr>
          <w:sz w:val="28"/>
          <w:szCs w:val="28"/>
        </w:rPr>
      </w:pPr>
      <w:r>
        <w:rPr>
          <w:sz w:val="28"/>
          <w:szCs w:val="28"/>
        </w:rPr>
        <w:t>выявление положительного опыта в работе, недостатков и упущений, а также их влияние на выполнение производственной программы;</w:t>
      </w:r>
    </w:p>
    <w:p w:rsidR="00463A8E" w:rsidRDefault="00463A8E" w:rsidP="002E567F">
      <w:pPr>
        <w:numPr>
          <w:ilvl w:val="0"/>
          <w:numId w:val="18"/>
        </w:numPr>
        <w:spacing w:line="360" w:lineRule="auto"/>
        <w:jc w:val="both"/>
        <w:rPr>
          <w:sz w:val="28"/>
          <w:szCs w:val="28"/>
        </w:rPr>
      </w:pPr>
      <w:r>
        <w:rPr>
          <w:sz w:val="28"/>
          <w:szCs w:val="28"/>
        </w:rPr>
        <w:t>изыскание резервов для улучшения технико-экономических показателей, повышения уровня обслуживания потребителей, снижения себестоимости, повышения рентабельности.</w:t>
      </w:r>
    </w:p>
    <w:p w:rsidR="00463A8E" w:rsidRDefault="00463A8E" w:rsidP="00463A8E">
      <w:pPr>
        <w:spacing w:line="360" w:lineRule="auto"/>
        <w:ind w:firstLine="720"/>
        <w:jc w:val="both"/>
        <w:rPr>
          <w:sz w:val="28"/>
          <w:szCs w:val="28"/>
        </w:rPr>
      </w:pPr>
      <w:r>
        <w:rPr>
          <w:sz w:val="28"/>
          <w:szCs w:val="28"/>
        </w:rPr>
        <w:t>Основным показателем, характеризующим производственную деятельность организации, осуществляющей регулируемую деятельность, является общий объем доходов от реализации по каждому виду услуг основной деятельности организации.</w:t>
      </w:r>
    </w:p>
    <w:p w:rsidR="00463A8E" w:rsidRDefault="00463A8E" w:rsidP="00463A8E">
      <w:pPr>
        <w:spacing w:line="360" w:lineRule="auto"/>
        <w:ind w:firstLine="720"/>
        <w:jc w:val="both"/>
        <w:rPr>
          <w:sz w:val="28"/>
          <w:szCs w:val="28"/>
        </w:rPr>
      </w:pPr>
      <w:r>
        <w:rPr>
          <w:sz w:val="28"/>
          <w:szCs w:val="28"/>
        </w:rPr>
        <w:t>Анализ динамики и выполнения плана оказания услуг начинается с изучения динамики реализации услуг.</w:t>
      </w:r>
    </w:p>
    <w:p w:rsidR="00463A8E" w:rsidRDefault="00463A8E" w:rsidP="00463A8E">
      <w:pPr>
        <w:spacing w:line="360" w:lineRule="auto"/>
        <w:ind w:firstLine="720"/>
        <w:jc w:val="both"/>
        <w:rPr>
          <w:sz w:val="28"/>
          <w:szCs w:val="28"/>
        </w:rPr>
      </w:pPr>
      <w:r>
        <w:rPr>
          <w:sz w:val="28"/>
          <w:szCs w:val="28"/>
        </w:rPr>
        <w:t xml:space="preserve">Согласно финансового плана </w:t>
      </w:r>
      <w:r w:rsidR="00A8186E" w:rsidRPr="001F710D">
        <w:rPr>
          <w:sz w:val="28"/>
          <w:szCs w:val="28"/>
        </w:rPr>
        <w:t>МУП «ЖКХ Гидролизный»</w:t>
      </w:r>
      <w:r>
        <w:rPr>
          <w:sz w:val="28"/>
          <w:szCs w:val="28"/>
        </w:rPr>
        <w:t xml:space="preserve"> на 2007 год объем реализации услуг запланирован в размере 57016,4 тыс.руб. в том числе:</w:t>
      </w:r>
    </w:p>
    <w:p w:rsidR="00463A8E" w:rsidRDefault="00463A8E" w:rsidP="002E567F">
      <w:pPr>
        <w:numPr>
          <w:ilvl w:val="0"/>
          <w:numId w:val="20"/>
        </w:numPr>
        <w:tabs>
          <w:tab w:val="clear" w:pos="1143"/>
          <w:tab w:val="num" w:pos="1080"/>
        </w:tabs>
        <w:spacing w:line="360" w:lineRule="auto"/>
        <w:ind w:left="1080"/>
        <w:jc w:val="both"/>
        <w:rPr>
          <w:sz w:val="28"/>
          <w:szCs w:val="28"/>
        </w:rPr>
      </w:pPr>
      <w:r>
        <w:rPr>
          <w:sz w:val="28"/>
          <w:szCs w:val="28"/>
        </w:rPr>
        <w:t>по бюджетным отраслям – 39008,0 тыс.руб.</w:t>
      </w:r>
    </w:p>
    <w:p w:rsidR="00463A8E" w:rsidRDefault="00463A8E" w:rsidP="002E567F">
      <w:pPr>
        <w:numPr>
          <w:ilvl w:val="0"/>
          <w:numId w:val="21"/>
        </w:numPr>
        <w:tabs>
          <w:tab w:val="clear" w:pos="1143"/>
          <w:tab w:val="num" w:pos="1080"/>
        </w:tabs>
        <w:spacing w:line="360" w:lineRule="auto"/>
        <w:ind w:left="1080"/>
        <w:jc w:val="both"/>
        <w:rPr>
          <w:sz w:val="28"/>
          <w:szCs w:val="28"/>
        </w:rPr>
      </w:pPr>
      <w:r>
        <w:rPr>
          <w:sz w:val="28"/>
          <w:szCs w:val="28"/>
        </w:rPr>
        <w:t>по хозрасчетным отраслям –18008,4 тыс.руб.</w:t>
      </w:r>
    </w:p>
    <w:p w:rsidR="00463A8E" w:rsidRDefault="00463A8E" w:rsidP="00463A8E">
      <w:pPr>
        <w:spacing w:line="360" w:lineRule="auto"/>
        <w:ind w:firstLine="720"/>
        <w:jc w:val="both"/>
        <w:rPr>
          <w:sz w:val="28"/>
          <w:szCs w:val="28"/>
        </w:rPr>
      </w:pPr>
      <w:r>
        <w:rPr>
          <w:sz w:val="28"/>
          <w:szCs w:val="28"/>
        </w:rPr>
        <w:t>Фактически оказано услуг на сумму 49904,6 тыс.руб., в т.ч.:</w:t>
      </w:r>
    </w:p>
    <w:p w:rsidR="00463A8E" w:rsidRDefault="00463A8E" w:rsidP="002E567F">
      <w:pPr>
        <w:numPr>
          <w:ilvl w:val="0"/>
          <w:numId w:val="20"/>
        </w:numPr>
        <w:tabs>
          <w:tab w:val="clear" w:pos="1143"/>
          <w:tab w:val="num" w:pos="1080"/>
        </w:tabs>
        <w:spacing w:line="360" w:lineRule="auto"/>
        <w:ind w:left="1080"/>
        <w:jc w:val="both"/>
        <w:rPr>
          <w:sz w:val="28"/>
          <w:szCs w:val="28"/>
        </w:rPr>
      </w:pPr>
      <w:r>
        <w:rPr>
          <w:sz w:val="28"/>
          <w:szCs w:val="28"/>
        </w:rPr>
        <w:t>по бюджетным отраслям – 31951,3 тыс.руб.</w:t>
      </w:r>
    </w:p>
    <w:p w:rsidR="00463A8E" w:rsidRDefault="00463A8E" w:rsidP="002E567F">
      <w:pPr>
        <w:numPr>
          <w:ilvl w:val="0"/>
          <w:numId w:val="21"/>
        </w:numPr>
        <w:tabs>
          <w:tab w:val="clear" w:pos="1143"/>
          <w:tab w:val="num" w:pos="1080"/>
        </w:tabs>
        <w:spacing w:line="360" w:lineRule="auto"/>
        <w:ind w:left="1080"/>
        <w:jc w:val="both"/>
        <w:rPr>
          <w:sz w:val="28"/>
          <w:szCs w:val="28"/>
        </w:rPr>
      </w:pPr>
      <w:r>
        <w:rPr>
          <w:sz w:val="28"/>
          <w:szCs w:val="28"/>
        </w:rPr>
        <w:t>по хозрасчетным отраслям –17953,3 тыс.руб.</w:t>
      </w:r>
    </w:p>
    <w:p w:rsidR="00463A8E" w:rsidRDefault="00463A8E" w:rsidP="00463A8E">
      <w:pPr>
        <w:spacing w:line="360" w:lineRule="auto"/>
        <w:ind w:firstLine="720"/>
        <w:jc w:val="both"/>
        <w:rPr>
          <w:sz w:val="28"/>
          <w:szCs w:val="28"/>
        </w:rPr>
      </w:pPr>
      <w:r>
        <w:rPr>
          <w:sz w:val="28"/>
          <w:szCs w:val="28"/>
        </w:rPr>
        <w:t>Процент выполнения плана – 87,5%.</w:t>
      </w:r>
    </w:p>
    <w:p w:rsidR="00463A8E" w:rsidRDefault="00463A8E" w:rsidP="00463A8E">
      <w:pPr>
        <w:spacing w:line="360" w:lineRule="auto"/>
        <w:ind w:firstLine="720"/>
        <w:jc w:val="both"/>
        <w:rPr>
          <w:sz w:val="28"/>
          <w:szCs w:val="28"/>
        </w:rPr>
      </w:pPr>
      <w:r>
        <w:rPr>
          <w:sz w:val="28"/>
          <w:szCs w:val="28"/>
        </w:rPr>
        <w:t>Фактический объем реализации услуг по бюджетным отраслям составил:</w:t>
      </w:r>
    </w:p>
    <w:p w:rsidR="00463A8E" w:rsidRDefault="00463A8E" w:rsidP="00463A8E">
      <w:pPr>
        <w:spacing w:line="360" w:lineRule="auto"/>
        <w:ind w:firstLine="720"/>
        <w:jc w:val="both"/>
        <w:rPr>
          <w:sz w:val="28"/>
          <w:szCs w:val="28"/>
        </w:rPr>
      </w:pPr>
      <w:r>
        <w:rPr>
          <w:sz w:val="28"/>
          <w:szCs w:val="28"/>
        </w:rPr>
        <w:t xml:space="preserve"> 31951,3 * 100%</w:t>
      </w:r>
    </w:p>
    <w:p w:rsidR="00463A8E" w:rsidRDefault="00463A8E" w:rsidP="00463A8E">
      <w:pPr>
        <w:spacing w:line="360" w:lineRule="auto"/>
        <w:ind w:firstLine="720"/>
        <w:jc w:val="both"/>
        <w:rPr>
          <w:sz w:val="28"/>
          <w:szCs w:val="28"/>
        </w:rPr>
      </w:pPr>
      <w:r>
        <w:rPr>
          <w:sz w:val="28"/>
          <w:szCs w:val="28"/>
        </w:rPr>
        <w:t>-------------------- = 81,9%,</w:t>
      </w:r>
    </w:p>
    <w:p w:rsidR="00463A8E" w:rsidRDefault="00463A8E" w:rsidP="00463A8E">
      <w:pPr>
        <w:spacing w:line="360" w:lineRule="auto"/>
        <w:ind w:firstLine="720"/>
        <w:jc w:val="both"/>
        <w:rPr>
          <w:sz w:val="28"/>
          <w:szCs w:val="28"/>
        </w:rPr>
      </w:pPr>
      <w:r>
        <w:rPr>
          <w:sz w:val="28"/>
          <w:szCs w:val="28"/>
        </w:rPr>
        <w:t xml:space="preserve">      39008,0</w:t>
      </w:r>
    </w:p>
    <w:p w:rsidR="00463A8E" w:rsidRDefault="00463A8E" w:rsidP="00463A8E">
      <w:pPr>
        <w:spacing w:line="360" w:lineRule="auto"/>
        <w:jc w:val="both"/>
        <w:rPr>
          <w:sz w:val="28"/>
          <w:szCs w:val="28"/>
        </w:rPr>
      </w:pPr>
      <w:r>
        <w:rPr>
          <w:sz w:val="28"/>
          <w:szCs w:val="28"/>
        </w:rPr>
        <w:t>что соответствует смете доходов (плановые сборы с населения плюс финансирование из бюджета), из них:</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участок «Благоустройство»: объем реализации – 2907, тыс.руб. (95%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дорожно-мостовое хозяйство: объем реализации – 210,52 тыс.руб. (48,5%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эксплуатация жилищного фонда – выполнено услуг на сумму 7976,5 тыс.руб.(67,5% от запланированного);</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оказано услуг населению по теплоснабжению на сумму 10360,6 тыс.руб. (90,7%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по канализации – 2399,3 тыс.руб. (100,8%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по холодному водоснабжению оказано услуг населению на сумму 1857,5 тыс.руб. (96,9%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по горячему водоснабжению – 2965,0 тыс.руб. (88,8%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по капитальному ремонту – на сумму 1127,0 тыс.руб.(44,3% от плана).</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Содержание Домов Ветеранов – оказано услуг на сумму 252,0 тыс.руб. (в финансовом плане на 2007  год субсидии из бюджета не предусмотрены);</w:t>
      </w:r>
    </w:p>
    <w:p w:rsidR="00463A8E" w:rsidRDefault="00463A8E" w:rsidP="002E567F">
      <w:pPr>
        <w:numPr>
          <w:ilvl w:val="0"/>
          <w:numId w:val="22"/>
        </w:numPr>
        <w:tabs>
          <w:tab w:val="clear" w:pos="360"/>
          <w:tab w:val="num" w:pos="1080"/>
        </w:tabs>
        <w:spacing w:line="360" w:lineRule="auto"/>
        <w:ind w:left="1080"/>
        <w:jc w:val="both"/>
        <w:rPr>
          <w:sz w:val="28"/>
          <w:szCs w:val="28"/>
        </w:rPr>
      </w:pPr>
      <w:r>
        <w:rPr>
          <w:sz w:val="28"/>
          <w:szCs w:val="28"/>
        </w:rPr>
        <w:t>Установка приборов учета – не установлены.</w:t>
      </w:r>
    </w:p>
    <w:p w:rsidR="00463A8E" w:rsidRDefault="00463A8E" w:rsidP="00463A8E">
      <w:pPr>
        <w:spacing w:line="360" w:lineRule="auto"/>
        <w:ind w:firstLine="720"/>
        <w:jc w:val="both"/>
        <w:rPr>
          <w:sz w:val="28"/>
          <w:szCs w:val="28"/>
        </w:rPr>
      </w:pPr>
      <w:r>
        <w:rPr>
          <w:sz w:val="28"/>
          <w:szCs w:val="28"/>
        </w:rPr>
        <w:t>Фактический объем реализации услуг по хозрасчетным отраслям составил:</w:t>
      </w:r>
    </w:p>
    <w:p w:rsidR="00463A8E" w:rsidRDefault="00463A8E" w:rsidP="00463A8E">
      <w:pPr>
        <w:spacing w:line="360" w:lineRule="auto"/>
        <w:ind w:firstLine="720"/>
        <w:jc w:val="both"/>
        <w:rPr>
          <w:sz w:val="28"/>
          <w:szCs w:val="28"/>
        </w:rPr>
      </w:pPr>
      <w:r>
        <w:rPr>
          <w:sz w:val="28"/>
          <w:szCs w:val="28"/>
        </w:rPr>
        <w:t xml:space="preserve">  17953,26</w:t>
      </w:r>
    </w:p>
    <w:p w:rsidR="00463A8E" w:rsidRDefault="00463A8E" w:rsidP="00463A8E">
      <w:pPr>
        <w:spacing w:line="360" w:lineRule="auto"/>
        <w:ind w:firstLine="720"/>
        <w:jc w:val="both"/>
        <w:rPr>
          <w:sz w:val="28"/>
          <w:szCs w:val="28"/>
        </w:rPr>
      </w:pPr>
      <w:r>
        <w:rPr>
          <w:sz w:val="28"/>
          <w:szCs w:val="28"/>
        </w:rPr>
        <w:t>------------- х 100% = 99,7% от плана.</w:t>
      </w:r>
    </w:p>
    <w:p w:rsidR="00463A8E" w:rsidRDefault="00463A8E" w:rsidP="00463A8E">
      <w:pPr>
        <w:spacing w:line="360" w:lineRule="auto"/>
        <w:ind w:firstLine="720"/>
        <w:jc w:val="both"/>
        <w:rPr>
          <w:sz w:val="28"/>
          <w:szCs w:val="28"/>
        </w:rPr>
      </w:pPr>
      <w:r>
        <w:rPr>
          <w:sz w:val="28"/>
          <w:szCs w:val="28"/>
        </w:rPr>
        <w:t xml:space="preserve">  18008,31</w:t>
      </w:r>
    </w:p>
    <w:p w:rsidR="00463A8E" w:rsidRDefault="00463A8E" w:rsidP="00463A8E">
      <w:pPr>
        <w:spacing w:line="360" w:lineRule="auto"/>
        <w:ind w:firstLine="720"/>
        <w:jc w:val="both"/>
        <w:rPr>
          <w:sz w:val="28"/>
          <w:szCs w:val="28"/>
        </w:rPr>
      </w:pPr>
    </w:p>
    <w:p w:rsidR="00463A8E" w:rsidRDefault="00463A8E" w:rsidP="00463A8E">
      <w:pPr>
        <w:spacing w:line="360" w:lineRule="auto"/>
        <w:ind w:firstLine="720"/>
        <w:jc w:val="both"/>
        <w:rPr>
          <w:sz w:val="28"/>
          <w:szCs w:val="28"/>
        </w:rPr>
      </w:pPr>
      <w:r>
        <w:rPr>
          <w:sz w:val="28"/>
          <w:szCs w:val="28"/>
        </w:rPr>
        <w:t>За 2007 год предприятием были  произведены следующие работы:</w:t>
      </w:r>
    </w:p>
    <w:p w:rsidR="00463A8E" w:rsidRDefault="00463A8E" w:rsidP="00463A8E">
      <w:pPr>
        <w:spacing w:line="360" w:lineRule="auto"/>
        <w:ind w:firstLine="720"/>
        <w:jc w:val="both"/>
        <w:rPr>
          <w:i/>
          <w:iCs/>
          <w:sz w:val="28"/>
          <w:szCs w:val="28"/>
        </w:rPr>
      </w:pPr>
      <w:r>
        <w:rPr>
          <w:i/>
          <w:iCs/>
          <w:sz w:val="28"/>
          <w:szCs w:val="28"/>
        </w:rPr>
        <w:t>По жилищному фонду:</w:t>
      </w:r>
    </w:p>
    <w:p w:rsidR="00463A8E" w:rsidRDefault="00463A8E" w:rsidP="00463A8E">
      <w:pPr>
        <w:spacing w:line="360" w:lineRule="auto"/>
        <w:ind w:firstLine="720"/>
        <w:jc w:val="both"/>
        <w:rPr>
          <w:sz w:val="28"/>
          <w:szCs w:val="28"/>
        </w:rPr>
      </w:pPr>
      <w:r>
        <w:rPr>
          <w:sz w:val="28"/>
          <w:szCs w:val="28"/>
        </w:rPr>
        <w:t>Произведен капитальный ремонт жилищного фонда на сумму 1127,0 тыс.руб., в т.ч.</w:t>
      </w:r>
    </w:p>
    <w:p w:rsidR="00463A8E" w:rsidRDefault="00463A8E" w:rsidP="002E567F">
      <w:pPr>
        <w:numPr>
          <w:ilvl w:val="0"/>
          <w:numId w:val="23"/>
        </w:numPr>
        <w:tabs>
          <w:tab w:val="clear" w:pos="1143"/>
          <w:tab w:val="num" w:pos="1080"/>
        </w:tabs>
        <w:spacing w:line="360" w:lineRule="auto"/>
        <w:ind w:left="1080"/>
        <w:jc w:val="both"/>
        <w:rPr>
          <w:sz w:val="28"/>
          <w:szCs w:val="28"/>
        </w:rPr>
      </w:pPr>
      <w:r>
        <w:rPr>
          <w:sz w:val="28"/>
          <w:szCs w:val="28"/>
        </w:rPr>
        <w:t>ремонт крыш и кровель – 289,8 тыс.руб.;</w:t>
      </w:r>
    </w:p>
    <w:p w:rsidR="00463A8E" w:rsidRDefault="00463A8E" w:rsidP="002E567F">
      <w:pPr>
        <w:numPr>
          <w:ilvl w:val="0"/>
          <w:numId w:val="23"/>
        </w:numPr>
        <w:tabs>
          <w:tab w:val="clear" w:pos="1143"/>
          <w:tab w:val="num" w:pos="1080"/>
        </w:tabs>
        <w:spacing w:line="360" w:lineRule="auto"/>
        <w:ind w:left="1080"/>
        <w:jc w:val="both"/>
        <w:rPr>
          <w:sz w:val="28"/>
          <w:szCs w:val="28"/>
        </w:rPr>
      </w:pPr>
      <w:r>
        <w:rPr>
          <w:sz w:val="28"/>
          <w:szCs w:val="28"/>
        </w:rPr>
        <w:t>ремонт подъездов – 219,6 тыс.руб.;</w:t>
      </w:r>
    </w:p>
    <w:p w:rsidR="00463A8E" w:rsidRDefault="00463A8E" w:rsidP="002E567F">
      <w:pPr>
        <w:numPr>
          <w:ilvl w:val="0"/>
          <w:numId w:val="23"/>
        </w:numPr>
        <w:tabs>
          <w:tab w:val="clear" w:pos="1143"/>
          <w:tab w:val="num" w:pos="1080"/>
        </w:tabs>
        <w:spacing w:line="360" w:lineRule="auto"/>
        <w:ind w:left="1080"/>
        <w:jc w:val="both"/>
        <w:rPr>
          <w:sz w:val="28"/>
          <w:szCs w:val="28"/>
        </w:rPr>
      </w:pPr>
      <w:r>
        <w:rPr>
          <w:sz w:val="28"/>
          <w:szCs w:val="28"/>
        </w:rPr>
        <w:t>ремонт инженерного оборудования – 617,6 тыс.руб.</w:t>
      </w:r>
    </w:p>
    <w:p w:rsidR="00463A8E" w:rsidRDefault="00463A8E" w:rsidP="00463A8E">
      <w:pPr>
        <w:spacing w:line="360" w:lineRule="auto"/>
        <w:ind w:left="720"/>
        <w:jc w:val="both"/>
        <w:rPr>
          <w:i/>
          <w:iCs/>
          <w:sz w:val="28"/>
          <w:szCs w:val="28"/>
        </w:rPr>
      </w:pPr>
      <w:r>
        <w:rPr>
          <w:i/>
          <w:iCs/>
          <w:sz w:val="28"/>
          <w:szCs w:val="28"/>
        </w:rPr>
        <w:t>По тепловым сетям:</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капитальный ремонт водогрейного котла ПТВМ-30 № 3;</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текущие ремонты водогрейных котлов ПТВМ-30 № 1,2;</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внедрена технология стабилизационной обработки реагентом-антинакалином СК-110 воды;</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произведена прочистка канализационной сети;</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разработан проект автономного электроснабжения котельной;</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произведен ремонт теплотрасс;</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произведены работы по теплоизоляции теплотрассы на сумму 350,0 тыс.руб.;</w:t>
      </w:r>
    </w:p>
    <w:p w:rsidR="00463A8E" w:rsidRDefault="00463A8E" w:rsidP="002E567F">
      <w:pPr>
        <w:numPr>
          <w:ilvl w:val="0"/>
          <w:numId w:val="24"/>
        </w:numPr>
        <w:tabs>
          <w:tab w:val="clear" w:pos="1143"/>
          <w:tab w:val="num" w:pos="1080"/>
        </w:tabs>
        <w:spacing w:line="360" w:lineRule="auto"/>
        <w:ind w:left="1080"/>
        <w:jc w:val="both"/>
        <w:rPr>
          <w:sz w:val="28"/>
          <w:szCs w:val="28"/>
        </w:rPr>
      </w:pPr>
      <w:r>
        <w:rPr>
          <w:sz w:val="28"/>
          <w:szCs w:val="28"/>
        </w:rPr>
        <w:t>с помощью  прибора «Взлет» определены утечки в подземных теплотрассах, проводится работа по регулировке системы теплоснабжения города.</w:t>
      </w:r>
    </w:p>
    <w:p w:rsidR="00463A8E" w:rsidRDefault="00463A8E" w:rsidP="00463A8E">
      <w:pPr>
        <w:spacing w:line="360" w:lineRule="auto"/>
        <w:ind w:firstLine="720"/>
        <w:jc w:val="both"/>
        <w:rPr>
          <w:sz w:val="28"/>
          <w:szCs w:val="28"/>
        </w:rPr>
      </w:pPr>
      <w:r>
        <w:rPr>
          <w:sz w:val="28"/>
          <w:szCs w:val="28"/>
        </w:rPr>
        <w:t xml:space="preserve">Проведем анализ жилищного фонда, находящегося в ведении </w:t>
      </w:r>
      <w:r w:rsidR="00A8186E" w:rsidRPr="001F710D">
        <w:rPr>
          <w:sz w:val="28"/>
          <w:szCs w:val="28"/>
        </w:rPr>
        <w:t>МУП «ЖКХ Гидролизный»</w:t>
      </w:r>
      <w:r>
        <w:rPr>
          <w:sz w:val="28"/>
          <w:szCs w:val="28"/>
        </w:rPr>
        <w:t xml:space="preserve"> ( табл.</w:t>
      </w:r>
      <w:r w:rsidR="00A8186E">
        <w:rPr>
          <w:sz w:val="28"/>
          <w:szCs w:val="28"/>
        </w:rPr>
        <w:t>3</w:t>
      </w:r>
      <w:r>
        <w:rPr>
          <w:sz w:val="28"/>
          <w:szCs w:val="28"/>
        </w:rPr>
        <w:t>.</w:t>
      </w:r>
      <w:r w:rsidR="00A8186E">
        <w:rPr>
          <w:sz w:val="28"/>
          <w:szCs w:val="28"/>
        </w:rPr>
        <w:t>1</w:t>
      </w:r>
      <w:r>
        <w:rPr>
          <w:sz w:val="28"/>
          <w:szCs w:val="28"/>
        </w:rPr>
        <w:t>).</w:t>
      </w:r>
    </w:p>
    <w:p w:rsidR="00A8186E" w:rsidRDefault="00A8186E" w:rsidP="00463A8E">
      <w:pPr>
        <w:spacing w:line="360" w:lineRule="auto"/>
        <w:ind w:firstLine="720"/>
        <w:jc w:val="both"/>
        <w:rPr>
          <w:sz w:val="28"/>
          <w:szCs w:val="28"/>
        </w:rPr>
      </w:pPr>
    </w:p>
    <w:p w:rsidR="00463A8E" w:rsidRDefault="00463A8E" w:rsidP="00463A8E">
      <w:pPr>
        <w:spacing w:line="360" w:lineRule="auto"/>
        <w:ind w:firstLine="720"/>
        <w:jc w:val="right"/>
        <w:rPr>
          <w:sz w:val="28"/>
          <w:szCs w:val="28"/>
        </w:rPr>
      </w:pPr>
      <w:r>
        <w:rPr>
          <w:sz w:val="28"/>
          <w:szCs w:val="28"/>
        </w:rPr>
        <w:t xml:space="preserve">Таблица </w:t>
      </w:r>
      <w:r w:rsidR="00A8186E">
        <w:rPr>
          <w:sz w:val="28"/>
          <w:szCs w:val="28"/>
        </w:rPr>
        <w:t>3</w:t>
      </w:r>
      <w:r>
        <w:rPr>
          <w:sz w:val="28"/>
          <w:szCs w:val="28"/>
        </w:rPr>
        <w:t>.</w:t>
      </w:r>
      <w:r w:rsidR="00A8186E">
        <w:rPr>
          <w:sz w:val="28"/>
          <w:szCs w:val="28"/>
        </w:rPr>
        <w:t>1</w:t>
      </w:r>
    </w:p>
    <w:p w:rsidR="00463A8E" w:rsidRPr="00A8186E" w:rsidRDefault="00463A8E" w:rsidP="00463A8E">
      <w:pPr>
        <w:spacing w:line="360" w:lineRule="auto"/>
        <w:jc w:val="center"/>
        <w:rPr>
          <w:sz w:val="28"/>
          <w:szCs w:val="28"/>
        </w:rPr>
      </w:pPr>
      <w:r w:rsidRPr="00A8186E">
        <w:rPr>
          <w:sz w:val="28"/>
          <w:szCs w:val="28"/>
        </w:rPr>
        <w:t xml:space="preserve">Характеристика жилищного фонда </w:t>
      </w:r>
      <w:r w:rsidR="00A8186E" w:rsidRPr="00A8186E">
        <w:rPr>
          <w:sz w:val="28"/>
          <w:szCs w:val="28"/>
        </w:rPr>
        <w:t>МУП «ЖКХ Гидролизный»</w:t>
      </w:r>
    </w:p>
    <w:p w:rsidR="00463A8E" w:rsidRDefault="00463A8E" w:rsidP="00463A8E">
      <w:pPr>
        <w:rPr>
          <w:sz w:val="24"/>
          <w:szCs w:val="24"/>
        </w:rPr>
      </w:pPr>
    </w:p>
    <w:tbl>
      <w:tblPr>
        <w:tblW w:w="94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992"/>
        <w:gridCol w:w="1276"/>
        <w:gridCol w:w="1417"/>
        <w:gridCol w:w="2836"/>
      </w:tblGrid>
      <w:tr w:rsidR="00463A8E">
        <w:trPr>
          <w:cantSplit/>
          <w:trHeight w:val="407"/>
        </w:trPr>
        <w:tc>
          <w:tcPr>
            <w:tcW w:w="2956" w:type="dxa"/>
            <w:vMerge w:val="restart"/>
            <w:vAlign w:val="center"/>
          </w:tcPr>
          <w:p w:rsidR="00463A8E" w:rsidRDefault="00463A8E" w:rsidP="00BA3684">
            <w:pPr>
              <w:jc w:val="center"/>
              <w:rPr>
                <w:b/>
                <w:bCs/>
                <w:sz w:val="24"/>
                <w:szCs w:val="24"/>
              </w:rPr>
            </w:pPr>
            <w:r>
              <w:rPr>
                <w:b/>
                <w:bCs/>
                <w:sz w:val="24"/>
                <w:szCs w:val="24"/>
              </w:rPr>
              <w:t>Наименование показателя</w:t>
            </w:r>
          </w:p>
        </w:tc>
        <w:tc>
          <w:tcPr>
            <w:tcW w:w="992" w:type="dxa"/>
            <w:vMerge w:val="restart"/>
            <w:vAlign w:val="center"/>
          </w:tcPr>
          <w:p w:rsidR="00463A8E" w:rsidRDefault="00463A8E" w:rsidP="00BA3684">
            <w:pPr>
              <w:jc w:val="center"/>
              <w:rPr>
                <w:b/>
                <w:bCs/>
                <w:sz w:val="24"/>
                <w:szCs w:val="24"/>
              </w:rPr>
            </w:pPr>
            <w:r>
              <w:rPr>
                <w:b/>
                <w:bCs/>
                <w:sz w:val="24"/>
                <w:szCs w:val="24"/>
              </w:rPr>
              <w:t>Ед. изм.</w:t>
            </w:r>
          </w:p>
        </w:tc>
        <w:tc>
          <w:tcPr>
            <w:tcW w:w="1276" w:type="dxa"/>
            <w:vMerge w:val="restart"/>
            <w:vAlign w:val="center"/>
          </w:tcPr>
          <w:p w:rsidR="00463A8E" w:rsidRDefault="00463A8E" w:rsidP="00BA3684">
            <w:pPr>
              <w:jc w:val="center"/>
              <w:rPr>
                <w:b/>
                <w:bCs/>
                <w:sz w:val="24"/>
                <w:szCs w:val="24"/>
              </w:rPr>
            </w:pPr>
            <w:r>
              <w:rPr>
                <w:b/>
                <w:bCs/>
                <w:sz w:val="24"/>
                <w:szCs w:val="24"/>
              </w:rPr>
              <w:t xml:space="preserve">На </w:t>
            </w:r>
          </w:p>
          <w:p w:rsidR="00463A8E" w:rsidRDefault="00A8186E" w:rsidP="00BA3684">
            <w:pPr>
              <w:jc w:val="center"/>
              <w:rPr>
                <w:b/>
                <w:bCs/>
                <w:sz w:val="24"/>
                <w:szCs w:val="24"/>
              </w:rPr>
            </w:pPr>
            <w:r>
              <w:rPr>
                <w:b/>
                <w:bCs/>
                <w:sz w:val="24"/>
                <w:szCs w:val="24"/>
              </w:rPr>
              <w:t>2006</w:t>
            </w:r>
          </w:p>
        </w:tc>
        <w:tc>
          <w:tcPr>
            <w:tcW w:w="1417" w:type="dxa"/>
            <w:vMerge w:val="restart"/>
            <w:vAlign w:val="center"/>
          </w:tcPr>
          <w:p w:rsidR="00463A8E" w:rsidRDefault="00463A8E" w:rsidP="00BA3684">
            <w:pPr>
              <w:jc w:val="center"/>
              <w:rPr>
                <w:b/>
                <w:bCs/>
                <w:sz w:val="24"/>
                <w:szCs w:val="24"/>
              </w:rPr>
            </w:pPr>
            <w:r>
              <w:rPr>
                <w:b/>
                <w:bCs/>
                <w:sz w:val="24"/>
                <w:szCs w:val="24"/>
              </w:rPr>
              <w:t xml:space="preserve">На </w:t>
            </w:r>
          </w:p>
          <w:p w:rsidR="00463A8E" w:rsidRDefault="00A8186E" w:rsidP="00BA3684">
            <w:pPr>
              <w:jc w:val="center"/>
              <w:rPr>
                <w:b/>
                <w:bCs/>
                <w:sz w:val="24"/>
                <w:szCs w:val="24"/>
              </w:rPr>
            </w:pPr>
            <w:r>
              <w:rPr>
                <w:b/>
                <w:bCs/>
                <w:sz w:val="24"/>
                <w:szCs w:val="24"/>
              </w:rPr>
              <w:t>2007</w:t>
            </w:r>
          </w:p>
        </w:tc>
        <w:tc>
          <w:tcPr>
            <w:tcW w:w="2836" w:type="dxa"/>
            <w:vAlign w:val="center"/>
          </w:tcPr>
          <w:p w:rsidR="00463A8E" w:rsidRDefault="00463A8E" w:rsidP="00BA3684">
            <w:pPr>
              <w:jc w:val="center"/>
              <w:rPr>
                <w:b/>
                <w:bCs/>
                <w:sz w:val="24"/>
                <w:szCs w:val="24"/>
              </w:rPr>
            </w:pPr>
            <w:r>
              <w:rPr>
                <w:b/>
                <w:bCs/>
                <w:sz w:val="24"/>
                <w:szCs w:val="24"/>
              </w:rPr>
              <w:t>Изменения</w:t>
            </w:r>
          </w:p>
        </w:tc>
      </w:tr>
      <w:tr w:rsidR="00A8186E">
        <w:trPr>
          <w:cantSplit/>
          <w:trHeight w:val="403"/>
        </w:trPr>
        <w:tc>
          <w:tcPr>
            <w:tcW w:w="2956" w:type="dxa"/>
            <w:vMerge/>
            <w:vAlign w:val="center"/>
          </w:tcPr>
          <w:p w:rsidR="00A8186E" w:rsidRDefault="00A8186E" w:rsidP="00BA3684">
            <w:pPr>
              <w:jc w:val="center"/>
              <w:rPr>
                <w:b/>
                <w:bCs/>
                <w:sz w:val="24"/>
                <w:szCs w:val="24"/>
              </w:rPr>
            </w:pPr>
          </w:p>
        </w:tc>
        <w:tc>
          <w:tcPr>
            <w:tcW w:w="992" w:type="dxa"/>
            <w:vMerge/>
            <w:vAlign w:val="center"/>
          </w:tcPr>
          <w:p w:rsidR="00A8186E" w:rsidRDefault="00A8186E" w:rsidP="00BA3684">
            <w:pPr>
              <w:jc w:val="center"/>
              <w:rPr>
                <w:b/>
                <w:bCs/>
                <w:sz w:val="24"/>
                <w:szCs w:val="24"/>
              </w:rPr>
            </w:pPr>
          </w:p>
        </w:tc>
        <w:tc>
          <w:tcPr>
            <w:tcW w:w="1276" w:type="dxa"/>
            <w:vMerge/>
            <w:vAlign w:val="center"/>
          </w:tcPr>
          <w:p w:rsidR="00A8186E" w:rsidRDefault="00A8186E" w:rsidP="00BA3684">
            <w:pPr>
              <w:jc w:val="center"/>
              <w:rPr>
                <w:b/>
                <w:bCs/>
                <w:sz w:val="24"/>
                <w:szCs w:val="24"/>
              </w:rPr>
            </w:pPr>
          </w:p>
        </w:tc>
        <w:tc>
          <w:tcPr>
            <w:tcW w:w="1417" w:type="dxa"/>
            <w:vMerge/>
            <w:vAlign w:val="center"/>
          </w:tcPr>
          <w:p w:rsidR="00A8186E" w:rsidRDefault="00A8186E" w:rsidP="00BA3684">
            <w:pPr>
              <w:jc w:val="center"/>
              <w:rPr>
                <w:b/>
                <w:bCs/>
                <w:sz w:val="24"/>
                <w:szCs w:val="24"/>
              </w:rPr>
            </w:pPr>
          </w:p>
        </w:tc>
        <w:tc>
          <w:tcPr>
            <w:tcW w:w="2836" w:type="dxa"/>
            <w:vAlign w:val="center"/>
          </w:tcPr>
          <w:p w:rsidR="00A8186E" w:rsidRDefault="00A8186E" w:rsidP="00BA3684">
            <w:pPr>
              <w:jc w:val="center"/>
              <w:rPr>
                <w:b/>
                <w:bCs/>
                <w:sz w:val="24"/>
                <w:szCs w:val="24"/>
              </w:rPr>
            </w:pPr>
            <w:r>
              <w:rPr>
                <w:b/>
                <w:bCs/>
                <w:sz w:val="24"/>
                <w:szCs w:val="24"/>
              </w:rPr>
              <w:t>Абс.</w:t>
            </w:r>
          </w:p>
        </w:tc>
      </w:tr>
      <w:tr w:rsidR="00A8186E">
        <w:trPr>
          <w:trHeight w:val="403"/>
        </w:trPr>
        <w:tc>
          <w:tcPr>
            <w:tcW w:w="2956" w:type="dxa"/>
          </w:tcPr>
          <w:p w:rsidR="00A8186E" w:rsidRDefault="00A8186E" w:rsidP="00BA3684">
            <w:pPr>
              <w:rPr>
                <w:sz w:val="24"/>
                <w:szCs w:val="24"/>
              </w:rPr>
            </w:pPr>
            <w:r>
              <w:rPr>
                <w:sz w:val="24"/>
                <w:szCs w:val="24"/>
              </w:rPr>
              <w:t>1.Общая жилищная площадь МУП ЖКХ</w:t>
            </w:r>
          </w:p>
          <w:p w:rsidR="00A8186E" w:rsidRDefault="00A8186E" w:rsidP="00BA3684">
            <w:pPr>
              <w:rPr>
                <w:sz w:val="24"/>
                <w:szCs w:val="24"/>
              </w:rPr>
            </w:pPr>
            <w:r>
              <w:rPr>
                <w:sz w:val="24"/>
                <w:szCs w:val="24"/>
              </w:rPr>
              <w:t>в т.ч. жилой фонд</w:t>
            </w:r>
          </w:p>
          <w:p w:rsidR="00A8186E" w:rsidRDefault="00A8186E" w:rsidP="00BA3684">
            <w:pPr>
              <w:rPr>
                <w:sz w:val="24"/>
                <w:szCs w:val="24"/>
              </w:rPr>
            </w:pPr>
            <w:r>
              <w:rPr>
                <w:sz w:val="24"/>
                <w:szCs w:val="24"/>
              </w:rPr>
              <w:t xml:space="preserve">          нежилой фонд        </w:t>
            </w:r>
          </w:p>
          <w:p w:rsidR="00A8186E" w:rsidRDefault="00A8186E" w:rsidP="00BA3684">
            <w:pPr>
              <w:rPr>
                <w:sz w:val="24"/>
                <w:szCs w:val="24"/>
              </w:rPr>
            </w:pPr>
            <w:r>
              <w:rPr>
                <w:sz w:val="24"/>
                <w:szCs w:val="24"/>
              </w:rPr>
              <w:t xml:space="preserve">             (арендаторы)</w:t>
            </w:r>
          </w:p>
        </w:tc>
        <w:tc>
          <w:tcPr>
            <w:tcW w:w="992" w:type="dxa"/>
          </w:tcPr>
          <w:p w:rsidR="00A8186E" w:rsidRDefault="00A8186E" w:rsidP="00BA3684">
            <w:pPr>
              <w:jc w:val="center"/>
              <w:rPr>
                <w:sz w:val="24"/>
                <w:szCs w:val="24"/>
              </w:rPr>
            </w:pPr>
            <w:r>
              <w:rPr>
                <w:sz w:val="24"/>
                <w:szCs w:val="24"/>
              </w:rPr>
              <w:t>тыс. кв.м.</w:t>
            </w:r>
          </w:p>
        </w:tc>
        <w:tc>
          <w:tcPr>
            <w:tcW w:w="1276" w:type="dxa"/>
          </w:tcPr>
          <w:p w:rsidR="00A8186E" w:rsidRDefault="00A8186E" w:rsidP="00BA3684">
            <w:pPr>
              <w:jc w:val="center"/>
              <w:rPr>
                <w:sz w:val="24"/>
                <w:szCs w:val="24"/>
              </w:rPr>
            </w:pPr>
            <w:r>
              <w:rPr>
                <w:sz w:val="24"/>
                <w:szCs w:val="24"/>
              </w:rPr>
              <w:t>313,5</w:t>
            </w:r>
          </w:p>
          <w:p w:rsidR="00A8186E" w:rsidRDefault="00A8186E" w:rsidP="00BA3684">
            <w:pPr>
              <w:jc w:val="center"/>
              <w:rPr>
                <w:sz w:val="24"/>
                <w:szCs w:val="24"/>
              </w:rPr>
            </w:pPr>
          </w:p>
          <w:p w:rsidR="00A8186E" w:rsidRDefault="00A8186E" w:rsidP="00BA3684">
            <w:pPr>
              <w:jc w:val="center"/>
              <w:rPr>
                <w:sz w:val="24"/>
                <w:szCs w:val="24"/>
              </w:rPr>
            </w:pPr>
            <w:r>
              <w:rPr>
                <w:sz w:val="24"/>
                <w:szCs w:val="24"/>
              </w:rPr>
              <w:t>299,4</w:t>
            </w:r>
          </w:p>
          <w:p w:rsidR="00A8186E" w:rsidRDefault="00A8186E" w:rsidP="00BA3684">
            <w:pPr>
              <w:jc w:val="center"/>
              <w:rPr>
                <w:sz w:val="24"/>
                <w:szCs w:val="24"/>
              </w:rPr>
            </w:pPr>
            <w:r>
              <w:rPr>
                <w:sz w:val="24"/>
                <w:szCs w:val="24"/>
              </w:rPr>
              <w:t>14,1</w:t>
            </w:r>
          </w:p>
        </w:tc>
        <w:tc>
          <w:tcPr>
            <w:tcW w:w="1417" w:type="dxa"/>
          </w:tcPr>
          <w:p w:rsidR="00A8186E" w:rsidRDefault="00A8186E" w:rsidP="00BA3684">
            <w:pPr>
              <w:jc w:val="center"/>
              <w:rPr>
                <w:sz w:val="24"/>
                <w:szCs w:val="24"/>
              </w:rPr>
            </w:pPr>
            <w:r>
              <w:rPr>
                <w:sz w:val="24"/>
                <w:szCs w:val="24"/>
              </w:rPr>
              <w:t>241,8</w:t>
            </w:r>
          </w:p>
          <w:p w:rsidR="00A8186E" w:rsidRDefault="00A8186E" w:rsidP="00BA3684">
            <w:pPr>
              <w:jc w:val="center"/>
              <w:rPr>
                <w:sz w:val="24"/>
                <w:szCs w:val="24"/>
              </w:rPr>
            </w:pPr>
          </w:p>
          <w:p w:rsidR="00A8186E" w:rsidRDefault="00A8186E" w:rsidP="00BA3684">
            <w:pPr>
              <w:jc w:val="center"/>
              <w:rPr>
                <w:sz w:val="24"/>
                <w:szCs w:val="24"/>
              </w:rPr>
            </w:pPr>
            <w:r>
              <w:rPr>
                <w:sz w:val="24"/>
                <w:szCs w:val="24"/>
              </w:rPr>
              <w:t>234,6</w:t>
            </w:r>
          </w:p>
          <w:p w:rsidR="00A8186E" w:rsidRDefault="00A8186E" w:rsidP="00BA3684">
            <w:pPr>
              <w:jc w:val="center"/>
              <w:rPr>
                <w:sz w:val="24"/>
                <w:szCs w:val="24"/>
              </w:rPr>
            </w:pPr>
            <w:r>
              <w:rPr>
                <w:sz w:val="24"/>
                <w:szCs w:val="24"/>
              </w:rPr>
              <w:t>7,2</w:t>
            </w:r>
          </w:p>
        </w:tc>
        <w:tc>
          <w:tcPr>
            <w:tcW w:w="2836" w:type="dxa"/>
          </w:tcPr>
          <w:p w:rsidR="00A8186E" w:rsidRDefault="00A8186E" w:rsidP="00BA3684">
            <w:pPr>
              <w:jc w:val="center"/>
              <w:rPr>
                <w:sz w:val="24"/>
                <w:szCs w:val="24"/>
              </w:rPr>
            </w:pPr>
            <w:r>
              <w:rPr>
                <w:sz w:val="24"/>
                <w:szCs w:val="24"/>
              </w:rPr>
              <w:t>-71,7</w:t>
            </w:r>
          </w:p>
          <w:p w:rsidR="00A8186E" w:rsidRDefault="00A8186E" w:rsidP="00BA3684">
            <w:pPr>
              <w:jc w:val="center"/>
              <w:rPr>
                <w:sz w:val="24"/>
                <w:szCs w:val="24"/>
              </w:rPr>
            </w:pPr>
          </w:p>
          <w:p w:rsidR="00A8186E" w:rsidRDefault="00A8186E" w:rsidP="00BA3684">
            <w:pPr>
              <w:jc w:val="center"/>
              <w:rPr>
                <w:sz w:val="24"/>
                <w:szCs w:val="24"/>
              </w:rPr>
            </w:pPr>
            <w:r>
              <w:rPr>
                <w:sz w:val="24"/>
                <w:szCs w:val="24"/>
              </w:rPr>
              <w:t>-64,8</w:t>
            </w:r>
          </w:p>
          <w:p w:rsidR="00A8186E" w:rsidRDefault="00A8186E" w:rsidP="00BA3684">
            <w:pPr>
              <w:jc w:val="center"/>
              <w:rPr>
                <w:sz w:val="24"/>
                <w:szCs w:val="24"/>
              </w:rPr>
            </w:pPr>
            <w:r>
              <w:rPr>
                <w:sz w:val="24"/>
                <w:szCs w:val="24"/>
              </w:rPr>
              <w:t>-6,9</w:t>
            </w:r>
          </w:p>
        </w:tc>
      </w:tr>
      <w:tr w:rsidR="00A8186E">
        <w:trPr>
          <w:trHeight w:val="403"/>
        </w:trPr>
        <w:tc>
          <w:tcPr>
            <w:tcW w:w="2956" w:type="dxa"/>
          </w:tcPr>
          <w:p w:rsidR="00A8186E" w:rsidRDefault="00A8186E" w:rsidP="00BA3684">
            <w:pPr>
              <w:rPr>
                <w:sz w:val="24"/>
                <w:szCs w:val="24"/>
              </w:rPr>
            </w:pPr>
            <w:r>
              <w:rPr>
                <w:sz w:val="24"/>
                <w:szCs w:val="24"/>
              </w:rPr>
              <w:t>2.Жилая площадь</w:t>
            </w:r>
          </w:p>
          <w:p w:rsidR="00A8186E" w:rsidRDefault="00A8186E" w:rsidP="00BA3684">
            <w:pPr>
              <w:rPr>
                <w:sz w:val="24"/>
                <w:szCs w:val="24"/>
              </w:rPr>
            </w:pPr>
            <w:r>
              <w:rPr>
                <w:sz w:val="24"/>
                <w:szCs w:val="24"/>
              </w:rPr>
              <w:t xml:space="preserve">   2.1.количество жилых домов</w:t>
            </w:r>
          </w:p>
          <w:p w:rsidR="00A8186E" w:rsidRDefault="00A8186E" w:rsidP="00BA3684">
            <w:pPr>
              <w:rPr>
                <w:sz w:val="24"/>
                <w:szCs w:val="24"/>
              </w:rPr>
            </w:pPr>
            <w:r>
              <w:rPr>
                <w:sz w:val="24"/>
                <w:szCs w:val="24"/>
              </w:rPr>
              <w:t xml:space="preserve">   2.2.Количество жилых квартир</w:t>
            </w:r>
          </w:p>
          <w:p w:rsidR="00A8186E" w:rsidRDefault="00A8186E" w:rsidP="00BA3684">
            <w:pPr>
              <w:rPr>
                <w:sz w:val="24"/>
                <w:szCs w:val="24"/>
              </w:rPr>
            </w:pPr>
            <w:r>
              <w:rPr>
                <w:sz w:val="24"/>
                <w:szCs w:val="24"/>
              </w:rPr>
              <w:t xml:space="preserve">   2.3.Количество проживающих</w:t>
            </w:r>
          </w:p>
        </w:tc>
        <w:tc>
          <w:tcPr>
            <w:tcW w:w="992" w:type="dxa"/>
          </w:tcPr>
          <w:p w:rsidR="00A8186E" w:rsidRDefault="00A8186E" w:rsidP="00BA3684">
            <w:pPr>
              <w:jc w:val="center"/>
              <w:rPr>
                <w:sz w:val="24"/>
                <w:szCs w:val="24"/>
              </w:rPr>
            </w:pPr>
            <w:r>
              <w:rPr>
                <w:sz w:val="24"/>
                <w:szCs w:val="24"/>
              </w:rPr>
              <w:t>тыс.кв.м</w:t>
            </w:r>
          </w:p>
          <w:p w:rsidR="00A8186E" w:rsidRDefault="00A8186E" w:rsidP="00BA3684">
            <w:pPr>
              <w:jc w:val="center"/>
              <w:rPr>
                <w:sz w:val="24"/>
                <w:szCs w:val="24"/>
              </w:rPr>
            </w:pPr>
            <w:r>
              <w:rPr>
                <w:sz w:val="24"/>
                <w:szCs w:val="24"/>
              </w:rPr>
              <w:t>ед</w:t>
            </w:r>
          </w:p>
          <w:p w:rsidR="00A8186E" w:rsidRDefault="00A8186E" w:rsidP="00BA3684">
            <w:pPr>
              <w:jc w:val="center"/>
              <w:rPr>
                <w:sz w:val="24"/>
                <w:szCs w:val="24"/>
              </w:rPr>
            </w:pPr>
          </w:p>
          <w:p w:rsidR="00A8186E" w:rsidRDefault="00A8186E" w:rsidP="00BA3684">
            <w:pPr>
              <w:jc w:val="center"/>
              <w:rPr>
                <w:sz w:val="24"/>
                <w:szCs w:val="24"/>
              </w:rPr>
            </w:pPr>
            <w:r>
              <w:rPr>
                <w:sz w:val="24"/>
                <w:szCs w:val="24"/>
              </w:rPr>
              <w:t>ед</w:t>
            </w:r>
          </w:p>
          <w:p w:rsidR="00A8186E" w:rsidRDefault="00A8186E" w:rsidP="00BA3684">
            <w:pPr>
              <w:jc w:val="center"/>
              <w:rPr>
                <w:sz w:val="24"/>
                <w:szCs w:val="24"/>
              </w:rPr>
            </w:pPr>
          </w:p>
          <w:p w:rsidR="00A8186E" w:rsidRDefault="00A8186E" w:rsidP="00BA3684">
            <w:pPr>
              <w:jc w:val="center"/>
              <w:rPr>
                <w:sz w:val="24"/>
                <w:szCs w:val="24"/>
              </w:rPr>
            </w:pPr>
            <w:r>
              <w:rPr>
                <w:sz w:val="24"/>
                <w:szCs w:val="24"/>
              </w:rPr>
              <w:t>чел</w:t>
            </w:r>
          </w:p>
        </w:tc>
        <w:tc>
          <w:tcPr>
            <w:tcW w:w="1276" w:type="dxa"/>
          </w:tcPr>
          <w:p w:rsidR="00A8186E" w:rsidRDefault="00A8186E" w:rsidP="00BA3684">
            <w:pPr>
              <w:jc w:val="center"/>
              <w:rPr>
                <w:sz w:val="24"/>
                <w:szCs w:val="24"/>
              </w:rPr>
            </w:pPr>
            <w:r>
              <w:rPr>
                <w:sz w:val="24"/>
                <w:szCs w:val="24"/>
              </w:rPr>
              <w:t>188,9</w:t>
            </w:r>
          </w:p>
          <w:p w:rsidR="00A8186E" w:rsidRDefault="00A8186E" w:rsidP="00BA3684">
            <w:pPr>
              <w:jc w:val="center"/>
              <w:rPr>
                <w:sz w:val="24"/>
                <w:szCs w:val="24"/>
              </w:rPr>
            </w:pPr>
            <w:r>
              <w:rPr>
                <w:sz w:val="24"/>
                <w:szCs w:val="24"/>
              </w:rPr>
              <w:t>206</w:t>
            </w:r>
          </w:p>
          <w:p w:rsidR="00A8186E" w:rsidRDefault="00A8186E" w:rsidP="00BA3684">
            <w:pPr>
              <w:jc w:val="center"/>
              <w:rPr>
                <w:sz w:val="24"/>
                <w:szCs w:val="24"/>
              </w:rPr>
            </w:pPr>
          </w:p>
          <w:p w:rsidR="00A8186E" w:rsidRDefault="00A8186E" w:rsidP="00BA3684">
            <w:pPr>
              <w:jc w:val="center"/>
              <w:rPr>
                <w:sz w:val="24"/>
                <w:szCs w:val="24"/>
              </w:rPr>
            </w:pPr>
            <w:r>
              <w:rPr>
                <w:sz w:val="24"/>
                <w:szCs w:val="24"/>
              </w:rPr>
              <w:t>6480</w:t>
            </w:r>
          </w:p>
          <w:p w:rsidR="00A8186E" w:rsidRDefault="00A8186E" w:rsidP="00BA3684">
            <w:pPr>
              <w:jc w:val="center"/>
              <w:rPr>
                <w:sz w:val="24"/>
                <w:szCs w:val="24"/>
              </w:rPr>
            </w:pPr>
          </w:p>
          <w:p w:rsidR="00A8186E" w:rsidRDefault="00A8186E" w:rsidP="00BA3684">
            <w:pPr>
              <w:jc w:val="center"/>
              <w:rPr>
                <w:sz w:val="24"/>
                <w:szCs w:val="24"/>
              </w:rPr>
            </w:pPr>
            <w:r>
              <w:rPr>
                <w:sz w:val="24"/>
                <w:szCs w:val="24"/>
              </w:rPr>
              <w:t>15650</w:t>
            </w:r>
          </w:p>
        </w:tc>
        <w:tc>
          <w:tcPr>
            <w:tcW w:w="1417" w:type="dxa"/>
          </w:tcPr>
          <w:p w:rsidR="00A8186E" w:rsidRDefault="00A8186E" w:rsidP="00BA3684">
            <w:pPr>
              <w:jc w:val="center"/>
              <w:rPr>
                <w:sz w:val="24"/>
                <w:szCs w:val="24"/>
              </w:rPr>
            </w:pPr>
            <w:r>
              <w:rPr>
                <w:sz w:val="24"/>
                <w:szCs w:val="24"/>
              </w:rPr>
              <w:t>146,3</w:t>
            </w:r>
          </w:p>
          <w:p w:rsidR="00A8186E" w:rsidRDefault="00A8186E" w:rsidP="00BA3684">
            <w:pPr>
              <w:jc w:val="center"/>
              <w:rPr>
                <w:sz w:val="24"/>
                <w:szCs w:val="24"/>
              </w:rPr>
            </w:pPr>
            <w:r>
              <w:rPr>
                <w:sz w:val="24"/>
                <w:szCs w:val="24"/>
              </w:rPr>
              <w:t>162</w:t>
            </w:r>
          </w:p>
          <w:p w:rsidR="00A8186E" w:rsidRDefault="00A8186E" w:rsidP="00BA3684">
            <w:pPr>
              <w:jc w:val="center"/>
              <w:rPr>
                <w:sz w:val="24"/>
                <w:szCs w:val="24"/>
              </w:rPr>
            </w:pPr>
          </w:p>
          <w:p w:rsidR="00A8186E" w:rsidRDefault="00A8186E" w:rsidP="00BA3684">
            <w:pPr>
              <w:jc w:val="center"/>
              <w:rPr>
                <w:sz w:val="24"/>
                <w:szCs w:val="24"/>
              </w:rPr>
            </w:pPr>
            <w:r>
              <w:rPr>
                <w:sz w:val="24"/>
                <w:szCs w:val="24"/>
              </w:rPr>
              <w:t>5136</w:t>
            </w:r>
          </w:p>
          <w:p w:rsidR="00A8186E" w:rsidRDefault="00A8186E" w:rsidP="00BA3684">
            <w:pPr>
              <w:jc w:val="center"/>
              <w:rPr>
                <w:sz w:val="24"/>
                <w:szCs w:val="24"/>
              </w:rPr>
            </w:pPr>
          </w:p>
          <w:p w:rsidR="00A8186E" w:rsidRDefault="00A8186E" w:rsidP="00BA3684">
            <w:pPr>
              <w:jc w:val="center"/>
              <w:rPr>
                <w:sz w:val="24"/>
                <w:szCs w:val="24"/>
              </w:rPr>
            </w:pPr>
            <w:r>
              <w:rPr>
                <w:sz w:val="24"/>
                <w:szCs w:val="24"/>
              </w:rPr>
              <w:t>11644</w:t>
            </w:r>
          </w:p>
        </w:tc>
        <w:tc>
          <w:tcPr>
            <w:tcW w:w="2836" w:type="dxa"/>
          </w:tcPr>
          <w:p w:rsidR="00A8186E" w:rsidRDefault="00A8186E" w:rsidP="00BA3684">
            <w:pPr>
              <w:jc w:val="center"/>
              <w:rPr>
                <w:sz w:val="24"/>
                <w:szCs w:val="24"/>
              </w:rPr>
            </w:pPr>
            <w:r>
              <w:rPr>
                <w:sz w:val="24"/>
                <w:szCs w:val="24"/>
              </w:rPr>
              <w:t>-42,6</w:t>
            </w:r>
          </w:p>
          <w:p w:rsidR="00A8186E" w:rsidRDefault="00A8186E" w:rsidP="00BA3684">
            <w:pPr>
              <w:jc w:val="center"/>
              <w:rPr>
                <w:sz w:val="24"/>
                <w:szCs w:val="24"/>
              </w:rPr>
            </w:pPr>
            <w:r>
              <w:rPr>
                <w:sz w:val="24"/>
                <w:szCs w:val="24"/>
              </w:rPr>
              <w:t>-44</w:t>
            </w:r>
          </w:p>
          <w:p w:rsidR="00A8186E" w:rsidRDefault="00A8186E" w:rsidP="00BA3684">
            <w:pPr>
              <w:jc w:val="center"/>
              <w:rPr>
                <w:sz w:val="24"/>
                <w:szCs w:val="24"/>
              </w:rPr>
            </w:pPr>
          </w:p>
          <w:p w:rsidR="00A8186E" w:rsidRDefault="00A8186E" w:rsidP="00BA3684">
            <w:pPr>
              <w:jc w:val="center"/>
              <w:rPr>
                <w:sz w:val="24"/>
                <w:szCs w:val="24"/>
              </w:rPr>
            </w:pPr>
            <w:r>
              <w:rPr>
                <w:sz w:val="24"/>
                <w:szCs w:val="24"/>
              </w:rPr>
              <w:t>-1344</w:t>
            </w:r>
          </w:p>
          <w:p w:rsidR="00A8186E" w:rsidRDefault="00A8186E" w:rsidP="00BA3684">
            <w:pPr>
              <w:jc w:val="center"/>
              <w:rPr>
                <w:sz w:val="24"/>
                <w:szCs w:val="24"/>
              </w:rPr>
            </w:pPr>
          </w:p>
          <w:p w:rsidR="00A8186E" w:rsidRDefault="00A8186E" w:rsidP="00BA3684">
            <w:pPr>
              <w:jc w:val="center"/>
              <w:rPr>
                <w:sz w:val="24"/>
                <w:szCs w:val="24"/>
              </w:rPr>
            </w:pPr>
            <w:r>
              <w:rPr>
                <w:sz w:val="24"/>
                <w:szCs w:val="24"/>
              </w:rPr>
              <w:t>-14006</w:t>
            </w:r>
          </w:p>
        </w:tc>
      </w:tr>
    </w:tbl>
    <w:p w:rsidR="00463A8E" w:rsidRDefault="00463A8E" w:rsidP="00463A8E">
      <w:pPr>
        <w:rPr>
          <w:sz w:val="24"/>
          <w:szCs w:val="24"/>
        </w:rPr>
      </w:pPr>
    </w:p>
    <w:p w:rsidR="00463A8E" w:rsidRDefault="00463A8E" w:rsidP="00463A8E">
      <w:pPr>
        <w:jc w:val="both"/>
        <w:rPr>
          <w:sz w:val="24"/>
          <w:szCs w:val="24"/>
        </w:rPr>
      </w:pPr>
    </w:p>
    <w:p w:rsidR="00463A8E" w:rsidRDefault="00463A8E" w:rsidP="00463A8E">
      <w:pPr>
        <w:pStyle w:val="21"/>
        <w:spacing w:after="0" w:line="360" w:lineRule="auto"/>
        <w:ind w:left="0" w:firstLine="709"/>
        <w:jc w:val="both"/>
        <w:rPr>
          <w:sz w:val="28"/>
          <w:szCs w:val="28"/>
        </w:rPr>
      </w:pPr>
      <w:r>
        <w:rPr>
          <w:sz w:val="28"/>
          <w:szCs w:val="28"/>
        </w:rPr>
        <w:t>Как видно из табл.</w:t>
      </w:r>
      <w:r w:rsidR="00A8186E">
        <w:rPr>
          <w:sz w:val="28"/>
          <w:szCs w:val="28"/>
        </w:rPr>
        <w:t>3</w:t>
      </w:r>
      <w:r>
        <w:rPr>
          <w:sz w:val="28"/>
          <w:szCs w:val="28"/>
        </w:rPr>
        <w:t>.</w:t>
      </w:r>
      <w:r w:rsidR="00A8186E">
        <w:rPr>
          <w:sz w:val="28"/>
          <w:szCs w:val="28"/>
        </w:rPr>
        <w:t>1</w:t>
      </w:r>
      <w:r>
        <w:rPr>
          <w:sz w:val="28"/>
          <w:szCs w:val="28"/>
        </w:rPr>
        <w:t xml:space="preserve"> общая жилая площадь </w:t>
      </w:r>
      <w:r w:rsidR="00A8186E" w:rsidRPr="001F710D">
        <w:rPr>
          <w:sz w:val="28"/>
          <w:szCs w:val="28"/>
        </w:rPr>
        <w:t>МУП «ЖКХ Гидролизный»</w:t>
      </w:r>
      <w:r>
        <w:rPr>
          <w:sz w:val="28"/>
          <w:szCs w:val="28"/>
        </w:rPr>
        <w:t xml:space="preserve"> </w:t>
      </w:r>
      <w:r w:rsidR="00A8186E">
        <w:rPr>
          <w:sz w:val="28"/>
          <w:szCs w:val="28"/>
        </w:rPr>
        <w:t>в</w:t>
      </w:r>
      <w:r>
        <w:rPr>
          <w:sz w:val="28"/>
          <w:szCs w:val="28"/>
        </w:rPr>
        <w:t xml:space="preserve"> 2007 г. уменьшилась в связи с тем, что часть жилого фонда была передана </w:t>
      </w:r>
      <w:r w:rsidR="00A8186E">
        <w:rPr>
          <w:sz w:val="28"/>
          <w:szCs w:val="28"/>
        </w:rPr>
        <w:t>другому предприятию</w:t>
      </w:r>
      <w:r>
        <w:rPr>
          <w:sz w:val="28"/>
          <w:szCs w:val="28"/>
        </w:rPr>
        <w:t xml:space="preserve"> и соответственно уменьшились расходы по содержанию  жилищного фонда </w:t>
      </w:r>
      <w:r w:rsidR="00A8186E" w:rsidRPr="001F710D">
        <w:rPr>
          <w:sz w:val="28"/>
          <w:szCs w:val="28"/>
        </w:rPr>
        <w:t>МУП «ЖКХ Гидролизный»</w:t>
      </w:r>
      <w:r>
        <w:rPr>
          <w:sz w:val="28"/>
          <w:szCs w:val="28"/>
        </w:rPr>
        <w:t xml:space="preserve"> (согласно финансового плана на 2006 г. расходы по эксплуатации составили 12532,09 тыс.руб,в 2007 г. -  11281,75 тыс.руб.).</w:t>
      </w:r>
    </w:p>
    <w:p w:rsidR="00463A8E" w:rsidRDefault="00463A8E" w:rsidP="00463A8E">
      <w:pPr>
        <w:pStyle w:val="21"/>
        <w:spacing w:after="0" w:line="360" w:lineRule="auto"/>
        <w:ind w:left="0" w:firstLine="709"/>
        <w:jc w:val="both"/>
        <w:rPr>
          <w:sz w:val="28"/>
          <w:szCs w:val="28"/>
        </w:rPr>
      </w:pPr>
      <w:r>
        <w:rPr>
          <w:sz w:val="28"/>
          <w:szCs w:val="28"/>
        </w:rPr>
        <w:t xml:space="preserve">Динамика производства и реализации услуг </w:t>
      </w:r>
      <w:r w:rsidR="00A8186E" w:rsidRPr="001F710D">
        <w:rPr>
          <w:sz w:val="28"/>
          <w:szCs w:val="28"/>
        </w:rPr>
        <w:t>МУП «ЖКХ Гидролизный»</w:t>
      </w:r>
      <w:r>
        <w:rPr>
          <w:sz w:val="28"/>
          <w:szCs w:val="28"/>
        </w:rPr>
        <w:t xml:space="preserve"> в сопоставимых ценах представлена в табл.</w:t>
      </w:r>
      <w:r w:rsidR="00A8186E">
        <w:rPr>
          <w:sz w:val="28"/>
          <w:szCs w:val="28"/>
        </w:rPr>
        <w:t>3</w:t>
      </w:r>
      <w:r>
        <w:rPr>
          <w:sz w:val="28"/>
          <w:szCs w:val="28"/>
        </w:rPr>
        <w:t>.</w:t>
      </w:r>
      <w:r w:rsidR="00A8186E">
        <w:rPr>
          <w:sz w:val="28"/>
          <w:szCs w:val="28"/>
        </w:rPr>
        <w:t>2</w:t>
      </w:r>
      <w:r>
        <w:rPr>
          <w:sz w:val="28"/>
          <w:szCs w:val="28"/>
        </w:rPr>
        <w:t>.</w:t>
      </w:r>
    </w:p>
    <w:p w:rsidR="00463A8E" w:rsidRPr="00A8186E" w:rsidRDefault="00463A8E" w:rsidP="00463A8E">
      <w:pPr>
        <w:ind w:firstLine="720"/>
        <w:jc w:val="right"/>
        <w:rPr>
          <w:sz w:val="28"/>
          <w:szCs w:val="28"/>
        </w:rPr>
      </w:pPr>
      <w:r w:rsidRPr="00A8186E">
        <w:rPr>
          <w:sz w:val="28"/>
          <w:szCs w:val="28"/>
        </w:rPr>
        <w:t xml:space="preserve">Таблица </w:t>
      </w:r>
      <w:r w:rsidR="00A8186E" w:rsidRPr="00A8186E">
        <w:rPr>
          <w:sz w:val="28"/>
          <w:szCs w:val="28"/>
        </w:rPr>
        <w:t>3</w:t>
      </w:r>
      <w:r w:rsidRPr="00A8186E">
        <w:rPr>
          <w:sz w:val="28"/>
          <w:szCs w:val="28"/>
        </w:rPr>
        <w:t>.</w:t>
      </w:r>
      <w:r w:rsidR="00A8186E" w:rsidRPr="00A8186E">
        <w:rPr>
          <w:sz w:val="28"/>
          <w:szCs w:val="28"/>
        </w:rPr>
        <w:t>2</w:t>
      </w:r>
    </w:p>
    <w:p w:rsidR="00463A8E" w:rsidRPr="00A8186E" w:rsidRDefault="00463A8E" w:rsidP="00463A8E">
      <w:pPr>
        <w:spacing w:line="360" w:lineRule="auto"/>
        <w:jc w:val="center"/>
        <w:rPr>
          <w:sz w:val="28"/>
          <w:szCs w:val="28"/>
        </w:rPr>
      </w:pPr>
      <w:r w:rsidRPr="00A8186E">
        <w:rPr>
          <w:sz w:val="28"/>
          <w:szCs w:val="28"/>
        </w:rPr>
        <w:t xml:space="preserve">Динамика производства и реализации услуг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777"/>
        <w:gridCol w:w="1346"/>
        <w:gridCol w:w="1345"/>
        <w:gridCol w:w="1346"/>
        <w:gridCol w:w="1345"/>
        <w:gridCol w:w="1346"/>
      </w:tblGrid>
      <w:tr w:rsidR="00463A8E">
        <w:trPr>
          <w:cantSplit/>
          <w:trHeight w:val="411"/>
        </w:trPr>
        <w:tc>
          <w:tcPr>
            <w:tcW w:w="913" w:type="dxa"/>
            <w:vMerge w:val="restart"/>
            <w:vAlign w:val="center"/>
          </w:tcPr>
          <w:p w:rsidR="00463A8E" w:rsidRDefault="00463A8E" w:rsidP="00BA3684">
            <w:pPr>
              <w:jc w:val="center"/>
              <w:rPr>
                <w:b/>
                <w:bCs/>
                <w:sz w:val="24"/>
                <w:szCs w:val="24"/>
              </w:rPr>
            </w:pPr>
            <w:r>
              <w:rPr>
                <w:b/>
                <w:bCs/>
                <w:sz w:val="24"/>
                <w:szCs w:val="24"/>
              </w:rPr>
              <w:t>Год</w:t>
            </w:r>
          </w:p>
        </w:tc>
        <w:tc>
          <w:tcPr>
            <w:tcW w:w="1777" w:type="dxa"/>
            <w:vMerge w:val="restart"/>
            <w:vAlign w:val="center"/>
          </w:tcPr>
          <w:p w:rsidR="00463A8E" w:rsidRDefault="00463A8E" w:rsidP="00BA3684">
            <w:pPr>
              <w:jc w:val="center"/>
              <w:rPr>
                <w:b/>
                <w:bCs/>
                <w:sz w:val="24"/>
                <w:szCs w:val="24"/>
              </w:rPr>
            </w:pPr>
            <w:r>
              <w:rPr>
                <w:b/>
                <w:bCs/>
                <w:sz w:val="24"/>
                <w:szCs w:val="24"/>
              </w:rPr>
              <w:t>Объем производства услуг, тыс.руб.</w:t>
            </w:r>
          </w:p>
        </w:tc>
        <w:tc>
          <w:tcPr>
            <w:tcW w:w="2691" w:type="dxa"/>
            <w:gridSpan w:val="2"/>
            <w:vAlign w:val="center"/>
          </w:tcPr>
          <w:p w:rsidR="00463A8E" w:rsidRDefault="00463A8E" w:rsidP="00BA3684">
            <w:pPr>
              <w:jc w:val="center"/>
              <w:rPr>
                <w:b/>
                <w:bCs/>
                <w:sz w:val="24"/>
                <w:szCs w:val="24"/>
              </w:rPr>
            </w:pPr>
            <w:r>
              <w:rPr>
                <w:b/>
                <w:bCs/>
                <w:sz w:val="24"/>
                <w:szCs w:val="24"/>
              </w:rPr>
              <w:t>Темпы роста</w:t>
            </w:r>
          </w:p>
        </w:tc>
        <w:tc>
          <w:tcPr>
            <w:tcW w:w="1346" w:type="dxa"/>
            <w:vMerge w:val="restart"/>
            <w:vAlign w:val="center"/>
          </w:tcPr>
          <w:p w:rsidR="00463A8E" w:rsidRDefault="00463A8E" w:rsidP="00BA3684">
            <w:pPr>
              <w:jc w:val="center"/>
              <w:rPr>
                <w:b/>
                <w:bCs/>
                <w:sz w:val="24"/>
                <w:szCs w:val="24"/>
              </w:rPr>
            </w:pPr>
            <w:r>
              <w:rPr>
                <w:b/>
                <w:bCs/>
                <w:sz w:val="24"/>
                <w:szCs w:val="24"/>
              </w:rPr>
              <w:t>Объем реализации услуг, тыс.руб.</w:t>
            </w:r>
          </w:p>
        </w:tc>
        <w:tc>
          <w:tcPr>
            <w:tcW w:w="2691" w:type="dxa"/>
            <w:gridSpan w:val="2"/>
            <w:vAlign w:val="center"/>
          </w:tcPr>
          <w:p w:rsidR="00463A8E" w:rsidRDefault="00463A8E" w:rsidP="00BA3684">
            <w:pPr>
              <w:jc w:val="center"/>
              <w:rPr>
                <w:b/>
                <w:bCs/>
                <w:sz w:val="24"/>
                <w:szCs w:val="24"/>
              </w:rPr>
            </w:pPr>
            <w:r>
              <w:rPr>
                <w:b/>
                <w:bCs/>
                <w:sz w:val="24"/>
                <w:szCs w:val="24"/>
              </w:rPr>
              <w:t>Темпы роста</w:t>
            </w:r>
          </w:p>
        </w:tc>
      </w:tr>
      <w:tr w:rsidR="00463A8E">
        <w:trPr>
          <w:cantSplit/>
          <w:trHeight w:val="406"/>
        </w:trPr>
        <w:tc>
          <w:tcPr>
            <w:tcW w:w="913" w:type="dxa"/>
            <w:vMerge/>
            <w:vAlign w:val="center"/>
          </w:tcPr>
          <w:p w:rsidR="00463A8E" w:rsidRDefault="00463A8E" w:rsidP="00BA3684">
            <w:pPr>
              <w:jc w:val="center"/>
              <w:rPr>
                <w:b/>
                <w:bCs/>
                <w:sz w:val="24"/>
                <w:szCs w:val="24"/>
              </w:rPr>
            </w:pPr>
          </w:p>
        </w:tc>
        <w:tc>
          <w:tcPr>
            <w:tcW w:w="1777" w:type="dxa"/>
            <w:vMerge/>
            <w:vAlign w:val="center"/>
          </w:tcPr>
          <w:p w:rsidR="00463A8E" w:rsidRDefault="00463A8E" w:rsidP="00BA3684">
            <w:pPr>
              <w:jc w:val="center"/>
              <w:rPr>
                <w:b/>
                <w:bCs/>
                <w:sz w:val="24"/>
                <w:szCs w:val="24"/>
              </w:rPr>
            </w:pPr>
          </w:p>
        </w:tc>
        <w:tc>
          <w:tcPr>
            <w:tcW w:w="1346" w:type="dxa"/>
            <w:vAlign w:val="center"/>
          </w:tcPr>
          <w:p w:rsidR="00463A8E" w:rsidRDefault="00463A8E" w:rsidP="00BA3684">
            <w:pPr>
              <w:jc w:val="center"/>
              <w:rPr>
                <w:b/>
                <w:bCs/>
                <w:sz w:val="24"/>
                <w:szCs w:val="24"/>
              </w:rPr>
            </w:pPr>
            <w:r>
              <w:rPr>
                <w:b/>
                <w:bCs/>
                <w:sz w:val="24"/>
                <w:szCs w:val="24"/>
              </w:rPr>
              <w:t>Базисные</w:t>
            </w:r>
          </w:p>
        </w:tc>
        <w:tc>
          <w:tcPr>
            <w:tcW w:w="1345" w:type="dxa"/>
            <w:vAlign w:val="center"/>
          </w:tcPr>
          <w:p w:rsidR="00463A8E" w:rsidRDefault="00463A8E" w:rsidP="00BA3684">
            <w:pPr>
              <w:jc w:val="center"/>
              <w:rPr>
                <w:b/>
                <w:bCs/>
                <w:sz w:val="24"/>
                <w:szCs w:val="24"/>
              </w:rPr>
            </w:pPr>
            <w:r>
              <w:rPr>
                <w:b/>
                <w:bCs/>
                <w:sz w:val="24"/>
                <w:szCs w:val="24"/>
              </w:rPr>
              <w:t>цепные</w:t>
            </w:r>
          </w:p>
        </w:tc>
        <w:tc>
          <w:tcPr>
            <w:tcW w:w="1346" w:type="dxa"/>
            <w:vMerge/>
            <w:vAlign w:val="center"/>
          </w:tcPr>
          <w:p w:rsidR="00463A8E" w:rsidRDefault="00463A8E" w:rsidP="00BA3684">
            <w:pPr>
              <w:jc w:val="center"/>
              <w:rPr>
                <w:b/>
                <w:bCs/>
                <w:sz w:val="24"/>
                <w:szCs w:val="24"/>
              </w:rPr>
            </w:pPr>
          </w:p>
        </w:tc>
        <w:tc>
          <w:tcPr>
            <w:tcW w:w="1345" w:type="dxa"/>
            <w:vAlign w:val="center"/>
          </w:tcPr>
          <w:p w:rsidR="00463A8E" w:rsidRDefault="00463A8E" w:rsidP="00BA3684">
            <w:pPr>
              <w:jc w:val="center"/>
              <w:rPr>
                <w:b/>
                <w:bCs/>
                <w:sz w:val="24"/>
                <w:szCs w:val="24"/>
              </w:rPr>
            </w:pPr>
            <w:r>
              <w:rPr>
                <w:b/>
                <w:bCs/>
                <w:sz w:val="24"/>
                <w:szCs w:val="24"/>
              </w:rPr>
              <w:t>Базисные</w:t>
            </w:r>
          </w:p>
        </w:tc>
        <w:tc>
          <w:tcPr>
            <w:tcW w:w="1346" w:type="dxa"/>
            <w:vAlign w:val="center"/>
          </w:tcPr>
          <w:p w:rsidR="00463A8E" w:rsidRDefault="00463A8E" w:rsidP="00BA3684">
            <w:pPr>
              <w:jc w:val="center"/>
              <w:rPr>
                <w:b/>
                <w:bCs/>
                <w:sz w:val="24"/>
                <w:szCs w:val="24"/>
              </w:rPr>
            </w:pPr>
            <w:r>
              <w:rPr>
                <w:b/>
                <w:bCs/>
                <w:sz w:val="24"/>
                <w:szCs w:val="24"/>
              </w:rPr>
              <w:t>цепные</w:t>
            </w:r>
          </w:p>
        </w:tc>
      </w:tr>
      <w:tr w:rsidR="00463A8E">
        <w:trPr>
          <w:trHeight w:val="406"/>
        </w:trPr>
        <w:tc>
          <w:tcPr>
            <w:tcW w:w="913" w:type="dxa"/>
            <w:vAlign w:val="center"/>
          </w:tcPr>
          <w:p w:rsidR="00463A8E" w:rsidRDefault="00A8186E" w:rsidP="00BA3684">
            <w:pPr>
              <w:jc w:val="center"/>
              <w:rPr>
                <w:sz w:val="24"/>
                <w:szCs w:val="24"/>
              </w:rPr>
            </w:pPr>
            <w:r>
              <w:rPr>
                <w:sz w:val="24"/>
                <w:szCs w:val="24"/>
              </w:rPr>
              <w:t>2003</w:t>
            </w:r>
          </w:p>
        </w:tc>
        <w:tc>
          <w:tcPr>
            <w:tcW w:w="1777" w:type="dxa"/>
            <w:vAlign w:val="center"/>
          </w:tcPr>
          <w:p w:rsidR="00463A8E" w:rsidRDefault="00463A8E" w:rsidP="00BA3684">
            <w:pPr>
              <w:jc w:val="center"/>
              <w:rPr>
                <w:sz w:val="24"/>
                <w:szCs w:val="24"/>
              </w:rPr>
            </w:pPr>
            <w:r>
              <w:rPr>
                <w:sz w:val="24"/>
                <w:szCs w:val="24"/>
              </w:rPr>
              <w:t>26520,0</w:t>
            </w:r>
          </w:p>
        </w:tc>
        <w:tc>
          <w:tcPr>
            <w:tcW w:w="1346" w:type="dxa"/>
            <w:vAlign w:val="center"/>
          </w:tcPr>
          <w:p w:rsidR="00463A8E" w:rsidRDefault="00463A8E" w:rsidP="00BA3684">
            <w:pPr>
              <w:jc w:val="center"/>
              <w:rPr>
                <w:sz w:val="24"/>
                <w:szCs w:val="24"/>
              </w:rPr>
            </w:pPr>
            <w:r>
              <w:rPr>
                <w:sz w:val="24"/>
                <w:szCs w:val="24"/>
              </w:rPr>
              <w:t>100</w:t>
            </w:r>
          </w:p>
        </w:tc>
        <w:tc>
          <w:tcPr>
            <w:tcW w:w="1345" w:type="dxa"/>
            <w:vAlign w:val="center"/>
          </w:tcPr>
          <w:p w:rsidR="00463A8E" w:rsidRDefault="00463A8E" w:rsidP="00BA3684">
            <w:pPr>
              <w:jc w:val="center"/>
              <w:rPr>
                <w:sz w:val="24"/>
                <w:szCs w:val="24"/>
              </w:rPr>
            </w:pPr>
            <w:r>
              <w:rPr>
                <w:sz w:val="24"/>
                <w:szCs w:val="24"/>
              </w:rPr>
              <w:t>100</w:t>
            </w:r>
          </w:p>
        </w:tc>
        <w:tc>
          <w:tcPr>
            <w:tcW w:w="1346" w:type="dxa"/>
            <w:vAlign w:val="center"/>
          </w:tcPr>
          <w:p w:rsidR="00463A8E" w:rsidRDefault="00463A8E" w:rsidP="00BA3684">
            <w:pPr>
              <w:jc w:val="center"/>
              <w:rPr>
                <w:sz w:val="24"/>
                <w:szCs w:val="24"/>
              </w:rPr>
            </w:pPr>
            <w:r>
              <w:rPr>
                <w:sz w:val="24"/>
                <w:szCs w:val="24"/>
              </w:rPr>
              <w:t>26530,4</w:t>
            </w:r>
          </w:p>
        </w:tc>
        <w:tc>
          <w:tcPr>
            <w:tcW w:w="1345" w:type="dxa"/>
            <w:vAlign w:val="center"/>
          </w:tcPr>
          <w:p w:rsidR="00463A8E" w:rsidRDefault="00463A8E" w:rsidP="00BA3684">
            <w:pPr>
              <w:jc w:val="center"/>
              <w:rPr>
                <w:sz w:val="24"/>
                <w:szCs w:val="24"/>
              </w:rPr>
            </w:pPr>
            <w:r>
              <w:rPr>
                <w:sz w:val="24"/>
                <w:szCs w:val="24"/>
              </w:rPr>
              <w:t>100</w:t>
            </w:r>
          </w:p>
        </w:tc>
        <w:tc>
          <w:tcPr>
            <w:tcW w:w="1346" w:type="dxa"/>
            <w:vAlign w:val="center"/>
          </w:tcPr>
          <w:p w:rsidR="00463A8E" w:rsidRDefault="00463A8E" w:rsidP="00BA3684">
            <w:pPr>
              <w:jc w:val="center"/>
              <w:rPr>
                <w:sz w:val="24"/>
                <w:szCs w:val="24"/>
              </w:rPr>
            </w:pPr>
            <w:r>
              <w:rPr>
                <w:sz w:val="24"/>
                <w:szCs w:val="24"/>
              </w:rPr>
              <w:t>100</w:t>
            </w:r>
          </w:p>
        </w:tc>
      </w:tr>
      <w:tr w:rsidR="00463A8E">
        <w:trPr>
          <w:trHeight w:val="406"/>
        </w:trPr>
        <w:tc>
          <w:tcPr>
            <w:tcW w:w="913" w:type="dxa"/>
            <w:vAlign w:val="center"/>
          </w:tcPr>
          <w:p w:rsidR="00463A8E" w:rsidRDefault="00A8186E" w:rsidP="00BA3684">
            <w:pPr>
              <w:jc w:val="center"/>
              <w:rPr>
                <w:sz w:val="24"/>
                <w:szCs w:val="24"/>
              </w:rPr>
            </w:pPr>
            <w:r>
              <w:rPr>
                <w:sz w:val="24"/>
                <w:szCs w:val="24"/>
              </w:rPr>
              <w:t>2004</w:t>
            </w:r>
          </w:p>
        </w:tc>
        <w:tc>
          <w:tcPr>
            <w:tcW w:w="1777" w:type="dxa"/>
            <w:vAlign w:val="center"/>
          </w:tcPr>
          <w:p w:rsidR="00463A8E" w:rsidRDefault="00463A8E" w:rsidP="00BA3684">
            <w:pPr>
              <w:jc w:val="center"/>
              <w:rPr>
                <w:sz w:val="24"/>
                <w:szCs w:val="24"/>
              </w:rPr>
            </w:pPr>
            <w:r>
              <w:rPr>
                <w:sz w:val="24"/>
                <w:szCs w:val="24"/>
              </w:rPr>
              <w:t>28378,9</w:t>
            </w:r>
          </w:p>
        </w:tc>
        <w:tc>
          <w:tcPr>
            <w:tcW w:w="1346" w:type="dxa"/>
            <w:vAlign w:val="center"/>
          </w:tcPr>
          <w:p w:rsidR="00463A8E" w:rsidRDefault="00463A8E" w:rsidP="00BA3684">
            <w:pPr>
              <w:jc w:val="center"/>
              <w:rPr>
                <w:sz w:val="24"/>
                <w:szCs w:val="24"/>
              </w:rPr>
            </w:pPr>
            <w:r>
              <w:rPr>
                <w:sz w:val="24"/>
                <w:szCs w:val="24"/>
              </w:rPr>
              <w:t>107,0</w:t>
            </w:r>
          </w:p>
        </w:tc>
        <w:tc>
          <w:tcPr>
            <w:tcW w:w="1345" w:type="dxa"/>
            <w:vAlign w:val="center"/>
          </w:tcPr>
          <w:p w:rsidR="00463A8E" w:rsidRDefault="00463A8E" w:rsidP="00BA3684">
            <w:pPr>
              <w:jc w:val="center"/>
              <w:rPr>
                <w:sz w:val="24"/>
                <w:szCs w:val="24"/>
              </w:rPr>
            </w:pPr>
            <w:r>
              <w:rPr>
                <w:sz w:val="24"/>
                <w:szCs w:val="24"/>
              </w:rPr>
              <w:t>107,0</w:t>
            </w:r>
          </w:p>
        </w:tc>
        <w:tc>
          <w:tcPr>
            <w:tcW w:w="1346" w:type="dxa"/>
            <w:vAlign w:val="center"/>
          </w:tcPr>
          <w:p w:rsidR="00463A8E" w:rsidRDefault="00463A8E" w:rsidP="00BA3684">
            <w:pPr>
              <w:jc w:val="center"/>
              <w:rPr>
                <w:sz w:val="24"/>
                <w:szCs w:val="24"/>
              </w:rPr>
            </w:pPr>
            <w:r>
              <w:rPr>
                <w:sz w:val="24"/>
                <w:szCs w:val="24"/>
              </w:rPr>
              <w:t>22074,5</w:t>
            </w:r>
          </w:p>
        </w:tc>
        <w:tc>
          <w:tcPr>
            <w:tcW w:w="1345" w:type="dxa"/>
            <w:vAlign w:val="center"/>
          </w:tcPr>
          <w:p w:rsidR="00463A8E" w:rsidRDefault="00463A8E" w:rsidP="00BA3684">
            <w:pPr>
              <w:jc w:val="center"/>
              <w:rPr>
                <w:sz w:val="24"/>
                <w:szCs w:val="24"/>
              </w:rPr>
            </w:pPr>
            <w:r>
              <w:rPr>
                <w:sz w:val="24"/>
                <w:szCs w:val="24"/>
              </w:rPr>
              <w:t>83,2</w:t>
            </w:r>
          </w:p>
        </w:tc>
        <w:tc>
          <w:tcPr>
            <w:tcW w:w="1346" w:type="dxa"/>
            <w:vAlign w:val="center"/>
          </w:tcPr>
          <w:p w:rsidR="00463A8E" w:rsidRDefault="00463A8E" w:rsidP="00BA3684">
            <w:pPr>
              <w:jc w:val="center"/>
              <w:rPr>
                <w:sz w:val="24"/>
                <w:szCs w:val="24"/>
              </w:rPr>
            </w:pPr>
            <w:r>
              <w:rPr>
                <w:sz w:val="24"/>
                <w:szCs w:val="24"/>
              </w:rPr>
              <w:t>83,2</w:t>
            </w:r>
          </w:p>
        </w:tc>
      </w:tr>
      <w:tr w:rsidR="00463A8E">
        <w:trPr>
          <w:trHeight w:val="406"/>
        </w:trPr>
        <w:tc>
          <w:tcPr>
            <w:tcW w:w="913" w:type="dxa"/>
            <w:vAlign w:val="center"/>
          </w:tcPr>
          <w:p w:rsidR="00463A8E" w:rsidRDefault="00A8186E" w:rsidP="00BA3684">
            <w:pPr>
              <w:jc w:val="center"/>
              <w:rPr>
                <w:sz w:val="24"/>
                <w:szCs w:val="24"/>
              </w:rPr>
            </w:pPr>
            <w:r>
              <w:rPr>
                <w:sz w:val="24"/>
                <w:szCs w:val="24"/>
              </w:rPr>
              <w:t>2005</w:t>
            </w:r>
          </w:p>
        </w:tc>
        <w:tc>
          <w:tcPr>
            <w:tcW w:w="1777" w:type="dxa"/>
            <w:vAlign w:val="center"/>
          </w:tcPr>
          <w:p w:rsidR="00463A8E" w:rsidRDefault="00463A8E" w:rsidP="00BA3684">
            <w:pPr>
              <w:jc w:val="center"/>
              <w:rPr>
                <w:sz w:val="24"/>
                <w:szCs w:val="24"/>
              </w:rPr>
            </w:pPr>
            <w:r>
              <w:rPr>
                <w:sz w:val="24"/>
                <w:szCs w:val="24"/>
              </w:rPr>
              <w:t>28070,2</w:t>
            </w:r>
          </w:p>
        </w:tc>
        <w:tc>
          <w:tcPr>
            <w:tcW w:w="1346" w:type="dxa"/>
            <w:vAlign w:val="center"/>
          </w:tcPr>
          <w:p w:rsidR="00463A8E" w:rsidRDefault="00463A8E" w:rsidP="00BA3684">
            <w:pPr>
              <w:jc w:val="center"/>
              <w:rPr>
                <w:sz w:val="24"/>
                <w:szCs w:val="24"/>
              </w:rPr>
            </w:pPr>
            <w:r>
              <w:rPr>
                <w:sz w:val="24"/>
                <w:szCs w:val="24"/>
              </w:rPr>
              <w:t>105,8</w:t>
            </w:r>
          </w:p>
        </w:tc>
        <w:tc>
          <w:tcPr>
            <w:tcW w:w="1345" w:type="dxa"/>
            <w:vAlign w:val="center"/>
          </w:tcPr>
          <w:p w:rsidR="00463A8E" w:rsidRDefault="00463A8E" w:rsidP="00BA3684">
            <w:pPr>
              <w:jc w:val="center"/>
              <w:rPr>
                <w:sz w:val="24"/>
                <w:szCs w:val="24"/>
              </w:rPr>
            </w:pPr>
            <w:r>
              <w:rPr>
                <w:sz w:val="24"/>
                <w:szCs w:val="24"/>
              </w:rPr>
              <w:t>98,9</w:t>
            </w:r>
          </w:p>
        </w:tc>
        <w:tc>
          <w:tcPr>
            <w:tcW w:w="1346" w:type="dxa"/>
            <w:vAlign w:val="center"/>
          </w:tcPr>
          <w:p w:rsidR="00463A8E" w:rsidRDefault="00463A8E" w:rsidP="00BA3684">
            <w:pPr>
              <w:jc w:val="center"/>
              <w:rPr>
                <w:sz w:val="24"/>
                <w:szCs w:val="24"/>
              </w:rPr>
            </w:pPr>
            <w:r>
              <w:rPr>
                <w:sz w:val="24"/>
                <w:szCs w:val="24"/>
              </w:rPr>
              <w:t>20672,3</w:t>
            </w:r>
          </w:p>
        </w:tc>
        <w:tc>
          <w:tcPr>
            <w:tcW w:w="1345" w:type="dxa"/>
            <w:vAlign w:val="center"/>
          </w:tcPr>
          <w:p w:rsidR="00463A8E" w:rsidRDefault="00463A8E" w:rsidP="00BA3684">
            <w:pPr>
              <w:jc w:val="center"/>
              <w:rPr>
                <w:sz w:val="24"/>
                <w:szCs w:val="24"/>
              </w:rPr>
            </w:pPr>
            <w:r>
              <w:rPr>
                <w:sz w:val="24"/>
                <w:szCs w:val="24"/>
              </w:rPr>
              <w:t>77,9</w:t>
            </w:r>
          </w:p>
        </w:tc>
        <w:tc>
          <w:tcPr>
            <w:tcW w:w="1346" w:type="dxa"/>
            <w:vAlign w:val="center"/>
          </w:tcPr>
          <w:p w:rsidR="00463A8E" w:rsidRDefault="00463A8E" w:rsidP="00BA3684">
            <w:pPr>
              <w:jc w:val="center"/>
              <w:rPr>
                <w:sz w:val="24"/>
                <w:szCs w:val="24"/>
              </w:rPr>
            </w:pPr>
            <w:r>
              <w:rPr>
                <w:sz w:val="24"/>
                <w:szCs w:val="24"/>
              </w:rPr>
              <w:t>93,6</w:t>
            </w:r>
          </w:p>
        </w:tc>
      </w:tr>
      <w:tr w:rsidR="00463A8E">
        <w:trPr>
          <w:trHeight w:val="406"/>
        </w:trPr>
        <w:tc>
          <w:tcPr>
            <w:tcW w:w="913" w:type="dxa"/>
            <w:vAlign w:val="center"/>
          </w:tcPr>
          <w:p w:rsidR="00463A8E" w:rsidRDefault="00463A8E" w:rsidP="00BA3684">
            <w:pPr>
              <w:jc w:val="center"/>
              <w:rPr>
                <w:sz w:val="24"/>
                <w:szCs w:val="24"/>
              </w:rPr>
            </w:pPr>
            <w:r>
              <w:rPr>
                <w:sz w:val="24"/>
                <w:szCs w:val="24"/>
              </w:rPr>
              <w:t>2006</w:t>
            </w:r>
          </w:p>
        </w:tc>
        <w:tc>
          <w:tcPr>
            <w:tcW w:w="1777" w:type="dxa"/>
            <w:vAlign w:val="center"/>
          </w:tcPr>
          <w:p w:rsidR="00463A8E" w:rsidRDefault="00463A8E" w:rsidP="00BA3684">
            <w:pPr>
              <w:jc w:val="center"/>
              <w:rPr>
                <w:sz w:val="24"/>
                <w:szCs w:val="24"/>
              </w:rPr>
            </w:pPr>
            <w:r>
              <w:rPr>
                <w:sz w:val="24"/>
                <w:szCs w:val="24"/>
              </w:rPr>
              <w:t>30440,0</w:t>
            </w:r>
          </w:p>
        </w:tc>
        <w:tc>
          <w:tcPr>
            <w:tcW w:w="1346" w:type="dxa"/>
            <w:vAlign w:val="center"/>
          </w:tcPr>
          <w:p w:rsidR="00463A8E" w:rsidRDefault="00463A8E" w:rsidP="00BA3684">
            <w:pPr>
              <w:jc w:val="center"/>
              <w:rPr>
                <w:sz w:val="24"/>
                <w:szCs w:val="24"/>
              </w:rPr>
            </w:pPr>
            <w:r>
              <w:rPr>
                <w:sz w:val="24"/>
                <w:szCs w:val="24"/>
              </w:rPr>
              <w:t>115</w:t>
            </w:r>
          </w:p>
        </w:tc>
        <w:tc>
          <w:tcPr>
            <w:tcW w:w="1345" w:type="dxa"/>
            <w:vAlign w:val="center"/>
          </w:tcPr>
          <w:p w:rsidR="00463A8E" w:rsidRDefault="00463A8E" w:rsidP="00BA3684">
            <w:pPr>
              <w:jc w:val="center"/>
              <w:rPr>
                <w:sz w:val="24"/>
                <w:szCs w:val="24"/>
              </w:rPr>
            </w:pPr>
            <w:r>
              <w:rPr>
                <w:sz w:val="24"/>
                <w:szCs w:val="24"/>
              </w:rPr>
              <w:t>108,4</w:t>
            </w:r>
          </w:p>
        </w:tc>
        <w:tc>
          <w:tcPr>
            <w:tcW w:w="1346" w:type="dxa"/>
            <w:vAlign w:val="center"/>
          </w:tcPr>
          <w:p w:rsidR="00463A8E" w:rsidRDefault="00463A8E" w:rsidP="00BA3684">
            <w:pPr>
              <w:jc w:val="center"/>
              <w:rPr>
                <w:sz w:val="24"/>
                <w:szCs w:val="24"/>
              </w:rPr>
            </w:pPr>
            <w:r>
              <w:rPr>
                <w:sz w:val="24"/>
                <w:szCs w:val="24"/>
              </w:rPr>
              <w:t>37072,4</w:t>
            </w:r>
          </w:p>
        </w:tc>
        <w:tc>
          <w:tcPr>
            <w:tcW w:w="1345" w:type="dxa"/>
            <w:vAlign w:val="center"/>
          </w:tcPr>
          <w:p w:rsidR="00463A8E" w:rsidRDefault="00463A8E" w:rsidP="00BA3684">
            <w:pPr>
              <w:jc w:val="center"/>
              <w:rPr>
                <w:sz w:val="24"/>
                <w:szCs w:val="24"/>
              </w:rPr>
            </w:pPr>
            <w:r>
              <w:rPr>
                <w:sz w:val="24"/>
                <w:szCs w:val="24"/>
              </w:rPr>
              <w:t>139,7</w:t>
            </w:r>
          </w:p>
        </w:tc>
        <w:tc>
          <w:tcPr>
            <w:tcW w:w="1346" w:type="dxa"/>
            <w:vAlign w:val="center"/>
          </w:tcPr>
          <w:p w:rsidR="00463A8E" w:rsidRDefault="00463A8E" w:rsidP="00BA3684">
            <w:pPr>
              <w:jc w:val="center"/>
              <w:rPr>
                <w:sz w:val="24"/>
                <w:szCs w:val="24"/>
              </w:rPr>
            </w:pPr>
            <w:r>
              <w:rPr>
                <w:sz w:val="24"/>
                <w:szCs w:val="24"/>
              </w:rPr>
              <w:t>179,3</w:t>
            </w:r>
          </w:p>
        </w:tc>
      </w:tr>
      <w:tr w:rsidR="00463A8E">
        <w:trPr>
          <w:trHeight w:val="406"/>
        </w:trPr>
        <w:tc>
          <w:tcPr>
            <w:tcW w:w="913" w:type="dxa"/>
            <w:vAlign w:val="center"/>
          </w:tcPr>
          <w:p w:rsidR="00463A8E" w:rsidRDefault="00463A8E" w:rsidP="00BA3684">
            <w:pPr>
              <w:jc w:val="center"/>
              <w:rPr>
                <w:sz w:val="24"/>
                <w:szCs w:val="24"/>
              </w:rPr>
            </w:pPr>
            <w:r>
              <w:rPr>
                <w:sz w:val="24"/>
                <w:szCs w:val="24"/>
              </w:rPr>
              <w:t>2007</w:t>
            </w:r>
          </w:p>
        </w:tc>
        <w:tc>
          <w:tcPr>
            <w:tcW w:w="1777" w:type="dxa"/>
            <w:vAlign w:val="center"/>
          </w:tcPr>
          <w:p w:rsidR="00463A8E" w:rsidRDefault="00463A8E" w:rsidP="00BA3684">
            <w:pPr>
              <w:jc w:val="center"/>
              <w:rPr>
                <w:sz w:val="24"/>
                <w:szCs w:val="24"/>
              </w:rPr>
            </w:pPr>
            <w:r>
              <w:rPr>
                <w:sz w:val="24"/>
                <w:szCs w:val="24"/>
              </w:rPr>
              <w:t>49904,6</w:t>
            </w:r>
          </w:p>
        </w:tc>
        <w:tc>
          <w:tcPr>
            <w:tcW w:w="1346" w:type="dxa"/>
            <w:vAlign w:val="center"/>
          </w:tcPr>
          <w:p w:rsidR="00463A8E" w:rsidRDefault="00463A8E" w:rsidP="00BA3684">
            <w:pPr>
              <w:jc w:val="center"/>
              <w:rPr>
                <w:sz w:val="24"/>
                <w:szCs w:val="24"/>
              </w:rPr>
            </w:pPr>
            <w:r>
              <w:rPr>
                <w:sz w:val="24"/>
                <w:szCs w:val="24"/>
              </w:rPr>
              <w:t>188</w:t>
            </w:r>
          </w:p>
        </w:tc>
        <w:tc>
          <w:tcPr>
            <w:tcW w:w="1345" w:type="dxa"/>
            <w:vAlign w:val="center"/>
          </w:tcPr>
          <w:p w:rsidR="00463A8E" w:rsidRDefault="00463A8E" w:rsidP="00BA3684">
            <w:pPr>
              <w:jc w:val="center"/>
              <w:rPr>
                <w:sz w:val="24"/>
                <w:szCs w:val="24"/>
              </w:rPr>
            </w:pPr>
            <w:r>
              <w:rPr>
                <w:sz w:val="24"/>
                <w:szCs w:val="24"/>
              </w:rPr>
              <w:t>163,9</w:t>
            </w:r>
          </w:p>
        </w:tc>
        <w:tc>
          <w:tcPr>
            <w:tcW w:w="1346" w:type="dxa"/>
            <w:vAlign w:val="center"/>
          </w:tcPr>
          <w:p w:rsidR="00463A8E" w:rsidRDefault="00463A8E" w:rsidP="00BA3684">
            <w:pPr>
              <w:jc w:val="center"/>
              <w:rPr>
                <w:sz w:val="24"/>
                <w:szCs w:val="24"/>
              </w:rPr>
            </w:pPr>
            <w:r>
              <w:rPr>
                <w:sz w:val="24"/>
                <w:szCs w:val="24"/>
              </w:rPr>
              <w:t>45442,2</w:t>
            </w:r>
          </w:p>
        </w:tc>
        <w:tc>
          <w:tcPr>
            <w:tcW w:w="1345" w:type="dxa"/>
            <w:vAlign w:val="center"/>
          </w:tcPr>
          <w:p w:rsidR="00463A8E" w:rsidRDefault="00463A8E" w:rsidP="00BA3684">
            <w:pPr>
              <w:jc w:val="center"/>
              <w:rPr>
                <w:sz w:val="24"/>
                <w:szCs w:val="24"/>
              </w:rPr>
            </w:pPr>
            <w:r>
              <w:rPr>
                <w:sz w:val="24"/>
                <w:szCs w:val="24"/>
              </w:rPr>
              <w:t>171,3</w:t>
            </w:r>
          </w:p>
        </w:tc>
        <w:tc>
          <w:tcPr>
            <w:tcW w:w="1346" w:type="dxa"/>
            <w:vAlign w:val="center"/>
          </w:tcPr>
          <w:p w:rsidR="00463A8E" w:rsidRDefault="00463A8E" w:rsidP="00BA3684">
            <w:pPr>
              <w:jc w:val="center"/>
              <w:rPr>
                <w:sz w:val="24"/>
                <w:szCs w:val="24"/>
              </w:rPr>
            </w:pPr>
            <w:r>
              <w:rPr>
                <w:sz w:val="24"/>
                <w:szCs w:val="24"/>
              </w:rPr>
              <w:t>122,6</w:t>
            </w:r>
          </w:p>
        </w:tc>
      </w:tr>
    </w:tbl>
    <w:p w:rsidR="00463A8E" w:rsidRDefault="00463A8E" w:rsidP="00463A8E">
      <w:pPr>
        <w:pStyle w:val="21"/>
        <w:spacing w:after="0" w:line="360" w:lineRule="auto"/>
        <w:ind w:left="0" w:firstLine="709"/>
        <w:jc w:val="both"/>
        <w:rPr>
          <w:sz w:val="28"/>
          <w:szCs w:val="28"/>
        </w:rPr>
      </w:pPr>
    </w:p>
    <w:p w:rsidR="00A8186E" w:rsidRDefault="00A8186E" w:rsidP="00A8186E">
      <w:pPr>
        <w:pStyle w:val="21"/>
        <w:spacing w:after="0" w:line="360" w:lineRule="auto"/>
        <w:ind w:left="0" w:firstLine="709"/>
        <w:jc w:val="right"/>
        <w:rPr>
          <w:sz w:val="28"/>
          <w:szCs w:val="28"/>
        </w:rPr>
      </w:pPr>
      <w:r>
        <w:rPr>
          <w:sz w:val="28"/>
          <w:szCs w:val="28"/>
        </w:rPr>
        <w:t>Рис.3.1</w:t>
      </w:r>
    </w:p>
    <w:p w:rsidR="00463A8E" w:rsidRDefault="00A8186E" w:rsidP="00463A8E">
      <w:pPr>
        <w:pStyle w:val="21"/>
        <w:spacing w:after="0" w:line="360" w:lineRule="auto"/>
        <w:ind w:left="0" w:firstLine="708"/>
        <w:jc w:val="center"/>
        <w:rPr>
          <w:sz w:val="28"/>
          <w:szCs w:val="28"/>
        </w:rPr>
      </w:pPr>
      <w:r w:rsidRPr="00A8186E">
        <w:rPr>
          <w:sz w:val="28"/>
          <w:szCs w:val="28"/>
        </w:rPr>
        <w:object w:dxaOrig="8646" w:dyaOrig="4867">
          <v:shape id="_x0000_i1027" type="#_x0000_t75" style="width:6in;height:243pt" o:ole="">
            <v:imagedata r:id="rId8" o:title=""/>
          </v:shape>
          <o:OLEObject Type="Embed" ProgID="Excel.Sheet.8" ShapeID="_x0000_i1027" DrawAspect="Content" ObjectID="_1476293156" r:id="rId9">
            <o:FieldCodes>\s</o:FieldCodes>
          </o:OLEObject>
        </w:object>
      </w:r>
    </w:p>
    <w:p w:rsidR="00463A8E" w:rsidRDefault="00463A8E" w:rsidP="00463A8E">
      <w:pPr>
        <w:pStyle w:val="21"/>
        <w:spacing w:after="0" w:line="360" w:lineRule="auto"/>
        <w:ind w:left="0" w:firstLine="708"/>
        <w:jc w:val="both"/>
        <w:rPr>
          <w:sz w:val="28"/>
          <w:szCs w:val="28"/>
        </w:rPr>
      </w:pPr>
      <w:r>
        <w:rPr>
          <w:sz w:val="28"/>
          <w:szCs w:val="28"/>
        </w:rPr>
        <w:t xml:space="preserve"> Из табл.</w:t>
      </w:r>
      <w:r w:rsidR="00A8186E">
        <w:rPr>
          <w:sz w:val="28"/>
          <w:szCs w:val="28"/>
        </w:rPr>
        <w:t>3</w:t>
      </w:r>
      <w:r>
        <w:rPr>
          <w:sz w:val="28"/>
          <w:szCs w:val="28"/>
        </w:rPr>
        <w:t>.</w:t>
      </w:r>
      <w:r w:rsidR="00A8186E">
        <w:rPr>
          <w:sz w:val="28"/>
          <w:szCs w:val="28"/>
        </w:rPr>
        <w:t>2</w:t>
      </w:r>
      <w:r>
        <w:rPr>
          <w:sz w:val="28"/>
          <w:szCs w:val="28"/>
        </w:rPr>
        <w:t xml:space="preserve"> видно, что за последние 5 лет объем производства услуг вырос на 88%, а объем реализации - на 71,3%. Темпы роста объемов производства и реализации находятся примерно на одинаковом уровне, по объему производства показатели несколько выше. С 200</w:t>
      </w:r>
      <w:r w:rsidR="00A8186E">
        <w:rPr>
          <w:sz w:val="28"/>
          <w:szCs w:val="28"/>
        </w:rPr>
        <w:t>5</w:t>
      </w:r>
      <w:r>
        <w:rPr>
          <w:sz w:val="28"/>
          <w:szCs w:val="28"/>
        </w:rPr>
        <w:t xml:space="preserve"> г. наблюдается значительное увеличение объемов производства и реализации услуг, что связано с повышением тарифов</w:t>
      </w:r>
      <w:r w:rsidR="00A8186E">
        <w:rPr>
          <w:sz w:val="28"/>
          <w:szCs w:val="28"/>
        </w:rPr>
        <w:t xml:space="preserve"> на жилищно-коммунальные услуги</w:t>
      </w:r>
      <w:r>
        <w:rPr>
          <w:sz w:val="28"/>
          <w:szCs w:val="28"/>
        </w:rPr>
        <w:t>, а также перевыполнением бюджетом своих обязательств по финансированию (в 2007 году местный бюджет перечислил за счет перевыполнения доходной части средства на 44% больше запланированного уровня).</w:t>
      </w:r>
    </w:p>
    <w:p w:rsidR="00463A8E" w:rsidRDefault="00463A8E" w:rsidP="00463A8E">
      <w:pPr>
        <w:pStyle w:val="21"/>
        <w:spacing w:after="0" w:line="360" w:lineRule="auto"/>
        <w:ind w:left="0" w:firstLine="709"/>
        <w:jc w:val="both"/>
        <w:rPr>
          <w:sz w:val="28"/>
          <w:szCs w:val="28"/>
        </w:rPr>
      </w:pPr>
      <w:r>
        <w:rPr>
          <w:sz w:val="28"/>
          <w:szCs w:val="28"/>
        </w:rPr>
        <w:t>Для большей наглядности динамику производства и реализации продукции и услуг изобразим на рис.</w:t>
      </w:r>
      <w:r w:rsidR="00A8186E">
        <w:rPr>
          <w:sz w:val="28"/>
          <w:szCs w:val="28"/>
        </w:rPr>
        <w:t>3</w:t>
      </w:r>
      <w:r>
        <w:rPr>
          <w:sz w:val="28"/>
          <w:szCs w:val="28"/>
        </w:rPr>
        <w:t>.</w:t>
      </w:r>
      <w:r w:rsidR="00A8186E">
        <w:rPr>
          <w:sz w:val="28"/>
          <w:szCs w:val="28"/>
        </w:rPr>
        <w:t>1</w:t>
      </w:r>
      <w:r>
        <w:rPr>
          <w:sz w:val="28"/>
          <w:szCs w:val="28"/>
        </w:rPr>
        <w:t>.</w:t>
      </w:r>
    </w:p>
    <w:p w:rsidR="00463A8E" w:rsidRDefault="00463A8E" w:rsidP="00463A8E">
      <w:pPr>
        <w:spacing w:line="360" w:lineRule="auto"/>
        <w:ind w:firstLine="720"/>
        <w:jc w:val="both"/>
        <w:rPr>
          <w:sz w:val="28"/>
          <w:szCs w:val="28"/>
        </w:rPr>
      </w:pPr>
      <w:r>
        <w:rPr>
          <w:sz w:val="28"/>
          <w:szCs w:val="28"/>
        </w:rPr>
        <w:t>Среднегодовой темп роста производства и реализации услуг можно рассчитать по формуле среднегеометрической взвешенной:</w:t>
      </w:r>
    </w:p>
    <w:p w:rsidR="00463A8E" w:rsidRDefault="00463A8E" w:rsidP="00463A8E">
      <w:pPr>
        <w:spacing w:line="360" w:lineRule="auto"/>
        <w:ind w:firstLine="720"/>
        <w:jc w:val="both"/>
        <w:rPr>
          <w:sz w:val="28"/>
          <w:szCs w:val="28"/>
          <w:vertAlign w:val="subscript"/>
        </w:rPr>
      </w:pPr>
      <w:r>
        <w:rPr>
          <w:sz w:val="28"/>
          <w:szCs w:val="28"/>
          <w:vertAlign w:val="subscript"/>
        </w:rPr>
        <w:t xml:space="preserve">                </w:t>
      </w:r>
      <w:r>
        <w:rPr>
          <w:sz w:val="28"/>
          <w:szCs w:val="28"/>
          <w:vertAlign w:val="subscript"/>
          <w:lang w:val="en-US"/>
        </w:rPr>
        <w:t>n</w:t>
      </w:r>
      <w:r>
        <w:rPr>
          <w:sz w:val="28"/>
          <w:szCs w:val="28"/>
          <w:vertAlign w:val="subscript"/>
        </w:rPr>
        <w:t xml:space="preserve">-1                                                                  4  </w:t>
      </w:r>
    </w:p>
    <w:p w:rsidR="00463A8E" w:rsidRDefault="00463A8E" w:rsidP="00463A8E">
      <w:pPr>
        <w:pStyle w:val="21"/>
        <w:spacing w:after="0" w:line="360" w:lineRule="auto"/>
        <w:ind w:left="0" w:firstLine="709"/>
        <w:jc w:val="both"/>
        <w:rPr>
          <w:sz w:val="28"/>
          <w:szCs w:val="28"/>
        </w:rPr>
      </w:pPr>
      <w:r>
        <w:rPr>
          <w:sz w:val="28"/>
          <w:szCs w:val="28"/>
        </w:rPr>
        <w:t xml:space="preserve">Твп = </w:t>
      </w:r>
      <w:r>
        <w:rPr>
          <w:sz w:val="28"/>
          <w:szCs w:val="28"/>
        </w:rPr>
        <w:sym w:font="Symbol" w:char="F0D6"/>
      </w:r>
      <w:r>
        <w:rPr>
          <w:sz w:val="28"/>
          <w:szCs w:val="28"/>
        </w:rPr>
        <w:t xml:space="preserve">Т1 * Т2 * Т3 * Т4 * Т5 = </w:t>
      </w:r>
      <w:r>
        <w:rPr>
          <w:sz w:val="28"/>
          <w:szCs w:val="28"/>
        </w:rPr>
        <w:sym w:font="Symbol" w:char="F0D6"/>
      </w:r>
      <w:r>
        <w:rPr>
          <w:sz w:val="28"/>
          <w:szCs w:val="28"/>
        </w:rPr>
        <w:t xml:space="preserve"> 1*1,07*0,989*1,084*1,639 = 1,17.</w:t>
      </w:r>
    </w:p>
    <w:p w:rsidR="00463A8E" w:rsidRDefault="00463A8E" w:rsidP="00463A8E">
      <w:pPr>
        <w:spacing w:line="360" w:lineRule="auto"/>
        <w:ind w:firstLine="720"/>
        <w:jc w:val="both"/>
        <w:rPr>
          <w:sz w:val="28"/>
          <w:szCs w:val="28"/>
        </w:rPr>
      </w:pPr>
      <w:r>
        <w:rPr>
          <w:sz w:val="28"/>
          <w:szCs w:val="28"/>
        </w:rPr>
        <w:t>Среднегодовой темп рост производства составил 117%</w:t>
      </w:r>
    </w:p>
    <w:p w:rsidR="00463A8E" w:rsidRDefault="00463A8E" w:rsidP="00463A8E">
      <w:pPr>
        <w:spacing w:line="360" w:lineRule="auto"/>
        <w:ind w:firstLine="720"/>
        <w:jc w:val="both"/>
        <w:rPr>
          <w:sz w:val="28"/>
          <w:szCs w:val="28"/>
        </w:rPr>
      </w:pPr>
      <w:r>
        <w:rPr>
          <w:sz w:val="28"/>
          <w:szCs w:val="28"/>
        </w:rPr>
        <w:t>Среднегодовой темп роста реализации услуг составил:</w:t>
      </w:r>
    </w:p>
    <w:p w:rsidR="00A8186E" w:rsidRDefault="00A8186E" w:rsidP="00463A8E">
      <w:pPr>
        <w:spacing w:line="360" w:lineRule="auto"/>
        <w:ind w:firstLine="720"/>
        <w:jc w:val="both"/>
        <w:rPr>
          <w:sz w:val="28"/>
          <w:szCs w:val="28"/>
        </w:rPr>
      </w:pPr>
    </w:p>
    <w:p w:rsidR="00A8186E" w:rsidRDefault="00A8186E" w:rsidP="00463A8E">
      <w:pPr>
        <w:spacing w:line="360" w:lineRule="auto"/>
        <w:ind w:firstLine="720"/>
        <w:jc w:val="both"/>
        <w:rPr>
          <w:sz w:val="28"/>
          <w:szCs w:val="28"/>
        </w:rPr>
      </w:pPr>
    </w:p>
    <w:p w:rsidR="00463A8E" w:rsidRDefault="00463A8E" w:rsidP="00A8186E">
      <w:pPr>
        <w:ind w:firstLine="720"/>
        <w:jc w:val="both"/>
        <w:rPr>
          <w:sz w:val="28"/>
          <w:szCs w:val="28"/>
          <w:vertAlign w:val="subscript"/>
        </w:rPr>
      </w:pPr>
      <w:r>
        <w:rPr>
          <w:sz w:val="28"/>
          <w:szCs w:val="28"/>
        </w:rPr>
        <w:t xml:space="preserve">           </w:t>
      </w:r>
      <w:r>
        <w:rPr>
          <w:sz w:val="28"/>
          <w:szCs w:val="28"/>
          <w:vertAlign w:val="subscript"/>
        </w:rPr>
        <w:t>4</w:t>
      </w:r>
    </w:p>
    <w:p w:rsidR="00463A8E" w:rsidRDefault="00463A8E" w:rsidP="00463A8E">
      <w:pPr>
        <w:spacing w:line="360" w:lineRule="auto"/>
        <w:ind w:firstLine="720"/>
        <w:jc w:val="both"/>
        <w:rPr>
          <w:sz w:val="28"/>
          <w:szCs w:val="28"/>
        </w:rPr>
      </w:pPr>
      <w:r>
        <w:rPr>
          <w:sz w:val="28"/>
          <w:szCs w:val="28"/>
        </w:rPr>
        <w:t xml:space="preserve">Трп = </w:t>
      </w:r>
      <w:r>
        <w:rPr>
          <w:sz w:val="28"/>
          <w:szCs w:val="28"/>
        </w:rPr>
        <w:sym w:font="Symbol" w:char="F0D6"/>
      </w:r>
      <w:r>
        <w:rPr>
          <w:sz w:val="28"/>
          <w:szCs w:val="28"/>
        </w:rPr>
        <w:t>6,84 = 1,14 или 114%.</w:t>
      </w:r>
    </w:p>
    <w:p w:rsidR="00463A8E" w:rsidRDefault="00463A8E" w:rsidP="00463A8E">
      <w:pPr>
        <w:spacing w:line="360" w:lineRule="auto"/>
        <w:ind w:firstLine="720"/>
        <w:jc w:val="both"/>
        <w:rPr>
          <w:sz w:val="28"/>
          <w:szCs w:val="28"/>
        </w:rPr>
      </w:pPr>
      <w:r>
        <w:rPr>
          <w:sz w:val="28"/>
          <w:szCs w:val="28"/>
        </w:rPr>
        <w:t xml:space="preserve">Среднегодовой темп прироста производства услуг </w:t>
      </w:r>
      <w:r w:rsidR="00A8186E" w:rsidRPr="001F710D">
        <w:rPr>
          <w:sz w:val="28"/>
          <w:szCs w:val="28"/>
        </w:rPr>
        <w:t>МУП «ЖКХ Гидролизный»</w:t>
      </w:r>
      <w:r>
        <w:rPr>
          <w:sz w:val="28"/>
          <w:szCs w:val="28"/>
        </w:rPr>
        <w:t xml:space="preserve"> составил 17%, а реализации – 14%.             </w:t>
      </w:r>
    </w:p>
    <w:p w:rsidR="00463A8E" w:rsidRDefault="00463A8E" w:rsidP="00463A8E">
      <w:pPr>
        <w:spacing w:line="360" w:lineRule="auto"/>
        <w:ind w:firstLine="720"/>
        <w:jc w:val="both"/>
        <w:rPr>
          <w:sz w:val="28"/>
          <w:szCs w:val="28"/>
        </w:rPr>
      </w:pPr>
      <w:r>
        <w:rPr>
          <w:sz w:val="28"/>
          <w:szCs w:val="28"/>
        </w:rPr>
        <w:t xml:space="preserve">Проанализируем  производственную программу предприятия в отчетном периоде. </w:t>
      </w:r>
    </w:p>
    <w:p w:rsidR="00463A8E" w:rsidRDefault="00463A8E" w:rsidP="00463A8E">
      <w:pPr>
        <w:pStyle w:val="21"/>
        <w:spacing w:after="0" w:line="360" w:lineRule="auto"/>
        <w:ind w:left="0" w:firstLine="709"/>
        <w:jc w:val="both"/>
        <w:rPr>
          <w:sz w:val="28"/>
          <w:szCs w:val="28"/>
        </w:rPr>
      </w:pPr>
      <w:r>
        <w:rPr>
          <w:sz w:val="28"/>
          <w:szCs w:val="28"/>
        </w:rPr>
        <w:t>Производственная программа организаций жилищного хозяйства представлена в табл.</w:t>
      </w:r>
      <w:r w:rsidR="008255FD">
        <w:rPr>
          <w:sz w:val="28"/>
          <w:szCs w:val="28"/>
        </w:rPr>
        <w:t>3</w:t>
      </w:r>
      <w:r>
        <w:rPr>
          <w:sz w:val="28"/>
          <w:szCs w:val="28"/>
        </w:rPr>
        <w:t>.</w:t>
      </w:r>
      <w:r w:rsidR="008255FD">
        <w:rPr>
          <w:sz w:val="28"/>
          <w:szCs w:val="28"/>
        </w:rPr>
        <w:t>3</w:t>
      </w:r>
      <w:r>
        <w:rPr>
          <w:sz w:val="28"/>
          <w:szCs w:val="28"/>
        </w:rPr>
        <w:t xml:space="preserve">. </w:t>
      </w:r>
    </w:p>
    <w:p w:rsidR="00463A8E" w:rsidRDefault="00463A8E" w:rsidP="00463A8E">
      <w:pPr>
        <w:pStyle w:val="21"/>
        <w:spacing w:after="0" w:line="360" w:lineRule="auto"/>
        <w:ind w:left="0" w:firstLine="709"/>
        <w:jc w:val="right"/>
        <w:rPr>
          <w:sz w:val="28"/>
          <w:szCs w:val="28"/>
        </w:rPr>
      </w:pPr>
      <w:r>
        <w:rPr>
          <w:sz w:val="28"/>
          <w:szCs w:val="28"/>
        </w:rPr>
        <w:t xml:space="preserve">Таблица </w:t>
      </w:r>
      <w:r w:rsidR="008255FD">
        <w:rPr>
          <w:sz w:val="28"/>
          <w:szCs w:val="28"/>
        </w:rPr>
        <w:t>3</w:t>
      </w:r>
      <w:r>
        <w:rPr>
          <w:sz w:val="28"/>
          <w:szCs w:val="28"/>
        </w:rPr>
        <w:t>.</w:t>
      </w:r>
      <w:r w:rsidR="008255FD">
        <w:rPr>
          <w:sz w:val="28"/>
          <w:szCs w:val="28"/>
        </w:rPr>
        <w:t>3</w:t>
      </w:r>
    </w:p>
    <w:p w:rsidR="00463A8E" w:rsidRPr="008255FD" w:rsidRDefault="00463A8E" w:rsidP="008255FD">
      <w:pPr>
        <w:pStyle w:val="21"/>
        <w:spacing w:after="0" w:line="360" w:lineRule="auto"/>
        <w:ind w:left="0" w:firstLine="709"/>
        <w:jc w:val="center"/>
        <w:rPr>
          <w:sz w:val="28"/>
          <w:szCs w:val="28"/>
        </w:rPr>
      </w:pPr>
      <w:r w:rsidRPr="008255FD">
        <w:rPr>
          <w:sz w:val="28"/>
          <w:szCs w:val="28"/>
        </w:rPr>
        <w:t>Производственная программа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6"/>
        <w:gridCol w:w="3184"/>
        <w:gridCol w:w="851"/>
        <w:gridCol w:w="1134"/>
        <w:gridCol w:w="992"/>
        <w:gridCol w:w="992"/>
        <w:gridCol w:w="851"/>
        <w:gridCol w:w="1042"/>
      </w:tblGrid>
      <w:tr w:rsidR="00463A8E">
        <w:trPr>
          <w:cantSplit/>
          <w:trHeight w:val="298"/>
        </w:trPr>
        <w:tc>
          <w:tcPr>
            <w:tcW w:w="644" w:type="dxa"/>
            <w:gridSpan w:val="2"/>
            <w:vMerge w:val="restart"/>
            <w:vAlign w:val="center"/>
          </w:tcPr>
          <w:p w:rsidR="00463A8E" w:rsidRDefault="00463A8E" w:rsidP="00BA3684">
            <w:pPr>
              <w:jc w:val="center"/>
              <w:rPr>
                <w:b/>
                <w:bCs/>
                <w:sz w:val="24"/>
                <w:szCs w:val="24"/>
              </w:rPr>
            </w:pPr>
            <w:r>
              <w:rPr>
                <w:b/>
                <w:bCs/>
                <w:sz w:val="24"/>
                <w:szCs w:val="24"/>
              </w:rPr>
              <w:t>№ пп</w:t>
            </w:r>
          </w:p>
        </w:tc>
        <w:tc>
          <w:tcPr>
            <w:tcW w:w="3184" w:type="dxa"/>
            <w:vMerge w:val="restart"/>
            <w:vAlign w:val="center"/>
          </w:tcPr>
          <w:p w:rsidR="00463A8E" w:rsidRDefault="00463A8E" w:rsidP="00BA3684">
            <w:pPr>
              <w:pStyle w:val="5"/>
            </w:pPr>
            <w:r>
              <w:t>Показатели</w:t>
            </w:r>
          </w:p>
        </w:tc>
        <w:tc>
          <w:tcPr>
            <w:tcW w:w="851" w:type="dxa"/>
            <w:vMerge w:val="restart"/>
            <w:vAlign w:val="center"/>
          </w:tcPr>
          <w:p w:rsidR="00463A8E" w:rsidRDefault="00463A8E" w:rsidP="00BA3684">
            <w:pPr>
              <w:jc w:val="center"/>
              <w:rPr>
                <w:b/>
                <w:bCs/>
                <w:sz w:val="24"/>
                <w:szCs w:val="24"/>
              </w:rPr>
            </w:pPr>
            <w:r>
              <w:rPr>
                <w:b/>
                <w:bCs/>
                <w:sz w:val="24"/>
                <w:szCs w:val="24"/>
              </w:rPr>
              <w:t>Ед. изм.</w:t>
            </w:r>
          </w:p>
        </w:tc>
        <w:tc>
          <w:tcPr>
            <w:tcW w:w="1134" w:type="dxa"/>
            <w:vMerge w:val="restart"/>
            <w:vAlign w:val="center"/>
          </w:tcPr>
          <w:p w:rsidR="00463A8E" w:rsidRDefault="00463A8E" w:rsidP="00BA3684">
            <w:pPr>
              <w:jc w:val="center"/>
              <w:rPr>
                <w:b/>
                <w:bCs/>
                <w:sz w:val="24"/>
                <w:szCs w:val="24"/>
              </w:rPr>
            </w:pPr>
            <w:r>
              <w:rPr>
                <w:b/>
                <w:bCs/>
                <w:sz w:val="24"/>
                <w:szCs w:val="24"/>
              </w:rPr>
              <w:t>2006 г.</w:t>
            </w:r>
          </w:p>
        </w:tc>
        <w:tc>
          <w:tcPr>
            <w:tcW w:w="1984" w:type="dxa"/>
            <w:gridSpan w:val="2"/>
            <w:vAlign w:val="center"/>
          </w:tcPr>
          <w:p w:rsidR="00463A8E" w:rsidRDefault="00463A8E" w:rsidP="00BA3684">
            <w:pPr>
              <w:jc w:val="center"/>
              <w:rPr>
                <w:b/>
                <w:bCs/>
                <w:sz w:val="24"/>
                <w:szCs w:val="24"/>
              </w:rPr>
            </w:pPr>
            <w:r>
              <w:rPr>
                <w:b/>
                <w:bCs/>
                <w:sz w:val="24"/>
                <w:szCs w:val="24"/>
              </w:rPr>
              <w:t>2007 год</w:t>
            </w:r>
          </w:p>
        </w:tc>
        <w:tc>
          <w:tcPr>
            <w:tcW w:w="1893" w:type="dxa"/>
            <w:gridSpan w:val="2"/>
            <w:vAlign w:val="center"/>
          </w:tcPr>
          <w:p w:rsidR="00463A8E" w:rsidRDefault="00463A8E" w:rsidP="00BA3684">
            <w:pPr>
              <w:jc w:val="center"/>
              <w:rPr>
                <w:b/>
                <w:bCs/>
                <w:sz w:val="24"/>
                <w:szCs w:val="24"/>
              </w:rPr>
            </w:pPr>
            <w:r>
              <w:rPr>
                <w:b/>
                <w:bCs/>
                <w:sz w:val="24"/>
                <w:szCs w:val="24"/>
              </w:rPr>
              <w:t>Изменение в %</w:t>
            </w:r>
          </w:p>
        </w:tc>
      </w:tr>
      <w:tr w:rsidR="00463A8E">
        <w:trPr>
          <w:cantSplit/>
          <w:trHeight w:val="298"/>
        </w:trPr>
        <w:tc>
          <w:tcPr>
            <w:tcW w:w="644" w:type="dxa"/>
            <w:gridSpan w:val="2"/>
            <w:vMerge/>
            <w:vAlign w:val="center"/>
          </w:tcPr>
          <w:p w:rsidR="00463A8E" w:rsidRDefault="00463A8E" w:rsidP="00BA3684">
            <w:pPr>
              <w:jc w:val="center"/>
              <w:rPr>
                <w:b/>
                <w:bCs/>
                <w:sz w:val="24"/>
                <w:szCs w:val="24"/>
              </w:rPr>
            </w:pPr>
          </w:p>
        </w:tc>
        <w:tc>
          <w:tcPr>
            <w:tcW w:w="3184" w:type="dxa"/>
            <w:vMerge/>
            <w:vAlign w:val="center"/>
          </w:tcPr>
          <w:p w:rsidR="00463A8E" w:rsidRDefault="00463A8E" w:rsidP="00BA3684">
            <w:pPr>
              <w:pStyle w:val="5"/>
            </w:pPr>
          </w:p>
        </w:tc>
        <w:tc>
          <w:tcPr>
            <w:tcW w:w="851" w:type="dxa"/>
            <w:vMerge/>
            <w:vAlign w:val="center"/>
          </w:tcPr>
          <w:p w:rsidR="00463A8E" w:rsidRDefault="00463A8E" w:rsidP="00BA3684">
            <w:pPr>
              <w:jc w:val="center"/>
              <w:rPr>
                <w:b/>
                <w:bCs/>
                <w:sz w:val="24"/>
                <w:szCs w:val="24"/>
              </w:rPr>
            </w:pPr>
          </w:p>
        </w:tc>
        <w:tc>
          <w:tcPr>
            <w:tcW w:w="1134" w:type="dxa"/>
            <w:vMerge/>
            <w:vAlign w:val="center"/>
          </w:tcPr>
          <w:p w:rsidR="00463A8E" w:rsidRDefault="00463A8E" w:rsidP="00BA3684">
            <w:pPr>
              <w:jc w:val="center"/>
              <w:rPr>
                <w:b/>
                <w:bCs/>
                <w:sz w:val="24"/>
                <w:szCs w:val="24"/>
              </w:rPr>
            </w:pPr>
          </w:p>
        </w:tc>
        <w:tc>
          <w:tcPr>
            <w:tcW w:w="992" w:type="dxa"/>
            <w:vAlign w:val="center"/>
          </w:tcPr>
          <w:p w:rsidR="00463A8E" w:rsidRDefault="00463A8E" w:rsidP="00BA3684">
            <w:pPr>
              <w:jc w:val="center"/>
              <w:rPr>
                <w:b/>
                <w:bCs/>
                <w:sz w:val="24"/>
                <w:szCs w:val="24"/>
              </w:rPr>
            </w:pPr>
            <w:r>
              <w:rPr>
                <w:b/>
                <w:bCs/>
                <w:sz w:val="24"/>
                <w:szCs w:val="24"/>
              </w:rPr>
              <w:t>план</w:t>
            </w:r>
          </w:p>
        </w:tc>
        <w:tc>
          <w:tcPr>
            <w:tcW w:w="992" w:type="dxa"/>
            <w:vAlign w:val="center"/>
          </w:tcPr>
          <w:p w:rsidR="00463A8E" w:rsidRDefault="00463A8E" w:rsidP="00BA3684">
            <w:pPr>
              <w:jc w:val="center"/>
              <w:rPr>
                <w:b/>
                <w:bCs/>
                <w:sz w:val="24"/>
                <w:szCs w:val="24"/>
              </w:rPr>
            </w:pPr>
            <w:r>
              <w:rPr>
                <w:b/>
                <w:bCs/>
                <w:sz w:val="24"/>
                <w:szCs w:val="24"/>
              </w:rPr>
              <w:t>факт</w:t>
            </w:r>
          </w:p>
        </w:tc>
        <w:tc>
          <w:tcPr>
            <w:tcW w:w="851" w:type="dxa"/>
            <w:vAlign w:val="center"/>
          </w:tcPr>
          <w:p w:rsidR="00463A8E" w:rsidRDefault="00463A8E" w:rsidP="00BA3684">
            <w:pPr>
              <w:jc w:val="center"/>
              <w:rPr>
                <w:b/>
                <w:bCs/>
                <w:sz w:val="24"/>
                <w:szCs w:val="24"/>
              </w:rPr>
            </w:pPr>
            <w:r>
              <w:rPr>
                <w:b/>
                <w:bCs/>
                <w:sz w:val="24"/>
                <w:szCs w:val="24"/>
              </w:rPr>
              <w:t>к плану</w:t>
            </w:r>
          </w:p>
        </w:tc>
        <w:tc>
          <w:tcPr>
            <w:tcW w:w="1042" w:type="dxa"/>
            <w:vAlign w:val="center"/>
          </w:tcPr>
          <w:p w:rsidR="00463A8E" w:rsidRDefault="00463A8E" w:rsidP="00BA3684">
            <w:pPr>
              <w:jc w:val="center"/>
              <w:rPr>
                <w:b/>
                <w:bCs/>
                <w:sz w:val="24"/>
                <w:szCs w:val="24"/>
              </w:rPr>
            </w:pPr>
            <w:r>
              <w:rPr>
                <w:b/>
                <w:bCs/>
                <w:sz w:val="24"/>
                <w:szCs w:val="24"/>
              </w:rPr>
              <w:t>к предыд.периоду</w:t>
            </w:r>
          </w:p>
        </w:tc>
      </w:tr>
      <w:tr w:rsidR="00463A8E">
        <w:trPr>
          <w:trHeight w:val="587"/>
        </w:trPr>
        <w:tc>
          <w:tcPr>
            <w:tcW w:w="644" w:type="dxa"/>
            <w:gridSpan w:val="2"/>
            <w:vAlign w:val="center"/>
          </w:tcPr>
          <w:p w:rsidR="00463A8E" w:rsidRDefault="00463A8E" w:rsidP="00BA3684">
            <w:pPr>
              <w:jc w:val="center"/>
              <w:rPr>
                <w:sz w:val="28"/>
                <w:szCs w:val="28"/>
              </w:rPr>
            </w:pPr>
            <w:r>
              <w:rPr>
                <w:sz w:val="28"/>
                <w:szCs w:val="28"/>
              </w:rPr>
              <w:t>1</w:t>
            </w:r>
          </w:p>
        </w:tc>
        <w:tc>
          <w:tcPr>
            <w:tcW w:w="3184" w:type="dxa"/>
          </w:tcPr>
          <w:p w:rsidR="00463A8E" w:rsidRDefault="00463A8E" w:rsidP="00BA3684">
            <w:pPr>
              <w:jc w:val="both"/>
              <w:rPr>
                <w:sz w:val="24"/>
                <w:szCs w:val="24"/>
              </w:rPr>
            </w:pPr>
            <w:r>
              <w:rPr>
                <w:sz w:val="24"/>
                <w:szCs w:val="24"/>
              </w:rPr>
              <w:t>Среднеэксплуатируемая общая площадь жилищного фонда</w:t>
            </w:r>
          </w:p>
        </w:tc>
        <w:tc>
          <w:tcPr>
            <w:tcW w:w="851" w:type="dxa"/>
          </w:tcPr>
          <w:p w:rsidR="00463A8E" w:rsidRDefault="00463A8E" w:rsidP="00BA3684">
            <w:pPr>
              <w:jc w:val="center"/>
              <w:rPr>
                <w:sz w:val="24"/>
                <w:szCs w:val="24"/>
              </w:rPr>
            </w:pPr>
            <w:r>
              <w:rPr>
                <w:sz w:val="24"/>
                <w:szCs w:val="24"/>
              </w:rPr>
              <w:t>тыс. кв.м.</w:t>
            </w:r>
          </w:p>
        </w:tc>
        <w:tc>
          <w:tcPr>
            <w:tcW w:w="1134" w:type="dxa"/>
          </w:tcPr>
          <w:p w:rsidR="00463A8E" w:rsidRDefault="00463A8E" w:rsidP="00BA3684">
            <w:pPr>
              <w:jc w:val="center"/>
              <w:rPr>
                <w:sz w:val="24"/>
                <w:szCs w:val="24"/>
              </w:rPr>
            </w:pPr>
            <w:r>
              <w:rPr>
                <w:sz w:val="24"/>
                <w:szCs w:val="24"/>
              </w:rPr>
              <w:t>313,5</w:t>
            </w:r>
          </w:p>
        </w:tc>
        <w:tc>
          <w:tcPr>
            <w:tcW w:w="992" w:type="dxa"/>
          </w:tcPr>
          <w:p w:rsidR="00463A8E" w:rsidRDefault="00463A8E" w:rsidP="00BA3684">
            <w:pPr>
              <w:jc w:val="center"/>
              <w:rPr>
                <w:sz w:val="24"/>
                <w:szCs w:val="24"/>
              </w:rPr>
            </w:pPr>
            <w:r>
              <w:rPr>
                <w:sz w:val="24"/>
                <w:szCs w:val="24"/>
              </w:rPr>
              <w:t>241,8</w:t>
            </w:r>
          </w:p>
        </w:tc>
        <w:tc>
          <w:tcPr>
            <w:tcW w:w="992" w:type="dxa"/>
          </w:tcPr>
          <w:p w:rsidR="00463A8E" w:rsidRDefault="00463A8E" w:rsidP="00BA3684">
            <w:pPr>
              <w:jc w:val="center"/>
              <w:rPr>
                <w:sz w:val="24"/>
                <w:szCs w:val="24"/>
              </w:rPr>
            </w:pPr>
            <w:r>
              <w:rPr>
                <w:sz w:val="24"/>
                <w:szCs w:val="24"/>
              </w:rPr>
              <w:t>241,8</w:t>
            </w:r>
          </w:p>
        </w:tc>
        <w:tc>
          <w:tcPr>
            <w:tcW w:w="851" w:type="dxa"/>
          </w:tcPr>
          <w:p w:rsidR="00463A8E" w:rsidRDefault="00463A8E" w:rsidP="00BA3684">
            <w:pPr>
              <w:jc w:val="center"/>
              <w:rPr>
                <w:sz w:val="24"/>
                <w:szCs w:val="24"/>
              </w:rPr>
            </w:pPr>
            <w:r>
              <w:rPr>
                <w:sz w:val="24"/>
                <w:szCs w:val="24"/>
              </w:rPr>
              <w:t>100</w:t>
            </w:r>
          </w:p>
        </w:tc>
        <w:tc>
          <w:tcPr>
            <w:tcW w:w="1042" w:type="dxa"/>
          </w:tcPr>
          <w:p w:rsidR="00463A8E" w:rsidRDefault="00463A8E" w:rsidP="00BA3684">
            <w:pPr>
              <w:jc w:val="center"/>
              <w:rPr>
                <w:sz w:val="24"/>
                <w:szCs w:val="24"/>
              </w:rPr>
            </w:pPr>
            <w:r>
              <w:rPr>
                <w:sz w:val="24"/>
                <w:szCs w:val="24"/>
              </w:rPr>
              <w:t>77</w:t>
            </w:r>
          </w:p>
        </w:tc>
      </w:tr>
      <w:tr w:rsidR="00463A8E">
        <w:trPr>
          <w:trHeight w:val="1339"/>
        </w:trPr>
        <w:tc>
          <w:tcPr>
            <w:tcW w:w="568" w:type="dxa"/>
            <w:vAlign w:val="center"/>
          </w:tcPr>
          <w:p w:rsidR="00463A8E" w:rsidRDefault="00463A8E" w:rsidP="00BA3684">
            <w:pPr>
              <w:jc w:val="center"/>
              <w:rPr>
                <w:sz w:val="28"/>
                <w:szCs w:val="28"/>
              </w:rPr>
            </w:pPr>
            <w:r>
              <w:rPr>
                <w:sz w:val="28"/>
                <w:szCs w:val="28"/>
              </w:rPr>
              <w:t>2</w:t>
            </w:r>
          </w:p>
        </w:tc>
        <w:tc>
          <w:tcPr>
            <w:tcW w:w="3260" w:type="dxa"/>
            <w:gridSpan w:val="2"/>
          </w:tcPr>
          <w:p w:rsidR="00463A8E" w:rsidRDefault="00463A8E" w:rsidP="00BA3684">
            <w:pPr>
              <w:jc w:val="both"/>
              <w:rPr>
                <w:sz w:val="24"/>
                <w:szCs w:val="24"/>
              </w:rPr>
            </w:pPr>
            <w:r>
              <w:rPr>
                <w:sz w:val="24"/>
                <w:szCs w:val="24"/>
              </w:rPr>
              <w:t>Среднеэксплуатируемая площадь нежилых поме-щений</w:t>
            </w:r>
          </w:p>
        </w:tc>
        <w:tc>
          <w:tcPr>
            <w:tcW w:w="851" w:type="dxa"/>
          </w:tcPr>
          <w:p w:rsidR="00463A8E" w:rsidRDefault="00463A8E" w:rsidP="00BA3684">
            <w:pPr>
              <w:jc w:val="center"/>
              <w:rPr>
                <w:sz w:val="24"/>
                <w:szCs w:val="24"/>
              </w:rPr>
            </w:pPr>
            <w:r>
              <w:rPr>
                <w:sz w:val="24"/>
                <w:szCs w:val="24"/>
              </w:rPr>
              <w:t>тыс. кв.м.</w:t>
            </w:r>
          </w:p>
        </w:tc>
        <w:tc>
          <w:tcPr>
            <w:tcW w:w="1134" w:type="dxa"/>
          </w:tcPr>
          <w:p w:rsidR="00463A8E" w:rsidRDefault="00463A8E" w:rsidP="00BA3684">
            <w:pPr>
              <w:jc w:val="center"/>
              <w:rPr>
                <w:sz w:val="24"/>
                <w:szCs w:val="24"/>
              </w:rPr>
            </w:pPr>
            <w:r>
              <w:rPr>
                <w:sz w:val="24"/>
                <w:szCs w:val="24"/>
              </w:rPr>
              <w:t>7,2</w:t>
            </w:r>
          </w:p>
        </w:tc>
        <w:tc>
          <w:tcPr>
            <w:tcW w:w="992" w:type="dxa"/>
          </w:tcPr>
          <w:p w:rsidR="00463A8E" w:rsidRDefault="00463A8E" w:rsidP="00BA3684">
            <w:pPr>
              <w:jc w:val="center"/>
              <w:rPr>
                <w:sz w:val="24"/>
                <w:szCs w:val="24"/>
              </w:rPr>
            </w:pPr>
            <w:r>
              <w:rPr>
                <w:sz w:val="24"/>
                <w:szCs w:val="24"/>
              </w:rPr>
              <w:t>7,2</w:t>
            </w:r>
          </w:p>
        </w:tc>
        <w:tc>
          <w:tcPr>
            <w:tcW w:w="992" w:type="dxa"/>
          </w:tcPr>
          <w:p w:rsidR="00463A8E" w:rsidRDefault="00463A8E" w:rsidP="00BA3684">
            <w:pPr>
              <w:jc w:val="center"/>
              <w:rPr>
                <w:sz w:val="24"/>
                <w:szCs w:val="24"/>
              </w:rPr>
            </w:pPr>
            <w:r>
              <w:rPr>
                <w:sz w:val="24"/>
                <w:szCs w:val="24"/>
              </w:rPr>
              <w:t>7,2</w:t>
            </w:r>
          </w:p>
        </w:tc>
        <w:tc>
          <w:tcPr>
            <w:tcW w:w="851" w:type="dxa"/>
          </w:tcPr>
          <w:p w:rsidR="00463A8E" w:rsidRDefault="00463A8E" w:rsidP="00BA3684">
            <w:pPr>
              <w:jc w:val="center"/>
              <w:rPr>
                <w:sz w:val="24"/>
                <w:szCs w:val="24"/>
              </w:rPr>
            </w:pPr>
            <w:r>
              <w:rPr>
                <w:sz w:val="24"/>
                <w:szCs w:val="24"/>
              </w:rPr>
              <w:t>100</w:t>
            </w:r>
          </w:p>
        </w:tc>
        <w:tc>
          <w:tcPr>
            <w:tcW w:w="1042" w:type="dxa"/>
          </w:tcPr>
          <w:p w:rsidR="00463A8E" w:rsidRDefault="00463A8E" w:rsidP="00BA3684">
            <w:pPr>
              <w:jc w:val="center"/>
              <w:rPr>
                <w:sz w:val="24"/>
                <w:szCs w:val="24"/>
              </w:rPr>
            </w:pPr>
            <w:r>
              <w:rPr>
                <w:sz w:val="24"/>
                <w:szCs w:val="24"/>
              </w:rPr>
              <w:t>100</w:t>
            </w:r>
          </w:p>
        </w:tc>
      </w:tr>
      <w:tr w:rsidR="00463A8E">
        <w:trPr>
          <w:trHeight w:val="1339"/>
        </w:trPr>
        <w:tc>
          <w:tcPr>
            <w:tcW w:w="568" w:type="dxa"/>
            <w:vAlign w:val="center"/>
          </w:tcPr>
          <w:p w:rsidR="00463A8E" w:rsidRDefault="00463A8E" w:rsidP="00BA3684">
            <w:pPr>
              <w:jc w:val="center"/>
              <w:rPr>
                <w:sz w:val="28"/>
                <w:szCs w:val="28"/>
              </w:rPr>
            </w:pPr>
            <w:r>
              <w:rPr>
                <w:sz w:val="28"/>
                <w:szCs w:val="28"/>
              </w:rPr>
              <w:t>3</w:t>
            </w:r>
          </w:p>
        </w:tc>
        <w:tc>
          <w:tcPr>
            <w:tcW w:w="3260" w:type="dxa"/>
            <w:gridSpan w:val="2"/>
          </w:tcPr>
          <w:p w:rsidR="00463A8E" w:rsidRDefault="00463A8E" w:rsidP="00BA3684">
            <w:pPr>
              <w:jc w:val="both"/>
              <w:rPr>
                <w:sz w:val="24"/>
                <w:szCs w:val="24"/>
              </w:rPr>
            </w:pPr>
            <w:r>
              <w:rPr>
                <w:sz w:val="24"/>
                <w:szCs w:val="24"/>
              </w:rPr>
              <w:t xml:space="preserve">Общая сумма дохода, </w:t>
            </w:r>
          </w:p>
          <w:p w:rsidR="00463A8E" w:rsidRDefault="00463A8E" w:rsidP="00BA3684">
            <w:pPr>
              <w:jc w:val="both"/>
              <w:rPr>
                <w:sz w:val="24"/>
                <w:szCs w:val="24"/>
              </w:rPr>
            </w:pPr>
            <w:r>
              <w:rPr>
                <w:sz w:val="24"/>
                <w:szCs w:val="24"/>
              </w:rPr>
              <w:t>Всего</w:t>
            </w:r>
          </w:p>
          <w:p w:rsidR="00463A8E" w:rsidRDefault="00463A8E" w:rsidP="00BA3684">
            <w:pPr>
              <w:jc w:val="both"/>
              <w:rPr>
                <w:sz w:val="24"/>
                <w:szCs w:val="24"/>
              </w:rPr>
            </w:pPr>
          </w:p>
        </w:tc>
        <w:tc>
          <w:tcPr>
            <w:tcW w:w="851" w:type="dxa"/>
          </w:tcPr>
          <w:p w:rsidR="00463A8E" w:rsidRDefault="00463A8E" w:rsidP="00BA3684">
            <w:pPr>
              <w:jc w:val="center"/>
              <w:rPr>
                <w:sz w:val="24"/>
                <w:szCs w:val="24"/>
              </w:rPr>
            </w:pPr>
            <w:r>
              <w:rPr>
                <w:sz w:val="24"/>
                <w:szCs w:val="24"/>
              </w:rPr>
              <w:t>млн. руб.</w:t>
            </w:r>
          </w:p>
        </w:tc>
        <w:tc>
          <w:tcPr>
            <w:tcW w:w="1134"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7,3</w:t>
            </w:r>
          </w:p>
          <w:p w:rsidR="00463A8E" w:rsidRDefault="00463A8E" w:rsidP="00BA3684">
            <w:pPr>
              <w:jc w:val="center"/>
              <w:rPr>
                <w:sz w:val="24"/>
                <w:szCs w:val="24"/>
              </w:rPr>
            </w:pPr>
          </w:p>
        </w:tc>
        <w:tc>
          <w:tcPr>
            <w:tcW w:w="99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6,6</w:t>
            </w:r>
          </w:p>
          <w:p w:rsidR="00463A8E" w:rsidRDefault="00463A8E" w:rsidP="00BA3684">
            <w:pPr>
              <w:jc w:val="center"/>
              <w:rPr>
                <w:sz w:val="24"/>
                <w:szCs w:val="24"/>
              </w:rPr>
            </w:pPr>
          </w:p>
        </w:tc>
        <w:tc>
          <w:tcPr>
            <w:tcW w:w="99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8,5</w:t>
            </w:r>
          </w:p>
          <w:p w:rsidR="00463A8E" w:rsidRDefault="00463A8E" w:rsidP="00BA3684">
            <w:pPr>
              <w:jc w:val="center"/>
              <w:rPr>
                <w:sz w:val="24"/>
                <w:szCs w:val="24"/>
              </w:rPr>
            </w:pPr>
          </w:p>
        </w:tc>
        <w:tc>
          <w:tcPr>
            <w:tcW w:w="851"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128,8</w:t>
            </w:r>
          </w:p>
          <w:p w:rsidR="00463A8E" w:rsidRDefault="00463A8E" w:rsidP="00BA3684">
            <w:pPr>
              <w:jc w:val="center"/>
              <w:rPr>
                <w:sz w:val="24"/>
                <w:szCs w:val="24"/>
              </w:rPr>
            </w:pPr>
          </w:p>
        </w:tc>
        <w:tc>
          <w:tcPr>
            <w:tcW w:w="104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116,4</w:t>
            </w:r>
          </w:p>
          <w:p w:rsidR="00463A8E" w:rsidRDefault="00463A8E" w:rsidP="00BA3684">
            <w:pPr>
              <w:jc w:val="center"/>
              <w:rPr>
                <w:sz w:val="24"/>
                <w:szCs w:val="24"/>
              </w:rPr>
            </w:pPr>
          </w:p>
        </w:tc>
      </w:tr>
      <w:tr w:rsidR="00463A8E">
        <w:trPr>
          <w:trHeight w:val="1339"/>
        </w:trPr>
        <w:tc>
          <w:tcPr>
            <w:tcW w:w="568" w:type="dxa"/>
            <w:vAlign w:val="center"/>
          </w:tcPr>
          <w:p w:rsidR="00463A8E" w:rsidRDefault="00463A8E" w:rsidP="00BA3684">
            <w:pPr>
              <w:jc w:val="center"/>
              <w:rPr>
                <w:sz w:val="28"/>
                <w:szCs w:val="28"/>
              </w:rPr>
            </w:pPr>
          </w:p>
        </w:tc>
        <w:tc>
          <w:tcPr>
            <w:tcW w:w="3260" w:type="dxa"/>
            <w:gridSpan w:val="2"/>
          </w:tcPr>
          <w:p w:rsidR="00463A8E" w:rsidRDefault="00463A8E" w:rsidP="00BA3684">
            <w:pPr>
              <w:jc w:val="both"/>
              <w:rPr>
                <w:sz w:val="24"/>
                <w:szCs w:val="24"/>
              </w:rPr>
            </w:pPr>
          </w:p>
          <w:p w:rsidR="00463A8E" w:rsidRDefault="00463A8E" w:rsidP="00BA3684">
            <w:pPr>
              <w:jc w:val="both"/>
              <w:rPr>
                <w:sz w:val="24"/>
                <w:szCs w:val="24"/>
              </w:rPr>
            </w:pPr>
            <w:r>
              <w:rPr>
                <w:sz w:val="24"/>
                <w:szCs w:val="24"/>
              </w:rPr>
              <w:t xml:space="preserve">в т.ч.    </w:t>
            </w:r>
          </w:p>
          <w:p w:rsidR="00463A8E" w:rsidRDefault="00463A8E" w:rsidP="00BA3684">
            <w:pPr>
              <w:jc w:val="both"/>
              <w:rPr>
                <w:sz w:val="24"/>
                <w:szCs w:val="24"/>
              </w:rPr>
            </w:pPr>
            <w:r>
              <w:rPr>
                <w:sz w:val="24"/>
                <w:szCs w:val="24"/>
              </w:rPr>
              <w:t xml:space="preserve">  оплата населением</w:t>
            </w:r>
          </w:p>
          <w:p w:rsidR="00463A8E" w:rsidRDefault="00463A8E" w:rsidP="00BA3684">
            <w:pPr>
              <w:jc w:val="both"/>
              <w:rPr>
                <w:sz w:val="24"/>
                <w:szCs w:val="24"/>
              </w:rPr>
            </w:pPr>
            <w:r>
              <w:rPr>
                <w:sz w:val="24"/>
                <w:szCs w:val="24"/>
              </w:rPr>
              <w:t xml:space="preserve">      ассигнования из бюджета</w:t>
            </w:r>
          </w:p>
          <w:p w:rsidR="00463A8E" w:rsidRDefault="00463A8E" w:rsidP="00BA3684">
            <w:pPr>
              <w:jc w:val="both"/>
              <w:rPr>
                <w:sz w:val="24"/>
                <w:szCs w:val="24"/>
              </w:rPr>
            </w:pPr>
            <w:r>
              <w:rPr>
                <w:sz w:val="24"/>
                <w:szCs w:val="24"/>
              </w:rPr>
              <w:t xml:space="preserve">      другие поступления</w:t>
            </w:r>
          </w:p>
        </w:tc>
        <w:tc>
          <w:tcPr>
            <w:tcW w:w="851" w:type="dxa"/>
          </w:tcPr>
          <w:p w:rsidR="00463A8E" w:rsidRDefault="00463A8E" w:rsidP="00BA3684">
            <w:pPr>
              <w:jc w:val="center"/>
              <w:rPr>
                <w:sz w:val="24"/>
                <w:szCs w:val="24"/>
              </w:rPr>
            </w:pPr>
          </w:p>
        </w:tc>
        <w:tc>
          <w:tcPr>
            <w:tcW w:w="1134"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2,6</w:t>
            </w:r>
          </w:p>
          <w:p w:rsidR="00463A8E" w:rsidRDefault="00463A8E" w:rsidP="00BA3684">
            <w:pPr>
              <w:jc w:val="center"/>
              <w:rPr>
                <w:sz w:val="24"/>
                <w:szCs w:val="24"/>
              </w:rPr>
            </w:pPr>
            <w:r>
              <w:rPr>
                <w:sz w:val="24"/>
                <w:szCs w:val="24"/>
              </w:rPr>
              <w:t>4,6</w:t>
            </w:r>
          </w:p>
          <w:p w:rsidR="00463A8E" w:rsidRDefault="00463A8E" w:rsidP="00BA3684">
            <w:pPr>
              <w:jc w:val="center"/>
              <w:rPr>
                <w:sz w:val="24"/>
                <w:szCs w:val="24"/>
              </w:rPr>
            </w:pPr>
            <w:r>
              <w:rPr>
                <w:sz w:val="24"/>
                <w:szCs w:val="24"/>
              </w:rPr>
              <w:t>0,1</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4,9</w:t>
            </w:r>
          </w:p>
          <w:p w:rsidR="00463A8E" w:rsidRDefault="00463A8E" w:rsidP="00BA3684">
            <w:pPr>
              <w:jc w:val="center"/>
              <w:rPr>
                <w:sz w:val="24"/>
                <w:szCs w:val="24"/>
              </w:rPr>
            </w:pPr>
            <w:r>
              <w:rPr>
                <w:sz w:val="24"/>
                <w:szCs w:val="24"/>
              </w:rPr>
              <w:t>1,5</w:t>
            </w:r>
          </w:p>
          <w:p w:rsidR="00463A8E" w:rsidRDefault="00463A8E" w:rsidP="00BA3684">
            <w:pPr>
              <w:jc w:val="center"/>
              <w:rPr>
                <w:sz w:val="24"/>
                <w:szCs w:val="24"/>
              </w:rPr>
            </w:pPr>
            <w:r>
              <w:rPr>
                <w:sz w:val="24"/>
                <w:szCs w:val="24"/>
              </w:rPr>
              <w:t>0,2</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4,9</w:t>
            </w:r>
          </w:p>
          <w:p w:rsidR="00463A8E" w:rsidRDefault="00463A8E" w:rsidP="00BA3684">
            <w:pPr>
              <w:jc w:val="center"/>
              <w:rPr>
                <w:sz w:val="24"/>
                <w:szCs w:val="24"/>
              </w:rPr>
            </w:pPr>
            <w:r>
              <w:rPr>
                <w:sz w:val="24"/>
                <w:szCs w:val="24"/>
              </w:rPr>
              <w:t>3,4</w:t>
            </w:r>
          </w:p>
          <w:p w:rsidR="00463A8E" w:rsidRDefault="00463A8E" w:rsidP="00BA3684">
            <w:pPr>
              <w:jc w:val="center"/>
              <w:rPr>
                <w:sz w:val="24"/>
                <w:szCs w:val="24"/>
              </w:rPr>
            </w:pPr>
            <w:r>
              <w:rPr>
                <w:sz w:val="24"/>
                <w:szCs w:val="24"/>
              </w:rPr>
              <w:t>0,2</w:t>
            </w:r>
          </w:p>
        </w:tc>
        <w:tc>
          <w:tcPr>
            <w:tcW w:w="851"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100</w:t>
            </w:r>
          </w:p>
          <w:p w:rsidR="00463A8E" w:rsidRDefault="00463A8E" w:rsidP="00BA3684">
            <w:pPr>
              <w:jc w:val="center"/>
              <w:rPr>
                <w:sz w:val="24"/>
                <w:szCs w:val="24"/>
              </w:rPr>
            </w:pPr>
            <w:r>
              <w:rPr>
                <w:sz w:val="24"/>
                <w:szCs w:val="24"/>
              </w:rPr>
              <w:t>226,7</w:t>
            </w:r>
          </w:p>
          <w:p w:rsidR="00463A8E" w:rsidRDefault="00463A8E" w:rsidP="00BA3684">
            <w:pPr>
              <w:jc w:val="center"/>
              <w:rPr>
                <w:sz w:val="24"/>
                <w:szCs w:val="24"/>
              </w:rPr>
            </w:pPr>
            <w:r>
              <w:rPr>
                <w:sz w:val="24"/>
                <w:szCs w:val="24"/>
              </w:rPr>
              <w:t>100</w:t>
            </w:r>
          </w:p>
        </w:tc>
        <w:tc>
          <w:tcPr>
            <w:tcW w:w="1042"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188</w:t>
            </w:r>
          </w:p>
          <w:p w:rsidR="00463A8E" w:rsidRDefault="00463A8E" w:rsidP="00BA3684">
            <w:pPr>
              <w:jc w:val="center"/>
              <w:rPr>
                <w:sz w:val="24"/>
                <w:szCs w:val="24"/>
              </w:rPr>
            </w:pPr>
            <w:r>
              <w:rPr>
                <w:sz w:val="24"/>
                <w:szCs w:val="24"/>
              </w:rPr>
              <w:t>44,1</w:t>
            </w:r>
          </w:p>
          <w:p w:rsidR="00463A8E" w:rsidRDefault="00463A8E" w:rsidP="00BA3684">
            <w:pPr>
              <w:jc w:val="center"/>
              <w:rPr>
                <w:sz w:val="24"/>
                <w:szCs w:val="24"/>
              </w:rPr>
            </w:pPr>
            <w:r>
              <w:rPr>
                <w:sz w:val="24"/>
                <w:szCs w:val="24"/>
              </w:rPr>
              <w:t>200</w:t>
            </w:r>
          </w:p>
        </w:tc>
      </w:tr>
      <w:tr w:rsidR="00463A8E">
        <w:trPr>
          <w:trHeight w:val="587"/>
        </w:trPr>
        <w:tc>
          <w:tcPr>
            <w:tcW w:w="568" w:type="dxa"/>
            <w:vAlign w:val="center"/>
          </w:tcPr>
          <w:p w:rsidR="00463A8E" w:rsidRDefault="00463A8E" w:rsidP="00BA3684">
            <w:pPr>
              <w:jc w:val="center"/>
              <w:rPr>
                <w:sz w:val="28"/>
                <w:szCs w:val="28"/>
              </w:rPr>
            </w:pPr>
            <w:r>
              <w:rPr>
                <w:sz w:val="28"/>
                <w:szCs w:val="28"/>
              </w:rPr>
              <w:t>4</w:t>
            </w:r>
          </w:p>
        </w:tc>
        <w:tc>
          <w:tcPr>
            <w:tcW w:w="3260" w:type="dxa"/>
            <w:gridSpan w:val="2"/>
          </w:tcPr>
          <w:p w:rsidR="00463A8E" w:rsidRDefault="00463A8E" w:rsidP="00BA3684">
            <w:pPr>
              <w:jc w:val="both"/>
              <w:rPr>
                <w:sz w:val="24"/>
                <w:szCs w:val="24"/>
              </w:rPr>
            </w:pPr>
            <w:r>
              <w:rPr>
                <w:sz w:val="24"/>
                <w:szCs w:val="24"/>
              </w:rPr>
              <w:t>Объем работ по жилищному фонду</w:t>
            </w:r>
          </w:p>
          <w:p w:rsidR="00463A8E" w:rsidRDefault="00463A8E" w:rsidP="00BA3684">
            <w:pPr>
              <w:jc w:val="both"/>
              <w:rPr>
                <w:sz w:val="24"/>
                <w:szCs w:val="24"/>
              </w:rPr>
            </w:pPr>
            <w:r>
              <w:rPr>
                <w:sz w:val="24"/>
                <w:szCs w:val="24"/>
              </w:rPr>
              <w:t>в т.ч.</w:t>
            </w:r>
          </w:p>
          <w:p w:rsidR="00463A8E" w:rsidRDefault="00463A8E" w:rsidP="00BA3684">
            <w:pPr>
              <w:jc w:val="both"/>
              <w:rPr>
                <w:sz w:val="24"/>
                <w:szCs w:val="24"/>
              </w:rPr>
            </w:pPr>
            <w:r>
              <w:rPr>
                <w:sz w:val="24"/>
                <w:szCs w:val="24"/>
              </w:rPr>
              <w:t xml:space="preserve">              содержание</w:t>
            </w:r>
          </w:p>
          <w:p w:rsidR="00463A8E" w:rsidRDefault="00463A8E" w:rsidP="00BA3684">
            <w:pPr>
              <w:jc w:val="both"/>
              <w:rPr>
                <w:sz w:val="24"/>
                <w:szCs w:val="24"/>
              </w:rPr>
            </w:pPr>
            <w:r>
              <w:rPr>
                <w:sz w:val="24"/>
                <w:szCs w:val="24"/>
              </w:rPr>
              <w:t xml:space="preserve">              текущий ремонт</w:t>
            </w:r>
          </w:p>
          <w:p w:rsidR="00463A8E" w:rsidRDefault="00463A8E" w:rsidP="00BA3684">
            <w:pPr>
              <w:jc w:val="both"/>
              <w:rPr>
                <w:sz w:val="24"/>
                <w:szCs w:val="24"/>
              </w:rPr>
            </w:pPr>
            <w:r>
              <w:rPr>
                <w:sz w:val="24"/>
                <w:szCs w:val="24"/>
              </w:rPr>
              <w:t xml:space="preserve">              капитальный ремонт</w:t>
            </w:r>
          </w:p>
        </w:tc>
        <w:tc>
          <w:tcPr>
            <w:tcW w:w="851" w:type="dxa"/>
          </w:tcPr>
          <w:p w:rsidR="00463A8E" w:rsidRDefault="00463A8E" w:rsidP="00BA3684">
            <w:pPr>
              <w:jc w:val="center"/>
              <w:rPr>
                <w:sz w:val="24"/>
                <w:szCs w:val="24"/>
              </w:rPr>
            </w:pPr>
            <w:r>
              <w:rPr>
                <w:sz w:val="24"/>
                <w:szCs w:val="24"/>
              </w:rPr>
              <w:t>млн. руб.</w:t>
            </w:r>
          </w:p>
        </w:tc>
        <w:tc>
          <w:tcPr>
            <w:tcW w:w="1134" w:type="dxa"/>
          </w:tcPr>
          <w:p w:rsidR="00463A8E" w:rsidRDefault="00463A8E" w:rsidP="00BA3684">
            <w:pPr>
              <w:jc w:val="center"/>
              <w:rPr>
                <w:sz w:val="24"/>
                <w:szCs w:val="24"/>
              </w:rPr>
            </w:pPr>
            <w:r>
              <w:rPr>
                <w:sz w:val="24"/>
                <w:szCs w:val="24"/>
              </w:rPr>
              <w:t>8,2</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2,9</w:t>
            </w:r>
          </w:p>
          <w:p w:rsidR="00463A8E" w:rsidRDefault="00463A8E" w:rsidP="00BA3684">
            <w:pPr>
              <w:jc w:val="center"/>
              <w:rPr>
                <w:sz w:val="24"/>
                <w:szCs w:val="24"/>
              </w:rPr>
            </w:pPr>
            <w:r>
              <w:rPr>
                <w:sz w:val="24"/>
                <w:szCs w:val="24"/>
              </w:rPr>
              <w:t>4,6</w:t>
            </w:r>
          </w:p>
          <w:p w:rsidR="00463A8E" w:rsidRDefault="00463A8E" w:rsidP="00BA3684">
            <w:pPr>
              <w:jc w:val="center"/>
              <w:rPr>
                <w:sz w:val="24"/>
                <w:szCs w:val="24"/>
              </w:rPr>
            </w:pPr>
            <w:r>
              <w:rPr>
                <w:sz w:val="24"/>
                <w:szCs w:val="24"/>
              </w:rPr>
              <w:t>0,7</w:t>
            </w:r>
          </w:p>
        </w:tc>
        <w:tc>
          <w:tcPr>
            <w:tcW w:w="992" w:type="dxa"/>
          </w:tcPr>
          <w:p w:rsidR="00463A8E" w:rsidRDefault="00463A8E" w:rsidP="00BA3684">
            <w:pPr>
              <w:jc w:val="center"/>
              <w:rPr>
                <w:sz w:val="24"/>
                <w:szCs w:val="24"/>
              </w:rPr>
            </w:pPr>
            <w:r>
              <w:rPr>
                <w:sz w:val="24"/>
                <w:szCs w:val="24"/>
              </w:rPr>
              <w:t>14,4</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4,7</w:t>
            </w:r>
          </w:p>
          <w:p w:rsidR="00463A8E" w:rsidRDefault="00463A8E" w:rsidP="00BA3684">
            <w:pPr>
              <w:jc w:val="center"/>
              <w:rPr>
                <w:sz w:val="24"/>
                <w:szCs w:val="24"/>
              </w:rPr>
            </w:pPr>
            <w:r>
              <w:rPr>
                <w:sz w:val="24"/>
                <w:szCs w:val="24"/>
              </w:rPr>
              <w:t>7,2</w:t>
            </w:r>
          </w:p>
          <w:p w:rsidR="00463A8E" w:rsidRDefault="00463A8E" w:rsidP="00BA3684">
            <w:pPr>
              <w:jc w:val="center"/>
              <w:rPr>
                <w:sz w:val="24"/>
                <w:szCs w:val="24"/>
              </w:rPr>
            </w:pPr>
            <w:r>
              <w:rPr>
                <w:sz w:val="24"/>
                <w:szCs w:val="24"/>
              </w:rPr>
              <w:t>2,5</w:t>
            </w:r>
          </w:p>
        </w:tc>
        <w:tc>
          <w:tcPr>
            <w:tcW w:w="992" w:type="dxa"/>
          </w:tcPr>
          <w:p w:rsidR="00463A8E" w:rsidRDefault="00463A8E" w:rsidP="00BA3684">
            <w:pPr>
              <w:jc w:val="center"/>
              <w:rPr>
                <w:sz w:val="24"/>
                <w:szCs w:val="24"/>
              </w:rPr>
            </w:pPr>
            <w:r>
              <w:rPr>
                <w:sz w:val="24"/>
                <w:szCs w:val="24"/>
              </w:rPr>
              <w:t>9.3</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3,3</w:t>
            </w:r>
          </w:p>
          <w:p w:rsidR="00463A8E" w:rsidRDefault="00463A8E" w:rsidP="00BA3684">
            <w:pPr>
              <w:jc w:val="center"/>
              <w:rPr>
                <w:sz w:val="24"/>
                <w:szCs w:val="24"/>
              </w:rPr>
            </w:pPr>
            <w:r>
              <w:rPr>
                <w:sz w:val="24"/>
                <w:szCs w:val="24"/>
              </w:rPr>
              <w:t>4,9</w:t>
            </w:r>
          </w:p>
          <w:p w:rsidR="00463A8E" w:rsidRDefault="00463A8E" w:rsidP="00BA3684">
            <w:pPr>
              <w:jc w:val="center"/>
              <w:rPr>
                <w:sz w:val="24"/>
                <w:szCs w:val="24"/>
              </w:rPr>
            </w:pPr>
            <w:r>
              <w:rPr>
                <w:sz w:val="24"/>
                <w:szCs w:val="24"/>
              </w:rPr>
              <w:t>1,1</w:t>
            </w:r>
          </w:p>
        </w:tc>
        <w:tc>
          <w:tcPr>
            <w:tcW w:w="851" w:type="dxa"/>
          </w:tcPr>
          <w:p w:rsidR="00463A8E" w:rsidRDefault="00463A8E" w:rsidP="00BA3684">
            <w:pPr>
              <w:jc w:val="center"/>
              <w:rPr>
                <w:sz w:val="24"/>
                <w:szCs w:val="24"/>
              </w:rPr>
            </w:pPr>
            <w:r>
              <w:rPr>
                <w:sz w:val="24"/>
                <w:szCs w:val="24"/>
              </w:rPr>
              <w:t>64,6</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70,2</w:t>
            </w:r>
          </w:p>
          <w:p w:rsidR="00463A8E" w:rsidRDefault="00463A8E" w:rsidP="00BA3684">
            <w:pPr>
              <w:jc w:val="center"/>
              <w:rPr>
                <w:sz w:val="24"/>
                <w:szCs w:val="24"/>
              </w:rPr>
            </w:pPr>
            <w:r>
              <w:rPr>
                <w:sz w:val="24"/>
                <w:szCs w:val="24"/>
              </w:rPr>
              <w:t>68,1</w:t>
            </w:r>
          </w:p>
          <w:p w:rsidR="00463A8E" w:rsidRDefault="00463A8E" w:rsidP="00BA3684">
            <w:pPr>
              <w:jc w:val="center"/>
              <w:rPr>
                <w:sz w:val="24"/>
                <w:szCs w:val="24"/>
              </w:rPr>
            </w:pPr>
            <w:r>
              <w:rPr>
                <w:sz w:val="24"/>
                <w:szCs w:val="24"/>
              </w:rPr>
              <w:t>44</w:t>
            </w:r>
          </w:p>
        </w:tc>
        <w:tc>
          <w:tcPr>
            <w:tcW w:w="1042" w:type="dxa"/>
          </w:tcPr>
          <w:p w:rsidR="00463A8E" w:rsidRDefault="00463A8E" w:rsidP="00BA3684">
            <w:pPr>
              <w:jc w:val="center"/>
              <w:rPr>
                <w:sz w:val="24"/>
                <w:szCs w:val="24"/>
              </w:rPr>
            </w:pPr>
            <w:r>
              <w:rPr>
                <w:sz w:val="24"/>
                <w:szCs w:val="24"/>
              </w:rPr>
              <w:t>113,4</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113,8</w:t>
            </w:r>
          </w:p>
          <w:p w:rsidR="00463A8E" w:rsidRDefault="00463A8E" w:rsidP="00BA3684">
            <w:pPr>
              <w:jc w:val="center"/>
              <w:rPr>
                <w:sz w:val="24"/>
                <w:szCs w:val="24"/>
              </w:rPr>
            </w:pPr>
            <w:r>
              <w:rPr>
                <w:sz w:val="24"/>
                <w:szCs w:val="24"/>
              </w:rPr>
              <w:t>106,5</w:t>
            </w:r>
          </w:p>
          <w:p w:rsidR="00463A8E" w:rsidRDefault="00463A8E" w:rsidP="00BA3684">
            <w:pPr>
              <w:jc w:val="center"/>
              <w:rPr>
                <w:sz w:val="24"/>
                <w:szCs w:val="24"/>
              </w:rPr>
            </w:pPr>
            <w:r>
              <w:rPr>
                <w:sz w:val="24"/>
                <w:szCs w:val="24"/>
              </w:rPr>
              <w:t>157</w:t>
            </w:r>
          </w:p>
        </w:tc>
      </w:tr>
      <w:tr w:rsidR="00463A8E">
        <w:trPr>
          <w:trHeight w:val="587"/>
        </w:trPr>
        <w:tc>
          <w:tcPr>
            <w:tcW w:w="568" w:type="dxa"/>
            <w:vAlign w:val="center"/>
          </w:tcPr>
          <w:p w:rsidR="00463A8E" w:rsidRDefault="00463A8E" w:rsidP="00BA3684">
            <w:pPr>
              <w:jc w:val="center"/>
              <w:rPr>
                <w:sz w:val="28"/>
                <w:szCs w:val="28"/>
              </w:rPr>
            </w:pPr>
            <w:r>
              <w:rPr>
                <w:sz w:val="28"/>
                <w:szCs w:val="28"/>
              </w:rPr>
              <w:t>5</w:t>
            </w:r>
          </w:p>
        </w:tc>
        <w:tc>
          <w:tcPr>
            <w:tcW w:w="3260" w:type="dxa"/>
            <w:gridSpan w:val="2"/>
          </w:tcPr>
          <w:p w:rsidR="00463A8E" w:rsidRDefault="00463A8E" w:rsidP="00BA3684">
            <w:pPr>
              <w:jc w:val="both"/>
              <w:rPr>
                <w:sz w:val="24"/>
                <w:szCs w:val="24"/>
              </w:rPr>
            </w:pPr>
            <w:r>
              <w:rPr>
                <w:sz w:val="24"/>
                <w:szCs w:val="24"/>
              </w:rPr>
              <w:t>Экономически обоснованный тариф на содержание и эксплуатацию 1 кв.м. общей площади,</w:t>
            </w:r>
          </w:p>
          <w:p w:rsidR="00463A8E" w:rsidRDefault="00463A8E" w:rsidP="00BA3684">
            <w:pPr>
              <w:jc w:val="both"/>
              <w:rPr>
                <w:sz w:val="24"/>
                <w:szCs w:val="24"/>
              </w:rPr>
            </w:pPr>
            <w:r>
              <w:rPr>
                <w:sz w:val="24"/>
                <w:szCs w:val="24"/>
              </w:rPr>
              <w:t xml:space="preserve">     в т.ч. для населения</w:t>
            </w:r>
          </w:p>
        </w:tc>
        <w:tc>
          <w:tcPr>
            <w:tcW w:w="851" w:type="dxa"/>
          </w:tcPr>
          <w:p w:rsidR="00463A8E" w:rsidRDefault="00463A8E" w:rsidP="00BA3684">
            <w:pPr>
              <w:jc w:val="center"/>
              <w:rPr>
                <w:sz w:val="24"/>
                <w:szCs w:val="24"/>
              </w:rPr>
            </w:pPr>
            <w:r>
              <w:rPr>
                <w:sz w:val="24"/>
                <w:szCs w:val="24"/>
              </w:rPr>
              <w:t>руб.</w:t>
            </w:r>
          </w:p>
        </w:tc>
        <w:tc>
          <w:tcPr>
            <w:tcW w:w="1134" w:type="dxa"/>
          </w:tcPr>
          <w:p w:rsidR="00463A8E" w:rsidRDefault="00463A8E" w:rsidP="00BA3684">
            <w:pPr>
              <w:jc w:val="center"/>
              <w:rPr>
                <w:sz w:val="24"/>
                <w:szCs w:val="24"/>
              </w:rPr>
            </w:pPr>
            <w:r>
              <w:rPr>
                <w:sz w:val="24"/>
                <w:szCs w:val="24"/>
              </w:rPr>
              <w:t>35,85</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21,51</w:t>
            </w:r>
          </w:p>
        </w:tc>
        <w:tc>
          <w:tcPr>
            <w:tcW w:w="992" w:type="dxa"/>
          </w:tcPr>
          <w:p w:rsidR="00463A8E" w:rsidRDefault="00463A8E" w:rsidP="00BA3684">
            <w:pPr>
              <w:jc w:val="center"/>
              <w:rPr>
                <w:sz w:val="24"/>
                <w:szCs w:val="24"/>
              </w:rPr>
            </w:pPr>
            <w:r>
              <w:rPr>
                <w:sz w:val="24"/>
                <w:szCs w:val="24"/>
              </w:rPr>
              <w:t>53,70</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42,96</w:t>
            </w:r>
          </w:p>
        </w:tc>
        <w:tc>
          <w:tcPr>
            <w:tcW w:w="992" w:type="dxa"/>
          </w:tcPr>
          <w:p w:rsidR="00463A8E" w:rsidRDefault="00463A8E" w:rsidP="00BA3684">
            <w:pPr>
              <w:jc w:val="center"/>
              <w:rPr>
                <w:sz w:val="24"/>
                <w:szCs w:val="24"/>
              </w:rPr>
            </w:pPr>
            <w:r>
              <w:rPr>
                <w:sz w:val="24"/>
                <w:szCs w:val="24"/>
              </w:rPr>
              <w:t>39,00</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31,20</w:t>
            </w:r>
          </w:p>
        </w:tc>
        <w:tc>
          <w:tcPr>
            <w:tcW w:w="851" w:type="dxa"/>
          </w:tcPr>
          <w:p w:rsidR="00463A8E" w:rsidRDefault="00463A8E" w:rsidP="00BA3684">
            <w:pPr>
              <w:jc w:val="center"/>
              <w:rPr>
                <w:sz w:val="24"/>
                <w:szCs w:val="24"/>
              </w:rPr>
            </w:pPr>
            <w:r>
              <w:rPr>
                <w:sz w:val="24"/>
                <w:szCs w:val="24"/>
              </w:rPr>
              <w:t>72,6</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72,6</w:t>
            </w:r>
          </w:p>
        </w:tc>
        <w:tc>
          <w:tcPr>
            <w:tcW w:w="1042" w:type="dxa"/>
          </w:tcPr>
          <w:p w:rsidR="00463A8E" w:rsidRDefault="00463A8E" w:rsidP="00BA3684">
            <w:pPr>
              <w:jc w:val="center"/>
              <w:rPr>
                <w:sz w:val="24"/>
                <w:szCs w:val="24"/>
              </w:rPr>
            </w:pPr>
            <w:r>
              <w:rPr>
                <w:sz w:val="24"/>
                <w:szCs w:val="24"/>
              </w:rPr>
              <w:t>108,8</w:t>
            </w: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145</w:t>
            </w:r>
          </w:p>
        </w:tc>
      </w:tr>
    </w:tbl>
    <w:p w:rsidR="00463A8E" w:rsidRDefault="00463A8E" w:rsidP="00463A8E">
      <w:pPr>
        <w:jc w:val="both"/>
        <w:rPr>
          <w:sz w:val="28"/>
          <w:szCs w:val="28"/>
        </w:rPr>
      </w:pPr>
    </w:p>
    <w:p w:rsidR="00463A8E" w:rsidRDefault="00463A8E" w:rsidP="00463A8E">
      <w:pPr>
        <w:spacing w:line="360" w:lineRule="auto"/>
        <w:ind w:firstLine="720"/>
        <w:jc w:val="both"/>
        <w:rPr>
          <w:sz w:val="28"/>
          <w:szCs w:val="28"/>
        </w:rPr>
      </w:pPr>
      <w:r>
        <w:rPr>
          <w:sz w:val="28"/>
          <w:szCs w:val="28"/>
        </w:rPr>
        <w:t>Анализируя исполнение производственной программы, можно отметить следующее:</w:t>
      </w:r>
    </w:p>
    <w:p w:rsidR="00463A8E" w:rsidRDefault="00463A8E" w:rsidP="002E567F">
      <w:pPr>
        <w:numPr>
          <w:ilvl w:val="0"/>
          <w:numId w:val="25"/>
        </w:numPr>
        <w:tabs>
          <w:tab w:val="clear" w:pos="1143"/>
          <w:tab w:val="num" w:pos="1080"/>
        </w:tabs>
        <w:spacing w:line="360" w:lineRule="auto"/>
        <w:ind w:left="1080"/>
        <w:jc w:val="both"/>
        <w:rPr>
          <w:sz w:val="28"/>
          <w:szCs w:val="28"/>
        </w:rPr>
      </w:pPr>
      <w:r>
        <w:rPr>
          <w:sz w:val="28"/>
          <w:szCs w:val="28"/>
        </w:rPr>
        <w:t>сумма доходов в 2007 г. возросла по сравнению с 2006 г. и составила в 2007 г. – 8,5 млн.руб. против 7,5 млн.руб. в 2006 г. Данная сумма значительно превышает плановый показатель 2007 г.(6,6 млн.руб.);</w:t>
      </w:r>
    </w:p>
    <w:p w:rsidR="00463A8E" w:rsidRDefault="00463A8E" w:rsidP="002E567F">
      <w:pPr>
        <w:numPr>
          <w:ilvl w:val="0"/>
          <w:numId w:val="25"/>
        </w:numPr>
        <w:tabs>
          <w:tab w:val="clear" w:pos="1143"/>
          <w:tab w:val="num" w:pos="1080"/>
        </w:tabs>
        <w:spacing w:line="360" w:lineRule="auto"/>
        <w:ind w:left="1080"/>
        <w:jc w:val="both"/>
        <w:rPr>
          <w:sz w:val="28"/>
          <w:szCs w:val="28"/>
        </w:rPr>
      </w:pPr>
      <w:r>
        <w:rPr>
          <w:sz w:val="28"/>
          <w:szCs w:val="28"/>
        </w:rPr>
        <w:t>с населения запланированные средства в 2007 г. собраны в полном объеме (4,9 млн.руб.). Этот сбор произведен за счет недособранных средств в 2006 г.;</w:t>
      </w:r>
    </w:p>
    <w:p w:rsidR="00463A8E" w:rsidRDefault="00463A8E" w:rsidP="002E567F">
      <w:pPr>
        <w:numPr>
          <w:ilvl w:val="0"/>
          <w:numId w:val="25"/>
        </w:numPr>
        <w:tabs>
          <w:tab w:val="clear" w:pos="1143"/>
          <w:tab w:val="num" w:pos="1080"/>
        </w:tabs>
        <w:spacing w:line="360" w:lineRule="auto"/>
        <w:ind w:left="1080"/>
        <w:jc w:val="both"/>
        <w:rPr>
          <w:sz w:val="28"/>
          <w:szCs w:val="28"/>
        </w:rPr>
      </w:pPr>
      <w:r>
        <w:rPr>
          <w:sz w:val="28"/>
          <w:szCs w:val="28"/>
        </w:rPr>
        <w:t xml:space="preserve">бюджет в 2007 г. свои обязательства значительно перевыполнил. Плановые сметные назначения составили на 2007 г.  1,5 млн.руб., фактически </w:t>
      </w:r>
      <w:r w:rsidR="008255FD" w:rsidRPr="001F710D">
        <w:rPr>
          <w:sz w:val="28"/>
          <w:szCs w:val="28"/>
        </w:rPr>
        <w:t>МУП «ЖКХ Гидролизный»</w:t>
      </w:r>
      <w:r>
        <w:rPr>
          <w:sz w:val="28"/>
          <w:szCs w:val="28"/>
        </w:rPr>
        <w:t xml:space="preserve"> получил из бюджета 3,4 млн.руб. ( (перевыполнение составило 226,7%).</w:t>
      </w:r>
    </w:p>
    <w:p w:rsidR="00463A8E" w:rsidRDefault="00463A8E" w:rsidP="00463A8E">
      <w:pPr>
        <w:spacing w:line="360" w:lineRule="auto"/>
        <w:ind w:firstLine="720"/>
        <w:jc w:val="both"/>
        <w:rPr>
          <w:sz w:val="28"/>
          <w:szCs w:val="28"/>
        </w:rPr>
      </w:pPr>
      <w:r>
        <w:rPr>
          <w:sz w:val="28"/>
          <w:szCs w:val="28"/>
        </w:rPr>
        <w:t>Другие поступления запланированы в размере 0,2 млн.руб., исполнены также 0,2 млн.руб. (процент выполнения-100%).</w:t>
      </w:r>
    </w:p>
    <w:p w:rsidR="00463A8E" w:rsidRDefault="00463A8E" w:rsidP="00463A8E">
      <w:pPr>
        <w:spacing w:line="360" w:lineRule="auto"/>
        <w:ind w:firstLine="720"/>
        <w:jc w:val="both"/>
        <w:rPr>
          <w:sz w:val="28"/>
          <w:szCs w:val="28"/>
        </w:rPr>
      </w:pPr>
      <w:r>
        <w:rPr>
          <w:sz w:val="28"/>
          <w:szCs w:val="28"/>
        </w:rPr>
        <w:t>Вместе с тем предприятие не справилось с объемом работ по жилищному хозяйству, т.к. в 2007 г. необходимый объем работ составил 14,4 млн.руб., а выполнение составило 9,3  млн.руб. или 64,6%. Недовыполнение составило:</w:t>
      </w:r>
    </w:p>
    <w:p w:rsidR="00463A8E" w:rsidRDefault="00463A8E" w:rsidP="002E567F">
      <w:pPr>
        <w:numPr>
          <w:ilvl w:val="0"/>
          <w:numId w:val="26"/>
        </w:numPr>
        <w:tabs>
          <w:tab w:val="clear" w:pos="1143"/>
          <w:tab w:val="num" w:pos="1080"/>
        </w:tabs>
        <w:spacing w:line="360" w:lineRule="auto"/>
        <w:ind w:left="1080"/>
        <w:jc w:val="both"/>
        <w:rPr>
          <w:sz w:val="28"/>
          <w:szCs w:val="28"/>
        </w:rPr>
      </w:pPr>
      <w:r>
        <w:rPr>
          <w:sz w:val="28"/>
          <w:szCs w:val="28"/>
        </w:rPr>
        <w:t>по содержанию жилья – 70,2%;</w:t>
      </w:r>
    </w:p>
    <w:p w:rsidR="00463A8E" w:rsidRDefault="00463A8E" w:rsidP="002E567F">
      <w:pPr>
        <w:numPr>
          <w:ilvl w:val="0"/>
          <w:numId w:val="26"/>
        </w:numPr>
        <w:tabs>
          <w:tab w:val="clear" w:pos="1143"/>
          <w:tab w:val="num" w:pos="1080"/>
        </w:tabs>
        <w:spacing w:line="360" w:lineRule="auto"/>
        <w:ind w:left="1080"/>
        <w:jc w:val="both"/>
        <w:rPr>
          <w:sz w:val="28"/>
          <w:szCs w:val="28"/>
        </w:rPr>
      </w:pPr>
      <w:r>
        <w:rPr>
          <w:sz w:val="28"/>
          <w:szCs w:val="28"/>
        </w:rPr>
        <w:t>по текущему ремонту – 68,1%;</w:t>
      </w:r>
    </w:p>
    <w:p w:rsidR="00463A8E" w:rsidRDefault="00463A8E" w:rsidP="002E567F">
      <w:pPr>
        <w:numPr>
          <w:ilvl w:val="0"/>
          <w:numId w:val="26"/>
        </w:numPr>
        <w:tabs>
          <w:tab w:val="clear" w:pos="1143"/>
          <w:tab w:val="num" w:pos="1080"/>
        </w:tabs>
        <w:spacing w:line="360" w:lineRule="auto"/>
        <w:ind w:left="1080"/>
        <w:jc w:val="both"/>
        <w:rPr>
          <w:sz w:val="28"/>
          <w:szCs w:val="28"/>
        </w:rPr>
      </w:pPr>
      <w:r>
        <w:rPr>
          <w:sz w:val="28"/>
          <w:szCs w:val="28"/>
        </w:rPr>
        <w:t>по капитальному ремонту – 44%.</w:t>
      </w:r>
    </w:p>
    <w:p w:rsidR="00463A8E" w:rsidRDefault="00463A8E" w:rsidP="00463A8E">
      <w:pPr>
        <w:spacing w:line="360" w:lineRule="auto"/>
        <w:ind w:firstLine="720"/>
        <w:jc w:val="both"/>
        <w:rPr>
          <w:sz w:val="28"/>
          <w:szCs w:val="28"/>
        </w:rPr>
      </w:pPr>
      <w:r>
        <w:rPr>
          <w:sz w:val="28"/>
          <w:szCs w:val="28"/>
        </w:rPr>
        <w:t>Главными причинами невыполнения производственной программы явилось выполнение аварийных работ, а также плохая организация труда и управления  на предприятии, низкий уровень дисциплины в коллективе.</w:t>
      </w:r>
    </w:p>
    <w:p w:rsidR="008255FD" w:rsidRDefault="008255FD" w:rsidP="00463A8E">
      <w:pPr>
        <w:spacing w:line="360" w:lineRule="auto"/>
        <w:ind w:firstLine="720"/>
        <w:jc w:val="both"/>
        <w:rPr>
          <w:sz w:val="28"/>
          <w:szCs w:val="28"/>
        </w:rPr>
      </w:pPr>
    </w:p>
    <w:p w:rsidR="008255FD" w:rsidRDefault="008255FD" w:rsidP="00463A8E">
      <w:pPr>
        <w:spacing w:line="360" w:lineRule="auto"/>
        <w:ind w:firstLine="720"/>
        <w:jc w:val="both"/>
        <w:rPr>
          <w:sz w:val="28"/>
          <w:szCs w:val="28"/>
        </w:rPr>
      </w:pPr>
    </w:p>
    <w:p w:rsidR="008255FD" w:rsidRDefault="008255FD" w:rsidP="00463A8E">
      <w:pPr>
        <w:spacing w:line="360" w:lineRule="auto"/>
        <w:ind w:firstLine="720"/>
        <w:jc w:val="both"/>
        <w:rPr>
          <w:sz w:val="28"/>
          <w:szCs w:val="28"/>
        </w:rPr>
      </w:pPr>
    </w:p>
    <w:p w:rsidR="008255FD" w:rsidRDefault="008255FD" w:rsidP="00463A8E">
      <w:pPr>
        <w:spacing w:line="360" w:lineRule="auto"/>
        <w:ind w:firstLine="720"/>
        <w:jc w:val="both"/>
        <w:rPr>
          <w:sz w:val="28"/>
          <w:szCs w:val="28"/>
        </w:rPr>
      </w:pPr>
    </w:p>
    <w:p w:rsidR="008255FD" w:rsidRDefault="008255FD" w:rsidP="00463A8E">
      <w:pPr>
        <w:spacing w:line="360" w:lineRule="auto"/>
        <w:ind w:firstLine="720"/>
        <w:jc w:val="both"/>
        <w:rPr>
          <w:sz w:val="28"/>
          <w:szCs w:val="28"/>
        </w:rPr>
      </w:pPr>
    </w:p>
    <w:p w:rsidR="00463A8E" w:rsidRPr="008255FD" w:rsidRDefault="00463A8E" w:rsidP="00463A8E">
      <w:pPr>
        <w:pStyle w:val="6"/>
        <w:jc w:val="right"/>
        <w:rPr>
          <w:b w:val="0"/>
          <w:bCs w:val="0"/>
          <w:sz w:val="28"/>
          <w:szCs w:val="28"/>
        </w:rPr>
      </w:pPr>
      <w:r w:rsidRPr="008255FD">
        <w:rPr>
          <w:b w:val="0"/>
          <w:bCs w:val="0"/>
          <w:sz w:val="28"/>
          <w:szCs w:val="28"/>
        </w:rPr>
        <w:t xml:space="preserve">Таблица </w:t>
      </w:r>
      <w:r w:rsidR="008255FD" w:rsidRPr="008255FD">
        <w:rPr>
          <w:b w:val="0"/>
          <w:bCs w:val="0"/>
          <w:sz w:val="28"/>
          <w:szCs w:val="28"/>
        </w:rPr>
        <w:t>3</w:t>
      </w:r>
      <w:r w:rsidRPr="008255FD">
        <w:rPr>
          <w:b w:val="0"/>
          <w:bCs w:val="0"/>
          <w:sz w:val="28"/>
          <w:szCs w:val="28"/>
        </w:rPr>
        <w:t>.</w:t>
      </w:r>
      <w:r w:rsidR="008255FD" w:rsidRPr="008255FD">
        <w:rPr>
          <w:b w:val="0"/>
          <w:bCs w:val="0"/>
          <w:sz w:val="28"/>
          <w:szCs w:val="28"/>
        </w:rPr>
        <w:t>4</w:t>
      </w:r>
    </w:p>
    <w:p w:rsidR="00463A8E" w:rsidRPr="008255FD" w:rsidRDefault="00463A8E" w:rsidP="00463A8E">
      <w:pPr>
        <w:pStyle w:val="23"/>
        <w:jc w:val="center"/>
      </w:pPr>
      <w:r w:rsidRPr="008255FD">
        <w:t xml:space="preserve">Производственная программа по  санитарной уборке города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851"/>
        <w:gridCol w:w="1134"/>
        <w:gridCol w:w="992"/>
        <w:gridCol w:w="992"/>
        <w:gridCol w:w="851"/>
        <w:gridCol w:w="1042"/>
      </w:tblGrid>
      <w:tr w:rsidR="00463A8E">
        <w:trPr>
          <w:cantSplit/>
          <w:trHeight w:val="298"/>
        </w:trPr>
        <w:tc>
          <w:tcPr>
            <w:tcW w:w="568" w:type="dxa"/>
            <w:vMerge w:val="restart"/>
            <w:vAlign w:val="center"/>
          </w:tcPr>
          <w:p w:rsidR="00463A8E" w:rsidRDefault="00463A8E" w:rsidP="00BA3684">
            <w:pPr>
              <w:jc w:val="center"/>
              <w:rPr>
                <w:b/>
                <w:bCs/>
                <w:sz w:val="24"/>
                <w:szCs w:val="24"/>
              </w:rPr>
            </w:pPr>
            <w:r>
              <w:rPr>
                <w:b/>
                <w:bCs/>
                <w:sz w:val="24"/>
                <w:szCs w:val="24"/>
              </w:rPr>
              <w:t>№ пп</w:t>
            </w:r>
          </w:p>
        </w:tc>
        <w:tc>
          <w:tcPr>
            <w:tcW w:w="3260" w:type="dxa"/>
            <w:vMerge w:val="restart"/>
            <w:vAlign w:val="center"/>
          </w:tcPr>
          <w:p w:rsidR="00463A8E" w:rsidRDefault="00463A8E" w:rsidP="00BA3684">
            <w:pPr>
              <w:pStyle w:val="5"/>
            </w:pPr>
            <w:r>
              <w:t>Показатели</w:t>
            </w:r>
          </w:p>
        </w:tc>
        <w:tc>
          <w:tcPr>
            <w:tcW w:w="851" w:type="dxa"/>
            <w:vMerge w:val="restart"/>
            <w:vAlign w:val="center"/>
          </w:tcPr>
          <w:p w:rsidR="00463A8E" w:rsidRDefault="00463A8E" w:rsidP="00BA3684">
            <w:pPr>
              <w:jc w:val="center"/>
              <w:rPr>
                <w:b/>
                <w:bCs/>
                <w:sz w:val="24"/>
                <w:szCs w:val="24"/>
              </w:rPr>
            </w:pPr>
            <w:r>
              <w:rPr>
                <w:b/>
                <w:bCs/>
                <w:sz w:val="24"/>
                <w:szCs w:val="24"/>
              </w:rPr>
              <w:t>Ед. изм.</w:t>
            </w:r>
          </w:p>
        </w:tc>
        <w:tc>
          <w:tcPr>
            <w:tcW w:w="1134" w:type="dxa"/>
            <w:vMerge w:val="restart"/>
            <w:vAlign w:val="center"/>
          </w:tcPr>
          <w:p w:rsidR="00463A8E" w:rsidRDefault="00463A8E" w:rsidP="00BA3684">
            <w:pPr>
              <w:jc w:val="center"/>
              <w:rPr>
                <w:b/>
                <w:bCs/>
                <w:sz w:val="24"/>
                <w:szCs w:val="24"/>
              </w:rPr>
            </w:pPr>
            <w:r>
              <w:rPr>
                <w:b/>
                <w:bCs/>
                <w:sz w:val="24"/>
                <w:szCs w:val="24"/>
              </w:rPr>
              <w:t>2006 г.</w:t>
            </w:r>
          </w:p>
        </w:tc>
        <w:tc>
          <w:tcPr>
            <w:tcW w:w="1984" w:type="dxa"/>
            <w:gridSpan w:val="2"/>
            <w:vAlign w:val="center"/>
          </w:tcPr>
          <w:p w:rsidR="00463A8E" w:rsidRDefault="00463A8E" w:rsidP="00BA3684">
            <w:pPr>
              <w:jc w:val="center"/>
              <w:rPr>
                <w:b/>
                <w:bCs/>
                <w:sz w:val="24"/>
                <w:szCs w:val="24"/>
              </w:rPr>
            </w:pPr>
            <w:r>
              <w:rPr>
                <w:b/>
                <w:bCs/>
                <w:sz w:val="24"/>
                <w:szCs w:val="24"/>
              </w:rPr>
              <w:t>2007 год</w:t>
            </w:r>
          </w:p>
        </w:tc>
        <w:tc>
          <w:tcPr>
            <w:tcW w:w="1893" w:type="dxa"/>
            <w:gridSpan w:val="2"/>
            <w:vAlign w:val="center"/>
          </w:tcPr>
          <w:p w:rsidR="00463A8E" w:rsidRDefault="00463A8E" w:rsidP="00BA3684">
            <w:pPr>
              <w:jc w:val="center"/>
              <w:rPr>
                <w:b/>
                <w:bCs/>
                <w:sz w:val="24"/>
                <w:szCs w:val="24"/>
              </w:rPr>
            </w:pPr>
            <w:r>
              <w:rPr>
                <w:b/>
                <w:bCs/>
                <w:sz w:val="24"/>
                <w:szCs w:val="24"/>
              </w:rPr>
              <w:t>Изменение в %</w:t>
            </w:r>
          </w:p>
        </w:tc>
      </w:tr>
      <w:tr w:rsidR="00463A8E">
        <w:trPr>
          <w:cantSplit/>
          <w:trHeight w:val="298"/>
        </w:trPr>
        <w:tc>
          <w:tcPr>
            <w:tcW w:w="568" w:type="dxa"/>
            <w:vMerge/>
            <w:vAlign w:val="center"/>
          </w:tcPr>
          <w:p w:rsidR="00463A8E" w:rsidRDefault="00463A8E" w:rsidP="00BA3684">
            <w:pPr>
              <w:jc w:val="center"/>
              <w:rPr>
                <w:b/>
                <w:bCs/>
                <w:sz w:val="24"/>
                <w:szCs w:val="24"/>
              </w:rPr>
            </w:pPr>
          </w:p>
        </w:tc>
        <w:tc>
          <w:tcPr>
            <w:tcW w:w="3260" w:type="dxa"/>
            <w:vMerge/>
            <w:vAlign w:val="center"/>
          </w:tcPr>
          <w:p w:rsidR="00463A8E" w:rsidRDefault="00463A8E" w:rsidP="00BA3684">
            <w:pPr>
              <w:pStyle w:val="5"/>
            </w:pPr>
          </w:p>
        </w:tc>
        <w:tc>
          <w:tcPr>
            <w:tcW w:w="851" w:type="dxa"/>
            <w:vMerge/>
            <w:vAlign w:val="center"/>
          </w:tcPr>
          <w:p w:rsidR="00463A8E" w:rsidRDefault="00463A8E" w:rsidP="00BA3684">
            <w:pPr>
              <w:jc w:val="center"/>
              <w:rPr>
                <w:b/>
                <w:bCs/>
                <w:sz w:val="24"/>
                <w:szCs w:val="24"/>
              </w:rPr>
            </w:pPr>
          </w:p>
        </w:tc>
        <w:tc>
          <w:tcPr>
            <w:tcW w:w="1134" w:type="dxa"/>
            <w:vMerge/>
            <w:vAlign w:val="center"/>
          </w:tcPr>
          <w:p w:rsidR="00463A8E" w:rsidRDefault="00463A8E" w:rsidP="00BA3684">
            <w:pPr>
              <w:jc w:val="center"/>
              <w:rPr>
                <w:b/>
                <w:bCs/>
                <w:sz w:val="24"/>
                <w:szCs w:val="24"/>
              </w:rPr>
            </w:pPr>
          </w:p>
        </w:tc>
        <w:tc>
          <w:tcPr>
            <w:tcW w:w="992" w:type="dxa"/>
            <w:vAlign w:val="center"/>
          </w:tcPr>
          <w:p w:rsidR="00463A8E" w:rsidRDefault="00463A8E" w:rsidP="00BA3684">
            <w:pPr>
              <w:jc w:val="center"/>
              <w:rPr>
                <w:b/>
                <w:bCs/>
                <w:sz w:val="24"/>
                <w:szCs w:val="24"/>
              </w:rPr>
            </w:pPr>
            <w:r>
              <w:rPr>
                <w:b/>
                <w:bCs/>
                <w:sz w:val="24"/>
                <w:szCs w:val="24"/>
              </w:rPr>
              <w:t>план</w:t>
            </w:r>
          </w:p>
        </w:tc>
        <w:tc>
          <w:tcPr>
            <w:tcW w:w="992" w:type="dxa"/>
            <w:vAlign w:val="center"/>
          </w:tcPr>
          <w:p w:rsidR="00463A8E" w:rsidRDefault="00463A8E" w:rsidP="00BA3684">
            <w:pPr>
              <w:jc w:val="center"/>
              <w:rPr>
                <w:b/>
                <w:bCs/>
                <w:sz w:val="24"/>
                <w:szCs w:val="24"/>
              </w:rPr>
            </w:pPr>
            <w:r>
              <w:rPr>
                <w:b/>
                <w:bCs/>
                <w:sz w:val="24"/>
                <w:szCs w:val="24"/>
              </w:rPr>
              <w:t>факт</w:t>
            </w:r>
          </w:p>
        </w:tc>
        <w:tc>
          <w:tcPr>
            <w:tcW w:w="851" w:type="dxa"/>
            <w:vAlign w:val="center"/>
          </w:tcPr>
          <w:p w:rsidR="00463A8E" w:rsidRDefault="00463A8E" w:rsidP="00BA3684">
            <w:pPr>
              <w:jc w:val="center"/>
              <w:rPr>
                <w:b/>
                <w:bCs/>
                <w:sz w:val="24"/>
                <w:szCs w:val="24"/>
              </w:rPr>
            </w:pPr>
            <w:r>
              <w:rPr>
                <w:b/>
                <w:bCs/>
                <w:sz w:val="24"/>
                <w:szCs w:val="24"/>
              </w:rPr>
              <w:t>к плану</w:t>
            </w:r>
          </w:p>
        </w:tc>
        <w:tc>
          <w:tcPr>
            <w:tcW w:w="1042" w:type="dxa"/>
            <w:vAlign w:val="center"/>
          </w:tcPr>
          <w:p w:rsidR="00463A8E" w:rsidRDefault="00463A8E" w:rsidP="00BA3684">
            <w:pPr>
              <w:jc w:val="center"/>
              <w:rPr>
                <w:b/>
                <w:bCs/>
                <w:sz w:val="24"/>
                <w:szCs w:val="24"/>
              </w:rPr>
            </w:pPr>
            <w:r>
              <w:rPr>
                <w:b/>
                <w:bCs/>
                <w:sz w:val="24"/>
                <w:szCs w:val="24"/>
              </w:rPr>
              <w:t>к предыд.периоду</w:t>
            </w:r>
          </w:p>
        </w:tc>
      </w:tr>
      <w:tr w:rsidR="00463A8E">
        <w:trPr>
          <w:trHeight w:val="587"/>
        </w:trPr>
        <w:tc>
          <w:tcPr>
            <w:tcW w:w="568" w:type="dxa"/>
            <w:vAlign w:val="center"/>
          </w:tcPr>
          <w:p w:rsidR="00463A8E" w:rsidRDefault="00463A8E" w:rsidP="00BA3684">
            <w:pPr>
              <w:jc w:val="center"/>
              <w:rPr>
                <w:sz w:val="28"/>
                <w:szCs w:val="28"/>
              </w:rPr>
            </w:pPr>
            <w:r>
              <w:rPr>
                <w:sz w:val="28"/>
                <w:szCs w:val="28"/>
              </w:rPr>
              <w:t>1</w:t>
            </w:r>
          </w:p>
        </w:tc>
        <w:tc>
          <w:tcPr>
            <w:tcW w:w="3260" w:type="dxa"/>
          </w:tcPr>
          <w:p w:rsidR="00463A8E" w:rsidRDefault="00463A8E" w:rsidP="00BA3684">
            <w:pPr>
              <w:jc w:val="both"/>
              <w:rPr>
                <w:sz w:val="24"/>
                <w:szCs w:val="24"/>
              </w:rPr>
            </w:pPr>
            <w:r>
              <w:rPr>
                <w:sz w:val="24"/>
                <w:szCs w:val="24"/>
              </w:rPr>
              <w:t>Среднеквартальное число машин</w:t>
            </w:r>
          </w:p>
        </w:tc>
        <w:tc>
          <w:tcPr>
            <w:tcW w:w="851" w:type="dxa"/>
          </w:tcPr>
          <w:p w:rsidR="00463A8E" w:rsidRDefault="00463A8E" w:rsidP="00BA3684">
            <w:pPr>
              <w:jc w:val="center"/>
              <w:rPr>
                <w:sz w:val="24"/>
                <w:szCs w:val="24"/>
              </w:rPr>
            </w:pPr>
            <w:r>
              <w:rPr>
                <w:sz w:val="24"/>
                <w:szCs w:val="24"/>
              </w:rPr>
              <w:t>Ед.</w:t>
            </w:r>
          </w:p>
        </w:tc>
        <w:tc>
          <w:tcPr>
            <w:tcW w:w="1134" w:type="dxa"/>
          </w:tcPr>
          <w:p w:rsidR="00463A8E" w:rsidRDefault="00463A8E" w:rsidP="00BA3684">
            <w:pPr>
              <w:jc w:val="center"/>
              <w:rPr>
                <w:sz w:val="24"/>
                <w:szCs w:val="24"/>
              </w:rPr>
            </w:pPr>
            <w:r>
              <w:rPr>
                <w:sz w:val="24"/>
                <w:szCs w:val="24"/>
              </w:rPr>
              <w:t>3</w:t>
            </w:r>
          </w:p>
        </w:tc>
        <w:tc>
          <w:tcPr>
            <w:tcW w:w="992" w:type="dxa"/>
          </w:tcPr>
          <w:p w:rsidR="00463A8E" w:rsidRDefault="00463A8E" w:rsidP="00BA3684">
            <w:pPr>
              <w:jc w:val="center"/>
              <w:rPr>
                <w:sz w:val="24"/>
                <w:szCs w:val="24"/>
              </w:rPr>
            </w:pPr>
            <w:r>
              <w:rPr>
                <w:sz w:val="24"/>
                <w:szCs w:val="24"/>
              </w:rPr>
              <w:t>3</w:t>
            </w:r>
          </w:p>
        </w:tc>
        <w:tc>
          <w:tcPr>
            <w:tcW w:w="992" w:type="dxa"/>
          </w:tcPr>
          <w:p w:rsidR="00463A8E" w:rsidRDefault="00463A8E" w:rsidP="00BA3684">
            <w:pPr>
              <w:jc w:val="center"/>
              <w:rPr>
                <w:sz w:val="24"/>
                <w:szCs w:val="24"/>
              </w:rPr>
            </w:pPr>
            <w:r>
              <w:rPr>
                <w:sz w:val="24"/>
                <w:szCs w:val="24"/>
              </w:rPr>
              <w:t>2</w:t>
            </w:r>
          </w:p>
        </w:tc>
        <w:tc>
          <w:tcPr>
            <w:tcW w:w="851" w:type="dxa"/>
          </w:tcPr>
          <w:p w:rsidR="00463A8E" w:rsidRDefault="00463A8E" w:rsidP="00BA3684">
            <w:pPr>
              <w:jc w:val="center"/>
              <w:rPr>
                <w:sz w:val="24"/>
                <w:szCs w:val="24"/>
              </w:rPr>
            </w:pPr>
            <w:r>
              <w:rPr>
                <w:sz w:val="24"/>
                <w:szCs w:val="24"/>
              </w:rPr>
              <w:t>67</w:t>
            </w:r>
          </w:p>
        </w:tc>
        <w:tc>
          <w:tcPr>
            <w:tcW w:w="1042" w:type="dxa"/>
          </w:tcPr>
          <w:p w:rsidR="00463A8E" w:rsidRDefault="00463A8E" w:rsidP="00BA3684">
            <w:pPr>
              <w:jc w:val="center"/>
              <w:rPr>
                <w:sz w:val="24"/>
                <w:szCs w:val="24"/>
              </w:rPr>
            </w:pPr>
            <w:r>
              <w:rPr>
                <w:sz w:val="24"/>
                <w:szCs w:val="24"/>
              </w:rPr>
              <w:t>67</w:t>
            </w:r>
          </w:p>
        </w:tc>
      </w:tr>
      <w:tr w:rsidR="00463A8E">
        <w:trPr>
          <w:trHeight w:val="587"/>
        </w:trPr>
        <w:tc>
          <w:tcPr>
            <w:tcW w:w="568" w:type="dxa"/>
            <w:vAlign w:val="center"/>
          </w:tcPr>
          <w:p w:rsidR="00463A8E" w:rsidRDefault="00463A8E" w:rsidP="00BA3684">
            <w:pPr>
              <w:jc w:val="center"/>
              <w:rPr>
                <w:sz w:val="28"/>
                <w:szCs w:val="28"/>
              </w:rPr>
            </w:pPr>
            <w:r>
              <w:rPr>
                <w:sz w:val="28"/>
                <w:szCs w:val="28"/>
              </w:rPr>
              <w:t>2</w:t>
            </w:r>
          </w:p>
        </w:tc>
        <w:tc>
          <w:tcPr>
            <w:tcW w:w="3260" w:type="dxa"/>
          </w:tcPr>
          <w:p w:rsidR="00463A8E" w:rsidRDefault="00463A8E" w:rsidP="00BA3684">
            <w:pPr>
              <w:jc w:val="both"/>
              <w:rPr>
                <w:sz w:val="24"/>
                <w:szCs w:val="24"/>
              </w:rPr>
            </w:pPr>
            <w:r>
              <w:rPr>
                <w:sz w:val="24"/>
                <w:szCs w:val="24"/>
              </w:rPr>
              <w:t>Машино-дни (по маркам мусоровозов и ассинизаторных машин)</w:t>
            </w:r>
          </w:p>
          <w:p w:rsidR="00463A8E" w:rsidRDefault="00463A8E" w:rsidP="00BA3684">
            <w:pPr>
              <w:jc w:val="both"/>
              <w:rPr>
                <w:sz w:val="24"/>
                <w:szCs w:val="24"/>
              </w:rPr>
            </w:pPr>
            <w:r>
              <w:rPr>
                <w:sz w:val="24"/>
                <w:szCs w:val="24"/>
              </w:rPr>
              <w:t xml:space="preserve">                  в хозяйстве</w:t>
            </w:r>
          </w:p>
          <w:p w:rsidR="00463A8E" w:rsidRDefault="00463A8E" w:rsidP="00BA3684">
            <w:pPr>
              <w:jc w:val="both"/>
              <w:rPr>
                <w:sz w:val="24"/>
                <w:szCs w:val="24"/>
              </w:rPr>
            </w:pPr>
            <w:r>
              <w:rPr>
                <w:sz w:val="24"/>
                <w:szCs w:val="24"/>
              </w:rPr>
              <w:t xml:space="preserve">                  в работе</w:t>
            </w:r>
          </w:p>
        </w:tc>
        <w:tc>
          <w:tcPr>
            <w:tcW w:w="851" w:type="dxa"/>
          </w:tcPr>
          <w:p w:rsidR="00463A8E" w:rsidRDefault="00463A8E" w:rsidP="00BA3684">
            <w:pPr>
              <w:jc w:val="center"/>
              <w:rPr>
                <w:sz w:val="24"/>
                <w:szCs w:val="24"/>
              </w:rPr>
            </w:pPr>
            <w:r>
              <w:rPr>
                <w:sz w:val="24"/>
                <w:szCs w:val="24"/>
              </w:rPr>
              <w:t>Машино-дни</w:t>
            </w:r>
          </w:p>
        </w:tc>
        <w:tc>
          <w:tcPr>
            <w:tcW w:w="1134"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906</w:t>
            </w:r>
          </w:p>
          <w:p w:rsidR="00463A8E" w:rsidRDefault="00463A8E" w:rsidP="00BA3684">
            <w:pPr>
              <w:jc w:val="center"/>
              <w:rPr>
                <w:sz w:val="24"/>
                <w:szCs w:val="24"/>
              </w:rPr>
            </w:pPr>
            <w:r>
              <w:rPr>
                <w:sz w:val="24"/>
                <w:szCs w:val="24"/>
              </w:rPr>
              <w:t>636</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712</w:t>
            </w:r>
          </w:p>
          <w:p w:rsidR="00463A8E" w:rsidRDefault="00463A8E" w:rsidP="00BA3684">
            <w:pPr>
              <w:jc w:val="center"/>
              <w:rPr>
                <w:sz w:val="24"/>
                <w:szCs w:val="24"/>
              </w:rPr>
            </w:pPr>
            <w:r>
              <w:rPr>
                <w:sz w:val="24"/>
                <w:szCs w:val="24"/>
              </w:rPr>
              <w:t>712</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712</w:t>
            </w:r>
          </w:p>
          <w:p w:rsidR="00463A8E" w:rsidRDefault="00463A8E" w:rsidP="00BA3684">
            <w:pPr>
              <w:jc w:val="center"/>
              <w:rPr>
                <w:sz w:val="24"/>
                <w:szCs w:val="24"/>
              </w:rPr>
            </w:pPr>
            <w:r>
              <w:rPr>
                <w:sz w:val="24"/>
                <w:szCs w:val="24"/>
              </w:rPr>
              <w:t>765</w:t>
            </w:r>
          </w:p>
        </w:tc>
        <w:tc>
          <w:tcPr>
            <w:tcW w:w="851"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100</w:t>
            </w:r>
          </w:p>
          <w:p w:rsidR="00463A8E" w:rsidRDefault="00463A8E" w:rsidP="00BA3684">
            <w:pPr>
              <w:jc w:val="center"/>
              <w:rPr>
                <w:sz w:val="24"/>
                <w:szCs w:val="24"/>
              </w:rPr>
            </w:pPr>
            <w:r>
              <w:rPr>
                <w:sz w:val="24"/>
                <w:szCs w:val="24"/>
              </w:rPr>
              <w:t>107,4</w:t>
            </w:r>
          </w:p>
        </w:tc>
        <w:tc>
          <w:tcPr>
            <w:tcW w:w="1042" w:type="dxa"/>
          </w:tcPr>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p>
          <w:p w:rsidR="00463A8E" w:rsidRDefault="00463A8E" w:rsidP="00BA3684">
            <w:pPr>
              <w:jc w:val="center"/>
              <w:rPr>
                <w:sz w:val="24"/>
                <w:szCs w:val="24"/>
              </w:rPr>
            </w:pPr>
            <w:r>
              <w:rPr>
                <w:sz w:val="24"/>
                <w:szCs w:val="24"/>
              </w:rPr>
              <w:t>78,5</w:t>
            </w:r>
          </w:p>
          <w:p w:rsidR="00463A8E" w:rsidRDefault="00463A8E" w:rsidP="00BA3684">
            <w:pPr>
              <w:jc w:val="center"/>
              <w:rPr>
                <w:sz w:val="24"/>
                <w:szCs w:val="24"/>
              </w:rPr>
            </w:pPr>
            <w:r>
              <w:rPr>
                <w:sz w:val="24"/>
                <w:szCs w:val="24"/>
              </w:rPr>
              <w:t>120</w:t>
            </w:r>
          </w:p>
        </w:tc>
      </w:tr>
      <w:tr w:rsidR="00463A8E">
        <w:trPr>
          <w:trHeight w:val="587"/>
        </w:trPr>
        <w:tc>
          <w:tcPr>
            <w:tcW w:w="568" w:type="dxa"/>
            <w:vAlign w:val="center"/>
          </w:tcPr>
          <w:p w:rsidR="00463A8E" w:rsidRDefault="00463A8E" w:rsidP="00BA3684">
            <w:pPr>
              <w:jc w:val="center"/>
              <w:rPr>
                <w:sz w:val="28"/>
                <w:szCs w:val="28"/>
              </w:rPr>
            </w:pPr>
            <w:r>
              <w:rPr>
                <w:sz w:val="28"/>
                <w:szCs w:val="28"/>
              </w:rPr>
              <w:t>3</w:t>
            </w:r>
          </w:p>
        </w:tc>
        <w:tc>
          <w:tcPr>
            <w:tcW w:w="3260" w:type="dxa"/>
          </w:tcPr>
          <w:p w:rsidR="00463A8E" w:rsidRDefault="00463A8E" w:rsidP="00BA3684">
            <w:pPr>
              <w:jc w:val="both"/>
              <w:rPr>
                <w:sz w:val="24"/>
                <w:szCs w:val="24"/>
              </w:rPr>
            </w:pPr>
            <w:r>
              <w:rPr>
                <w:sz w:val="24"/>
                <w:szCs w:val="24"/>
              </w:rPr>
              <w:t>Коэффициент использования парка машин</w:t>
            </w:r>
          </w:p>
        </w:tc>
        <w:tc>
          <w:tcPr>
            <w:tcW w:w="851" w:type="dxa"/>
          </w:tcPr>
          <w:p w:rsidR="00463A8E" w:rsidRDefault="00463A8E" w:rsidP="00BA3684">
            <w:pPr>
              <w:jc w:val="center"/>
              <w:rPr>
                <w:sz w:val="24"/>
                <w:szCs w:val="24"/>
              </w:rPr>
            </w:pPr>
            <w:r>
              <w:rPr>
                <w:sz w:val="24"/>
                <w:szCs w:val="24"/>
              </w:rPr>
              <w:t>%</w:t>
            </w:r>
          </w:p>
        </w:tc>
        <w:tc>
          <w:tcPr>
            <w:tcW w:w="1134" w:type="dxa"/>
          </w:tcPr>
          <w:p w:rsidR="00463A8E" w:rsidRDefault="00463A8E" w:rsidP="00BA3684">
            <w:pPr>
              <w:jc w:val="center"/>
              <w:rPr>
                <w:sz w:val="24"/>
                <w:szCs w:val="24"/>
              </w:rPr>
            </w:pPr>
            <w:r>
              <w:rPr>
                <w:sz w:val="24"/>
                <w:szCs w:val="24"/>
              </w:rPr>
              <w:t>70</w:t>
            </w:r>
          </w:p>
        </w:tc>
        <w:tc>
          <w:tcPr>
            <w:tcW w:w="992" w:type="dxa"/>
          </w:tcPr>
          <w:p w:rsidR="00463A8E" w:rsidRDefault="00463A8E" w:rsidP="00BA3684">
            <w:pPr>
              <w:jc w:val="center"/>
              <w:rPr>
                <w:sz w:val="24"/>
                <w:szCs w:val="24"/>
              </w:rPr>
            </w:pPr>
            <w:r>
              <w:rPr>
                <w:sz w:val="24"/>
                <w:szCs w:val="24"/>
              </w:rPr>
              <w:t>79</w:t>
            </w:r>
          </w:p>
        </w:tc>
        <w:tc>
          <w:tcPr>
            <w:tcW w:w="992" w:type="dxa"/>
          </w:tcPr>
          <w:p w:rsidR="00463A8E" w:rsidRDefault="00463A8E" w:rsidP="00BA3684">
            <w:pPr>
              <w:jc w:val="center"/>
              <w:rPr>
                <w:sz w:val="24"/>
                <w:szCs w:val="24"/>
              </w:rPr>
            </w:pPr>
            <w:r>
              <w:rPr>
                <w:sz w:val="24"/>
                <w:szCs w:val="24"/>
              </w:rPr>
              <w:t>107</w:t>
            </w:r>
          </w:p>
        </w:tc>
        <w:tc>
          <w:tcPr>
            <w:tcW w:w="851" w:type="dxa"/>
          </w:tcPr>
          <w:p w:rsidR="00463A8E" w:rsidRDefault="00463A8E" w:rsidP="00BA3684">
            <w:pPr>
              <w:jc w:val="center"/>
              <w:rPr>
                <w:sz w:val="24"/>
                <w:szCs w:val="24"/>
              </w:rPr>
            </w:pPr>
            <w:r>
              <w:rPr>
                <w:sz w:val="24"/>
                <w:szCs w:val="24"/>
              </w:rPr>
              <w:t>28</w:t>
            </w:r>
          </w:p>
        </w:tc>
        <w:tc>
          <w:tcPr>
            <w:tcW w:w="1042" w:type="dxa"/>
          </w:tcPr>
          <w:p w:rsidR="00463A8E" w:rsidRDefault="00463A8E" w:rsidP="00BA3684">
            <w:pPr>
              <w:jc w:val="center"/>
              <w:rPr>
                <w:sz w:val="24"/>
                <w:szCs w:val="24"/>
              </w:rPr>
            </w:pPr>
            <w:r>
              <w:rPr>
                <w:sz w:val="24"/>
                <w:szCs w:val="24"/>
              </w:rPr>
              <w:t>37</w:t>
            </w:r>
          </w:p>
        </w:tc>
      </w:tr>
      <w:tr w:rsidR="00463A8E">
        <w:trPr>
          <w:trHeight w:val="587"/>
        </w:trPr>
        <w:tc>
          <w:tcPr>
            <w:tcW w:w="568" w:type="dxa"/>
            <w:vAlign w:val="center"/>
          </w:tcPr>
          <w:p w:rsidR="00463A8E" w:rsidRDefault="00463A8E" w:rsidP="00BA3684">
            <w:pPr>
              <w:jc w:val="center"/>
              <w:rPr>
                <w:sz w:val="28"/>
                <w:szCs w:val="28"/>
              </w:rPr>
            </w:pPr>
            <w:r>
              <w:rPr>
                <w:sz w:val="28"/>
                <w:szCs w:val="28"/>
              </w:rPr>
              <w:t>4</w:t>
            </w:r>
          </w:p>
        </w:tc>
        <w:tc>
          <w:tcPr>
            <w:tcW w:w="3260" w:type="dxa"/>
          </w:tcPr>
          <w:p w:rsidR="00463A8E" w:rsidRDefault="00463A8E" w:rsidP="00BA3684">
            <w:pPr>
              <w:jc w:val="both"/>
              <w:rPr>
                <w:sz w:val="24"/>
                <w:szCs w:val="24"/>
              </w:rPr>
            </w:pPr>
            <w:r>
              <w:rPr>
                <w:sz w:val="24"/>
                <w:szCs w:val="24"/>
              </w:rPr>
              <w:t>Число ездок с грузом за период</w:t>
            </w:r>
          </w:p>
        </w:tc>
        <w:tc>
          <w:tcPr>
            <w:tcW w:w="851" w:type="dxa"/>
          </w:tcPr>
          <w:p w:rsidR="00463A8E" w:rsidRDefault="00463A8E" w:rsidP="00BA3684">
            <w:pPr>
              <w:jc w:val="center"/>
              <w:rPr>
                <w:sz w:val="24"/>
                <w:szCs w:val="24"/>
              </w:rPr>
            </w:pPr>
            <w:r>
              <w:rPr>
                <w:sz w:val="24"/>
                <w:szCs w:val="24"/>
              </w:rPr>
              <w:t>Ед.</w:t>
            </w:r>
          </w:p>
        </w:tc>
        <w:tc>
          <w:tcPr>
            <w:tcW w:w="1134" w:type="dxa"/>
          </w:tcPr>
          <w:p w:rsidR="00463A8E" w:rsidRDefault="00463A8E" w:rsidP="00BA3684">
            <w:pPr>
              <w:jc w:val="center"/>
              <w:rPr>
                <w:sz w:val="24"/>
                <w:szCs w:val="24"/>
              </w:rPr>
            </w:pPr>
            <w:r>
              <w:rPr>
                <w:sz w:val="24"/>
                <w:szCs w:val="24"/>
              </w:rPr>
              <w:t>1812</w:t>
            </w:r>
          </w:p>
        </w:tc>
        <w:tc>
          <w:tcPr>
            <w:tcW w:w="992" w:type="dxa"/>
          </w:tcPr>
          <w:p w:rsidR="00463A8E" w:rsidRDefault="00463A8E" w:rsidP="00BA3684">
            <w:pPr>
              <w:jc w:val="center"/>
              <w:rPr>
                <w:sz w:val="24"/>
                <w:szCs w:val="24"/>
              </w:rPr>
            </w:pPr>
            <w:r>
              <w:rPr>
                <w:sz w:val="24"/>
                <w:szCs w:val="24"/>
              </w:rPr>
              <w:t>1780</w:t>
            </w:r>
          </w:p>
        </w:tc>
        <w:tc>
          <w:tcPr>
            <w:tcW w:w="992" w:type="dxa"/>
          </w:tcPr>
          <w:p w:rsidR="00463A8E" w:rsidRDefault="00463A8E" w:rsidP="00BA3684">
            <w:pPr>
              <w:jc w:val="center"/>
              <w:rPr>
                <w:sz w:val="24"/>
                <w:szCs w:val="24"/>
              </w:rPr>
            </w:pPr>
            <w:r>
              <w:rPr>
                <w:sz w:val="24"/>
                <w:szCs w:val="24"/>
              </w:rPr>
              <w:t>1780</w:t>
            </w:r>
          </w:p>
        </w:tc>
        <w:tc>
          <w:tcPr>
            <w:tcW w:w="851" w:type="dxa"/>
          </w:tcPr>
          <w:p w:rsidR="00463A8E" w:rsidRDefault="00463A8E" w:rsidP="00BA3684">
            <w:pPr>
              <w:jc w:val="center"/>
              <w:rPr>
                <w:sz w:val="24"/>
                <w:szCs w:val="24"/>
              </w:rPr>
            </w:pPr>
            <w:r>
              <w:rPr>
                <w:sz w:val="24"/>
                <w:szCs w:val="24"/>
              </w:rPr>
              <w:t>100</w:t>
            </w:r>
          </w:p>
        </w:tc>
        <w:tc>
          <w:tcPr>
            <w:tcW w:w="1042" w:type="dxa"/>
          </w:tcPr>
          <w:p w:rsidR="00463A8E" w:rsidRDefault="00463A8E" w:rsidP="00BA3684">
            <w:pPr>
              <w:jc w:val="center"/>
              <w:rPr>
                <w:sz w:val="24"/>
                <w:szCs w:val="24"/>
              </w:rPr>
            </w:pPr>
            <w:r>
              <w:rPr>
                <w:sz w:val="24"/>
                <w:szCs w:val="24"/>
              </w:rPr>
              <w:t>98,2</w:t>
            </w:r>
          </w:p>
        </w:tc>
      </w:tr>
      <w:tr w:rsidR="00463A8E">
        <w:trPr>
          <w:trHeight w:val="587"/>
        </w:trPr>
        <w:tc>
          <w:tcPr>
            <w:tcW w:w="568" w:type="dxa"/>
            <w:vAlign w:val="center"/>
          </w:tcPr>
          <w:p w:rsidR="00463A8E" w:rsidRDefault="00463A8E" w:rsidP="00BA3684">
            <w:pPr>
              <w:jc w:val="center"/>
              <w:rPr>
                <w:sz w:val="28"/>
                <w:szCs w:val="28"/>
              </w:rPr>
            </w:pPr>
            <w:r>
              <w:rPr>
                <w:sz w:val="28"/>
                <w:szCs w:val="28"/>
              </w:rPr>
              <w:t>5</w:t>
            </w:r>
          </w:p>
        </w:tc>
        <w:tc>
          <w:tcPr>
            <w:tcW w:w="3260" w:type="dxa"/>
          </w:tcPr>
          <w:p w:rsidR="00463A8E" w:rsidRDefault="00463A8E" w:rsidP="00BA3684">
            <w:pPr>
              <w:jc w:val="both"/>
              <w:rPr>
                <w:sz w:val="24"/>
                <w:szCs w:val="24"/>
              </w:rPr>
            </w:pPr>
            <w:r>
              <w:rPr>
                <w:sz w:val="24"/>
                <w:szCs w:val="24"/>
              </w:rPr>
              <w:t>Вывоз отходов за период – всего</w:t>
            </w:r>
          </w:p>
          <w:p w:rsidR="00463A8E" w:rsidRDefault="00463A8E" w:rsidP="00BA3684">
            <w:pPr>
              <w:jc w:val="both"/>
              <w:rPr>
                <w:sz w:val="24"/>
                <w:szCs w:val="24"/>
              </w:rPr>
            </w:pPr>
            <w:r>
              <w:rPr>
                <w:sz w:val="24"/>
                <w:szCs w:val="24"/>
              </w:rPr>
              <w:t>в т.ч. от населения</w:t>
            </w:r>
          </w:p>
          <w:p w:rsidR="00463A8E" w:rsidRDefault="00463A8E" w:rsidP="00BA3684">
            <w:pPr>
              <w:jc w:val="both"/>
              <w:rPr>
                <w:sz w:val="24"/>
                <w:szCs w:val="24"/>
              </w:rPr>
            </w:pPr>
            <w:r>
              <w:rPr>
                <w:sz w:val="24"/>
                <w:szCs w:val="24"/>
              </w:rPr>
              <w:t xml:space="preserve">           от предприятий</w:t>
            </w:r>
          </w:p>
        </w:tc>
        <w:tc>
          <w:tcPr>
            <w:tcW w:w="851" w:type="dxa"/>
          </w:tcPr>
          <w:p w:rsidR="00463A8E" w:rsidRDefault="00463A8E" w:rsidP="00BA3684">
            <w:pPr>
              <w:jc w:val="center"/>
              <w:rPr>
                <w:sz w:val="24"/>
                <w:szCs w:val="24"/>
              </w:rPr>
            </w:pPr>
            <w:r>
              <w:rPr>
                <w:sz w:val="24"/>
                <w:szCs w:val="24"/>
              </w:rPr>
              <w:t>Тыс. куб.м.</w:t>
            </w:r>
          </w:p>
        </w:tc>
        <w:tc>
          <w:tcPr>
            <w:tcW w:w="1134"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14,7</w:t>
            </w:r>
          </w:p>
          <w:p w:rsidR="00463A8E" w:rsidRDefault="00463A8E" w:rsidP="00BA3684">
            <w:pPr>
              <w:jc w:val="center"/>
              <w:rPr>
                <w:sz w:val="24"/>
                <w:szCs w:val="24"/>
              </w:rPr>
            </w:pPr>
            <w:r>
              <w:rPr>
                <w:sz w:val="24"/>
                <w:szCs w:val="24"/>
              </w:rPr>
              <w:t>12,0</w:t>
            </w:r>
          </w:p>
          <w:p w:rsidR="00463A8E" w:rsidRDefault="00463A8E" w:rsidP="00BA3684">
            <w:pPr>
              <w:jc w:val="center"/>
              <w:rPr>
                <w:sz w:val="24"/>
                <w:szCs w:val="24"/>
              </w:rPr>
            </w:pPr>
            <w:r>
              <w:rPr>
                <w:sz w:val="24"/>
                <w:szCs w:val="24"/>
              </w:rPr>
              <w:t>2,7</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13,6</w:t>
            </w:r>
          </w:p>
          <w:p w:rsidR="00463A8E" w:rsidRDefault="00463A8E" w:rsidP="00BA3684">
            <w:pPr>
              <w:jc w:val="center"/>
              <w:rPr>
                <w:sz w:val="24"/>
                <w:szCs w:val="24"/>
              </w:rPr>
            </w:pPr>
            <w:r>
              <w:rPr>
                <w:sz w:val="24"/>
                <w:szCs w:val="24"/>
              </w:rPr>
              <w:t>11,5</w:t>
            </w:r>
          </w:p>
          <w:p w:rsidR="00463A8E" w:rsidRDefault="00463A8E" w:rsidP="00BA3684">
            <w:pPr>
              <w:jc w:val="center"/>
              <w:rPr>
                <w:sz w:val="24"/>
                <w:szCs w:val="24"/>
              </w:rPr>
            </w:pPr>
            <w:r>
              <w:rPr>
                <w:sz w:val="24"/>
                <w:szCs w:val="24"/>
              </w:rPr>
              <w:t>2,1</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13,3</w:t>
            </w:r>
          </w:p>
          <w:p w:rsidR="00463A8E" w:rsidRDefault="00463A8E" w:rsidP="00BA3684">
            <w:pPr>
              <w:jc w:val="center"/>
              <w:rPr>
                <w:sz w:val="24"/>
                <w:szCs w:val="24"/>
              </w:rPr>
            </w:pPr>
            <w:r>
              <w:rPr>
                <w:sz w:val="24"/>
                <w:szCs w:val="24"/>
              </w:rPr>
              <w:t>11,5</w:t>
            </w:r>
          </w:p>
          <w:p w:rsidR="00463A8E" w:rsidRDefault="00463A8E" w:rsidP="00BA3684">
            <w:pPr>
              <w:jc w:val="center"/>
              <w:rPr>
                <w:sz w:val="24"/>
                <w:szCs w:val="24"/>
              </w:rPr>
            </w:pPr>
            <w:r>
              <w:rPr>
                <w:sz w:val="24"/>
                <w:szCs w:val="24"/>
              </w:rPr>
              <w:t>1,8</w:t>
            </w:r>
          </w:p>
        </w:tc>
        <w:tc>
          <w:tcPr>
            <w:tcW w:w="851"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97,8</w:t>
            </w:r>
          </w:p>
          <w:p w:rsidR="00463A8E" w:rsidRDefault="00463A8E" w:rsidP="00BA3684">
            <w:pPr>
              <w:jc w:val="center"/>
              <w:rPr>
                <w:sz w:val="24"/>
                <w:szCs w:val="24"/>
              </w:rPr>
            </w:pPr>
            <w:r>
              <w:rPr>
                <w:sz w:val="24"/>
                <w:szCs w:val="24"/>
              </w:rPr>
              <w:t>100</w:t>
            </w:r>
          </w:p>
          <w:p w:rsidR="00463A8E" w:rsidRDefault="00463A8E" w:rsidP="00BA3684">
            <w:pPr>
              <w:jc w:val="center"/>
              <w:rPr>
                <w:sz w:val="24"/>
                <w:szCs w:val="24"/>
              </w:rPr>
            </w:pPr>
            <w:r>
              <w:rPr>
                <w:sz w:val="24"/>
                <w:szCs w:val="24"/>
              </w:rPr>
              <w:t>85,7</w:t>
            </w:r>
          </w:p>
        </w:tc>
        <w:tc>
          <w:tcPr>
            <w:tcW w:w="104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90,5</w:t>
            </w:r>
          </w:p>
          <w:p w:rsidR="00463A8E" w:rsidRDefault="00463A8E" w:rsidP="00BA3684">
            <w:pPr>
              <w:jc w:val="center"/>
              <w:rPr>
                <w:sz w:val="24"/>
                <w:szCs w:val="24"/>
              </w:rPr>
            </w:pPr>
            <w:r>
              <w:rPr>
                <w:sz w:val="24"/>
                <w:szCs w:val="24"/>
              </w:rPr>
              <w:t>95,8</w:t>
            </w:r>
          </w:p>
          <w:p w:rsidR="00463A8E" w:rsidRDefault="00463A8E" w:rsidP="00BA3684">
            <w:pPr>
              <w:jc w:val="center"/>
              <w:rPr>
                <w:sz w:val="24"/>
                <w:szCs w:val="24"/>
              </w:rPr>
            </w:pPr>
            <w:r>
              <w:rPr>
                <w:sz w:val="24"/>
                <w:szCs w:val="24"/>
              </w:rPr>
              <w:t>66,7</w:t>
            </w:r>
          </w:p>
        </w:tc>
      </w:tr>
      <w:tr w:rsidR="00463A8E">
        <w:trPr>
          <w:trHeight w:val="587"/>
        </w:trPr>
        <w:tc>
          <w:tcPr>
            <w:tcW w:w="568" w:type="dxa"/>
            <w:vAlign w:val="center"/>
          </w:tcPr>
          <w:p w:rsidR="00463A8E" w:rsidRDefault="00463A8E" w:rsidP="00BA3684">
            <w:pPr>
              <w:jc w:val="center"/>
              <w:rPr>
                <w:sz w:val="28"/>
                <w:szCs w:val="28"/>
              </w:rPr>
            </w:pPr>
            <w:r>
              <w:rPr>
                <w:sz w:val="28"/>
                <w:szCs w:val="28"/>
              </w:rPr>
              <w:t>6</w:t>
            </w:r>
          </w:p>
        </w:tc>
        <w:tc>
          <w:tcPr>
            <w:tcW w:w="3260" w:type="dxa"/>
          </w:tcPr>
          <w:p w:rsidR="00463A8E" w:rsidRDefault="00463A8E" w:rsidP="00BA3684">
            <w:pPr>
              <w:jc w:val="both"/>
              <w:rPr>
                <w:sz w:val="24"/>
                <w:szCs w:val="24"/>
              </w:rPr>
            </w:pPr>
            <w:r>
              <w:rPr>
                <w:sz w:val="24"/>
                <w:szCs w:val="24"/>
              </w:rPr>
              <w:t>Доход от реализации услуги</w:t>
            </w:r>
          </w:p>
          <w:p w:rsidR="00463A8E" w:rsidRDefault="00463A8E" w:rsidP="00BA3684">
            <w:pPr>
              <w:jc w:val="both"/>
              <w:rPr>
                <w:sz w:val="24"/>
                <w:szCs w:val="24"/>
              </w:rPr>
            </w:pPr>
            <w:r>
              <w:rPr>
                <w:sz w:val="24"/>
                <w:szCs w:val="24"/>
              </w:rPr>
              <w:t>всего</w:t>
            </w:r>
          </w:p>
          <w:p w:rsidR="00463A8E" w:rsidRDefault="00463A8E" w:rsidP="00BA3684">
            <w:pPr>
              <w:jc w:val="both"/>
              <w:rPr>
                <w:sz w:val="24"/>
                <w:szCs w:val="24"/>
              </w:rPr>
            </w:pPr>
            <w:r>
              <w:rPr>
                <w:sz w:val="24"/>
                <w:szCs w:val="24"/>
              </w:rPr>
              <w:t>в т.ч. от населения</w:t>
            </w:r>
          </w:p>
        </w:tc>
        <w:tc>
          <w:tcPr>
            <w:tcW w:w="851" w:type="dxa"/>
          </w:tcPr>
          <w:p w:rsidR="00463A8E" w:rsidRDefault="00463A8E" w:rsidP="00BA3684">
            <w:pPr>
              <w:jc w:val="center"/>
              <w:rPr>
                <w:sz w:val="24"/>
                <w:szCs w:val="24"/>
              </w:rPr>
            </w:pPr>
            <w:r>
              <w:rPr>
                <w:sz w:val="24"/>
                <w:szCs w:val="24"/>
              </w:rPr>
              <w:t>Млн. руб.</w:t>
            </w:r>
          </w:p>
        </w:tc>
        <w:tc>
          <w:tcPr>
            <w:tcW w:w="1134"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0,3</w:t>
            </w:r>
          </w:p>
          <w:p w:rsidR="00463A8E" w:rsidRDefault="00463A8E" w:rsidP="00BA3684">
            <w:pPr>
              <w:jc w:val="center"/>
              <w:rPr>
                <w:sz w:val="24"/>
                <w:szCs w:val="24"/>
              </w:rPr>
            </w:pPr>
            <w:r>
              <w:rPr>
                <w:sz w:val="24"/>
                <w:szCs w:val="24"/>
              </w:rPr>
              <w:t>0,24</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0,36</w:t>
            </w:r>
          </w:p>
          <w:p w:rsidR="00463A8E" w:rsidRDefault="00463A8E" w:rsidP="00BA3684">
            <w:pPr>
              <w:jc w:val="center"/>
              <w:rPr>
                <w:sz w:val="24"/>
                <w:szCs w:val="24"/>
              </w:rPr>
            </w:pPr>
            <w:r>
              <w:rPr>
                <w:sz w:val="24"/>
                <w:szCs w:val="24"/>
              </w:rPr>
              <w:t>0,25</w:t>
            </w:r>
          </w:p>
        </w:tc>
        <w:tc>
          <w:tcPr>
            <w:tcW w:w="99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0,34</w:t>
            </w:r>
          </w:p>
          <w:p w:rsidR="00463A8E" w:rsidRDefault="00463A8E" w:rsidP="00BA3684">
            <w:pPr>
              <w:jc w:val="center"/>
              <w:rPr>
                <w:sz w:val="24"/>
                <w:szCs w:val="24"/>
              </w:rPr>
            </w:pPr>
            <w:r>
              <w:rPr>
                <w:sz w:val="24"/>
                <w:szCs w:val="24"/>
              </w:rPr>
              <w:t>0,25</w:t>
            </w:r>
          </w:p>
        </w:tc>
        <w:tc>
          <w:tcPr>
            <w:tcW w:w="851"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94,5</w:t>
            </w:r>
          </w:p>
          <w:p w:rsidR="00463A8E" w:rsidRDefault="00463A8E" w:rsidP="00BA3684">
            <w:pPr>
              <w:jc w:val="center"/>
              <w:rPr>
                <w:sz w:val="24"/>
                <w:szCs w:val="24"/>
              </w:rPr>
            </w:pPr>
            <w:r>
              <w:rPr>
                <w:sz w:val="24"/>
                <w:szCs w:val="24"/>
              </w:rPr>
              <w:t>100</w:t>
            </w:r>
          </w:p>
        </w:tc>
        <w:tc>
          <w:tcPr>
            <w:tcW w:w="1042" w:type="dxa"/>
          </w:tcPr>
          <w:p w:rsidR="00463A8E" w:rsidRDefault="00463A8E" w:rsidP="00BA3684">
            <w:pPr>
              <w:jc w:val="center"/>
              <w:rPr>
                <w:sz w:val="24"/>
                <w:szCs w:val="24"/>
              </w:rPr>
            </w:pPr>
          </w:p>
          <w:p w:rsidR="00463A8E" w:rsidRDefault="00463A8E" w:rsidP="00BA3684">
            <w:pPr>
              <w:jc w:val="center"/>
              <w:rPr>
                <w:sz w:val="24"/>
                <w:szCs w:val="24"/>
              </w:rPr>
            </w:pPr>
            <w:r>
              <w:rPr>
                <w:sz w:val="24"/>
                <w:szCs w:val="24"/>
              </w:rPr>
              <w:t>113,3</w:t>
            </w:r>
          </w:p>
          <w:p w:rsidR="00463A8E" w:rsidRDefault="00463A8E" w:rsidP="00BA3684">
            <w:pPr>
              <w:jc w:val="center"/>
              <w:rPr>
                <w:sz w:val="24"/>
                <w:szCs w:val="24"/>
              </w:rPr>
            </w:pPr>
            <w:r>
              <w:rPr>
                <w:sz w:val="24"/>
                <w:szCs w:val="24"/>
              </w:rPr>
              <w:t>104,2</w:t>
            </w:r>
          </w:p>
        </w:tc>
      </w:tr>
      <w:tr w:rsidR="00463A8E">
        <w:trPr>
          <w:trHeight w:val="587"/>
        </w:trPr>
        <w:tc>
          <w:tcPr>
            <w:tcW w:w="568" w:type="dxa"/>
            <w:vAlign w:val="center"/>
          </w:tcPr>
          <w:p w:rsidR="00463A8E" w:rsidRDefault="00463A8E" w:rsidP="00BA3684">
            <w:pPr>
              <w:jc w:val="center"/>
              <w:rPr>
                <w:sz w:val="28"/>
                <w:szCs w:val="28"/>
              </w:rPr>
            </w:pPr>
            <w:r>
              <w:rPr>
                <w:sz w:val="28"/>
                <w:szCs w:val="28"/>
              </w:rPr>
              <w:t>7</w:t>
            </w:r>
          </w:p>
        </w:tc>
        <w:tc>
          <w:tcPr>
            <w:tcW w:w="3260" w:type="dxa"/>
          </w:tcPr>
          <w:p w:rsidR="00463A8E" w:rsidRDefault="00463A8E" w:rsidP="00BA3684">
            <w:pPr>
              <w:jc w:val="both"/>
              <w:rPr>
                <w:sz w:val="24"/>
                <w:szCs w:val="24"/>
              </w:rPr>
            </w:pPr>
            <w:r>
              <w:rPr>
                <w:sz w:val="24"/>
                <w:szCs w:val="24"/>
              </w:rPr>
              <w:t>Установленный тариф за 1 куб.м. мусора</w:t>
            </w:r>
          </w:p>
          <w:p w:rsidR="00463A8E" w:rsidRDefault="00463A8E" w:rsidP="00BA3684">
            <w:pPr>
              <w:jc w:val="both"/>
              <w:rPr>
                <w:sz w:val="24"/>
                <w:szCs w:val="24"/>
              </w:rPr>
            </w:pPr>
            <w:r>
              <w:rPr>
                <w:sz w:val="24"/>
                <w:szCs w:val="24"/>
              </w:rPr>
              <w:t>в т.ч.по населению</w:t>
            </w:r>
          </w:p>
        </w:tc>
        <w:tc>
          <w:tcPr>
            <w:tcW w:w="851" w:type="dxa"/>
          </w:tcPr>
          <w:p w:rsidR="00463A8E" w:rsidRDefault="00463A8E" w:rsidP="00BA3684">
            <w:pPr>
              <w:jc w:val="center"/>
              <w:rPr>
                <w:sz w:val="24"/>
                <w:szCs w:val="24"/>
              </w:rPr>
            </w:pPr>
            <w:r>
              <w:rPr>
                <w:sz w:val="24"/>
                <w:szCs w:val="24"/>
              </w:rPr>
              <w:t>руб.</w:t>
            </w:r>
          </w:p>
        </w:tc>
        <w:tc>
          <w:tcPr>
            <w:tcW w:w="1134" w:type="dxa"/>
          </w:tcPr>
          <w:p w:rsidR="00463A8E" w:rsidRDefault="00463A8E" w:rsidP="00BA3684">
            <w:pPr>
              <w:jc w:val="center"/>
              <w:rPr>
                <w:sz w:val="24"/>
                <w:szCs w:val="24"/>
              </w:rPr>
            </w:pPr>
            <w:r>
              <w:rPr>
                <w:sz w:val="24"/>
                <w:szCs w:val="24"/>
              </w:rPr>
              <w:t>19,94</w:t>
            </w:r>
          </w:p>
          <w:p w:rsidR="00463A8E" w:rsidRDefault="00463A8E" w:rsidP="00BA3684">
            <w:pPr>
              <w:jc w:val="center"/>
              <w:rPr>
                <w:sz w:val="24"/>
                <w:szCs w:val="24"/>
              </w:rPr>
            </w:pPr>
          </w:p>
          <w:p w:rsidR="00463A8E" w:rsidRDefault="00463A8E" w:rsidP="00BA3684">
            <w:pPr>
              <w:jc w:val="center"/>
              <w:rPr>
                <w:sz w:val="24"/>
                <w:szCs w:val="24"/>
              </w:rPr>
            </w:pPr>
            <w:r>
              <w:rPr>
                <w:sz w:val="24"/>
                <w:szCs w:val="24"/>
              </w:rPr>
              <w:t>19,94</w:t>
            </w:r>
          </w:p>
        </w:tc>
        <w:tc>
          <w:tcPr>
            <w:tcW w:w="992" w:type="dxa"/>
          </w:tcPr>
          <w:p w:rsidR="00463A8E" w:rsidRDefault="00463A8E" w:rsidP="00BA3684">
            <w:pPr>
              <w:jc w:val="center"/>
              <w:rPr>
                <w:sz w:val="24"/>
                <w:szCs w:val="24"/>
              </w:rPr>
            </w:pPr>
            <w:r>
              <w:rPr>
                <w:sz w:val="24"/>
                <w:szCs w:val="24"/>
              </w:rPr>
              <w:t>42,04</w:t>
            </w:r>
          </w:p>
          <w:p w:rsidR="00463A8E" w:rsidRDefault="00463A8E" w:rsidP="00BA3684">
            <w:pPr>
              <w:jc w:val="center"/>
              <w:rPr>
                <w:sz w:val="24"/>
                <w:szCs w:val="24"/>
              </w:rPr>
            </w:pPr>
          </w:p>
          <w:p w:rsidR="00463A8E" w:rsidRDefault="00463A8E" w:rsidP="00BA3684">
            <w:pPr>
              <w:jc w:val="center"/>
              <w:rPr>
                <w:sz w:val="24"/>
                <w:szCs w:val="24"/>
              </w:rPr>
            </w:pPr>
            <w:r>
              <w:rPr>
                <w:sz w:val="24"/>
                <w:szCs w:val="24"/>
              </w:rPr>
              <w:t>23,09</w:t>
            </w:r>
          </w:p>
        </w:tc>
        <w:tc>
          <w:tcPr>
            <w:tcW w:w="992" w:type="dxa"/>
          </w:tcPr>
          <w:p w:rsidR="00463A8E" w:rsidRDefault="00463A8E" w:rsidP="00BA3684">
            <w:pPr>
              <w:jc w:val="center"/>
              <w:rPr>
                <w:sz w:val="24"/>
                <w:szCs w:val="24"/>
              </w:rPr>
            </w:pPr>
            <w:r>
              <w:rPr>
                <w:sz w:val="24"/>
                <w:szCs w:val="24"/>
              </w:rPr>
              <w:t>42,04</w:t>
            </w:r>
          </w:p>
          <w:p w:rsidR="00463A8E" w:rsidRDefault="00463A8E" w:rsidP="00BA3684">
            <w:pPr>
              <w:jc w:val="center"/>
              <w:rPr>
                <w:sz w:val="24"/>
                <w:szCs w:val="24"/>
              </w:rPr>
            </w:pPr>
          </w:p>
          <w:p w:rsidR="00463A8E" w:rsidRDefault="00463A8E" w:rsidP="00BA3684">
            <w:pPr>
              <w:jc w:val="center"/>
              <w:rPr>
                <w:sz w:val="24"/>
                <w:szCs w:val="24"/>
              </w:rPr>
            </w:pPr>
            <w:r>
              <w:rPr>
                <w:sz w:val="24"/>
                <w:szCs w:val="24"/>
              </w:rPr>
              <w:t>23,09</w:t>
            </w:r>
          </w:p>
        </w:tc>
        <w:tc>
          <w:tcPr>
            <w:tcW w:w="851" w:type="dxa"/>
          </w:tcPr>
          <w:p w:rsidR="00463A8E" w:rsidRDefault="00463A8E" w:rsidP="00BA3684">
            <w:pPr>
              <w:jc w:val="center"/>
              <w:rPr>
                <w:sz w:val="24"/>
                <w:szCs w:val="24"/>
              </w:rPr>
            </w:pPr>
            <w:r>
              <w:rPr>
                <w:sz w:val="24"/>
                <w:szCs w:val="24"/>
              </w:rPr>
              <w:t>100</w:t>
            </w:r>
          </w:p>
          <w:p w:rsidR="00463A8E" w:rsidRDefault="00463A8E" w:rsidP="00BA3684">
            <w:pPr>
              <w:jc w:val="center"/>
              <w:rPr>
                <w:sz w:val="24"/>
                <w:szCs w:val="24"/>
              </w:rPr>
            </w:pPr>
          </w:p>
          <w:p w:rsidR="00463A8E" w:rsidRDefault="00463A8E" w:rsidP="00BA3684">
            <w:pPr>
              <w:jc w:val="center"/>
              <w:rPr>
                <w:sz w:val="24"/>
                <w:szCs w:val="24"/>
              </w:rPr>
            </w:pPr>
            <w:r>
              <w:rPr>
                <w:sz w:val="24"/>
                <w:szCs w:val="24"/>
              </w:rPr>
              <w:t>100</w:t>
            </w:r>
          </w:p>
        </w:tc>
        <w:tc>
          <w:tcPr>
            <w:tcW w:w="1042" w:type="dxa"/>
          </w:tcPr>
          <w:p w:rsidR="00463A8E" w:rsidRDefault="00463A8E" w:rsidP="00BA3684">
            <w:pPr>
              <w:jc w:val="center"/>
              <w:rPr>
                <w:sz w:val="24"/>
                <w:szCs w:val="24"/>
              </w:rPr>
            </w:pPr>
            <w:r>
              <w:rPr>
                <w:sz w:val="24"/>
                <w:szCs w:val="24"/>
              </w:rPr>
              <w:t>210,8</w:t>
            </w:r>
          </w:p>
          <w:p w:rsidR="00463A8E" w:rsidRDefault="00463A8E" w:rsidP="00BA3684">
            <w:pPr>
              <w:jc w:val="center"/>
              <w:rPr>
                <w:sz w:val="24"/>
                <w:szCs w:val="24"/>
              </w:rPr>
            </w:pPr>
          </w:p>
          <w:p w:rsidR="00463A8E" w:rsidRDefault="00463A8E" w:rsidP="00BA3684">
            <w:pPr>
              <w:jc w:val="center"/>
              <w:rPr>
                <w:sz w:val="24"/>
                <w:szCs w:val="24"/>
              </w:rPr>
            </w:pPr>
            <w:r>
              <w:rPr>
                <w:sz w:val="24"/>
                <w:szCs w:val="24"/>
              </w:rPr>
              <w:t>115,6</w:t>
            </w:r>
          </w:p>
        </w:tc>
      </w:tr>
    </w:tbl>
    <w:p w:rsidR="00463A8E" w:rsidRDefault="00463A8E" w:rsidP="00463A8E">
      <w:pPr>
        <w:jc w:val="both"/>
        <w:rPr>
          <w:sz w:val="28"/>
          <w:szCs w:val="28"/>
        </w:rPr>
      </w:pPr>
    </w:p>
    <w:p w:rsidR="00463A8E" w:rsidRDefault="00463A8E" w:rsidP="00463A8E">
      <w:pPr>
        <w:spacing w:line="360" w:lineRule="auto"/>
        <w:ind w:firstLine="720"/>
        <w:jc w:val="both"/>
        <w:rPr>
          <w:sz w:val="28"/>
          <w:szCs w:val="28"/>
        </w:rPr>
      </w:pPr>
      <w:r>
        <w:rPr>
          <w:sz w:val="28"/>
          <w:szCs w:val="28"/>
        </w:rPr>
        <w:t xml:space="preserve">Производственная программа </w:t>
      </w:r>
      <w:r w:rsidR="008255FD" w:rsidRPr="001F710D">
        <w:rPr>
          <w:sz w:val="28"/>
          <w:szCs w:val="28"/>
        </w:rPr>
        <w:t>МУП «ЖКХ Гидролизный»</w:t>
      </w:r>
      <w:r>
        <w:rPr>
          <w:sz w:val="28"/>
          <w:szCs w:val="28"/>
        </w:rPr>
        <w:t xml:space="preserve"> по санитарной уборке города отражена в табл.</w:t>
      </w:r>
      <w:r w:rsidR="008255FD">
        <w:rPr>
          <w:sz w:val="28"/>
          <w:szCs w:val="28"/>
        </w:rPr>
        <w:t>3</w:t>
      </w:r>
      <w:r>
        <w:rPr>
          <w:sz w:val="28"/>
          <w:szCs w:val="28"/>
        </w:rPr>
        <w:t>.</w:t>
      </w:r>
      <w:r w:rsidR="008255FD">
        <w:rPr>
          <w:sz w:val="28"/>
          <w:szCs w:val="28"/>
        </w:rPr>
        <w:t>4</w:t>
      </w:r>
      <w:r>
        <w:rPr>
          <w:sz w:val="28"/>
          <w:szCs w:val="28"/>
        </w:rPr>
        <w:t>.</w:t>
      </w:r>
    </w:p>
    <w:p w:rsidR="00463A8E" w:rsidRDefault="00463A8E" w:rsidP="00463A8E">
      <w:pPr>
        <w:spacing w:line="360" w:lineRule="auto"/>
        <w:ind w:firstLine="720"/>
        <w:jc w:val="both"/>
        <w:rPr>
          <w:sz w:val="28"/>
          <w:szCs w:val="28"/>
        </w:rPr>
      </w:pPr>
      <w:r>
        <w:rPr>
          <w:sz w:val="28"/>
          <w:szCs w:val="28"/>
        </w:rPr>
        <w:t>Анализируя данные табол.</w:t>
      </w:r>
      <w:r w:rsidR="008255FD">
        <w:rPr>
          <w:sz w:val="28"/>
          <w:szCs w:val="28"/>
        </w:rPr>
        <w:t>3</w:t>
      </w:r>
      <w:r>
        <w:rPr>
          <w:sz w:val="28"/>
          <w:szCs w:val="28"/>
        </w:rPr>
        <w:t>.</w:t>
      </w:r>
      <w:r w:rsidR="008255FD">
        <w:rPr>
          <w:sz w:val="28"/>
          <w:szCs w:val="28"/>
        </w:rPr>
        <w:t>4</w:t>
      </w:r>
      <w:r>
        <w:rPr>
          <w:sz w:val="28"/>
          <w:szCs w:val="28"/>
        </w:rPr>
        <w:t xml:space="preserve"> можно сделать следующие выводы. В 2007 г. увеличился коэффициент использования парка машин и составил 107%. Доходы от реализации услуг в 2007 г. в сравнении с 2006 г. увеличились на 40 тыс. руб., но тем не менее меньше планового значения.</w:t>
      </w:r>
    </w:p>
    <w:p w:rsidR="00463A8E" w:rsidRDefault="00463A8E" w:rsidP="00463A8E">
      <w:pPr>
        <w:spacing w:line="360" w:lineRule="auto"/>
        <w:ind w:firstLine="720"/>
        <w:jc w:val="both"/>
        <w:rPr>
          <w:sz w:val="28"/>
          <w:szCs w:val="28"/>
        </w:rPr>
      </w:pPr>
      <w:r>
        <w:rPr>
          <w:sz w:val="28"/>
          <w:szCs w:val="28"/>
        </w:rPr>
        <w:t xml:space="preserve">Тарифы за вывоз твердых бытовых отходов в 2007 г. возросли за счет чего можно обеспечить безубыточную работу предприятия. Убытки и невыполнение обусловлены тем, что жители частного сектора выбрасывают бытовой мусор на улицу, а расчеты для вывозки мусора по предприятию </w:t>
      </w:r>
      <w:r w:rsidR="008255FD" w:rsidRPr="001F710D">
        <w:rPr>
          <w:sz w:val="28"/>
          <w:szCs w:val="28"/>
        </w:rPr>
        <w:t>МУП «ЖКХ Гидролизный»</w:t>
      </w:r>
      <w:r>
        <w:rPr>
          <w:sz w:val="28"/>
          <w:szCs w:val="28"/>
        </w:rPr>
        <w:t xml:space="preserve"> сделаны только по жилищному фонду, обслуживаемому </w:t>
      </w:r>
      <w:r w:rsidR="008255FD" w:rsidRPr="001F710D">
        <w:rPr>
          <w:sz w:val="28"/>
          <w:szCs w:val="28"/>
        </w:rPr>
        <w:t>МУП «ЖКХ Гидролизный»</w:t>
      </w:r>
      <w:r>
        <w:rPr>
          <w:sz w:val="28"/>
          <w:szCs w:val="28"/>
        </w:rPr>
        <w:t xml:space="preserve">, Жители же частного сектора должны либо сами утилизировать мусор, либо оплачивать расходы, которые несет предприятие </w:t>
      </w:r>
      <w:r w:rsidR="008255FD" w:rsidRPr="001F710D">
        <w:rPr>
          <w:sz w:val="28"/>
          <w:szCs w:val="28"/>
        </w:rPr>
        <w:t>МУП «ЖКХ Гидролизный»</w:t>
      </w:r>
      <w:r>
        <w:rPr>
          <w:sz w:val="28"/>
          <w:szCs w:val="28"/>
        </w:rPr>
        <w:t>, для которых у предприятия имеются отдельные расценки.</w:t>
      </w:r>
    </w:p>
    <w:p w:rsidR="00463A8E" w:rsidRDefault="00463A8E" w:rsidP="00463A8E">
      <w:pPr>
        <w:spacing w:line="360" w:lineRule="auto"/>
        <w:ind w:firstLine="720"/>
        <w:jc w:val="both"/>
        <w:rPr>
          <w:sz w:val="28"/>
          <w:szCs w:val="28"/>
        </w:rPr>
      </w:pPr>
      <w:r>
        <w:rPr>
          <w:sz w:val="28"/>
          <w:szCs w:val="28"/>
        </w:rPr>
        <w:t>На изменение тарифа повлияло то, что с 2007 г. муниципалитет установил реальные тарифы (ранее имело место занижение тарифов).</w:t>
      </w:r>
    </w:p>
    <w:p w:rsidR="00463A8E" w:rsidRDefault="00463A8E" w:rsidP="00463A8E">
      <w:pPr>
        <w:spacing w:line="360" w:lineRule="auto"/>
        <w:ind w:firstLine="720"/>
        <w:jc w:val="both"/>
        <w:rPr>
          <w:sz w:val="28"/>
          <w:szCs w:val="28"/>
        </w:rPr>
      </w:pPr>
      <w:r>
        <w:rPr>
          <w:sz w:val="28"/>
          <w:szCs w:val="28"/>
        </w:rPr>
        <w:t>Тарифы на жилищно-коммунальные услуги (ЖКУ) регулируются муниципалитетом, где имеется отдел жилищно-коммунального хозяйства, занимающийся тарифной политикой. Отдел рассматривает представленые расчеты жилищно-коммунальным предприятием, сравнивает их с плановыми показателями по потреблению услуг на 1 человека, 1 кв.м. площади и т.д.</w:t>
      </w:r>
    </w:p>
    <w:p w:rsidR="00463A8E" w:rsidRDefault="00463A8E" w:rsidP="00463A8E">
      <w:pPr>
        <w:spacing w:line="360" w:lineRule="auto"/>
        <w:ind w:firstLine="720"/>
        <w:jc w:val="both"/>
        <w:rPr>
          <w:sz w:val="28"/>
          <w:szCs w:val="28"/>
        </w:rPr>
      </w:pPr>
      <w:r>
        <w:rPr>
          <w:sz w:val="28"/>
          <w:szCs w:val="28"/>
        </w:rPr>
        <w:t>Предприятиям ЖКХ уровень рентабельности установлен в размере не более 15%. В результате всестороннего анализа отдел ЖКХ вносит главе муниципального образования предложения по установлению тарифов на ЖКУ.</w:t>
      </w:r>
    </w:p>
    <w:p w:rsidR="008255FD" w:rsidRDefault="008255FD" w:rsidP="008255FD">
      <w:pPr>
        <w:spacing w:line="360" w:lineRule="auto"/>
        <w:ind w:firstLine="720"/>
        <w:jc w:val="both"/>
        <w:rPr>
          <w:sz w:val="28"/>
          <w:szCs w:val="28"/>
        </w:rPr>
      </w:pPr>
    </w:p>
    <w:p w:rsidR="00CB7C9C" w:rsidRDefault="008255FD" w:rsidP="008255FD">
      <w:pPr>
        <w:pStyle w:val="2"/>
        <w:spacing w:line="360" w:lineRule="auto"/>
        <w:ind w:firstLine="720"/>
      </w:pPr>
      <w:bookmarkStart w:id="56" w:name="_Toc37752962"/>
      <w:bookmarkStart w:id="57" w:name="_Toc42257695"/>
      <w:bookmarkStart w:id="58" w:name="_Toc189222039"/>
      <w:bookmarkEnd w:id="51"/>
      <w:bookmarkEnd w:id="52"/>
      <w:bookmarkEnd w:id="53"/>
      <w:r>
        <w:t>3</w:t>
      </w:r>
      <w:r w:rsidR="00CB7C9C">
        <w:t>.</w:t>
      </w:r>
      <w:r>
        <w:t>2</w:t>
      </w:r>
      <w:r w:rsidR="00CB7C9C">
        <w:t>. Анализ затрат на производств</w:t>
      </w:r>
      <w:bookmarkEnd w:id="56"/>
      <w:r w:rsidR="00CB7C9C">
        <w:t>о услуг</w:t>
      </w:r>
      <w:bookmarkEnd w:id="57"/>
      <w:bookmarkEnd w:id="58"/>
    </w:p>
    <w:p w:rsidR="008255FD" w:rsidRPr="008255FD" w:rsidRDefault="008255FD" w:rsidP="008255FD">
      <w:pPr>
        <w:spacing w:before="100" w:after="100" w:line="360" w:lineRule="auto"/>
        <w:rPr>
          <w:rFonts w:eastAsia="PMingLiU"/>
          <w:sz w:val="24"/>
          <w:szCs w:val="24"/>
        </w:rPr>
      </w:pPr>
    </w:p>
    <w:p w:rsidR="00CB7C9C" w:rsidRDefault="00CB7C9C" w:rsidP="008255FD">
      <w:pPr>
        <w:pStyle w:val="-3"/>
        <w:ind w:left="0" w:firstLine="709"/>
        <w:jc w:val="both"/>
      </w:pPr>
      <w:r>
        <w:t xml:space="preserve">Анализ себестоимости продукции имеет большое значение в системе управления затратами. Он позволяет выяснить тенденции изменения данного показателя, выполнение плана по его уровню, определить влияние факторов на его прирост, установить резервы и дать оценку работы предприятия по использованию возможностей снижения себестоимости продукции. </w:t>
      </w:r>
    </w:p>
    <w:p w:rsidR="00CB7C9C" w:rsidRDefault="00CB7C9C" w:rsidP="00CB7C9C">
      <w:pPr>
        <w:pStyle w:val="-3"/>
        <w:ind w:left="0" w:firstLine="709"/>
        <w:jc w:val="both"/>
      </w:pPr>
      <w:r>
        <w:t>Анализ затрат предприятия начинают с изучения полной себестоимости продукции в целом и по основным элементам затрат (табл.</w:t>
      </w:r>
      <w:r w:rsidR="00BA3684">
        <w:t>3</w:t>
      </w:r>
      <w:r>
        <w:t>.</w:t>
      </w:r>
      <w:r w:rsidR="00BA3684">
        <w:t>5</w:t>
      </w:r>
      <w:r>
        <w:t>).</w:t>
      </w:r>
    </w:p>
    <w:p w:rsidR="00CB7C9C" w:rsidRDefault="00CB7C9C" w:rsidP="00CB7C9C">
      <w:pPr>
        <w:pStyle w:val="-3"/>
        <w:ind w:left="0" w:firstLine="709"/>
        <w:jc w:val="both"/>
      </w:pPr>
      <w:r>
        <w:t>Как видно из табл.</w:t>
      </w:r>
      <w:r w:rsidR="00BA3684">
        <w:t>3</w:t>
      </w:r>
      <w:r>
        <w:t>.</w:t>
      </w:r>
      <w:r w:rsidR="00BA3684">
        <w:t>5</w:t>
      </w:r>
      <w:r>
        <w:t xml:space="preserve"> в отчетном году фактический уровень полной себестоимости оказался </w:t>
      </w:r>
      <w:r w:rsidR="00BA3684">
        <w:t xml:space="preserve">выше </w:t>
      </w:r>
      <w:r>
        <w:t>на 18831 тыс.руб., чем в 2006 году.</w:t>
      </w:r>
    </w:p>
    <w:p w:rsidR="00CB7C9C" w:rsidRDefault="00CB7C9C" w:rsidP="00CB7C9C">
      <w:pPr>
        <w:pStyle w:val="-3"/>
        <w:ind w:left="0" w:firstLine="709"/>
        <w:jc w:val="both"/>
      </w:pPr>
      <w:r>
        <w:t>Наибольшую долю себестоимости составляют  затраты на материалы, топливо и пр.  (свыше 60%) и затраты на оплату труда  (более 23%).</w:t>
      </w:r>
    </w:p>
    <w:p w:rsidR="00CB7C9C" w:rsidRDefault="00CB7C9C" w:rsidP="00CB7C9C">
      <w:pPr>
        <w:pStyle w:val="-3"/>
        <w:ind w:left="0" w:firstLine="709"/>
        <w:jc w:val="both"/>
      </w:pPr>
    </w:p>
    <w:p w:rsidR="00CB7C9C" w:rsidRPr="00BA3684" w:rsidRDefault="00CB7C9C" w:rsidP="00CB7C9C">
      <w:pPr>
        <w:pStyle w:val="-3"/>
        <w:ind w:left="0" w:firstLine="709"/>
        <w:jc w:val="right"/>
      </w:pPr>
      <w:r w:rsidRPr="00BA3684">
        <w:t xml:space="preserve">Таблица </w:t>
      </w:r>
      <w:r w:rsidR="00BA3684" w:rsidRPr="00BA3684">
        <w:t>3</w:t>
      </w:r>
      <w:r w:rsidRPr="00BA3684">
        <w:t>.</w:t>
      </w:r>
      <w:r w:rsidR="00BA3684" w:rsidRPr="00BA3684">
        <w:t>5</w:t>
      </w:r>
    </w:p>
    <w:p w:rsidR="00CB7C9C" w:rsidRPr="00BA3684" w:rsidRDefault="00CB7C9C" w:rsidP="00CB7C9C">
      <w:pPr>
        <w:pStyle w:val="-3"/>
        <w:ind w:left="0" w:firstLine="709"/>
        <w:jc w:val="center"/>
      </w:pPr>
      <w:r w:rsidRPr="00BA3684">
        <w:t xml:space="preserve">Затраты на </w:t>
      </w:r>
      <w:r w:rsidR="002B5A15">
        <w:t>оказание услуг</w:t>
      </w:r>
      <w:r w:rsidRPr="00BA3684">
        <w:t xml:space="preserve"> </w:t>
      </w:r>
    </w:p>
    <w:tbl>
      <w:tblPr>
        <w:tblW w:w="954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440"/>
        <w:gridCol w:w="1440"/>
        <w:gridCol w:w="756"/>
        <w:gridCol w:w="1512"/>
        <w:gridCol w:w="1332"/>
      </w:tblGrid>
      <w:tr w:rsidR="00CB7C9C">
        <w:trPr>
          <w:cantSplit/>
          <w:trHeight w:val="140"/>
        </w:trPr>
        <w:tc>
          <w:tcPr>
            <w:tcW w:w="2340" w:type="dxa"/>
            <w:vMerge w:val="restart"/>
            <w:vAlign w:val="center"/>
          </w:tcPr>
          <w:p w:rsidR="00CB7C9C" w:rsidRDefault="00CB7C9C" w:rsidP="00CB7C9C">
            <w:pPr>
              <w:pStyle w:val="-3"/>
              <w:spacing w:line="240" w:lineRule="auto"/>
              <w:ind w:left="0" w:firstLine="0"/>
              <w:jc w:val="center"/>
              <w:rPr>
                <w:sz w:val="24"/>
                <w:szCs w:val="24"/>
              </w:rPr>
            </w:pPr>
            <w:r>
              <w:rPr>
                <w:sz w:val="24"/>
                <w:szCs w:val="24"/>
              </w:rPr>
              <w:t>Элементы затрат</w:t>
            </w:r>
          </w:p>
        </w:tc>
        <w:tc>
          <w:tcPr>
            <w:tcW w:w="3600" w:type="dxa"/>
            <w:gridSpan w:val="3"/>
            <w:vAlign w:val="center"/>
          </w:tcPr>
          <w:p w:rsidR="00CB7C9C" w:rsidRDefault="00CB7C9C" w:rsidP="00CB7C9C">
            <w:pPr>
              <w:pStyle w:val="-3"/>
              <w:spacing w:line="240" w:lineRule="auto"/>
              <w:ind w:left="0" w:firstLine="0"/>
              <w:jc w:val="center"/>
              <w:rPr>
                <w:sz w:val="24"/>
                <w:szCs w:val="24"/>
              </w:rPr>
            </w:pPr>
            <w:r>
              <w:rPr>
                <w:sz w:val="24"/>
                <w:szCs w:val="24"/>
              </w:rPr>
              <w:t>Сумма, тыс.руб.</w:t>
            </w:r>
          </w:p>
        </w:tc>
        <w:tc>
          <w:tcPr>
            <w:tcW w:w="3600" w:type="dxa"/>
            <w:gridSpan w:val="3"/>
            <w:vAlign w:val="center"/>
          </w:tcPr>
          <w:p w:rsidR="00CB7C9C" w:rsidRDefault="00CB7C9C" w:rsidP="00CB7C9C">
            <w:pPr>
              <w:pStyle w:val="-3"/>
              <w:spacing w:line="240" w:lineRule="auto"/>
              <w:ind w:left="0" w:firstLine="0"/>
              <w:jc w:val="center"/>
              <w:rPr>
                <w:sz w:val="24"/>
                <w:szCs w:val="24"/>
              </w:rPr>
            </w:pPr>
            <w:r>
              <w:rPr>
                <w:sz w:val="24"/>
                <w:szCs w:val="24"/>
              </w:rPr>
              <w:t>Структура затрат, %</w:t>
            </w:r>
          </w:p>
        </w:tc>
      </w:tr>
      <w:tr w:rsidR="00CB7C9C">
        <w:trPr>
          <w:cantSplit/>
          <w:trHeight w:val="1411"/>
        </w:trPr>
        <w:tc>
          <w:tcPr>
            <w:tcW w:w="2340" w:type="dxa"/>
            <w:vMerge/>
            <w:vAlign w:val="center"/>
          </w:tcPr>
          <w:p w:rsidR="00CB7C9C" w:rsidRDefault="00CB7C9C" w:rsidP="00CB7C9C">
            <w:pPr>
              <w:pStyle w:val="-3"/>
              <w:spacing w:line="240" w:lineRule="auto"/>
              <w:ind w:left="0" w:firstLine="0"/>
              <w:jc w:val="center"/>
              <w:rPr>
                <w:sz w:val="24"/>
                <w:szCs w:val="24"/>
              </w:rPr>
            </w:pPr>
          </w:p>
        </w:tc>
        <w:tc>
          <w:tcPr>
            <w:tcW w:w="720" w:type="dxa"/>
            <w:vAlign w:val="center"/>
          </w:tcPr>
          <w:p w:rsidR="00CB7C9C" w:rsidRDefault="00CB7C9C" w:rsidP="00CB7C9C">
            <w:pPr>
              <w:pStyle w:val="-3"/>
              <w:spacing w:line="240" w:lineRule="auto"/>
              <w:ind w:left="0" w:firstLine="0"/>
              <w:jc w:val="center"/>
              <w:rPr>
                <w:sz w:val="18"/>
                <w:szCs w:val="18"/>
              </w:rPr>
            </w:pPr>
            <w:r>
              <w:rPr>
                <w:sz w:val="18"/>
                <w:szCs w:val="18"/>
              </w:rPr>
              <w:t>2006</w:t>
            </w:r>
          </w:p>
        </w:tc>
        <w:tc>
          <w:tcPr>
            <w:tcW w:w="1440" w:type="dxa"/>
            <w:vAlign w:val="center"/>
          </w:tcPr>
          <w:p w:rsidR="00CB7C9C" w:rsidRDefault="00CB7C9C" w:rsidP="00CB7C9C">
            <w:pPr>
              <w:pStyle w:val="-3"/>
              <w:spacing w:line="240" w:lineRule="auto"/>
              <w:ind w:left="0" w:firstLine="0"/>
              <w:jc w:val="center"/>
              <w:rPr>
                <w:sz w:val="18"/>
                <w:szCs w:val="18"/>
              </w:rPr>
            </w:pPr>
            <w:r>
              <w:rPr>
                <w:sz w:val="18"/>
                <w:szCs w:val="18"/>
              </w:rPr>
              <w:t>2007</w:t>
            </w:r>
          </w:p>
          <w:p w:rsidR="00CB7C9C" w:rsidRDefault="00CB7C9C" w:rsidP="00CB7C9C">
            <w:pPr>
              <w:pStyle w:val="-3"/>
              <w:ind w:left="0"/>
              <w:jc w:val="center"/>
              <w:rPr>
                <w:sz w:val="18"/>
                <w:szCs w:val="18"/>
              </w:rPr>
            </w:pPr>
          </w:p>
        </w:tc>
        <w:tc>
          <w:tcPr>
            <w:tcW w:w="1440" w:type="dxa"/>
            <w:vAlign w:val="center"/>
          </w:tcPr>
          <w:p w:rsidR="00CB7C9C" w:rsidRDefault="00CB7C9C" w:rsidP="00CB7C9C">
            <w:pPr>
              <w:pStyle w:val="-3"/>
              <w:ind w:left="0" w:firstLine="0"/>
              <w:jc w:val="center"/>
              <w:rPr>
                <w:sz w:val="18"/>
                <w:szCs w:val="18"/>
              </w:rPr>
            </w:pPr>
            <w:r>
              <w:rPr>
                <w:sz w:val="18"/>
                <w:szCs w:val="18"/>
              </w:rPr>
              <w:t>Изменение  к предыдущему году</w:t>
            </w:r>
          </w:p>
        </w:tc>
        <w:tc>
          <w:tcPr>
            <w:tcW w:w="756" w:type="dxa"/>
            <w:vAlign w:val="center"/>
          </w:tcPr>
          <w:p w:rsidR="00CB7C9C" w:rsidRDefault="00CB7C9C" w:rsidP="00CB7C9C">
            <w:pPr>
              <w:pStyle w:val="-3"/>
              <w:spacing w:line="240" w:lineRule="auto"/>
              <w:ind w:left="0" w:firstLine="0"/>
              <w:jc w:val="center"/>
              <w:rPr>
                <w:sz w:val="18"/>
                <w:szCs w:val="18"/>
              </w:rPr>
            </w:pPr>
            <w:r>
              <w:rPr>
                <w:sz w:val="18"/>
                <w:szCs w:val="18"/>
              </w:rPr>
              <w:t>2006</w:t>
            </w:r>
          </w:p>
        </w:tc>
        <w:tc>
          <w:tcPr>
            <w:tcW w:w="1512" w:type="dxa"/>
            <w:vAlign w:val="center"/>
          </w:tcPr>
          <w:p w:rsidR="00CB7C9C" w:rsidRDefault="00CB7C9C" w:rsidP="00CB7C9C">
            <w:pPr>
              <w:pStyle w:val="-3"/>
              <w:spacing w:line="240" w:lineRule="auto"/>
              <w:ind w:left="0" w:firstLine="0"/>
              <w:jc w:val="center"/>
              <w:rPr>
                <w:sz w:val="18"/>
                <w:szCs w:val="18"/>
              </w:rPr>
            </w:pPr>
            <w:r>
              <w:rPr>
                <w:sz w:val="18"/>
                <w:szCs w:val="18"/>
              </w:rPr>
              <w:t>2007</w:t>
            </w:r>
          </w:p>
        </w:tc>
        <w:tc>
          <w:tcPr>
            <w:tcW w:w="1332" w:type="dxa"/>
            <w:vAlign w:val="center"/>
          </w:tcPr>
          <w:p w:rsidR="00CB7C9C" w:rsidRDefault="00CB7C9C" w:rsidP="00CB7C9C">
            <w:pPr>
              <w:pStyle w:val="-3"/>
              <w:ind w:left="113" w:right="113" w:firstLine="31"/>
              <w:jc w:val="center"/>
              <w:rPr>
                <w:sz w:val="18"/>
                <w:szCs w:val="18"/>
              </w:rPr>
            </w:pPr>
            <w:r>
              <w:rPr>
                <w:sz w:val="18"/>
                <w:szCs w:val="18"/>
              </w:rPr>
              <w:t>Изменение к предыдущему году</w:t>
            </w:r>
          </w:p>
        </w:tc>
      </w:tr>
      <w:tr w:rsidR="00CB7C9C">
        <w:trPr>
          <w:cantSplit/>
          <w:trHeight w:val="134"/>
        </w:trPr>
        <w:tc>
          <w:tcPr>
            <w:tcW w:w="2340" w:type="dxa"/>
          </w:tcPr>
          <w:p w:rsidR="00CB7C9C" w:rsidRDefault="00CB7C9C" w:rsidP="00CB7C9C">
            <w:pPr>
              <w:pStyle w:val="-3"/>
              <w:spacing w:line="240" w:lineRule="auto"/>
              <w:ind w:left="0" w:firstLine="0"/>
              <w:jc w:val="both"/>
              <w:rPr>
                <w:sz w:val="24"/>
                <w:szCs w:val="24"/>
              </w:rPr>
            </w:pPr>
            <w:r>
              <w:rPr>
                <w:sz w:val="24"/>
                <w:szCs w:val="24"/>
              </w:rPr>
              <w:t>Оплата труда</w:t>
            </w:r>
          </w:p>
        </w:tc>
        <w:tc>
          <w:tcPr>
            <w:tcW w:w="720" w:type="dxa"/>
          </w:tcPr>
          <w:p w:rsidR="00CB7C9C" w:rsidRDefault="00CB7C9C" w:rsidP="00CB7C9C">
            <w:pPr>
              <w:pStyle w:val="-3"/>
              <w:spacing w:line="240" w:lineRule="auto"/>
              <w:ind w:left="0" w:firstLine="0"/>
              <w:jc w:val="center"/>
              <w:rPr>
                <w:sz w:val="20"/>
                <w:szCs w:val="20"/>
              </w:rPr>
            </w:pPr>
            <w:r>
              <w:rPr>
                <w:sz w:val="20"/>
                <w:szCs w:val="20"/>
              </w:rPr>
              <w:t>6420</w:t>
            </w:r>
          </w:p>
        </w:tc>
        <w:tc>
          <w:tcPr>
            <w:tcW w:w="1440" w:type="dxa"/>
          </w:tcPr>
          <w:p w:rsidR="00CB7C9C" w:rsidRDefault="00CB7C9C" w:rsidP="00CB7C9C">
            <w:pPr>
              <w:pStyle w:val="-3"/>
              <w:spacing w:line="240" w:lineRule="auto"/>
              <w:ind w:left="0" w:firstLine="0"/>
              <w:jc w:val="center"/>
              <w:rPr>
                <w:sz w:val="20"/>
                <w:szCs w:val="20"/>
              </w:rPr>
            </w:pPr>
            <w:r>
              <w:rPr>
                <w:sz w:val="20"/>
                <w:szCs w:val="20"/>
              </w:rPr>
              <w:t>9333</w:t>
            </w:r>
          </w:p>
        </w:tc>
        <w:tc>
          <w:tcPr>
            <w:tcW w:w="1440" w:type="dxa"/>
          </w:tcPr>
          <w:p w:rsidR="00CB7C9C" w:rsidRDefault="00CB7C9C" w:rsidP="00CB7C9C">
            <w:pPr>
              <w:pStyle w:val="-3"/>
              <w:spacing w:line="240" w:lineRule="auto"/>
              <w:ind w:left="0" w:firstLine="0"/>
              <w:jc w:val="center"/>
              <w:rPr>
                <w:sz w:val="20"/>
                <w:szCs w:val="20"/>
              </w:rPr>
            </w:pPr>
            <w:r>
              <w:rPr>
                <w:sz w:val="20"/>
                <w:szCs w:val="20"/>
              </w:rPr>
              <w:t>+2913</w:t>
            </w:r>
          </w:p>
        </w:tc>
        <w:tc>
          <w:tcPr>
            <w:tcW w:w="756" w:type="dxa"/>
          </w:tcPr>
          <w:p w:rsidR="00CB7C9C" w:rsidRDefault="00CB7C9C" w:rsidP="00CB7C9C">
            <w:pPr>
              <w:pStyle w:val="-3"/>
              <w:spacing w:line="240" w:lineRule="auto"/>
              <w:ind w:left="0" w:firstLine="0"/>
              <w:jc w:val="center"/>
              <w:rPr>
                <w:sz w:val="20"/>
                <w:szCs w:val="20"/>
              </w:rPr>
            </w:pPr>
            <w:r>
              <w:rPr>
                <w:sz w:val="20"/>
                <w:szCs w:val="20"/>
              </w:rPr>
              <w:t>29,7</w:t>
            </w:r>
          </w:p>
        </w:tc>
        <w:tc>
          <w:tcPr>
            <w:tcW w:w="1512" w:type="dxa"/>
          </w:tcPr>
          <w:p w:rsidR="00CB7C9C" w:rsidRDefault="00CB7C9C" w:rsidP="00CB7C9C">
            <w:pPr>
              <w:pStyle w:val="-3"/>
              <w:spacing w:line="240" w:lineRule="auto"/>
              <w:ind w:left="0" w:firstLine="0"/>
              <w:jc w:val="center"/>
              <w:rPr>
                <w:sz w:val="20"/>
                <w:szCs w:val="20"/>
              </w:rPr>
            </w:pPr>
            <w:r>
              <w:rPr>
                <w:sz w:val="20"/>
                <w:szCs w:val="20"/>
              </w:rPr>
              <w:t>23,1</w:t>
            </w:r>
          </w:p>
        </w:tc>
        <w:tc>
          <w:tcPr>
            <w:tcW w:w="1332" w:type="dxa"/>
          </w:tcPr>
          <w:p w:rsidR="00CB7C9C" w:rsidRDefault="00CB7C9C" w:rsidP="00CB7C9C">
            <w:pPr>
              <w:pStyle w:val="-3"/>
              <w:spacing w:line="240" w:lineRule="auto"/>
              <w:ind w:left="0" w:firstLine="0"/>
              <w:jc w:val="center"/>
              <w:rPr>
                <w:sz w:val="20"/>
                <w:szCs w:val="20"/>
              </w:rPr>
            </w:pPr>
            <w:r>
              <w:rPr>
                <w:sz w:val="20"/>
                <w:szCs w:val="20"/>
              </w:rPr>
              <w:t>-6,6</w:t>
            </w:r>
          </w:p>
        </w:tc>
      </w:tr>
      <w:tr w:rsidR="00CB7C9C">
        <w:trPr>
          <w:cantSplit/>
          <w:trHeight w:val="134"/>
        </w:trPr>
        <w:tc>
          <w:tcPr>
            <w:tcW w:w="2340" w:type="dxa"/>
          </w:tcPr>
          <w:p w:rsidR="00CB7C9C" w:rsidRDefault="00CB7C9C" w:rsidP="00CB7C9C">
            <w:pPr>
              <w:pStyle w:val="-3"/>
              <w:spacing w:line="240" w:lineRule="auto"/>
              <w:ind w:left="0" w:firstLine="0"/>
              <w:jc w:val="both"/>
              <w:rPr>
                <w:sz w:val="24"/>
                <w:szCs w:val="24"/>
              </w:rPr>
            </w:pPr>
            <w:r>
              <w:rPr>
                <w:sz w:val="24"/>
                <w:szCs w:val="24"/>
              </w:rPr>
              <w:t>Отчисления во внебюджетные фонды</w:t>
            </w:r>
          </w:p>
        </w:tc>
        <w:tc>
          <w:tcPr>
            <w:tcW w:w="720" w:type="dxa"/>
          </w:tcPr>
          <w:p w:rsidR="00CB7C9C" w:rsidRDefault="00892E39" w:rsidP="00CB7C9C">
            <w:pPr>
              <w:pStyle w:val="-3"/>
              <w:spacing w:line="240" w:lineRule="auto"/>
              <w:ind w:left="0" w:firstLine="0"/>
              <w:jc w:val="center"/>
              <w:rPr>
                <w:sz w:val="20"/>
                <w:szCs w:val="20"/>
              </w:rPr>
            </w:pPr>
            <w:r>
              <w:rPr>
                <w:sz w:val="20"/>
                <w:szCs w:val="20"/>
              </w:rPr>
              <w:t>1797</w:t>
            </w:r>
          </w:p>
        </w:tc>
        <w:tc>
          <w:tcPr>
            <w:tcW w:w="1440" w:type="dxa"/>
          </w:tcPr>
          <w:p w:rsidR="00CB7C9C" w:rsidRDefault="00892E39" w:rsidP="00CB7C9C">
            <w:pPr>
              <w:pStyle w:val="-3"/>
              <w:spacing w:line="240" w:lineRule="auto"/>
              <w:ind w:left="0" w:firstLine="0"/>
              <w:jc w:val="center"/>
              <w:rPr>
                <w:sz w:val="20"/>
                <w:szCs w:val="20"/>
              </w:rPr>
            </w:pPr>
            <w:r>
              <w:rPr>
                <w:sz w:val="20"/>
                <w:szCs w:val="20"/>
              </w:rPr>
              <w:t>2613</w:t>
            </w:r>
          </w:p>
        </w:tc>
        <w:tc>
          <w:tcPr>
            <w:tcW w:w="1440" w:type="dxa"/>
          </w:tcPr>
          <w:p w:rsidR="00CB7C9C" w:rsidRDefault="00CB7C9C" w:rsidP="00CB7C9C">
            <w:pPr>
              <w:pStyle w:val="-3"/>
              <w:spacing w:line="240" w:lineRule="auto"/>
              <w:ind w:left="0" w:firstLine="0"/>
              <w:jc w:val="center"/>
              <w:rPr>
                <w:sz w:val="20"/>
                <w:szCs w:val="20"/>
              </w:rPr>
            </w:pPr>
            <w:r>
              <w:rPr>
                <w:sz w:val="20"/>
                <w:szCs w:val="20"/>
              </w:rPr>
              <w:t>+</w:t>
            </w:r>
            <w:r w:rsidR="00892E39">
              <w:rPr>
                <w:sz w:val="20"/>
                <w:szCs w:val="20"/>
              </w:rPr>
              <w:t>816</w:t>
            </w:r>
          </w:p>
        </w:tc>
        <w:tc>
          <w:tcPr>
            <w:tcW w:w="756" w:type="dxa"/>
          </w:tcPr>
          <w:p w:rsidR="00CB7C9C" w:rsidRDefault="00CB7C9C" w:rsidP="00CB7C9C">
            <w:pPr>
              <w:pStyle w:val="-3"/>
              <w:spacing w:line="240" w:lineRule="auto"/>
              <w:ind w:left="0" w:firstLine="0"/>
              <w:jc w:val="center"/>
              <w:rPr>
                <w:sz w:val="20"/>
                <w:szCs w:val="20"/>
              </w:rPr>
            </w:pPr>
            <w:r>
              <w:rPr>
                <w:sz w:val="20"/>
                <w:szCs w:val="20"/>
              </w:rPr>
              <w:t>10,4</w:t>
            </w:r>
          </w:p>
        </w:tc>
        <w:tc>
          <w:tcPr>
            <w:tcW w:w="1512" w:type="dxa"/>
          </w:tcPr>
          <w:p w:rsidR="00CB7C9C" w:rsidRDefault="00CB7C9C" w:rsidP="00CB7C9C">
            <w:pPr>
              <w:pStyle w:val="-3"/>
              <w:spacing w:line="240" w:lineRule="auto"/>
              <w:ind w:left="0" w:firstLine="0"/>
              <w:jc w:val="center"/>
              <w:rPr>
                <w:sz w:val="20"/>
                <w:szCs w:val="20"/>
              </w:rPr>
            </w:pPr>
            <w:r>
              <w:rPr>
                <w:sz w:val="20"/>
                <w:szCs w:val="20"/>
              </w:rPr>
              <w:t>8,1</w:t>
            </w:r>
          </w:p>
        </w:tc>
        <w:tc>
          <w:tcPr>
            <w:tcW w:w="1332" w:type="dxa"/>
          </w:tcPr>
          <w:p w:rsidR="00CB7C9C" w:rsidRDefault="00CB7C9C" w:rsidP="00CB7C9C">
            <w:pPr>
              <w:pStyle w:val="-3"/>
              <w:spacing w:line="240" w:lineRule="auto"/>
              <w:ind w:left="0" w:firstLine="0"/>
              <w:jc w:val="center"/>
              <w:rPr>
                <w:sz w:val="20"/>
                <w:szCs w:val="20"/>
              </w:rPr>
            </w:pPr>
            <w:r>
              <w:rPr>
                <w:sz w:val="20"/>
                <w:szCs w:val="20"/>
              </w:rPr>
              <w:t>-2,3</w:t>
            </w:r>
          </w:p>
        </w:tc>
      </w:tr>
      <w:tr w:rsidR="00CB7C9C">
        <w:trPr>
          <w:cantSplit/>
          <w:trHeight w:val="134"/>
        </w:trPr>
        <w:tc>
          <w:tcPr>
            <w:tcW w:w="2340" w:type="dxa"/>
          </w:tcPr>
          <w:p w:rsidR="00CB7C9C" w:rsidRDefault="00CB7C9C" w:rsidP="00CB7C9C">
            <w:pPr>
              <w:pStyle w:val="-3"/>
              <w:spacing w:line="240" w:lineRule="auto"/>
              <w:ind w:left="0" w:firstLine="0"/>
              <w:jc w:val="both"/>
              <w:rPr>
                <w:sz w:val="24"/>
                <w:szCs w:val="24"/>
              </w:rPr>
            </w:pPr>
            <w:r>
              <w:rPr>
                <w:sz w:val="24"/>
                <w:szCs w:val="24"/>
              </w:rPr>
              <w:t>Материальные затраты</w:t>
            </w:r>
          </w:p>
        </w:tc>
        <w:tc>
          <w:tcPr>
            <w:tcW w:w="720" w:type="dxa"/>
          </w:tcPr>
          <w:p w:rsidR="00CB7C9C" w:rsidRDefault="00CB7C9C" w:rsidP="00CB7C9C">
            <w:pPr>
              <w:pStyle w:val="-3"/>
              <w:spacing w:line="240" w:lineRule="auto"/>
              <w:ind w:left="0" w:firstLine="0"/>
              <w:jc w:val="center"/>
              <w:rPr>
                <w:sz w:val="20"/>
                <w:szCs w:val="20"/>
              </w:rPr>
            </w:pPr>
            <w:r>
              <w:rPr>
                <w:sz w:val="20"/>
                <w:szCs w:val="20"/>
              </w:rPr>
              <w:t>11770</w:t>
            </w:r>
          </w:p>
        </w:tc>
        <w:tc>
          <w:tcPr>
            <w:tcW w:w="1440" w:type="dxa"/>
          </w:tcPr>
          <w:p w:rsidR="00CB7C9C" w:rsidRDefault="00CB7C9C" w:rsidP="00CB7C9C">
            <w:pPr>
              <w:pStyle w:val="-3"/>
              <w:spacing w:line="240" w:lineRule="auto"/>
              <w:ind w:left="0" w:firstLine="0"/>
              <w:jc w:val="center"/>
              <w:rPr>
                <w:sz w:val="20"/>
                <w:szCs w:val="20"/>
              </w:rPr>
            </w:pPr>
            <w:r>
              <w:rPr>
                <w:sz w:val="20"/>
                <w:szCs w:val="20"/>
              </w:rPr>
              <w:t>25236</w:t>
            </w:r>
          </w:p>
        </w:tc>
        <w:tc>
          <w:tcPr>
            <w:tcW w:w="1440" w:type="dxa"/>
          </w:tcPr>
          <w:p w:rsidR="00CB7C9C" w:rsidRDefault="00CB7C9C" w:rsidP="00CB7C9C">
            <w:pPr>
              <w:pStyle w:val="-3"/>
              <w:spacing w:line="240" w:lineRule="auto"/>
              <w:ind w:left="0" w:firstLine="0"/>
              <w:jc w:val="center"/>
              <w:rPr>
                <w:sz w:val="20"/>
                <w:szCs w:val="20"/>
              </w:rPr>
            </w:pPr>
            <w:r>
              <w:rPr>
                <w:sz w:val="20"/>
                <w:szCs w:val="20"/>
              </w:rPr>
              <w:t>+13466</w:t>
            </w:r>
          </w:p>
        </w:tc>
        <w:tc>
          <w:tcPr>
            <w:tcW w:w="756" w:type="dxa"/>
          </w:tcPr>
          <w:p w:rsidR="00CB7C9C" w:rsidRDefault="00CB7C9C" w:rsidP="00CB7C9C">
            <w:pPr>
              <w:pStyle w:val="-3"/>
              <w:spacing w:line="240" w:lineRule="auto"/>
              <w:ind w:left="0" w:firstLine="0"/>
              <w:jc w:val="center"/>
              <w:rPr>
                <w:sz w:val="20"/>
                <w:szCs w:val="20"/>
              </w:rPr>
            </w:pPr>
            <w:r>
              <w:rPr>
                <w:sz w:val="20"/>
                <w:szCs w:val="20"/>
              </w:rPr>
              <w:t>54,5</w:t>
            </w:r>
          </w:p>
        </w:tc>
        <w:tc>
          <w:tcPr>
            <w:tcW w:w="1512" w:type="dxa"/>
          </w:tcPr>
          <w:p w:rsidR="00CB7C9C" w:rsidRDefault="00CB7C9C" w:rsidP="00CB7C9C">
            <w:pPr>
              <w:pStyle w:val="-3"/>
              <w:spacing w:line="240" w:lineRule="auto"/>
              <w:ind w:left="0" w:firstLine="0"/>
              <w:jc w:val="center"/>
              <w:rPr>
                <w:sz w:val="20"/>
                <w:szCs w:val="20"/>
              </w:rPr>
            </w:pPr>
            <w:r>
              <w:rPr>
                <w:sz w:val="20"/>
                <w:szCs w:val="20"/>
              </w:rPr>
              <w:t>62,4</w:t>
            </w:r>
          </w:p>
        </w:tc>
        <w:tc>
          <w:tcPr>
            <w:tcW w:w="1332" w:type="dxa"/>
          </w:tcPr>
          <w:p w:rsidR="00CB7C9C" w:rsidRDefault="00CB7C9C" w:rsidP="00CB7C9C">
            <w:pPr>
              <w:pStyle w:val="-3"/>
              <w:spacing w:line="240" w:lineRule="auto"/>
              <w:ind w:left="0" w:firstLine="0"/>
              <w:jc w:val="center"/>
              <w:rPr>
                <w:sz w:val="20"/>
                <w:szCs w:val="20"/>
              </w:rPr>
            </w:pPr>
            <w:r>
              <w:rPr>
                <w:sz w:val="20"/>
                <w:szCs w:val="20"/>
              </w:rPr>
              <w:t>+7,9</w:t>
            </w:r>
          </w:p>
        </w:tc>
      </w:tr>
      <w:tr w:rsidR="00CB7C9C">
        <w:trPr>
          <w:cantSplit/>
          <w:trHeight w:val="134"/>
        </w:trPr>
        <w:tc>
          <w:tcPr>
            <w:tcW w:w="2340" w:type="dxa"/>
          </w:tcPr>
          <w:p w:rsidR="00CB7C9C" w:rsidRDefault="00CB7C9C" w:rsidP="00CB7C9C">
            <w:pPr>
              <w:pStyle w:val="-3"/>
              <w:spacing w:line="240" w:lineRule="auto"/>
              <w:ind w:left="0" w:firstLine="0"/>
              <w:jc w:val="both"/>
              <w:rPr>
                <w:sz w:val="24"/>
                <w:szCs w:val="24"/>
              </w:rPr>
            </w:pPr>
            <w:r>
              <w:rPr>
                <w:sz w:val="24"/>
                <w:szCs w:val="24"/>
              </w:rPr>
              <w:t>Амортизация</w:t>
            </w:r>
          </w:p>
        </w:tc>
        <w:tc>
          <w:tcPr>
            <w:tcW w:w="720" w:type="dxa"/>
          </w:tcPr>
          <w:p w:rsidR="00CB7C9C" w:rsidRDefault="00CB7C9C" w:rsidP="00CB7C9C">
            <w:pPr>
              <w:pStyle w:val="-3"/>
              <w:spacing w:line="240" w:lineRule="auto"/>
              <w:ind w:left="0" w:firstLine="0"/>
              <w:jc w:val="center"/>
              <w:rPr>
                <w:sz w:val="20"/>
                <w:szCs w:val="20"/>
              </w:rPr>
            </w:pPr>
            <w:r>
              <w:rPr>
                <w:sz w:val="20"/>
                <w:szCs w:val="20"/>
              </w:rPr>
              <w:t>292</w:t>
            </w:r>
          </w:p>
        </w:tc>
        <w:tc>
          <w:tcPr>
            <w:tcW w:w="1440" w:type="dxa"/>
          </w:tcPr>
          <w:p w:rsidR="00CB7C9C" w:rsidRDefault="00CB7C9C" w:rsidP="00CB7C9C">
            <w:pPr>
              <w:pStyle w:val="-3"/>
              <w:spacing w:line="240" w:lineRule="auto"/>
              <w:ind w:left="0" w:firstLine="0"/>
              <w:jc w:val="center"/>
              <w:rPr>
                <w:sz w:val="20"/>
                <w:szCs w:val="20"/>
              </w:rPr>
            </w:pPr>
            <w:r>
              <w:rPr>
                <w:sz w:val="20"/>
                <w:szCs w:val="20"/>
              </w:rPr>
              <w:t>989</w:t>
            </w:r>
          </w:p>
        </w:tc>
        <w:tc>
          <w:tcPr>
            <w:tcW w:w="1440" w:type="dxa"/>
          </w:tcPr>
          <w:p w:rsidR="00CB7C9C" w:rsidRDefault="00CB7C9C" w:rsidP="00CB7C9C">
            <w:pPr>
              <w:pStyle w:val="-3"/>
              <w:spacing w:line="240" w:lineRule="auto"/>
              <w:ind w:left="0" w:firstLine="0"/>
              <w:jc w:val="center"/>
              <w:rPr>
                <w:sz w:val="20"/>
                <w:szCs w:val="20"/>
              </w:rPr>
            </w:pPr>
            <w:r>
              <w:rPr>
                <w:sz w:val="20"/>
                <w:szCs w:val="20"/>
              </w:rPr>
              <w:t>+697</w:t>
            </w:r>
          </w:p>
        </w:tc>
        <w:tc>
          <w:tcPr>
            <w:tcW w:w="756" w:type="dxa"/>
          </w:tcPr>
          <w:p w:rsidR="00CB7C9C" w:rsidRDefault="00CB7C9C" w:rsidP="00CB7C9C">
            <w:pPr>
              <w:pStyle w:val="-3"/>
              <w:spacing w:line="240" w:lineRule="auto"/>
              <w:ind w:left="0" w:firstLine="0"/>
              <w:jc w:val="center"/>
              <w:rPr>
                <w:sz w:val="20"/>
                <w:szCs w:val="20"/>
              </w:rPr>
            </w:pPr>
            <w:r>
              <w:rPr>
                <w:sz w:val="20"/>
                <w:szCs w:val="20"/>
              </w:rPr>
              <w:t>1,4</w:t>
            </w:r>
          </w:p>
        </w:tc>
        <w:tc>
          <w:tcPr>
            <w:tcW w:w="1512" w:type="dxa"/>
          </w:tcPr>
          <w:p w:rsidR="00CB7C9C" w:rsidRDefault="00CB7C9C" w:rsidP="00CB7C9C">
            <w:pPr>
              <w:pStyle w:val="-3"/>
              <w:spacing w:line="240" w:lineRule="auto"/>
              <w:ind w:left="0" w:firstLine="0"/>
              <w:jc w:val="center"/>
              <w:rPr>
                <w:sz w:val="20"/>
                <w:szCs w:val="20"/>
              </w:rPr>
            </w:pPr>
            <w:r>
              <w:rPr>
                <w:sz w:val="20"/>
                <w:szCs w:val="20"/>
              </w:rPr>
              <w:t>2,4</w:t>
            </w:r>
          </w:p>
        </w:tc>
        <w:tc>
          <w:tcPr>
            <w:tcW w:w="1332" w:type="dxa"/>
          </w:tcPr>
          <w:p w:rsidR="00CB7C9C" w:rsidRDefault="00CB7C9C" w:rsidP="00CB7C9C">
            <w:pPr>
              <w:pStyle w:val="-3"/>
              <w:spacing w:line="240" w:lineRule="auto"/>
              <w:ind w:left="0" w:firstLine="0"/>
              <w:jc w:val="center"/>
              <w:rPr>
                <w:sz w:val="20"/>
                <w:szCs w:val="20"/>
              </w:rPr>
            </w:pPr>
            <w:r>
              <w:rPr>
                <w:sz w:val="20"/>
                <w:szCs w:val="20"/>
              </w:rPr>
              <w:t>+1,0</w:t>
            </w:r>
          </w:p>
        </w:tc>
      </w:tr>
      <w:tr w:rsidR="00CB7C9C">
        <w:trPr>
          <w:cantSplit/>
          <w:trHeight w:val="134"/>
        </w:trPr>
        <w:tc>
          <w:tcPr>
            <w:tcW w:w="2340" w:type="dxa"/>
          </w:tcPr>
          <w:p w:rsidR="00CB7C9C" w:rsidRDefault="00CB7C9C" w:rsidP="00CB7C9C">
            <w:pPr>
              <w:pStyle w:val="-3"/>
              <w:spacing w:line="240" w:lineRule="auto"/>
              <w:ind w:left="0" w:firstLine="0"/>
              <w:jc w:val="both"/>
              <w:rPr>
                <w:sz w:val="24"/>
                <w:szCs w:val="24"/>
              </w:rPr>
            </w:pPr>
            <w:r>
              <w:rPr>
                <w:sz w:val="24"/>
                <w:szCs w:val="24"/>
              </w:rPr>
              <w:t>Прочие затраты</w:t>
            </w:r>
          </w:p>
        </w:tc>
        <w:tc>
          <w:tcPr>
            <w:tcW w:w="720" w:type="dxa"/>
          </w:tcPr>
          <w:p w:rsidR="00CB7C9C" w:rsidRDefault="00CB7C9C" w:rsidP="00CB7C9C">
            <w:pPr>
              <w:pStyle w:val="-3"/>
              <w:spacing w:line="240" w:lineRule="auto"/>
              <w:ind w:left="0" w:firstLine="0"/>
              <w:jc w:val="center"/>
              <w:rPr>
                <w:sz w:val="20"/>
                <w:szCs w:val="20"/>
              </w:rPr>
            </w:pPr>
            <w:r>
              <w:rPr>
                <w:sz w:val="20"/>
                <w:szCs w:val="20"/>
              </w:rPr>
              <w:t>875</w:t>
            </w:r>
          </w:p>
        </w:tc>
        <w:tc>
          <w:tcPr>
            <w:tcW w:w="1440" w:type="dxa"/>
          </w:tcPr>
          <w:p w:rsidR="00CB7C9C" w:rsidRDefault="00CB7C9C" w:rsidP="00CB7C9C">
            <w:pPr>
              <w:pStyle w:val="-3"/>
              <w:spacing w:line="240" w:lineRule="auto"/>
              <w:ind w:left="0" w:firstLine="0"/>
              <w:jc w:val="center"/>
              <w:rPr>
                <w:sz w:val="20"/>
                <w:szCs w:val="20"/>
              </w:rPr>
            </w:pPr>
            <w:r>
              <w:rPr>
                <w:sz w:val="20"/>
                <w:szCs w:val="20"/>
              </w:rPr>
              <w:t>1602</w:t>
            </w:r>
          </w:p>
        </w:tc>
        <w:tc>
          <w:tcPr>
            <w:tcW w:w="1440" w:type="dxa"/>
          </w:tcPr>
          <w:p w:rsidR="00CB7C9C" w:rsidRDefault="00CB7C9C" w:rsidP="00CB7C9C">
            <w:pPr>
              <w:pStyle w:val="-3"/>
              <w:spacing w:line="240" w:lineRule="auto"/>
              <w:ind w:left="0" w:firstLine="0"/>
              <w:jc w:val="center"/>
              <w:rPr>
                <w:sz w:val="20"/>
                <w:szCs w:val="20"/>
              </w:rPr>
            </w:pPr>
            <w:r>
              <w:rPr>
                <w:sz w:val="20"/>
                <w:szCs w:val="20"/>
              </w:rPr>
              <w:t>+727</w:t>
            </w:r>
          </w:p>
        </w:tc>
        <w:tc>
          <w:tcPr>
            <w:tcW w:w="756" w:type="dxa"/>
          </w:tcPr>
          <w:p w:rsidR="00CB7C9C" w:rsidRDefault="00CB7C9C" w:rsidP="00CB7C9C">
            <w:pPr>
              <w:pStyle w:val="-3"/>
              <w:spacing w:line="240" w:lineRule="auto"/>
              <w:ind w:left="0" w:firstLine="0"/>
              <w:jc w:val="center"/>
              <w:rPr>
                <w:sz w:val="20"/>
                <w:szCs w:val="20"/>
              </w:rPr>
            </w:pPr>
            <w:r>
              <w:rPr>
                <w:sz w:val="20"/>
                <w:szCs w:val="20"/>
              </w:rPr>
              <w:t>4</w:t>
            </w:r>
          </w:p>
        </w:tc>
        <w:tc>
          <w:tcPr>
            <w:tcW w:w="1512" w:type="dxa"/>
          </w:tcPr>
          <w:p w:rsidR="00CB7C9C" w:rsidRDefault="00CB7C9C" w:rsidP="00CB7C9C">
            <w:pPr>
              <w:pStyle w:val="-3"/>
              <w:spacing w:line="240" w:lineRule="auto"/>
              <w:ind w:left="0" w:firstLine="0"/>
              <w:jc w:val="center"/>
              <w:rPr>
                <w:sz w:val="20"/>
                <w:szCs w:val="20"/>
              </w:rPr>
            </w:pPr>
            <w:r>
              <w:rPr>
                <w:sz w:val="20"/>
                <w:szCs w:val="20"/>
              </w:rPr>
              <w:t>4</w:t>
            </w:r>
          </w:p>
        </w:tc>
        <w:tc>
          <w:tcPr>
            <w:tcW w:w="1332" w:type="dxa"/>
          </w:tcPr>
          <w:p w:rsidR="00CB7C9C" w:rsidRDefault="00CB7C9C" w:rsidP="00CB7C9C">
            <w:pPr>
              <w:pStyle w:val="-3"/>
              <w:spacing w:line="240" w:lineRule="auto"/>
              <w:ind w:left="0" w:firstLine="0"/>
              <w:jc w:val="center"/>
              <w:rPr>
                <w:sz w:val="20"/>
                <w:szCs w:val="20"/>
              </w:rPr>
            </w:pPr>
            <w:r>
              <w:rPr>
                <w:sz w:val="20"/>
                <w:szCs w:val="20"/>
              </w:rPr>
              <w:t>0</w:t>
            </w:r>
          </w:p>
        </w:tc>
      </w:tr>
      <w:tr w:rsidR="00CB7C9C">
        <w:trPr>
          <w:cantSplit/>
          <w:trHeight w:val="134"/>
        </w:trPr>
        <w:tc>
          <w:tcPr>
            <w:tcW w:w="2340" w:type="dxa"/>
          </w:tcPr>
          <w:p w:rsidR="00CB7C9C" w:rsidRDefault="00CB7C9C" w:rsidP="00CB7C9C">
            <w:pPr>
              <w:pStyle w:val="-3"/>
              <w:spacing w:line="240" w:lineRule="auto"/>
              <w:ind w:left="0" w:firstLine="0"/>
              <w:jc w:val="both"/>
              <w:rPr>
                <w:sz w:val="24"/>
                <w:szCs w:val="24"/>
              </w:rPr>
            </w:pPr>
            <w:r>
              <w:rPr>
                <w:sz w:val="24"/>
                <w:szCs w:val="24"/>
              </w:rPr>
              <w:t>Полная себестоимость</w:t>
            </w:r>
          </w:p>
        </w:tc>
        <w:tc>
          <w:tcPr>
            <w:tcW w:w="720" w:type="dxa"/>
          </w:tcPr>
          <w:p w:rsidR="00CB7C9C" w:rsidRDefault="00CB7C9C" w:rsidP="00CB7C9C">
            <w:pPr>
              <w:pStyle w:val="-3"/>
              <w:spacing w:line="240" w:lineRule="auto"/>
              <w:ind w:left="0" w:firstLine="0"/>
              <w:jc w:val="center"/>
              <w:rPr>
                <w:sz w:val="20"/>
                <w:szCs w:val="20"/>
              </w:rPr>
            </w:pPr>
            <w:r>
              <w:rPr>
                <w:sz w:val="20"/>
                <w:szCs w:val="20"/>
              </w:rPr>
              <w:t>21610</w:t>
            </w:r>
          </w:p>
        </w:tc>
        <w:tc>
          <w:tcPr>
            <w:tcW w:w="1440" w:type="dxa"/>
          </w:tcPr>
          <w:p w:rsidR="00CB7C9C" w:rsidRDefault="00CB7C9C" w:rsidP="00CB7C9C">
            <w:pPr>
              <w:pStyle w:val="-3"/>
              <w:spacing w:line="240" w:lineRule="auto"/>
              <w:ind w:left="0" w:firstLine="0"/>
              <w:jc w:val="center"/>
              <w:rPr>
                <w:sz w:val="20"/>
                <w:szCs w:val="20"/>
              </w:rPr>
            </w:pPr>
            <w:r>
              <w:rPr>
                <w:sz w:val="20"/>
                <w:szCs w:val="20"/>
              </w:rPr>
              <w:t>40441</w:t>
            </w:r>
          </w:p>
        </w:tc>
        <w:tc>
          <w:tcPr>
            <w:tcW w:w="1440" w:type="dxa"/>
          </w:tcPr>
          <w:p w:rsidR="00CB7C9C" w:rsidRDefault="00CB7C9C" w:rsidP="00CB7C9C">
            <w:pPr>
              <w:pStyle w:val="-3"/>
              <w:spacing w:line="240" w:lineRule="auto"/>
              <w:ind w:left="0" w:firstLine="0"/>
              <w:jc w:val="center"/>
              <w:rPr>
                <w:sz w:val="20"/>
                <w:szCs w:val="20"/>
              </w:rPr>
            </w:pPr>
            <w:r>
              <w:rPr>
                <w:sz w:val="20"/>
                <w:szCs w:val="20"/>
              </w:rPr>
              <w:t>+18831</w:t>
            </w:r>
          </w:p>
        </w:tc>
        <w:tc>
          <w:tcPr>
            <w:tcW w:w="756" w:type="dxa"/>
          </w:tcPr>
          <w:p w:rsidR="00CB7C9C" w:rsidRDefault="00CB7C9C" w:rsidP="00CB7C9C">
            <w:pPr>
              <w:pStyle w:val="-3"/>
              <w:spacing w:line="240" w:lineRule="auto"/>
              <w:ind w:left="0" w:firstLine="0"/>
              <w:jc w:val="center"/>
              <w:rPr>
                <w:sz w:val="20"/>
                <w:szCs w:val="20"/>
              </w:rPr>
            </w:pPr>
            <w:r>
              <w:rPr>
                <w:sz w:val="20"/>
                <w:szCs w:val="20"/>
              </w:rPr>
              <w:t>100</w:t>
            </w:r>
          </w:p>
        </w:tc>
        <w:tc>
          <w:tcPr>
            <w:tcW w:w="1512" w:type="dxa"/>
          </w:tcPr>
          <w:p w:rsidR="00CB7C9C" w:rsidRDefault="00CB7C9C" w:rsidP="00CB7C9C">
            <w:pPr>
              <w:pStyle w:val="-3"/>
              <w:spacing w:line="240" w:lineRule="auto"/>
              <w:ind w:left="0" w:firstLine="0"/>
              <w:jc w:val="center"/>
              <w:rPr>
                <w:sz w:val="20"/>
                <w:szCs w:val="20"/>
              </w:rPr>
            </w:pPr>
            <w:r>
              <w:rPr>
                <w:sz w:val="20"/>
                <w:szCs w:val="20"/>
              </w:rPr>
              <w:t>100</w:t>
            </w:r>
          </w:p>
        </w:tc>
        <w:tc>
          <w:tcPr>
            <w:tcW w:w="1332" w:type="dxa"/>
          </w:tcPr>
          <w:p w:rsidR="00CB7C9C" w:rsidRDefault="00CB7C9C" w:rsidP="00CB7C9C">
            <w:pPr>
              <w:pStyle w:val="-3"/>
              <w:spacing w:line="240" w:lineRule="auto"/>
              <w:ind w:left="0" w:firstLine="0"/>
              <w:jc w:val="center"/>
              <w:rPr>
                <w:sz w:val="20"/>
                <w:szCs w:val="20"/>
              </w:rPr>
            </w:pPr>
            <w:r>
              <w:rPr>
                <w:sz w:val="20"/>
                <w:szCs w:val="20"/>
              </w:rPr>
              <w:t>-</w:t>
            </w:r>
          </w:p>
        </w:tc>
      </w:tr>
    </w:tbl>
    <w:p w:rsidR="00CB7C9C" w:rsidRDefault="00CB7C9C" w:rsidP="00CB7C9C">
      <w:pPr>
        <w:pStyle w:val="-3"/>
        <w:ind w:left="0" w:firstLine="709"/>
        <w:jc w:val="both"/>
      </w:pPr>
      <w:bookmarkStart w:id="59" w:name="_Toc439421905"/>
    </w:p>
    <w:p w:rsidR="00CB7C9C" w:rsidRDefault="00CB7C9C" w:rsidP="00CB7C9C">
      <w:pPr>
        <w:pStyle w:val="-3"/>
        <w:ind w:left="0" w:firstLine="709"/>
        <w:jc w:val="both"/>
      </w:pPr>
      <w:r>
        <w:t xml:space="preserve">В отчетном году значительно вырос удельный вес материальных затрат (практически на 8%). В то же время произошло снижение доли оплаты труда (на 6,6%) и отчислений во внебюджетные фонды (на 2,3%).  </w:t>
      </w:r>
    </w:p>
    <w:bookmarkEnd w:id="59"/>
    <w:p w:rsidR="00CB7C9C" w:rsidRPr="00BA3684" w:rsidRDefault="00CB7C9C" w:rsidP="00BA3684">
      <w:pPr>
        <w:spacing w:before="100" w:after="100" w:line="360" w:lineRule="auto"/>
        <w:ind w:firstLine="720"/>
        <w:jc w:val="both"/>
        <w:rPr>
          <w:rFonts w:eastAsia="PMingLiU"/>
          <w:sz w:val="28"/>
          <w:szCs w:val="28"/>
        </w:rPr>
      </w:pPr>
      <w:r>
        <w:rPr>
          <w:rFonts w:eastAsia="PMingLiU"/>
          <w:b/>
          <w:bCs/>
          <w:i/>
          <w:iCs/>
          <w:sz w:val="24"/>
          <w:szCs w:val="24"/>
        </w:rPr>
        <w:t xml:space="preserve">   </w:t>
      </w:r>
      <w:r w:rsidRPr="00BA3684">
        <w:rPr>
          <w:rFonts w:eastAsia="PMingLiU"/>
          <w:sz w:val="28"/>
          <w:szCs w:val="28"/>
        </w:rPr>
        <w:t>Затраты на один рубль товарной (произведенной) продукции (работ, услуг) - наиболее известный на практике обобщающий показатель, который отражает себестоимость единицы продукции (работ, услуг)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(работ, услуг).</w:t>
      </w:r>
    </w:p>
    <w:p w:rsidR="00CB7C9C" w:rsidRDefault="00CB7C9C" w:rsidP="00CB7C9C">
      <w:pPr>
        <w:pStyle w:val="-3"/>
        <w:ind w:left="0" w:firstLine="709"/>
        <w:jc w:val="both"/>
      </w:pPr>
      <w:r>
        <w:t>Исчисляется данный показатель отношением общей суммы затрат на производство и реализацию продукции (работ, услуг) к стоимости произведенной продукции (работ, услуг) в действующих ценах. При его уровне ниже единицы производство является рентабельным, при уровне выше единицы – убыточным.</w:t>
      </w:r>
    </w:p>
    <w:p w:rsidR="00CB7C9C" w:rsidRDefault="00CB7C9C" w:rsidP="00CB7C9C">
      <w:pPr>
        <w:pStyle w:val="-3"/>
        <w:ind w:left="0" w:firstLine="709"/>
        <w:jc w:val="both"/>
      </w:pPr>
      <w:r>
        <w:t>В процессе анализа следует изучить также динамику затрат на рубль продукции (работ, услуг) и провести межхозяйственные сравнения по этому показателю (табл.</w:t>
      </w:r>
      <w:r w:rsidR="00BA3684">
        <w:t>3</w:t>
      </w:r>
      <w:r>
        <w:t>.</w:t>
      </w:r>
      <w:r w:rsidR="00BA3684">
        <w:t>6</w:t>
      </w:r>
      <w:r>
        <w:t>).</w:t>
      </w:r>
    </w:p>
    <w:p w:rsidR="00CB7C9C" w:rsidRPr="00BA3684" w:rsidRDefault="00CB7C9C" w:rsidP="00CB7C9C">
      <w:pPr>
        <w:pStyle w:val="-3"/>
        <w:ind w:left="0" w:firstLine="709"/>
        <w:jc w:val="right"/>
      </w:pPr>
      <w:r w:rsidRPr="00BA3684">
        <w:t xml:space="preserve">Таблица </w:t>
      </w:r>
      <w:r w:rsidR="00BA3684" w:rsidRPr="00BA3684">
        <w:t>3</w:t>
      </w:r>
      <w:r w:rsidRPr="00BA3684">
        <w:t>.</w:t>
      </w:r>
      <w:r w:rsidR="00BA3684" w:rsidRPr="00BA3684">
        <w:t>6</w:t>
      </w:r>
    </w:p>
    <w:p w:rsidR="00CB7C9C" w:rsidRPr="00BA3684" w:rsidRDefault="00CB7C9C" w:rsidP="00CB7C9C">
      <w:pPr>
        <w:pStyle w:val="-3"/>
        <w:ind w:left="0" w:firstLine="709"/>
        <w:jc w:val="center"/>
      </w:pPr>
      <w:r w:rsidRPr="00BA3684">
        <w:t>Динамика затрат на рубль оказанных услуг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391"/>
        <w:gridCol w:w="1304"/>
        <w:gridCol w:w="1391"/>
        <w:gridCol w:w="1304"/>
        <w:gridCol w:w="1391"/>
        <w:gridCol w:w="1300"/>
      </w:tblGrid>
      <w:tr w:rsidR="00CB7C9C">
        <w:trPr>
          <w:cantSplit/>
          <w:trHeight w:val="494"/>
        </w:trPr>
        <w:tc>
          <w:tcPr>
            <w:tcW w:w="1299" w:type="dxa"/>
            <w:vMerge w:val="restart"/>
            <w:vAlign w:val="center"/>
          </w:tcPr>
          <w:p w:rsidR="00CB7C9C" w:rsidRDefault="00CB7C9C" w:rsidP="00CB7C9C">
            <w:pPr>
              <w:pStyle w:val="-3"/>
              <w:spacing w:line="240" w:lineRule="auto"/>
              <w:ind w:left="0" w:firstLine="0"/>
              <w:jc w:val="center"/>
              <w:rPr>
                <w:sz w:val="24"/>
                <w:szCs w:val="24"/>
              </w:rPr>
            </w:pPr>
          </w:p>
          <w:p w:rsidR="00CB7C9C" w:rsidRDefault="00CB7C9C" w:rsidP="00CB7C9C">
            <w:pPr>
              <w:pStyle w:val="-3"/>
              <w:spacing w:line="240" w:lineRule="auto"/>
              <w:ind w:left="0" w:firstLine="0"/>
              <w:jc w:val="center"/>
              <w:rPr>
                <w:sz w:val="24"/>
                <w:szCs w:val="24"/>
              </w:rPr>
            </w:pPr>
            <w:r>
              <w:rPr>
                <w:sz w:val="24"/>
                <w:szCs w:val="24"/>
              </w:rPr>
              <w:t>Год</w:t>
            </w:r>
          </w:p>
        </w:tc>
        <w:tc>
          <w:tcPr>
            <w:tcW w:w="2695" w:type="dxa"/>
            <w:gridSpan w:val="2"/>
          </w:tcPr>
          <w:p w:rsidR="00CB7C9C" w:rsidRDefault="00CB7C9C" w:rsidP="00CB7C9C">
            <w:pPr>
              <w:pStyle w:val="-3"/>
              <w:spacing w:line="240" w:lineRule="auto"/>
              <w:ind w:left="0" w:firstLine="0"/>
              <w:jc w:val="center"/>
              <w:rPr>
                <w:sz w:val="24"/>
                <w:szCs w:val="24"/>
              </w:rPr>
            </w:pPr>
            <w:r>
              <w:rPr>
                <w:sz w:val="24"/>
                <w:szCs w:val="24"/>
              </w:rPr>
              <w:t>Анализируемое предприятие</w:t>
            </w:r>
          </w:p>
        </w:tc>
        <w:tc>
          <w:tcPr>
            <w:tcW w:w="2695" w:type="dxa"/>
            <w:gridSpan w:val="2"/>
          </w:tcPr>
          <w:p w:rsidR="00CB7C9C" w:rsidRDefault="00CB7C9C" w:rsidP="00CB7C9C">
            <w:pPr>
              <w:jc w:val="center"/>
              <w:rPr>
                <w:sz w:val="24"/>
                <w:szCs w:val="24"/>
              </w:rPr>
            </w:pPr>
            <w:r>
              <w:rPr>
                <w:sz w:val="24"/>
                <w:szCs w:val="24"/>
              </w:rPr>
              <w:t>Предприятие-конкурент</w:t>
            </w:r>
          </w:p>
        </w:tc>
        <w:tc>
          <w:tcPr>
            <w:tcW w:w="2691" w:type="dxa"/>
            <w:gridSpan w:val="2"/>
          </w:tcPr>
          <w:p w:rsidR="00CB7C9C" w:rsidRDefault="00CB7C9C" w:rsidP="00CB7C9C">
            <w:pPr>
              <w:jc w:val="center"/>
              <w:rPr>
                <w:sz w:val="24"/>
                <w:szCs w:val="24"/>
              </w:rPr>
            </w:pPr>
            <w:r>
              <w:rPr>
                <w:sz w:val="24"/>
                <w:szCs w:val="24"/>
              </w:rPr>
              <w:t>В среднем по отрасли</w:t>
            </w:r>
          </w:p>
        </w:tc>
      </w:tr>
      <w:tr w:rsidR="00CB7C9C">
        <w:trPr>
          <w:cantSplit/>
          <w:trHeight w:val="493"/>
        </w:trPr>
        <w:tc>
          <w:tcPr>
            <w:tcW w:w="1299" w:type="dxa"/>
            <w:vMerge/>
          </w:tcPr>
          <w:p w:rsidR="00CB7C9C" w:rsidRDefault="00CB7C9C" w:rsidP="00CB7C9C">
            <w:pPr>
              <w:pStyle w:val="-3"/>
              <w:spacing w:line="240" w:lineRule="auto"/>
              <w:ind w:left="0" w:firstLine="0"/>
              <w:jc w:val="both"/>
              <w:rPr>
                <w:sz w:val="24"/>
                <w:szCs w:val="24"/>
              </w:rPr>
            </w:pPr>
          </w:p>
        </w:tc>
        <w:tc>
          <w:tcPr>
            <w:tcW w:w="1391" w:type="dxa"/>
          </w:tcPr>
          <w:p w:rsidR="00CB7C9C" w:rsidRDefault="00CB7C9C" w:rsidP="00CB7C9C">
            <w:pPr>
              <w:pStyle w:val="-3"/>
              <w:spacing w:line="240" w:lineRule="auto"/>
              <w:ind w:left="0" w:firstLine="0"/>
              <w:jc w:val="both"/>
              <w:rPr>
                <w:sz w:val="24"/>
                <w:szCs w:val="24"/>
              </w:rPr>
            </w:pPr>
            <w:r>
              <w:rPr>
                <w:sz w:val="24"/>
                <w:szCs w:val="24"/>
              </w:rPr>
              <w:t>Уровень показателя, коп</w:t>
            </w:r>
          </w:p>
        </w:tc>
        <w:tc>
          <w:tcPr>
            <w:tcW w:w="1304" w:type="dxa"/>
          </w:tcPr>
          <w:p w:rsidR="00CB7C9C" w:rsidRDefault="00CB7C9C" w:rsidP="00CB7C9C">
            <w:pPr>
              <w:pStyle w:val="-3"/>
              <w:spacing w:line="240" w:lineRule="auto"/>
              <w:ind w:left="0" w:firstLine="0"/>
              <w:jc w:val="both"/>
              <w:rPr>
                <w:sz w:val="24"/>
                <w:szCs w:val="24"/>
              </w:rPr>
            </w:pPr>
            <w:r>
              <w:rPr>
                <w:sz w:val="24"/>
                <w:szCs w:val="24"/>
              </w:rPr>
              <w:t>Темп роста, %</w:t>
            </w:r>
          </w:p>
        </w:tc>
        <w:tc>
          <w:tcPr>
            <w:tcW w:w="1391" w:type="dxa"/>
          </w:tcPr>
          <w:p w:rsidR="00CB7C9C" w:rsidRDefault="00CB7C9C" w:rsidP="00CB7C9C">
            <w:pPr>
              <w:pStyle w:val="-3"/>
              <w:spacing w:line="240" w:lineRule="auto"/>
              <w:ind w:left="0" w:firstLine="0"/>
              <w:jc w:val="both"/>
              <w:rPr>
                <w:sz w:val="24"/>
                <w:szCs w:val="24"/>
              </w:rPr>
            </w:pPr>
            <w:r>
              <w:rPr>
                <w:sz w:val="24"/>
                <w:szCs w:val="24"/>
              </w:rPr>
              <w:t>Уровень показателя, коп</w:t>
            </w:r>
          </w:p>
        </w:tc>
        <w:tc>
          <w:tcPr>
            <w:tcW w:w="1304" w:type="dxa"/>
          </w:tcPr>
          <w:p w:rsidR="00CB7C9C" w:rsidRDefault="00CB7C9C" w:rsidP="00CB7C9C">
            <w:pPr>
              <w:pStyle w:val="-3"/>
              <w:spacing w:line="240" w:lineRule="auto"/>
              <w:ind w:left="0" w:firstLine="0"/>
              <w:jc w:val="both"/>
              <w:rPr>
                <w:sz w:val="24"/>
                <w:szCs w:val="24"/>
              </w:rPr>
            </w:pPr>
            <w:r>
              <w:rPr>
                <w:sz w:val="24"/>
                <w:szCs w:val="24"/>
              </w:rPr>
              <w:t>Темп роста, %</w:t>
            </w:r>
          </w:p>
        </w:tc>
        <w:tc>
          <w:tcPr>
            <w:tcW w:w="1391" w:type="dxa"/>
          </w:tcPr>
          <w:p w:rsidR="00CB7C9C" w:rsidRDefault="00CB7C9C" w:rsidP="00CB7C9C">
            <w:pPr>
              <w:pStyle w:val="-3"/>
              <w:spacing w:line="240" w:lineRule="auto"/>
              <w:ind w:left="0" w:firstLine="0"/>
              <w:jc w:val="both"/>
              <w:rPr>
                <w:sz w:val="24"/>
                <w:szCs w:val="24"/>
              </w:rPr>
            </w:pPr>
            <w:r>
              <w:rPr>
                <w:sz w:val="24"/>
                <w:szCs w:val="24"/>
              </w:rPr>
              <w:t>Уровень показателя, коп</w:t>
            </w:r>
          </w:p>
        </w:tc>
        <w:tc>
          <w:tcPr>
            <w:tcW w:w="1300" w:type="dxa"/>
          </w:tcPr>
          <w:p w:rsidR="00CB7C9C" w:rsidRDefault="00CB7C9C" w:rsidP="00CB7C9C">
            <w:pPr>
              <w:pStyle w:val="-3"/>
              <w:spacing w:line="240" w:lineRule="auto"/>
              <w:ind w:left="0" w:firstLine="0"/>
              <w:jc w:val="both"/>
              <w:rPr>
                <w:sz w:val="24"/>
                <w:szCs w:val="24"/>
              </w:rPr>
            </w:pPr>
            <w:r>
              <w:rPr>
                <w:sz w:val="24"/>
                <w:szCs w:val="24"/>
              </w:rPr>
              <w:t>Темп роста, %</w:t>
            </w:r>
          </w:p>
        </w:tc>
      </w:tr>
      <w:tr w:rsidR="00CB7C9C">
        <w:trPr>
          <w:trHeight w:val="565"/>
        </w:trPr>
        <w:tc>
          <w:tcPr>
            <w:tcW w:w="1299" w:type="dxa"/>
            <w:vAlign w:val="center"/>
          </w:tcPr>
          <w:p w:rsidR="00CB7C9C" w:rsidRDefault="00CB7C9C" w:rsidP="00CB7C9C">
            <w:pPr>
              <w:pStyle w:val="-3"/>
              <w:spacing w:line="240" w:lineRule="auto"/>
              <w:ind w:left="0" w:firstLine="0"/>
              <w:jc w:val="center"/>
              <w:rPr>
                <w:sz w:val="24"/>
                <w:szCs w:val="24"/>
              </w:rPr>
            </w:pPr>
            <w:r>
              <w:rPr>
                <w:sz w:val="24"/>
                <w:szCs w:val="24"/>
              </w:rPr>
              <w:t>2006</w:t>
            </w:r>
          </w:p>
        </w:tc>
        <w:tc>
          <w:tcPr>
            <w:tcW w:w="1391" w:type="dxa"/>
            <w:vAlign w:val="center"/>
          </w:tcPr>
          <w:p w:rsidR="00CB7C9C" w:rsidRDefault="00CB7C9C" w:rsidP="00CB7C9C">
            <w:pPr>
              <w:pStyle w:val="-3"/>
              <w:spacing w:line="240" w:lineRule="auto"/>
              <w:ind w:left="0" w:firstLine="0"/>
              <w:jc w:val="center"/>
              <w:rPr>
                <w:sz w:val="24"/>
                <w:szCs w:val="24"/>
              </w:rPr>
            </w:pPr>
            <w:r>
              <w:rPr>
                <w:sz w:val="24"/>
                <w:szCs w:val="24"/>
              </w:rPr>
              <w:t>2,45</w:t>
            </w:r>
          </w:p>
        </w:tc>
        <w:tc>
          <w:tcPr>
            <w:tcW w:w="1304" w:type="dxa"/>
            <w:vAlign w:val="center"/>
          </w:tcPr>
          <w:p w:rsidR="00CB7C9C" w:rsidRDefault="00CB7C9C" w:rsidP="00CB7C9C">
            <w:pPr>
              <w:pStyle w:val="-3"/>
              <w:spacing w:line="240" w:lineRule="auto"/>
              <w:ind w:left="0" w:firstLine="0"/>
              <w:jc w:val="center"/>
              <w:rPr>
                <w:sz w:val="24"/>
                <w:szCs w:val="24"/>
              </w:rPr>
            </w:pPr>
            <w:r>
              <w:rPr>
                <w:sz w:val="24"/>
                <w:szCs w:val="24"/>
              </w:rPr>
              <w:t>100</w:t>
            </w:r>
          </w:p>
        </w:tc>
        <w:tc>
          <w:tcPr>
            <w:tcW w:w="1391" w:type="dxa"/>
            <w:vAlign w:val="center"/>
          </w:tcPr>
          <w:p w:rsidR="00CB7C9C" w:rsidRDefault="00CB7C9C" w:rsidP="00CB7C9C">
            <w:pPr>
              <w:pStyle w:val="-3"/>
              <w:spacing w:line="240" w:lineRule="auto"/>
              <w:ind w:left="0" w:firstLine="0"/>
              <w:jc w:val="center"/>
              <w:rPr>
                <w:sz w:val="24"/>
                <w:szCs w:val="24"/>
              </w:rPr>
            </w:pPr>
            <w:r>
              <w:rPr>
                <w:sz w:val="24"/>
                <w:szCs w:val="24"/>
              </w:rPr>
              <w:t>2,18</w:t>
            </w:r>
          </w:p>
        </w:tc>
        <w:tc>
          <w:tcPr>
            <w:tcW w:w="1304" w:type="dxa"/>
            <w:vAlign w:val="center"/>
          </w:tcPr>
          <w:p w:rsidR="00CB7C9C" w:rsidRDefault="00CB7C9C" w:rsidP="00CB7C9C">
            <w:pPr>
              <w:pStyle w:val="-3"/>
              <w:spacing w:line="240" w:lineRule="auto"/>
              <w:ind w:left="0" w:firstLine="0"/>
              <w:jc w:val="center"/>
              <w:rPr>
                <w:sz w:val="24"/>
                <w:szCs w:val="24"/>
              </w:rPr>
            </w:pPr>
            <w:r>
              <w:rPr>
                <w:sz w:val="24"/>
                <w:szCs w:val="24"/>
              </w:rPr>
              <w:t>100</w:t>
            </w:r>
          </w:p>
        </w:tc>
        <w:tc>
          <w:tcPr>
            <w:tcW w:w="1391" w:type="dxa"/>
            <w:vAlign w:val="center"/>
          </w:tcPr>
          <w:p w:rsidR="00CB7C9C" w:rsidRDefault="00CB7C9C" w:rsidP="00CB7C9C">
            <w:pPr>
              <w:pStyle w:val="-3"/>
              <w:spacing w:line="240" w:lineRule="auto"/>
              <w:ind w:left="0" w:firstLine="0"/>
              <w:jc w:val="center"/>
              <w:rPr>
                <w:sz w:val="24"/>
                <w:szCs w:val="24"/>
              </w:rPr>
            </w:pPr>
            <w:r>
              <w:rPr>
                <w:sz w:val="24"/>
                <w:szCs w:val="24"/>
              </w:rPr>
              <w:t xml:space="preserve">2,2 </w:t>
            </w:r>
          </w:p>
        </w:tc>
        <w:tc>
          <w:tcPr>
            <w:tcW w:w="1300" w:type="dxa"/>
            <w:vAlign w:val="center"/>
          </w:tcPr>
          <w:p w:rsidR="00CB7C9C" w:rsidRDefault="00CB7C9C" w:rsidP="00CB7C9C">
            <w:pPr>
              <w:pStyle w:val="-3"/>
              <w:spacing w:line="240" w:lineRule="auto"/>
              <w:ind w:left="0" w:firstLine="0"/>
              <w:jc w:val="center"/>
              <w:rPr>
                <w:sz w:val="24"/>
                <w:szCs w:val="24"/>
              </w:rPr>
            </w:pPr>
            <w:r>
              <w:rPr>
                <w:sz w:val="24"/>
                <w:szCs w:val="24"/>
              </w:rPr>
              <w:t>100</w:t>
            </w:r>
          </w:p>
        </w:tc>
      </w:tr>
      <w:tr w:rsidR="00CB7C9C">
        <w:trPr>
          <w:trHeight w:val="531"/>
        </w:trPr>
        <w:tc>
          <w:tcPr>
            <w:tcW w:w="1299" w:type="dxa"/>
            <w:vAlign w:val="center"/>
          </w:tcPr>
          <w:p w:rsidR="00CB7C9C" w:rsidRDefault="00CB7C9C" w:rsidP="00CB7C9C">
            <w:pPr>
              <w:pStyle w:val="-3"/>
              <w:spacing w:line="240" w:lineRule="auto"/>
              <w:ind w:left="0" w:firstLine="0"/>
              <w:jc w:val="center"/>
              <w:rPr>
                <w:sz w:val="24"/>
                <w:szCs w:val="24"/>
              </w:rPr>
            </w:pPr>
            <w:r>
              <w:rPr>
                <w:sz w:val="24"/>
                <w:szCs w:val="24"/>
              </w:rPr>
              <w:t>2007</w:t>
            </w:r>
          </w:p>
        </w:tc>
        <w:tc>
          <w:tcPr>
            <w:tcW w:w="1391" w:type="dxa"/>
            <w:vAlign w:val="center"/>
          </w:tcPr>
          <w:p w:rsidR="00CB7C9C" w:rsidRDefault="00CB7C9C" w:rsidP="00CB7C9C">
            <w:pPr>
              <w:pStyle w:val="-3"/>
              <w:spacing w:line="240" w:lineRule="auto"/>
              <w:ind w:left="0" w:firstLine="0"/>
              <w:jc w:val="center"/>
              <w:rPr>
                <w:sz w:val="24"/>
                <w:szCs w:val="24"/>
              </w:rPr>
            </w:pPr>
            <w:r>
              <w:rPr>
                <w:sz w:val="24"/>
                <w:szCs w:val="24"/>
              </w:rPr>
              <w:t>1,45</w:t>
            </w:r>
          </w:p>
        </w:tc>
        <w:tc>
          <w:tcPr>
            <w:tcW w:w="1304" w:type="dxa"/>
            <w:vAlign w:val="center"/>
          </w:tcPr>
          <w:p w:rsidR="00CB7C9C" w:rsidRDefault="00CB7C9C" w:rsidP="00CB7C9C">
            <w:pPr>
              <w:pStyle w:val="-3"/>
              <w:spacing w:line="240" w:lineRule="auto"/>
              <w:ind w:left="0" w:firstLine="0"/>
              <w:jc w:val="center"/>
              <w:rPr>
                <w:sz w:val="24"/>
                <w:szCs w:val="24"/>
              </w:rPr>
            </w:pPr>
            <w:r>
              <w:rPr>
                <w:sz w:val="24"/>
                <w:szCs w:val="24"/>
              </w:rPr>
              <w:t>59,2</w:t>
            </w:r>
          </w:p>
        </w:tc>
        <w:tc>
          <w:tcPr>
            <w:tcW w:w="1391" w:type="dxa"/>
            <w:vAlign w:val="center"/>
          </w:tcPr>
          <w:p w:rsidR="00CB7C9C" w:rsidRDefault="00CB7C9C" w:rsidP="00CB7C9C">
            <w:pPr>
              <w:pStyle w:val="-3"/>
              <w:spacing w:line="240" w:lineRule="auto"/>
              <w:ind w:left="0" w:firstLine="0"/>
              <w:jc w:val="center"/>
              <w:rPr>
                <w:sz w:val="24"/>
                <w:szCs w:val="24"/>
              </w:rPr>
            </w:pPr>
            <w:r>
              <w:rPr>
                <w:sz w:val="24"/>
                <w:szCs w:val="24"/>
              </w:rPr>
              <w:t>1,4</w:t>
            </w:r>
          </w:p>
        </w:tc>
        <w:tc>
          <w:tcPr>
            <w:tcW w:w="1304" w:type="dxa"/>
            <w:vAlign w:val="center"/>
          </w:tcPr>
          <w:p w:rsidR="00CB7C9C" w:rsidRDefault="00CB7C9C" w:rsidP="00CB7C9C">
            <w:pPr>
              <w:pStyle w:val="-3"/>
              <w:spacing w:line="240" w:lineRule="auto"/>
              <w:ind w:left="0" w:firstLine="0"/>
              <w:jc w:val="center"/>
              <w:rPr>
                <w:sz w:val="24"/>
                <w:szCs w:val="24"/>
              </w:rPr>
            </w:pPr>
            <w:r>
              <w:rPr>
                <w:sz w:val="24"/>
                <w:szCs w:val="24"/>
              </w:rPr>
              <w:t>64,2</w:t>
            </w:r>
          </w:p>
        </w:tc>
        <w:tc>
          <w:tcPr>
            <w:tcW w:w="1391" w:type="dxa"/>
            <w:vAlign w:val="center"/>
          </w:tcPr>
          <w:p w:rsidR="00CB7C9C" w:rsidRDefault="00CB7C9C" w:rsidP="00CB7C9C">
            <w:pPr>
              <w:pStyle w:val="-3"/>
              <w:spacing w:line="240" w:lineRule="auto"/>
              <w:ind w:left="0" w:firstLine="0"/>
              <w:jc w:val="center"/>
              <w:rPr>
                <w:sz w:val="24"/>
                <w:szCs w:val="24"/>
              </w:rPr>
            </w:pPr>
            <w:r>
              <w:rPr>
                <w:sz w:val="24"/>
                <w:szCs w:val="24"/>
              </w:rPr>
              <w:t>1,5</w:t>
            </w:r>
          </w:p>
        </w:tc>
        <w:tc>
          <w:tcPr>
            <w:tcW w:w="1300" w:type="dxa"/>
            <w:vAlign w:val="center"/>
          </w:tcPr>
          <w:p w:rsidR="00CB7C9C" w:rsidRDefault="00CB7C9C" w:rsidP="00CB7C9C">
            <w:pPr>
              <w:pStyle w:val="-3"/>
              <w:spacing w:line="240" w:lineRule="auto"/>
              <w:ind w:left="0" w:firstLine="0"/>
              <w:jc w:val="center"/>
              <w:rPr>
                <w:sz w:val="24"/>
                <w:szCs w:val="24"/>
              </w:rPr>
            </w:pPr>
            <w:r>
              <w:rPr>
                <w:sz w:val="24"/>
                <w:szCs w:val="24"/>
              </w:rPr>
              <w:t>68,2</w:t>
            </w:r>
          </w:p>
        </w:tc>
      </w:tr>
    </w:tbl>
    <w:p w:rsidR="00CB7C9C" w:rsidRDefault="00CB7C9C" w:rsidP="00CB7C9C">
      <w:pPr>
        <w:ind w:firstLine="426"/>
        <w:rPr>
          <w:sz w:val="24"/>
          <w:szCs w:val="24"/>
        </w:rPr>
      </w:pPr>
    </w:p>
    <w:p w:rsidR="00CB7C9C" w:rsidRDefault="00CB7C9C" w:rsidP="00CB7C9C">
      <w:pPr>
        <w:pStyle w:val="-3"/>
        <w:ind w:left="0" w:firstLine="709"/>
        <w:jc w:val="both"/>
      </w:pPr>
      <w:r>
        <w:t>На основании данных, приведенных в табл.</w:t>
      </w:r>
      <w:r w:rsidR="00BA3684">
        <w:t>3</w:t>
      </w:r>
      <w:r>
        <w:t>.</w:t>
      </w:r>
      <w:r w:rsidR="00BA3684">
        <w:t>6</w:t>
      </w:r>
      <w:r>
        <w:t xml:space="preserve"> можно сказать, что затраты на рубль оказанных услуг у </w:t>
      </w:r>
      <w:r w:rsidR="00BA3684" w:rsidRPr="001F710D">
        <w:t>МУП «ЖКХ Гидролизный»</w:t>
      </w:r>
      <w:r>
        <w:t xml:space="preserve"> имеют тенденцию снижения, но он ниже, чем у предприятия-конкурента. В среднем по отрасли данные затраты имеют тенденцию снижения. Уровень данных затрат у анализируемого предприятия ниже, чем среднеотраслевой показатель.</w:t>
      </w:r>
    </w:p>
    <w:p w:rsidR="00BA3684" w:rsidRDefault="00BA3684" w:rsidP="00CB7C9C">
      <w:pPr>
        <w:pStyle w:val="-3"/>
        <w:ind w:left="0" w:firstLine="709"/>
        <w:jc w:val="both"/>
      </w:pPr>
    </w:p>
    <w:p w:rsidR="00BA3684" w:rsidRDefault="00BA3684" w:rsidP="00BA3684">
      <w:pPr>
        <w:pStyle w:val="2"/>
      </w:pPr>
      <w:bookmarkStart w:id="60" w:name="_Toc42257698"/>
      <w:bookmarkStart w:id="61" w:name="_Toc189222040"/>
      <w:bookmarkStart w:id="62" w:name="_Toc42257697"/>
      <w:r>
        <w:t>3.3.Анализ организационно-технического уровня</w:t>
      </w:r>
      <w:bookmarkEnd w:id="60"/>
      <w:bookmarkEnd w:id="61"/>
    </w:p>
    <w:p w:rsidR="00BA3684" w:rsidRDefault="00BA3684" w:rsidP="00BA3684">
      <w:pPr>
        <w:spacing w:line="360" w:lineRule="auto"/>
        <w:ind w:firstLine="567"/>
        <w:jc w:val="both"/>
        <w:rPr>
          <w:i/>
          <w:iCs/>
          <w:sz w:val="28"/>
          <w:szCs w:val="28"/>
        </w:rPr>
      </w:pPr>
    </w:p>
    <w:p w:rsidR="00BA3684" w:rsidRDefault="00BA3684" w:rsidP="00BA3684">
      <w:pPr>
        <w:spacing w:line="360" w:lineRule="auto"/>
        <w:ind w:firstLine="567"/>
        <w:jc w:val="both"/>
        <w:rPr>
          <w:sz w:val="28"/>
          <w:szCs w:val="28"/>
        </w:rPr>
      </w:pPr>
      <w:r>
        <w:rPr>
          <w:sz w:val="28"/>
          <w:szCs w:val="28"/>
        </w:rPr>
        <w:t>Задача анализа – определить обеспеченность предприятия и его структурных подразделений основными фондами и уровень их использования по обобщенным и частным показателям; установить причины изменения их уровня; рассчитать влияние использования основных фондов на объем оказывемых услуг и другие показатели; изучить использование производственных мощностей предприятия и оборудования; выявить резервы повышения эффективности использования основных средств.</w:t>
      </w:r>
    </w:p>
    <w:p w:rsidR="00BA3684" w:rsidRDefault="00BA3684" w:rsidP="00BA3684">
      <w:pPr>
        <w:spacing w:line="360" w:lineRule="auto"/>
        <w:ind w:firstLine="567"/>
        <w:jc w:val="both"/>
        <w:rPr>
          <w:sz w:val="28"/>
          <w:szCs w:val="28"/>
        </w:rPr>
      </w:pPr>
      <w:r>
        <w:rPr>
          <w:sz w:val="28"/>
          <w:szCs w:val="28"/>
        </w:rPr>
        <w:t>Анализ обычно начинается с изучения объема  основных средств, их динамики и структуры. Производственную мощность предприятия определяют промышленно-производственные фонды. Принято выделять активную часть (рабочие машины и оборудование) и пассивную часть фондов, а также отдель</w:t>
      </w:r>
      <w:r>
        <w:rPr>
          <w:sz w:val="28"/>
          <w:szCs w:val="28"/>
        </w:rPr>
        <w:softHyphen/>
        <w:t>ные подгруппы в соответствии с их функциональным назначением (здания производственного назначения, склады, рабочие и силовые машины, оборудование, измерительные приборы и устройства, транс</w:t>
      </w:r>
      <w:r>
        <w:rPr>
          <w:sz w:val="28"/>
          <w:szCs w:val="28"/>
        </w:rPr>
        <w:softHyphen/>
        <w:t>портные средства и т.д.). Такая детализация необходима для выяв</w:t>
      </w:r>
      <w:r>
        <w:rPr>
          <w:sz w:val="28"/>
          <w:szCs w:val="28"/>
        </w:rPr>
        <w:softHyphen/>
        <w:t>ления резервов повышения эффективности их использования на основе оптимизации структуры.</w:t>
      </w:r>
    </w:p>
    <w:p w:rsidR="00BA3684" w:rsidRDefault="00BA3684" w:rsidP="00BA3684">
      <w:pPr>
        <w:spacing w:line="360" w:lineRule="auto"/>
        <w:ind w:firstLine="567"/>
        <w:jc w:val="both"/>
        <w:rPr>
          <w:sz w:val="28"/>
          <w:szCs w:val="28"/>
        </w:rPr>
      </w:pPr>
      <w:r>
        <w:rPr>
          <w:sz w:val="28"/>
          <w:szCs w:val="28"/>
        </w:rPr>
        <w:t xml:space="preserve">Анализ наличия, движения и структуры основных фондов </w:t>
      </w:r>
      <w:r w:rsidRPr="001F710D">
        <w:rPr>
          <w:sz w:val="28"/>
          <w:szCs w:val="28"/>
        </w:rPr>
        <w:t>МУП «ЖКХ Гидролизный»</w:t>
      </w:r>
      <w:r>
        <w:rPr>
          <w:sz w:val="28"/>
          <w:szCs w:val="28"/>
        </w:rPr>
        <w:t xml:space="preserve"> по итогам </w:t>
      </w:r>
      <w:r w:rsidR="002A4306">
        <w:rPr>
          <w:sz w:val="28"/>
          <w:szCs w:val="28"/>
        </w:rPr>
        <w:t>2006-</w:t>
      </w:r>
      <w:r>
        <w:rPr>
          <w:sz w:val="28"/>
          <w:szCs w:val="28"/>
        </w:rPr>
        <w:t>2007г</w:t>
      </w:r>
      <w:r w:rsidR="002A4306">
        <w:rPr>
          <w:sz w:val="28"/>
          <w:szCs w:val="28"/>
        </w:rPr>
        <w:t>г</w:t>
      </w:r>
      <w:r>
        <w:rPr>
          <w:sz w:val="28"/>
          <w:szCs w:val="28"/>
        </w:rPr>
        <w:t>. приведены в табл.3.7.</w:t>
      </w:r>
    </w:p>
    <w:p w:rsidR="00BA3684" w:rsidRPr="00BA3684" w:rsidRDefault="00BA3684" w:rsidP="00BA3684">
      <w:pPr>
        <w:spacing w:line="360" w:lineRule="auto"/>
        <w:ind w:firstLine="567"/>
        <w:jc w:val="right"/>
        <w:rPr>
          <w:sz w:val="28"/>
          <w:szCs w:val="28"/>
        </w:rPr>
      </w:pPr>
      <w:r w:rsidRPr="00BA3684">
        <w:rPr>
          <w:sz w:val="28"/>
          <w:szCs w:val="28"/>
        </w:rPr>
        <w:t>Таблица 3.7</w:t>
      </w:r>
    </w:p>
    <w:p w:rsidR="00BA3684" w:rsidRPr="00BA3684" w:rsidRDefault="00BA3684" w:rsidP="00BA3684">
      <w:pPr>
        <w:spacing w:line="360" w:lineRule="auto"/>
        <w:ind w:firstLine="567"/>
        <w:jc w:val="center"/>
        <w:rPr>
          <w:sz w:val="28"/>
          <w:szCs w:val="28"/>
        </w:rPr>
      </w:pPr>
      <w:r w:rsidRPr="00BA3684">
        <w:rPr>
          <w:sz w:val="28"/>
          <w:szCs w:val="28"/>
        </w:rPr>
        <w:t>Наличие, движение и структура основных фондов</w:t>
      </w:r>
    </w:p>
    <w:tbl>
      <w:tblPr>
        <w:tblW w:w="9580" w:type="dxa"/>
        <w:tblInd w:w="-48" w:type="dxa"/>
        <w:tblLayout w:type="fixed"/>
        <w:tblCellMar>
          <w:left w:w="40" w:type="dxa"/>
          <w:right w:w="40" w:type="dxa"/>
        </w:tblCellMar>
        <w:tblLook w:val="0000" w:firstRow="0" w:lastRow="0" w:firstColumn="0" w:lastColumn="0" w:noHBand="0" w:noVBand="0"/>
      </w:tblPr>
      <w:tblGrid>
        <w:gridCol w:w="2692"/>
        <w:gridCol w:w="850"/>
        <w:gridCol w:w="851"/>
        <w:gridCol w:w="850"/>
        <w:gridCol w:w="851"/>
        <w:gridCol w:w="850"/>
        <w:gridCol w:w="851"/>
        <w:gridCol w:w="885"/>
        <w:gridCol w:w="900"/>
      </w:tblGrid>
      <w:tr w:rsidR="00BA3684">
        <w:trPr>
          <w:cantSplit/>
          <w:trHeight w:val="760"/>
        </w:trPr>
        <w:tc>
          <w:tcPr>
            <w:tcW w:w="2692" w:type="dxa"/>
            <w:vMerge w:val="restart"/>
            <w:tcBorders>
              <w:top w:val="single" w:sz="6" w:space="0" w:color="auto"/>
              <w:left w:val="single" w:sz="6" w:space="0" w:color="auto"/>
              <w:bottom w:val="nil"/>
              <w:right w:val="single" w:sz="6" w:space="0" w:color="auto"/>
            </w:tcBorders>
          </w:tcPr>
          <w:p w:rsidR="00BA3684" w:rsidRDefault="00BA3684" w:rsidP="00BA3684">
            <w:pPr>
              <w:rPr>
                <w:b/>
                <w:bCs/>
                <w:sz w:val="24"/>
                <w:szCs w:val="24"/>
              </w:rPr>
            </w:pPr>
          </w:p>
          <w:p w:rsidR="00BA3684" w:rsidRDefault="00BA3684" w:rsidP="00BA3684">
            <w:pPr>
              <w:rPr>
                <w:b/>
                <w:bCs/>
                <w:sz w:val="24"/>
                <w:szCs w:val="24"/>
              </w:rPr>
            </w:pPr>
          </w:p>
          <w:p w:rsidR="00BA3684" w:rsidRDefault="00BA3684" w:rsidP="00BA3684">
            <w:pPr>
              <w:jc w:val="center"/>
              <w:rPr>
                <w:b/>
                <w:bCs/>
                <w:sz w:val="24"/>
                <w:szCs w:val="24"/>
              </w:rPr>
            </w:pPr>
            <w:r>
              <w:rPr>
                <w:b/>
                <w:bCs/>
                <w:sz w:val="24"/>
                <w:szCs w:val="24"/>
              </w:rPr>
              <w:t>Группа основных средств</w:t>
            </w:r>
          </w:p>
        </w:tc>
        <w:tc>
          <w:tcPr>
            <w:tcW w:w="1701" w:type="dxa"/>
            <w:gridSpan w:val="2"/>
            <w:tcBorders>
              <w:top w:val="single" w:sz="6" w:space="0" w:color="auto"/>
              <w:left w:val="single" w:sz="6" w:space="0" w:color="auto"/>
              <w:bottom w:val="single" w:sz="6" w:space="0" w:color="auto"/>
              <w:right w:val="single" w:sz="6" w:space="0" w:color="auto"/>
            </w:tcBorders>
          </w:tcPr>
          <w:p w:rsidR="00BA3684" w:rsidRDefault="002A4306" w:rsidP="00BA3684">
            <w:pPr>
              <w:jc w:val="center"/>
              <w:rPr>
                <w:b/>
                <w:bCs/>
                <w:sz w:val="24"/>
                <w:szCs w:val="24"/>
              </w:rPr>
            </w:pPr>
            <w:r>
              <w:rPr>
                <w:b/>
                <w:bCs/>
                <w:sz w:val="24"/>
                <w:szCs w:val="24"/>
              </w:rPr>
              <w:t>2006 г</w:t>
            </w:r>
          </w:p>
        </w:tc>
        <w:tc>
          <w:tcPr>
            <w:tcW w:w="1701" w:type="dxa"/>
            <w:gridSpan w:val="2"/>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r>
              <w:rPr>
                <w:b/>
                <w:bCs/>
                <w:sz w:val="24"/>
                <w:szCs w:val="24"/>
              </w:rPr>
              <w:t xml:space="preserve">Поступило </w:t>
            </w:r>
            <w:r w:rsidR="002A4306">
              <w:rPr>
                <w:b/>
                <w:bCs/>
                <w:sz w:val="24"/>
                <w:szCs w:val="24"/>
              </w:rPr>
              <w:t>за отчетный период</w:t>
            </w:r>
          </w:p>
        </w:tc>
        <w:tc>
          <w:tcPr>
            <w:tcW w:w="1701" w:type="dxa"/>
            <w:gridSpan w:val="2"/>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r>
              <w:rPr>
                <w:b/>
                <w:bCs/>
                <w:sz w:val="24"/>
                <w:szCs w:val="24"/>
              </w:rPr>
              <w:t xml:space="preserve">Выбыло за </w:t>
            </w:r>
            <w:r w:rsidR="002A4306">
              <w:rPr>
                <w:b/>
                <w:bCs/>
                <w:sz w:val="24"/>
                <w:szCs w:val="24"/>
              </w:rPr>
              <w:t>отчетный период</w:t>
            </w:r>
          </w:p>
        </w:tc>
        <w:tc>
          <w:tcPr>
            <w:tcW w:w="1785" w:type="dxa"/>
            <w:gridSpan w:val="2"/>
            <w:tcBorders>
              <w:top w:val="single" w:sz="6" w:space="0" w:color="auto"/>
              <w:left w:val="single" w:sz="6" w:space="0" w:color="auto"/>
              <w:bottom w:val="single" w:sz="6" w:space="0" w:color="auto"/>
              <w:right w:val="single" w:sz="6" w:space="0" w:color="auto"/>
            </w:tcBorders>
          </w:tcPr>
          <w:p w:rsidR="00BA3684" w:rsidRDefault="002A4306" w:rsidP="00BA3684">
            <w:pPr>
              <w:jc w:val="center"/>
              <w:rPr>
                <w:b/>
                <w:bCs/>
                <w:sz w:val="24"/>
                <w:szCs w:val="24"/>
              </w:rPr>
            </w:pPr>
            <w:r>
              <w:rPr>
                <w:b/>
                <w:bCs/>
                <w:sz w:val="24"/>
                <w:szCs w:val="24"/>
              </w:rPr>
              <w:t>2007 г.</w:t>
            </w:r>
          </w:p>
        </w:tc>
      </w:tr>
      <w:tr w:rsidR="00BA3684">
        <w:trPr>
          <w:cantSplit/>
          <w:trHeight w:val="940"/>
        </w:trPr>
        <w:tc>
          <w:tcPr>
            <w:tcW w:w="2692" w:type="dxa"/>
            <w:vMerge/>
            <w:tcBorders>
              <w:top w:val="nil"/>
              <w:left w:val="single" w:sz="6" w:space="0" w:color="auto"/>
              <w:bottom w:val="single" w:sz="6" w:space="0" w:color="auto"/>
              <w:right w:val="single" w:sz="6" w:space="0" w:color="auto"/>
            </w:tcBorders>
          </w:tcPr>
          <w:p w:rsidR="00BA3684" w:rsidRDefault="00BA3684" w:rsidP="00BA3684">
            <w:pPr>
              <w:rPr>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p>
          <w:p w:rsidR="00BA3684" w:rsidRDefault="00BA3684" w:rsidP="00BA3684">
            <w:pPr>
              <w:jc w:val="center"/>
              <w:rPr>
                <w:b/>
                <w:bCs/>
                <w:sz w:val="24"/>
                <w:szCs w:val="24"/>
              </w:rPr>
            </w:pPr>
            <w:r>
              <w:rPr>
                <w:b/>
                <w:bCs/>
                <w:sz w:val="24"/>
                <w:szCs w:val="24"/>
              </w:rPr>
              <w:t>тыс. руб.</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r>
              <w:rPr>
                <w:b/>
                <w:bCs/>
                <w:sz w:val="24"/>
                <w:szCs w:val="24"/>
              </w:rPr>
              <w:t>удель</w:t>
            </w:r>
            <w:r>
              <w:rPr>
                <w:b/>
                <w:bCs/>
                <w:sz w:val="24"/>
                <w:szCs w:val="24"/>
              </w:rPr>
              <w:softHyphen/>
              <w:t>ный вес,</w:t>
            </w:r>
          </w:p>
          <w:p w:rsidR="00BA3684" w:rsidRDefault="00BA3684" w:rsidP="00BA3684">
            <w:pPr>
              <w:jc w:val="center"/>
              <w:rPr>
                <w:b/>
                <w:bCs/>
                <w:sz w:val="24"/>
                <w:szCs w:val="24"/>
              </w:rPr>
            </w:pPr>
            <w:r>
              <w:rPr>
                <w:b/>
                <w:bCs/>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p>
          <w:p w:rsidR="00BA3684" w:rsidRDefault="00BA3684" w:rsidP="00BA3684">
            <w:pPr>
              <w:jc w:val="center"/>
              <w:rPr>
                <w:b/>
                <w:bCs/>
                <w:sz w:val="24"/>
                <w:szCs w:val="24"/>
              </w:rPr>
            </w:pPr>
            <w:r>
              <w:rPr>
                <w:b/>
                <w:bCs/>
                <w:sz w:val="24"/>
                <w:szCs w:val="24"/>
              </w:rPr>
              <w:t>тыс. руб.</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r>
              <w:rPr>
                <w:b/>
                <w:bCs/>
                <w:sz w:val="24"/>
                <w:szCs w:val="24"/>
              </w:rPr>
              <w:t>удель</w:t>
            </w:r>
            <w:r>
              <w:rPr>
                <w:b/>
                <w:bCs/>
                <w:sz w:val="24"/>
                <w:szCs w:val="24"/>
              </w:rPr>
              <w:softHyphen/>
              <w:t>ный</w:t>
            </w:r>
          </w:p>
          <w:p w:rsidR="00BA3684" w:rsidRDefault="00BA3684" w:rsidP="00BA3684">
            <w:pPr>
              <w:jc w:val="center"/>
              <w:rPr>
                <w:b/>
                <w:bCs/>
                <w:sz w:val="24"/>
                <w:szCs w:val="24"/>
              </w:rPr>
            </w:pPr>
            <w:r>
              <w:rPr>
                <w:b/>
                <w:bCs/>
                <w:sz w:val="24"/>
                <w:szCs w:val="24"/>
              </w:rPr>
              <w:t>вес,</w:t>
            </w:r>
          </w:p>
          <w:p w:rsidR="00BA3684" w:rsidRDefault="00BA3684" w:rsidP="00BA3684">
            <w:pPr>
              <w:jc w:val="center"/>
              <w:rPr>
                <w:b/>
                <w:bCs/>
                <w:sz w:val="24"/>
                <w:szCs w:val="24"/>
              </w:rPr>
            </w:pPr>
            <w:r>
              <w:rPr>
                <w:b/>
                <w:bCs/>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p>
          <w:p w:rsidR="00BA3684" w:rsidRDefault="00BA3684" w:rsidP="00BA3684">
            <w:pPr>
              <w:jc w:val="center"/>
              <w:rPr>
                <w:b/>
                <w:bCs/>
                <w:sz w:val="24"/>
                <w:szCs w:val="24"/>
              </w:rPr>
            </w:pPr>
            <w:r>
              <w:rPr>
                <w:b/>
                <w:bCs/>
                <w:sz w:val="24"/>
                <w:szCs w:val="24"/>
              </w:rPr>
              <w:t>тыс. руб.</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r>
              <w:rPr>
                <w:b/>
                <w:bCs/>
                <w:sz w:val="24"/>
                <w:szCs w:val="24"/>
              </w:rPr>
              <w:t>удель</w:t>
            </w:r>
            <w:r>
              <w:rPr>
                <w:b/>
                <w:bCs/>
                <w:sz w:val="24"/>
                <w:szCs w:val="24"/>
              </w:rPr>
              <w:softHyphen/>
              <w:t>ный</w:t>
            </w:r>
          </w:p>
          <w:p w:rsidR="00BA3684" w:rsidRDefault="00BA3684" w:rsidP="00BA3684">
            <w:pPr>
              <w:jc w:val="center"/>
              <w:rPr>
                <w:b/>
                <w:bCs/>
                <w:sz w:val="24"/>
                <w:szCs w:val="24"/>
              </w:rPr>
            </w:pPr>
            <w:r>
              <w:rPr>
                <w:b/>
                <w:bCs/>
                <w:sz w:val="24"/>
                <w:szCs w:val="24"/>
              </w:rPr>
              <w:t>вес,</w:t>
            </w:r>
          </w:p>
          <w:p w:rsidR="00BA3684" w:rsidRDefault="00BA3684" w:rsidP="00BA3684">
            <w:pPr>
              <w:jc w:val="center"/>
              <w:rPr>
                <w:b/>
                <w:bCs/>
                <w:sz w:val="24"/>
                <w:szCs w:val="24"/>
              </w:rPr>
            </w:pPr>
            <w:r>
              <w:rPr>
                <w:b/>
                <w:bCs/>
                <w:sz w:val="24"/>
                <w:szCs w:val="24"/>
              </w:rPr>
              <w:t>%</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p>
          <w:p w:rsidR="00BA3684" w:rsidRDefault="00BA3684" w:rsidP="00BA3684">
            <w:pPr>
              <w:jc w:val="center"/>
              <w:rPr>
                <w:b/>
                <w:bCs/>
                <w:sz w:val="24"/>
                <w:szCs w:val="24"/>
              </w:rPr>
            </w:pPr>
            <w:r>
              <w:rPr>
                <w:b/>
                <w:bCs/>
                <w:sz w:val="24"/>
                <w:szCs w:val="24"/>
              </w:rPr>
              <w:t>тыс. руб.</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rPr>
                <w:b/>
                <w:bCs/>
                <w:sz w:val="24"/>
                <w:szCs w:val="24"/>
              </w:rPr>
            </w:pPr>
            <w:r>
              <w:rPr>
                <w:b/>
                <w:bCs/>
                <w:sz w:val="24"/>
                <w:szCs w:val="24"/>
              </w:rPr>
              <w:t>Удель</w:t>
            </w:r>
            <w:r>
              <w:rPr>
                <w:b/>
                <w:bCs/>
                <w:sz w:val="24"/>
                <w:szCs w:val="24"/>
              </w:rPr>
              <w:softHyphen/>
              <w:t>ный вес,</w:t>
            </w:r>
          </w:p>
          <w:p w:rsidR="00BA3684" w:rsidRDefault="00BA3684" w:rsidP="00BA3684">
            <w:pPr>
              <w:jc w:val="center"/>
              <w:rPr>
                <w:b/>
                <w:bCs/>
                <w:sz w:val="24"/>
                <w:szCs w:val="24"/>
              </w:rPr>
            </w:pPr>
            <w:r>
              <w:rPr>
                <w:b/>
                <w:bCs/>
                <w:sz w:val="24"/>
                <w:szCs w:val="24"/>
              </w:rPr>
              <w:t>%</w:t>
            </w:r>
          </w:p>
        </w:tc>
      </w:tr>
      <w:tr w:rsidR="00BA3684">
        <w:trPr>
          <w:trHeight w:val="426"/>
        </w:trPr>
        <w:tc>
          <w:tcPr>
            <w:tcW w:w="2692" w:type="dxa"/>
            <w:tcBorders>
              <w:top w:val="single" w:sz="6" w:space="0" w:color="auto"/>
              <w:left w:val="single" w:sz="6" w:space="0" w:color="auto"/>
              <w:bottom w:val="single" w:sz="6" w:space="0" w:color="auto"/>
              <w:right w:val="single" w:sz="6" w:space="0" w:color="auto"/>
            </w:tcBorders>
          </w:tcPr>
          <w:p w:rsidR="00BA3684" w:rsidRDefault="00BA3684" w:rsidP="00BA3684">
            <w:pPr>
              <w:rPr>
                <w:sz w:val="24"/>
                <w:szCs w:val="24"/>
              </w:rPr>
            </w:pPr>
            <w:r>
              <w:rPr>
                <w:sz w:val="24"/>
                <w:szCs w:val="24"/>
              </w:rPr>
              <w:t>Здания и сооружения</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281071,4</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97,2</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35103,1</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89,8</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3866,27</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54,6</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ind w:left="-55"/>
              <w:jc w:val="center"/>
            </w:pPr>
            <w:r>
              <w:t>312308,2</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97,2</w:t>
            </w:r>
          </w:p>
        </w:tc>
      </w:tr>
      <w:tr w:rsidR="00BA3684">
        <w:trPr>
          <w:trHeight w:val="518"/>
        </w:trPr>
        <w:tc>
          <w:tcPr>
            <w:tcW w:w="2692" w:type="dxa"/>
            <w:tcBorders>
              <w:top w:val="single" w:sz="6" w:space="0" w:color="auto"/>
              <w:left w:val="single" w:sz="6" w:space="0" w:color="auto"/>
              <w:bottom w:val="single" w:sz="6" w:space="0" w:color="auto"/>
              <w:right w:val="single" w:sz="6" w:space="0" w:color="auto"/>
            </w:tcBorders>
          </w:tcPr>
          <w:p w:rsidR="00BA3684" w:rsidRDefault="00BA3684" w:rsidP="00BA3684">
            <w:pPr>
              <w:rPr>
                <w:sz w:val="24"/>
                <w:szCs w:val="24"/>
              </w:rPr>
            </w:pPr>
            <w:r>
              <w:rPr>
                <w:sz w:val="24"/>
                <w:szCs w:val="24"/>
              </w:rPr>
              <w:t>Оборудование</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724,462</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0,25</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1054,5</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2,7</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79,404</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1,12</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1699,53</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0,53</w:t>
            </w:r>
          </w:p>
        </w:tc>
      </w:tr>
      <w:tr w:rsidR="00BA3684">
        <w:trPr>
          <w:trHeight w:val="706"/>
        </w:trPr>
        <w:tc>
          <w:tcPr>
            <w:tcW w:w="2692" w:type="dxa"/>
            <w:tcBorders>
              <w:top w:val="single" w:sz="6" w:space="0" w:color="auto"/>
              <w:left w:val="single" w:sz="6" w:space="0" w:color="auto"/>
              <w:bottom w:val="single" w:sz="6" w:space="0" w:color="auto"/>
              <w:right w:val="single" w:sz="6" w:space="0" w:color="auto"/>
            </w:tcBorders>
          </w:tcPr>
          <w:p w:rsidR="00BA3684" w:rsidRDefault="00BA3684" w:rsidP="00BA3684">
            <w:pPr>
              <w:rPr>
                <w:sz w:val="24"/>
                <w:szCs w:val="24"/>
              </w:rPr>
            </w:pPr>
            <w:r>
              <w:rPr>
                <w:sz w:val="24"/>
                <w:szCs w:val="24"/>
              </w:rPr>
              <w:t>Передаточные устройства</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7349,7</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2,5</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2844,3</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7,3</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3137,3</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44,3</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7056,7</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2,2</w:t>
            </w:r>
          </w:p>
        </w:tc>
      </w:tr>
      <w:tr w:rsidR="00BA3684">
        <w:trPr>
          <w:trHeight w:val="352"/>
        </w:trPr>
        <w:tc>
          <w:tcPr>
            <w:tcW w:w="2692" w:type="dxa"/>
            <w:tcBorders>
              <w:top w:val="single" w:sz="6" w:space="0" w:color="auto"/>
              <w:left w:val="single" w:sz="6" w:space="0" w:color="auto"/>
              <w:bottom w:val="single" w:sz="6" w:space="0" w:color="auto"/>
              <w:right w:val="single" w:sz="6" w:space="0" w:color="auto"/>
            </w:tcBorders>
          </w:tcPr>
          <w:p w:rsidR="00BA3684" w:rsidRDefault="00BA3684" w:rsidP="00BA3684">
            <w:pPr>
              <w:rPr>
                <w:sz w:val="24"/>
                <w:szCs w:val="24"/>
              </w:rPr>
            </w:pPr>
            <w:r>
              <w:rPr>
                <w:sz w:val="24"/>
                <w:szCs w:val="24"/>
              </w:rPr>
              <w:t>Транспортные средства</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31,25</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0,08</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31,25</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0,01</w:t>
            </w:r>
          </w:p>
        </w:tc>
      </w:tr>
      <w:tr w:rsidR="00BA3684">
        <w:trPr>
          <w:trHeight w:val="593"/>
        </w:trPr>
        <w:tc>
          <w:tcPr>
            <w:tcW w:w="2692" w:type="dxa"/>
            <w:tcBorders>
              <w:top w:val="single" w:sz="6" w:space="0" w:color="auto"/>
              <w:left w:val="single" w:sz="6" w:space="0" w:color="auto"/>
              <w:bottom w:val="single" w:sz="6" w:space="0" w:color="auto"/>
              <w:right w:val="single" w:sz="6" w:space="0" w:color="auto"/>
            </w:tcBorders>
          </w:tcPr>
          <w:p w:rsidR="00BA3684" w:rsidRDefault="00BA3684" w:rsidP="00BA3684">
            <w:pPr>
              <w:rPr>
                <w:sz w:val="24"/>
                <w:szCs w:val="24"/>
              </w:rPr>
            </w:pPr>
            <w:r>
              <w:rPr>
                <w:sz w:val="24"/>
                <w:szCs w:val="24"/>
              </w:rPr>
              <w:t>Производственный и хозяйственный инвентарь</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35,069</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0,012</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38,66</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0,1</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0,4</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0,006</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73,327</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0,02</w:t>
            </w:r>
          </w:p>
        </w:tc>
      </w:tr>
      <w:tr w:rsidR="00BA3684">
        <w:trPr>
          <w:trHeight w:val="452"/>
        </w:trPr>
        <w:tc>
          <w:tcPr>
            <w:tcW w:w="2692" w:type="dxa"/>
            <w:tcBorders>
              <w:top w:val="single" w:sz="6" w:space="0" w:color="auto"/>
              <w:left w:val="single" w:sz="6" w:space="0" w:color="auto"/>
              <w:bottom w:val="single" w:sz="6" w:space="0" w:color="auto"/>
              <w:right w:val="single" w:sz="6" w:space="0" w:color="auto"/>
            </w:tcBorders>
          </w:tcPr>
          <w:p w:rsidR="00BA3684" w:rsidRDefault="00BA3684" w:rsidP="00BA3684">
            <w:pPr>
              <w:rPr>
                <w:sz w:val="24"/>
                <w:szCs w:val="24"/>
              </w:rPr>
            </w:pPr>
            <w:r>
              <w:rPr>
                <w:sz w:val="24"/>
                <w:szCs w:val="24"/>
              </w:rPr>
              <w:t>Прочие основные фонды</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8</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0,003</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4,3</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0,01</w:t>
            </w:r>
          </w:p>
        </w:tc>
        <w:tc>
          <w:tcPr>
            <w:tcW w:w="85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w:t>
            </w:r>
          </w:p>
        </w:tc>
        <w:tc>
          <w:tcPr>
            <w:tcW w:w="851"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w:t>
            </w:r>
          </w:p>
        </w:tc>
        <w:tc>
          <w:tcPr>
            <w:tcW w:w="885"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12,3</w:t>
            </w:r>
          </w:p>
        </w:tc>
        <w:tc>
          <w:tcPr>
            <w:tcW w:w="900" w:type="dxa"/>
            <w:tcBorders>
              <w:top w:val="single" w:sz="6" w:space="0" w:color="auto"/>
              <w:left w:val="single" w:sz="6" w:space="0" w:color="auto"/>
              <w:bottom w:val="single" w:sz="6" w:space="0" w:color="auto"/>
              <w:right w:val="single" w:sz="6" w:space="0" w:color="auto"/>
            </w:tcBorders>
          </w:tcPr>
          <w:p w:rsidR="00BA3684" w:rsidRDefault="00BA3684" w:rsidP="00BA3684">
            <w:pPr>
              <w:jc w:val="center"/>
            </w:pPr>
            <w:r>
              <w:t>0,004</w:t>
            </w:r>
          </w:p>
        </w:tc>
      </w:tr>
      <w:tr w:rsidR="00BA3684">
        <w:trPr>
          <w:trHeight w:val="351"/>
        </w:trPr>
        <w:tc>
          <w:tcPr>
            <w:tcW w:w="2692"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rPr>
                <w:sz w:val="24"/>
                <w:szCs w:val="24"/>
              </w:rPr>
            </w:pPr>
            <w:r>
              <w:rPr>
                <w:sz w:val="24"/>
                <w:szCs w:val="24"/>
              </w:rPr>
              <w:t>Всего основных фондов</w:t>
            </w:r>
          </w:p>
        </w:tc>
        <w:tc>
          <w:tcPr>
            <w:tcW w:w="850"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289188,6</w:t>
            </w:r>
          </w:p>
        </w:tc>
        <w:tc>
          <w:tcPr>
            <w:tcW w:w="851"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39076,11</w:t>
            </w:r>
          </w:p>
        </w:tc>
        <w:tc>
          <w:tcPr>
            <w:tcW w:w="851"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7083,37</w:t>
            </w:r>
          </w:p>
        </w:tc>
        <w:tc>
          <w:tcPr>
            <w:tcW w:w="851"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100</w:t>
            </w:r>
          </w:p>
        </w:tc>
        <w:tc>
          <w:tcPr>
            <w:tcW w:w="885"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ind w:left="-55" w:right="-123"/>
              <w:jc w:val="center"/>
              <w:rPr>
                <w:sz w:val="18"/>
                <w:szCs w:val="18"/>
              </w:rPr>
            </w:pPr>
            <w:r>
              <w:rPr>
                <w:sz w:val="18"/>
                <w:szCs w:val="18"/>
              </w:rPr>
              <w:t>321181,34</w:t>
            </w:r>
          </w:p>
        </w:tc>
        <w:tc>
          <w:tcPr>
            <w:tcW w:w="900" w:type="dxa"/>
            <w:tcBorders>
              <w:top w:val="single" w:sz="6" w:space="0" w:color="auto"/>
              <w:left w:val="single" w:sz="6" w:space="0" w:color="auto"/>
              <w:bottom w:val="single" w:sz="6" w:space="0" w:color="auto"/>
              <w:right w:val="single" w:sz="6" w:space="0" w:color="auto"/>
            </w:tcBorders>
            <w:shd w:val="clear" w:color="auto" w:fill="A6A6A6"/>
          </w:tcPr>
          <w:p w:rsidR="00BA3684" w:rsidRDefault="00BA3684" w:rsidP="00BA3684">
            <w:pPr>
              <w:jc w:val="center"/>
            </w:pPr>
            <w:r>
              <w:t>100</w:t>
            </w:r>
          </w:p>
        </w:tc>
      </w:tr>
    </w:tbl>
    <w:p w:rsidR="00BA3684" w:rsidRDefault="00BA3684" w:rsidP="00BA3684">
      <w:pPr>
        <w:spacing w:line="360" w:lineRule="auto"/>
        <w:ind w:firstLine="567"/>
        <w:jc w:val="both"/>
        <w:rPr>
          <w:sz w:val="28"/>
          <w:szCs w:val="28"/>
        </w:rPr>
      </w:pPr>
    </w:p>
    <w:p w:rsidR="00BA3684" w:rsidRDefault="00BA3684" w:rsidP="00BA3684">
      <w:pPr>
        <w:spacing w:line="360" w:lineRule="auto"/>
        <w:ind w:firstLine="567"/>
        <w:jc w:val="both"/>
        <w:rPr>
          <w:sz w:val="28"/>
          <w:szCs w:val="28"/>
        </w:rPr>
      </w:pPr>
      <w:r>
        <w:rPr>
          <w:sz w:val="28"/>
          <w:szCs w:val="28"/>
        </w:rPr>
        <w:t>Данные табл.3.7 показывают, что за отчетный период произо</w:t>
      </w:r>
      <w:r>
        <w:rPr>
          <w:sz w:val="28"/>
          <w:szCs w:val="28"/>
        </w:rPr>
        <w:softHyphen/>
        <w:t xml:space="preserve">шли существенные изменения в наличии и структуре основных фондов. Стоимость основных фондов возросла на 31992,74 тыс. руб., или на 11 процентов.  </w:t>
      </w:r>
    </w:p>
    <w:p w:rsidR="00BA3684" w:rsidRDefault="00BA3684" w:rsidP="00BA3684">
      <w:pPr>
        <w:spacing w:line="360" w:lineRule="auto"/>
        <w:ind w:firstLine="567"/>
        <w:jc w:val="both"/>
        <w:rPr>
          <w:sz w:val="28"/>
          <w:szCs w:val="28"/>
        </w:rPr>
      </w:pPr>
      <w:r>
        <w:rPr>
          <w:sz w:val="28"/>
          <w:szCs w:val="28"/>
        </w:rPr>
        <w:t xml:space="preserve">Структура основных фондов изменилась следующим образом. Увеличилась доля оборудования на 0,3%. Доля передаточных устройств снизилась на 0,3%. Доля основных видов основных фондов осталась практически неизменной. </w:t>
      </w:r>
    </w:p>
    <w:p w:rsidR="00BA3684" w:rsidRDefault="00BA3684" w:rsidP="00BA3684">
      <w:pPr>
        <w:spacing w:line="360" w:lineRule="auto"/>
        <w:ind w:firstLine="567"/>
        <w:jc w:val="both"/>
        <w:rPr>
          <w:sz w:val="28"/>
          <w:szCs w:val="28"/>
        </w:rPr>
      </w:pPr>
      <w:r>
        <w:rPr>
          <w:sz w:val="28"/>
          <w:szCs w:val="28"/>
        </w:rPr>
        <w:t xml:space="preserve">Важное значение имеет анализ  </w:t>
      </w:r>
      <w:r>
        <w:rPr>
          <w:b/>
          <w:bCs/>
          <w:sz w:val="28"/>
          <w:szCs w:val="28"/>
        </w:rPr>
        <w:t xml:space="preserve"> </w:t>
      </w:r>
      <w:r w:rsidRPr="00BA3684">
        <w:rPr>
          <w:sz w:val="28"/>
          <w:szCs w:val="28"/>
        </w:rPr>
        <w:t>движения и техни</w:t>
      </w:r>
      <w:r w:rsidRPr="00BA3684">
        <w:rPr>
          <w:sz w:val="28"/>
          <w:szCs w:val="28"/>
        </w:rPr>
        <w:softHyphen/>
        <w:t>ческого состояния основных производственных фондов</w:t>
      </w:r>
      <w:r>
        <w:rPr>
          <w:b/>
          <w:bCs/>
          <w:i/>
          <w:iCs/>
          <w:sz w:val="28"/>
          <w:szCs w:val="28"/>
        </w:rPr>
        <w:t>,</w:t>
      </w:r>
      <w:r>
        <w:rPr>
          <w:sz w:val="28"/>
          <w:szCs w:val="28"/>
        </w:rPr>
        <w:t xml:space="preserve"> для этого рассчитываются следующие показатели:</w:t>
      </w:r>
    </w:p>
    <w:p w:rsidR="00BA3684" w:rsidRDefault="00BA3684" w:rsidP="002E567F">
      <w:pPr>
        <w:numPr>
          <w:ilvl w:val="0"/>
          <w:numId w:val="9"/>
        </w:numPr>
        <w:tabs>
          <w:tab w:val="clear" w:pos="360"/>
          <w:tab w:val="num" w:pos="927"/>
        </w:tabs>
        <w:spacing w:line="360" w:lineRule="auto"/>
        <w:ind w:left="927"/>
        <w:jc w:val="both"/>
        <w:rPr>
          <w:sz w:val="28"/>
          <w:szCs w:val="28"/>
        </w:rPr>
      </w:pPr>
      <w:r>
        <w:rPr>
          <w:sz w:val="28"/>
          <w:szCs w:val="28"/>
        </w:rPr>
        <w:t>коэффициент обновления (Кобн):</w:t>
      </w:r>
    </w:p>
    <w:tbl>
      <w:tblPr>
        <w:tblW w:w="9540" w:type="dxa"/>
        <w:tblInd w:w="540" w:type="dxa"/>
        <w:tblLayout w:type="fixed"/>
        <w:tblLook w:val="0000" w:firstRow="0" w:lastRow="0" w:firstColumn="0" w:lastColumn="0" w:noHBand="0" w:noVBand="0"/>
      </w:tblPr>
      <w:tblGrid>
        <w:gridCol w:w="1080"/>
        <w:gridCol w:w="4680"/>
        <w:gridCol w:w="540"/>
        <w:gridCol w:w="1317"/>
        <w:gridCol w:w="392"/>
        <w:gridCol w:w="1531"/>
      </w:tblGrid>
      <w:tr w:rsidR="00BA3684">
        <w:trPr>
          <w:cantSplit/>
          <w:trHeight w:val="175"/>
        </w:trPr>
        <w:tc>
          <w:tcPr>
            <w:tcW w:w="108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Кобн =</w:t>
            </w:r>
          </w:p>
        </w:tc>
        <w:tc>
          <w:tcPr>
            <w:tcW w:w="4680"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Стоимость поступивших ОПФ</w:t>
            </w:r>
          </w:p>
        </w:tc>
        <w:tc>
          <w:tcPr>
            <w:tcW w:w="54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317"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3968,71</w:t>
            </w:r>
          </w:p>
        </w:tc>
        <w:tc>
          <w:tcPr>
            <w:tcW w:w="392"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531"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0,45    (</w:t>
            </w:r>
            <w:r w:rsidR="00F373C3">
              <w:rPr>
                <w:sz w:val="24"/>
                <w:szCs w:val="24"/>
              </w:rPr>
              <w:t>3</w:t>
            </w:r>
            <w:r>
              <w:rPr>
                <w:sz w:val="24"/>
                <w:szCs w:val="24"/>
              </w:rPr>
              <w:t>.</w:t>
            </w:r>
            <w:r w:rsidR="00F373C3">
              <w:rPr>
                <w:sz w:val="24"/>
                <w:szCs w:val="24"/>
              </w:rPr>
              <w:t>1</w:t>
            </w:r>
            <w:r>
              <w:rPr>
                <w:sz w:val="24"/>
                <w:szCs w:val="24"/>
              </w:rPr>
              <w:t xml:space="preserve">)   </w:t>
            </w:r>
          </w:p>
        </w:tc>
      </w:tr>
      <w:tr w:rsidR="00BA3684">
        <w:trPr>
          <w:cantSplit/>
          <w:trHeight w:val="171"/>
        </w:trPr>
        <w:tc>
          <w:tcPr>
            <w:tcW w:w="1080" w:type="dxa"/>
            <w:vMerge/>
            <w:tcBorders>
              <w:top w:val="nil"/>
              <w:left w:val="nil"/>
              <w:bottom w:val="nil"/>
              <w:right w:val="nil"/>
            </w:tcBorders>
          </w:tcPr>
          <w:p w:rsidR="00BA3684" w:rsidRDefault="00BA3684" w:rsidP="00BA3684">
            <w:pPr>
              <w:spacing w:line="360" w:lineRule="auto"/>
              <w:jc w:val="both"/>
              <w:rPr>
                <w:sz w:val="24"/>
                <w:szCs w:val="24"/>
              </w:rPr>
            </w:pPr>
          </w:p>
        </w:tc>
        <w:tc>
          <w:tcPr>
            <w:tcW w:w="4680"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Стоимость ОПФ на конец периода</w:t>
            </w:r>
          </w:p>
        </w:tc>
        <w:tc>
          <w:tcPr>
            <w:tcW w:w="540" w:type="dxa"/>
            <w:vMerge/>
            <w:tcBorders>
              <w:top w:val="nil"/>
              <w:left w:val="nil"/>
              <w:bottom w:val="nil"/>
              <w:right w:val="nil"/>
            </w:tcBorders>
          </w:tcPr>
          <w:p w:rsidR="00BA3684" w:rsidRDefault="00BA3684" w:rsidP="00BA3684">
            <w:pPr>
              <w:spacing w:line="360" w:lineRule="auto"/>
              <w:jc w:val="center"/>
              <w:rPr>
                <w:sz w:val="24"/>
                <w:szCs w:val="24"/>
              </w:rPr>
            </w:pPr>
          </w:p>
        </w:tc>
        <w:tc>
          <w:tcPr>
            <w:tcW w:w="1317"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8860,81</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53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2E567F">
      <w:pPr>
        <w:numPr>
          <w:ilvl w:val="0"/>
          <w:numId w:val="10"/>
        </w:numPr>
        <w:tabs>
          <w:tab w:val="clear" w:pos="360"/>
          <w:tab w:val="num" w:pos="927"/>
        </w:tabs>
        <w:spacing w:line="360" w:lineRule="auto"/>
        <w:ind w:left="927"/>
        <w:jc w:val="both"/>
        <w:rPr>
          <w:sz w:val="28"/>
          <w:szCs w:val="28"/>
        </w:rPr>
      </w:pPr>
      <w:r>
        <w:rPr>
          <w:sz w:val="28"/>
          <w:szCs w:val="28"/>
        </w:rPr>
        <w:t>коэффициент выбытия (Кв):</w:t>
      </w:r>
    </w:p>
    <w:tbl>
      <w:tblPr>
        <w:tblW w:w="9153" w:type="dxa"/>
        <w:tblInd w:w="567" w:type="dxa"/>
        <w:tblLayout w:type="fixed"/>
        <w:tblLook w:val="0000" w:firstRow="0" w:lastRow="0" w:firstColumn="0" w:lastColumn="0" w:noHBand="0" w:noVBand="0"/>
      </w:tblPr>
      <w:tblGrid>
        <w:gridCol w:w="1069"/>
        <w:gridCol w:w="4484"/>
        <w:gridCol w:w="540"/>
        <w:gridCol w:w="1137"/>
        <w:gridCol w:w="392"/>
        <w:gridCol w:w="1531"/>
      </w:tblGrid>
      <w:tr w:rsidR="00BA3684">
        <w:trPr>
          <w:cantSplit/>
          <w:trHeight w:val="175"/>
        </w:trPr>
        <w:tc>
          <w:tcPr>
            <w:tcW w:w="1069"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Кв =</w:t>
            </w:r>
          </w:p>
        </w:tc>
        <w:tc>
          <w:tcPr>
            <w:tcW w:w="4484"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Стоимость выбывших ОПФ</w:t>
            </w:r>
          </w:p>
        </w:tc>
        <w:tc>
          <w:tcPr>
            <w:tcW w:w="54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137"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3217,1</w:t>
            </w:r>
          </w:p>
        </w:tc>
        <w:tc>
          <w:tcPr>
            <w:tcW w:w="392"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531"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0,397   (</w:t>
            </w:r>
            <w:r w:rsidR="00F373C3">
              <w:rPr>
                <w:sz w:val="24"/>
                <w:szCs w:val="24"/>
              </w:rPr>
              <w:t>3</w:t>
            </w:r>
            <w:r>
              <w:rPr>
                <w:sz w:val="24"/>
                <w:szCs w:val="24"/>
              </w:rPr>
              <w:t>.</w:t>
            </w:r>
            <w:r w:rsidR="00F373C3">
              <w:rPr>
                <w:sz w:val="24"/>
                <w:szCs w:val="24"/>
              </w:rPr>
              <w:t>2</w:t>
            </w:r>
            <w:r>
              <w:rPr>
                <w:sz w:val="24"/>
                <w:szCs w:val="24"/>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4484"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Стоимость ОПФ на начало периода</w:t>
            </w:r>
          </w:p>
        </w:tc>
        <w:tc>
          <w:tcPr>
            <w:tcW w:w="540" w:type="dxa"/>
            <w:vMerge/>
            <w:tcBorders>
              <w:top w:val="nil"/>
              <w:left w:val="nil"/>
              <w:bottom w:val="nil"/>
              <w:right w:val="nil"/>
            </w:tcBorders>
          </w:tcPr>
          <w:p w:rsidR="00BA3684" w:rsidRDefault="00BA3684" w:rsidP="00BA3684">
            <w:pPr>
              <w:spacing w:line="360" w:lineRule="auto"/>
              <w:jc w:val="center"/>
              <w:rPr>
                <w:sz w:val="24"/>
                <w:szCs w:val="24"/>
              </w:rPr>
            </w:pPr>
          </w:p>
        </w:tc>
        <w:tc>
          <w:tcPr>
            <w:tcW w:w="1137"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8109,23</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53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2E567F">
      <w:pPr>
        <w:numPr>
          <w:ilvl w:val="0"/>
          <w:numId w:val="11"/>
        </w:numPr>
        <w:tabs>
          <w:tab w:val="clear" w:pos="360"/>
          <w:tab w:val="num" w:pos="927"/>
        </w:tabs>
        <w:spacing w:line="360" w:lineRule="auto"/>
        <w:ind w:left="927"/>
        <w:jc w:val="both"/>
        <w:rPr>
          <w:sz w:val="28"/>
          <w:szCs w:val="28"/>
        </w:rPr>
      </w:pPr>
      <w:r>
        <w:rPr>
          <w:sz w:val="28"/>
          <w:szCs w:val="28"/>
        </w:rPr>
        <w:t>коэффициент прироста (Кпр):</w:t>
      </w:r>
    </w:p>
    <w:tbl>
      <w:tblPr>
        <w:tblW w:w="9105" w:type="dxa"/>
        <w:tblInd w:w="567" w:type="dxa"/>
        <w:tblLayout w:type="fixed"/>
        <w:tblLook w:val="0000" w:firstRow="0" w:lastRow="0" w:firstColumn="0" w:lastColumn="0" w:noHBand="0" w:noVBand="0"/>
      </w:tblPr>
      <w:tblGrid>
        <w:gridCol w:w="1069"/>
        <w:gridCol w:w="3944"/>
        <w:gridCol w:w="360"/>
        <w:gridCol w:w="1980"/>
        <w:gridCol w:w="360"/>
        <w:gridCol w:w="1392"/>
      </w:tblGrid>
      <w:tr w:rsidR="00BA3684">
        <w:trPr>
          <w:cantSplit/>
          <w:trHeight w:val="175"/>
        </w:trPr>
        <w:tc>
          <w:tcPr>
            <w:tcW w:w="1069"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Кпр =</w:t>
            </w:r>
          </w:p>
        </w:tc>
        <w:tc>
          <w:tcPr>
            <w:tcW w:w="3944" w:type="dxa"/>
            <w:tcBorders>
              <w:top w:val="nil"/>
              <w:left w:val="nil"/>
              <w:bottom w:val="single" w:sz="4" w:space="0" w:color="auto"/>
              <w:right w:val="nil"/>
            </w:tcBorders>
            <w:vAlign w:val="bottom"/>
          </w:tcPr>
          <w:p w:rsidR="00BA3684" w:rsidRDefault="00BA3684" w:rsidP="00BA3684">
            <w:pPr>
              <w:spacing w:line="360" w:lineRule="auto"/>
              <w:jc w:val="center"/>
              <w:rPr>
                <w:sz w:val="24"/>
                <w:szCs w:val="24"/>
              </w:rPr>
            </w:pPr>
            <w:r>
              <w:rPr>
                <w:sz w:val="24"/>
                <w:szCs w:val="24"/>
              </w:rPr>
              <w:t>Сумма прироста ОПФ</w:t>
            </w:r>
          </w:p>
        </w:tc>
        <w:tc>
          <w:tcPr>
            <w:tcW w:w="360"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980"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3968,71-3217,1</w:t>
            </w:r>
          </w:p>
        </w:tc>
        <w:tc>
          <w:tcPr>
            <w:tcW w:w="36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392"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0,09 (</w:t>
            </w:r>
            <w:r w:rsidR="00F373C3">
              <w:rPr>
                <w:sz w:val="24"/>
                <w:szCs w:val="24"/>
              </w:rPr>
              <w:t>3</w:t>
            </w:r>
            <w:r>
              <w:rPr>
                <w:sz w:val="24"/>
                <w:szCs w:val="24"/>
              </w:rPr>
              <w:t>.</w:t>
            </w:r>
            <w:r w:rsidR="00F373C3">
              <w:rPr>
                <w:sz w:val="24"/>
                <w:szCs w:val="24"/>
              </w:rPr>
              <w:t>3</w:t>
            </w:r>
            <w:r>
              <w:rPr>
                <w:sz w:val="24"/>
                <w:szCs w:val="24"/>
              </w:rPr>
              <w:t xml:space="preserve">)   </w:t>
            </w:r>
          </w:p>
        </w:tc>
      </w:tr>
      <w:tr w:rsidR="00BA3684">
        <w:trPr>
          <w:cantSplit/>
          <w:trHeight w:val="427"/>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3944"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Стоимость ОПФ на начало периода</w:t>
            </w:r>
          </w:p>
        </w:tc>
        <w:tc>
          <w:tcPr>
            <w:tcW w:w="360" w:type="dxa"/>
            <w:vMerge/>
            <w:tcBorders>
              <w:top w:val="nil"/>
              <w:left w:val="nil"/>
              <w:bottom w:val="nil"/>
              <w:right w:val="nil"/>
            </w:tcBorders>
          </w:tcPr>
          <w:p w:rsidR="00BA3684" w:rsidRDefault="00BA3684" w:rsidP="00BA3684">
            <w:pPr>
              <w:spacing w:line="360" w:lineRule="auto"/>
              <w:jc w:val="center"/>
              <w:rPr>
                <w:sz w:val="24"/>
                <w:szCs w:val="24"/>
              </w:rPr>
            </w:pPr>
          </w:p>
        </w:tc>
        <w:tc>
          <w:tcPr>
            <w:tcW w:w="1980"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8019,23</w:t>
            </w:r>
          </w:p>
        </w:tc>
        <w:tc>
          <w:tcPr>
            <w:tcW w:w="360" w:type="dxa"/>
            <w:vMerge/>
            <w:tcBorders>
              <w:top w:val="nil"/>
              <w:left w:val="nil"/>
              <w:bottom w:val="nil"/>
              <w:right w:val="nil"/>
            </w:tcBorders>
          </w:tcPr>
          <w:p w:rsidR="00BA3684" w:rsidRDefault="00BA3684" w:rsidP="00BA3684">
            <w:pPr>
              <w:spacing w:line="360" w:lineRule="auto"/>
              <w:jc w:val="center"/>
              <w:rPr>
                <w:sz w:val="24"/>
                <w:szCs w:val="24"/>
              </w:rPr>
            </w:pPr>
          </w:p>
        </w:tc>
        <w:tc>
          <w:tcPr>
            <w:tcW w:w="1392"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2E567F">
      <w:pPr>
        <w:numPr>
          <w:ilvl w:val="0"/>
          <w:numId w:val="12"/>
        </w:numPr>
        <w:tabs>
          <w:tab w:val="clear" w:pos="360"/>
          <w:tab w:val="num" w:pos="927"/>
        </w:tabs>
        <w:spacing w:line="360" w:lineRule="auto"/>
        <w:ind w:left="927"/>
        <w:jc w:val="both"/>
        <w:rPr>
          <w:sz w:val="28"/>
          <w:szCs w:val="28"/>
        </w:rPr>
      </w:pPr>
      <w:r>
        <w:rPr>
          <w:sz w:val="28"/>
          <w:szCs w:val="28"/>
        </w:rPr>
        <w:t>коэффициент износа (Кизн):</w:t>
      </w:r>
    </w:p>
    <w:tbl>
      <w:tblPr>
        <w:tblW w:w="9153" w:type="dxa"/>
        <w:tblInd w:w="567" w:type="dxa"/>
        <w:tblLayout w:type="fixed"/>
        <w:tblLook w:val="0000" w:firstRow="0" w:lastRow="0" w:firstColumn="0" w:lastColumn="0" w:noHBand="0" w:noVBand="0"/>
      </w:tblPr>
      <w:tblGrid>
        <w:gridCol w:w="1069"/>
        <w:gridCol w:w="4304"/>
        <w:gridCol w:w="540"/>
        <w:gridCol w:w="1317"/>
        <w:gridCol w:w="392"/>
        <w:gridCol w:w="1531"/>
      </w:tblGrid>
      <w:tr w:rsidR="00BA3684">
        <w:trPr>
          <w:cantSplit/>
          <w:trHeight w:val="287"/>
        </w:trPr>
        <w:tc>
          <w:tcPr>
            <w:tcW w:w="1069"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Кизн =</w:t>
            </w:r>
          </w:p>
        </w:tc>
        <w:tc>
          <w:tcPr>
            <w:tcW w:w="4304" w:type="dxa"/>
            <w:tcBorders>
              <w:top w:val="nil"/>
              <w:left w:val="nil"/>
              <w:bottom w:val="single" w:sz="4" w:space="0" w:color="auto"/>
              <w:right w:val="nil"/>
            </w:tcBorders>
          </w:tcPr>
          <w:p w:rsidR="00BA3684" w:rsidRDefault="00BA3684" w:rsidP="00BA3684">
            <w:pPr>
              <w:jc w:val="center"/>
              <w:rPr>
                <w:sz w:val="24"/>
                <w:szCs w:val="24"/>
              </w:rPr>
            </w:pPr>
            <w:r>
              <w:rPr>
                <w:sz w:val="24"/>
                <w:szCs w:val="24"/>
              </w:rPr>
              <w:t>Сумма износа основных производственных фондов</w:t>
            </w:r>
          </w:p>
        </w:tc>
        <w:tc>
          <w:tcPr>
            <w:tcW w:w="540"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317" w:type="dxa"/>
            <w:tcBorders>
              <w:top w:val="nil"/>
              <w:left w:val="nil"/>
              <w:bottom w:val="single" w:sz="4" w:space="0" w:color="auto"/>
              <w:right w:val="nil"/>
            </w:tcBorders>
            <w:vAlign w:val="center"/>
          </w:tcPr>
          <w:p w:rsidR="00BA3684" w:rsidRDefault="00BA3684" w:rsidP="00BA3684">
            <w:pPr>
              <w:spacing w:line="360" w:lineRule="auto"/>
              <w:jc w:val="center"/>
              <w:rPr>
                <w:sz w:val="24"/>
                <w:szCs w:val="24"/>
              </w:rPr>
            </w:pPr>
            <w:r>
              <w:rPr>
                <w:sz w:val="24"/>
                <w:szCs w:val="24"/>
              </w:rPr>
              <w:t>14598,66</w:t>
            </w:r>
          </w:p>
        </w:tc>
        <w:tc>
          <w:tcPr>
            <w:tcW w:w="392"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531"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0,62    (</w:t>
            </w:r>
            <w:r w:rsidR="00F373C3">
              <w:rPr>
                <w:sz w:val="24"/>
                <w:szCs w:val="24"/>
              </w:rPr>
              <w:t>3</w:t>
            </w:r>
            <w:r>
              <w:rPr>
                <w:sz w:val="24"/>
                <w:szCs w:val="24"/>
              </w:rPr>
              <w:t>.</w:t>
            </w:r>
            <w:r w:rsidR="00F373C3">
              <w:rPr>
                <w:sz w:val="24"/>
                <w:szCs w:val="24"/>
              </w:rPr>
              <w:t>4</w:t>
            </w:r>
            <w:r>
              <w:rPr>
                <w:sz w:val="24"/>
                <w:szCs w:val="24"/>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4304" w:type="dxa"/>
            <w:tcBorders>
              <w:top w:val="nil"/>
              <w:left w:val="nil"/>
              <w:bottom w:val="nil"/>
              <w:right w:val="nil"/>
            </w:tcBorders>
          </w:tcPr>
          <w:p w:rsidR="00BA3684" w:rsidRDefault="00BA3684" w:rsidP="00BA3684">
            <w:pPr>
              <w:jc w:val="center"/>
              <w:rPr>
                <w:sz w:val="24"/>
                <w:szCs w:val="24"/>
              </w:rPr>
            </w:pPr>
            <w:r>
              <w:rPr>
                <w:sz w:val="24"/>
                <w:szCs w:val="24"/>
              </w:rPr>
              <w:t>Первоначальная стоимость основных производственных фондов на соответствующую дату</w:t>
            </w:r>
          </w:p>
        </w:tc>
        <w:tc>
          <w:tcPr>
            <w:tcW w:w="540" w:type="dxa"/>
            <w:vMerge/>
            <w:tcBorders>
              <w:top w:val="nil"/>
              <w:left w:val="nil"/>
              <w:bottom w:val="nil"/>
              <w:right w:val="nil"/>
            </w:tcBorders>
          </w:tcPr>
          <w:p w:rsidR="00BA3684" w:rsidRDefault="00BA3684" w:rsidP="00BA3684">
            <w:pPr>
              <w:spacing w:line="360" w:lineRule="auto"/>
              <w:jc w:val="center"/>
              <w:rPr>
                <w:sz w:val="24"/>
                <w:szCs w:val="24"/>
              </w:rPr>
            </w:pPr>
          </w:p>
        </w:tc>
        <w:tc>
          <w:tcPr>
            <w:tcW w:w="1317" w:type="dxa"/>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23459,47</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53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2E567F">
      <w:pPr>
        <w:numPr>
          <w:ilvl w:val="0"/>
          <w:numId w:val="13"/>
        </w:numPr>
        <w:tabs>
          <w:tab w:val="num" w:pos="927"/>
        </w:tabs>
        <w:spacing w:line="360" w:lineRule="auto"/>
        <w:ind w:left="927"/>
        <w:jc w:val="both"/>
        <w:rPr>
          <w:sz w:val="28"/>
          <w:szCs w:val="28"/>
        </w:rPr>
      </w:pPr>
      <w:r>
        <w:rPr>
          <w:sz w:val="28"/>
          <w:szCs w:val="28"/>
        </w:rPr>
        <w:t>коэффициент годности (Кг):</w:t>
      </w:r>
    </w:p>
    <w:tbl>
      <w:tblPr>
        <w:tblW w:w="9153" w:type="dxa"/>
        <w:tblInd w:w="567" w:type="dxa"/>
        <w:tblLayout w:type="fixed"/>
        <w:tblLook w:val="0000" w:firstRow="0" w:lastRow="0" w:firstColumn="0" w:lastColumn="0" w:noHBand="0" w:noVBand="0"/>
      </w:tblPr>
      <w:tblGrid>
        <w:gridCol w:w="1069"/>
        <w:gridCol w:w="3751"/>
        <w:gridCol w:w="425"/>
        <w:gridCol w:w="1701"/>
        <w:gridCol w:w="392"/>
        <w:gridCol w:w="1815"/>
      </w:tblGrid>
      <w:tr w:rsidR="00BA3684">
        <w:trPr>
          <w:cantSplit/>
          <w:trHeight w:val="175"/>
        </w:trPr>
        <w:tc>
          <w:tcPr>
            <w:tcW w:w="1069"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Кг =</w:t>
            </w:r>
          </w:p>
        </w:tc>
        <w:tc>
          <w:tcPr>
            <w:tcW w:w="3751" w:type="dxa"/>
            <w:tcBorders>
              <w:top w:val="nil"/>
              <w:left w:val="nil"/>
              <w:bottom w:val="single" w:sz="4" w:space="0" w:color="auto"/>
              <w:right w:val="nil"/>
            </w:tcBorders>
          </w:tcPr>
          <w:p w:rsidR="00BA3684" w:rsidRDefault="00BA3684" w:rsidP="00BA3684">
            <w:pPr>
              <w:jc w:val="center"/>
              <w:rPr>
                <w:sz w:val="24"/>
                <w:szCs w:val="24"/>
              </w:rPr>
            </w:pPr>
            <w:r>
              <w:rPr>
                <w:sz w:val="24"/>
                <w:szCs w:val="24"/>
              </w:rPr>
              <w:t>Остаточная стоимость основных производственных фондов</w:t>
            </w:r>
          </w:p>
        </w:tc>
        <w:tc>
          <w:tcPr>
            <w:tcW w:w="425"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701" w:type="dxa"/>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8860,81</w:t>
            </w:r>
          </w:p>
        </w:tc>
        <w:tc>
          <w:tcPr>
            <w:tcW w:w="392"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815"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0,38  (</w:t>
            </w:r>
            <w:r w:rsidR="00F373C3">
              <w:rPr>
                <w:sz w:val="24"/>
                <w:szCs w:val="24"/>
              </w:rPr>
              <w:t>3</w:t>
            </w:r>
            <w:r>
              <w:rPr>
                <w:sz w:val="24"/>
                <w:szCs w:val="24"/>
              </w:rPr>
              <w:t>.</w:t>
            </w:r>
            <w:r w:rsidR="00F373C3">
              <w:rPr>
                <w:sz w:val="24"/>
                <w:szCs w:val="24"/>
              </w:rPr>
              <w:t>5</w:t>
            </w:r>
            <w:r>
              <w:rPr>
                <w:sz w:val="24"/>
                <w:szCs w:val="24"/>
              </w:rPr>
              <w:t xml:space="preserve">)      </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3751" w:type="dxa"/>
            <w:tcBorders>
              <w:top w:val="nil"/>
              <w:left w:val="nil"/>
              <w:bottom w:val="nil"/>
              <w:right w:val="nil"/>
            </w:tcBorders>
          </w:tcPr>
          <w:p w:rsidR="00BA3684" w:rsidRDefault="00BA3684" w:rsidP="00BA3684">
            <w:pPr>
              <w:jc w:val="center"/>
              <w:rPr>
                <w:sz w:val="24"/>
                <w:szCs w:val="24"/>
              </w:rPr>
            </w:pPr>
            <w:r>
              <w:rPr>
                <w:sz w:val="24"/>
                <w:szCs w:val="24"/>
              </w:rPr>
              <w:t>Первоначальная стоимость основных производственных фондов</w:t>
            </w:r>
          </w:p>
        </w:tc>
        <w:tc>
          <w:tcPr>
            <w:tcW w:w="425" w:type="dxa"/>
            <w:vMerge/>
            <w:tcBorders>
              <w:top w:val="nil"/>
              <w:left w:val="nil"/>
              <w:bottom w:val="nil"/>
              <w:right w:val="nil"/>
            </w:tcBorders>
          </w:tcPr>
          <w:p w:rsidR="00BA3684" w:rsidRDefault="00BA3684" w:rsidP="00BA3684">
            <w:pPr>
              <w:spacing w:line="360" w:lineRule="auto"/>
              <w:jc w:val="center"/>
              <w:rPr>
                <w:sz w:val="24"/>
                <w:szCs w:val="24"/>
              </w:rPr>
            </w:pPr>
          </w:p>
        </w:tc>
        <w:tc>
          <w:tcPr>
            <w:tcW w:w="1701" w:type="dxa"/>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23459,47</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815"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BA3684">
      <w:pPr>
        <w:spacing w:line="360" w:lineRule="auto"/>
        <w:ind w:firstLine="567"/>
        <w:jc w:val="both"/>
        <w:rPr>
          <w:sz w:val="24"/>
          <w:szCs w:val="24"/>
        </w:rPr>
      </w:pPr>
    </w:p>
    <w:p w:rsidR="00BA3684" w:rsidRDefault="00BA3684" w:rsidP="00BA3684">
      <w:pPr>
        <w:spacing w:line="360" w:lineRule="auto"/>
        <w:ind w:firstLine="720"/>
        <w:jc w:val="both"/>
        <w:rPr>
          <w:sz w:val="28"/>
          <w:szCs w:val="28"/>
        </w:rPr>
      </w:pPr>
      <w:r>
        <w:rPr>
          <w:sz w:val="28"/>
          <w:szCs w:val="28"/>
        </w:rPr>
        <w:t xml:space="preserve">Анализ вышеназванных коэффициентов показал, что в целом в </w:t>
      </w:r>
      <w:r w:rsidRPr="001F710D">
        <w:rPr>
          <w:sz w:val="28"/>
          <w:szCs w:val="28"/>
        </w:rPr>
        <w:t>МУП «ЖКХ Гидролизный»</w:t>
      </w:r>
      <w:r>
        <w:rPr>
          <w:sz w:val="28"/>
          <w:szCs w:val="28"/>
        </w:rPr>
        <w:t xml:space="preserve"> происходит обновление основных производственных фондов: коэффициент обновления выше коэффициента выбытия, коэффициент прироста положителен. В то же время уровень износа основных производственных  фондов составляет 62 %.</w:t>
      </w:r>
    </w:p>
    <w:p w:rsidR="00BA3684" w:rsidRDefault="00BA3684" w:rsidP="00BA3684">
      <w:pPr>
        <w:spacing w:line="360" w:lineRule="auto"/>
        <w:ind w:firstLine="720"/>
        <w:jc w:val="both"/>
        <w:rPr>
          <w:sz w:val="28"/>
          <w:szCs w:val="28"/>
        </w:rPr>
      </w:pPr>
      <w:r>
        <w:rPr>
          <w:sz w:val="28"/>
          <w:szCs w:val="28"/>
        </w:rPr>
        <w:t>Проведем анализ состава и движения основных фондов. Для этого рассчитаем следующие показатели:</w:t>
      </w:r>
    </w:p>
    <w:p w:rsidR="00BA3684" w:rsidRDefault="00BA3684" w:rsidP="002E567F">
      <w:pPr>
        <w:numPr>
          <w:ilvl w:val="0"/>
          <w:numId w:val="13"/>
        </w:numPr>
        <w:tabs>
          <w:tab w:val="clear" w:pos="720"/>
          <w:tab w:val="num" w:pos="1080"/>
        </w:tabs>
        <w:spacing w:line="360" w:lineRule="auto"/>
        <w:ind w:left="1080"/>
        <w:jc w:val="both"/>
        <w:rPr>
          <w:sz w:val="28"/>
          <w:szCs w:val="28"/>
        </w:rPr>
      </w:pPr>
      <w:r>
        <w:rPr>
          <w:sz w:val="28"/>
          <w:szCs w:val="28"/>
        </w:rPr>
        <w:t>удельный вес активной части основных производственных фондов</w:t>
      </w:r>
    </w:p>
    <w:tbl>
      <w:tblPr>
        <w:tblW w:w="9153" w:type="dxa"/>
        <w:tblLayout w:type="fixed"/>
        <w:tblLook w:val="0000" w:firstRow="0" w:lastRow="0" w:firstColumn="0" w:lastColumn="0" w:noHBand="0" w:noVBand="0"/>
      </w:tblPr>
      <w:tblGrid>
        <w:gridCol w:w="1069"/>
        <w:gridCol w:w="4304"/>
        <w:gridCol w:w="720"/>
        <w:gridCol w:w="1137"/>
        <w:gridCol w:w="392"/>
        <w:gridCol w:w="1531"/>
      </w:tblGrid>
      <w:tr w:rsidR="00BA3684">
        <w:trPr>
          <w:cantSplit/>
          <w:trHeight w:val="175"/>
        </w:trPr>
        <w:tc>
          <w:tcPr>
            <w:tcW w:w="1069" w:type="dxa"/>
            <w:vMerge w:val="restart"/>
            <w:tcBorders>
              <w:top w:val="nil"/>
              <w:left w:val="nil"/>
              <w:bottom w:val="nil"/>
              <w:right w:val="nil"/>
            </w:tcBorders>
          </w:tcPr>
          <w:p w:rsidR="00BA3684" w:rsidRDefault="00BA3684" w:rsidP="00BA3684">
            <w:pPr>
              <w:spacing w:line="360" w:lineRule="auto"/>
              <w:jc w:val="right"/>
              <w:rPr>
                <w:sz w:val="24"/>
                <w:szCs w:val="24"/>
              </w:rPr>
            </w:pPr>
          </w:p>
          <w:p w:rsidR="00BA3684" w:rsidRDefault="00BA3684" w:rsidP="00BA3684">
            <w:pPr>
              <w:spacing w:line="360" w:lineRule="auto"/>
              <w:jc w:val="right"/>
              <w:rPr>
                <w:sz w:val="24"/>
                <w:szCs w:val="24"/>
              </w:rPr>
            </w:pPr>
            <w:r>
              <w:rPr>
                <w:sz w:val="24"/>
                <w:szCs w:val="24"/>
              </w:rPr>
              <w:t>У фа =</w:t>
            </w:r>
          </w:p>
        </w:tc>
        <w:tc>
          <w:tcPr>
            <w:tcW w:w="4304" w:type="dxa"/>
            <w:tcBorders>
              <w:top w:val="nil"/>
              <w:left w:val="nil"/>
              <w:bottom w:val="single" w:sz="4" w:space="0" w:color="auto"/>
              <w:right w:val="nil"/>
            </w:tcBorders>
          </w:tcPr>
          <w:p w:rsidR="00BA3684" w:rsidRDefault="00BA3684" w:rsidP="00BA3684">
            <w:pPr>
              <w:jc w:val="center"/>
              <w:rPr>
                <w:sz w:val="24"/>
                <w:szCs w:val="24"/>
              </w:rPr>
            </w:pPr>
            <w:r>
              <w:rPr>
                <w:sz w:val="24"/>
                <w:szCs w:val="24"/>
              </w:rPr>
              <w:t>Активная часть основных производственных фондов</w:t>
            </w:r>
          </w:p>
        </w:tc>
        <w:tc>
          <w:tcPr>
            <w:tcW w:w="720"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137"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8756,23</w:t>
            </w:r>
          </w:p>
        </w:tc>
        <w:tc>
          <w:tcPr>
            <w:tcW w:w="392"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531"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rPr>
                <w:sz w:val="24"/>
                <w:szCs w:val="24"/>
              </w:rPr>
            </w:pPr>
            <w:r>
              <w:rPr>
                <w:sz w:val="24"/>
                <w:szCs w:val="24"/>
              </w:rPr>
              <w:t>0,988   (</w:t>
            </w:r>
            <w:r w:rsidR="00F373C3">
              <w:rPr>
                <w:sz w:val="24"/>
                <w:szCs w:val="24"/>
              </w:rPr>
              <w:t>3</w:t>
            </w:r>
            <w:r>
              <w:rPr>
                <w:sz w:val="24"/>
                <w:szCs w:val="24"/>
              </w:rPr>
              <w:t>.</w:t>
            </w:r>
            <w:r w:rsidR="00F373C3">
              <w:rPr>
                <w:sz w:val="24"/>
                <w:szCs w:val="24"/>
              </w:rPr>
              <w:t>6</w:t>
            </w:r>
            <w:r>
              <w:rPr>
                <w:sz w:val="24"/>
                <w:szCs w:val="24"/>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4304" w:type="dxa"/>
            <w:tcBorders>
              <w:top w:val="nil"/>
              <w:left w:val="nil"/>
              <w:bottom w:val="nil"/>
              <w:right w:val="nil"/>
            </w:tcBorders>
          </w:tcPr>
          <w:p w:rsidR="00BA3684" w:rsidRDefault="00BA3684" w:rsidP="00BA3684">
            <w:pPr>
              <w:jc w:val="center"/>
              <w:rPr>
                <w:sz w:val="24"/>
                <w:szCs w:val="24"/>
              </w:rPr>
            </w:pPr>
            <w:r>
              <w:rPr>
                <w:sz w:val="24"/>
                <w:szCs w:val="24"/>
              </w:rPr>
              <w:t>Полная стоимость производственных фондов</w:t>
            </w:r>
          </w:p>
        </w:tc>
        <w:tc>
          <w:tcPr>
            <w:tcW w:w="720" w:type="dxa"/>
            <w:vMerge/>
            <w:tcBorders>
              <w:top w:val="nil"/>
              <w:left w:val="nil"/>
              <w:bottom w:val="nil"/>
              <w:right w:val="nil"/>
            </w:tcBorders>
          </w:tcPr>
          <w:p w:rsidR="00BA3684" w:rsidRDefault="00BA3684" w:rsidP="00BA3684">
            <w:pPr>
              <w:spacing w:line="360" w:lineRule="auto"/>
              <w:jc w:val="center"/>
              <w:rPr>
                <w:sz w:val="24"/>
                <w:szCs w:val="24"/>
              </w:rPr>
            </w:pPr>
          </w:p>
        </w:tc>
        <w:tc>
          <w:tcPr>
            <w:tcW w:w="1137"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8860,81</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53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BA3684">
      <w:pPr>
        <w:spacing w:line="360" w:lineRule="auto"/>
        <w:ind w:firstLine="720"/>
        <w:jc w:val="both"/>
        <w:rPr>
          <w:sz w:val="28"/>
          <w:szCs w:val="28"/>
        </w:rPr>
      </w:pPr>
      <w:r>
        <w:rPr>
          <w:sz w:val="28"/>
          <w:szCs w:val="28"/>
        </w:rPr>
        <w:t xml:space="preserve">Удельный вес активной части составляет 98,8% всех основных производственных фондов </w:t>
      </w:r>
    </w:p>
    <w:p w:rsidR="00BA3684" w:rsidRDefault="00BA3684" w:rsidP="002E567F">
      <w:pPr>
        <w:numPr>
          <w:ilvl w:val="0"/>
          <w:numId w:val="13"/>
        </w:numPr>
        <w:tabs>
          <w:tab w:val="clear" w:pos="720"/>
          <w:tab w:val="num" w:pos="1080"/>
        </w:tabs>
        <w:spacing w:line="360" w:lineRule="auto"/>
        <w:ind w:left="1080"/>
        <w:jc w:val="both"/>
        <w:rPr>
          <w:sz w:val="28"/>
          <w:szCs w:val="28"/>
        </w:rPr>
      </w:pPr>
      <w:r>
        <w:rPr>
          <w:sz w:val="28"/>
          <w:szCs w:val="28"/>
        </w:rPr>
        <w:t xml:space="preserve">удельный вес оборудования У </w:t>
      </w:r>
      <w:r>
        <w:rPr>
          <w:sz w:val="16"/>
          <w:szCs w:val="16"/>
        </w:rPr>
        <w:t>об</w:t>
      </w:r>
    </w:p>
    <w:tbl>
      <w:tblPr>
        <w:tblW w:w="9720" w:type="dxa"/>
        <w:tblLayout w:type="fixed"/>
        <w:tblLook w:val="0000" w:firstRow="0" w:lastRow="0" w:firstColumn="0" w:lastColumn="0" w:noHBand="0" w:noVBand="0"/>
      </w:tblPr>
      <w:tblGrid>
        <w:gridCol w:w="1080"/>
        <w:gridCol w:w="5040"/>
        <w:gridCol w:w="540"/>
        <w:gridCol w:w="1137"/>
        <w:gridCol w:w="392"/>
        <w:gridCol w:w="1531"/>
      </w:tblGrid>
      <w:tr w:rsidR="00BA3684">
        <w:trPr>
          <w:cantSplit/>
          <w:trHeight w:val="175"/>
        </w:trPr>
        <w:tc>
          <w:tcPr>
            <w:tcW w:w="108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У об =</w:t>
            </w:r>
          </w:p>
        </w:tc>
        <w:tc>
          <w:tcPr>
            <w:tcW w:w="5040"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Стоимость оборудования</w:t>
            </w:r>
          </w:p>
        </w:tc>
        <w:tc>
          <w:tcPr>
            <w:tcW w:w="54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137" w:type="dxa"/>
            <w:tcBorders>
              <w:top w:val="nil"/>
              <w:left w:val="nil"/>
              <w:bottom w:val="single" w:sz="4" w:space="0" w:color="auto"/>
              <w:right w:val="nil"/>
            </w:tcBorders>
            <w:vAlign w:val="center"/>
          </w:tcPr>
          <w:p w:rsidR="00BA3684" w:rsidRDefault="00BA3684" w:rsidP="00BA3684">
            <w:pPr>
              <w:spacing w:line="360" w:lineRule="auto"/>
              <w:jc w:val="center"/>
              <w:rPr>
                <w:sz w:val="24"/>
                <w:szCs w:val="24"/>
              </w:rPr>
            </w:pPr>
            <w:r>
              <w:rPr>
                <w:sz w:val="24"/>
                <w:szCs w:val="24"/>
              </w:rPr>
              <w:t>1699,53</w:t>
            </w:r>
          </w:p>
        </w:tc>
        <w:tc>
          <w:tcPr>
            <w:tcW w:w="392"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w:t>
            </w:r>
          </w:p>
        </w:tc>
        <w:tc>
          <w:tcPr>
            <w:tcW w:w="1531"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0,194   (</w:t>
            </w:r>
            <w:r w:rsidR="00F373C3">
              <w:rPr>
                <w:sz w:val="24"/>
                <w:szCs w:val="24"/>
              </w:rPr>
              <w:t>3</w:t>
            </w:r>
            <w:r>
              <w:rPr>
                <w:sz w:val="24"/>
                <w:szCs w:val="24"/>
              </w:rPr>
              <w:t>.</w:t>
            </w:r>
            <w:r w:rsidR="00F373C3">
              <w:rPr>
                <w:sz w:val="24"/>
                <w:szCs w:val="24"/>
              </w:rPr>
              <w:t>7</w:t>
            </w:r>
            <w:r>
              <w:rPr>
                <w:sz w:val="24"/>
                <w:szCs w:val="24"/>
              </w:rPr>
              <w:t>)</w:t>
            </w:r>
          </w:p>
        </w:tc>
      </w:tr>
      <w:tr w:rsidR="00BA3684">
        <w:trPr>
          <w:cantSplit/>
          <w:trHeight w:val="171"/>
        </w:trPr>
        <w:tc>
          <w:tcPr>
            <w:tcW w:w="1080" w:type="dxa"/>
            <w:vMerge/>
            <w:tcBorders>
              <w:top w:val="nil"/>
              <w:left w:val="nil"/>
              <w:bottom w:val="nil"/>
              <w:right w:val="nil"/>
            </w:tcBorders>
          </w:tcPr>
          <w:p w:rsidR="00BA3684" w:rsidRDefault="00BA3684" w:rsidP="00BA3684">
            <w:pPr>
              <w:spacing w:line="360" w:lineRule="auto"/>
              <w:jc w:val="both"/>
              <w:rPr>
                <w:sz w:val="24"/>
                <w:szCs w:val="24"/>
              </w:rPr>
            </w:pPr>
          </w:p>
        </w:tc>
        <w:tc>
          <w:tcPr>
            <w:tcW w:w="5040" w:type="dxa"/>
            <w:tcBorders>
              <w:top w:val="nil"/>
              <w:left w:val="nil"/>
              <w:bottom w:val="nil"/>
              <w:right w:val="nil"/>
            </w:tcBorders>
          </w:tcPr>
          <w:p w:rsidR="00BA3684" w:rsidRDefault="00BA3684" w:rsidP="00BA3684">
            <w:pPr>
              <w:jc w:val="center"/>
              <w:rPr>
                <w:sz w:val="24"/>
                <w:szCs w:val="24"/>
              </w:rPr>
            </w:pPr>
            <w:r>
              <w:rPr>
                <w:sz w:val="24"/>
                <w:szCs w:val="24"/>
              </w:rPr>
              <w:t>Активная часть основных производственных фондов</w:t>
            </w:r>
          </w:p>
        </w:tc>
        <w:tc>
          <w:tcPr>
            <w:tcW w:w="540" w:type="dxa"/>
            <w:vMerge/>
            <w:tcBorders>
              <w:top w:val="nil"/>
              <w:left w:val="nil"/>
              <w:bottom w:val="nil"/>
              <w:right w:val="nil"/>
            </w:tcBorders>
          </w:tcPr>
          <w:p w:rsidR="00BA3684" w:rsidRDefault="00BA3684" w:rsidP="00BA3684">
            <w:pPr>
              <w:spacing w:line="360" w:lineRule="auto"/>
              <w:jc w:val="center"/>
              <w:rPr>
                <w:sz w:val="24"/>
                <w:szCs w:val="24"/>
              </w:rPr>
            </w:pPr>
          </w:p>
        </w:tc>
        <w:tc>
          <w:tcPr>
            <w:tcW w:w="1137"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8756,23</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53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2E567F">
      <w:pPr>
        <w:numPr>
          <w:ilvl w:val="0"/>
          <w:numId w:val="13"/>
        </w:numPr>
        <w:tabs>
          <w:tab w:val="clear" w:pos="720"/>
          <w:tab w:val="num" w:pos="1080"/>
        </w:tabs>
        <w:spacing w:line="360" w:lineRule="auto"/>
        <w:ind w:left="1080"/>
        <w:jc w:val="both"/>
        <w:rPr>
          <w:sz w:val="28"/>
          <w:szCs w:val="28"/>
        </w:rPr>
      </w:pPr>
      <w:r>
        <w:rPr>
          <w:sz w:val="28"/>
          <w:szCs w:val="28"/>
        </w:rPr>
        <w:t>Возрастной состав оборудования:</w:t>
      </w:r>
    </w:p>
    <w:p w:rsidR="00BA3684" w:rsidRDefault="00BA3684" w:rsidP="00BA3684">
      <w:pPr>
        <w:spacing w:line="360" w:lineRule="auto"/>
        <w:ind w:left="720"/>
        <w:jc w:val="both"/>
        <w:rPr>
          <w:sz w:val="28"/>
          <w:szCs w:val="28"/>
        </w:rPr>
      </w:pPr>
      <w:r>
        <w:rPr>
          <w:sz w:val="28"/>
          <w:szCs w:val="28"/>
        </w:rPr>
        <w:t>а) возрастная структура</w:t>
      </w:r>
    </w:p>
    <w:p w:rsidR="00BA3684" w:rsidRDefault="00BA3684" w:rsidP="00BA3684">
      <w:pPr>
        <w:spacing w:line="360" w:lineRule="auto"/>
        <w:ind w:left="720"/>
        <w:jc w:val="both"/>
        <w:rPr>
          <w:sz w:val="28"/>
          <w:szCs w:val="28"/>
        </w:rPr>
      </w:pPr>
      <w:r>
        <w:rPr>
          <w:sz w:val="28"/>
          <w:szCs w:val="28"/>
        </w:rPr>
        <w:t>Возрастная группа до 10 лет:</w:t>
      </w:r>
    </w:p>
    <w:tbl>
      <w:tblPr>
        <w:tblW w:w="9900" w:type="dxa"/>
        <w:tblLayout w:type="fixed"/>
        <w:tblLook w:val="0000" w:firstRow="0" w:lastRow="0" w:firstColumn="0" w:lastColumn="0" w:noHBand="0" w:noVBand="0"/>
      </w:tblPr>
      <w:tblGrid>
        <w:gridCol w:w="1080"/>
        <w:gridCol w:w="5299"/>
        <w:gridCol w:w="425"/>
        <w:gridCol w:w="993"/>
        <w:gridCol w:w="392"/>
        <w:gridCol w:w="1711"/>
      </w:tblGrid>
      <w:tr w:rsidR="00BA3684">
        <w:trPr>
          <w:cantSplit/>
          <w:trHeight w:val="175"/>
        </w:trPr>
        <w:tc>
          <w:tcPr>
            <w:tcW w:w="108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r>
              <w:rPr>
                <w:sz w:val="24"/>
                <w:szCs w:val="24"/>
              </w:rPr>
              <w:t>У в =</w:t>
            </w:r>
          </w:p>
        </w:tc>
        <w:tc>
          <w:tcPr>
            <w:tcW w:w="5299" w:type="dxa"/>
            <w:tcBorders>
              <w:top w:val="nil"/>
              <w:left w:val="nil"/>
              <w:bottom w:val="single" w:sz="4" w:space="0" w:color="auto"/>
              <w:right w:val="nil"/>
            </w:tcBorders>
          </w:tcPr>
          <w:p w:rsidR="00BA3684" w:rsidRDefault="00BA3684" w:rsidP="00BA3684">
            <w:pPr>
              <w:jc w:val="center"/>
              <w:rPr>
                <w:sz w:val="24"/>
                <w:szCs w:val="24"/>
              </w:rPr>
            </w:pPr>
            <w:r>
              <w:rPr>
                <w:sz w:val="24"/>
                <w:szCs w:val="24"/>
              </w:rPr>
              <w:t>Количество оборудования  возрастной группы * 100%</w:t>
            </w:r>
          </w:p>
        </w:tc>
        <w:tc>
          <w:tcPr>
            <w:tcW w:w="425"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993"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67*100</w:t>
            </w:r>
          </w:p>
        </w:tc>
        <w:tc>
          <w:tcPr>
            <w:tcW w:w="392"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711"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rPr>
                <w:sz w:val="24"/>
                <w:szCs w:val="24"/>
              </w:rPr>
            </w:pPr>
            <w:r>
              <w:rPr>
                <w:sz w:val="24"/>
                <w:szCs w:val="24"/>
              </w:rPr>
              <w:t>37,2%    (</w:t>
            </w:r>
            <w:r w:rsidR="00F373C3">
              <w:rPr>
                <w:sz w:val="24"/>
                <w:szCs w:val="24"/>
              </w:rPr>
              <w:t>3</w:t>
            </w:r>
            <w:r>
              <w:rPr>
                <w:sz w:val="24"/>
                <w:szCs w:val="24"/>
              </w:rPr>
              <w:t>.</w:t>
            </w:r>
            <w:r w:rsidR="00F373C3">
              <w:rPr>
                <w:sz w:val="24"/>
                <w:szCs w:val="24"/>
              </w:rPr>
              <w:t>8</w:t>
            </w:r>
            <w:r>
              <w:rPr>
                <w:sz w:val="24"/>
                <w:szCs w:val="24"/>
              </w:rPr>
              <w:t>)</w:t>
            </w:r>
          </w:p>
        </w:tc>
      </w:tr>
      <w:tr w:rsidR="00BA3684">
        <w:trPr>
          <w:cantSplit/>
          <w:trHeight w:val="171"/>
        </w:trPr>
        <w:tc>
          <w:tcPr>
            <w:tcW w:w="1080" w:type="dxa"/>
            <w:vMerge/>
            <w:tcBorders>
              <w:top w:val="nil"/>
              <w:left w:val="nil"/>
              <w:bottom w:val="nil"/>
              <w:right w:val="nil"/>
            </w:tcBorders>
          </w:tcPr>
          <w:p w:rsidR="00BA3684" w:rsidRDefault="00BA3684" w:rsidP="00BA3684">
            <w:pPr>
              <w:spacing w:line="360" w:lineRule="auto"/>
              <w:jc w:val="both"/>
              <w:rPr>
                <w:sz w:val="24"/>
                <w:szCs w:val="24"/>
              </w:rPr>
            </w:pPr>
          </w:p>
        </w:tc>
        <w:tc>
          <w:tcPr>
            <w:tcW w:w="5299" w:type="dxa"/>
            <w:tcBorders>
              <w:top w:val="nil"/>
              <w:left w:val="nil"/>
              <w:bottom w:val="nil"/>
              <w:right w:val="nil"/>
            </w:tcBorders>
          </w:tcPr>
          <w:p w:rsidR="00BA3684" w:rsidRDefault="00BA3684" w:rsidP="00BA3684">
            <w:pPr>
              <w:jc w:val="center"/>
              <w:rPr>
                <w:sz w:val="24"/>
                <w:szCs w:val="24"/>
              </w:rPr>
            </w:pPr>
            <w:r>
              <w:rPr>
                <w:sz w:val="24"/>
                <w:szCs w:val="24"/>
              </w:rPr>
              <w:t>Общее количество оборудования</w:t>
            </w:r>
          </w:p>
        </w:tc>
        <w:tc>
          <w:tcPr>
            <w:tcW w:w="425" w:type="dxa"/>
            <w:vMerge/>
            <w:tcBorders>
              <w:top w:val="nil"/>
              <w:left w:val="nil"/>
              <w:bottom w:val="nil"/>
              <w:right w:val="nil"/>
            </w:tcBorders>
          </w:tcPr>
          <w:p w:rsidR="00BA3684" w:rsidRDefault="00BA3684" w:rsidP="00BA3684">
            <w:pPr>
              <w:spacing w:line="360" w:lineRule="auto"/>
              <w:jc w:val="center"/>
              <w:rPr>
                <w:sz w:val="24"/>
                <w:szCs w:val="24"/>
              </w:rPr>
            </w:pPr>
          </w:p>
        </w:tc>
        <w:tc>
          <w:tcPr>
            <w:tcW w:w="993"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180</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71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BA3684">
      <w:pPr>
        <w:spacing w:line="360" w:lineRule="auto"/>
        <w:ind w:left="720"/>
        <w:jc w:val="both"/>
        <w:rPr>
          <w:sz w:val="28"/>
          <w:szCs w:val="28"/>
        </w:rPr>
      </w:pPr>
      <w:r>
        <w:rPr>
          <w:sz w:val="28"/>
          <w:szCs w:val="28"/>
        </w:rPr>
        <w:t>Возрастная группа  10-20 лет:</w:t>
      </w:r>
    </w:p>
    <w:tbl>
      <w:tblPr>
        <w:tblW w:w="9333" w:type="dxa"/>
        <w:tblInd w:w="567" w:type="dxa"/>
        <w:tblLayout w:type="fixed"/>
        <w:tblLook w:val="0000" w:firstRow="0" w:lastRow="0" w:firstColumn="0" w:lastColumn="0" w:noHBand="0" w:noVBand="0"/>
      </w:tblPr>
      <w:tblGrid>
        <w:gridCol w:w="1069"/>
        <w:gridCol w:w="4743"/>
        <w:gridCol w:w="425"/>
        <w:gridCol w:w="993"/>
        <w:gridCol w:w="392"/>
        <w:gridCol w:w="1711"/>
      </w:tblGrid>
      <w:tr w:rsidR="00BA3684">
        <w:trPr>
          <w:cantSplit/>
          <w:trHeight w:val="175"/>
        </w:trPr>
        <w:tc>
          <w:tcPr>
            <w:tcW w:w="1069" w:type="dxa"/>
            <w:vMerge w:val="restart"/>
            <w:tcBorders>
              <w:top w:val="nil"/>
              <w:left w:val="nil"/>
              <w:bottom w:val="nil"/>
              <w:right w:val="nil"/>
            </w:tcBorders>
          </w:tcPr>
          <w:p w:rsidR="00BA3684" w:rsidRDefault="00BA3684" w:rsidP="00BA3684">
            <w:pPr>
              <w:spacing w:line="360" w:lineRule="auto"/>
              <w:jc w:val="right"/>
              <w:rPr>
                <w:sz w:val="24"/>
                <w:szCs w:val="24"/>
              </w:rPr>
            </w:pPr>
          </w:p>
          <w:p w:rsidR="00BA3684" w:rsidRDefault="00BA3684" w:rsidP="00BA3684">
            <w:pPr>
              <w:spacing w:line="360" w:lineRule="auto"/>
              <w:jc w:val="right"/>
              <w:rPr>
                <w:sz w:val="24"/>
                <w:szCs w:val="24"/>
              </w:rPr>
            </w:pPr>
            <w:r>
              <w:rPr>
                <w:sz w:val="24"/>
                <w:szCs w:val="24"/>
              </w:rPr>
              <w:t>У в =</w:t>
            </w:r>
          </w:p>
        </w:tc>
        <w:tc>
          <w:tcPr>
            <w:tcW w:w="4743" w:type="dxa"/>
            <w:tcBorders>
              <w:top w:val="nil"/>
              <w:left w:val="nil"/>
              <w:bottom w:val="single" w:sz="4" w:space="0" w:color="auto"/>
              <w:right w:val="nil"/>
            </w:tcBorders>
          </w:tcPr>
          <w:p w:rsidR="00BA3684" w:rsidRDefault="00BA3684" w:rsidP="00BA3684">
            <w:pPr>
              <w:jc w:val="center"/>
              <w:rPr>
                <w:sz w:val="24"/>
                <w:szCs w:val="24"/>
              </w:rPr>
            </w:pPr>
            <w:r>
              <w:rPr>
                <w:sz w:val="24"/>
                <w:szCs w:val="24"/>
              </w:rPr>
              <w:t>Количество оборудования  возрастной группы * 100%</w:t>
            </w:r>
          </w:p>
        </w:tc>
        <w:tc>
          <w:tcPr>
            <w:tcW w:w="425"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993"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75*100</w:t>
            </w:r>
          </w:p>
        </w:tc>
        <w:tc>
          <w:tcPr>
            <w:tcW w:w="392"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711"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rPr>
                <w:sz w:val="24"/>
                <w:szCs w:val="24"/>
              </w:rPr>
            </w:pPr>
            <w:r>
              <w:rPr>
                <w:sz w:val="24"/>
                <w:szCs w:val="24"/>
              </w:rPr>
              <w:t>41,7%    (</w:t>
            </w:r>
            <w:r w:rsidR="00F373C3">
              <w:rPr>
                <w:sz w:val="24"/>
                <w:szCs w:val="24"/>
              </w:rPr>
              <w:t>3</w:t>
            </w:r>
            <w:r>
              <w:rPr>
                <w:sz w:val="24"/>
                <w:szCs w:val="24"/>
              </w:rPr>
              <w:t>.</w:t>
            </w:r>
            <w:r w:rsidR="00F373C3">
              <w:rPr>
                <w:sz w:val="24"/>
                <w:szCs w:val="24"/>
              </w:rPr>
              <w:t>9</w:t>
            </w:r>
            <w:r>
              <w:rPr>
                <w:sz w:val="24"/>
                <w:szCs w:val="24"/>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4743" w:type="dxa"/>
            <w:tcBorders>
              <w:top w:val="nil"/>
              <w:left w:val="nil"/>
              <w:bottom w:val="nil"/>
              <w:right w:val="nil"/>
            </w:tcBorders>
          </w:tcPr>
          <w:p w:rsidR="00BA3684" w:rsidRDefault="00BA3684" w:rsidP="00BA3684">
            <w:pPr>
              <w:jc w:val="center"/>
              <w:rPr>
                <w:sz w:val="24"/>
                <w:szCs w:val="24"/>
              </w:rPr>
            </w:pPr>
            <w:r>
              <w:rPr>
                <w:sz w:val="24"/>
                <w:szCs w:val="24"/>
              </w:rPr>
              <w:t>Общее количество оборудования</w:t>
            </w:r>
          </w:p>
        </w:tc>
        <w:tc>
          <w:tcPr>
            <w:tcW w:w="425" w:type="dxa"/>
            <w:vMerge/>
            <w:tcBorders>
              <w:top w:val="nil"/>
              <w:left w:val="nil"/>
              <w:bottom w:val="nil"/>
              <w:right w:val="nil"/>
            </w:tcBorders>
          </w:tcPr>
          <w:p w:rsidR="00BA3684" w:rsidRDefault="00BA3684" w:rsidP="00BA3684">
            <w:pPr>
              <w:spacing w:line="360" w:lineRule="auto"/>
              <w:jc w:val="center"/>
              <w:rPr>
                <w:sz w:val="24"/>
                <w:szCs w:val="24"/>
              </w:rPr>
            </w:pPr>
          </w:p>
        </w:tc>
        <w:tc>
          <w:tcPr>
            <w:tcW w:w="993"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180</w:t>
            </w:r>
          </w:p>
        </w:tc>
        <w:tc>
          <w:tcPr>
            <w:tcW w:w="392" w:type="dxa"/>
            <w:vMerge/>
            <w:tcBorders>
              <w:top w:val="nil"/>
              <w:left w:val="nil"/>
              <w:bottom w:val="nil"/>
              <w:right w:val="nil"/>
            </w:tcBorders>
          </w:tcPr>
          <w:p w:rsidR="00BA3684" w:rsidRDefault="00BA3684" w:rsidP="00BA3684">
            <w:pPr>
              <w:spacing w:line="360" w:lineRule="auto"/>
              <w:jc w:val="center"/>
              <w:rPr>
                <w:sz w:val="24"/>
                <w:szCs w:val="24"/>
              </w:rPr>
            </w:pPr>
          </w:p>
        </w:tc>
        <w:tc>
          <w:tcPr>
            <w:tcW w:w="1711"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BA3684">
      <w:pPr>
        <w:spacing w:line="360" w:lineRule="auto"/>
        <w:ind w:left="720"/>
        <w:jc w:val="both"/>
        <w:rPr>
          <w:sz w:val="28"/>
          <w:szCs w:val="28"/>
        </w:rPr>
      </w:pPr>
      <w:r>
        <w:rPr>
          <w:sz w:val="28"/>
          <w:szCs w:val="28"/>
        </w:rPr>
        <w:t>Возрастная группа свыше 20 лет:</w:t>
      </w:r>
    </w:p>
    <w:tbl>
      <w:tblPr>
        <w:tblW w:w="9333" w:type="dxa"/>
        <w:tblInd w:w="567" w:type="dxa"/>
        <w:tblLayout w:type="fixed"/>
        <w:tblLook w:val="0000" w:firstRow="0" w:lastRow="0" w:firstColumn="0" w:lastColumn="0" w:noHBand="0" w:noVBand="0"/>
      </w:tblPr>
      <w:tblGrid>
        <w:gridCol w:w="1069"/>
        <w:gridCol w:w="4743"/>
        <w:gridCol w:w="425"/>
        <w:gridCol w:w="993"/>
        <w:gridCol w:w="303"/>
        <w:gridCol w:w="1800"/>
      </w:tblGrid>
      <w:tr w:rsidR="00BA3684">
        <w:trPr>
          <w:cantSplit/>
          <w:trHeight w:val="175"/>
        </w:trPr>
        <w:tc>
          <w:tcPr>
            <w:tcW w:w="1069" w:type="dxa"/>
            <w:vMerge w:val="restart"/>
            <w:tcBorders>
              <w:top w:val="nil"/>
              <w:left w:val="nil"/>
              <w:bottom w:val="nil"/>
              <w:right w:val="nil"/>
            </w:tcBorders>
          </w:tcPr>
          <w:p w:rsidR="00BA3684" w:rsidRDefault="00BA3684" w:rsidP="00BA3684">
            <w:pPr>
              <w:spacing w:line="360" w:lineRule="auto"/>
              <w:jc w:val="right"/>
              <w:rPr>
                <w:sz w:val="24"/>
                <w:szCs w:val="24"/>
              </w:rPr>
            </w:pPr>
          </w:p>
          <w:p w:rsidR="00BA3684" w:rsidRDefault="00BA3684" w:rsidP="00BA3684">
            <w:pPr>
              <w:spacing w:line="360" w:lineRule="auto"/>
              <w:jc w:val="right"/>
              <w:rPr>
                <w:sz w:val="24"/>
                <w:szCs w:val="24"/>
              </w:rPr>
            </w:pPr>
            <w:r>
              <w:rPr>
                <w:sz w:val="24"/>
                <w:szCs w:val="24"/>
              </w:rPr>
              <w:t>У в =</w:t>
            </w:r>
          </w:p>
        </w:tc>
        <w:tc>
          <w:tcPr>
            <w:tcW w:w="4743" w:type="dxa"/>
            <w:tcBorders>
              <w:top w:val="nil"/>
              <w:left w:val="nil"/>
              <w:bottom w:val="single" w:sz="4" w:space="0" w:color="auto"/>
              <w:right w:val="nil"/>
            </w:tcBorders>
          </w:tcPr>
          <w:p w:rsidR="00BA3684" w:rsidRDefault="00BA3684" w:rsidP="00BA3684">
            <w:pPr>
              <w:jc w:val="center"/>
              <w:rPr>
                <w:sz w:val="24"/>
                <w:szCs w:val="24"/>
              </w:rPr>
            </w:pPr>
            <w:r>
              <w:rPr>
                <w:sz w:val="24"/>
                <w:szCs w:val="24"/>
              </w:rPr>
              <w:t>Количество оборудования  возрастной группы * 100%</w:t>
            </w:r>
          </w:p>
        </w:tc>
        <w:tc>
          <w:tcPr>
            <w:tcW w:w="425"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993" w:type="dxa"/>
            <w:tcBorders>
              <w:top w:val="nil"/>
              <w:left w:val="nil"/>
              <w:bottom w:val="single" w:sz="4" w:space="0" w:color="auto"/>
              <w:right w:val="nil"/>
            </w:tcBorders>
          </w:tcPr>
          <w:p w:rsidR="00BA3684" w:rsidRDefault="00BA3684" w:rsidP="00BA3684">
            <w:pPr>
              <w:spacing w:line="360" w:lineRule="auto"/>
              <w:jc w:val="center"/>
              <w:rPr>
                <w:sz w:val="24"/>
                <w:szCs w:val="24"/>
              </w:rPr>
            </w:pPr>
            <w:r>
              <w:rPr>
                <w:sz w:val="24"/>
                <w:szCs w:val="24"/>
              </w:rPr>
              <w:t>38*100</w:t>
            </w:r>
          </w:p>
        </w:tc>
        <w:tc>
          <w:tcPr>
            <w:tcW w:w="303"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w:t>
            </w:r>
          </w:p>
        </w:tc>
        <w:tc>
          <w:tcPr>
            <w:tcW w:w="1800" w:type="dxa"/>
            <w:vMerge w:val="restart"/>
            <w:tcBorders>
              <w:top w:val="nil"/>
              <w:left w:val="nil"/>
              <w:bottom w:val="nil"/>
              <w:right w:val="nil"/>
            </w:tcBorders>
          </w:tcPr>
          <w:p w:rsidR="00BA3684" w:rsidRDefault="00BA3684" w:rsidP="00BA3684">
            <w:pPr>
              <w:spacing w:line="360" w:lineRule="auto"/>
              <w:jc w:val="center"/>
              <w:rPr>
                <w:sz w:val="24"/>
                <w:szCs w:val="24"/>
              </w:rPr>
            </w:pPr>
          </w:p>
          <w:p w:rsidR="00BA3684" w:rsidRDefault="00BA3684" w:rsidP="00BA3684">
            <w:pPr>
              <w:spacing w:line="360" w:lineRule="auto"/>
              <w:rPr>
                <w:sz w:val="24"/>
                <w:szCs w:val="24"/>
              </w:rPr>
            </w:pPr>
            <w:r>
              <w:rPr>
                <w:sz w:val="24"/>
                <w:szCs w:val="24"/>
              </w:rPr>
              <w:t>21,1%      (</w:t>
            </w:r>
            <w:r w:rsidR="00F373C3">
              <w:rPr>
                <w:sz w:val="24"/>
                <w:szCs w:val="24"/>
              </w:rPr>
              <w:t>3</w:t>
            </w:r>
            <w:r>
              <w:rPr>
                <w:sz w:val="24"/>
                <w:szCs w:val="24"/>
              </w:rPr>
              <w:t>.1</w:t>
            </w:r>
            <w:r w:rsidR="00F373C3">
              <w:rPr>
                <w:sz w:val="24"/>
                <w:szCs w:val="24"/>
              </w:rPr>
              <w:t>0</w:t>
            </w:r>
            <w:r>
              <w:rPr>
                <w:sz w:val="24"/>
                <w:szCs w:val="24"/>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4"/>
                <w:szCs w:val="24"/>
              </w:rPr>
            </w:pPr>
          </w:p>
        </w:tc>
        <w:tc>
          <w:tcPr>
            <w:tcW w:w="4743" w:type="dxa"/>
            <w:tcBorders>
              <w:top w:val="nil"/>
              <w:left w:val="nil"/>
              <w:bottom w:val="nil"/>
              <w:right w:val="nil"/>
            </w:tcBorders>
          </w:tcPr>
          <w:p w:rsidR="00BA3684" w:rsidRDefault="00BA3684" w:rsidP="00BA3684">
            <w:pPr>
              <w:jc w:val="center"/>
              <w:rPr>
                <w:sz w:val="24"/>
                <w:szCs w:val="24"/>
              </w:rPr>
            </w:pPr>
            <w:r>
              <w:rPr>
                <w:sz w:val="24"/>
                <w:szCs w:val="24"/>
              </w:rPr>
              <w:t>Общее количество оборудования</w:t>
            </w:r>
          </w:p>
        </w:tc>
        <w:tc>
          <w:tcPr>
            <w:tcW w:w="425" w:type="dxa"/>
            <w:vMerge/>
            <w:tcBorders>
              <w:top w:val="nil"/>
              <w:left w:val="nil"/>
              <w:bottom w:val="nil"/>
              <w:right w:val="nil"/>
            </w:tcBorders>
          </w:tcPr>
          <w:p w:rsidR="00BA3684" w:rsidRDefault="00BA3684" w:rsidP="00BA3684">
            <w:pPr>
              <w:spacing w:line="360" w:lineRule="auto"/>
              <w:jc w:val="center"/>
              <w:rPr>
                <w:sz w:val="24"/>
                <w:szCs w:val="24"/>
              </w:rPr>
            </w:pPr>
          </w:p>
        </w:tc>
        <w:tc>
          <w:tcPr>
            <w:tcW w:w="993" w:type="dxa"/>
            <w:tcBorders>
              <w:top w:val="nil"/>
              <w:left w:val="nil"/>
              <w:bottom w:val="nil"/>
              <w:right w:val="nil"/>
            </w:tcBorders>
          </w:tcPr>
          <w:p w:rsidR="00BA3684" w:rsidRDefault="00BA3684" w:rsidP="00BA3684">
            <w:pPr>
              <w:spacing w:line="360" w:lineRule="auto"/>
              <w:jc w:val="center"/>
              <w:rPr>
                <w:sz w:val="24"/>
                <w:szCs w:val="24"/>
              </w:rPr>
            </w:pPr>
            <w:r>
              <w:rPr>
                <w:sz w:val="24"/>
                <w:szCs w:val="24"/>
              </w:rPr>
              <w:t>180</w:t>
            </w:r>
          </w:p>
        </w:tc>
        <w:tc>
          <w:tcPr>
            <w:tcW w:w="303" w:type="dxa"/>
            <w:vMerge/>
            <w:tcBorders>
              <w:top w:val="nil"/>
              <w:left w:val="nil"/>
              <w:bottom w:val="nil"/>
              <w:right w:val="nil"/>
            </w:tcBorders>
          </w:tcPr>
          <w:p w:rsidR="00BA3684" w:rsidRDefault="00BA3684" w:rsidP="00BA3684">
            <w:pPr>
              <w:spacing w:line="360" w:lineRule="auto"/>
              <w:jc w:val="center"/>
              <w:rPr>
                <w:sz w:val="24"/>
                <w:szCs w:val="24"/>
              </w:rPr>
            </w:pPr>
          </w:p>
        </w:tc>
        <w:tc>
          <w:tcPr>
            <w:tcW w:w="1800" w:type="dxa"/>
            <w:vMerge/>
            <w:tcBorders>
              <w:top w:val="nil"/>
              <w:left w:val="nil"/>
              <w:bottom w:val="nil"/>
              <w:right w:val="nil"/>
            </w:tcBorders>
          </w:tcPr>
          <w:p w:rsidR="00BA3684" w:rsidRDefault="00BA3684" w:rsidP="00BA3684">
            <w:pPr>
              <w:spacing w:line="360" w:lineRule="auto"/>
              <w:jc w:val="center"/>
              <w:rPr>
                <w:sz w:val="24"/>
                <w:szCs w:val="24"/>
              </w:rPr>
            </w:pPr>
          </w:p>
        </w:tc>
      </w:tr>
    </w:tbl>
    <w:p w:rsidR="00BA3684" w:rsidRDefault="00BA3684" w:rsidP="00BA3684">
      <w:pPr>
        <w:spacing w:line="360" w:lineRule="auto"/>
        <w:ind w:firstLine="720"/>
        <w:jc w:val="both"/>
        <w:rPr>
          <w:sz w:val="28"/>
          <w:szCs w:val="28"/>
        </w:rPr>
      </w:pPr>
      <w:r>
        <w:rPr>
          <w:sz w:val="28"/>
          <w:szCs w:val="28"/>
        </w:rPr>
        <w:t>б)  Средний возраст оборудования рассчитывается по формуле:</w:t>
      </w:r>
    </w:p>
    <w:tbl>
      <w:tblPr>
        <w:tblW w:w="9333" w:type="dxa"/>
        <w:tblInd w:w="567" w:type="dxa"/>
        <w:tblLayout w:type="fixed"/>
        <w:tblLook w:val="0000" w:firstRow="0" w:lastRow="0" w:firstColumn="0" w:lastColumn="0" w:noHBand="0" w:noVBand="0"/>
      </w:tblPr>
      <w:tblGrid>
        <w:gridCol w:w="1069"/>
        <w:gridCol w:w="3184"/>
        <w:gridCol w:w="567"/>
        <w:gridCol w:w="2410"/>
        <w:gridCol w:w="392"/>
        <w:gridCol w:w="1711"/>
      </w:tblGrid>
      <w:tr w:rsidR="00BA3684">
        <w:trPr>
          <w:cantSplit/>
          <w:trHeight w:val="175"/>
        </w:trPr>
        <w:tc>
          <w:tcPr>
            <w:tcW w:w="1069" w:type="dxa"/>
            <w:vMerge w:val="restart"/>
            <w:tcBorders>
              <w:top w:val="nil"/>
              <w:left w:val="nil"/>
              <w:bottom w:val="nil"/>
              <w:right w:val="nil"/>
            </w:tcBorders>
          </w:tcPr>
          <w:p w:rsidR="00BA3684" w:rsidRDefault="00BA3684" w:rsidP="00BA3684">
            <w:pPr>
              <w:spacing w:line="360" w:lineRule="auto"/>
              <w:jc w:val="right"/>
              <w:rPr>
                <w:sz w:val="28"/>
                <w:szCs w:val="28"/>
              </w:rPr>
            </w:pPr>
          </w:p>
          <w:p w:rsidR="00BA3684" w:rsidRDefault="00BA3684" w:rsidP="00BA3684">
            <w:pPr>
              <w:spacing w:line="360" w:lineRule="auto"/>
              <w:jc w:val="right"/>
              <w:rPr>
                <w:sz w:val="28"/>
                <w:szCs w:val="28"/>
              </w:rPr>
            </w:pPr>
            <w:r>
              <w:rPr>
                <w:sz w:val="28"/>
                <w:szCs w:val="28"/>
              </w:rPr>
              <w:t xml:space="preserve">У </w:t>
            </w:r>
            <w:r>
              <w:rPr>
                <w:sz w:val="16"/>
                <w:szCs w:val="16"/>
              </w:rPr>
              <w:t>в</w:t>
            </w:r>
            <w:r>
              <w:rPr>
                <w:sz w:val="28"/>
                <w:szCs w:val="28"/>
              </w:rPr>
              <w:t xml:space="preserve"> =</w:t>
            </w:r>
          </w:p>
        </w:tc>
        <w:tc>
          <w:tcPr>
            <w:tcW w:w="3184" w:type="dxa"/>
            <w:tcBorders>
              <w:top w:val="nil"/>
              <w:left w:val="nil"/>
              <w:bottom w:val="single" w:sz="4" w:space="0" w:color="auto"/>
              <w:right w:val="nil"/>
            </w:tcBorders>
          </w:tcPr>
          <w:p w:rsidR="00BA3684" w:rsidRDefault="00BA3684" w:rsidP="00BA3684">
            <w:pPr>
              <w:jc w:val="center"/>
              <w:rPr>
                <w:sz w:val="22"/>
                <w:szCs w:val="22"/>
              </w:rPr>
            </w:pPr>
            <w:r>
              <w:rPr>
                <w:sz w:val="22"/>
                <w:szCs w:val="22"/>
              </w:rPr>
              <w:sym w:font="Symbol" w:char="F053"/>
            </w:r>
            <w:r>
              <w:rPr>
                <w:sz w:val="22"/>
                <w:szCs w:val="22"/>
              </w:rPr>
              <w:t xml:space="preserve"> (Количество оборудования  возрастной группы * возраст по группам)</w:t>
            </w:r>
          </w:p>
        </w:tc>
        <w:tc>
          <w:tcPr>
            <w:tcW w:w="567" w:type="dxa"/>
            <w:vMerge w:val="restart"/>
            <w:tcBorders>
              <w:top w:val="nil"/>
              <w:left w:val="nil"/>
              <w:bottom w:val="nil"/>
              <w:right w:val="nil"/>
            </w:tcBorders>
          </w:tcPr>
          <w:p w:rsidR="00BA3684" w:rsidRDefault="00BA3684" w:rsidP="00BA3684">
            <w:pPr>
              <w:spacing w:line="360" w:lineRule="auto"/>
              <w:jc w:val="center"/>
              <w:rPr>
                <w:sz w:val="28"/>
                <w:szCs w:val="28"/>
              </w:rPr>
            </w:pPr>
          </w:p>
          <w:p w:rsidR="00BA3684" w:rsidRDefault="00BA3684" w:rsidP="00BA3684">
            <w:pPr>
              <w:spacing w:line="360" w:lineRule="auto"/>
              <w:jc w:val="center"/>
              <w:rPr>
                <w:sz w:val="28"/>
                <w:szCs w:val="28"/>
              </w:rPr>
            </w:pPr>
            <w:r>
              <w:rPr>
                <w:sz w:val="28"/>
                <w:szCs w:val="28"/>
              </w:rPr>
              <w:t>=</w:t>
            </w:r>
          </w:p>
        </w:tc>
        <w:tc>
          <w:tcPr>
            <w:tcW w:w="2410" w:type="dxa"/>
            <w:tcBorders>
              <w:top w:val="nil"/>
              <w:left w:val="nil"/>
              <w:bottom w:val="single" w:sz="4" w:space="0" w:color="auto"/>
              <w:right w:val="nil"/>
            </w:tcBorders>
            <w:vAlign w:val="bottom"/>
          </w:tcPr>
          <w:p w:rsidR="00BA3684" w:rsidRDefault="00BA3684" w:rsidP="00BA3684">
            <w:pPr>
              <w:spacing w:line="360" w:lineRule="auto"/>
              <w:jc w:val="center"/>
              <w:rPr>
                <w:sz w:val="16"/>
                <w:szCs w:val="16"/>
              </w:rPr>
            </w:pPr>
            <w:r>
              <w:rPr>
                <w:sz w:val="16"/>
                <w:szCs w:val="16"/>
              </w:rPr>
              <w:t>67 * 4,5+ 75*15+38*28.5</w:t>
            </w:r>
          </w:p>
        </w:tc>
        <w:tc>
          <w:tcPr>
            <w:tcW w:w="392" w:type="dxa"/>
            <w:vMerge w:val="restart"/>
            <w:tcBorders>
              <w:top w:val="nil"/>
              <w:left w:val="nil"/>
              <w:bottom w:val="nil"/>
              <w:right w:val="nil"/>
            </w:tcBorders>
          </w:tcPr>
          <w:p w:rsidR="00BA3684" w:rsidRDefault="00BA3684" w:rsidP="00BA3684">
            <w:pPr>
              <w:spacing w:line="360" w:lineRule="auto"/>
              <w:jc w:val="center"/>
              <w:rPr>
                <w:sz w:val="28"/>
                <w:szCs w:val="28"/>
              </w:rPr>
            </w:pPr>
          </w:p>
          <w:p w:rsidR="00BA3684" w:rsidRDefault="00BA3684" w:rsidP="00BA3684">
            <w:pPr>
              <w:spacing w:line="360" w:lineRule="auto"/>
              <w:jc w:val="center"/>
              <w:rPr>
                <w:sz w:val="28"/>
                <w:szCs w:val="28"/>
              </w:rPr>
            </w:pPr>
            <w:r>
              <w:rPr>
                <w:sz w:val="28"/>
                <w:szCs w:val="28"/>
              </w:rPr>
              <w:t>=</w:t>
            </w:r>
          </w:p>
        </w:tc>
        <w:tc>
          <w:tcPr>
            <w:tcW w:w="1711" w:type="dxa"/>
            <w:vMerge w:val="restart"/>
            <w:tcBorders>
              <w:top w:val="nil"/>
              <w:left w:val="nil"/>
              <w:bottom w:val="nil"/>
              <w:right w:val="nil"/>
            </w:tcBorders>
            <w:vAlign w:val="center"/>
          </w:tcPr>
          <w:p w:rsidR="00BA3684" w:rsidRDefault="00BA3684" w:rsidP="00BA3684">
            <w:pPr>
              <w:spacing w:line="360" w:lineRule="auto"/>
              <w:rPr>
                <w:sz w:val="24"/>
                <w:szCs w:val="24"/>
              </w:rPr>
            </w:pPr>
            <w:r>
              <w:rPr>
                <w:sz w:val="24"/>
                <w:szCs w:val="24"/>
              </w:rPr>
              <w:t>14 лет   (</w:t>
            </w:r>
            <w:r w:rsidR="00F373C3">
              <w:rPr>
                <w:sz w:val="24"/>
                <w:szCs w:val="24"/>
              </w:rPr>
              <w:t>3</w:t>
            </w:r>
            <w:r>
              <w:rPr>
                <w:sz w:val="24"/>
                <w:szCs w:val="24"/>
              </w:rPr>
              <w:t>.</w:t>
            </w:r>
            <w:r w:rsidR="00F373C3">
              <w:rPr>
                <w:sz w:val="24"/>
                <w:szCs w:val="24"/>
              </w:rPr>
              <w:t>11</w:t>
            </w:r>
            <w:r>
              <w:rPr>
                <w:sz w:val="24"/>
                <w:szCs w:val="24"/>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8"/>
                <w:szCs w:val="28"/>
              </w:rPr>
            </w:pPr>
          </w:p>
        </w:tc>
        <w:tc>
          <w:tcPr>
            <w:tcW w:w="3184" w:type="dxa"/>
            <w:tcBorders>
              <w:top w:val="nil"/>
              <w:left w:val="nil"/>
              <w:bottom w:val="nil"/>
              <w:right w:val="nil"/>
            </w:tcBorders>
          </w:tcPr>
          <w:p w:rsidR="00BA3684" w:rsidRDefault="00BA3684" w:rsidP="00BA3684">
            <w:pPr>
              <w:jc w:val="center"/>
              <w:rPr>
                <w:sz w:val="22"/>
                <w:szCs w:val="22"/>
              </w:rPr>
            </w:pPr>
            <w:r>
              <w:rPr>
                <w:sz w:val="22"/>
                <w:szCs w:val="22"/>
              </w:rPr>
              <w:t>Общее количество оборудования</w:t>
            </w:r>
          </w:p>
        </w:tc>
        <w:tc>
          <w:tcPr>
            <w:tcW w:w="567" w:type="dxa"/>
            <w:vMerge/>
            <w:tcBorders>
              <w:top w:val="nil"/>
              <w:left w:val="nil"/>
              <w:bottom w:val="nil"/>
              <w:right w:val="nil"/>
            </w:tcBorders>
          </w:tcPr>
          <w:p w:rsidR="00BA3684" w:rsidRDefault="00BA3684" w:rsidP="00BA3684">
            <w:pPr>
              <w:spacing w:line="360" w:lineRule="auto"/>
              <w:jc w:val="center"/>
              <w:rPr>
                <w:sz w:val="28"/>
                <w:szCs w:val="28"/>
              </w:rPr>
            </w:pPr>
          </w:p>
        </w:tc>
        <w:tc>
          <w:tcPr>
            <w:tcW w:w="2410" w:type="dxa"/>
            <w:tcBorders>
              <w:top w:val="nil"/>
              <w:left w:val="nil"/>
              <w:bottom w:val="nil"/>
              <w:right w:val="nil"/>
            </w:tcBorders>
          </w:tcPr>
          <w:p w:rsidR="00BA3684" w:rsidRDefault="00BA3684" w:rsidP="00BA3684">
            <w:pPr>
              <w:spacing w:line="360" w:lineRule="auto"/>
              <w:jc w:val="center"/>
              <w:rPr>
                <w:sz w:val="28"/>
                <w:szCs w:val="28"/>
              </w:rPr>
            </w:pPr>
            <w:r>
              <w:rPr>
                <w:sz w:val="28"/>
                <w:szCs w:val="28"/>
              </w:rPr>
              <w:t>180</w:t>
            </w:r>
          </w:p>
        </w:tc>
        <w:tc>
          <w:tcPr>
            <w:tcW w:w="392" w:type="dxa"/>
            <w:vMerge/>
            <w:tcBorders>
              <w:top w:val="nil"/>
              <w:left w:val="nil"/>
              <w:bottom w:val="nil"/>
              <w:right w:val="nil"/>
            </w:tcBorders>
          </w:tcPr>
          <w:p w:rsidR="00BA3684" w:rsidRDefault="00BA3684" w:rsidP="00BA3684">
            <w:pPr>
              <w:spacing w:line="360" w:lineRule="auto"/>
              <w:jc w:val="center"/>
              <w:rPr>
                <w:sz w:val="28"/>
                <w:szCs w:val="28"/>
              </w:rPr>
            </w:pPr>
          </w:p>
        </w:tc>
        <w:tc>
          <w:tcPr>
            <w:tcW w:w="1711" w:type="dxa"/>
            <w:vMerge/>
            <w:tcBorders>
              <w:top w:val="nil"/>
              <w:left w:val="nil"/>
              <w:bottom w:val="nil"/>
              <w:right w:val="nil"/>
            </w:tcBorders>
          </w:tcPr>
          <w:p w:rsidR="00BA3684" w:rsidRDefault="00BA3684" w:rsidP="00BA3684">
            <w:pPr>
              <w:spacing w:line="360" w:lineRule="auto"/>
              <w:jc w:val="center"/>
              <w:rPr>
                <w:sz w:val="28"/>
                <w:szCs w:val="28"/>
              </w:rPr>
            </w:pPr>
          </w:p>
        </w:tc>
      </w:tr>
    </w:tbl>
    <w:p w:rsidR="00BA3684" w:rsidRDefault="00BA3684" w:rsidP="00BA3684">
      <w:pPr>
        <w:spacing w:line="360" w:lineRule="auto"/>
        <w:ind w:firstLine="567"/>
        <w:jc w:val="both"/>
        <w:rPr>
          <w:sz w:val="28"/>
          <w:szCs w:val="28"/>
        </w:rPr>
      </w:pPr>
      <w:bookmarkStart w:id="63" w:name="_Toc27487177"/>
      <w:r>
        <w:rPr>
          <w:sz w:val="28"/>
          <w:szCs w:val="28"/>
        </w:rPr>
        <w:t xml:space="preserve">Таким образом, средний возраст оборудования </w:t>
      </w:r>
      <w:r w:rsidR="00BB7B4B" w:rsidRPr="001F710D">
        <w:rPr>
          <w:sz w:val="28"/>
          <w:szCs w:val="28"/>
        </w:rPr>
        <w:t>МУП «ЖКХ Гидролизный»</w:t>
      </w:r>
      <w:r w:rsidR="00BB7B4B">
        <w:rPr>
          <w:sz w:val="28"/>
          <w:szCs w:val="28"/>
        </w:rPr>
        <w:t xml:space="preserve"> </w:t>
      </w:r>
      <w:r>
        <w:rPr>
          <w:sz w:val="28"/>
          <w:szCs w:val="28"/>
        </w:rPr>
        <w:t xml:space="preserve">составляет 14 лет. Наибольшую долю в общем количестве оборудования составляет возрастная группа от 10 до 20 лет -41,7%. </w:t>
      </w:r>
    </w:p>
    <w:bookmarkEnd w:id="63"/>
    <w:p w:rsidR="00BA3684" w:rsidRDefault="00BA3684" w:rsidP="00BA3684">
      <w:pPr>
        <w:spacing w:line="360" w:lineRule="auto"/>
        <w:ind w:firstLine="567"/>
        <w:jc w:val="both"/>
        <w:rPr>
          <w:sz w:val="28"/>
          <w:szCs w:val="28"/>
        </w:rPr>
      </w:pPr>
      <w:r>
        <w:rPr>
          <w:sz w:val="28"/>
          <w:szCs w:val="28"/>
        </w:rPr>
        <w:t>Обобщающими показателями, характеризующими уровень обеспеченности предприятия основными производственными фондами, являются фондовооруженность и техническая вооруженность труда.</w:t>
      </w:r>
    </w:p>
    <w:p w:rsidR="00BA3684" w:rsidRDefault="00BA3684" w:rsidP="00BA3684">
      <w:pPr>
        <w:spacing w:line="360" w:lineRule="auto"/>
        <w:ind w:firstLine="567"/>
        <w:jc w:val="both"/>
        <w:rPr>
          <w:sz w:val="28"/>
          <w:szCs w:val="28"/>
        </w:rPr>
      </w:pPr>
      <w:r>
        <w:rPr>
          <w:sz w:val="28"/>
          <w:szCs w:val="28"/>
        </w:rPr>
        <w:t>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в наибольшую смену (имеется в виду, что рабочие, занятые в других сменах, используют те же средства труда).</w:t>
      </w:r>
    </w:p>
    <w:p w:rsidR="00BA3684" w:rsidRDefault="00BA3684" w:rsidP="00BA3684">
      <w:pPr>
        <w:spacing w:line="360" w:lineRule="auto"/>
        <w:ind w:firstLine="567"/>
        <w:jc w:val="both"/>
        <w:rPr>
          <w:sz w:val="28"/>
          <w:szCs w:val="28"/>
        </w:rPr>
      </w:pPr>
      <w:r>
        <w:rPr>
          <w:sz w:val="28"/>
          <w:szCs w:val="28"/>
        </w:rPr>
        <w:t>Фв = 8485 / 378    = 22,45  тыс.руб./чел.</w:t>
      </w:r>
    </w:p>
    <w:p w:rsidR="00BA3684" w:rsidRDefault="00BA3684" w:rsidP="00BA3684">
      <w:pPr>
        <w:spacing w:line="360" w:lineRule="auto"/>
        <w:ind w:firstLine="567"/>
        <w:jc w:val="both"/>
        <w:rPr>
          <w:sz w:val="28"/>
          <w:szCs w:val="28"/>
        </w:rPr>
      </w:pPr>
      <w:r>
        <w:rPr>
          <w:sz w:val="28"/>
          <w:szCs w:val="28"/>
        </w:rPr>
        <w:t>Уровень технической вооруженности труда определяется от</w:t>
      </w:r>
      <w:r>
        <w:rPr>
          <w:sz w:val="28"/>
          <w:szCs w:val="28"/>
        </w:rPr>
        <w:softHyphen/>
        <w:t>ношением стоимости производственного оборудования к среднесписочному числу рабочих в наибольшую смену.</w:t>
      </w:r>
    </w:p>
    <w:p w:rsidR="00BA3684" w:rsidRDefault="00BA3684" w:rsidP="00BA3684">
      <w:pPr>
        <w:spacing w:line="360" w:lineRule="auto"/>
        <w:ind w:firstLine="567"/>
        <w:jc w:val="both"/>
        <w:rPr>
          <w:sz w:val="28"/>
          <w:szCs w:val="28"/>
        </w:rPr>
      </w:pPr>
      <w:r>
        <w:rPr>
          <w:sz w:val="28"/>
          <w:szCs w:val="28"/>
        </w:rPr>
        <w:t xml:space="preserve">Техническая вооруженность </w:t>
      </w:r>
      <w:r w:rsidR="00BB7B4B" w:rsidRPr="001F710D">
        <w:rPr>
          <w:sz w:val="28"/>
          <w:szCs w:val="28"/>
        </w:rPr>
        <w:t>МУП «ЖКХ Гидролизный»</w:t>
      </w:r>
      <w:r>
        <w:rPr>
          <w:sz w:val="28"/>
          <w:szCs w:val="28"/>
        </w:rPr>
        <w:t xml:space="preserve"> на </w:t>
      </w:r>
      <w:r w:rsidR="002A4306">
        <w:rPr>
          <w:sz w:val="28"/>
          <w:szCs w:val="28"/>
        </w:rPr>
        <w:t>2006</w:t>
      </w:r>
      <w:r>
        <w:rPr>
          <w:sz w:val="28"/>
          <w:szCs w:val="28"/>
        </w:rPr>
        <w:t xml:space="preserve"> год:</w:t>
      </w:r>
    </w:p>
    <w:p w:rsidR="00BA3684" w:rsidRDefault="00BA3684" w:rsidP="00BA3684">
      <w:pPr>
        <w:spacing w:line="360" w:lineRule="auto"/>
        <w:ind w:firstLine="567"/>
        <w:jc w:val="both"/>
        <w:rPr>
          <w:sz w:val="28"/>
          <w:szCs w:val="28"/>
        </w:rPr>
      </w:pPr>
      <w:r>
        <w:rPr>
          <w:sz w:val="28"/>
          <w:szCs w:val="28"/>
        </w:rPr>
        <w:t xml:space="preserve"> Тв = 724,462 / 378   =  1,92   тыс.руб./чел </w:t>
      </w:r>
    </w:p>
    <w:p w:rsidR="00BA3684" w:rsidRDefault="00BA3684" w:rsidP="00BA3684">
      <w:pPr>
        <w:spacing w:line="360" w:lineRule="auto"/>
        <w:ind w:firstLine="567"/>
        <w:jc w:val="both"/>
        <w:rPr>
          <w:sz w:val="28"/>
          <w:szCs w:val="28"/>
        </w:rPr>
      </w:pPr>
      <w:r>
        <w:rPr>
          <w:sz w:val="28"/>
          <w:szCs w:val="28"/>
        </w:rPr>
        <w:t xml:space="preserve">Техническая вооруженность </w:t>
      </w:r>
      <w:r w:rsidR="00BB7B4B" w:rsidRPr="001F710D">
        <w:rPr>
          <w:sz w:val="28"/>
          <w:szCs w:val="28"/>
        </w:rPr>
        <w:t>МУП «ЖКХ Гидролизный»</w:t>
      </w:r>
      <w:r>
        <w:rPr>
          <w:sz w:val="28"/>
          <w:szCs w:val="28"/>
        </w:rPr>
        <w:t xml:space="preserve"> на </w:t>
      </w:r>
      <w:r w:rsidR="002A4306">
        <w:rPr>
          <w:sz w:val="28"/>
          <w:szCs w:val="28"/>
        </w:rPr>
        <w:t>2007 год</w:t>
      </w:r>
      <w:r>
        <w:rPr>
          <w:sz w:val="28"/>
          <w:szCs w:val="28"/>
        </w:rPr>
        <w:t>:</w:t>
      </w:r>
    </w:p>
    <w:p w:rsidR="00BA3684" w:rsidRDefault="00BA3684" w:rsidP="00BA3684">
      <w:pPr>
        <w:spacing w:line="360" w:lineRule="auto"/>
        <w:ind w:firstLine="567"/>
        <w:jc w:val="both"/>
        <w:rPr>
          <w:sz w:val="28"/>
          <w:szCs w:val="28"/>
        </w:rPr>
      </w:pPr>
      <w:r>
        <w:rPr>
          <w:sz w:val="28"/>
          <w:szCs w:val="28"/>
        </w:rPr>
        <w:t xml:space="preserve"> Тв = 1699,53 / 378   = 4,5  тыс.руб./чел </w:t>
      </w:r>
    </w:p>
    <w:p w:rsidR="00BA3684" w:rsidRDefault="00BA3684" w:rsidP="00BA3684">
      <w:pPr>
        <w:spacing w:line="360" w:lineRule="auto"/>
        <w:ind w:firstLine="567"/>
        <w:jc w:val="both"/>
        <w:rPr>
          <w:sz w:val="28"/>
          <w:szCs w:val="28"/>
        </w:rPr>
      </w:pPr>
      <w:r>
        <w:rPr>
          <w:sz w:val="28"/>
          <w:szCs w:val="28"/>
        </w:rPr>
        <w:t xml:space="preserve">Темп роста технической вооруженности за отчетный </w:t>
      </w:r>
      <w:r w:rsidR="002A4306">
        <w:rPr>
          <w:sz w:val="28"/>
          <w:szCs w:val="28"/>
        </w:rPr>
        <w:t xml:space="preserve">период </w:t>
      </w:r>
      <w:r>
        <w:rPr>
          <w:sz w:val="28"/>
          <w:szCs w:val="28"/>
        </w:rPr>
        <w:t xml:space="preserve">составил: </w:t>
      </w:r>
    </w:p>
    <w:p w:rsidR="00BA3684" w:rsidRDefault="00BA3684" w:rsidP="00BA3684">
      <w:pPr>
        <w:spacing w:line="360" w:lineRule="auto"/>
        <w:ind w:firstLine="567"/>
        <w:jc w:val="both"/>
        <w:rPr>
          <w:sz w:val="28"/>
          <w:szCs w:val="28"/>
        </w:rPr>
      </w:pPr>
      <w:r>
        <w:rPr>
          <w:sz w:val="28"/>
          <w:szCs w:val="28"/>
        </w:rPr>
        <w:t>Т</w:t>
      </w:r>
      <w:r>
        <w:rPr>
          <w:sz w:val="28"/>
          <w:szCs w:val="28"/>
          <w:vertAlign w:val="subscript"/>
        </w:rPr>
        <w:t>р</w:t>
      </w:r>
      <w:r>
        <w:rPr>
          <w:sz w:val="28"/>
          <w:szCs w:val="28"/>
          <w:vertAlign w:val="superscript"/>
        </w:rPr>
        <w:t>тв</w:t>
      </w:r>
      <w:r>
        <w:rPr>
          <w:sz w:val="28"/>
          <w:szCs w:val="28"/>
        </w:rPr>
        <w:t xml:space="preserve"> = 4,5 / 1,92 * 100% = 234,75 %.</w:t>
      </w:r>
    </w:p>
    <w:p w:rsidR="00BA3684" w:rsidRDefault="00BA3684" w:rsidP="00BA3684">
      <w:pPr>
        <w:spacing w:line="360" w:lineRule="auto"/>
        <w:ind w:firstLine="567"/>
        <w:jc w:val="both"/>
        <w:rPr>
          <w:sz w:val="28"/>
          <w:szCs w:val="28"/>
        </w:rPr>
      </w:pPr>
      <w:r>
        <w:rPr>
          <w:sz w:val="28"/>
          <w:szCs w:val="28"/>
        </w:rPr>
        <w:t xml:space="preserve">Рассчитаем уровень прироста производительности труда </w:t>
      </w:r>
      <w:r w:rsidR="00BB7B4B" w:rsidRPr="001F710D">
        <w:rPr>
          <w:sz w:val="28"/>
          <w:szCs w:val="28"/>
        </w:rPr>
        <w:t>МУП «ЖКХ Гидролизный»</w:t>
      </w:r>
      <w:r>
        <w:rPr>
          <w:sz w:val="28"/>
          <w:szCs w:val="28"/>
        </w:rPr>
        <w:t>:</w:t>
      </w:r>
    </w:p>
    <w:tbl>
      <w:tblPr>
        <w:tblW w:w="9900" w:type="dxa"/>
        <w:tblInd w:w="-360" w:type="dxa"/>
        <w:tblLayout w:type="fixed"/>
        <w:tblLook w:val="0000" w:firstRow="0" w:lastRow="0" w:firstColumn="0" w:lastColumn="0" w:noHBand="0" w:noVBand="0"/>
      </w:tblPr>
      <w:tblGrid>
        <w:gridCol w:w="1260"/>
        <w:gridCol w:w="2644"/>
        <w:gridCol w:w="463"/>
        <w:gridCol w:w="2372"/>
        <w:gridCol w:w="3161"/>
      </w:tblGrid>
      <w:tr w:rsidR="00BA3684">
        <w:trPr>
          <w:cantSplit/>
          <w:trHeight w:val="175"/>
        </w:trPr>
        <w:tc>
          <w:tcPr>
            <w:tcW w:w="1260" w:type="dxa"/>
            <w:vMerge w:val="restart"/>
            <w:tcBorders>
              <w:top w:val="nil"/>
              <w:left w:val="nil"/>
              <w:bottom w:val="nil"/>
              <w:right w:val="nil"/>
            </w:tcBorders>
            <w:vAlign w:val="center"/>
          </w:tcPr>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p>
          <w:p w:rsidR="00BA3684" w:rsidRDefault="00BA3684" w:rsidP="00BA3684">
            <w:pPr>
              <w:spacing w:line="360" w:lineRule="auto"/>
              <w:jc w:val="center"/>
              <w:rPr>
                <w:sz w:val="24"/>
                <w:szCs w:val="24"/>
              </w:rPr>
            </w:pPr>
            <w:r>
              <w:rPr>
                <w:sz w:val="24"/>
                <w:szCs w:val="24"/>
              </w:rPr>
              <w:t xml:space="preserve">Кпр </w:t>
            </w:r>
            <w:r>
              <w:rPr>
                <w:sz w:val="24"/>
                <w:szCs w:val="24"/>
                <w:vertAlign w:val="superscript"/>
              </w:rPr>
              <w:t>пт</w:t>
            </w:r>
            <w:r>
              <w:rPr>
                <w:sz w:val="24"/>
                <w:szCs w:val="24"/>
              </w:rPr>
              <w:t xml:space="preserve"> =</w:t>
            </w:r>
          </w:p>
        </w:tc>
        <w:tc>
          <w:tcPr>
            <w:tcW w:w="2644" w:type="dxa"/>
            <w:tcBorders>
              <w:top w:val="nil"/>
              <w:left w:val="nil"/>
              <w:bottom w:val="single" w:sz="6" w:space="0" w:color="auto"/>
              <w:right w:val="nil"/>
            </w:tcBorders>
          </w:tcPr>
          <w:p w:rsidR="00BA3684" w:rsidRDefault="00BA3684" w:rsidP="00BA3684">
            <w:pPr>
              <w:jc w:val="center"/>
              <w:rPr>
                <w:sz w:val="24"/>
                <w:szCs w:val="24"/>
              </w:rPr>
            </w:pPr>
            <w:r>
              <w:rPr>
                <w:sz w:val="24"/>
                <w:szCs w:val="24"/>
              </w:rPr>
              <w:t>Стоимость работ предприятия на конец года</w:t>
            </w:r>
          </w:p>
        </w:tc>
        <w:tc>
          <w:tcPr>
            <w:tcW w:w="463" w:type="dxa"/>
            <w:vMerge w:val="restart"/>
            <w:tcBorders>
              <w:top w:val="nil"/>
              <w:left w:val="nil"/>
              <w:bottom w:val="nil"/>
              <w:right w:val="nil"/>
            </w:tcBorders>
            <w:vAlign w:val="center"/>
          </w:tcPr>
          <w:p w:rsidR="00BA3684" w:rsidRDefault="00BA3684" w:rsidP="00BA3684">
            <w:pPr>
              <w:jc w:val="center"/>
              <w:rPr>
                <w:sz w:val="24"/>
                <w:szCs w:val="24"/>
              </w:rPr>
            </w:pPr>
            <w:r>
              <w:rPr>
                <w:sz w:val="24"/>
                <w:szCs w:val="24"/>
              </w:rPr>
              <w:t>-</w:t>
            </w:r>
          </w:p>
        </w:tc>
        <w:tc>
          <w:tcPr>
            <w:tcW w:w="2372" w:type="dxa"/>
            <w:tcBorders>
              <w:top w:val="nil"/>
              <w:left w:val="nil"/>
              <w:bottom w:val="single" w:sz="6" w:space="0" w:color="auto"/>
              <w:right w:val="nil"/>
            </w:tcBorders>
            <w:vAlign w:val="bottom"/>
          </w:tcPr>
          <w:p w:rsidR="00BA3684" w:rsidRDefault="00BA3684" w:rsidP="00BA3684">
            <w:pPr>
              <w:jc w:val="center"/>
              <w:rPr>
                <w:sz w:val="24"/>
                <w:szCs w:val="24"/>
              </w:rPr>
            </w:pPr>
            <w:r>
              <w:rPr>
                <w:sz w:val="24"/>
                <w:szCs w:val="24"/>
              </w:rPr>
              <w:t>Стоимость работ предприятия на начало года</w:t>
            </w:r>
          </w:p>
        </w:tc>
        <w:tc>
          <w:tcPr>
            <w:tcW w:w="3161" w:type="dxa"/>
            <w:vMerge w:val="restart"/>
            <w:tcBorders>
              <w:top w:val="nil"/>
              <w:left w:val="nil"/>
              <w:bottom w:val="nil"/>
              <w:right w:val="nil"/>
            </w:tcBorders>
            <w:vAlign w:val="center"/>
          </w:tcPr>
          <w:p w:rsidR="00BA3684" w:rsidRDefault="00BA3684" w:rsidP="00BA3684">
            <w:pPr>
              <w:spacing w:line="360" w:lineRule="auto"/>
              <w:rPr>
                <w:sz w:val="22"/>
                <w:szCs w:val="22"/>
              </w:rPr>
            </w:pPr>
            <w:r>
              <w:rPr>
                <w:sz w:val="22"/>
                <w:szCs w:val="22"/>
              </w:rPr>
              <w:t xml:space="preserve">                            </w:t>
            </w:r>
          </w:p>
          <w:p w:rsidR="00BA3684" w:rsidRDefault="00BA3684" w:rsidP="00BA3684">
            <w:pPr>
              <w:spacing w:line="360" w:lineRule="auto"/>
              <w:rPr>
                <w:sz w:val="22"/>
                <w:szCs w:val="22"/>
              </w:rPr>
            </w:pPr>
          </w:p>
          <w:p w:rsidR="00BA3684" w:rsidRDefault="00BA3684" w:rsidP="00BA3684">
            <w:pPr>
              <w:spacing w:line="360" w:lineRule="auto"/>
              <w:rPr>
                <w:sz w:val="22"/>
                <w:szCs w:val="22"/>
              </w:rPr>
            </w:pPr>
            <w:r>
              <w:rPr>
                <w:sz w:val="22"/>
                <w:szCs w:val="22"/>
              </w:rPr>
              <w:t xml:space="preserve">                                         (</w:t>
            </w:r>
            <w:r w:rsidR="00F373C3">
              <w:rPr>
                <w:sz w:val="22"/>
                <w:szCs w:val="22"/>
              </w:rPr>
              <w:t>3.12</w:t>
            </w:r>
            <w:r>
              <w:rPr>
                <w:sz w:val="22"/>
                <w:szCs w:val="22"/>
              </w:rPr>
              <w:t>)</w:t>
            </w:r>
          </w:p>
        </w:tc>
      </w:tr>
      <w:tr w:rsidR="00BA3684">
        <w:trPr>
          <w:cantSplit/>
          <w:trHeight w:val="240"/>
        </w:trPr>
        <w:tc>
          <w:tcPr>
            <w:tcW w:w="1260" w:type="dxa"/>
            <w:vMerge/>
            <w:tcBorders>
              <w:top w:val="nil"/>
              <w:left w:val="nil"/>
              <w:bottom w:val="nil"/>
              <w:right w:val="nil"/>
            </w:tcBorders>
          </w:tcPr>
          <w:p w:rsidR="00BA3684" w:rsidRDefault="00BA3684" w:rsidP="00BA3684">
            <w:pPr>
              <w:spacing w:line="360" w:lineRule="auto"/>
              <w:jc w:val="both"/>
              <w:rPr>
                <w:sz w:val="24"/>
                <w:szCs w:val="24"/>
              </w:rPr>
            </w:pPr>
          </w:p>
        </w:tc>
        <w:tc>
          <w:tcPr>
            <w:tcW w:w="2644" w:type="dxa"/>
            <w:tcBorders>
              <w:top w:val="single" w:sz="6" w:space="0" w:color="auto"/>
              <w:left w:val="nil"/>
              <w:bottom w:val="single" w:sz="6" w:space="0" w:color="auto"/>
              <w:right w:val="nil"/>
            </w:tcBorders>
          </w:tcPr>
          <w:p w:rsidR="00BA3684" w:rsidRDefault="00BA3684" w:rsidP="00BA3684">
            <w:pPr>
              <w:jc w:val="center"/>
              <w:rPr>
                <w:sz w:val="24"/>
                <w:szCs w:val="24"/>
              </w:rPr>
            </w:pPr>
            <w:r>
              <w:rPr>
                <w:sz w:val="24"/>
                <w:szCs w:val="24"/>
              </w:rPr>
              <w:t>Численность работников</w:t>
            </w:r>
          </w:p>
        </w:tc>
        <w:tc>
          <w:tcPr>
            <w:tcW w:w="463" w:type="dxa"/>
            <w:vMerge/>
            <w:tcBorders>
              <w:top w:val="nil"/>
              <w:left w:val="nil"/>
              <w:bottom w:val="single" w:sz="6" w:space="0" w:color="auto"/>
              <w:right w:val="nil"/>
            </w:tcBorders>
          </w:tcPr>
          <w:p w:rsidR="00BA3684" w:rsidRDefault="00BA3684" w:rsidP="00BA3684">
            <w:pPr>
              <w:jc w:val="center"/>
              <w:rPr>
                <w:sz w:val="24"/>
                <w:szCs w:val="24"/>
              </w:rPr>
            </w:pPr>
          </w:p>
        </w:tc>
        <w:tc>
          <w:tcPr>
            <w:tcW w:w="2372" w:type="dxa"/>
            <w:tcBorders>
              <w:top w:val="single" w:sz="6" w:space="0" w:color="auto"/>
              <w:left w:val="nil"/>
              <w:bottom w:val="single" w:sz="6" w:space="0" w:color="auto"/>
              <w:right w:val="nil"/>
            </w:tcBorders>
          </w:tcPr>
          <w:p w:rsidR="00BA3684" w:rsidRDefault="00BA3684" w:rsidP="00BA3684">
            <w:pPr>
              <w:jc w:val="center"/>
              <w:rPr>
                <w:sz w:val="24"/>
                <w:szCs w:val="24"/>
              </w:rPr>
            </w:pPr>
            <w:r>
              <w:rPr>
                <w:sz w:val="24"/>
                <w:szCs w:val="24"/>
              </w:rPr>
              <w:t>Численность работников</w:t>
            </w:r>
          </w:p>
        </w:tc>
        <w:tc>
          <w:tcPr>
            <w:tcW w:w="3161" w:type="dxa"/>
            <w:vMerge/>
            <w:tcBorders>
              <w:top w:val="nil"/>
              <w:left w:val="nil"/>
              <w:bottom w:val="nil"/>
              <w:right w:val="nil"/>
            </w:tcBorders>
          </w:tcPr>
          <w:p w:rsidR="00BA3684" w:rsidRDefault="00BA3684" w:rsidP="00BA3684">
            <w:pPr>
              <w:spacing w:line="360" w:lineRule="auto"/>
              <w:jc w:val="center"/>
              <w:rPr>
                <w:sz w:val="28"/>
                <w:szCs w:val="28"/>
              </w:rPr>
            </w:pPr>
          </w:p>
        </w:tc>
      </w:tr>
      <w:tr w:rsidR="00BA3684">
        <w:trPr>
          <w:cantSplit/>
          <w:trHeight w:val="240"/>
        </w:trPr>
        <w:tc>
          <w:tcPr>
            <w:tcW w:w="1260" w:type="dxa"/>
            <w:vMerge/>
            <w:tcBorders>
              <w:top w:val="nil"/>
              <w:left w:val="nil"/>
              <w:bottom w:val="nil"/>
              <w:right w:val="nil"/>
            </w:tcBorders>
          </w:tcPr>
          <w:p w:rsidR="00BA3684" w:rsidRDefault="00BA3684" w:rsidP="00BA3684">
            <w:pPr>
              <w:spacing w:line="360" w:lineRule="auto"/>
              <w:jc w:val="both"/>
              <w:rPr>
                <w:sz w:val="24"/>
                <w:szCs w:val="24"/>
              </w:rPr>
            </w:pPr>
          </w:p>
        </w:tc>
        <w:tc>
          <w:tcPr>
            <w:tcW w:w="5479" w:type="dxa"/>
            <w:gridSpan w:val="3"/>
            <w:tcBorders>
              <w:top w:val="single" w:sz="6" w:space="0" w:color="auto"/>
              <w:left w:val="nil"/>
              <w:bottom w:val="nil"/>
              <w:right w:val="nil"/>
            </w:tcBorders>
          </w:tcPr>
          <w:p w:rsidR="00BA3684" w:rsidRDefault="00BA3684" w:rsidP="00BA3684">
            <w:pPr>
              <w:jc w:val="center"/>
              <w:rPr>
                <w:sz w:val="24"/>
                <w:szCs w:val="24"/>
              </w:rPr>
            </w:pPr>
            <w:r>
              <w:rPr>
                <w:sz w:val="24"/>
                <w:szCs w:val="24"/>
              </w:rPr>
              <w:t>Стоимость работ предприятия на начало года</w:t>
            </w:r>
          </w:p>
        </w:tc>
        <w:tc>
          <w:tcPr>
            <w:tcW w:w="3161" w:type="dxa"/>
            <w:vMerge/>
            <w:tcBorders>
              <w:top w:val="nil"/>
              <w:left w:val="nil"/>
              <w:bottom w:val="nil"/>
              <w:right w:val="nil"/>
            </w:tcBorders>
          </w:tcPr>
          <w:p w:rsidR="00BA3684" w:rsidRDefault="00BA3684" w:rsidP="00BA3684">
            <w:pPr>
              <w:spacing w:line="360" w:lineRule="auto"/>
              <w:jc w:val="center"/>
              <w:rPr>
                <w:sz w:val="28"/>
                <w:szCs w:val="28"/>
              </w:rPr>
            </w:pPr>
          </w:p>
        </w:tc>
      </w:tr>
      <w:tr w:rsidR="00BA3684">
        <w:trPr>
          <w:cantSplit/>
          <w:trHeight w:val="240"/>
        </w:trPr>
        <w:tc>
          <w:tcPr>
            <w:tcW w:w="1260" w:type="dxa"/>
            <w:vMerge/>
            <w:tcBorders>
              <w:top w:val="nil"/>
              <w:left w:val="nil"/>
              <w:bottom w:val="nil"/>
              <w:right w:val="nil"/>
            </w:tcBorders>
          </w:tcPr>
          <w:p w:rsidR="00BA3684" w:rsidRDefault="00BA3684" w:rsidP="00BA3684">
            <w:pPr>
              <w:spacing w:line="360" w:lineRule="auto"/>
              <w:jc w:val="both"/>
              <w:rPr>
                <w:sz w:val="28"/>
                <w:szCs w:val="28"/>
              </w:rPr>
            </w:pPr>
          </w:p>
        </w:tc>
        <w:tc>
          <w:tcPr>
            <w:tcW w:w="5479" w:type="dxa"/>
            <w:gridSpan w:val="3"/>
            <w:tcBorders>
              <w:top w:val="single" w:sz="6" w:space="0" w:color="auto"/>
              <w:left w:val="nil"/>
              <w:bottom w:val="nil"/>
              <w:right w:val="nil"/>
            </w:tcBorders>
          </w:tcPr>
          <w:p w:rsidR="00BA3684" w:rsidRDefault="00BA3684" w:rsidP="00BA3684">
            <w:pPr>
              <w:jc w:val="center"/>
              <w:rPr>
                <w:sz w:val="24"/>
                <w:szCs w:val="24"/>
              </w:rPr>
            </w:pPr>
            <w:r>
              <w:rPr>
                <w:sz w:val="24"/>
                <w:szCs w:val="24"/>
              </w:rPr>
              <w:t>Численность работников</w:t>
            </w:r>
          </w:p>
        </w:tc>
        <w:tc>
          <w:tcPr>
            <w:tcW w:w="3161" w:type="dxa"/>
            <w:vMerge/>
            <w:tcBorders>
              <w:top w:val="nil"/>
              <w:left w:val="nil"/>
              <w:bottom w:val="nil"/>
              <w:right w:val="nil"/>
            </w:tcBorders>
          </w:tcPr>
          <w:p w:rsidR="00BA3684" w:rsidRDefault="00BA3684" w:rsidP="00BA3684">
            <w:pPr>
              <w:spacing w:line="360" w:lineRule="auto"/>
              <w:jc w:val="center"/>
              <w:rPr>
                <w:sz w:val="28"/>
                <w:szCs w:val="28"/>
              </w:rPr>
            </w:pPr>
          </w:p>
        </w:tc>
      </w:tr>
    </w:tbl>
    <w:p w:rsidR="00BA3684" w:rsidRDefault="00BA3684" w:rsidP="00BA3684">
      <w:pPr>
        <w:spacing w:line="360" w:lineRule="auto"/>
        <w:jc w:val="both"/>
        <w:rPr>
          <w:sz w:val="28"/>
          <w:szCs w:val="28"/>
        </w:rPr>
      </w:pPr>
      <w:r>
        <w:rPr>
          <w:sz w:val="28"/>
          <w:szCs w:val="28"/>
        </w:rPr>
        <w:t xml:space="preserve">                 </w:t>
      </w:r>
    </w:p>
    <w:p w:rsidR="00BA3684" w:rsidRDefault="00BA3684" w:rsidP="00BA3684">
      <w:pPr>
        <w:jc w:val="both"/>
        <w:rPr>
          <w:sz w:val="24"/>
          <w:szCs w:val="24"/>
          <w:u w:val="single"/>
        </w:rPr>
      </w:pPr>
      <w:r>
        <w:rPr>
          <w:sz w:val="24"/>
          <w:szCs w:val="24"/>
        </w:rPr>
        <w:t xml:space="preserve">                 </w:t>
      </w:r>
      <w:r>
        <w:rPr>
          <w:sz w:val="24"/>
          <w:szCs w:val="24"/>
          <w:u w:val="single"/>
        </w:rPr>
        <w:t xml:space="preserve">  27939  </w:t>
      </w:r>
      <w:r>
        <w:rPr>
          <w:sz w:val="24"/>
          <w:szCs w:val="24"/>
        </w:rPr>
        <w:t xml:space="preserve"> _ _</w:t>
      </w:r>
      <w:r>
        <w:rPr>
          <w:sz w:val="24"/>
          <w:szCs w:val="24"/>
          <w:u w:val="single"/>
        </w:rPr>
        <w:t>8825</w:t>
      </w:r>
      <w:r>
        <w:rPr>
          <w:sz w:val="24"/>
          <w:szCs w:val="24"/>
        </w:rPr>
        <w:t>_</w:t>
      </w:r>
      <w:r>
        <w:rPr>
          <w:sz w:val="24"/>
          <w:szCs w:val="24"/>
          <w:u w:val="single"/>
        </w:rPr>
        <w:t xml:space="preserve"> </w:t>
      </w:r>
    </w:p>
    <w:p w:rsidR="00BA3684" w:rsidRDefault="00BA3684" w:rsidP="00BA3684">
      <w:pPr>
        <w:jc w:val="both"/>
        <w:rPr>
          <w:sz w:val="24"/>
          <w:szCs w:val="24"/>
        </w:rPr>
      </w:pPr>
      <w:r>
        <w:rPr>
          <w:sz w:val="24"/>
          <w:szCs w:val="24"/>
        </w:rPr>
        <w:t xml:space="preserve">                    378            369</w:t>
      </w:r>
    </w:p>
    <w:p w:rsidR="00BA3684" w:rsidRDefault="00BA3684" w:rsidP="00BA3684">
      <w:pPr>
        <w:jc w:val="both"/>
        <w:rPr>
          <w:sz w:val="24"/>
          <w:szCs w:val="24"/>
        </w:rPr>
      </w:pPr>
      <w:r>
        <w:rPr>
          <w:sz w:val="24"/>
          <w:szCs w:val="24"/>
        </w:rPr>
        <w:t xml:space="preserve">Кпр пт = ------------------------- = 2,11 или 211% </w:t>
      </w:r>
    </w:p>
    <w:p w:rsidR="00BA3684" w:rsidRDefault="00BA3684" w:rsidP="00BA3684">
      <w:pPr>
        <w:jc w:val="both"/>
        <w:rPr>
          <w:sz w:val="24"/>
          <w:szCs w:val="24"/>
          <w:u w:val="single"/>
        </w:rPr>
      </w:pPr>
      <w:r>
        <w:rPr>
          <w:sz w:val="24"/>
          <w:szCs w:val="24"/>
        </w:rPr>
        <w:t xml:space="preserve">                         </w:t>
      </w:r>
      <w:r>
        <w:rPr>
          <w:sz w:val="24"/>
          <w:szCs w:val="24"/>
          <w:u w:val="single"/>
        </w:rPr>
        <w:t xml:space="preserve">  8825_  </w:t>
      </w:r>
    </w:p>
    <w:p w:rsidR="00BA3684" w:rsidRDefault="00BA3684" w:rsidP="00BA3684">
      <w:pPr>
        <w:jc w:val="both"/>
        <w:rPr>
          <w:sz w:val="24"/>
          <w:szCs w:val="24"/>
        </w:rPr>
      </w:pPr>
      <w:r>
        <w:rPr>
          <w:sz w:val="24"/>
          <w:szCs w:val="24"/>
        </w:rPr>
        <w:t xml:space="preserve">                            369</w:t>
      </w:r>
    </w:p>
    <w:p w:rsidR="00BA3684" w:rsidRDefault="00BA3684" w:rsidP="00BA3684">
      <w:pPr>
        <w:spacing w:line="360" w:lineRule="auto"/>
        <w:ind w:firstLine="567"/>
        <w:jc w:val="both"/>
        <w:rPr>
          <w:sz w:val="28"/>
          <w:szCs w:val="28"/>
        </w:rPr>
      </w:pPr>
      <w:r>
        <w:rPr>
          <w:sz w:val="28"/>
          <w:szCs w:val="28"/>
        </w:rPr>
        <w:t xml:space="preserve">Темпы прироста технической вооруженности опережают темпы прироста производительности труда, а это может негативно сказаться на финансовом положении предприятия -  стоимость оборудования в расчете на 1 работника растет быстрее, чем стоимость выполненных работ. </w:t>
      </w:r>
    </w:p>
    <w:p w:rsidR="00BA3684" w:rsidRDefault="00BA3684" w:rsidP="00BA3684">
      <w:pPr>
        <w:spacing w:line="360" w:lineRule="auto"/>
        <w:ind w:firstLine="567"/>
        <w:jc w:val="both"/>
        <w:rPr>
          <w:sz w:val="28"/>
          <w:szCs w:val="28"/>
        </w:rPr>
      </w:pPr>
      <w:r>
        <w:rPr>
          <w:sz w:val="28"/>
          <w:szCs w:val="28"/>
        </w:rPr>
        <w:t>Для обобщающей характеристики эффективности использования основных средств служат показатели фондоотдачи (отношение стоимости товарной продукции, (работ, услуг) к среднегодовой стоимости основных производственных фондов), фондоёмкости (обратный показатель фондоотдачи), рентабельности (отношение прибыли к среднегодо</w:t>
      </w:r>
      <w:r>
        <w:rPr>
          <w:sz w:val="28"/>
          <w:szCs w:val="28"/>
        </w:rPr>
        <w:softHyphen/>
        <w:t xml:space="preserve">вой стоимости основных средств). </w:t>
      </w:r>
    </w:p>
    <w:p w:rsidR="00BA3684" w:rsidRDefault="00BA3684" w:rsidP="00BA3684">
      <w:pPr>
        <w:spacing w:line="360" w:lineRule="auto"/>
        <w:ind w:firstLine="567"/>
        <w:jc w:val="both"/>
        <w:rPr>
          <w:sz w:val="28"/>
          <w:szCs w:val="28"/>
        </w:rPr>
      </w:pPr>
      <w:r>
        <w:rPr>
          <w:sz w:val="28"/>
          <w:szCs w:val="28"/>
        </w:rPr>
        <w:t>В процессе анализа изучаются динамика перечисленных пока</w:t>
      </w:r>
      <w:r>
        <w:rPr>
          <w:sz w:val="28"/>
          <w:szCs w:val="28"/>
        </w:rPr>
        <w:softHyphen/>
        <w:t>зателей, выполнение плана по их уровню, проводятся межхозяй</w:t>
      </w:r>
      <w:r>
        <w:rPr>
          <w:sz w:val="28"/>
          <w:szCs w:val="28"/>
        </w:rPr>
        <w:softHyphen/>
        <w:t>ственные сравнения. С целью более глубокого анализа эффективности использования основных фондов показатель фондоотдачи определяется по всем основным фондам, фондам производственного назначения, активной их части (машинам и оборудованию).</w:t>
      </w:r>
    </w:p>
    <w:p w:rsidR="00BA3684" w:rsidRDefault="00BA3684" w:rsidP="00BA3684">
      <w:pPr>
        <w:spacing w:line="360" w:lineRule="auto"/>
        <w:ind w:firstLine="567"/>
        <w:jc w:val="both"/>
        <w:rPr>
          <w:sz w:val="28"/>
          <w:szCs w:val="28"/>
        </w:rPr>
      </w:pPr>
      <w:r>
        <w:rPr>
          <w:sz w:val="28"/>
          <w:szCs w:val="28"/>
        </w:rPr>
        <w:t xml:space="preserve">Расчет данных показателей </w:t>
      </w:r>
      <w:r w:rsidR="00BB7B4B" w:rsidRPr="001F710D">
        <w:rPr>
          <w:sz w:val="28"/>
          <w:szCs w:val="28"/>
        </w:rPr>
        <w:t>МУП «ЖКХ Гидролизный»</w:t>
      </w:r>
      <w:r>
        <w:rPr>
          <w:sz w:val="28"/>
          <w:szCs w:val="28"/>
        </w:rPr>
        <w:t xml:space="preserve">, а также темпы их изменения по итогам отчетного </w:t>
      </w:r>
      <w:r w:rsidR="002A4306">
        <w:rPr>
          <w:sz w:val="28"/>
          <w:szCs w:val="28"/>
        </w:rPr>
        <w:t>периода</w:t>
      </w:r>
      <w:r>
        <w:rPr>
          <w:sz w:val="28"/>
          <w:szCs w:val="28"/>
        </w:rPr>
        <w:t xml:space="preserve"> представлены в табл.</w:t>
      </w:r>
      <w:r w:rsidR="002A4306">
        <w:rPr>
          <w:sz w:val="28"/>
          <w:szCs w:val="28"/>
        </w:rPr>
        <w:t>3</w:t>
      </w:r>
      <w:r>
        <w:rPr>
          <w:sz w:val="28"/>
          <w:szCs w:val="28"/>
        </w:rPr>
        <w:t>.</w:t>
      </w:r>
      <w:r w:rsidR="002A4306">
        <w:rPr>
          <w:sz w:val="28"/>
          <w:szCs w:val="28"/>
        </w:rPr>
        <w:t>8</w:t>
      </w:r>
      <w:r>
        <w:rPr>
          <w:sz w:val="28"/>
          <w:szCs w:val="28"/>
        </w:rPr>
        <w:t>.</w:t>
      </w:r>
    </w:p>
    <w:p w:rsidR="00BA3684" w:rsidRPr="002A4306" w:rsidRDefault="00BA3684" w:rsidP="00BA3684">
      <w:pPr>
        <w:spacing w:line="360" w:lineRule="auto"/>
        <w:ind w:firstLine="567"/>
        <w:jc w:val="right"/>
        <w:rPr>
          <w:sz w:val="28"/>
          <w:szCs w:val="28"/>
        </w:rPr>
      </w:pPr>
      <w:r w:rsidRPr="002A4306">
        <w:rPr>
          <w:sz w:val="28"/>
          <w:szCs w:val="28"/>
        </w:rPr>
        <w:t xml:space="preserve">Таблица </w:t>
      </w:r>
      <w:r w:rsidR="00BB7B4B" w:rsidRPr="002A4306">
        <w:rPr>
          <w:sz w:val="28"/>
          <w:szCs w:val="28"/>
        </w:rPr>
        <w:t>3</w:t>
      </w:r>
      <w:r w:rsidRPr="002A4306">
        <w:rPr>
          <w:sz w:val="28"/>
          <w:szCs w:val="28"/>
        </w:rPr>
        <w:t>.</w:t>
      </w:r>
      <w:r w:rsidR="00BB7B4B" w:rsidRPr="002A4306">
        <w:rPr>
          <w:sz w:val="28"/>
          <w:szCs w:val="28"/>
        </w:rPr>
        <w:t>8</w:t>
      </w:r>
    </w:p>
    <w:p w:rsidR="00BA3684" w:rsidRDefault="00BA3684" w:rsidP="00BA3684">
      <w:pPr>
        <w:spacing w:line="360" w:lineRule="auto"/>
        <w:ind w:firstLine="567"/>
        <w:jc w:val="both"/>
        <w:rPr>
          <w:sz w:val="28"/>
          <w:szCs w:val="28"/>
        </w:rPr>
      </w:pPr>
      <w:r w:rsidRPr="002A4306">
        <w:rPr>
          <w:sz w:val="28"/>
          <w:szCs w:val="28"/>
        </w:rPr>
        <w:t>Расчет показателей эффективности использования основных фондов</w:t>
      </w:r>
    </w:p>
    <w:p w:rsidR="002A4306" w:rsidRPr="002A4306" w:rsidRDefault="002A4306" w:rsidP="00BA3684">
      <w:pPr>
        <w:spacing w:line="360" w:lineRule="auto"/>
        <w:ind w:firstLine="567"/>
        <w:jc w:val="both"/>
        <w:rPr>
          <w:sz w:val="28"/>
          <w:szCs w:val="28"/>
        </w:rPr>
      </w:pPr>
    </w:p>
    <w:tbl>
      <w:tblPr>
        <w:tblW w:w="9372"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7"/>
        <w:gridCol w:w="2410"/>
        <w:gridCol w:w="1005"/>
        <w:gridCol w:w="1260"/>
        <w:gridCol w:w="1350"/>
        <w:gridCol w:w="1350"/>
      </w:tblGrid>
      <w:tr w:rsidR="00BA3684">
        <w:trPr>
          <w:cantSplit/>
          <w:trHeight w:val="412"/>
        </w:trPr>
        <w:tc>
          <w:tcPr>
            <w:tcW w:w="1997" w:type="dxa"/>
            <w:vMerge w:val="restart"/>
          </w:tcPr>
          <w:p w:rsidR="00BA3684" w:rsidRDefault="00BA3684" w:rsidP="00BA3684">
            <w:pPr>
              <w:ind w:left="12" w:firstLine="34"/>
              <w:jc w:val="center"/>
              <w:rPr>
                <w:sz w:val="24"/>
                <w:szCs w:val="24"/>
              </w:rPr>
            </w:pPr>
            <w:r>
              <w:rPr>
                <w:sz w:val="24"/>
                <w:szCs w:val="24"/>
              </w:rPr>
              <w:t>Показатель</w:t>
            </w:r>
          </w:p>
        </w:tc>
        <w:tc>
          <w:tcPr>
            <w:tcW w:w="2410" w:type="dxa"/>
            <w:vMerge w:val="restart"/>
          </w:tcPr>
          <w:p w:rsidR="00BA3684" w:rsidRDefault="00BA3684" w:rsidP="00BA3684">
            <w:pPr>
              <w:ind w:left="12" w:firstLine="34"/>
              <w:jc w:val="center"/>
              <w:rPr>
                <w:sz w:val="24"/>
                <w:szCs w:val="24"/>
              </w:rPr>
            </w:pPr>
            <w:r>
              <w:rPr>
                <w:sz w:val="24"/>
                <w:szCs w:val="24"/>
              </w:rPr>
              <w:t>Формула расчета</w:t>
            </w:r>
          </w:p>
        </w:tc>
        <w:tc>
          <w:tcPr>
            <w:tcW w:w="2265" w:type="dxa"/>
            <w:gridSpan w:val="2"/>
          </w:tcPr>
          <w:p w:rsidR="00BA3684" w:rsidRDefault="00BA3684" w:rsidP="00BA3684">
            <w:pPr>
              <w:ind w:left="12" w:firstLine="34"/>
              <w:jc w:val="center"/>
              <w:rPr>
                <w:sz w:val="24"/>
                <w:szCs w:val="24"/>
              </w:rPr>
            </w:pPr>
            <w:r>
              <w:rPr>
                <w:sz w:val="24"/>
                <w:szCs w:val="24"/>
              </w:rPr>
              <w:t>Величина показателя</w:t>
            </w:r>
          </w:p>
        </w:tc>
        <w:tc>
          <w:tcPr>
            <w:tcW w:w="1350" w:type="dxa"/>
            <w:vMerge w:val="restart"/>
          </w:tcPr>
          <w:p w:rsidR="00BA3684" w:rsidRDefault="00BA3684" w:rsidP="00BA3684">
            <w:pPr>
              <w:ind w:left="12" w:firstLine="34"/>
              <w:jc w:val="center"/>
              <w:rPr>
                <w:sz w:val="24"/>
                <w:szCs w:val="24"/>
              </w:rPr>
            </w:pPr>
            <w:r>
              <w:rPr>
                <w:sz w:val="24"/>
                <w:szCs w:val="24"/>
              </w:rPr>
              <w:t xml:space="preserve">Изменение </w:t>
            </w:r>
          </w:p>
          <w:p w:rsidR="00BA3684" w:rsidRDefault="00BA3684" w:rsidP="00BA3684">
            <w:pPr>
              <w:ind w:left="12" w:firstLine="34"/>
              <w:jc w:val="center"/>
              <w:rPr>
                <w:sz w:val="24"/>
                <w:szCs w:val="24"/>
              </w:rPr>
            </w:pPr>
            <w:r>
              <w:rPr>
                <w:sz w:val="24"/>
                <w:szCs w:val="24"/>
              </w:rPr>
              <w:t>+/-</w:t>
            </w:r>
          </w:p>
        </w:tc>
        <w:tc>
          <w:tcPr>
            <w:tcW w:w="1350" w:type="dxa"/>
            <w:vMerge w:val="restart"/>
          </w:tcPr>
          <w:p w:rsidR="00BA3684" w:rsidRDefault="00BA3684" w:rsidP="00BA3684">
            <w:pPr>
              <w:ind w:left="12" w:firstLine="34"/>
              <w:jc w:val="center"/>
              <w:rPr>
                <w:sz w:val="24"/>
                <w:szCs w:val="24"/>
              </w:rPr>
            </w:pPr>
            <w:r>
              <w:rPr>
                <w:sz w:val="24"/>
                <w:szCs w:val="24"/>
              </w:rPr>
              <w:t>Темп прироста, %</w:t>
            </w:r>
          </w:p>
        </w:tc>
      </w:tr>
      <w:tr w:rsidR="00BA3684">
        <w:trPr>
          <w:cantSplit/>
          <w:trHeight w:val="411"/>
        </w:trPr>
        <w:tc>
          <w:tcPr>
            <w:tcW w:w="1997" w:type="dxa"/>
            <w:vMerge/>
          </w:tcPr>
          <w:p w:rsidR="00BA3684" w:rsidRDefault="00BA3684" w:rsidP="00BA3684">
            <w:pPr>
              <w:ind w:left="12" w:firstLine="34"/>
              <w:jc w:val="both"/>
              <w:rPr>
                <w:sz w:val="24"/>
                <w:szCs w:val="24"/>
              </w:rPr>
            </w:pPr>
          </w:p>
        </w:tc>
        <w:tc>
          <w:tcPr>
            <w:tcW w:w="2410" w:type="dxa"/>
            <w:vMerge/>
          </w:tcPr>
          <w:p w:rsidR="00BA3684" w:rsidRDefault="00BA3684" w:rsidP="00BA3684">
            <w:pPr>
              <w:ind w:left="12" w:firstLine="34"/>
              <w:jc w:val="both"/>
              <w:rPr>
                <w:sz w:val="24"/>
                <w:szCs w:val="24"/>
              </w:rPr>
            </w:pPr>
          </w:p>
        </w:tc>
        <w:tc>
          <w:tcPr>
            <w:tcW w:w="1005" w:type="dxa"/>
          </w:tcPr>
          <w:p w:rsidR="00BA3684" w:rsidRDefault="002A4306" w:rsidP="00BA3684">
            <w:pPr>
              <w:ind w:left="12" w:firstLine="34"/>
              <w:jc w:val="center"/>
              <w:rPr>
                <w:sz w:val="24"/>
                <w:szCs w:val="24"/>
              </w:rPr>
            </w:pPr>
            <w:r>
              <w:rPr>
                <w:sz w:val="24"/>
                <w:szCs w:val="24"/>
              </w:rPr>
              <w:t>2006</w:t>
            </w:r>
          </w:p>
        </w:tc>
        <w:tc>
          <w:tcPr>
            <w:tcW w:w="1260" w:type="dxa"/>
          </w:tcPr>
          <w:p w:rsidR="00BA3684" w:rsidRDefault="002A4306" w:rsidP="00BA3684">
            <w:pPr>
              <w:ind w:left="12" w:firstLine="34"/>
              <w:jc w:val="center"/>
              <w:rPr>
                <w:sz w:val="24"/>
                <w:szCs w:val="24"/>
              </w:rPr>
            </w:pPr>
            <w:r>
              <w:rPr>
                <w:sz w:val="24"/>
                <w:szCs w:val="24"/>
              </w:rPr>
              <w:t>2007</w:t>
            </w:r>
          </w:p>
        </w:tc>
        <w:tc>
          <w:tcPr>
            <w:tcW w:w="1350" w:type="dxa"/>
            <w:vMerge/>
          </w:tcPr>
          <w:p w:rsidR="00BA3684" w:rsidRDefault="00BA3684" w:rsidP="00BA3684">
            <w:pPr>
              <w:ind w:left="12" w:firstLine="34"/>
              <w:jc w:val="both"/>
              <w:rPr>
                <w:sz w:val="24"/>
                <w:szCs w:val="24"/>
              </w:rPr>
            </w:pPr>
          </w:p>
        </w:tc>
        <w:tc>
          <w:tcPr>
            <w:tcW w:w="1350" w:type="dxa"/>
            <w:vMerge/>
          </w:tcPr>
          <w:p w:rsidR="00BA3684" w:rsidRDefault="00BA3684" w:rsidP="00BA3684">
            <w:pPr>
              <w:ind w:left="12" w:firstLine="34"/>
              <w:jc w:val="both"/>
              <w:rPr>
                <w:sz w:val="24"/>
                <w:szCs w:val="24"/>
              </w:rPr>
            </w:pPr>
          </w:p>
        </w:tc>
      </w:tr>
      <w:tr w:rsidR="00BA3684">
        <w:trPr>
          <w:trHeight w:val="241"/>
        </w:trPr>
        <w:tc>
          <w:tcPr>
            <w:tcW w:w="1997" w:type="dxa"/>
          </w:tcPr>
          <w:p w:rsidR="00BA3684" w:rsidRDefault="00BA3684" w:rsidP="00BA3684">
            <w:pPr>
              <w:ind w:left="12" w:firstLine="34"/>
              <w:jc w:val="both"/>
              <w:rPr>
                <w:sz w:val="24"/>
                <w:szCs w:val="24"/>
              </w:rPr>
            </w:pPr>
            <w:r>
              <w:rPr>
                <w:sz w:val="24"/>
                <w:szCs w:val="24"/>
              </w:rPr>
              <w:t>Фондоотдача</w:t>
            </w:r>
          </w:p>
        </w:tc>
        <w:tc>
          <w:tcPr>
            <w:tcW w:w="2410" w:type="dxa"/>
          </w:tcPr>
          <w:p w:rsidR="00BA3684" w:rsidRDefault="00BA3684" w:rsidP="00BA3684">
            <w:pPr>
              <w:ind w:left="12" w:firstLine="34"/>
              <w:jc w:val="both"/>
              <w:rPr>
                <w:sz w:val="24"/>
                <w:szCs w:val="24"/>
              </w:rPr>
            </w:pPr>
            <w:r>
              <w:rPr>
                <w:sz w:val="24"/>
                <w:szCs w:val="24"/>
              </w:rPr>
              <w:t>Стоимость работ/ стоимость ОПФ</w:t>
            </w:r>
          </w:p>
        </w:tc>
        <w:tc>
          <w:tcPr>
            <w:tcW w:w="1005" w:type="dxa"/>
            <w:vAlign w:val="center"/>
          </w:tcPr>
          <w:p w:rsidR="00BA3684" w:rsidRDefault="00BA3684" w:rsidP="00BA3684">
            <w:pPr>
              <w:ind w:left="12" w:firstLine="34"/>
              <w:jc w:val="center"/>
              <w:rPr>
                <w:sz w:val="24"/>
                <w:szCs w:val="24"/>
              </w:rPr>
            </w:pPr>
            <w:r>
              <w:rPr>
                <w:sz w:val="24"/>
                <w:szCs w:val="24"/>
              </w:rPr>
              <w:t>3,15</w:t>
            </w:r>
          </w:p>
        </w:tc>
        <w:tc>
          <w:tcPr>
            <w:tcW w:w="1260" w:type="dxa"/>
            <w:vAlign w:val="center"/>
          </w:tcPr>
          <w:p w:rsidR="00BA3684" w:rsidRDefault="00BA3684" w:rsidP="00BA3684">
            <w:pPr>
              <w:ind w:left="12" w:firstLine="34"/>
              <w:jc w:val="center"/>
              <w:rPr>
                <w:sz w:val="24"/>
                <w:szCs w:val="24"/>
              </w:rPr>
            </w:pPr>
            <w:r>
              <w:rPr>
                <w:sz w:val="24"/>
                <w:szCs w:val="24"/>
              </w:rPr>
              <w:t>1,08</w:t>
            </w:r>
          </w:p>
        </w:tc>
        <w:tc>
          <w:tcPr>
            <w:tcW w:w="1350" w:type="dxa"/>
            <w:vAlign w:val="center"/>
          </w:tcPr>
          <w:p w:rsidR="00BA3684" w:rsidRDefault="00BA3684" w:rsidP="00BA3684">
            <w:pPr>
              <w:ind w:left="12" w:firstLine="34"/>
              <w:jc w:val="center"/>
              <w:rPr>
                <w:sz w:val="24"/>
                <w:szCs w:val="24"/>
              </w:rPr>
            </w:pPr>
            <w:r>
              <w:rPr>
                <w:sz w:val="24"/>
                <w:szCs w:val="24"/>
              </w:rPr>
              <w:t>+2,07</w:t>
            </w:r>
          </w:p>
        </w:tc>
        <w:tc>
          <w:tcPr>
            <w:tcW w:w="1350" w:type="dxa"/>
            <w:vAlign w:val="center"/>
          </w:tcPr>
          <w:p w:rsidR="00BA3684" w:rsidRDefault="00BA3684" w:rsidP="00BA3684">
            <w:pPr>
              <w:ind w:left="12" w:firstLine="34"/>
              <w:jc w:val="center"/>
              <w:rPr>
                <w:sz w:val="24"/>
                <w:szCs w:val="24"/>
              </w:rPr>
            </w:pPr>
            <w:r>
              <w:rPr>
                <w:sz w:val="24"/>
                <w:szCs w:val="24"/>
              </w:rPr>
              <w:t>191,7</w:t>
            </w:r>
          </w:p>
        </w:tc>
      </w:tr>
      <w:tr w:rsidR="00BA3684">
        <w:trPr>
          <w:trHeight w:val="241"/>
        </w:trPr>
        <w:tc>
          <w:tcPr>
            <w:tcW w:w="1997" w:type="dxa"/>
          </w:tcPr>
          <w:p w:rsidR="00BA3684" w:rsidRDefault="00BA3684" w:rsidP="00BA3684">
            <w:pPr>
              <w:ind w:left="12" w:firstLine="34"/>
              <w:jc w:val="both"/>
              <w:rPr>
                <w:sz w:val="24"/>
                <w:szCs w:val="24"/>
              </w:rPr>
            </w:pPr>
            <w:r>
              <w:rPr>
                <w:sz w:val="24"/>
                <w:szCs w:val="24"/>
              </w:rPr>
              <w:t>Фондоемкость</w:t>
            </w:r>
          </w:p>
        </w:tc>
        <w:tc>
          <w:tcPr>
            <w:tcW w:w="2410" w:type="dxa"/>
          </w:tcPr>
          <w:p w:rsidR="00BA3684" w:rsidRDefault="00BA3684" w:rsidP="00BA3684">
            <w:pPr>
              <w:ind w:left="12" w:firstLine="34"/>
              <w:jc w:val="both"/>
              <w:rPr>
                <w:sz w:val="24"/>
                <w:szCs w:val="24"/>
              </w:rPr>
            </w:pPr>
            <w:r>
              <w:rPr>
                <w:sz w:val="24"/>
                <w:szCs w:val="24"/>
              </w:rPr>
              <w:t>Стоимость ОПФ/ стоимость работ</w:t>
            </w:r>
          </w:p>
        </w:tc>
        <w:tc>
          <w:tcPr>
            <w:tcW w:w="1005" w:type="dxa"/>
            <w:vAlign w:val="center"/>
          </w:tcPr>
          <w:p w:rsidR="00BA3684" w:rsidRDefault="00BA3684" w:rsidP="00BA3684">
            <w:pPr>
              <w:ind w:left="12" w:firstLine="34"/>
              <w:jc w:val="center"/>
              <w:rPr>
                <w:sz w:val="24"/>
                <w:szCs w:val="24"/>
              </w:rPr>
            </w:pPr>
            <w:r>
              <w:rPr>
                <w:sz w:val="24"/>
                <w:szCs w:val="24"/>
              </w:rPr>
              <w:t>0,32</w:t>
            </w:r>
          </w:p>
        </w:tc>
        <w:tc>
          <w:tcPr>
            <w:tcW w:w="1260" w:type="dxa"/>
            <w:vAlign w:val="center"/>
          </w:tcPr>
          <w:p w:rsidR="00BA3684" w:rsidRDefault="00BA3684" w:rsidP="00BA3684">
            <w:pPr>
              <w:ind w:left="12" w:firstLine="34"/>
              <w:jc w:val="center"/>
              <w:rPr>
                <w:sz w:val="24"/>
                <w:szCs w:val="24"/>
              </w:rPr>
            </w:pPr>
            <w:r>
              <w:rPr>
                <w:sz w:val="24"/>
                <w:szCs w:val="24"/>
              </w:rPr>
              <w:t>0,93</w:t>
            </w:r>
          </w:p>
        </w:tc>
        <w:tc>
          <w:tcPr>
            <w:tcW w:w="1350" w:type="dxa"/>
            <w:vAlign w:val="center"/>
          </w:tcPr>
          <w:p w:rsidR="00BA3684" w:rsidRDefault="00BA3684" w:rsidP="00BA3684">
            <w:pPr>
              <w:ind w:left="12" w:firstLine="34"/>
              <w:jc w:val="center"/>
              <w:rPr>
                <w:sz w:val="24"/>
                <w:szCs w:val="24"/>
              </w:rPr>
            </w:pPr>
            <w:r>
              <w:rPr>
                <w:sz w:val="24"/>
                <w:szCs w:val="24"/>
              </w:rPr>
              <w:t>-0,61</w:t>
            </w:r>
          </w:p>
        </w:tc>
        <w:tc>
          <w:tcPr>
            <w:tcW w:w="1350" w:type="dxa"/>
            <w:vAlign w:val="center"/>
          </w:tcPr>
          <w:p w:rsidR="00BA3684" w:rsidRDefault="00BA3684" w:rsidP="00BA3684">
            <w:pPr>
              <w:ind w:left="12" w:firstLine="34"/>
              <w:jc w:val="center"/>
              <w:rPr>
                <w:sz w:val="24"/>
                <w:szCs w:val="24"/>
              </w:rPr>
            </w:pPr>
            <w:r>
              <w:rPr>
                <w:sz w:val="24"/>
                <w:szCs w:val="24"/>
              </w:rPr>
              <w:t>-65,6</w:t>
            </w:r>
          </w:p>
        </w:tc>
      </w:tr>
      <w:tr w:rsidR="00BA3684">
        <w:trPr>
          <w:trHeight w:val="241"/>
        </w:trPr>
        <w:tc>
          <w:tcPr>
            <w:tcW w:w="1997" w:type="dxa"/>
          </w:tcPr>
          <w:p w:rsidR="00BA3684" w:rsidRDefault="00BA3684" w:rsidP="00BA3684">
            <w:pPr>
              <w:ind w:left="12" w:firstLine="34"/>
              <w:jc w:val="both"/>
              <w:rPr>
                <w:sz w:val="24"/>
                <w:szCs w:val="24"/>
              </w:rPr>
            </w:pPr>
            <w:r>
              <w:rPr>
                <w:sz w:val="24"/>
                <w:szCs w:val="24"/>
              </w:rPr>
              <w:t>Рентабельность</w:t>
            </w:r>
          </w:p>
        </w:tc>
        <w:tc>
          <w:tcPr>
            <w:tcW w:w="2410" w:type="dxa"/>
          </w:tcPr>
          <w:p w:rsidR="00BA3684" w:rsidRDefault="00BA3684" w:rsidP="00BA3684">
            <w:pPr>
              <w:ind w:left="12" w:firstLine="34"/>
              <w:jc w:val="both"/>
              <w:rPr>
                <w:sz w:val="24"/>
                <w:szCs w:val="24"/>
              </w:rPr>
            </w:pPr>
            <w:r>
              <w:rPr>
                <w:sz w:val="24"/>
                <w:szCs w:val="24"/>
              </w:rPr>
              <w:t>Прибыль/стоимость ОФ</w:t>
            </w:r>
          </w:p>
        </w:tc>
        <w:tc>
          <w:tcPr>
            <w:tcW w:w="1005" w:type="dxa"/>
            <w:vAlign w:val="center"/>
          </w:tcPr>
          <w:p w:rsidR="00BA3684" w:rsidRDefault="00BA3684" w:rsidP="00BA3684">
            <w:pPr>
              <w:ind w:left="12" w:firstLine="34"/>
              <w:jc w:val="center"/>
              <w:rPr>
                <w:sz w:val="24"/>
                <w:szCs w:val="24"/>
              </w:rPr>
            </w:pPr>
            <w:r>
              <w:rPr>
                <w:sz w:val="24"/>
                <w:szCs w:val="24"/>
              </w:rPr>
              <w:t>-144,15</w:t>
            </w:r>
          </w:p>
        </w:tc>
        <w:tc>
          <w:tcPr>
            <w:tcW w:w="1260" w:type="dxa"/>
            <w:vAlign w:val="center"/>
          </w:tcPr>
          <w:p w:rsidR="00BA3684" w:rsidRDefault="00BA3684" w:rsidP="00BA3684">
            <w:pPr>
              <w:ind w:left="12" w:firstLine="34"/>
              <w:jc w:val="center"/>
              <w:rPr>
                <w:sz w:val="24"/>
                <w:szCs w:val="24"/>
              </w:rPr>
            </w:pPr>
            <w:r>
              <w:rPr>
                <w:sz w:val="24"/>
                <w:szCs w:val="24"/>
              </w:rPr>
              <w:t>-162,4</w:t>
            </w:r>
          </w:p>
        </w:tc>
        <w:tc>
          <w:tcPr>
            <w:tcW w:w="1350" w:type="dxa"/>
            <w:vAlign w:val="center"/>
          </w:tcPr>
          <w:p w:rsidR="00BA3684" w:rsidRDefault="00BA3684" w:rsidP="00BA3684">
            <w:pPr>
              <w:ind w:left="12" w:firstLine="34"/>
              <w:jc w:val="center"/>
              <w:rPr>
                <w:sz w:val="24"/>
                <w:szCs w:val="24"/>
              </w:rPr>
            </w:pPr>
            <w:r>
              <w:rPr>
                <w:sz w:val="24"/>
                <w:szCs w:val="24"/>
              </w:rPr>
              <w:t>+18,25</w:t>
            </w:r>
          </w:p>
        </w:tc>
        <w:tc>
          <w:tcPr>
            <w:tcW w:w="1350" w:type="dxa"/>
            <w:vAlign w:val="center"/>
          </w:tcPr>
          <w:p w:rsidR="00BA3684" w:rsidRDefault="00BA3684" w:rsidP="00BA3684">
            <w:pPr>
              <w:ind w:left="12" w:firstLine="34"/>
              <w:jc w:val="center"/>
              <w:rPr>
                <w:sz w:val="24"/>
                <w:szCs w:val="24"/>
              </w:rPr>
            </w:pPr>
            <w:r>
              <w:rPr>
                <w:sz w:val="24"/>
                <w:szCs w:val="24"/>
              </w:rPr>
              <w:t>11,2</w:t>
            </w:r>
          </w:p>
        </w:tc>
      </w:tr>
    </w:tbl>
    <w:p w:rsidR="002A4306" w:rsidRDefault="002A4306" w:rsidP="00BA3684">
      <w:pPr>
        <w:spacing w:line="360" w:lineRule="auto"/>
        <w:ind w:firstLine="567"/>
        <w:jc w:val="both"/>
        <w:rPr>
          <w:sz w:val="28"/>
          <w:szCs w:val="28"/>
        </w:rPr>
      </w:pPr>
    </w:p>
    <w:p w:rsidR="00BA3684" w:rsidRDefault="00BA3684" w:rsidP="00BA3684">
      <w:pPr>
        <w:spacing w:line="360" w:lineRule="auto"/>
        <w:ind w:firstLine="567"/>
        <w:jc w:val="both"/>
        <w:rPr>
          <w:sz w:val="28"/>
          <w:szCs w:val="28"/>
        </w:rPr>
      </w:pPr>
      <w:r>
        <w:rPr>
          <w:sz w:val="28"/>
          <w:szCs w:val="28"/>
        </w:rPr>
        <w:t xml:space="preserve">Анализируя показатели эффективности можно сделать вывод, что основные фонды стали использоваться эффективнее. Из таблицы </w:t>
      </w:r>
      <w:r w:rsidR="002A4306">
        <w:rPr>
          <w:sz w:val="28"/>
          <w:szCs w:val="28"/>
        </w:rPr>
        <w:t>3</w:t>
      </w:r>
      <w:r>
        <w:rPr>
          <w:sz w:val="28"/>
          <w:szCs w:val="28"/>
        </w:rPr>
        <w:t>.</w:t>
      </w:r>
      <w:r w:rsidR="002A4306">
        <w:rPr>
          <w:sz w:val="28"/>
          <w:szCs w:val="28"/>
        </w:rPr>
        <w:t>8</w:t>
      </w:r>
      <w:r>
        <w:rPr>
          <w:sz w:val="28"/>
          <w:szCs w:val="28"/>
        </w:rPr>
        <w:t xml:space="preserve"> видно,  что за отчетный </w:t>
      </w:r>
      <w:r w:rsidR="002A4306">
        <w:rPr>
          <w:sz w:val="28"/>
          <w:szCs w:val="28"/>
        </w:rPr>
        <w:t>период</w:t>
      </w:r>
      <w:r>
        <w:rPr>
          <w:sz w:val="28"/>
          <w:szCs w:val="28"/>
        </w:rPr>
        <w:t xml:space="preserve"> показатель фондоотдачи вырос практически в 3 раза, рентабельность – на 11,2%, в то же время показатель фондоемкости снизился на 65,6%.</w:t>
      </w:r>
    </w:p>
    <w:p w:rsidR="00BA3684" w:rsidRDefault="00BA3684" w:rsidP="00BA3684">
      <w:pPr>
        <w:spacing w:line="360" w:lineRule="auto"/>
        <w:ind w:firstLine="567"/>
        <w:jc w:val="both"/>
        <w:rPr>
          <w:sz w:val="28"/>
          <w:szCs w:val="28"/>
        </w:rPr>
      </w:pPr>
      <w:r>
        <w:rPr>
          <w:sz w:val="28"/>
          <w:szCs w:val="28"/>
        </w:rPr>
        <w:t>На изменение уровня фондоотдачи оказывают влияние ряд фак</w:t>
      </w:r>
      <w:r>
        <w:rPr>
          <w:sz w:val="28"/>
          <w:szCs w:val="28"/>
        </w:rPr>
        <w:softHyphen/>
        <w:t>торов. Факторами первого уровня, влияющими на фондоотдачу основ</w:t>
      </w:r>
      <w:r>
        <w:rPr>
          <w:sz w:val="28"/>
          <w:szCs w:val="28"/>
        </w:rPr>
        <w:softHyphen/>
        <w:t>ных производственных фондов, являются: изменение доли активной части фондов в общей их сумме; изменение фондоотдачи активной части фондов.</w:t>
      </w:r>
    </w:p>
    <w:p w:rsidR="00BA3684" w:rsidRDefault="00BA3684" w:rsidP="00BA3684">
      <w:pPr>
        <w:spacing w:line="360" w:lineRule="auto"/>
        <w:ind w:firstLine="567"/>
        <w:jc w:val="both"/>
        <w:rPr>
          <w:sz w:val="28"/>
          <w:szCs w:val="28"/>
        </w:rPr>
      </w:pPr>
      <w:r>
        <w:rPr>
          <w:sz w:val="28"/>
          <w:szCs w:val="28"/>
        </w:rPr>
        <w:t>После анализа обобщающих показателей более подробно изучается степень исполь</w:t>
      </w:r>
      <w:r>
        <w:rPr>
          <w:sz w:val="28"/>
          <w:szCs w:val="28"/>
        </w:rPr>
        <w:softHyphen/>
        <w:t>зования производственных мощностей предприятия, отдельных видов машин и оборудования.</w:t>
      </w:r>
    </w:p>
    <w:p w:rsidR="00BA3684" w:rsidRDefault="00BA3684" w:rsidP="00BA3684">
      <w:pPr>
        <w:spacing w:line="360" w:lineRule="auto"/>
        <w:ind w:firstLine="567"/>
        <w:jc w:val="both"/>
        <w:rPr>
          <w:sz w:val="28"/>
          <w:szCs w:val="28"/>
        </w:rPr>
      </w:pPr>
      <w:r>
        <w:rPr>
          <w:sz w:val="28"/>
          <w:szCs w:val="28"/>
        </w:rPr>
        <w:t>Под производственной мощностью предприятия подра</w:t>
      </w:r>
      <w:r>
        <w:rPr>
          <w:sz w:val="28"/>
          <w:szCs w:val="28"/>
        </w:rPr>
        <w:softHyphen/>
        <w:t>зумевается максимально возможный выпуск продукции при дос</w:t>
      </w:r>
      <w:r>
        <w:rPr>
          <w:sz w:val="28"/>
          <w:szCs w:val="28"/>
        </w:rPr>
        <w:softHyphen/>
        <w:t>тигнутом или намеченном уровне техники, технологии и организации производства.</w:t>
      </w:r>
    </w:p>
    <w:p w:rsidR="00BA3684" w:rsidRDefault="00BA3684" w:rsidP="00BA3684">
      <w:pPr>
        <w:spacing w:line="360" w:lineRule="auto"/>
        <w:ind w:firstLine="567"/>
        <w:jc w:val="both"/>
        <w:rPr>
          <w:sz w:val="28"/>
          <w:szCs w:val="28"/>
        </w:rPr>
      </w:pPr>
      <w:r>
        <w:rPr>
          <w:sz w:val="28"/>
          <w:szCs w:val="28"/>
        </w:rPr>
        <w:t>Изучаются динамика этих показателей, выполнение плана по их уровню и причины их изменения, такие, как ввод в действие новых и реконструкция предприятий, техническое переоснащение производ</w:t>
      </w:r>
      <w:r>
        <w:rPr>
          <w:sz w:val="28"/>
          <w:szCs w:val="28"/>
        </w:rPr>
        <w:softHyphen/>
        <w:t>ства, сокращение производственных мощностей.</w:t>
      </w:r>
    </w:p>
    <w:p w:rsidR="00BA3684" w:rsidRDefault="00BA3684" w:rsidP="00BA3684">
      <w:pPr>
        <w:spacing w:line="360" w:lineRule="auto"/>
        <w:ind w:firstLine="567"/>
        <w:jc w:val="both"/>
        <w:rPr>
          <w:sz w:val="28"/>
          <w:szCs w:val="28"/>
        </w:rPr>
      </w:pPr>
      <w:r>
        <w:rPr>
          <w:sz w:val="28"/>
          <w:szCs w:val="28"/>
        </w:rPr>
        <w:t>Степень использования производственных мощностей характеризуется следующими коэффициентами (табл.</w:t>
      </w:r>
      <w:r w:rsidR="002A4306">
        <w:rPr>
          <w:sz w:val="28"/>
          <w:szCs w:val="28"/>
        </w:rPr>
        <w:t>3</w:t>
      </w:r>
      <w:r>
        <w:rPr>
          <w:sz w:val="28"/>
          <w:szCs w:val="28"/>
        </w:rPr>
        <w:t>.</w:t>
      </w:r>
      <w:r w:rsidR="002A4306">
        <w:rPr>
          <w:sz w:val="28"/>
          <w:szCs w:val="28"/>
        </w:rPr>
        <w:t>9</w:t>
      </w:r>
      <w:r>
        <w:rPr>
          <w:sz w:val="28"/>
          <w:szCs w:val="28"/>
        </w:rPr>
        <w:t>).</w:t>
      </w:r>
    </w:p>
    <w:p w:rsidR="00BA3684" w:rsidRPr="002A4306" w:rsidRDefault="00BA3684" w:rsidP="00BA3684">
      <w:pPr>
        <w:spacing w:line="360" w:lineRule="auto"/>
        <w:ind w:firstLine="567"/>
        <w:jc w:val="right"/>
        <w:rPr>
          <w:sz w:val="28"/>
          <w:szCs w:val="28"/>
        </w:rPr>
      </w:pPr>
      <w:r w:rsidRPr="002A4306">
        <w:rPr>
          <w:sz w:val="28"/>
          <w:szCs w:val="28"/>
        </w:rPr>
        <w:t xml:space="preserve">Таблица </w:t>
      </w:r>
      <w:r w:rsidR="002A4306" w:rsidRPr="002A4306">
        <w:rPr>
          <w:sz w:val="28"/>
          <w:szCs w:val="28"/>
        </w:rPr>
        <w:t>3</w:t>
      </w:r>
      <w:r w:rsidRPr="002A4306">
        <w:rPr>
          <w:sz w:val="28"/>
          <w:szCs w:val="28"/>
        </w:rPr>
        <w:t>.</w:t>
      </w:r>
      <w:r w:rsidR="002A4306" w:rsidRPr="002A4306">
        <w:rPr>
          <w:sz w:val="28"/>
          <w:szCs w:val="28"/>
        </w:rPr>
        <w:t>9</w:t>
      </w:r>
    </w:p>
    <w:p w:rsidR="00BA3684" w:rsidRPr="002A4306" w:rsidRDefault="00BA3684" w:rsidP="00BA3684">
      <w:pPr>
        <w:spacing w:line="360" w:lineRule="auto"/>
        <w:ind w:firstLine="567"/>
        <w:jc w:val="center"/>
        <w:rPr>
          <w:sz w:val="28"/>
          <w:szCs w:val="28"/>
        </w:rPr>
      </w:pPr>
      <w:r w:rsidRPr="002A4306">
        <w:rPr>
          <w:sz w:val="28"/>
          <w:szCs w:val="28"/>
        </w:rPr>
        <w:t>Расчет показателей производственной мощности предприятия</w:t>
      </w:r>
    </w:p>
    <w:tbl>
      <w:tblPr>
        <w:tblW w:w="9372"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7"/>
        <w:gridCol w:w="3402"/>
        <w:gridCol w:w="992"/>
        <w:gridCol w:w="1001"/>
        <w:gridCol w:w="990"/>
        <w:gridCol w:w="990"/>
      </w:tblGrid>
      <w:tr w:rsidR="00BA3684">
        <w:trPr>
          <w:cantSplit/>
          <w:trHeight w:val="412"/>
        </w:trPr>
        <w:tc>
          <w:tcPr>
            <w:tcW w:w="1997" w:type="dxa"/>
            <w:vMerge w:val="restart"/>
            <w:vAlign w:val="center"/>
          </w:tcPr>
          <w:p w:rsidR="00BA3684" w:rsidRDefault="00BA3684" w:rsidP="00BA3684">
            <w:pPr>
              <w:ind w:left="12" w:firstLine="34"/>
              <w:jc w:val="center"/>
              <w:rPr>
                <w:sz w:val="24"/>
                <w:szCs w:val="24"/>
              </w:rPr>
            </w:pPr>
            <w:r>
              <w:rPr>
                <w:sz w:val="24"/>
                <w:szCs w:val="24"/>
              </w:rPr>
              <w:t>Показатель</w:t>
            </w:r>
          </w:p>
        </w:tc>
        <w:tc>
          <w:tcPr>
            <w:tcW w:w="3402" w:type="dxa"/>
            <w:vMerge w:val="restart"/>
            <w:vAlign w:val="center"/>
          </w:tcPr>
          <w:p w:rsidR="00BA3684" w:rsidRDefault="00BA3684" w:rsidP="00BA3684">
            <w:pPr>
              <w:ind w:left="12" w:firstLine="34"/>
              <w:jc w:val="center"/>
              <w:rPr>
                <w:sz w:val="24"/>
                <w:szCs w:val="24"/>
              </w:rPr>
            </w:pPr>
            <w:r>
              <w:rPr>
                <w:sz w:val="24"/>
                <w:szCs w:val="24"/>
              </w:rPr>
              <w:t>Формула расчета</w:t>
            </w:r>
          </w:p>
        </w:tc>
        <w:tc>
          <w:tcPr>
            <w:tcW w:w="1993" w:type="dxa"/>
            <w:gridSpan w:val="2"/>
          </w:tcPr>
          <w:p w:rsidR="00BA3684" w:rsidRDefault="00BA3684" w:rsidP="00BA3684">
            <w:pPr>
              <w:ind w:left="12" w:firstLine="34"/>
              <w:jc w:val="center"/>
              <w:rPr>
                <w:sz w:val="24"/>
                <w:szCs w:val="24"/>
              </w:rPr>
            </w:pPr>
            <w:r>
              <w:rPr>
                <w:sz w:val="24"/>
                <w:szCs w:val="24"/>
              </w:rPr>
              <w:t>Величина показателя</w:t>
            </w:r>
          </w:p>
        </w:tc>
        <w:tc>
          <w:tcPr>
            <w:tcW w:w="990" w:type="dxa"/>
            <w:vMerge w:val="restart"/>
            <w:vAlign w:val="center"/>
          </w:tcPr>
          <w:p w:rsidR="00BA3684" w:rsidRDefault="00BA3684" w:rsidP="00BA3684">
            <w:pPr>
              <w:ind w:left="12" w:firstLine="34"/>
              <w:jc w:val="center"/>
              <w:rPr>
                <w:sz w:val="24"/>
                <w:szCs w:val="24"/>
              </w:rPr>
            </w:pPr>
            <w:r>
              <w:rPr>
                <w:sz w:val="24"/>
                <w:szCs w:val="24"/>
              </w:rPr>
              <w:t>Изменение +/-</w:t>
            </w:r>
          </w:p>
        </w:tc>
        <w:tc>
          <w:tcPr>
            <w:tcW w:w="990" w:type="dxa"/>
            <w:vMerge w:val="restart"/>
            <w:vAlign w:val="center"/>
          </w:tcPr>
          <w:p w:rsidR="00BA3684" w:rsidRDefault="00BA3684" w:rsidP="00BA3684">
            <w:pPr>
              <w:ind w:left="12" w:firstLine="34"/>
              <w:jc w:val="center"/>
              <w:rPr>
                <w:sz w:val="24"/>
                <w:szCs w:val="24"/>
              </w:rPr>
            </w:pPr>
            <w:r>
              <w:rPr>
                <w:sz w:val="24"/>
                <w:szCs w:val="24"/>
              </w:rPr>
              <w:t>Темп прироста, %</w:t>
            </w:r>
          </w:p>
        </w:tc>
      </w:tr>
      <w:tr w:rsidR="00BA3684">
        <w:trPr>
          <w:cantSplit/>
          <w:trHeight w:val="411"/>
        </w:trPr>
        <w:tc>
          <w:tcPr>
            <w:tcW w:w="1997" w:type="dxa"/>
            <w:vMerge/>
          </w:tcPr>
          <w:p w:rsidR="00BA3684" w:rsidRDefault="00BA3684" w:rsidP="00BA3684">
            <w:pPr>
              <w:ind w:left="12" w:firstLine="34"/>
              <w:jc w:val="both"/>
              <w:rPr>
                <w:sz w:val="24"/>
                <w:szCs w:val="24"/>
              </w:rPr>
            </w:pPr>
          </w:p>
        </w:tc>
        <w:tc>
          <w:tcPr>
            <w:tcW w:w="3402" w:type="dxa"/>
            <w:vMerge/>
          </w:tcPr>
          <w:p w:rsidR="00BA3684" w:rsidRDefault="00BA3684" w:rsidP="00BA3684">
            <w:pPr>
              <w:ind w:left="12" w:firstLine="34"/>
              <w:jc w:val="both"/>
              <w:rPr>
                <w:sz w:val="24"/>
                <w:szCs w:val="24"/>
              </w:rPr>
            </w:pPr>
          </w:p>
        </w:tc>
        <w:tc>
          <w:tcPr>
            <w:tcW w:w="992" w:type="dxa"/>
          </w:tcPr>
          <w:p w:rsidR="00BA3684" w:rsidRDefault="002A4306" w:rsidP="00BA3684">
            <w:pPr>
              <w:ind w:left="12" w:firstLine="34"/>
              <w:jc w:val="center"/>
              <w:rPr>
                <w:sz w:val="24"/>
                <w:szCs w:val="24"/>
              </w:rPr>
            </w:pPr>
            <w:r>
              <w:rPr>
                <w:sz w:val="24"/>
                <w:szCs w:val="24"/>
              </w:rPr>
              <w:t>2007</w:t>
            </w:r>
            <w:r w:rsidR="00BA3684">
              <w:rPr>
                <w:sz w:val="24"/>
                <w:szCs w:val="24"/>
              </w:rPr>
              <w:t xml:space="preserve"> год</w:t>
            </w:r>
          </w:p>
        </w:tc>
        <w:tc>
          <w:tcPr>
            <w:tcW w:w="1001" w:type="dxa"/>
          </w:tcPr>
          <w:p w:rsidR="00BA3684" w:rsidRDefault="002A4306" w:rsidP="00BA3684">
            <w:pPr>
              <w:ind w:left="12" w:firstLine="34"/>
              <w:jc w:val="center"/>
              <w:rPr>
                <w:sz w:val="24"/>
                <w:szCs w:val="24"/>
              </w:rPr>
            </w:pPr>
            <w:r>
              <w:rPr>
                <w:sz w:val="24"/>
                <w:szCs w:val="24"/>
              </w:rPr>
              <w:t>2006</w:t>
            </w:r>
            <w:r w:rsidR="00BA3684">
              <w:rPr>
                <w:sz w:val="24"/>
                <w:szCs w:val="24"/>
              </w:rPr>
              <w:t xml:space="preserve"> год</w:t>
            </w:r>
          </w:p>
        </w:tc>
        <w:tc>
          <w:tcPr>
            <w:tcW w:w="990" w:type="dxa"/>
            <w:vMerge/>
          </w:tcPr>
          <w:p w:rsidR="00BA3684" w:rsidRDefault="00BA3684" w:rsidP="00BA3684">
            <w:pPr>
              <w:ind w:left="12" w:firstLine="34"/>
              <w:jc w:val="both"/>
              <w:rPr>
                <w:sz w:val="24"/>
                <w:szCs w:val="24"/>
              </w:rPr>
            </w:pPr>
          </w:p>
        </w:tc>
        <w:tc>
          <w:tcPr>
            <w:tcW w:w="990" w:type="dxa"/>
            <w:vMerge/>
          </w:tcPr>
          <w:p w:rsidR="00BA3684" w:rsidRDefault="00BA3684" w:rsidP="00BA3684">
            <w:pPr>
              <w:ind w:left="12" w:firstLine="34"/>
              <w:jc w:val="both"/>
              <w:rPr>
                <w:sz w:val="24"/>
                <w:szCs w:val="24"/>
              </w:rPr>
            </w:pPr>
          </w:p>
        </w:tc>
      </w:tr>
      <w:tr w:rsidR="00BA3684">
        <w:trPr>
          <w:trHeight w:val="241"/>
        </w:trPr>
        <w:tc>
          <w:tcPr>
            <w:tcW w:w="1997" w:type="dxa"/>
            <w:vAlign w:val="center"/>
          </w:tcPr>
          <w:p w:rsidR="00BA3684" w:rsidRDefault="00BA3684" w:rsidP="00BA3684">
            <w:pPr>
              <w:jc w:val="center"/>
              <w:rPr>
                <w:sz w:val="24"/>
                <w:szCs w:val="24"/>
              </w:rPr>
            </w:pPr>
          </w:p>
          <w:p w:rsidR="00BA3684" w:rsidRDefault="00BA3684" w:rsidP="00BA3684">
            <w:pPr>
              <w:jc w:val="center"/>
              <w:rPr>
                <w:sz w:val="24"/>
                <w:szCs w:val="24"/>
              </w:rPr>
            </w:pPr>
            <w:r>
              <w:rPr>
                <w:sz w:val="24"/>
                <w:szCs w:val="24"/>
              </w:rPr>
              <w:t>Общий коэффициент</w:t>
            </w:r>
          </w:p>
        </w:tc>
        <w:tc>
          <w:tcPr>
            <w:tcW w:w="3402" w:type="dxa"/>
          </w:tcPr>
          <w:p w:rsidR="00BA3684" w:rsidRDefault="00BA3684" w:rsidP="00BA3684">
            <w:pPr>
              <w:ind w:left="12" w:firstLine="34"/>
              <w:jc w:val="both"/>
              <w:rPr>
                <w:sz w:val="22"/>
                <w:szCs w:val="22"/>
              </w:rPr>
            </w:pPr>
            <w:r>
              <w:rPr>
                <w:sz w:val="22"/>
                <w:szCs w:val="22"/>
              </w:rPr>
              <w:t>Фактический или плановый объем производства продукции (работ)/ среднегодовая производственная мощность предприятия</w:t>
            </w:r>
          </w:p>
        </w:tc>
        <w:tc>
          <w:tcPr>
            <w:tcW w:w="992" w:type="dxa"/>
            <w:vAlign w:val="center"/>
          </w:tcPr>
          <w:p w:rsidR="00BA3684" w:rsidRDefault="00BA3684" w:rsidP="00BA3684">
            <w:pPr>
              <w:ind w:left="12" w:firstLine="34"/>
              <w:jc w:val="center"/>
              <w:rPr>
                <w:sz w:val="24"/>
                <w:szCs w:val="24"/>
              </w:rPr>
            </w:pPr>
            <w:r>
              <w:rPr>
                <w:sz w:val="24"/>
                <w:szCs w:val="24"/>
              </w:rPr>
              <w:t>0,65</w:t>
            </w:r>
          </w:p>
        </w:tc>
        <w:tc>
          <w:tcPr>
            <w:tcW w:w="1001" w:type="dxa"/>
            <w:vAlign w:val="center"/>
          </w:tcPr>
          <w:p w:rsidR="00BA3684" w:rsidRDefault="00BA3684" w:rsidP="00BA3684">
            <w:pPr>
              <w:ind w:left="12" w:firstLine="34"/>
              <w:jc w:val="center"/>
              <w:rPr>
                <w:sz w:val="24"/>
                <w:szCs w:val="24"/>
              </w:rPr>
            </w:pPr>
            <w:r>
              <w:rPr>
                <w:sz w:val="24"/>
                <w:szCs w:val="24"/>
              </w:rPr>
              <w:t>0,66</w:t>
            </w:r>
          </w:p>
        </w:tc>
        <w:tc>
          <w:tcPr>
            <w:tcW w:w="990" w:type="dxa"/>
            <w:vAlign w:val="center"/>
          </w:tcPr>
          <w:p w:rsidR="00BA3684" w:rsidRDefault="00BA3684" w:rsidP="00BA3684">
            <w:pPr>
              <w:ind w:left="12" w:firstLine="34"/>
              <w:jc w:val="center"/>
              <w:rPr>
                <w:sz w:val="24"/>
                <w:szCs w:val="24"/>
              </w:rPr>
            </w:pPr>
            <w:r>
              <w:rPr>
                <w:sz w:val="24"/>
                <w:szCs w:val="24"/>
              </w:rPr>
              <w:t>-0,01</w:t>
            </w:r>
          </w:p>
        </w:tc>
        <w:tc>
          <w:tcPr>
            <w:tcW w:w="990" w:type="dxa"/>
            <w:vAlign w:val="center"/>
          </w:tcPr>
          <w:p w:rsidR="00BA3684" w:rsidRDefault="00BA3684" w:rsidP="00BA3684">
            <w:pPr>
              <w:ind w:left="12" w:firstLine="34"/>
              <w:jc w:val="center"/>
              <w:rPr>
                <w:sz w:val="24"/>
                <w:szCs w:val="24"/>
              </w:rPr>
            </w:pPr>
            <w:r>
              <w:rPr>
                <w:sz w:val="24"/>
                <w:szCs w:val="24"/>
              </w:rPr>
              <w:t>-1,5</w:t>
            </w:r>
          </w:p>
        </w:tc>
      </w:tr>
      <w:tr w:rsidR="00BA3684">
        <w:trPr>
          <w:trHeight w:val="241"/>
        </w:trPr>
        <w:tc>
          <w:tcPr>
            <w:tcW w:w="1997" w:type="dxa"/>
            <w:vAlign w:val="center"/>
          </w:tcPr>
          <w:p w:rsidR="00BA3684" w:rsidRDefault="00BA3684" w:rsidP="00BA3684">
            <w:pPr>
              <w:spacing w:line="360" w:lineRule="auto"/>
              <w:jc w:val="center"/>
              <w:rPr>
                <w:sz w:val="24"/>
                <w:szCs w:val="24"/>
              </w:rPr>
            </w:pPr>
            <w:r>
              <w:rPr>
                <w:sz w:val="24"/>
                <w:szCs w:val="24"/>
              </w:rPr>
              <w:t>Интенсивный коэффициент</w:t>
            </w:r>
          </w:p>
        </w:tc>
        <w:tc>
          <w:tcPr>
            <w:tcW w:w="3402" w:type="dxa"/>
          </w:tcPr>
          <w:p w:rsidR="00BA3684" w:rsidRDefault="00BA3684" w:rsidP="00BA3684">
            <w:pPr>
              <w:jc w:val="both"/>
              <w:rPr>
                <w:sz w:val="24"/>
                <w:szCs w:val="24"/>
              </w:rPr>
            </w:pPr>
            <w:r>
              <w:rPr>
                <w:sz w:val="24"/>
                <w:szCs w:val="24"/>
              </w:rPr>
              <w:t>Среднесуточный объем работ/ среднесуточная производственная мощность</w:t>
            </w:r>
          </w:p>
        </w:tc>
        <w:tc>
          <w:tcPr>
            <w:tcW w:w="992" w:type="dxa"/>
            <w:vAlign w:val="center"/>
          </w:tcPr>
          <w:p w:rsidR="00BA3684" w:rsidRDefault="00BA3684" w:rsidP="00BA3684">
            <w:pPr>
              <w:ind w:left="12" w:firstLine="34"/>
              <w:jc w:val="center"/>
              <w:rPr>
                <w:sz w:val="24"/>
                <w:szCs w:val="24"/>
              </w:rPr>
            </w:pPr>
            <w:r>
              <w:rPr>
                <w:sz w:val="24"/>
                <w:szCs w:val="24"/>
              </w:rPr>
              <w:t>0,67</w:t>
            </w:r>
          </w:p>
        </w:tc>
        <w:tc>
          <w:tcPr>
            <w:tcW w:w="1001" w:type="dxa"/>
            <w:vAlign w:val="center"/>
          </w:tcPr>
          <w:p w:rsidR="00BA3684" w:rsidRDefault="00BA3684" w:rsidP="00BA3684">
            <w:pPr>
              <w:ind w:left="12" w:firstLine="34"/>
              <w:jc w:val="center"/>
              <w:rPr>
                <w:sz w:val="24"/>
                <w:szCs w:val="24"/>
              </w:rPr>
            </w:pPr>
            <w:r>
              <w:rPr>
                <w:sz w:val="24"/>
                <w:szCs w:val="24"/>
              </w:rPr>
              <w:t>0,68</w:t>
            </w:r>
          </w:p>
        </w:tc>
        <w:tc>
          <w:tcPr>
            <w:tcW w:w="990" w:type="dxa"/>
            <w:vAlign w:val="center"/>
          </w:tcPr>
          <w:p w:rsidR="00BA3684" w:rsidRDefault="00BA3684" w:rsidP="00BA3684">
            <w:pPr>
              <w:ind w:left="12" w:firstLine="34"/>
              <w:jc w:val="center"/>
              <w:rPr>
                <w:sz w:val="24"/>
                <w:szCs w:val="24"/>
              </w:rPr>
            </w:pPr>
            <w:r>
              <w:rPr>
                <w:sz w:val="24"/>
                <w:szCs w:val="24"/>
              </w:rPr>
              <w:t>0,01</w:t>
            </w:r>
          </w:p>
        </w:tc>
        <w:tc>
          <w:tcPr>
            <w:tcW w:w="990" w:type="dxa"/>
            <w:vAlign w:val="center"/>
          </w:tcPr>
          <w:p w:rsidR="00BA3684" w:rsidRDefault="00BA3684" w:rsidP="00BA3684">
            <w:pPr>
              <w:ind w:left="12" w:firstLine="34"/>
              <w:jc w:val="center"/>
              <w:rPr>
                <w:sz w:val="24"/>
                <w:szCs w:val="24"/>
              </w:rPr>
            </w:pPr>
            <w:r>
              <w:rPr>
                <w:sz w:val="24"/>
                <w:szCs w:val="24"/>
              </w:rPr>
              <w:t>1,4</w:t>
            </w:r>
          </w:p>
        </w:tc>
      </w:tr>
      <w:tr w:rsidR="00BA3684">
        <w:trPr>
          <w:trHeight w:val="241"/>
        </w:trPr>
        <w:tc>
          <w:tcPr>
            <w:tcW w:w="1997" w:type="dxa"/>
            <w:vAlign w:val="center"/>
          </w:tcPr>
          <w:p w:rsidR="00BA3684" w:rsidRDefault="00BA3684" w:rsidP="00BA3684">
            <w:pPr>
              <w:ind w:left="12" w:firstLine="34"/>
              <w:jc w:val="center"/>
              <w:rPr>
                <w:sz w:val="24"/>
                <w:szCs w:val="24"/>
              </w:rPr>
            </w:pPr>
            <w:r>
              <w:rPr>
                <w:sz w:val="24"/>
                <w:szCs w:val="24"/>
              </w:rPr>
              <w:t>Экстенсивный коэффициент</w:t>
            </w:r>
          </w:p>
        </w:tc>
        <w:tc>
          <w:tcPr>
            <w:tcW w:w="3402" w:type="dxa"/>
          </w:tcPr>
          <w:p w:rsidR="00BA3684" w:rsidRDefault="00BA3684" w:rsidP="00BA3684">
            <w:pPr>
              <w:ind w:left="12" w:firstLine="34"/>
              <w:jc w:val="both"/>
              <w:rPr>
                <w:sz w:val="24"/>
                <w:szCs w:val="24"/>
              </w:rPr>
            </w:pPr>
            <w:r>
              <w:rPr>
                <w:sz w:val="24"/>
                <w:szCs w:val="24"/>
              </w:rPr>
              <w:t>Фактический или плановый фонд рабочего времени / Расчетный фонд рабочего времени, принятый при определении производственной мощности</w:t>
            </w:r>
          </w:p>
        </w:tc>
        <w:tc>
          <w:tcPr>
            <w:tcW w:w="992" w:type="dxa"/>
            <w:vAlign w:val="center"/>
          </w:tcPr>
          <w:p w:rsidR="00BA3684" w:rsidRDefault="00BA3684" w:rsidP="00BA3684">
            <w:pPr>
              <w:ind w:left="12" w:firstLine="34"/>
              <w:jc w:val="center"/>
              <w:rPr>
                <w:sz w:val="24"/>
                <w:szCs w:val="24"/>
              </w:rPr>
            </w:pPr>
            <w:r>
              <w:rPr>
                <w:sz w:val="24"/>
                <w:szCs w:val="24"/>
              </w:rPr>
              <w:t>0,8</w:t>
            </w:r>
          </w:p>
        </w:tc>
        <w:tc>
          <w:tcPr>
            <w:tcW w:w="1001" w:type="dxa"/>
            <w:vAlign w:val="center"/>
          </w:tcPr>
          <w:p w:rsidR="00BA3684" w:rsidRDefault="00BA3684" w:rsidP="00BA3684">
            <w:pPr>
              <w:ind w:left="12" w:firstLine="34"/>
              <w:jc w:val="center"/>
              <w:rPr>
                <w:sz w:val="24"/>
                <w:szCs w:val="24"/>
              </w:rPr>
            </w:pPr>
            <w:r>
              <w:rPr>
                <w:sz w:val="24"/>
                <w:szCs w:val="24"/>
              </w:rPr>
              <w:t>0,83</w:t>
            </w:r>
          </w:p>
        </w:tc>
        <w:tc>
          <w:tcPr>
            <w:tcW w:w="990" w:type="dxa"/>
            <w:vAlign w:val="center"/>
          </w:tcPr>
          <w:p w:rsidR="00BA3684" w:rsidRDefault="00BA3684" w:rsidP="00BA3684">
            <w:pPr>
              <w:ind w:left="12" w:firstLine="34"/>
              <w:jc w:val="center"/>
              <w:rPr>
                <w:sz w:val="24"/>
                <w:szCs w:val="24"/>
              </w:rPr>
            </w:pPr>
            <w:r>
              <w:rPr>
                <w:sz w:val="24"/>
                <w:szCs w:val="24"/>
              </w:rPr>
              <w:t>-0,03</w:t>
            </w:r>
          </w:p>
        </w:tc>
        <w:tc>
          <w:tcPr>
            <w:tcW w:w="990" w:type="dxa"/>
            <w:vAlign w:val="center"/>
          </w:tcPr>
          <w:p w:rsidR="00BA3684" w:rsidRDefault="00BA3684" w:rsidP="00BA3684">
            <w:pPr>
              <w:ind w:left="12" w:firstLine="34"/>
              <w:jc w:val="center"/>
              <w:rPr>
                <w:sz w:val="24"/>
                <w:szCs w:val="24"/>
              </w:rPr>
            </w:pPr>
            <w:r>
              <w:rPr>
                <w:sz w:val="24"/>
                <w:szCs w:val="24"/>
              </w:rPr>
              <w:t>-3,6</w:t>
            </w:r>
          </w:p>
        </w:tc>
      </w:tr>
    </w:tbl>
    <w:p w:rsidR="00BA3684" w:rsidRDefault="00BA3684" w:rsidP="00BA3684">
      <w:pPr>
        <w:spacing w:line="360" w:lineRule="auto"/>
        <w:ind w:firstLine="567"/>
        <w:jc w:val="both"/>
        <w:rPr>
          <w:sz w:val="28"/>
          <w:szCs w:val="28"/>
        </w:rPr>
      </w:pPr>
    </w:p>
    <w:p w:rsidR="00BA3684" w:rsidRDefault="00BA3684" w:rsidP="00BA3684">
      <w:pPr>
        <w:spacing w:line="360" w:lineRule="auto"/>
        <w:ind w:firstLine="567"/>
        <w:jc w:val="both"/>
        <w:rPr>
          <w:sz w:val="28"/>
          <w:szCs w:val="28"/>
        </w:rPr>
      </w:pPr>
      <w:r>
        <w:rPr>
          <w:sz w:val="28"/>
          <w:szCs w:val="28"/>
        </w:rPr>
        <w:t>Как видно из табл.</w:t>
      </w:r>
      <w:r w:rsidR="002A4306">
        <w:rPr>
          <w:sz w:val="28"/>
          <w:szCs w:val="28"/>
        </w:rPr>
        <w:t>3</w:t>
      </w:r>
      <w:r>
        <w:rPr>
          <w:sz w:val="28"/>
          <w:szCs w:val="28"/>
        </w:rPr>
        <w:t>.</w:t>
      </w:r>
      <w:r w:rsidR="002A4306">
        <w:rPr>
          <w:sz w:val="28"/>
          <w:szCs w:val="28"/>
        </w:rPr>
        <w:t>9</w:t>
      </w:r>
      <w:r>
        <w:rPr>
          <w:sz w:val="28"/>
          <w:szCs w:val="28"/>
        </w:rPr>
        <w:t xml:space="preserve">, показатели производственной мощности предприятия изменились незначительно, т.к. за отчетный </w:t>
      </w:r>
      <w:r w:rsidR="002A4306">
        <w:rPr>
          <w:sz w:val="28"/>
          <w:szCs w:val="28"/>
        </w:rPr>
        <w:t>период</w:t>
      </w:r>
      <w:r>
        <w:rPr>
          <w:sz w:val="28"/>
          <w:szCs w:val="28"/>
        </w:rPr>
        <w:t xml:space="preserve"> на предприятии не проводилось никаких действий, которые могли бы повлиять на данные показатели.</w:t>
      </w:r>
    </w:p>
    <w:p w:rsidR="00BA3684" w:rsidRDefault="00BA3684" w:rsidP="00BA3684">
      <w:pPr>
        <w:spacing w:line="360" w:lineRule="auto"/>
        <w:ind w:firstLine="567"/>
        <w:jc w:val="both"/>
        <w:rPr>
          <w:sz w:val="28"/>
          <w:szCs w:val="28"/>
        </w:rPr>
      </w:pPr>
      <w:r>
        <w:rPr>
          <w:sz w:val="28"/>
          <w:szCs w:val="28"/>
        </w:rPr>
        <w:t>Анализ работы оборудования длительного пользования базируется на системе показателей, характеризующих использование его численности, времени работы и мощности.</w:t>
      </w:r>
    </w:p>
    <w:p w:rsidR="00BA3684" w:rsidRDefault="00BA3684" w:rsidP="00BA3684">
      <w:pPr>
        <w:spacing w:line="360" w:lineRule="auto"/>
        <w:ind w:firstLine="567"/>
        <w:jc w:val="both"/>
        <w:rPr>
          <w:sz w:val="28"/>
          <w:szCs w:val="28"/>
        </w:rPr>
      </w:pPr>
      <w:r>
        <w:rPr>
          <w:sz w:val="28"/>
          <w:szCs w:val="28"/>
        </w:rPr>
        <w:t xml:space="preserve">Различают оборудование наличное и установленное (сданное в эксплуатацию), оборудование, которое фактически используется в производстве, и которое находится в ремонте и на модернизации, и резервное.  </w:t>
      </w:r>
    </w:p>
    <w:p w:rsidR="00BA3684" w:rsidRDefault="00BA3684" w:rsidP="00BA3684">
      <w:pPr>
        <w:spacing w:line="360" w:lineRule="auto"/>
        <w:ind w:firstLine="567"/>
        <w:jc w:val="both"/>
        <w:rPr>
          <w:sz w:val="28"/>
          <w:szCs w:val="28"/>
        </w:rPr>
      </w:pPr>
      <w:r>
        <w:rPr>
          <w:sz w:val="28"/>
          <w:szCs w:val="28"/>
        </w:rPr>
        <w:t>Для характеристики степени привлечения оборудова</w:t>
      </w:r>
      <w:r>
        <w:rPr>
          <w:sz w:val="28"/>
          <w:szCs w:val="28"/>
        </w:rPr>
        <w:softHyphen/>
        <w:t>ния в производство рассчитывают следующие показатели:</w:t>
      </w:r>
    </w:p>
    <w:p w:rsidR="00BA3684" w:rsidRDefault="00BA3684" w:rsidP="002E567F">
      <w:pPr>
        <w:numPr>
          <w:ilvl w:val="0"/>
          <w:numId w:val="14"/>
        </w:numPr>
        <w:tabs>
          <w:tab w:val="clear" w:pos="360"/>
          <w:tab w:val="num" w:pos="927"/>
        </w:tabs>
        <w:spacing w:line="360" w:lineRule="auto"/>
        <w:ind w:left="927"/>
        <w:jc w:val="both"/>
        <w:rPr>
          <w:sz w:val="28"/>
          <w:szCs w:val="28"/>
        </w:rPr>
      </w:pPr>
      <w:r>
        <w:rPr>
          <w:sz w:val="28"/>
          <w:szCs w:val="28"/>
        </w:rPr>
        <w:t>коэффициент использования парка наличного оборудования:</w:t>
      </w:r>
    </w:p>
    <w:tbl>
      <w:tblPr>
        <w:tblW w:w="0" w:type="auto"/>
        <w:tblInd w:w="567" w:type="dxa"/>
        <w:tblLayout w:type="fixed"/>
        <w:tblLook w:val="0000" w:firstRow="0" w:lastRow="0" w:firstColumn="0" w:lastColumn="0" w:noHBand="0" w:noVBand="0"/>
      </w:tblPr>
      <w:tblGrid>
        <w:gridCol w:w="1069"/>
        <w:gridCol w:w="4743"/>
        <w:gridCol w:w="425"/>
        <w:gridCol w:w="993"/>
        <w:gridCol w:w="392"/>
        <w:gridCol w:w="2159"/>
      </w:tblGrid>
      <w:tr w:rsidR="00BA3684">
        <w:trPr>
          <w:cantSplit/>
          <w:trHeight w:val="175"/>
        </w:trPr>
        <w:tc>
          <w:tcPr>
            <w:tcW w:w="1069" w:type="dxa"/>
            <w:vMerge w:val="restart"/>
            <w:tcBorders>
              <w:top w:val="nil"/>
              <w:left w:val="nil"/>
              <w:bottom w:val="nil"/>
              <w:right w:val="nil"/>
            </w:tcBorders>
          </w:tcPr>
          <w:p w:rsidR="00BA3684" w:rsidRDefault="00BA3684" w:rsidP="00BA3684">
            <w:pPr>
              <w:spacing w:line="360" w:lineRule="auto"/>
              <w:jc w:val="right"/>
              <w:rPr>
                <w:sz w:val="28"/>
                <w:szCs w:val="28"/>
              </w:rPr>
            </w:pPr>
          </w:p>
          <w:p w:rsidR="00BA3684" w:rsidRDefault="00BA3684" w:rsidP="00BA3684">
            <w:pPr>
              <w:spacing w:line="360" w:lineRule="auto"/>
              <w:jc w:val="right"/>
              <w:rPr>
                <w:sz w:val="28"/>
                <w:szCs w:val="28"/>
              </w:rPr>
            </w:pPr>
            <w:r>
              <w:rPr>
                <w:sz w:val="28"/>
                <w:szCs w:val="28"/>
              </w:rPr>
              <w:t xml:space="preserve">К </w:t>
            </w:r>
            <w:r>
              <w:rPr>
                <w:sz w:val="16"/>
                <w:szCs w:val="16"/>
              </w:rPr>
              <w:t>н</w:t>
            </w:r>
            <w:r>
              <w:rPr>
                <w:sz w:val="28"/>
                <w:szCs w:val="28"/>
              </w:rPr>
              <w:t xml:space="preserve"> =</w:t>
            </w:r>
          </w:p>
        </w:tc>
        <w:tc>
          <w:tcPr>
            <w:tcW w:w="4743" w:type="dxa"/>
            <w:tcBorders>
              <w:top w:val="nil"/>
              <w:left w:val="nil"/>
              <w:bottom w:val="single" w:sz="4" w:space="0" w:color="auto"/>
              <w:right w:val="nil"/>
            </w:tcBorders>
          </w:tcPr>
          <w:p w:rsidR="00BA3684" w:rsidRDefault="00BA3684" w:rsidP="00BA3684">
            <w:pPr>
              <w:jc w:val="center"/>
              <w:rPr>
                <w:sz w:val="28"/>
                <w:szCs w:val="28"/>
              </w:rPr>
            </w:pPr>
            <w:r>
              <w:rPr>
                <w:sz w:val="28"/>
                <w:szCs w:val="28"/>
              </w:rPr>
              <w:t>Количество используемого оборудования</w:t>
            </w:r>
          </w:p>
        </w:tc>
        <w:tc>
          <w:tcPr>
            <w:tcW w:w="425" w:type="dxa"/>
            <w:vMerge w:val="restart"/>
            <w:tcBorders>
              <w:top w:val="nil"/>
              <w:left w:val="nil"/>
              <w:bottom w:val="nil"/>
              <w:right w:val="nil"/>
            </w:tcBorders>
          </w:tcPr>
          <w:p w:rsidR="00BA3684" w:rsidRDefault="00BA3684" w:rsidP="00BA3684">
            <w:pPr>
              <w:spacing w:line="360" w:lineRule="auto"/>
              <w:jc w:val="center"/>
              <w:rPr>
                <w:sz w:val="28"/>
                <w:szCs w:val="28"/>
              </w:rPr>
            </w:pPr>
          </w:p>
          <w:p w:rsidR="00BA3684" w:rsidRDefault="00BA3684" w:rsidP="00BA3684">
            <w:pPr>
              <w:spacing w:line="360" w:lineRule="auto"/>
              <w:jc w:val="center"/>
              <w:rPr>
                <w:sz w:val="28"/>
                <w:szCs w:val="28"/>
              </w:rPr>
            </w:pPr>
            <w:r>
              <w:rPr>
                <w:sz w:val="28"/>
                <w:szCs w:val="28"/>
              </w:rPr>
              <w:t>=</w:t>
            </w:r>
          </w:p>
        </w:tc>
        <w:tc>
          <w:tcPr>
            <w:tcW w:w="993" w:type="dxa"/>
            <w:tcBorders>
              <w:top w:val="nil"/>
              <w:left w:val="nil"/>
              <w:bottom w:val="single" w:sz="4" w:space="0" w:color="auto"/>
              <w:right w:val="nil"/>
            </w:tcBorders>
            <w:vAlign w:val="center"/>
          </w:tcPr>
          <w:p w:rsidR="00BA3684" w:rsidRDefault="00BA3684" w:rsidP="00BA3684">
            <w:pPr>
              <w:spacing w:line="360" w:lineRule="auto"/>
              <w:jc w:val="center"/>
              <w:rPr>
                <w:sz w:val="28"/>
                <w:szCs w:val="28"/>
              </w:rPr>
            </w:pPr>
            <w:r>
              <w:rPr>
                <w:sz w:val="28"/>
                <w:szCs w:val="28"/>
              </w:rPr>
              <w:t>165</w:t>
            </w:r>
          </w:p>
        </w:tc>
        <w:tc>
          <w:tcPr>
            <w:tcW w:w="392" w:type="dxa"/>
            <w:vMerge w:val="restart"/>
            <w:tcBorders>
              <w:top w:val="nil"/>
              <w:left w:val="nil"/>
              <w:bottom w:val="nil"/>
              <w:right w:val="nil"/>
            </w:tcBorders>
          </w:tcPr>
          <w:p w:rsidR="00BA3684" w:rsidRDefault="00BA3684" w:rsidP="00BA3684">
            <w:pPr>
              <w:spacing w:line="360" w:lineRule="auto"/>
              <w:jc w:val="center"/>
              <w:rPr>
                <w:sz w:val="28"/>
                <w:szCs w:val="28"/>
              </w:rPr>
            </w:pPr>
          </w:p>
          <w:p w:rsidR="00BA3684" w:rsidRDefault="00BA3684" w:rsidP="00BA3684">
            <w:pPr>
              <w:spacing w:line="360" w:lineRule="auto"/>
              <w:jc w:val="center"/>
              <w:rPr>
                <w:sz w:val="28"/>
                <w:szCs w:val="28"/>
              </w:rPr>
            </w:pPr>
            <w:r>
              <w:rPr>
                <w:sz w:val="28"/>
                <w:szCs w:val="28"/>
              </w:rPr>
              <w:t>=</w:t>
            </w:r>
          </w:p>
        </w:tc>
        <w:tc>
          <w:tcPr>
            <w:tcW w:w="2159" w:type="dxa"/>
            <w:vMerge w:val="restart"/>
            <w:tcBorders>
              <w:top w:val="nil"/>
              <w:left w:val="nil"/>
              <w:bottom w:val="nil"/>
              <w:right w:val="nil"/>
            </w:tcBorders>
            <w:vAlign w:val="center"/>
          </w:tcPr>
          <w:p w:rsidR="00BA3684" w:rsidRDefault="00BA3684" w:rsidP="00BA3684">
            <w:pPr>
              <w:spacing w:line="360" w:lineRule="auto"/>
              <w:rPr>
                <w:sz w:val="28"/>
                <w:szCs w:val="28"/>
              </w:rPr>
            </w:pPr>
            <w:r>
              <w:rPr>
                <w:sz w:val="28"/>
                <w:szCs w:val="28"/>
              </w:rPr>
              <w:t>0,91    (</w:t>
            </w:r>
            <w:r w:rsidR="00F373C3">
              <w:rPr>
                <w:sz w:val="28"/>
                <w:szCs w:val="28"/>
              </w:rPr>
              <w:t>3.13</w:t>
            </w:r>
            <w:r>
              <w:rPr>
                <w:sz w:val="28"/>
                <w:szCs w:val="28"/>
              </w:rPr>
              <w:t>)</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8"/>
                <w:szCs w:val="28"/>
              </w:rPr>
            </w:pPr>
          </w:p>
        </w:tc>
        <w:tc>
          <w:tcPr>
            <w:tcW w:w="4743" w:type="dxa"/>
            <w:tcBorders>
              <w:top w:val="nil"/>
              <w:left w:val="nil"/>
              <w:bottom w:val="nil"/>
              <w:right w:val="nil"/>
            </w:tcBorders>
          </w:tcPr>
          <w:p w:rsidR="00BA3684" w:rsidRDefault="00BA3684" w:rsidP="00BA3684">
            <w:pPr>
              <w:tabs>
                <w:tab w:val="left" w:pos="4995"/>
              </w:tabs>
              <w:jc w:val="center"/>
              <w:rPr>
                <w:sz w:val="28"/>
                <w:szCs w:val="28"/>
              </w:rPr>
            </w:pPr>
            <w:r>
              <w:rPr>
                <w:sz w:val="28"/>
                <w:szCs w:val="28"/>
              </w:rPr>
              <w:t>Количество наличного оборудования</w:t>
            </w:r>
          </w:p>
        </w:tc>
        <w:tc>
          <w:tcPr>
            <w:tcW w:w="425" w:type="dxa"/>
            <w:vMerge/>
            <w:tcBorders>
              <w:top w:val="nil"/>
              <w:left w:val="nil"/>
              <w:bottom w:val="nil"/>
              <w:right w:val="nil"/>
            </w:tcBorders>
          </w:tcPr>
          <w:p w:rsidR="00BA3684" w:rsidRDefault="00BA3684" w:rsidP="00BA3684">
            <w:pPr>
              <w:spacing w:line="360" w:lineRule="auto"/>
              <w:jc w:val="center"/>
              <w:rPr>
                <w:sz w:val="28"/>
                <w:szCs w:val="28"/>
              </w:rPr>
            </w:pPr>
          </w:p>
        </w:tc>
        <w:tc>
          <w:tcPr>
            <w:tcW w:w="993" w:type="dxa"/>
            <w:tcBorders>
              <w:top w:val="nil"/>
              <w:left w:val="nil"/>
              <w:bottom w:val="nil"/>
              <w:right w:val="nil"/>
            </w:tcBorders>
          </w:tcPr>
          <w:p w:rsidR="00BA3684" w:rsidRDefault="00BA3684" w:rsidP="00BA3684">
            <w:pPr>
              <w:spacing w:line="360" w:lineRule="auto"/>
              <w:jc w:val="center"/>
              <w:rPr>
                <w:sz w:val="28"/>
                <w:szCs w:val="28"/>
              </w:rPr>
            </w:pPr>
            <w:r>
              <w:rPr>
                <w:sz w:val="28"/>
                <w:szCs w:val="28"/>
              </w:rPr>
              <w:t>180</w:t>
            </w:r>
          </w:p>
        </w:tc>
        <w:tc>
          <w:tcPr>
            <w:tcW w:w="392" w:type="dxa"/>
            <w:vMerge/>
            <w:tcBorders>
              <w:top w:val="nil"/>
              <w:left w:val="nil"/>
              <w:bottom w:val="nil"/>
              <w:right w:val="nil"/>
            </w:tcBorders>
          </w:tcPr>
          <w:p w:rsidR="00BA3684" w:rsidRDefault="00BA3684" w:rsidP="00BA3684">
            <w:pPr>
              <w:spacing w:line="360" w:lineRule="auto"/>
              <w:jc w:val="center"/>
              <w:rPr>
                <w:sz w:val="28"/>
                <w:szCs w:val="28"/>
              </w:rPr>
            </w:pPr>
          </w:p>
        </w:tc>
        <w:tc>
          <w:tcPr>
            <w:tcW w:w="2159" w:type="dxa"/>
            <w:vMerge/>
            <w:tcBorders>
              <w:top w:val="nil"/>
              <w:left w:val="nil"/>
              <w:bottom w:val="nil"/>
              <w:right w:val="nil"/>
            </w:tcBorders>
          </w:tcPr>
          <w:p w:rsidR="00BA3684" w:rsidRDefault="00BA3684" w:rsidP="00BA3684">
            <w:pPr>
              <w:spacing w:line="360" w:lineRule="auto"/>
              <w:jc w:val="center"/>
              <w:rPr>
                <w:sz w:val="28"/>
                <w:szCs w:val="28"/>
              </w:rPr>
            </w:pPr>
          </w:p>
        </w:tc>
      </w:tr>
    </w:tbl>
    <w:p w:rsidR="00BA3684" w:rsidRDefault="00BA3684" w:rsidP="002E567F">
      <w:pPr>
        <w:numPr>
          <w:ilvl w:val="0"/>
          <w:numId w:val="15"/>
        </w:numPr>
        <w:tabs>
          <w:tab w:val="clear" w:pos="360"/>
          <w:tab w:val="num" w:pos="927"/>
        </w:tabs>
        <w:spacing w:line="360" w:lineRule="auto"/>
        <w:ind w:left="927"/>
        <w:jc w:val="both"/>
        <w:rPr>
          <w:sz w:val="28"/>
          <w:szCs w:val="28"/>
        </w:rPr>
      </w:pPr>
      <w:r>
        <w:rPr>
          <w:sz w:val="28"/>
          <w:szCs w:val="28"/>
        </w:rPr>
        <w:t>коэффициент использования парка установленного оборудования:</w:t>
      </w:r>
    </w:p>
    <w:tbl>
      <w:tblPr>
        <w:tblW w:w="0" w:type="auto"/>
        <w:tblInd w:w="567" w:type="dxa"/>
        <w:tblLayout w:type="fixed"/>
        <w:tblLook w:val="0000" w:firstRow="0" w:lastRow="0" w:firstColumn="0" w:lastColumn="0" w:noHBand="0" w:noVBand="0"/>
      </w:tblPr>
      <w:tblGrid>
        <w:gridCol w:w="1069"/>
        <w:gridCol w:w="4743"/>
        <w:gridCol w:w="425"/>
        <w:gridCol w:w="993"/>
        <w:gridCol w:w="392"/>
        <w:gridCol w:w="2159"/>
      </w:tblGrid>
      <w:tr w:rsidR="00BA3684">
        <w:trPr>
          <w:cantSplit/>
          <w:trHeight w:val="175"/>
        </w:trPr>
        <w:tc>
          <w:tcPr>
            <w:tcW w:w="1069" w:type="dxa"/>
            <w:vMerge w:val="restart"/>
            <w:tcBorders>
              <w:top w:val="nil"/>
              <w:left w:val="nil"/>
              <w:bottom w:val="nil"/>
              <w:right w:val="nil"/>
            </w:tcBorders>
          </w:tcPr>
          <w:p w:rsidR="00BA3684" w:rsidRDefault="00BA3684" w:rsidP="00BA3684">
            <w:pPr>
              <w:spacing w:line="360" w:lineRule="auto"/>
              <w:jc w:val="right"/>
              <w:rPr>
                <w:sz w:val="28"/>
                <w:szCs w:val="28"/>
              </w:rPr>
            </w:pPr>
          </w:p>
          <w:p w:rsidR="00BA3684" w:rsidRDefault="00BA3684" w:rsidP="00BA3684">
            <w:pPr>
              <w:spacing w:line="360" w:lineRule="auto"/>
              <w:jc w:val="right"/>
              <w:rPr>
                <w:sz w:val="28"/>
                <w:szCs w:val="28"/>
              </w:rPr>
            </w:pPr>
            <w:r>
              <w:rPr>
                <w:sz w:val="28"/>
                <w:szCs w:val="28"/>
              </w:rPr>
              <w:t xml:space="preserve">К </w:t>
            </w:r>
            <w:r>
              <w:rPr>
                <w:sz w:val="16"/>
                <w:szCs w:val="16"/>
              </w:rPr>
              <w:t>у</w:t>
            </w:r>
            <w:r>
              <w:rPr>
                <w:sz w:val="28"/>
                <w:szCs w:val="28"/>
              </w:rPr>
              <w:t xml:space="preserve"> =</w:t>
            </w:r>
          </w:p>
        </w:tc>
        <w:tc>
          <w:tcPr>
            <w:tcW w:w="4743" w:type="dxa"/>
            <w:tcBorders>
              <w:top w:val="nil"/>
              <w:left w:val="nil"/>
              <w:bottom w:val="single" w:sz="4" w:space="0" w:color="auto"/>
              <w:right w:val="nil"/>
            </w:tcBorders>
          </w:tcPr>
          <w:p w:rsidR="00BA3684" w:rsidRDefault="00BA3684" w:rsidP="00BA3684">
            <w:pPr>
              <w:jc w:val="center"/>
              <w:rPr>
                <w:sz w:val="28"/>
                <w:szCs w:val="28"/>
              </w:rPr>
            </w:pPr>
            <w:r>
              <w:rPr>
                <w:sz w:val="28"/>
                <w:szCs w:val="28"/>
              </w:rPr>
              <w:t>Количество используемого оборудования</w:t>
            </w:r>
          </w:p>
        </w:tc>
        <w:tc>
          <w:tcPr>
            <w:tcW w:w="425" w:type="dxa"/>
            <w:vMerge w:val="restart"/>
            <w:tcBorders>
              <w:top w:val="nil"/>
              <w:left w:val="nil"/>
              <w:bottom w:val="nil"/>
              <w:right w:val="nil"/>
            </w:tcBorders>
          </w:tcPr>
          <w:p w:rsidR="00BA3684" w:rsidRDefault="00BA3684" w:rsidP="00BA3684">
            <w:pPr>
              <w:spacing w:line="360" w:lineRule="auto"/>
              <w:jc w:val="center"/>
              <w:rPr>
                <w:sz w:val="28"/>
                <w:szCs w:val="28"/>
              </w:rPr>
            </w:pPr>
          </w:p>
          <w:p w:rsidR="00BA3684" w:rsidRDefault="00BA3684" w:rsidP="00BA3684">
            <w:pPr>
              <w:spacing w:line="360" w:lineRule="auto"/>
              <w:jc w:val="center"/>
              <w:rPr>
                <w:sz w:val="28"/>
                <w:szCs w:val="28"/>
              </w:rPr>
            </w:pPr>
            <w:r>
              <w:rPr>
                <w:sz w:val="28"/>
                <w:szCs w:val="28"/>
              </w:rPr>
              <w:t>=</w:t>
            </w:r>
          </w:p>
        </w:tc>
        <w:tc>
          <w:tcPr>
            <w:tcW w:w="993" w:type="dxa"/>
            <w:tcBorders>
              <w:top w:val="nil"/>
              <w:left w:val="nil"/>
              <w:bottom w:val="single" w:sz="4" w:space="0" w:color="auto"/>
              <w:right w:val="nil"/>
            </w:tcBorders>
            <w:vAlign w:val="center"/>
          </w:tcPr>
          <w:p w:rsidR="00BA3684" w:rsidRDefault="00BA3684" w:rsidP="00BA3684">
            <w:pPr>
              <w:spacing w:line="360" w:lineRule="auto"/>
              <w:jc w:val="center"/>
              <w:rPr>
                <w:sz w:val="28"/>
                <w:szCs w:val="28"/>
              </w:rPr>
            </w:pPr>
            <w:r>
              <w:rPr>
                <w:sz w:val="28"/>
                <w:szCs w:val="28"/>
              </w:rPr>
              <w:t>165</w:t>
            </w:r>
          </w:p>
        </w:tc>
        <w:tc>
          <w:tcPr>
            <w:tcW w:w="392" w:type="dxa"/>
            <w:vMerge w:val="restart"/>
            <w:tcBorders>
              <w:top w:val="nil"/>
              <w:left w:val="nil"/>
              <w:bottom w:val="nil"/>
              <w:right w:val="nil"/>
            </w:tcBorders>
          </w:tcPr>
          <w:p w:rsidR="00BA3684" w:rsidRDefault="00BA3684" w:rsidP="00BA3684">
            <w:pPr>
              <w:spacing w:line="360" w:lineRule="auto"/>
              <w:jc w:val="center"/>
              <w:rPr>
                <w:sz w:val="28"/>
                <w:szCs w:val="28"/>
              </w:rPr>
            </w:pPr>
          </w:p>
          <w:p w:rsidR="00BA3684" w:rsidRDefault="00BA3684" w:rsidP="00BA3684">
            <w:pPr>
              <w:spacing w:line="360" w:lineRule="auto"/>
              <w:jc w:val="center"/>
              <w:rPr>
                <w:sz w:val="28"/>
                <w:szCs w:val="28"/>
              </w:rPr>
            </w:pPr>
            <w:r>
              <w:rPr>
                <w:sz w:val="28"/>
                <w:szCs w:val="28"/>
              </w:rPr>
              <w:t>=</w:t>
            </w:r>
          </w:p>
        </w:tc>
        <w:tc>
          <w:tcPr>
            <w:tcW w:w="2159" w:type="dxa"/>
            <w:vMerge w:val="restart"/>
            <w:tcBorders>
              <w:top w:val="nil"/>
              <w:left w:val="nil"/>
              <w:bottom w:val="nil"/>
              <w:right w:val="nil"/>
            </w:tcBorders>
            <w:vAlign w:val="center"/>
          </w:tcPr>
          <w:p w:rsidR="00BA3684" w:rsidRDefault="00BA3684" w:rsidP="00BA3684">
            <w:pPr>
              <w:spacing w:line="360" w:lineRule="auto"/>
              <w:rPr>
                <w:sz w:val="28"/>
                <w:szCs w:val="28"/>
              </w:rPr>
            </w:pPr>
            <w:r>
              <w:rPr>
                <w:sz w:val="28"/>
                <w:szCs w:val="28"/>
              </w:rPr>
              <w:t>0,93   (</w:t>
            </w:r>
            <w:r w:rsidR="00F373C3">
              <w:rPr>
                <w:sz w:val="28"/>
                <w:szCs w:val="28"/>
              </w:rPr>
              <w:t>3.14</w:t>
            </w:r>
            <w:r>
              <w:rPr>
                <w:sz w:val="28"/>
                <w:szCs w:val="28"/>
              </w:rPr>
              <w:t xml:space="preserve">) </w:t>
            </w:r>
          </w:p>
        </w:tc>
      </w:tr>
      <w:tr w:rsidR="00BA3684">
        <w:trPr>
          <w:cantSplit/>
          <w:trHeight w:val="171"/>
        </w:trPr>
        <w:tc>
          <w:tcPr>
            <w:tcW w:w="1069" w:type="dxa"/>
            <w:vMerge/>
            <w:tcBorders>
              <w:top w:val="nil"/>
              <w:left w:val="nil"/>
              <w:bottom w:val="nil"/>
              <w:right w:val="nil"/>
            </w:tcBorders>
          </w:tcPr>
          <w:p w:rsidR="00BA3684" w:rsidRDefault="00BA3684" w:rsidP="00BA3684">
            <w:pPr>
              <w:spacing w:line="360" w:lineRule="auto"/>
              <w:jc w:val="both"/>
              <w:rPr>
                <w:sz w:val="28"/>
                <w:szCs w:val="28"/>
              </w:rPr>
            </w:pPr>
          </w:p>
        </w:tc>
        <w:tc>
          <w:tcPr>
            <w:tcW w:w="4743" w:type="dxa"/>
            <w:tcBorders>
              <w:top w:val="nil"/>
              <w:left w:val="nil"/>
              <w:bottom w:val="nil"/>
              <w:right w:val="nil"/>
            </w:tcBorders>
          </w:tcPr>
          <w:p w:rsidR="00BA3684" w:rsidRDefault="00BA3684" w:rsidP="00BA3684">
            <w:pPr>
              <w:tabs>
                <w:tab w:val="left" w:pos="4995"/>
              </w:tabs>
              <w:jc w:val="center"/>
              <w:rPr>
                <w:sz w:val="28"/>
                <w:szCs w:val="28"/>
              </w:rPr>
            </w:pPr>
            <w:r>
              <w:rPr>
                <w:sz w:val="28"/>
                <w:szCs w:val="28"/>
              </w:rPr>
              <w:t>Количество установленного оборудования</w:t>
            </w:r>
          </w:p>
        </w:tc>
        <w:tc>
          <w:tcPr>
            <w:tcW w:w="425" w:type="dxa"/>
            <w:vMerge/>
            <w:tcBorders>
              <w:top w:val="nil"/>
              <w:left w:val="nil"/>
              <w:bottom w:val="nil"/>
              <w:right w:val="nil"/>
            </w:tcBorders>
          </w:tcPr>
          <w:p w:rsidR="00BA3684" w:rsidRDefault="00BA3684" w:rsidP="00BA3684">
            <w:pPr>
              <w:spacing w:line="360" w:lineRule="auto"/>
              <w:jc w:val="center"/>
              <w:rPr>
                <w:sz w:val="28"/>
                <w:szCs w:val="28"/>
              </w:rPr>
            </w:pPr>
          </w:p>
        </w:tc>
        <w:tc>
          <w:tcPr>
            <w:tcW w:w="993" w:type="dxa"/>
            <w:tcBorders>
              <w:top w:val="nil"/>
              <w:left w:val="nil"/>
              <w:bottom w:val="nil"/>
              <w:right w:val="nil"/>
            </w:tcBorders>
          </w:tcPr>
          <w:p w:rsidR="00BA3684" w:rsidRDefault="00BA3684" w:rsidP="00BA3684">
            <w:pPr>
              <w:spacing w:line="360" w:lineRule="auto"/>
              <w:jc w:val="center"/>
              <w:rPr>
                <w:sz w:val="28"/>
                <w:szCs w:val="28"/>
              </w:rPr>
            </w:pPr>
            <w:r>
              <w:rPr>
                <w:sz w:val="28"/>
                <w:szCs w:val="28"/>
              </w:rPr>
              <w:t>177</w:t>
            </w:r>
          </w:p>
        </w:tc>
        <w:tc>
          <w:tcPr>
            <w:tcW w:w="392" w:type="dxa"/>
            <w:vMerge/>
            <w:tcBorders>
              <w:top w:val="nil"/>
              <w:left w:val="nil"/>
              <w:bottom w:val="nil"/>
              <w:right w:val="nil"/>
            </w:tcBorders>
          </w:tcPr>
          <w:p w:rsidR="00BA3684" w:rsidRDefault="00BA3684" w:rsidP="00BA3684">
            <w:pPr>
              <w:spacing w:line="360" w:lineRule="auto"/>
              <w:jc w:val="center"/>
              <w:rPr>
                <w:sz w:val="28"/>
                <w:szCs w:val="28"/>
              </w:rPr>
            </w:pPr>
          </w:p>
        </w:tc>
        <w:tc>
          <w:tcPr>
            <w:tcW w:w="2159" w:type="dxa"/>
            <w:vMerge/>
            <w:tcBorders>
              <w:top w:val="nil"/>
              <w:left w:val="nil"/>
              <w:bottom w:val="nil"/>
              <w:right w:val="nil"/>
            </w:tcBorders>
          </w:tcPr>
          <w:p w:rsidR="00BA3684" w:rsidRDefault="00BA3684" w:rsidP="00BA3684">
            <w:pPr>
              <w:spacing w:line="360" w:lineRule="auto"/>
              <w:jc w:val="center"/>
              <w:rPr>
                <w:sz w:val="28"/>
                <w:szCs w:val="28"/>
              </w:rPr>
            </w:pPr>
          </w:p>
        </w:tc>
      </w:tr>
    </w:tbl>
    <w:p w:rsidR="00BA3684" w:rsidRDefault="00BA3684" w:rsidP="00BA3684">
      <w:pPr>
        <w:spacing w:line="360" w:lineRule="auto"/>
        <w:ind w:left="567"/>
        <w:jc w:val="both"/>
        <w:rPr>
          <w:sz w:val="28"/>
          <w:szCs w:val="28"/>
        </w:rPr>
      </w:pPr>
    </w:p>
    <w:p w:rsidR="00BA3684" w:rsidRDefault="00BA3684" w:rsidP="00BA3684">
      <w:pPr>
        <w:spacing w:line="360" w:lineRule="auto"/>
        <w:ind w:firstLine="567"/>
        <w:jc w:val="both"/>
        <w:rPr>
          <w:sz w:val="28"/>
          <w:szCs w:val="28"/>
        </w:rPr>
      </w:pPr>
      <w:r>
        <w:rPr>
          <w:sz w:val="28"/>
          <w:szCs w:val="28"/>
        </w:rPr>
        <w:t>Проанализировав данные показатели можно сделать вывод о том, что все наличное оборудование установлено и практически все используется.</w:t>
      </w:r>
    </w:p>
    <w:p w:rsidR="00BA3684" w:rsidRDefault="00BA3684" w:rsidP="00BA3684">
      <w:pPr>
        <w:spacing w:line="360" w:lineRule="auto"/>
        <w:ind w:firstLine="567"/>
        <w:jc w:val="both"/>
        <w:rPr>
          <w:sz w:val="28"/>
          <w:szCs w:val="28"/>
        </w:rPr>
      </w:pPr>
      <w:r>
        <w:rPr>
          <w:sz w:val="28"/>
          <w:szCs w:val="28"/>
        </w:rPr>
        <w:t>Для характеристики степени экстенсивной загрузки оборудования изучается баланс времени его работы. Он включает:</w:t>
      </w:r>
    </w:p>
    <w:p w:rsidR="00BA3684" w:rsidRDefault="00BA3684" w:rsidP="002E567F">
      <w:pPr>
        <w:numPr>
          <w:ilvl w:val="0"/>
          <w:numId w:val="16"/>
        </w:numPr>
        <w:tabs>
          <w:tab w:val="clear" w:pos="360"/>
          <w:tab w:val="num" w:pos="927"/>
        </w:tabs>
        <w:spacing w:line="360" w:lineRule="auto"/>
        <w:ind w:left="927"/>
        <w:jc w:val="both"/>
        <w:rPr>
          <w:sz w:val="28"/>
          <w:szCs w:val="28"/>
        </w:rPr>
      </w:pPr>
      <w:r>
        <w:rPr>
          <w:sz w:val="28"/>
          <w:szCs w:val="28"/>
        </w:rPr>
        <w:t>календарный фонд времени - максимально возможное время работы оборудования (количество календарных дней в отчетном периоде умножается на 24 ч и на количество единиц установленного оборудования);</w:t>
      </w:r>
    </w:p>
    <w:p w:rsidR="00BA3684" w:rsidRDefault="00BA3684" w:rsidP="002E567F">
      <w:pPr>
        <w:numPr>
          <w:ilvl w:val="0"/>
          <w:numId w:val="16"/>
        </w:numPr>
        <w:tabs>
          <w:tab w:val="clear" w:pos="360"/>
          <w:tab w:val="num" w:pos="927"/>
        </w:tabs>
        <w:spacing w:line="360" w:lineRule="auto"/>
        <w:ind w:left="927"/>
        <w:jc w:val="both"/>
        <w:rPr>
          <w:sz w:val="28"/>
          <w:szCs w:val="28"/>
        </w:rPr>
      </w:pPr>
      <w:r>
        <w:rPr>
          <w:sz w:val="28"/>
          <w:szCs w:val="28"/>
        </w:rPr>
        <w:t>режимный фонд времени (умножается количество единиц ус</w:t>
      </w:r>
      <w:r>
        <w:rPr>
          <w:sz w:val="28"/>
          <w:szCs w:val="28"/>
        </w:rPr>
        <w:softHyphen/>
        <w:t>тановленного оборудования на количество рабочих дней отчетного периода и на количество часов ежедневной работы с учетом коэффициента сменности);</w:t>
      </w:r>
    </w:p>
    <w:p w:rsidR="00BA3684" w:rsidRDefault="00BA3684" w:rsidP="002E567F">
      <w:pPr>
        <w:numPr>
          <w:ilvl w:val="0"/>
          <w:numId w:val="16"/>
        </w:numPr>
        <w:tabs>
          <w:tab w:val="clear" w:pos="360"/>
          <w:tab w:val="num" w:pos="927"/>
        </w:tabs>
        <w:spacing w:line="360" w:lineRule="auto"/>
        <w:ind w:left="927"/>
        <w:jc w:val="both"/>
        <w:rPr>
          <w:sz w:val="28"/>
          <w:szCs w:val="28"/>
        </w:rPr>
      </w:pPr>
      <w:r>
        <w:rPr>
          <w:sz w:val="28"/>
          <w:szCs w:val="28"/>
        </w:rPr>
        <w:t>плановый фонд - время работы оборудования по плану; отли</w:t>
      </w:r>
      <w:r>
        <w:rPr>
          <w:sz w:val="28"/>
          <w:szCs w:val="28"/>
        </w:rPr>
        <w:softHyphen/>
        <w:t>чается от режимного временем нахождения оборудования в плано</w:t>
      </w:r>
      <w:r>
        <w:rPr>
          <w:sz w:val="28"/>
          <w:szCs w:val="28"/>
        </w:rPr>
        <w:softHyphen/>
        <w:t>вом ремонте и на модернизации;</w:t>
      </w:r>
    </w:p>
    <w:p w:rsidR="00BA3684" w:rsidRDefault="00BA3684" w:rsidP="002E567F">
      <w:pPr>
        <w:numPr>
          <w:ilvl w:val="0"/>
          <w:numId w:val="16"/>
        </w:numPr>
        <w:tabs>
          <w:tab w:val="clear" w:pos="360"/>
          <w:tab w:val="num" w:pos="927"/>
        </w:tabs>
        <w:spacing w:line="360" w:lineRule="auto"/>
        <w:ind w:left="927"/>
        <w:jc w:val="both"/>
        <w:rPr>
          <w:sz w:val="28"/>
          <w:szCs w:val="28"/>
        </w:rPr>
      </w:pPr>
      <w:r>
        <w:rPr>
          <w:sz w:val="28"/>
          <w:szCs w:val="28"/>
        </w:rPr>
        <w:t xml:space="preserve">фактический фонд отработанного времени </w:t>
      </w:r>
    </w:p>
    <w:p w:rsidR="00BA3684" w:rsidRDefault="00BA3684" w:rsidP="00BA3684">
      <w:pPr>
        <w:spacing w:line="360" w:lineRule="auto"/>
        <w:ind w:firstLine="567"/>
        <w:jc w:val="both"/>
        <w:rPr>
          <w:sz w:val="28"/>
          <w:szCs w:val="28"/>
        </w:rPr>
      </w:pPr>
      <w:r>
        <w:rPr>
          <w:sz w:val="28"/>
          <w:szCs w:val="28"/>
        </w:rPr>
        <w:t>Сравнение фактического и планового календарных фондов вре</w:t>
      </w:r>
      <w:r>
        <w:rPr>
          <w:sz w:val="28"/>
          <w:szCs w:val="28"/>
        </w:rPr>
        <w:softHyphen/>
        <w:t>мени позволяет установить степень выполнения плана по вводу оборудования в эксплуатацию по количеству и срокам; календар</w:t>
      </w:r>
      <w:r>
        <w:rPr>
          <w:sz w:val="28"/>
          <w:szCs w:val="28"/>
        </w:rPr>
        <w:softHyphen/>
        <w:t>ного и режимного - а режимного и планового - резервы времени за счет сокращения затрат времени на ремонт.</w:t>
      </w:r>
    </w:p>
    <w:p w:rsidR="00BA3684" w:rsidRDefault="00BA3684" w:rsidP="00BA3684">
      <w:pPr>
        <w:spacing w:line="360" w:lineRule="auto"/>
        <w:ind w:firstLine="567"/>
        <w:jc w:val="both"/>
        <w:rPr>
          <w:sz w:val="28"/>
          <w:szCs w:val="28"/>
        </w:rPr>
      </w:pPr>
      <w:r>
        <w:rPr>
          <w:sz w:val="28"/>
          <w:szCs w:val="28"/>
        </w:rPr>
        <w:t xml:space="preserve">Еще одним показателем использования оборудования является коэффициент интенсивной загрузки оборудования. </w:t>
      </w:r>
    </w:p>
    <w:p w:rsidR="00BA3684" w:rsidRDefault="00BA3684" w:rsidP="00BA3684">
      <w:pPr>
        <w:spacing w:line="360" w:lineRule="auto"/>
        <w:ind w:firstLine="567"/>
        <w:jc w:val="both"/>
        <w:rPr>
          <w:sz w:val="28"/>
          <w:szCs w:val="28"/>
        </w:rPr>
      </w:pPr>
      <w:r>
        <w:rPr>
          <w:sz w:val="28"/>
          <w:szCs w:val="28"/>
        </w:rPr>
        <w:t>Под интенсивной загрузкой оборудования подразумевает</w:t>
      </w:r>
      <w:r>
        <w:rPr>
          <w:sz w:val="28"/>
          <w:szCs w:val="28"/>
        </w:rPr>
        <w:softHyphen/>
        <w:t>ся выпуск продукции за единицу времени в среднем на одну машину (машинно-ч). Показателем интенсивности работы оборудования является коэффициент интенсивной его загрузки: Кинт = СВф / СВпл, где СВф, СВпл — соответственно фактическая и плановая среднечасовая выработка.</w:t>
      </w:r>
    </w:p>
    <w:p w:rsidR="00BA3684" w:rsidRDefault="00BA3684" w:rsidP="00BA3684">
      <w:pPr>
        <w:spacing w:line="360" w:lineRule="auto"/>
        <w:ind w:firstLine="567"/>
        <w:jc w:val="both"/>
        <w:rPr>
          <w:sz w:val="28"/>
          <w:szCs w:val="28"/>
        </w:rPr>
      </w:pPr>
      <w:r>
        <w:rPr>
          <w:sz w:val="28"/>
          <w:szCs w:val="28"/>
        </w:rPr>
        <w:t xml:space="preserve"> Обобщающий показатель, комплексно характеризующий исполь</w:t>
      </w:r>
      <w:r>
        <w:rPr>
          <w:sz w:val="28"/>
          <w:szCs w:val="28"/>
        </w:rPr>
        <w:softHyphen/>
        <w:t>зование оборудования, — это коэффициент интегральной нагрузки. Он представляет собой произведение коэффициентов экстенсивной и интенсивной загрузки оборудования.В процессе анализа изучаются динамика этих показателей, вы</w:t>
      </w:r>
      <w:r>
        <w:rPr>
          <w:sz w:val="28"/>
          <w:szCs w:val="28"/>
        </w:rPr>
        <w:softHyphen/>
        <w:t>полнение плана и причины их изменения.</w:t>
      </w:r>
    </w:p>
    <w:p w:rsidR="002A4306" w:rsidRDefault="002A4306" w:rsidP="002A4306">
      <w:pPr>
        <w:spacing w:line="360" w:lineRule="auto"/>
        <w:ind w:firstLine="567"/>
        <w:jc w:val="both"/>
        <w:rPr>
          <w:sz w:val="28"/>
          <w:szCs w:val="28"/>
        </w:rPr>
      </w:pPr>
      <w:r>
        <w:rPr>
          <w:sz w:val="28"/>
          <w:szCs w:val="28"/>
        </w:rPr>
        <w:t xml:space="preserve">Расчет показателей использования оборудования </w:t>
      </w:r>
      <w:r w:rsidRPr="001F710D">
        <w:rPr>
          <w:sz w:val="28"/>
          <w:szCs w:val="28"/>
        </w:rPr>
        <w:t>МУП «ЖКХ Гидролизный»</w:t>
      </w:r>
      <w:r>
        <w:rPr>
          <w:sz w:val="28"/>
          <w:szCs w:val="28"/>
        </w:rPr>
        <w:t xml:space="preserve">  представлены в табл.3.10.</w:t>
      </w:r>
    </w:p>
    <w:p w:rsidR="002A4306" w:rsidRDefault="002A4306" w:rsidP="00BA3684">
      <w:pPr>
        <w:spacing w:line="360" w:lineRule="auto"/>
        <w:ind w:firstLine="567"/>
        <w:jc w:val="both"/>
        <w:rPr>
          <w:sz w:val="28"/>
          <w:szCs w:val="28"/>
        </w:rPr>
      </w:pPr>
    </w:p>
    <w:p w:rsidR="002A4306" w:rsidRDefault="002A4306" w:rsidP="00BA3684">
      <w:pPr>
        <w:spacing w:line="360" w:lineRule="auto"/>
        <w:ind w:firstLine="567"/>
        <w:jc w:val="right"/>
        <w:rPr>
          <w:sz w:val="28"/>
          <w:szCs w:val="28"/>
        </w:rPr>
      </w:pPr>
    </w:p>
    <w:p w:rsidR="002A4306" w:rsidRDefault="002A4306" w:rsidP="00BA3684">
      <w:pPr>
        <w:spacing w:line="360" w:lineRule="auto"/>
        <w:ind w:firstLine="567"/>
        <w:jc w:val="right"/>
        <w:rPr>
          <w:sz w:val="28"/>
          <w:szCs w:val="28"/>
        </w:rPr>
      </w:pPr>
    </w:p>
    <w:p w:rsidR="002A4306" w:rsidRDefault="002A4306" w:rsidP="00BA3684">
      <w:pPr>
        <w:spacing w:line="360" w:lineRule="auto"/>
        <w:ind w:firstLine="567"/>
        <w:jc w:val="right"/>
        <w:rPr>
          <w:sz w:val="28"/>
          <w:szCs w:val="28"/>
        </w:rPr>
      </w:pPr>
    </w:p>
    <w:p w:rsidR="002A4306" w:rsidRDefault="002A4306" w:rsidP="00BA3684">
      <w:pPr>
        <w:spacing w:line="360" w:lineRule="auto"/>
        <w:ind w:firstLine="567"/>
        <w:jc w:val="right"/>
        <w:rPr>
          <w:sz w:val="28"/>
          <w:szCs w:val="28"/>
        </w:rPr>
      </w:pPr>
    </w:p>
    <w:p w:rsidR="002A4306" w:rsidRDefault="002A4306" w:rsidP="00BA3684">
      <w:pPr>
        <w:spacing w:line="360" w:lineRule="auto"/>
        <w:ind w:firstLine="567"/>
        <w:jc w:val="right"/>
        <w:rPr>
          <w:sz w:val="28"/>
          <w:szCs w:val="28"/>
        </w:rPr>
      </w:pPr>
    </w:p>
    <w:p w:rsidR="002A4306" w:rsidRDefault="002A4306" w:rsidP="00BA3684">
      <w:pPr>
        <w:spacing w:line="360" w:lineRule="auto"/>
        <w:ind w:firstLine="567"/>
        <w:jc w:val="right"/>
        <w:rPr>
          <w:sz w:val="28"/>
          <w:szCs w:val="28"/>
        </w:rPr>
      </w:pPr>
    </w:p>
    <w:p w:rsidR="00BA3684" w:rsidRPr="002A4306" w:rsidRDefault="00BA3684" w:rsidP="00BA3684">
      <w:pPr>
        <w:spacing w:line="360" w:lineRule="auto"/>
        <w:ind w:firstLine="567"/>
        <w:jc w:val="right"/>
        <w:rPr>
          <w:sz w:val="28"/>
          <w:szCs w:val="28"/>
        </w:rPr>
      </w:pPr>
      <w:r w:rsidRPr="002A4306">
        <w:rPr>
          <w:sz w:val="28"/>
          <w:szCs w:val="28"/>
        </w:rPr>
        <w:t xml:space="preserve">Таблица </w:t>
      </w:r>
      <w:r w:rsidR="002A4306" w:rsidRPr="002A4306">
        <w:rPr>
          <w:sz w:val="28"/>
          <w:szCs w:val="28"/>
        </w:rPr>
        <w:t>3</w:t>
      </w:r>
      <w:r w:rsidRPr="002A4306">
        <w:rPr>
          <w:sz w:val="28"/>
          <w:szCs w:val="28"/>
        </w:rPr>
        <w:t>.</w:t>
      </w:r>
      <w:r w:rsidR="002A4306" w:rsidRPr="002A4306">
        <w:rPr>
          <w:sz w:val="28"/>
          <w:szCs w:val="28"/>
        </w:rPr>
        <w:t>10</w:t>
      </w:r>
    </w:p>
    <w:p w:rsidR="00BA3684" w:rsidRPr="002A4306" w:rsidRDefault="00BA3684" w:rsidP="00BA3684">
      <w:pPr>
        <w:spacing w:line="360" w:lineRule="auto"/>
        <w:ind w:firstLine="567"/>
        <w:jc w:val="center"/>
        <w:rPr>
          <w:sz w:val="28"/>
          <w:szCs w:val="28"/>
        </w:rPr>
      </w:pPr>
      <w:r w:rsidRPr="002A4306">
        <w:rPr>
          <w:sz w:val="28"/>
          <w:szCs w:val="28"/>
        </w:rPr>
        <w:t xml:space="preserve">Показатели использования оборудования </w:t>
      </w:r>
      <w:r w:rsidR="002A4306" w:rsidRPr="001F710D">
        <w:rPr>
          <w:sz w:val="28"/>
          <w:szCs w:val="28"/>
        </w:rPr>
        <w:t>МУП «ЖКХ Гидролизный»</w:t>
      </w:r>
    </w:p>
    <w:tbl>
      <w:tblPr>
        <w:tblW w:w="9372"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2"/>
        <w:gridCol w:w="1440"/>
        <w:gridCol w:w="1440"/>
        <w:gridCol w:w="1440"/>
        <w:gridCol w:w="1080"/>
      </w:tblGrid>
      <w:tr w:rsidR="00BA3684">
        <w:trPr>
          <w:cantSplit/>
          <w:trHeight w:val="412"/>
        </w:trPr>
        <w:tc>
          <w:tcPr>
            <w:tcW w:w="3972" w:type="dxa"/>
            <w:vMerge w:val="restart"/>
            <w:vAlign w:val="center"/>
          </w:tcPr>
          <w:p w:rsidR="00BA3684" w:rsidRDefault="00BA3684" w:rsidP="00BA3684">
            <w:pPr>
              <w:ind w:left="12" w:firstLine="34"/>
              <w:jc w:val="center"/>
              <w:rPr>
                <w:sz w:val="24"/>
                <w:szCs w:val="24"/>
              </w:rPr>
            </w:pPr>
            <w:r>
              <w:rPr>
                <w:sz w:val="24"/>
                <w:szCs w:val="24"/>
              </w:rPr>
              <w:t>Показатель</w:t>
            </w:r>
          </w:p>
        </w:tc>
        <w:tc>
          <w:tcPr>
            <w:tcW w:w="2880" w:type="dxa"/>
            <w:gridSpan w:val="2"/>
          </w:tcPr>
          <w:p w:rsidR="00BA3684" w:rsidRDefault="00BA3684" w:rsidP="00BA3684">
            <w:pPr>
              <w:ind w:left="12" w:firstLine="34"/>
              <w:jc w:val="center"/>
              <w:rPr>
                <w:sz w:val="24"/>
                <w:szCs w:val="24"/>
              </w:rPr>
            </w:pPr>
            <w:r>
              <w:rPr>
                <w:sz w:val="24"/>
                <w:szCs w:val="24"/>
              </w:rPr>
              <w:t>Величина показателя</w:t>
            </w:r>
          </w:p>
        </w:tc>
        <w:tc>
          <w:tcPr>
            <w:tcW w:w="1440" w:type="dxa"/>
            <w:vMerge w:val="restart"/>
            <w:vAlign w:val="center"/>
          </w:tcPr>
          <w:p w:rsidR="00BA3684" w:rsidRDefault="00BA3684" w:rsidP="00BA3684">
            <w:pPr>
              <w:ind w:left="12" w:firstLine="34"/>
              <w:jc w:val="center"/>
              <w:rPr>
                <w:sz w:val="24"/>
                <w:szCs w:val="24"/>
              </w:rPr>
            </w:pPr>
            <w:r>
              <w:rPr>
                <w:sz w:val="24"/>
                <w:szCs w:val="24"/>
              </w:rPr>
              <w:t>Изменение +/-</w:t>
            </w:r>
          </w:p>
        </w:tc>
        <w:tc>
          <w:tcPr>
            <w:tcW w:w="1080" w:type="dxa"/>
            <w:vMerge w:val="restart"/>
            <w:vAlign w:val="center"/>
          </w:tcPr>
          <w:p w:rsidR="00BA3684" w:rsidRDefault="00BA3684" w:rsidP="00BA3684">
            <w:pPr>
              <w:ind w:left="12" w:firstLine="34"/>
              <w:jc w:val="center"/>
              <w:rPr>
                <w:sz w:val="24"/>
                <w:szCs w:val="24"/>
              </w:rPr>
            </w:pPr>
            <w:r>
              <w:rPr>
                <w:sz w:val="24"/>
                <w:szCs w:val="24"/>
              </w:rPr>
              <w:t>Темп прироста, %</w:t>
            </w:r>
          </w:p>
        </w:tc>
      </w:tr>
      <w:tr w:rsidR="00BA3684">
        <w:trPr>
          <w:cantSplit/>
          <w:trHeight w:val="411"/>
        </w:trPr>
        <w:tc>
          <w:tcPr>
            <w:tcW w:w="3972" w:type="dxa"/>
            <w:vMerge/>
          </w:tcPr>
          <w:p w:rsidR="00BA3684" w:rsidRDefault="00BA3684" w:rsidP="00BA3684">
            <w:pPr>
              <w:ind w:left="12" w:firstLine="34"/>
              <w:jc w:val="both"/>
              <w:rPr>
                <w:sz w:val="24"/>
                <w:szCs w:val="24"/>
              </w:rPr>
            </w:pPr>
          </w:p>
        </w:tc>
        <w:tc>
          <w:tcPr>
            <w:tcW w:w="1440" w:type="dxa"/>
          </w:tcPr>
          <w:p w:rsidR="00BA3684" w:rsidRDefault="002A4306" w:rsidP="00BA3684">
            <w:pPr>
              <w:ind w:left="12" w:firstLine="34"/>
              <w:jc w:val="center"/>
              <w:rPr>
                <w:sz w:val="24"/>
                <w:szCs w:val="24"/>
              </w:rPr>
            </w:pPr>
            <w:r>
              <w:rPr>
                <w:sz w:val="24"/>
                <w:szCs w:val="24"/>
              </w:rPr>
              <w:t>2007</w:t>
            </w:r>
            <w:r w:rsidR="00BA3684">
              <w:rPr>
                <w:sz w:val="24"/>
                <w:szCs w:val="24"/>
              </w:rPr>
              <w:t xml:space="preserve"> год</w:t>
            </w:r>
          </w:p>
        </w:tc>
        <w:tc>
          <w:tcPr>
            <w:tcW w:w="1440" w:type="dxa"/>
          </w:tcPr>
          <w:p w:rsidR="00BA3684" w:rsidRDefault="002A4306" w:rsidP="00BA3684">
            <w:pPr>
              <w:ind w:left="12" w:firstLine="34"/>
              <w:jc w:val="center"/>
              <w:rPr>
                <w:sz w:val="24"/>
                <w:szCs w:val="24"/>
              </w:rPr>
            </w:pPr>
            <w:r>
              <w:rPr>
                <w:sz w:val="24"/>
                <w:szCs w:val="24"/>
              </w:rPr>
              <w:t>2006</w:t>
            </w:r>
            <w:r w:rsidR="00BA3684">
              <w:rPr>
                <w:sz w:val="24"/>
                <w:szCs w:val="24"/>
              </w:rPr>
              <w:t xml:space="preserve"> год</w:t>
            </w:r>
          </w:p>
        </w:tc>
        <w:tc>
          <w:tcPr>
            <w:tcW w:w="1440" w:type="dxa"/>
            <w:vMerge/>
          </w:tcPr>
          <w:p w:rsidR="00BA3684" w:rsidRDefault="00BA3684" w:rsidP="00BA3684">
            <w:pPr>
              <w:ind w:left="12" w:firstLine="34"/>
              <w:jc w:val="both"/>
              <w:rPr>
                <w:sz w:val="24"/>
                <w:szCs w:val="24"/>
              </w:rPr>
            </w:pPr>
          </w:p>
        </w:tc>
        <w:tc>
          <w:tcPr>
            <w:tcW w:w="1080" w:type="dxa"/>
            <w:vMerge/>
          </w:tcPr>
          <w:p w:rsidR="00BA3684" w:rsidRDefault="00BA3684" w:rsidP="00BA3684">
            <w:pPr>
              <w:ind w:left="12" w:firstLine="34"/>
              <w:jc w:val="both"/>
              <w:rPr>
                <w:sz w:val="24"/>
                <w:szCs w:val="24"/>
              </w:rPr>
            </w:pPr>
          </w:p>
        </w:tc>
      </w:tr>
      <w:tr w:rsidR="00BA3684">
        <w:trPr>
          <w:trHeight w:val="241"/>
        </w:trPr>
        <w:tc>
          <w:tcPr>
            <w:tcW w:w="3972" w:type="dxa"/>
            <w:vAlign w:val="center"/>
          </w:tcPr>
          <w:p w:rsidR="00BA3684" w:rsidRDefault="00BA3684" w:rsidP="00BA3684">
            <w:pPr>
              <w:rPr>
                <w:sz w:val="24"/>
                <w:szCs w:val="24"/>
              </w:rPr>
            </w:pPr>
            <w:r>
              <w:rPr>
                <w:sz w:val="24"/>
                <w:szCs w:val="24"/>
              </w:rPr>
              <w:t>Календарный фонд времени (Тк)</w:t>
            </w:r>
          </w:p>
        </w:tc>
        <w:tc>
          <w:tcPr>
            <w:tcW w:w="1440" w:type="dxa"/>
            <w:vAlign w:val="center"/>
          </w:tcPr>
          <w:p w:rsidR="00BA3684" w:rsidRDefault="00BA3684" w:rsidP="00BA3684">
            <w:pPr>
              <w:ind w:left="12" w:firstLine="34"/>
              <w:jc w:val="center"/>
              <w:rPr>
                <w:sz w:val="24"/>
                <w:szCs w:val="24"/>
              </w:rPr>
            </w:pPr>
            <w:r>
              <w:rPr>
                <w:sz w:val="24"/>
                <w:szCs w:val="24"/>
              </w:rPr>
              <w:t>1066248</w:t>
            </w:r>
          </w:p>
        </w:tc>
        <w:tc>
          <w:tcPr>
            <w:tcW w:w="1440" w:type="dxa"/>
            <w:vAlign w:val="center"/>
          </w:tcPr>
          <w:p w:rsidR="00BA3684" w:rsidRDefault="00BA3684" w:rsidP="00BA3684">
            <w:pPr>
              <w:ind w:left="12" w:firstLine="34"/>
              <w:jc w:val="center"/>
              <w:rPr>
                <w:sz w:val="24"/>
                <w:szCs w:val="24"/>
              </w:rPr>
            </w:pPr>
            <w:r>
              <w:rPr>
                <w:sz w:val="24"/>
                <w:szCs w:val="24"/>
              </w:rPr>
              <w:t>993960</w:t>
            </w:r>
          </w:p>
        </w:tc>
        <w:tc>
          <w:tcPr>
            <w:tcW w:w="1440" w:type="dxa"/>
            <w:vAlign w:val="center"/>
          </w:tcPr>
          <w:p w:rsidR="00BA3684" w:rsidRDefault="00BA3684" w:rsidP="00BA3684">
            <w:pPr>
              <w:ind w:left="12" w:firstLine="34"/>
              <w:jc w:val="center"/>
              <w:rPr>
                <w:sz w:val="24"/>
                <w:szCs w:val="24"/>
              </w:rPr>
            </w:pPr>
            <w:r>
              <w:rPr>
                <w:sz w:val="24"/>
                <w:szCs w:val="24"/>
              </w:rPr>
              <w:t>72288</w:t>
            </w:r>
          </w:p>
        </w:tc>
        <w:tc>
          <w:tcPr>
            <w:tcW w:w="1080" w:type="dxa"/>
            <w:vAlign w:val="center"/>
          </w:tcPr>
          <w:p w:rsidR="00BA3684" w:rsidRDefault="00BA3684" w:rsidP="00BA3684">
            <w:pPr>
              <w:ind w:left="12" w:firstLine="34"/>
              <w:jc w:val="center"/>
              <w:rPr>
                <w:sz w:val="24"/>
                <w:szCs w:val="24"/>
              </w:rPr>
            </w:pPr>
            <w:r>
              <w:rPr>
                <w:sz w:val="24"/>
                <w:szCs w:val="24"/>
              </w:rPr>
              <w:t>7,3</w:t>
            </w:r>
          </w:p>
        </w:tc>
      </w:tr>
      <w:tr w:rsidR="00BA3684">
        <w:trPr>
          <w:trHeight w:val="241"/>
        </w:trPr>
        <w:tc>
          <w:tcPr>
            <w:tcW w:w="3972" w:type="dxa"/>
            <w:vAlign w:val="center"/>
          </w:tcPr>
          <w:p w:rsidR="00BA3684" w:rsidRDefault="00BA3684" w:rsidP="00BA3684">
            <w:pPr>
              <w:rPr>
                <w:sz w:val="24"/>
                <w:szCs w:val="24"/>
              </w:rPr>
            </w:pPr>
            <w:r>
              <w:rPr>
                <w:sz w:val="24"/>
                <w:szCs w:val="24"/>
              </w:rPr>
              <w:t>Режимный фонд времени (Тр)</w:t>
            </w:r>
          </w:p>
        </w:tc>
        <w:tc>
          <w:tcPr>
            <w:tcW w:w="1440" w:type="dxa"/>
            <w:vAlign w:val="center"/>
          </w:tcPr>
          <w:p w:rsidR="00BA3684" w:rsidRDefault="00BA3684" w:rsidP="00BA3684">
            <w:pPr>
              <w:ind w:left="12" w:firstLine="34"/>
              <w:jc w:val="center"/>
              <w:rPr>
                <w:sz w:val="24"/>
                <w:szCs w:val="24"/>
              </w:rPr>
            </w:pPr>
            <w:r>
              <w:rPr>
                <w:sz w:val="24"/>
                <w:szCs w:val="24"/>
              </w:rPr>
              <w:t>314377</w:t>
            </w:r>
          </w:p>
        </w:tc>
        <w:tc>
          <w:tcPr>
            <w:tcW w:w="1440" w:type="dxa"/>
            <w:vAlign w:val="center"/>
          </w:tcPr>
          <w:p w:rsidR="00BA3684" w:rsidRDefault="00BA3684" w:rsidP="00BA3684">
            <w:pPr>
              <w:ind w:left="12" w:firstLine="34"/>
              <w:jc w:val="center"/>
              <w:rPr>
                <w:sz w:val="24"/>
                <w:szCs w:val="24"/>
              </w:rPr>
            </w:pPr>
            <w:r>
              <w:rPr>
                <w:sz w:val="24"/>
                <w:szCs w:val="24"/>
              </w:rPr>
              <w:t>310612</w:t>
            </w:r>
          </w:p>
        </w:tc>
        <w:tc>
          <w:tcPr>
            <w:tcW w:w="1440" w:type="dxa"/>
            <w:vAlign w:val="center"/>
          </w:tcPr>
          <w:p w:rsidR="00BA3684" w:rsidRDefault="00BA3684" w:rsidP="00BA3684">
            <w:pPr>
              <w:ind w:left="12" w:firstLine="34"/>
              <w:jc w:val="center"/>
              <w:rPr>
                <w:sz w:val="24"/>
                <w:szCs w:val="24"/>
              </w:rPr>
            </w:pPr>
            <w:r>
              <w:rPr>
                <w:sz w:val="24"/>
                <w:szCs w:val="24"/>
              </w:rPr>
              <w:t>3765</w:t>
            </w:r>
          </w:p>
        </w:tc>
        <w:tc>
          <w:tcPr>
            <w:tcW w:w="1080" w:type="dxa"/>
            <w:vAlign w:val="center"/>
          </w:tcPr>
          <w:p w:rsidR="00BA3684" w:rsidRDefault="00BA3684" w:rsidP="00BA3684">
            <w:pPr>
              <w:ind w:left="12" w:firstLine="34"/>
              <w:jc w:val="center"/>
              <w:rPr>
                <w:sz w:val="24"/>
                <w:szCs w:val="24"/>
              </w:rPr>
            </w:pPr>
            <w:r>
              <w:rPr>
                <w:sz w:val="24"/>
                <w:szCs w:val="24"/>
              </w:rPr>
              <w:t>1,2</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Плановый фонд (Тп)</w:t>
            </w:r>
          </w:p>
        </w:tc>
        <w:tc>
          <w:tcPr>
            <w:tcW w:w="1440" w:type="dxa"/>
            <w:vAlign w:val="center"/>
          </w:tcPr>
          <w:p w:rsidR="00BA3684" w:rsidRDefault="00BA3684" w:rsidP="00BA3684">
            <w:pPr>
              <w:ind w:left="12" w:firstLine="34"/>
              <w:jc w:val="center"/>
              <w:rPr>
                <w:sz w:val="24"/>
                <w:szCs w:val="24"/>
              </w:rPr>
            </w:pPr>
            <w:r>
              <w:rPr>
                <w:sz w:val="24"/>
                <w:szCs w:val="24"/>
              </w:rPr>
              <w:t>282939</w:t>
            </w:r>
          </w:p>
        </w:tc>
        <w:tc>
          <w:tcPr>
            <w:tcW w:w="1440" w:type="dxa"/>
            <w:vAlign w:val="center"/>
          </w:tcPr>
          <w:p w:rsidR="00BA3684" w:rsidRDefault="00BA3684" w:rsidP="00BA3684">
            <w:pPr>
              <w:ind w:left="12" w:firstLine="34"/>
              <w:jc w:val="center"/>
              <w:rPr>
                <w:sz w:val="24"/>
                <w:szCs w:val="24"/>
              </w:rPr>
            </w:pPr>
            <w:r>
              <w:rPr>
                <w:sz w:val="24"/>
                <w:szCs w:val="24"/>
              </w:rPr>
              <w:t>279551</w:t>
            </w:r>
          </w:p>
        </w:tc>
        <w:tc>
          <w:tcPr>
            <w:tcW w:w="1440" w:type="dxa"/>
            <w:vAlign w:val="center"/>
          </w:tcPr>
          <w:p w:rsidR="00BA3684" w:rsidRDefault="00BA3684" w:rsidP="00BA3684">
            <w:pPr>
              <w:ind w:left="12" w:firstLine="34"/>
              <w:jc w:val="center"/>
              <w:rPr>
                <w:sz w:val="24"/>
                <w:szCs w:val="24"/>
              </w:rPr>
            </w:pPr>
            <w:r>
              <w:rPr>
                <w:sz w:val="24"/>
                <w:szCs w:val="24"/>
              </w:rPr>
              <w:t>3388</w:t>
            </w:r>
          </w:p>
        </w:tc>
        <w:tc>
          <w:tcPr>
            <w:tcW w:w="1080" w:type="dxa"/>
            <w:vAlign w:val="center"/>
          </w:tcPr>
          <w:p w:rsidR="00BA3684" w:rsidRDefault="00BA3684" w:rsidP="00BA3684">
            <w:pPr>
              <w:ind w:left="12" w:firstLine="34"/>
              <w:jc w:val="center"/>
              <w:rPr>
                <w:sz w:val="24"/>
                <w:szCs w:val="24"/>
              </w:rPr>
            </w:pPr>
            <w:r>
              <w:rPr>
                <w:sz w:val="24"/>
                <w:szCs w:val="24"/>
              </w:rPr>
              <w:t>1,2</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Фактический фонд (Тф)</w:t>
            </w:r>
          </w:p>
        </w:tc>
        <w:tc>
          <w:tcPr>
            <w:tcW w:w="1440" w:type="dxa"/>
            <w:vAlign w:val="center"/>
          </w:tcPr>
          <w:p w:rsidR="00BA3684" w:rsidRDefault="00BA3684" w:rsidP="00BA3684">
            <w:pPr>
              <w:ind w:left="12" w:firstLine="34"/>
              <w:jc w:val="center"/>
              <w:rPr>
                <w:sz w:val="24"/>
                <w:szCs w:val="24"/>
              </w:rPr>
            </w:pPr>
            <w:r>
              <w:rPr>
                <w:sz w:val="24"/>
                <w:szCs w:val="24"/>
              </w:rPr>
              <w:t>280900</w:t>
            </w:r>
          </w:p>
        </w:tc>
        <w:tc>
          <w:tcPr>
            <w:tcW w:w="1440" w:type="dxa"/>
            <w:vAlign w:val="center"/>
          </w:tcPr>
          <w:p w:rsidR="00BA3684" w:rsidRDefault="00BA3684" w:rsidP="00BA3684">
            <w:pPr>
              <w:ind w:left="12" w:firstLine="34"/>
              <w:jc w:val="center"/>
              <w:rPr>
                <w:sz w:val="24"/>
                <w:szCs w:val="24"/>
              </w:rPr>
            </w:pPr>
            <w:r>
              <w:rPr>
                <w:sz w:val="24"/>
                <w:szCs w:val="24"/>
              </w:rPr>
              <w:t>278650</w:t>
            </w:r>
          </w:p>
        </w:tc>
        <w:tc>
          <w:tcPr>
            <w:tcW w:w="1440" w:type="dxa"/>
            <w:vAlign w:val="center"/>
          </w:tcPr>
          <w:p w:rsidR="00BA3684" w:rsidRDefault="00BA3684" w:rsidP="00BA3684">
            <w:pPr>
              <w:ind w:left="12" w:firstLine="34"/>
              <w:jc w:val="center"/>
              <w:rPr>
                <w:sz w:val="24"/>
                <w:szCs w:val="24"/>
              </w:rPr>
            </w:pPr>
            <w:r>
              <w:rPr>
                <w:sz w:val="24"/>
                <w:szCs w:val="24"/>
              </w:rPr>
              <w:t>2250</w:t>
            </w:r>
          </w:p>
        </w:tc>
        <w:tc>
          <w:tcPr>
            <w:tcW w:w="1080" w:type="dxa"/>
            <w:vAlign w:val="center"/>
          </w:tcPr>
          <w:p w:rsidR="00BA3684" w:rsidRDefault="00BA3684" w:rsidP="00BA3684">
            <w:pPr>
              <w:ind w:left="12" w:firstLine="34"/>
              <w:jc w:val="center"/>
              <w:rPr>
                <w:sz w:val="24"/>
                <w:szCs w:val="24"/>
              </w:rPr>
            </w:pPr>
            <w:r>
              <w:rPr>
                <w:sz w:val="24"/>
                <w:szCs w:val="24"/>
              </w:rPr>
              <w:t>0,8</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Коэффициент использования календарного фонда времени (Тф/Тк)</w:t>
            </w:r>
          </w:p>
        </w:tc>
        <w:tc>
          <w:tcPr>
            <w:tcW w:w="1440" w:type="dxa"/>
            <w:vAlign w:val="center"/>
          </w:tcPr>
          <w:p w:rsidR="00BA3684" w:rsidRDefault="00BA3684" w:rsidP="00BA3684">
            <w:pPr>
              <w:ind w:left="12" w:firstLine="34"/>
              <w:jc w:val="center"/>
              <w:rPr>
                <w:sz w:val="24"/>
                <w:szCs w:val="24"/>
              </w:rPr>
            </w:pPr>
            <w:r>
              <w:rPr>
                <w:sz w:val="24"/>
                <w:szCs w:val="24"/>
              </w:rPr>
              <w:t>0,26</w:t>
            </w:r>
          </w:p>
        </w:tc>
        <w:tc>
          <w:tcPr>
            <w:tcW w:w="1440" w:type="dxa"/>
            <w:vAlign w:val="center"/>
          </w:tcPr>
          <w:p w:rsidR="00BA3684" w:rsidRDefault="00BA3684" w:rsidP="00BA3684">
            <w:pPr>
              <w:ind w:left="12" w:firstLine="34"/>
              <w:jc w:val="center"/>
              <w:rPr>
                <w:sz w:val="24"/>
                <w:szCs w:val="24"/>
              </w:rPr>
            </w:pPr>
            <w:r>
              <w:rPr>
                <w:sz w:val="24"/>
                <w:szCs w:val="24"/>
              </w:rPr>
              <w:t>0,28</w:t>
            </w:r>
          </w:p>
        </w:tc>
        <w:tc>
          <w:tcPr>
            <w:tcW w:w="1440" w:type="dxa"/>
            <w:vAlign w:val="center"/>
          </w:tcPr>
          <w:p w:rsidR="00BA3684" w:rsidRDefault="00BA3684" w:rsidP="00BA3684">
            <w:pPr>
              <w:ind w:left="12" w:firstLine="34"/>
              <w:jc w:val="center"/>
              <w:rPr>
                <w:sz w:val="24"/>
                <w:szCs w:val="24"/>
              </w:rPr>
            </w:pPr>
            <w:r>
              <w:rPr>
                <w:sz w:val="24"/>
                <w:szCs w:val="24"/>
              </w:rPr>
              <w:t>-0,02</w:t>
            </w:r>
          </w:p>
        </w:tc>
        <w:tc>
          <w:tcPr>
            <w:tcW w:w="1080" w:type="dxa"/>
            <w:vAlign w:val="center"/>
          </w:tcPr>
          <w:p w:rsidR="00BA3684" w:rsidRDefault="00BA3684" w:rsidP="00BA3684">
            <w:pPr>
              <w:ind w:left="12" w:firstLine="34"/>
              <w:jc w:val="center"/>
              <w:rPr>
                <w:sz w:val="24"/>
                <w:szCs w:val="24"/>
              </w:rPr>
            </w:pPr>
            <w:r>
              <w:rPr>
                <w:sz w:val="24"/>
                <w:szCs w:val="24"/>
              </w:rPr>
              <w:t>-0,5</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Коэффициент использования режимного фонда времени (Тф/Тр)</w:t>
            </w:r>
          </w:p>
        </w:tc>
        <w:tc>
          <w:tcPr>
            <w:tcW w:w="1440" w:type="dxa"/>
            <w:vAlign w:val="center"/>
          </w:tcPr>
          <w:p w:rsidR="00BA3684" w:rsidRDefault="00BA3684" w:rsidP="00BA3684">
            <w:pPr>
              <w:ind w:left="12" w:firstLine="34"/>
              <w:jc w:val="center"/>
              <w:rPr>
                <w:sz w:val="24"/>
                <w:szCs w:val="24"/>
              </w:rPr>
            </w:pPr>
            <w:r>
              <w:rPr>
                <w:sz w:val="24"/>
                <w:szCs w:val="24"/>
              </w:rPr>
              <w:t>0,89</w:t>
            </w:r>
          </w:p>
        </w:tc>
        <w:tc>
          <w:tcPr>
            <w:tcW w:w="1440" w:type="dxa"/>
            <w:vAlign w:val="center"/>
          </w:tcPr>
          <w:p w:rsidR="00BA3684" w:rsidRDefault="00BA3684" w:rsidP="00BA3684">
            <w:pPr>
              <w:ind w:left="12" w:firstLine="34"/>
              <w:jc w:val="center"/>
              <w:rPr>
                <w:sz w:val="24"/>
                <w:szCs w:val="24"/>
              </w:rPr>
            </w:pPr>
            <w:r>
              <w:rPr>
                <w:sz w:val="24"/>
                <w:szCs w:val="24"/>
              </w:rPr>
              <w:t>0,9</w:t>
            </w:r>
          </w:p>
        </w:tc>
        <w:tc>
          <w:tcPr>
            <w:tcW w:w="1440" w:type="dxa"/>
            <w:vAlign w:val="center"/>
          </w:tcPr>
          <w:p w:rsidR="00BA3684" w:rsidRDefault="00BA3684" w:rsidP="00BA3684">
            <w:pPr>
              <w:ind w:left="12" w:firstLine="34"/>
              <w:jc w:val="center"/>
              <w:rPr>
                <w:sz w:val="24"/>
                <w:szCs w:val="24"/>
              </w:rPr>
            </w:pPr>
            <w:r>
              <w:rPr>
                <w:sz w:val="24"/>
                <w:szCs w:val="24"/>
              </w:rPr>
              <w:t>-0,01</w:t>
            </w:r>
          </w:p>
        </w:tc>
        <w:tc>
          <w:tcPr>
            <w:tcW w:w="1080" w:type="dxa"/>
            <w:vAlign w:val="center"/>
          </w:tcPr>
          <w:p w:rsidR="00BA3684" w:rsidRDefault="00BA3684" w:rsidP="00BA3684">
            <w:pPr>
              <w:ind w:left="12" w:firstLine="34"/>
              <w:jc w:val="center"/>
              <w:rPr>
                <w:sz w:val="24"/>
                <w:szCs w:val="24"/>
              </w:rPr>
            </w:pPr>
            <w:r>
              <w:rPr>
                <w:sz w:val="24"/>
                <w:szCs w:val="24"/>
              </w:rPr>
              <w:t>-1,1</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Коэффициент использования планового фонда времени (Тф/Тп)</w:t>
            </w:r>
          </w:p>
        </w:tc>
        <w:tc>
          <w:tcPr>
            <w:tcW w:w="1440" w:type="dxa"/>
            <w:vAlign w:val="center"/>
          </w:tcPr>
          <w:p w:rsidR="00BA3684" w:rsidRDefault="00BA3684" w:rsidP="00BA3684">
            <w:pPr>
              <w:ind w:left="12" w:firstLine="34"/>
              <w:jc w:val="center"/>
              <w:rPr>
                <w:sz w:val="24"/>
                <w:szCs w:val="24"/>
              </w:rPr>
            </w:pPr>
            <w:r>
              <w:rPr>
                <w:sz w:val="24"/>
                <w:szCs w:val="24"/>
              </w:rPr>
              <w:t>0,99</w:t>
            </w:r>
          </w:p>
        </w:tc>
        <w:tc>
          <w:tcPr>
            <w:tcW w:w="1440" w:type="dxa"/>
            <w:vAlign w:val="center"/>
          </w:tcPr>
          <w:p w:rsidR="00BA3684" w:rsidRDefault="00BA3684" w:rsidP="00BA3684">
            <w:pPr>
              <w:ind w:left="12" w:firstLine="34"/>
              <w:jc w:val="center"/>
              <w:rPr>
                <w:sz w:val="24"/>
                <w:szCs w:val="24"/>
              </w:rPr>
            </w:pPr>
            <w:r>
              <w:rPr>
                <w:sz w:val="24"/>
                <w:szCs w:val="24"/>
              </w:rPr>
              <w:t>0,99</w:t>
            </w:r>
          </w:p>
        </w:tc>
        <w:tc>
          <w:tcPr>
            <w:tcW w:w="1440" w:type="dxa"/>
            <w:vAlign w:val="center"/>
          </w:tcPr>
          <w:p w:rsidR="00BA3684" w:rsidRDefault="00BA3684" w:rsidP="00BA3684">
            <w:pPr>
              <w:ind w:left="12" w:firstLine="34"/>
              <w:jc w:val="center"/>
              <w:rPr>
                <w:sz w:val="24"/>
                <w:szCs w:val="24"/>
              </w:rPr>
            </w:pPr>
            <w:r>
              <w:rPr>
                <w:sz w:val="24"/>
                <w:szCs w:val="24"/>
              </w:rPr>
              <w:t>-</w:t>
            </w:r>
          </w:p>
        </w:tc>
        <w:tc>
          <w:tcPr>
            <w:tcW w:w="1080" w:type="dxa"/>
            <w:vAlign w:val="center"/>
          </w:tcPr>
          <w:p w:rsidR="00BA3684" w:rsidRDefault="00BA3684" w:rsidP="00BA3684">
            <w:pPr>
              <w:ind w:left="12" w:firstLine="34"/>
              <w:jc w:val="center"/>
              <w:rPr>
                <w:sz w:val="24"/>
                <w:szCs w:val="24"/>
              </w:rPr>
            </w:pPr>
            <w:r>
              <w:rPr>
                <w:sz w:val="24"/>
                <w:szCs w:val="24"/>
              </w:rPr>
              <w:t>-</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Коэффициент интенсивной загрузкой оборудования</w:t>
            </w:r>
          </w:p>
        </w:tc>
        <w:tc>
          <w:tcPr>
            <w:tcW w:w="1440" w:type="dxa"/>
            <w:vAlign w:val="center"/>
          </w:tcPr>
          <w:p w:rsidR="00BA3684" w:rsidRDefault="00BA3684" w:rsidP="00BA3684">
            <w:pPr>
              <w:ind w:left="12" w:firstLine="34"/>
              <w:jc w:val="center"/>
              <w:rPr>
                <w:sz w:val="24"/>
                <w:szCs w:val="24"/>
              </w:rPr>
            </w:pPr>
            <w:r>
              <w:rPr>
                <w:sz w:val="24"/>
                <w:szCs w:val="24"/>
              </w:rPr>
              <w:t>0,68</w:t>
            </w:r>
          </w:p>
        </w:tc>
        <w:tc>
          <w:tcPr>
            <w:tcW w:w="1440" w:type="dxa"/>
            <w:vAlign w:val="center"/>
          </w:tcPr>
          <w:p w:rsidR="00BA3684" w:rsidRDefault="00BA3684" w:rsidP="00BA3684">
            <w:pPr>
              <w:ind w:left="12" w:firstLine="34"/>
              <w:jc w:val="center"/>
              <w:rPr>
                <w:sz w:val="24"/>
                <w:szCs w:val="24"/>
              </w:rPr>
            </w:pPr>
            <w:r>
              <w:rPr>
                <w:sz w:val="24"/>
                <w:szCs w:val="24"/>
              </w:rPr>
              <w:t>0,65</w:t>
            </w:r>
          </w:p>
        </w:tc>
        <w:tc>
          <w:tcPr>
            <w:tcW w:w="1440" w:type="dxa"/>
            <w:vAlign w:val="center"/>
          </w:tcPr>
          <w:p w:rsidR="00BA3684" w:rsidRDefault="00BA3684" w:rsidP="00BA3684">
            <w:pPr>
              <w:ind w:left="12" w:firstLine="34"/>
              <w:jc w:val="center"/>
              <w:rPr>
                <w:sz w:val="24"/>
                <w:szCs w:val="24"/>
              </w:rPr>
            </w:pPr>
            <w:r>
              <w:rPr>
                <w:sz w:val="24"/>
                <w:szCs w:val="24"/>
              </w:rPr>
              <w:t>+0,03</w:t>
            </w:r>
          </w:p>
        </w:tc>
        <w:tc>
          <w:tcPr>
            <w:tcW w:w="1080" w:type="dxa"/>
            <w:vAlign w:val="center"/>
          </w:tcPr>
          <w:p w:rsidR="00BA3684" w:rsidRDefault="00BA3684" w:rsidP="00BA3684">
            <w:pPr>
              <w:ind w:left="12" w:firstLine="34"/>
              <w:jc w:val="center"/>
              <w:rPr>
                <w:sz w:val="24"/>
                <w:szCs w:val="24"/>
              </w:rPr>
            </w:pPr>
            <w:r>
              <w:rPr>
                <w:sz w:val="24"/>
                <w:szCs w:val="24"/>
              </w:rPr>
              <w:t>4,6</w:t>
            </w:r>
          </w:p>
        </w:tc>
      </w:tr>
      <w:tr w:rsidR="00BA3684">
        <w:trPr>
          <w:trHeight w:val="241"/>
        </w:trPr>
        <w:tc>
          <w:tcPr>
            <w:tcW w:w="3972" w:type="dxa"/>
          </w:tcPr>
          <w:p w:rsidR="00BA3684" w:rsidRDefault="00BA3684" w:rsidP="00BA3684">
            <w:pPr>
              <w:ind w:left="12" w:firstLine="34"/>
              <w:jc w:val="both"/>
              <w:rPr>
                <w:sz w:val="24"/>
                <w:szCs w:val="24"/>
              </w:rPr>
            </w:pPr>
            <w:r>
              <w:rPr>
                <w:sz w:val="24"/>
                <w:szCs w:val="24"/>
              </w:rPr>
              <w:t>Коэффициент интегральной нагрузки.</w:t>
            </w:r>
          </w:p>
        </w:tc>
        <w:tc>
          <w:tcPr>
            <w:tcW w:w="1440" w:type="dxa"/>
            <w:vAlign w:val="center"/>
          </w:tcPr>
          <w:p w:rsidR="00BA3684" w:rsidRDefault="00BA3684" w:rsidP="00BA3684">
            <w:pPr>
              <w:ind w:left="12" w:firstLine="34"/>
              <w:jc w:val="center"/>
              <w:rPr>
                <w:sz w:val="24"/>
                <w:szCs w:val="24"/>
              </w:rPr>
            </w:pPr>
            <w:r>
              <w:rPr>
                <w:sz w:val="24"/>
                <w:szCs w:val="24"/>
              </w:rPr>
              <w:t>0,67</w:t>
            </w:r>
          </w:p>
        </w:tc>
        <w:tc>
          <w:tcPr>
            <w:tcW w:w="1440" w:type="dxa"/>
            <w:vAlign w:val="center"/>
          </w:tcPr>
          <w:p w:rsidR="00BA3684" w:rsidRDefault="00BA3684" w:rsidP="00BA3684">
            <w:pPr>
              <w:ind w:left="12" w:firstLine="34"/>
              <w:jc w:val="center"/>
              <w:rPr>
                <w:sz w:val="24"/>
                <w:szCs w:val="24"/>
              </w:rPr>
            </w:pPr>
            <w:r>
              <w:rPr>
                <w:sz w:val="24"/>
                <w:szCs w:val="24"/>
              </w:rPr>
              <w:t>0,65</w:t>
            </w:r>
          </w:p>
        </w:tc>
        <w:tc>
          <w:tcPr>
            <w:tcW w:w="1440" w:type="dxa"/>
            <w:vAlign w:val="center"/>
          </w:tcPr>
          <w:p w:rsidR="00BA3684" w:rsidRDefault="00BA3684" w:rsidP="00BA3684">
            <w:pPr>
              <w:ind w:left="12" w:firstLine="34"/>
              <w:jc w:val="center"/>
              <w:rPr>
                <w:sz w:val="24"/>
                <w:szCs w:val="24"/>
              </w:rPr>
            </w:pPr>
            <w:r>
              <w:rPr>
                <w:sz w:val="24"/>
                <w:szCs w:val="24"/>
              </w:rPr>
              <w:t>-0,02</w:t>
            </w:r>
          </w:p>
        </w:tc>
        <w:tc>
          <w:tcPr>
            <w:tcW w:w="1080" w:type="dxa"/>
            <w:vAlign w:val="center"/>
          </w:tcPr>
          <w:p w:rsidR="00BA3684" w:rsidRDefault="00BA3684" w:rsidP="00BA3684">
            <w:pPr>
              <w:ind w:left="12" w:firstLine="34"/>
              <w:jc w:val="center"/>
              <w:rPr>
                <w:sz w:val="24"/>
                <w:szCs w:val="24"/>
              </w:rPr>
            </w:pPr>
            <w:r>
              <w:rPr>
                <w:sz w:val="24"/>
                <w:szCs w:val="24"/>
              </w:rPr>
              <w:t>3,0</w:t>
            </w:r>
          </w:p>
        </w:tc>
      </w:tr>
    </w:tbl>
    <w:p w:rsidR="002A4306" w:rsidRDefault="002A4306" w:rsidP="00BA3684">
      <w:pPr>
        <w:spacing w:line="360" w:lineRule="auto"/>
        <w:ind w:firstLine="567"/>
        <w:jc w:val="both"/>
        <w:rPr>
          <w:sz w:val="28"/>
          <w:szCs w:val="28"/>
        </w:rPr>
      </w:pPr>
    </w:p>
    <w:p w:rsidR="00BA3684" w:rsidRDefault="00BA3684" w:rsidP="00BA3684">
      <w:pPr>
        <w:spacing w:line="360" w:lineRule="auto"/>
        <w:ind w:firstLine="567"/>
        <w:jc w:val="both"/>
        <w:rPr>
          <w:sz w:val="28"/>
          <w:szCs w:val="28"/>
        </w:rPr>
      </w:pPr>
      <w:r>
        <w:rPr>
          <w:sz w:val="28"/>
          <w:szCs w:val="28"/>
        </w:rPr>
        <w:t>Степень выполнения плана по вводу оборудования в эксплуатацию по количеству и срокам составила 99%, т.е. наблюдается недовыполнение плана на 1%.</w:t>
      </w:r>
    </w:p>
    <w:p w:rsidR="00BA3684" w:rsidRDefault="00BA3684" w:rsidP="00BA3684">
      <w:pPr>
        <w:spacing w:line="360" w:lineRule="auto"/>
        <w:ind w:firstLine="567"/>
        <w:jc w:val="both"/>
        <w:rPr>
          <w:sz w:val="28"/>
          <w:szCs w:val="28"/>
        </w:rPr>
      </w:pPr>
      <w:r>
        <w:rPr>
          <w:sz w:val="28"/>
          <w:szCs w:val="28"/>
        </w:rPr>
        <w:t>В 2007 году показатели использования фонда времени оборудования снизились по отношению к 2006 году. Для   лучшего использования оборудо</w:t>
      </w:r>
      <w:r>
        <w:rPr>
          <w:sz w:val="28"/>
          <w:szCs w:val="28"/>
        </w:rPr>
        <w:softHyphen/>
        <w:t>вания необходимо повышать коэффициент сменности, а также сокращать время на проведение ремонтов.</w:t>
      </w:r>
    </w:p>
    <w:p w:rsidR="009E1FB4" w:rsidRDefault="009E1FB4" w:rsidP="00CB7C9C">
      <w:pPr>
        <w:pStyle w:val="2"/>
        <w:spacing w:line="312" w:lineRule="auto"/>
      </w:pPr>
    </w:p>
    <w:bookmarkEnd w:id="62"/>
    <w:p w:rsidR="00CB7C9C" w:rsidRDefault="00CB7C9C" w:rsidP="00CB7C9C">
      <w:pPr>
        <w:pStyle w:val="1"/>
        <w:spacing w:line="312" w:lineRule="auto"/>
        <w:jc w:val="center"/>
        <w:rPr>
          <w:b w:val="0"/>
          <w:bCs w:val="0"/>
        </w:rPr>
      </w:pPr>
    </w:p>
    <w:p w:rsidR="005D35B7" w:rsidRDefault="005D35B7" w:rsidP="005D35B7">
      <w:pPr>
        <w:spacing w:before="100" w:after="100"/>
        <w:rPr>
          <w:rFonts w:eastAsia="PMingLiU"/>
          <w:sz w:val="24"/>
          <w:szCs w:val="24"/>
        </w:rPr>
      </w:pPr>
    </w:p>
    <w:p w:rsidR="005D35B7" w:rsidRPr="005D35B7" w:rsidRDefault="005D35B7" w:rsidP="005D35B7">
      <w:pPr>
        <w:spacing w:before="100" w:after="100"/>
        <w:rPr>
          <w:rFonts w:eastAsia="PMingLiU"/>
          <w:sz w:val="24"/>
          <w:szCs w:val="24"/>
        </w:rPr>
      </w:pPr>
    </w:p>
    <w:p w:rsidR="00CB7C9C" w:rsidRPr="005D35B7" w:rsidRDefault="005D35B7" w:rsidP="005D35B7">
      <w:pPr>
        <w:pStyle w:val="1"/>
        <w:spacing w:line="360" w:lineRule="auto"/>
        <w:ind w:firstLine="720"/>
        <w:jc w:val="both"/>
      </w:pPr>
      <w:bookmarkStart w:id="64" w:name="_Toc189222041"/>
      <w:r w:rsidRPr="005D35B7">
        <w:t>4</w:t>
      </w:r>
      <w:r w:rsidR="00CB7C9C" w:rsidRPr="005D35B7">
        <w:t>.</w:t>
      </w:r>
      <w:bookmarkEnd w:id="4"/>
      <w:bookmarkEnd w:id="5"/>
      <w:r>
        <w:t xml:space="preserve">Разработка организационных мероприятий, направленных на снижение затрат </w:t>
      </w:r>
      <w:r w:rsidRPr="001F710D">
        <w:rPr>
          <w:sz w:val="28"/>
          <w:szCs w:val="28"/>
        </w:rPr>
        <w:t>МУП «ЖКХ Гидролизный»</w:t>
      </w:r>
      <w:bookmarkEnd w:id="64"/>
    </w:p>
    <w:p w:rsidR="005D35B7" w:rsidRDefault="005D35B7" w:rsidP="00CB7C9C">
      <w:pPr>
        <w:pStyle w:val="2"/>
      </w:pPr>
      <w:bookmarkStart w:id="65" w:name="_Toc42257708"/>
    </w:p>
    <w:p w:rsidR="00CB7C9C" w:rsidRDefault="005D35B7" w:rsidP="005D35B7">
      <w:pPr>
        <w:pStyle w:val="2"/>
        <w:ind w:firstLine="720"/>
      </w:pPr>
      <w:bookmarkStart w:id="66" w:name="_Toc42257709"/>
      <w:bookmarkStart w:id="67" w:name="_Toc189222042"/>
      <w:bookmarkEnd w:id="65"/>
      <w:r>
        <w:t>4</w:t>
      </w:r>
      <w:r w:rsidR="00CB7C9C">
        <w:t>.</w:t>
      </w:r>
      <w:r>
        <w:t>1</w:t>
      </w:r>
      <w:r w:rsidR="00CB7C9C">
        <w:t xml:space="preserve">. </w:t>
      </w:r>
      <w:r>
        <w:t>Разработка</w:t>
      </w:r>
      <w:r w:rsidR="00CB7C9C">
        <w:t xml:space="preserve"> программы по энергосбережению</w:t>
      </w:r>
      <w:bookmarkEnd w:id="66"/>
      <w:bookmarkEnd w:id="67"/>
      <w:r w:rsidR="00CB7C9C">
        <w:t xml:space="preserve"> </w:t>
      </w:r>
    </w:p>
    <w:p w:rsidR="005D35B7"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 xml:space="preserve">   </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Основа реформирования ЖКХ заключается в комплексе мер, направленных на снижение издержек при производстве услуг. Экономической основой осуществления этого процесса является энергоресурсосбережение.</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Конечные цели энергосберегающей политики в ЖКХ – сокращение затрат на содержание и эксплуатацию жилья, и, соответственно, обеспечение экономических интересов населения при переходе отрасли ЖКХ на режим безубыточного функционирования.</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Для достижения указанных целей необходимо обеспечить:</w:t>
      </w:r>
    </w:p>
    <w:p w:rsidR="00CB7C9C" w:rsidRDefault="00CB7C9C" w:rsidP="002E567F">
      <w:pPr>
        <w:numPr>
          <w:ilvl w:val="0"/>
          <w:numId w:val="1"/>
        </w:numPr>
        <w:overflowPunct w:val="0"/>
        <w:autoSpaceDE w:val="0"/>
        <w:autoSpaceDN w:val="0"/>
        <w:adjustRightInd w:val="0"/>
        <w:spacing w:line="360" w:lineRule="auto"/>
        <w:jc w:val="both"/>
        <w:textAlignment w:val="baseline"/>
        <w:rPr>
          <w:sz w:val="28"/>
          <w:szCs w:val="28"/>
        </w:rPr>
      </w:pPr>
      <w:r>
        <w:rPr>
          <w:sz w:val="28"/>
          <w:szCs w:val="28"/>
        </w:rPr>
        <w:t>повсеместное внедрение приборного учета и регулирования потребления тепловой энергии и воды, организацию взаиморасчетов за потребление ресурсов по показаниям приборов;</w:t>
      </w:r>
    </w:p>
    <w:p w:rsidR="00CB7C9C" w:rsidRDefault="00CB7C9C" w:rsidP="002E567F">
      <w:pPr>
        <w:numPr>
          <w:ilvl w:val="0"/>
          <w:numId w:val="1"/>
        </w:numPr>
        <w:overflowPunct w:val="0"/>
        <w:autoSpaceDE w:val="0"/>
        <w:autoSpaceDN w:val="0"/>
        <w:adjustRightInd w:val="0"/>
        <w:spacing w:line="360" w:lineRule="auto"/>
        <w:jc w:val="both"/>
        <w:textAlignment w:val="baseline"/>
        <w:rPr>
          <w:sz w:val="28"/>
          <w:szCs w:val="28"/>
        </w:rPr>
      </w:pPr>
      <w:r>
        <w:rPr>
          <w:sz w:val="28"/>
          <w:szCs w:val="28"/>
        </w:rPr>
        <w:t>реализацию комплекса мер по энергосбережению, обеспечивающего надежное тепло- и водоснабжение ЖКХ и объектов бюджетной сферы практически без расширения существующих энергоисточников;</w:t>
      </w:r>
    </w:p>
    <w:p w:rsidR="00CB7C9C" w:rsidRDefault="00CB7C9C" w:rsidP="002E567F">
      <w:pPr>
        <w:numPr>
          <w:ilvl w:val="0"/>
          <w:numId w:val="1"/>
        </w:numPr>
        <w:overflowPunct w:val="0"/>
        <w:autoSpaceDE w:val="0"/>
        <w:autoSpaceDN w:val="0"/>
        <w:adjustRightInd w:val="0"/>
        <w:spacing w:line="360" w:lineRule="auto"/>
        <w:jc w:val="both"/>
        <w:textAlignment w:val="baseline"/>
        <w:rPr>
          <w:sz w:val="28"/>
          <w:szCs w:val="28"/>
        </w:rPr>
      </w:pPr>
      <w:r>
        <w:rPr>
          <w:sz w:val="28"/>
          <w:szCs w:val="28"/>
        </w:rPr>
        <w:t>создание экономического механизма, стимулирующего процесс энергосбережения;</w:t>
      </w:r>
    </w:p>
    <w:p w:rsidR="00CB7C9C" w:rsidRDefault="00CB7C9C" w:rsidP="002E567F">
      <w:pPr>
        <w:numPr>
          <w:ilvl w:val="0"/>
          <w:numId w:val="1"/>
        </w:numPr>
        <w:overflowPunct w:val="0"/>
        <w:autoSpaceDE w:val="0"/>
        <w:autoSpaceDN w:val="0"/>
        <w:adjustRightInd w:val="0"/>
        <w:spacing w:line="360" w:lineRule="auto"/>
        <w:jc w:val="both"/>
        <w:textAlignment w:val="baseline"/>
        <w:rPr>
          <w:sz w:val="28"/>
          <w:szCs w:val="28"/>
        </w:rPr>
      </w:pPr>
      <w:r>
        <w:rPr>
          <w:sz w:val="28"/>
          <w:szCs w:val="28"/>
        </w:rPr>
        <w:t>совершенствование системы тарифов, стандартизации, сертификации и метрологии, направленных на энергосбережения.</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Главная задача участников процесса энергосбережения и энергопотребления состоит не только в комплексном использовании всех рычагов управления спросом на ресурсы и стимулирования энергосбережения, но и создание условий, побуждающих население принять заинтересованное участие в управлении снижением спроса на энергоносители.</w:t>
      </w:r>
    </w:p>
    <w:p w:rsidR="00CB7C9C" w:rsidRDefault="005D35B7" w:rsidP="00CB7C9C">
      <w:pPr>
        <w:overflowPunct w:val="0"/>
        <w:autoSpaceDE w:val="0"/>
        <w:autoSpaceDN w:val="0"/>
        <w:adjustRightInd w:val="0"/>
        <w:spacing w:line="360" w:lineRule="auto"/>
        <w:ind w:firstLine="708"/>
        <w:jc w:val="both"/>
        <w:textAlignment w:val="baseline"/>
        <w:rPr>
          <w:sz w:val="28"/>
          <w:szCs w:val="28"/>
        </w:rPr>
      </w:pPr>
      <w:r w:rsidRPr="001F710D">
        <w:rPr>
          <w:sz w:val="28"/>
          <w:szCs w:val="28"/>
        </w:rPr>
        <w:t>МУП «ЖКХ Гидролизный»</w:t>
      </w:r>
      <w:r>
        <w:rPr>
          <w:sz w:val="28"/>
          <w:szCs w:val="28"/>
        </w:rPr>
        <w:t xml:space="preserve"> </w:t>
      </w:r>
      <w:r w:rsidR="00CB7C9C">
        <w:rPr>
          <w:sz w:val="28"/>
          <w:szCs w:val="28"/>
        </w:rPr>
        <w:t>имеет в распоряжении два котла «Энергия-3» с низким КПД, устаревшие по конструкции. Котельные с такими котлами не имеют системы водоподготовки. Очень велики удельные затраты трудовых ресурсов на выработку единицы топлива, ввиду практически полного отсутствия систем и средств автоматизации котельного и другого оборудования.</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В нашей области есть опыт эффективного применения антинакипина СК-110 для обработки воды-подпитки водогрейных котлов. Этот реагент сдерживает кристаллизацию солей из нагреваемой воды. Реагент позволяет безнакипную работу водогрейных котлов при температуре нагрева до 120-130 С, в зависимости от солевого состава исходной воды. В случае соблюдения необходимого соотношения между солесодержанием воды и температурой ее нагрева, антинакипин СК-110 обеспечивает надежную работу любой системы теплоснабжения.</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Кроме того, в отличие от друих реагентов, СК-110 имеет гигиеническ4ий сертификат, разрешающий его использование в системах питьевого и горячего водоснабжения, и используется в значительно меньших, чем допустимые, дозах.</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Использование реагента позволяет:</w:t>
      </w:r>
    </w:p>
    <w:p w:rsidR="00CB7C9C" w:rsidRDefault="00CB7C9C" w:rsidP="002E567F">
      <w:pPr>
        <w:numPr>
          <w:ilvl w:val="0"/>
          <w:numId w:val="4"/>
        </w:numPr>
        <w:overflowPunct w:val="0"/>
        <w:autoSpaceDE w:val="0"/>
        <w:autoSpaceDN w:val="0"/>
        <w:adjustRightInd w:val="0"/>
        <w:spacing w:line="360" w:lineRule="auto"/>
        <w:jc w:val="both"/>
        <w:textAlignment w:val="baseline"/>
        <w:rPr>
          <w:sz w:val="28"/>
          <w:szCs w:val="28"/>
        </w:rPr>
      </w:pPr>
      <w:r>
        <w:rPr>
          <w:sz w:val="28"/>
          <w:szCs w:val="28"/>
        </w:rPr>
        <w:t>обеспечить соответствие качества воды в системах горячего водоснабжения действующим санитарным нормам;</w:t>
      </w:r>
    </w:p>
    <w:p w:rsidR="00CB7C9C" w:rsidRDefault="00CB7C9C" w:rsidP="002E567F">
      <w:pPr>
        <w:numPr>
          <w:ilvl w:val="0"/>
          <w:numId w:val="4"/>
        </w:numPr>
        <w:overflowPunct w:val="0"/>
        <w:autoSpaceDE w:val="0"/>
        <w:autoSpaceDN w:val="0"/>
        <w:adjustRightInd w:val="0"/>
        <w:spacing w:line="360" w:lineRule="auto"/>
        <w:jc w:val="both"/>
        <w:textAlignment w:val="baseline"/>
        <w:rPr>
          <w:sz w:val="28"/>
          <w:szCs w:val="28"/>
        </w:rPr>
      </w:pPr>
      <w:r>
        <w:rPr>
          <w:sz w:val="28"/>
          <w:szCs w:val="28"/>
        </w:rPr>
        <w:t>сократить расход топлива;</w:t>
      </w:r>
    </w:p>
    <w:p w:rsidR="00CB7C9C" w:rsidRDefault="00CB7C9C" w:rsidP="002E567F">
      <w:pPr>
        <w:numPr>
          <w:ilvl w:val="0"/>
          <w:numId w:val="4"/>
        </w:numPr>
        <w:overflowPunct w:val="0"/>
        <w:autoSpaceDE w:val="0"/>
        <w:autoSpaceDN w:val="0"/>
        <w:adjustRightInd w:val="0"/>
        <w:spacing w:line="360" w:lineRule="auto"/>
        <w:jc w:val="both"/>
        <w:textAlignment w:val="baseline"/>
        <w:rPr>
          <w:sz w:val="28"/>
          <w:szCs w:val="28"/>
        </w:rPr>
      </w:pPr>
      <w:r>
        <w:rPr>
          <w:sz w:val="28"/>
          <w:szCs w:val="28"/>
        </w:rPr>
        <w:t>практически полностью отказаться от ионного обмена в технологической схеме водоподготовки для водогрейных котлов, т.е.практически вдвое сократить сброс химически загрязненных стоков в природные водоемы;</w:t>
      </w:r>
    </w:p>
    <w:p w:rsidR="00CB7C9C" w:rsidRDefault="00CB7C9C" w:rsidP="002E567F">
      <w:pPr>
        <w:numPr>
          <w:ilvl w:val="0"/>
          <w:numId w:val="4"/>
        </w:numPr>
        <w:overflowPunct w:val="0"/>
        <w:autoSpaceDE w:val="0"/>
        <w:autoSpaceDN w:val="0"/>
        <w:adjustRightInd w:val="0"/>
        <w:spacing w:line="360" w:lineRule="auto"/>
        <w:jc w:val="both"/>
        <w:textAlignment w:val="baseline"/>
        <w:rPr>
          <w:sz w:val="28"/>
          <w:szCs w:val="28"/>
        </w:rPr>
      </w:pPr>
      <w:r>
        <w:rPr>
          <w:sz w:val="28"/>
          <w:szCs w:val="28"/>
        </w:rPr>
        <w:t>упростить эксплуатацию, увеличить срок службы оборудования и т.д.</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Оценка экономической эффективности применения технологии стабилизационной обработки подпиточной воды с использованием антинакипина СК-110 приведено в табл.</w:t>
      </w:r>
      <w:r w:rsidR="005D35B7">
        <w:rPr>
          <w:sz w:val="28"/>
          <w:szCs w:val="28"/>
        </w:rPr>
        <w:t>4</w:t>
      </w:r>
      <w:r>
        <w:rPr>
          <w:sz w:val="28"/>
          <w:szCs w:val="28"/>
        </w:rPr>
        <w:t>.</w:t>
      </w:r>
      <w:r w:rsidR="005D35B7">
        <w:rPr>
          <w:sz w:val="28"/>
          <w:szCs w:val="28"/>
        </w:rPr>
        <w:t>1</w:t>
      </w:r>
      <w:r>
        <w:rPr>
          <w:sz w:val="28"/>
          <w:szCs w:val="28"/>
        </w:rPr>
        <w:t>.</w:t>
      </w:r>
    </w:p>
    <w:p w:rsidR="00CB7C9C" w:rsidRPr="005D35B7" w:rsidRDefault="00CB7C9C" w:rsidP="00CB7C9C">
      <w:pPr>
        <w:overflowPunct w:val="0"/>
        <w:autoSpaceDE w:val="0"/>
        <w:autoSpaceDN w:val="0"/>
        <w:adjustRightInd w:val="0"/>
        <w:spacing w:line="360" w:lineRule="auto"/>
        <w:ind w:firstLine="567"/>
        <w:jc w:val="right"/>
        <w:textAlignment w:val="baseline"/>
        <w:rPr>
          <w:sz w:val="28"/>
          <w:szCs w:val="28"/>
        </w:rPr>
      </w:pPr>
      <w:r w:rsidRPr="005D35B7">
        <w:rPr>
          <w:sz w:val="28"/>
          <w:szCs w:val="28"/>
        </w:rPr>
        <w:t xml:space="preserve">Таблица </w:t>
      </w:r>
      <w:r w:rsidR="005D35B7" w:rsidRPr="005D35B7">
        <w:rPr>
          <w:sz w:val="28"/>
          <w:szCs w:val="28"/>
        </w:rPr>
        <w:t>4</w:t>
      </w:r>
      <w:r w:rsidRPr="005D35B7">
        <w:rPr>
          <w:sz w:val="28"/>
          <w:szCs w:val="28"/>
        </w:rPr>
        <w:t>.</w:t>
      </w:r>
      <w:r w:rsidR="005D35B7" w:rsidRPr="005D35B7">
        <w:rPr>
          <w:sz w:val="28"/>
          <w:szCs w:val="28"/>
        </w:rPr>
        <w:t>1</w:t>
      </w:r>
    </w:p>
    <w:p w:rsidR="00CB7C9C" w:rsidRPr="005D35B7" w:rsidRDefault="00CB7C9C" w:rsidP="00CB7C9C">
      <w:pPr>
        <w:overflowPunct w:val="0"/>
        <w:autoSpaceDE w:val="0"/>
        <w:autoSpaceDN w:val="0"/>
        <w:adjustRightInd w:val="0"/>
        <w:spacing w:line="360" w:lineRule="auto"/>
        <w:jc w:val="center"/>
        <w:textAlignment w:val="baseline"/>
        <w:rPr>
          <w:sz w:val="28"/>
          <w:szCs w:val="28"/>
        </w:rPr>
      </w:pPr>
      <w:r w:rsidRPr="005D35B7">
        <w:rPr>
          <w:sz w:val="28"/>
          <w:szCs w:val="28"/>
        </w:rPr>
        <w:t>Оценка экономической эффективности применения технологии стабилизационной обработки подпиточной воды с использованием антинакипина СК-110</w:t>
      </w:r>
    </w:p>
    <w:tbl>
      <w:tblPr>
        <w:tblW w:w="95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880"/>
        <w:gridCol w:w="2513"/>
      </w:tblGrid>
      <w:tr w:rsidR="00CB7C9C">
        <w:trPr>
          <w:trHeight w:val="150"/>
        </w:trPr>
        <w:tc>
          <w:tcPr>
            <w:tcW w:w="4140"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Показатели</w:t>
            </w:r>
          </w:p>
        </w:tc>
        <w:tc>
          <w:tcPr>
            <w:tcW w:w="2880"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Единицы измерения</w:t>
            </w:r>
          </w:p>
        </w:tc>
        <w:tc>
          <w:tcPr>
            <w:tcW w:w="2513"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Числовые значения</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Система теплоснабжения</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шт.</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1</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Расход тепла</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Гкал/год</w:t>
            </w:r>
          </w:p>
        </w:tc>
        <w:tc>
          <w:tcPr>
            <w:tcW w:w="2513" w:type="dxa"/>
          </w:tcPr>
          <w:p w:rsidR="00CB7C9C" w:rsidRDefault="00454E2A" w:rsidP="00CB7C9C">
            <w:pPr>
              <w:overflowPunct w:val="0"/>
              <w:autoSpaceDE w:val="0"/>
              <w:autoSpaceDN w:val="0"/>
              <w:adjustRightInd w:val="0"/>
              <w:jc w:val="center"/>
              <w:textAlignment w:val="baseline"/>
              <w:rPr>
                <w:sz w:val="24"/>
                <w:szCs w:val="24"/>
              </w:rPr>
            </w:pPr>
            <w:r>
              <w:rPr>
                <w:sz w:val="24"/>
                <w:szCs w:val="24"/>
              </w:rPr>
              <w:t>6309</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Стоимость оборудования и сервисных услуг</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279</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Инвестиции</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310</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Ежегодные затраты на реагент (в зависимости от качества исходной воды)</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31-77,5</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Цена тепловой энергии</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руб./Гкал</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638,6</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Суммарный эффект 10%</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Гкал</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15,5</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 xml:space="preserve">Суммарный экономический эффект </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2513" w:type="dxa"/>
          </w:tcPr>
          <w:p w:rsidR="00CB7C9C" w:rsidRDefault="00454E2A" w:rsidP="00CB7C9C">
            <w:pPr>
              <w:overflowPunct w:val="0"/>
              <w:autoSpaceDE w:val="0"/>
              <w:autoSpaceDN w:val="0"/>
              <w:adjustRightInd w:val="0"/>
              <w:jc w:val="center"/>
              <w:textAlignment w:val="baseline"/>
              <w:rPr>
                <w:sz w:val="24"/>
                <w:szCs w:val="24"/>
              </w:rPr>
            </w:pPr>
            <w:r>
              <w:rPr>
                <w:sz w:val="24"/>
                <w:szCs w:val="24"/>
              </w:rPr>
              <w:t>946</w:t>
            </w:r>
          </w:p>
        </w:tc>
      </w:tr>
      <w:tr w:rsidR="00CB7C9C">
        <w:trPr>
          <w:trHeight w:val="150"/>
        </w:trPr>
        <w:tc>
          <w:tcPr>
            <w:tcW w:w="414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Срок окупаемости</w:t>
            </w:r>
          </w:p>
        </w:tc>
        <w:tc>
          <w:tcPr>
            <w:tcW w:w="28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лет</w:t>
            </w:r>
          </w:p>
        </w:tc>
        <w:tc>
          <w:tcPr>
            <w:tcW w:w="2513" w:type="dxa"/>
          </w:tcPr>
          <w:p w:rsidR="00CB7C9C" w:rsidRDefault="00CB7C9C" w:rsidP="00CB7C9C">
            <w:pPr>
              <w:overflowPunct w:val="0"/>
              <w:autoSpaceDE w:val="0"/>
              <w:autoSpaceDN w:val="0"/>
              <w:adjustRightInd w:val="0"/>
              <w:jc w:val="center"/>
              <w:textAlignment w:val="baseline"/>
              <w:rPr>
                <w:sz w:val="24"/>
                <w:szCs w:val="24"/>
              </w:rPr>
            </w:pPr>
            <w:r>
              <w:rPr>
                <w:sz w:val="24"/>
                <w:szCs w:val="24"/>
              </w:rPr>
              <w:t>1-1,2</w:t>
            </w:r>
          </w:p>
        </w:tc>
      </w:tr>
    </w:tbl>
    <w:p w:rsidR="001C315F" w:rsidRDefault="001C315F" w:rsidP="001C315F">
      <w:pPr>
        <w:pStyle w:val="-3"/>
        <w:ind w:left="0" w:firstLine="709"/>
        <w:jc w:val="right"/>
      </w:pPr>
      <w:bookmarkStart w:id="68" w:name="_Toc42257714"/>
    </w:p>
    <w:p w:rsidR="00454E2A" w:rsidRDefault="00454E2A" w:rsidP="00454E2A">
      <w:pPr>
        <w:pStyle w:val="-3"/>
        <w:ind w:left="0" w:firstLine="709"/>
        <w:jc w:val="both"/>
      </w:pPr>
      <w:r>
        <w:t xml:space="preserve">Рассчитаем, как внедрение данного проекта отразится на себестоимости услуг ЖКХ. Из приведенного выше расчета мы видим, что после внедрения </w:t>
      </w:r>
      <w:r w:rsidR="00DF79F1">
        <w:t>данного мероприятия ЖКХ получит экономический эффект в 15,5% или 946 тыс. руб., но для этого необходимы инвестиции в 310 тыс.руб.. Так как большинство предприятий сферы ЖКХ, не исключая и исследуемого, убыточны и имеют поддержку МО, следовательно для внедрения данного мероприятия</w:t>
      </w:r>
      <w:r>
        <w:t xml:space="preserve"> </w:t>
      </w:r>
      <w:r w:rsidR="00DF79F1" w:rsidRPr="001F710D">
        <w:t>МУП «ЖКХ Гидролизный»</w:t>
      </w:r>
      <w:r w:rsidR="00DF79F1">
        <w:t xml:space="preserve"> придется взять беспроцентный кредит у администрации пос.Лобва сроком на 1 год. </w:t>
      </w:r>
      <w:r>
        <w:t>Для наглядности составим таблицу 4.2</w:t>
      </w:r>
    </w:p>
    <w:p w:rsidR="00454E2A" w:rsidRDefault="00454E2A" w:rsidP="001C315F">
      <w:pPr>
        <w:pStyle w:val="-3"/>
        <w:ind w:left="0" w:firstLine="709"/>
        <w:jc w:val="right"/>
      </w:pPr>
    </w:p>
    <w:p w:rsidR="00454E2A" w:rsidRDefault="00454E2A" w:rsidP="001C315F">
      <w:pPr>
        <w:pStyle w:val="-3"/>
        <w:ind w:left="0" w:firstLine="709"/>
        <w:jc w:val="right"/>
      </w:pPr>
    </w:p>
    <w:p w:rsidR="00454E2A" w:rsidRDefault="00454E2A" w:rsidP="001C315F">
      <w:pPr>
        <w:pStyle w:val="-3"/>
        <w:ind w:left="0" w:firstLine="709"/>
        <w:jc w:val="right"/>
      </w:pPr>
    </w:p>
    <w:p w:rsidR="001C315F" w:rsidRPr="00BA3684" w:rsidRDefault="001C315F" w:rsidP="001C315F">
      <w:pPr>
        <w:pStyle w:val="-3"/>
        <w:ind w:left="0" w:firstLine="709"/>
        <w:jc w:val="right"/>
      </w:pPr>
      <w:r w:rsidRPr="00BA3684">
        <w:t xml:space="preserve">Таблица </w:t>
      </w:r>
      <w:r w:rsidR="00454E2A">
        <w:t>4</w:t>
      </w:r>
      <w:r w:rsidRPr="00BA3684">
        <w:t>.</w:t>
      </w:r>
      <w:r w:rsidR="00454E2A">
        <w:t>2</w:t>
      </w:r>
    </w:p>
    <w:p w:rsidR="001C315F" w:rsidRPr="00BA3684" w:rsidRDefault="005C2D08" w:rsidP="001C315F">
      <w:pPr>
        <w:pStyle w:val="-3"/>
        <w:ind w:left="0" w:firstLine="709"/>
        <w:jc w:val="center"/>
      </w:pPr>
      <w:r>
        <w:t>Анализ затрат себестоимости до и после внедрения</w:t>
      </w:r>
      <w:r w:rsidRPr="00BA3684">
        <w:t xml:space="preserve"> </w:t>
      </w:r>
      <w:r>
        <w:t>мероприятий направленных на снижение затрат энергоснабжения</w:t>
      </w:r>
    </w:p>
    <w:tbl>
      <w:tblPr>
        <w:tblW w:w="954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440"/>
        <w:gridCol w:w="1440"/>
        <w:gridCol w:w="756"/>
        <w:gridCol w:w="1512"/>
        <w:gridCol w:w="1332"/>
      </w:tblGrid>
      <w:tr w:rsidR="001C315F">
        <w:trPr>
          <w:cantSplit/>
          <w:trHeight w:val="140"/>
        </w:trPr>
        <w:tc>
          <w:tcPr>
            <w:tcW w:w="2340" w:type="dxa"/>
            <w:vMerge w:val="restart"/>
            <w:vAlign w:val="center"/>
          </w:tcPr>
          <w:p w:rsidR="001C315F" w:rsidRDefault="001C315F" w:rsidP="005C2D08">
            <w:pPr>
              <w:pStyle w:val="-3"/>
              <w:spacing w:line="240" w:lineRule="auto"/>
              <w:ind w:left="0" w:firstLine="0"/>
              <w:jc w:val="center"/>
              <w:rPr>
                <w:sz w:val="24"/>
                <w:szCs w:val="24"/>
              </w:rPr>
            </w:pPr>
            <w:r>
              <w:rPr>
                <w:sz w:val="24"/>
                <w:szCs w:val="24"/>
              </w:rPr>
              <w:t>Элементы затрат</w:t>
            </w:r>
          </w:p>
        </w:tc>
        <w:tc>
          <w:tcPr>
            <w:tcW w:w="3600" w:type="dxa"/>
            <w:gridSpan w:val="3"/>
            <w:vAlign w:val="center"/>
          </w:tcPr>
          <w:p w:rsidR="001C315F" w:rsidRDefault="001C315F" w:rsidP="005C2D08">
            <w:pPr>
              <w:pStyle w:val="-3"/>
              <w:spacing w:line="240" w:lineRule="auto"/>
              <w:ind w:left="0" w:firstLine="0"/>
              <w:jc w:val="center"/>
              <w:rPr>
                <w:sz w:val="24"/>
                <w:szCs w:val="24"/>
              </w:rPr>
            </w:pPr>
            <w:r>
              <w:rPr>
                <w:sz w:val="24"/>
                <w:szCs w:val="24"/>
              </w:rPr>
              <w:t>Сумма, тыс.руб.</w:t>
            </w:r>
          </w:p>
        </w:tc>
        <w:tc>
          <w:tcPr>
            <w:tcW w:w="3600" w:type="dxa"/>
            <w:gridSpan w:val="3"/>
            <w:vAlign w:val="center"/>
          </w:tcPr>
          <w:p w:rsidR="001C315F" w:rsidRDefault="001C315F" w:rsidP="005C2D08">
            <w:pPr>
              <w:pStyle w:val="-3"/>
              <w:spacing w:line="240" w:lineRule="auto"/>
              <w:ind w:left="0" w:firstLine="0"/>
              <w:jc w:val="center"/>
              <w:rPr>
                <w:sz w:val="24"/>
                <w:szCs w:val="24"/>
              </w:rPr>
            </w:pPr>
            <w:r>
              <w:rPr>
                <w:sz w:val="24"/>
                <w:szCs w:val="24"/>
              </w:rPr>
              <w:t>Структура затрат, %</w:t>
            </w:r>
          </w:p>
        </w:tc>
      </w:tr>
      <w:tr w:rsidR="00454E2A">
        <w:trPr>
          <w:cantSplit/>
          <w:trHeight w:val="1411"/>
        </w:trPr>
        <w:tc>
          <w:tcPr>
            <w:tcW w:w="2340" w:type="dxa"/>
            <w:vMerge/>
            <w:vAlign w:val="center"/>
          </w:tcPr>
          <w:p w:rsidR="00454E2A" w:rsidRDefault="00454E2A" w:rsidP="005C2D08">
            <w:pPr>
              <w:pStyle w:val="-3"/>
              <w:spacing w:line="240" w:lineRule="auto"/>
              <w:ind w:left="0" w:firstLine="0"/>
              <w:jc w:val="center"/>
              <w:rPr>
                <w:sz w:val="24"/>
                <w:szCs w:val="24"/>
              </w:rPr>
            </w:pPr>
          </w:p>
        </w:tc>
        <w:tc>
          <w:tcPr>
            <w:tcW w:w="720" w:type="dxa"/>
            <w:vAlign w:val="center"/>
          </w:tcPr>
          <w:p w:rsidR="00454E2A" w:rsidRDefault="00454E2A" w:rsidP="005C2D08">
            <w:pPr>
              <w:pStyle w:val="-3"/>
              <w:spacing w:line="240" w:lineRule="auto"/>
              <w:ind w:left="0" w:firstLine="0"/>
              <w:jc w:val="center"/>
              <w:rPr>
                <w:sz w:val="18"/>
                <w:szCs w:val="18"/>
              </w:rPr>
            </w:pPr>
            <w:r>
              <w:rPr>
                <w:sz w:val="18"/>
                <w:szCs w:val="18"/>
              </w:rPr>
              <w:t>До внедрения</w:t>
            </w:r>
          </w:p>
          <w:p w:rsidR="00454E2A" w:rsidRDefault="00454E2A" w:rsidP="005C2D08">
            <w:pPr>
              <w:pStyle w:val="-3"/>
              <w:ind w:left="0"/>
              <w:jc w:val="center"/>
              <w:rPr>
                <w:sz w:val="18"/>
                <w:szCs w:val="18"/>
              </w:rPr>
            </w:pPr>
          </w:p>
        </w:tc>
        <w:tc>
          <w:tcPr>
            <w:tcW w:w="1440" w:type="dxa"/>
            <w:vAlign w:val="center"/>
          </w:tcPr>
          <w:p w:rsidR="00454E2A" w:rsidRDefault="00454E2A" w:rsidP="00454E2A">
            <w:pPr>
              <w:pStyle w:val="-3"/>
              <w:ind w:left="0" w:firstLine="0"/>
              <w:jc w:val="center"/>
              <w:rPr>
                <w:sz w:val="18"/>
                <w:szCs w:val="18"/>
              </w:rPr>
            </w:pPr>
            <w:r>
              <w:rPr>
                <w:sz w:val="18"/>
                <w:szCs w:val="18"/>
              </w:rPr>
              <w:t>После внедрения</w:t>
            </w:r>
          </w:p>
        </w:tc>
        <w:tc>
          <w:tcPr>
            <w:tcW w:w="1440" w:type="dxa"/>
            <w:vAlign w:val="center"/>
          </w:tcPr>
          <w:p w:rsidR="00454E2A" w:rsidRDefault="00454E2A" w:rsidP="005C2D08">
            <w:pPr>
              <w:pStyle w:val="-3"/>
              <w:ind w:left="0" w:firstLine="0"/>
              <w:jc w:val="center"/>
              <w:rPr>
                <w:sz w:val="18"/>
                <w:szCs w:val="18"/>
              </w:rPr>
            </w:pPr>
            <w:r>
              <w:rPr>
                <w:sz w:val="18"/>
                <w:szCs w:val="18"/>
              </w:rPr>
              <w:t xml:space="preserve">Изменение  </w:t>
            </w:r>
            <w:r w:rsidR="00386C5C">
              <w:rPr>
                <w:sz w:val="18"/>
                <w:szCs w:val="18"/>
              </w:rPr>
              <w:t>в тыс.руб.</w:t>
            </w:r>
          </w:p>
        </w:tc>
        <w:tc>
          <w:tcPr>
            <w:tcW w:w="756" w:type="dxa"/>
            <w:vAlign w:val="center"/>
          </w:tcPr>
          <w:p w:rsidR="00454E2A" w:rsidRDefault="00454E2A" w:rsidP="005C2D08">
            <w:pPr>
              <w:pStyle w:val="-3"/>
              <w:spacing w:line="240" w:lineRule="auto"/>
              <w:ind w:left="0" w:firstLine="0"/>
              <w:jc w:val="center"/>
              <w:rPr>
                <w:sz w:val="18"/>
                <w:szCs w:val="18"/>
              </w:rPr>
            </w:pPr>
            <w:r>
              <w:rPr>
                <w:sz w:val="18"/>
                <w:szCs w:val="18"/>
              </w:rPr>
              <w:t xml:space="preserve">До внедрения </w:t>
            </w:r>
          </w:p>
        </w:tc>
        <w:tc>
          <w:tcPr>
            <w:tcW w:w="1512" w:type="dxa"/>
            <w:vAlign w:val="center"/>
          </w:tcPr>
          <w:p w:rsidR="00454E2A" w:rsidRDefault="00454E2A" w:rsidP="005C2D08">
            <w:pPr>
              <w:pStyle w:val="-3"/>
              <w:spacing w:line="240" w:lineRule="auto"/>
              <w:ind w:left="0" w:firstLine="0"/>
              <w:jc w:val="center"/>
              <w:rPr>
                <w:sz w:val="18"/>
                <w:szCs w:val="18"/>
              </w:rPr>
            </w:pPr>
            <w:r>
              <w:rPr>
                <w:sz w:val="18"/>
                <w:szCs w:val="18"/>
              </w:rPr>
              <w:t>После внедрения</w:t>
            </w:r>
          </w:p>
        </w:tc>
        <w:tc>
          <w:tcPr>
            <w:tcW w:w="1332" w:type="dxa"/>
            <w:vAlign w:val="center"/>
          </w:tcPr>
          <w:p w:rsidR="00454E2A" w:rsidRDefault="00454E2A" w:rsidP="005C2D08">
            <w:pPr>
              <w:pStyle w:val="-3"/>
              <w:ind w:left="113" w:right="113" w:firstLine="31"/>
              <w:jc w:val="center"/>
              <w:rPr>
                <w:sz w:val="18"/>
                <w:szCs w:val="18"/>
              </w:rPr>
            </w:pPr>
            <w:r>
              <w:rPr>
                <w:sz w:val="18"/>
                <w:szCs w:val="18"/>
              </w:rPr>
              <w:t xml:space="preserve">Изменение </w:t>
            </w:r>
            <w:r w:rsidR="004E7C8F">
              <w:rPr>
                <w:sz w:val="18"/>
                <w:szCs w:val="18"/>
              </w:rPr>
              <w:t>в %</w:t>
            </w:r>
          </w:p>
        </w:tc>
      </w:tr>
      <w:tr w:rsidR="00454E2A">
        <w:trPr>
          <w:cantSplit/>
          <w:trHeight w:val="134"/>
        </w:trPr>
        <w:tc>
          <w:tcPr>
            <w:tcW w:w="2340" w:type="dxa"/>
          </w:tcPr>
          <w:p w:rsidR="00454E2A" w:rsidRDefault="00454E2A" w:rsidP="005C2D08">
            <w:pPr>
              <w:pStyle w:val="-3"/>
              <w:spacing w:line="240" w:lineRule="auto"/>
              <w:ind w:left="0" w:firstLine="0"/>
              <w:jc w:val="both"/>
              <w:rPr>
                <w:sz w:val="24"/>
                <w:szCs w:val="24"/>
              </w:rPr>
            </w:pPr>
            <w:r>
              <w:rPr>
                <w:sz w:val="24"/>
                <w:szCs w:val="24"/>
              </w:rPr>
              <w:t>Оплата труда</w:t>
            </w:r>
          </w:p>
        </w:tc>
        <w:tc>
          <w:tcPr>
            <w:tcW w:w="720" w:type="dxa"/>
          </w:tcPr>
          <w:p w:rsidR="00454E2A" w:rsidRDefault="00454E2A" w:rsidP="005C2D08">
            <w:pPr>
              <w:pStyle w:val="-3"/>
              <w:spacing w:line="240" w:lineRule="auto"/>
              <w:ind w:left="0" w:firstLine="0"/>
              <w:jc w:val="center"/>
              <w:rPr>
                <w:sz w:val="20"/>
                <w:szCs w:val="20"/>
              </w:rPr>
            </w:pPr>
            <w:r>
              <w:rPr>
                <w:sz w:val="20"/>
                <w:szCs w:val="20"/>
              </w:rPr>
              <w:t>9333</w:t>
            </w:r>
          </w:p>
        </w:tc>
        <w:tc>
          <w:tcPr>
            <w:tcW w:w="1440" w:type="dxa"/>
          </w:tcPr>
          <w:p w:rsidR="00454E2A" w:rsidRDefault="00454E2A" w:rsidP="005C2D08">
            <w:pPr>
              <w:pStyle w:val="-3"/>
              <w:spacing w:line="240" w:lineRule="auto"/>
              <w:ind w:left="0" w:firstLine="0"/>
              <w:jc w:val="center"/>
              <w:rPr>
                <w:sz w:val="20"/>
                <w:szCs w:val="20"/>
              </w:rPr>
            </w:pPr>
            <w:r>
              <w:rPr>
                <w:sz w:val="20"/>
                <w:szCs w:val="20"/>
              </w:rPr>
              <w:t>9333</w:t>
            </w:r>
          </w:p>
        </w:tc>
        <w:tc>
          <w:tcPr>
            <w:tcW w:w="1440" w:type="dxa"/>
          </w:tcPr>
          <w:p w:rsidR="00454E2A" w:rsidRDefault="00386C5C" w:rsidP="005C2D08">
            <w:pPr>
              <w:pStyle w:val="-3"/>
              <w:spacing w:line="240" w:lineRule="auto"/>
              <w:ind w:left="0" w:firstLine="0"/>
              <w:jc w:val="center"/>
              <w:rPr>
                <w:sz w:val="20"/>
                <w:szCs w:val="20"/>
              </w:rPr>
            </w:pPr>
            <w:r>
              <w:rPr>
                <w:sz w:val="20"/>
                <w:szCs w:val="20"/>
              </w:rPr>
              <w:t>-</w:t>
            </w:r>
          </w:p>
        </w:tc>
        <w:tc>
          <w:tcPr>
            <w:tcW w:w="756" w:type="dxa"/>
          </w:tcPr>
          <w:p w:rsidR="00454E2A" w:rsidRDefault="00454E2A" w:rsidP="005C2D08">
            <w:pPr>
              <w:pStyle w:val="-3"/>
              <w:spacing w:line="240" w:lineRule="auto"/>
              <w:ind w:left="0" w:firstLine="0"/>
              <w:jc w:val="center"/>
              <w:rPr>
                <w:sz w:val="20"/>
                <w:szCs w:val="20"/>
              </w:rPr>
            </w:pPr>
            <w:r>
              <w:rPr>
                <w:sz w:val="20"/>
                <w:szCs w:val="20"/>
              </w:rPr>
              <w:t>23,1</w:t>
            </w:r>
          </w:p>
        </w:tc>
        <w:tc>
          <w:tcPr>
            <w:tcW w:w="1512" w:type="dxa"/>
          </w:tcPr>
          <w:p w:rsidR="00454E2A" w:rsidRDefault="00386C5C" w:rsidP="005C2D08">
            <w:pPr>
              <w:pStyle w:val="-3"/>
              <w:spacing w:line="240" w:lineRule="auto"/>
              <w:ind w:left="0" w:firstLine="0"/>
              <w:jc w:val="center"/>
              <w:rPr>
                <w:sz w:val="20"/>
                <w:szCs w:val="20"/>
              </w:rPr>
            </w:pPr>
            <w:r>
              <w:rPr>
                <w:sz w:val="20"/>
                <w:szCs w:val="20"/>
              </w:rPr>
              <w:t>23,4</w:t>
            </w:r>
          </w:p>
        </w:tc>
        <w:tc>
          <w:tcPr>
            <w:tcW w:w="1332" w:type="dxa"/>
          </w:tcPr>
          <w:p w:rsidR="00454E2A" w:rsidRDefault="00386C5C" w:rsidP="005C2D08">
            <w:pPr>
              <w:pStyle w:val="-3"/>
              <w:spacing w:line="240" w:lineRule="auto"/>
              <w:ind w:left="0" w:firstLine="0"/>
              <w:jc w:val="center"/>
              <w:rPr>
                <w:sz w:val="20"/>
                <w:szCs w:val="20"/>
              </w:rPr>
            </w:pPr>
            <w:r>
              <w:rPr>
                <w:sz w:val="20"/>
                <w:szCs w:val="20"/>
              </w:rPr>
              <w:t>+0,3</w:t>
            </w:r>
          </w:p>
        </w:tc>
      </w:tr>
      <w:tr w:rsidR="00454E2A">
        <w:trPr>
          <w:cantSplit/>
          <w:trHeight w:val="134"/>
        </w:trPr>
        <w:tc>
          <w:tcPr>
            <w:tcW w:w="2340" w:type="dxa"/>
          </w:tcPr>
          <w:p w:rsidR="00454E2A" w:rsidRDefault="00454E2A" w:rsidP="005C2D08">
            <w:pPr>
              <w:pStyle w:val="-3"/>
              <w:spacing w:line="240" w:lineRule="auto"/>
              <w:ind w:left="0" w:firstLine="0"/>
              <w:jc w:val="both"/>
              <w:rPr>
                <w:sz w:val="24"/>
                <w:szCs w:val="24"/>
              </w:rPr>
            </w:pPr>
            <w:r>
              <w:rPr>
                <w:sz w:val="24"/>
                <w:szCs w:val="24"/>
              </w:rPr>
              <w:t>Отчисления во внебюджетные фонды</w:t>
            </w:r>
          </w:p>
        </w:tc>
        <w:tc>
          <w:tcPr>
            <w:tcW w:w="720" w:type="dxa"/>
          </w:tcPr>
          <w:p w:rsidR="00454E2A" w:rsidRDefault="00454E2A" w:rsidP="005C2D08">
            <w:pPr>
              <w:pStyle w:val="-3"/>
              <w:spacing w:line="240" w:lineRule="auto"/>
              <w:ind w:left="0" w:firstLine="0"/>
              <w:jc w:val="center"/>
              <w:rPr>
                <w:sz w:val="20"/>
                <w:szCs w:val="20"/>
              </w:rPr>
            </w:pPr>
            <w:r>
              <w:rPr>
                <w:sz w:val="20"/>
                <w:szCs w:val="20"/>
              </w:rPr>
              <w:t>2613</w:t>
            </w:r>
          </w:p>
        </w:tc>
        <w:tc>
          <w:tcPr>
            <w:tcW w:w="1440" w:type="dxa"/>
          </w:tcPr>
          <w:p w:rsidR="00454E2A" w:rsidRDefault="00454E2A" w:rsidP="005C2D08">
            <w:pPr>
              <w:pStyle w:val="-3"/>
              <w:spacing w:line="240" w:lineRule="auto"/>
              <w:ind w:left="0" w:firstLine="0"/>
              <w:jc w:val="center"/>
              <w:rPr>
                <w:sz w:val="20"/>
                <w:szCs w:val="20"/>
              </w:rPr>
            </w:pPr>
            <w:r>
              <w:rPr>
                <w:sz w:val="20"/>
                <w:szCs w:val="20"/>
              </w:rPr>
              <w:t>2613</w:t>
            </w:r>
          </w:p>
        </w:tc>
        <w:tc>
          <w:tcPr>
            <w:tcW w:w="1440" w:type="dxa"/>
          </w:tcPr>
          <w:p w:rsidR="00454E2A" w:rsidRDefault="00386C5C" w:rsidP="005C2D08">
            <w:pPr>
              <w:pStyle w:val="-3"/>
              <w:spacing w:line="240" w:lineRule="auto"/>
              <w:ind w:left="0" w:firstLine="0"/>
              <w:jc w:val="center"/>
              <w:rPr>
                <w:sz w:val="20"/>
                <w:szCs w:val="20"/>
              </w:rPr>
            </w:pPr>
            <w:r>
              <w:rPr>
                <w:sz w:val="20"/>
                <w:szCs w:val="20"/>
              </w:rPr>
              <w:t>-</w:t>
            </w:r>
          </w:p>
        </w:tc>
        <w:tc>
          <w:tcPr>
            <w:tcW w:w="756" w:type="dxa"/>
          </w:tcPr>
          <w:p w:rsidR="00454E2A" w:rsidRDefault="00454E2A" w:rsidP="005C2D08">
            <w:pPr>
              <w:pStyle w:val="-3"/>
              <w:spacing w:line="240" w:lineRule="auto"/>
              <w:ind w:left="0" w:firstLine="0"/>
              <w:jc w:val="center"/>
              <w:rPr>
                <w:sz w:val="20"/>
                <w:szCs w:val="20"/>
              </w:rPr>
            </w:pPr>
            <w:r>
              <w:rPr>
                <w:sz w:val="20"/>
                <w:szCs w:val="20"/>
              </w:rPr>
              <w:t>8,1</w:t>
            </w:r>
          </w:p>
        </w:tc>
        <w:tc>
          <w:tcPr>
            <w:tcW w:w="1512" w:type="dxa"/>
          </w:tcPr>
          <w:p w:rsidR="00454E2A" w:rsidRDefault="00386C5C" w:rsidP="005C2D08">
            <w:pPr>
              <w:pStyle w:val="-3"/>
              <w:spacing w:line="240" w:lineRule="auto"/>
              <w:ind w:left="0" w:firstLine="0"/>
              <w:jc w:val="center"/>
              <w:rPr>
                <w:sz w:val="20"/>
                <w:szCs w:val="20"/>
              </w:rPr>
            </w:pPr>
            <w:r>
              <w:rPr>
                <w:sz w:val="20"/>
                <w:szCs w:val="20"/>
              </w:rPr>
              <w:t>6,5</w:t>
            </w:r>
          </w:p>
        </w:tc>
        <w:tc>
          <w:tcPr>
            <w:tcW w:w="1332" w:type="dxa"/>
          </w:tcPr>
          <w:p w:rsidR="00454E2A" w:rsidRDefault="00386C5C" w:rsidP="005C2D08">
            <w:pPr>
              <w:pStyle w:val="-3"/>
              <w:spacing w:line="240" w:lineRule="auto"/>
              <w:ind w:left="0" w:firstLine="0"/>
              <w:jc w:val="center"/>
              <w:rPr>
                <w:sz w:val="20"/>
                <w:szCs w:val="20"/>
              </w:rPr>
            </w:pPr>
            <w:r>
              <w:rPr>
                <w:sz w:val="20"/>
                <w:szCs w:val="20"/>
              </w:rPr>
              <w:t>-1,6</w:t>
            </w:r>
          </w:p>
        </w:tc>
      </w:tr>
      <w:tr w:rsidR="00454E2A">
        <w:trPr>
          <w:cantSplit/>
          <w:trHeight w:val="134"/>
        </w:trPr>
        <w:tc>
          <w:tcPr>
            <w:tcW w:w="2340" w:type="dxa"/>
          </w:tcPr>
          <w:p w:rsidR="00454E2A" w:rsidRDefault="00454E2A" w:rsidP="005C2D08">
            <w:pPr>
              <w:pStyle w:val="-3"/>
              <w:spacing w:line="240" w:lineRule="auto"/>
              <w:ind w:left="0" w:firstLine="0"/>
              <w:jc w:val="both"/>
              <w:rPr>
                <w:sz w:val="24"/>
                <w:szCs w:val="24"/>
              </w:rPr>
            </w:pPr>
            <w:r>
              <w:rPr>
                <w:sz w:val="24"/>
                <w:szCs w:val="24"/>
              </w:rPr>
              <w:t>Материальные затраты</w:t>
            </w:r>
          </w:p>
          <w:p w:rsidR="00454E2A" w:rsidRDefault="00454E2A" w:rsidP="005C2D08">
            <w:pPr>
              <w:pStyle w:val="-3"/>
              <w:spacing w:line="240" w:lineRule="auto"/>
              <w:ind w:left="0" w:firstLine="0"/>
              <w:jc w:val="both"/>
              <w:rPr>
                <w:sz w:val="24"/>
                <w:szCs w:val="24"/>
              </w:rPr>
            </w:pPr>
            <w:r>
              <w:rPr>
                <w:sz w:val="24"/>
                <w:szCs w:val="24"/>
              </w:rPr>
              <w:t>В том числе:</w:t>
            </w:r>
          </w:p>
          <w:p w:rsidR="00454E2A" w:rsidRDefault="00454E2A" w:rsidP="005C2D08">
            <w:pPr>
              <w:pStyle w:val="-3"/>
              <w:spacing w:line="240" w:lineRule="auto"/>
              <w:ind w:left="0" w:firstLine="0"/>
              <w:jc w:val="both"/>
              <w:rPr>
                <w:sz w:val="24"/>
                <w:szCs w:val="24"/>
              </w:rPr>
            </w:pPr>
            <w:r>
              <w:rPr>
                <w:sz w:val="24"/>
                <w:szCs w:val="24"/>
              </w:rPr>
              <w:t>На энергоснабжение</w:t>
            </w:r>
          </w:p>
          <w:p w:rsidR="00454E2A" w:rsidRDefault="00454E2A" w:rsidP="005C2D08">
            <w:pPr>
              <w:pStyle w:val="-3"/>
              <w:spacing w:line="240" w:lineRule="auto"/>
              <w:ind w:left="0" w:firstLine="0"/>
              <w:jc w:val="both"/>
              <w:rPr>
                <w:sz w:val="24"/>
                <w:szCs w:val="24"/>
              </w:rPr>
            </w:pPr>
            <w:r>
              <w:rPr>
                <w:sz w:val="24"/>
                <w:szCs w:val="24"/>
              </w:rPr>
              <w:t>На теплоснабжение</w:t>
            </w:r>
          </w:p>
          <w:p w:rsidR="00DF79F1" w:rsidRDefault="00DF79F1" w:rsidP="005C2D08">
            <w:pPr>
              <w:pStyle w:val="-3"/>
              <w:spacing w:line="240" w:lineRule="auto"/>
              <w:ind w:left="0" w:firstLine="0"/>
              <w:jc w:val="both"/>
              <w:rPr>
                <w:sz w:val="24"/>
                <w:szCs w:val="24"/>
              </w:rPr>
            </w:pPr>
            <w:r>
              <w:rPr>
                <w:sz w:val="24"/>
                <w:szCs w:val="24"/>
              </w:rPr>
              <w:t>Прочие</w:t>
            </w:r>
          </w:p>
        </w:tc>
        <w:tc>
          <w:tcPr>
            <w:tcW w:w="720" w:type="dxa"/>
          </w:tcPr>
          <w:p w:rsidR="00454E2A" w:rsidRDefault="00454E2A" w:rsidP="005C2D08">
            <w:pPr>
              <w:pStyle w:val="-3"/>
              <w:spacing w:line="240" w:lineRule="auto"/>
              <w:ind w:left="0" w:firstLine="0"/>
              <w:jc w:val="center"/>
              <w:rPr>
                <w:sz w:val="20"/>
                <w:szCs w:val="20"/>
              </w:rPr>
            </w:pPr>
            <w:r>
              <w:rPr>
                <w:sz w:val="20"/>
                <w:szCs w:val="20"/>
              </w:rPr>
              <w:t>25236</w:t>
            </w:r>
          </w:p>
          <w:p w:rsidR="00454E2A" w:rsidRDefault="00454E2A" w:rsidP="005C2D08">
            <w:pPr>
              <w:pStyle w:val="-3"/>
              <w:spacing w:line="240" w:lineRule="auto"/>
              <w:ind w:left="0" w:firstLine="0"/>
              <w:jc w:val="center"/>
              <w:rPr>
                <w:sz w:val="20"/>
                <w:szCs w:val="20"/>
              </w:rPr>
            </w:pPr>
          </w:p>
          <w:p w:rsidR="00454E2A" w:rsidRDefault="00454E2A" w:rsidP="005C2D08">
            <w:pPr>
              <w:pStyle w:val="-3"/>
              <w:spacing w:line="240" w:lineRule="auto"/>
              <w:ind w:left="0" w:firstLine="0"/>
              <w:jc w:val="center"/>
              <w:rPr>
                <w:sz w:val="20"/>
                <w:szCs w:val="20"/>
              </w:rPr>
            </w:pPr>
          </w:p>
          <w:p w:rsidR="00454E2A" w:rsidRDefault="00454E2A" w:rsidP="005C2D08">
            <w:pPr>
              <w:pStyle w:val="-3"/>
              <w:spacing w:line="240" w:lineRule="auto"/>
              <w:ind w:left="0" w:firstLine="0"/>
              <w:jc w:val="center"/>
              <w:rPr>
                <w:sz w:val="20"/>
                <w:szCs w:val="20"/>
              </w:rPr>
            </w:pPr>
          </w:p>
          <w:p w:rsidR="00454E2A" w:rsidRDefault="00454E2A" w:rsidP="005C2D08">
            <w:pPr>
              <w:pStyle w:val="-3"/>
              <w:spacing w:line="240" w:lineRule="auto"/>
              <w:ind w:left="0" w:firstLine="0"/>
              <w:jc w:val="center"/>
              <w:rPr>
                <w:sz w:val="20"/>
                <w:szCs w:val="20"/>
              </w:rPr>
            </w:pPr>
            <w:r>
              <w:rPr>
                <w:sz w:val="20"/>
                <w:szCs w:val="20"/>
              </w:rPr>
              <w:t>10094</w:t>
            </w:r>
          </w:p>
          <w:p w:rsidR="00454E2A" w:rsidRDefault="00454E2A" w:rsidP="005C2D08">
            <w:pPr>
              <w:pStyle w:val="-3"/>
              <w:spacing w:line="240" w:lineRule="auto"/>
              <w:ind w:left="0" w:firstLine="0"/>
              <w:jc w:val="center"/>
              <w:rPr>
                <w:sz w:val="20"/>
                <w:szCs w:val="20"/>
              </w:rPr>
            </w:pPr>
            <w:r>
              <w:rPr>
                <w:sz w:val="20"/>
                <w:szCs w:val="20"/>
              </w:rPr>
              <w:t>6309</w:t>
            </w:r>
          </w:p>
          <w:p w:rsidR="00DF79F1" w:rsidRDefault="00DF79F1" w:rsidP="005C2D08">
            <w:pPr>
              <w:pStyle w:val="-3"/>
              <w:spacing w:line="240" w:lineRule="auto"/>
              <w:ind w:left="0" w:firstLine="0"/>
              <w:jc w:val="center"/>
              <w:rPr>
                <w:sz w:val="20"/>
                <w:szCs w:val="20"/>
              </w:rPr>
            </w:pPr>
            <w:r>
              <w:rPr>
                <w:sz w:val="20"/>
                <w:szCs w:val="20"/>
              </w:rPr>
              <w:t>8833</w:t>
            </w:r>
          </w:p>
        </w:tc>
        <w:tc>
          <w:tcPr>
            <w:tcW w:w="1440" w:type="dxa"/>
          </w:tcPr>
          <w:p w:rsidR="00454E2A" w:rsidRDefault="00DF79F1" w:rsidP="005C2D08">
            <w:pPr>
              <w:pStyle w:val="-3"/>
              <w:spacing w:line="240" w:lineRule="auto"/>
              <w:ind w:left="0" w:firstLine="0"/>
              <w:jc w:val="center"/>
              <w:rPr>
                <w:sz w:val="20"/>
                <w:szCs w:val="20"/>
              </w:rPr>
            </w:pPr>
            <w:r>
              <w:rPr>
                <w:sz w:val="20"/>
                <w:szCs w:val="20"/>
              </w:rPr>
              <w:t>24600</w:t>
            </w:r>
          </w:p>
          <w:p w:rsidR="00DF79F1" w:rsidRDefault="00DF79F1" w:rsidP="005C2D08">
            <w:pPr>
              <w:pStyle w:val="-3"/>
              <w:spacing w:line="240" w:lineRule="auto"/>
              <w:ind w:left="0" w:firstLine="0"/>
              <w:jc w:val="center"/>
              <w:rPr>
                <w:sz w:val="20"/>
                <w:szCs w:val="20"/>
              </w:rPr>
            </w:pPr>
          </w:p>
          <w:p w:rsidR="00DF79F1" w:rsidRDefault="00DF79F1" w:rsidP="005C2D08">
            <w:pPr>
              <w:pStyle w:val="-3"/>
              <w:spacing w:line="240" w:lineRule="auto"/>
              <w:ind w:left="0" w:firstLine="0"/>
              <w:jc w:val="center"/>
              <w:rPr>
                <w:sz w:val="20"/>
                <w:szCs w:val="20"/>
              </w:rPr>
            </w:pPr>
          </w:p>
          <w:p w:rsidR="00DF79F1" w:rsidRDefault="00DF79F1" w:rsidP="005C2D08">
            <w:pPr>
              <w:pStyle w:val="-3"/>
              <w:spacing w:line="240" w:lineRule="auto"/>
              <w:ind w:left="0" w:firstLine="0"/>
              <w:jc w:val="center"/>
              <w:rPr>
                <w:sz w:val="20"/>
                <w:szCs w:val="20"/>
              </w:rPr>
            </w:pPr>
          </w:p>
          <w:p w:rsidR="00DF79F1" w:rsidRDefault="00DF79F1" w:rsidP="005C2D08">
            <w:pPr>
              <w:pStyle w:val="-3"/>
              <w:spacing w:line="240" w:lineRule="auto"/>
              <w:ind w:left="0" w:firstLine="0"/>
              <w:jc w:val="center"/>
              <w:rPr>
                <w:sz w:val="20"/>
                <w:szCs w:val="20"/>
              </w:rPr>
            </w:pPr>
            <w:r>
              <w:rPr>
                <w:sz w:val="20"/>
                <w:szCs w:val="20"/>
              </w:rPr>
              <w:t>9458</w:t>
            </w:r>
          </w:p>
          <w:p w:rsidR="00DF79F1" w:rsidRDefault="00DF79F1" w:rsidP="005C2D08">
            <w:pPr>
              <w:pStyle w:val="-3"/>
              <w:spacing w:line="240" w:lineRule="auto"/>
              <w:ind w:left="0" w:firstLine="0"/>
              <w:jc w:val="center"/>
              <w:rPr>
                <w:sz w:val="20"/>
                <w:szCs w:val="20"/>
              </w:rPr>
            </w:pPr>
            <w:r>
              <w:rPr>
                <w:sz w:val="20"/>
                <w:szCs w:val="20"/>
              </w:rPr>
              <w:t>6309</w:t>
            </w:r>
          </w:p>
          <w:p w:rsidR="00DF79F1" w:rsidRDefault="00DF79F1" w:rsidP="005C2D08">
            <w:pPr>
              <w:pStyle w:val="-3"/>
              <w:spacing w:line="240" w:lineRule="auto"/>
              <w:ind w:left="0" w:firstLine="0"/>
              <w:jc w:val="center"/>
              <w:rPr>
                <w:sz w:val="20"/>
                <w:szCs w:val="20"/>
              </w:rPr>
            </w:pPr>
            <w:r>
              <w:rPr>
                <w:sz w:val="20"/>
                <w:szCs w:val="20"/>
              </w:rPr>
              <w:t>8833</w:t>
            </w:r>
          </w:p>
        </w:tc>
        <w:tc>
          <w:tcPr>
            <w:tcW w:w="1440" w:type="dxa"/>
          </w:tcPr>
          <w:p w:rsidR="00454E2A" w:rsidRDefault="00386C5C" w:rsidP="005C2D08">
            <w:pPr>
              <w:pStyle w:val="-3"/>
              <w:spacing w:line="240" w:lineRule="auto"/>
              <w:ind w:left="0" w:firstLine="0"/>
              <w:jc w:val="center"/>
              <w:rPr>
                <w:sz w:val="20"/>
                <w:szCs w:val="20"/>
              </w:rPr>
            </w:pPr>
            <w:r>
              <w:rPr>
                <w:sz w:val="20"/>
                <w:szCs w:val="20"/>
              </w:rPr>
              <w:t>-636</w:t>
            </w: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r>
              <w:rPr>
                <w:sz w:val="20"/>
                <w:szCs w:val="20"/>
              </w:rPr>
              <w:t>-636</w:t>
            </w:r>
          </w:p>
          <w:p w:rsidR="00386C5C" w:rsidRDefault="00386C5C" w:rsidP="005C2D08">
            <w:pPr>
              <w:pStyle w:val="-3"/>
              <w:spacing w:line="240" w:lineRule="auto"/>
              <w:ind w:left="0" w:firstLine="0"/>
              <w:jc w:val="center"/>
              <w:rPr>
                <w:sz w:val="20"/>
                <w:szCs w:val="20"/>
              </w:rPr>
            </w:pPr>
            <w:r>
              <w:rPr>
                <w:sz w:val="20"/>
                <w:szCs w:val="20"/>
              </w:rPr>
              <w:t>-</w:t>
            </w:r>
          </w:p>
          <w:p w:rsidR="00386C5C" w:rsidRDefault="00386C5C" w:rsidP="005C2D08">
            <w:pPr>
              <w:pStyle w:val="-3"/>
              <w:spacing w:line="240" w:lineRule="auto"/>
              <w:ind w:left="0" w:firstLine="0"/>
              <w:jc w:val="center"/>
              <w:rPr>
                <w:sz w:val="20"/>
                <w:szCs w:val="20"/>
              </w:rPr>
            </w:pPr>
            <w:r>
              <w:rPr>
                <w:sz w:val="20"/>
                <w:szCs w:val="20"/>
              </w:rPr>
              <w:t>-</w:t>
            </w:r>
          </w:p>
        </w:tc>
        <w:tc>
          <w:tcPr>
            <w:tcW w:w="756" w:type="dxa"/>
          </w:tcPr>
          <w:p w:rsidR="00454E2A" w:rsidRDefault="00454E2A" w:rsidP="005C2D08">
            <w:pPr>
              <w:pStyle w:val="-3"/>
              <w:spacing w:line="240" w:lineRule="auto"/>
              <w:ind w:left="0" w:firstLine="0"/>
              <w:jc w:val="center"/>
              <w:rPr>
                <w:sz w:val="20"/>
                <w:szCs w:val="20"/>
              </w:rPr>
            </w:pPr>
            <w:r>
              <w:rPr>
                <w:sz w:val="20"/>
                <w:szCs w:val="20"/>
              </w:rPr>
              <w:t>62,4</w:t>
            </w: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r>
              <w:rPr>
                <w:sz w:val="20"/>
                <w:szCs w:val="20"/>
              </w:rPr>
              <w:t>24,9</w:t>
            </w:r>
          </w:p>
          <w:p w:rsidR="00386C5C" w:rsidRDefault="00386C5C" w:rsidP="005C2D08">
            <w:pPr>
              <w:pStyle w:val="-3"/>
              <w:spacing w:line="240" w:lineRule="auto"/>
              <w:ind w:left="0" w:firstLine="0"/>
              <w:jc w:val="center"/>
              <w:rPr>
                <w:sz w:val="20"/>
                <w:szCs w:val="20"/>
              </w:rPr>
            </w:pPr>
            <w:r>
              <w:rPr>
                <w:sz w:val="20"/>
                <w:szCs w:val="20"/>
              </w:rPr>
              <w:t>15,6</w:t>
            </w:r>
          </w:p>
          <w:p w:rsidR="00386C5C" w:rsidRDefault="00386C5C" w:rsidP="005C2D08">
            <w:pPr>
              <w:pStyle w:val="-3"/>
              <w:spacing w:line="240" w:lineRule="auto"/>
              <w:ind w:left="0" w:firstLine="0"/>
              <w:jc w:val="center"/>
              <w:rPr>
                <w:sz w:val="20"/>
                <w:szCs w:val="20"/>
              </w:rPr>
            </w:pPr>
            <w:r>
              <w:rPr>
                <w:sz w:val="20"/>
                <w:szCs w:val="20"/>
              </w:rPr>
              <w:t>21,8</w:t>
            </w:r>
          </w:p>
        </w:tc>
        <w:tc>
          <w:tcPr>
            <w:tcW w:w="1512" w:type="dxa"/>
          </w:tcPr>
          <w:p w:rsidR="00454E2A" w:rsidRDefault="00386C5C" w:rsidP="005C2D08">
            <w:pPr>
              <w:pStyle w:val="-3"/>
              <w:spacing w:line="240" w:lineRule="auto"/>
              <w:ind w:left="0" w:firstLine="0"/>
              <w:jc w:val="center"/>
              <w:rPr>
                <w:sz w:val="20"/>
                <w:szCs w:val="20"/>
              </w:rPr>
            </w:pPr>
            <w:r>
              <w:rPr>
                <w:sz w:val="20"/>
                <w:szCs w:val="20"/>
              </w:rPr>
              <w:t>61,8</w:t>
            </w: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r>
              <w:rPr>
                <w:sz w:val="20"/>
                <w:szCs w:val="20"/>
              </w:rPr>
              <w:t>23,7</w:t>
            </w:r>
          </w:p>
          <w:p w:rsidR="00386C5C" w:rsidRDefault="00386C5C" w:rsidP="005C2D08">
            <w:pPr>
              <w:pStyle w:val="-3"/>
              <w:spacing w:line="240" w:lineRule="auto"/>
              <w:ind w:left="0" w:firstLine="0"/>
              <w:jc w:val="center"/>
              <w:rPr>
                <w:sz w:val="20"/>
                <w:szCs w:val="20"/>
              </w:rPr>
            </w:pPr>
            <w:r>
              <w:rPr>
                <w:sz w:val="20"/>
                <w:szCs w:val="20"/>
              </w:rPr>
              <w:t>15,8</w:t>
            </w:r>
          </w:p>
          <w:p w:rsidR="00386C5C" w:rsidRDefault="00386C5C" w:rsidP="005C2D08">
            <w:pPr>
              <w:pStyle w:val="-3"/>
              <w:spacing w:line="240" w:lineRule="auto"/>
              <w:ind w:left="0" w:firstLine="0"/>
              <w:jc w:val="center"/>
              <w:rPr>
                <w:sz w:val="20"/>
                <w:szCs w:val="20"/>
              </w:rPr>
            </w:pPr>
            <w:r>
              <w:rPr>
                <w:sz w:val="20"/>
                <w:szCs w:val="20"/>
              </w:rPr>
              <w:t>22,2</w:t>
            </w:r>
          </w:p>
        </w:tc>
        <w:tc>
          <w:tcPr>
            <w:tcW w:w="1332" w:type="dxa"/>
          </w:tcPr>
          <w:p w:rsidR="00454E2A" w:rsidRDefault="00386C5C" w:rsidP="005C2D08">
            <w:pPr>
              <w:pStyle w:val="-3"/>
              <w:spacing w:line="240" w:lineRule="auto"/>
              <w:ind w:left="0" w:firstLine="0"/>
              <w:jc w:val="center"/>
              <w:rPr>
                <w:sz w:val="20"/>
                <w:szCs w:val="20"/>
              </w:rPr>
            </w:pPr>
            <w:r>
              <w:rPr>
                <w:sz w:val="20"/>
                <w:szCs w:val="20"/>
              </w:rPr>
              <w:t>0,6</w:t>
            </w: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p>
          <w:p w:rsidR="00386C5C" w:rsidRDefault="00386C5C" w:rsidP="005C2D08">
            <w:pPr>
              <w:pStyle w:val="-3"/>
              <w:spacing w:line="240" w:lineRule="auto"/>
              <w:ind w:left="0" w:firstLine="0"/>
              <w:jc w:val="center"/>
              <w:rPr>
                <w:sz w:val="20"/>
                <w:szCs w:val="20"/>
              </w:rPr>
            </w:pPr>
            <w:r>
              <w:rPr>
                <w:sz w:val="20"/>
                <w:szCs w:val="20"/>
              </w:rPr>
              <w:t>1,2</w:t>
            </w:r>
          </w:p>
          <w:p w:rsidR="00386C5C" w:rsidRDefault="00386C5C" w:rsidP="005C2D08">
            <w:pPr>
              <w:pStyle w:val="-3"/>
              <w:spacing w:line="240" w:lineRule="auto"/>
              <w:ind w:left="0" w:firstLine="0"/>
              <w:jc w:val="center"/>
              <w:rPr>
                <w:sz w:val="20"/>
                <w:szCs w:val="20"/>
              </w:rPr>
            </w:pPr>
            <w:r>
              <w:rPr>
                <w:sz w:val="20"/>
                <w:szCs w:val="20"/>
              </w:rPr>
              <w:t>+0,2</w:t>
            </w:r>
          </w:p>
          <w:p w:rsidR="00386C5C" w:rsidRDefault="00386C5C" w:rsidP="005C2D08">
            <w:pPr>
              <w:pStyle w:val="-3"/>
              <w:spacing w:line="240" w:lineRule="auto"/>
              <w:ind w:left="0" w:firstLine="0"/>
              <w:jc w:val="center"/>
              <w:rPr>
                <w:sz w:val="20"/>
                <w:szCs w:val="20"/>
              </w:rPr>
            </w:pPr>
            <w:r>
              <w:rPr>
                <w:sz w:val="20"/>
                <w:szCs w:val="20"/>
              </w:rPr>
              <w:t>+0,4</w:t>
            </w:r>
          </w:p>
        </w:tc>
      </w:tr>
      <w:tr w:rsidR="00454E2A">
        <w:trPr>
          <w:cantSplit/>
          <w:trHeight w:val="134"/>
        </w:trPr>
        <w:tc>
          <w:tcPr>
            <w:tcW w:w="2340" w:type="dxa"/>
          </w:tcPr>
          <w:p w:rsidR="00454E2A" w:rsidRDefault="00454E2A" w:rsidP="005C2D08">
            <w:pPr>
              <w:pStyle w:val="-3"/>
              <w:spacing w:line="240" w:lineRule="auto"/>
              <w:ind w:left="0" w:firstLine="0"/>
              <w:jc w:val="both"/>
              <w:rPr>
                <w:sz w:val="24"/>
                <w:szCs w:val="24"/>
              </w:rPr>
            </w:pPr>
            <w:r>
              <w:rPr>
                <w:sz w:val="24"/>
                <w:szCs w:val="24"/>
              </w:rPr>
              <w:t>Амортизация</w:t>
            </w:r>
          </w:p>
        </w:tc>
        <w:tc>
          <w:tcPr>
            <w:tcW w:w="720" w:type="dxa"/>
          </w:tcPr>
          <w:p w:rsidR="00454E2A" w:rsidRDefault="00454E2A" w:rsidP="005C2D08">
            <w:pPr>
              <w:pStyle w:val="-3"/>
              <w:spacing w:line="240" w:lineRule="auto"/>
              <w:ind w:left="0" w:firstLine="0"/>
              <w:jc w:val="center"/>
              <w:rPr>
                <w:sz w:val="20"/>
                <w:szCs w:val="20"/>
              </w:rPr>
            </w:pPr>
            <w:r>
              <w:rPr>
                <w:sz w:val="20"/>
                <w:szCs w:val="20"/>
              </w:rPr>
              <w:t>989</w:t>
            </w:r>
          </w:p>
        </w:tc>
        <w:tc>
          <w:tcPr>
            <w:tcW w:w="1440" w:type="dxa"/>
          </w:tcPr>
          <w:p w:rsidR="00454E2A" w:rsidRDefault="00386C5C" w:rsidP="005C2D08">
            <w:pPr>
              <w:pStyle w:val="-3"/>
              <w:spacing w:line="240" w:lineRule="auto"/>
              <w:ind w:left="0" w:firstLine="0"/>
              <w:jc w:val="center"/>
              <w:rPr>
                <w:sz w:val="20"/>
                <w:szCs w:val="20"/>
              </w:rPr>
            </w:pPr>
            <w:r>
              <w:rPr>
                <w:sz w:val="20"/>
                <w:szCs w:val="20"/>
              </w:rPr>
              <w:t>989</w:t>
            </w:r>
          </w:p>
        </w:tc>
        <w:tc>
          <w:tcPr>
            <w:tcW w:w="1440" w:type="dxa"/>
          </w:tcPr>
          <w:p w:rsidR="00454E2A" w:rsidRDefault="00386C5C" w:rsidP="005C2D08">
            <w:pPr>
              <w:pStyle w:val="-3"/>
              <w:spacing w:line="240" w:lineRule="auto"/>
              <w:ind w:left="0" w:firstLine="0"/>
              <w:jc w:val="center"/>
              <w:rPr>
                <w:sz w:val="20"/>
                <w:szCs w:val="20"/>
              </w:rPr>
            </w:pPr>
            <w:r>
              <w:rPr>
                <w:sz w:val="20"/>
                <w:szCs w:val="20"/>
              </w:rPr>
              <w:t>-</w:t>
            </w:r>
          </w:p>
        </w:tc>
        <w:tc>
          <w:tcPr>
            <w:tcW w:w="756" w:type="dxa"/>
          </w:tcPr>
          <w:p w:rsidR="00454E2A" w:rsidRDefault="00454E2A" w:rsidP="005C2D08">
            <w:pPr>
              <w:pStyle w:val="-3"/>
              <w:spacing w:line="240" w:lineRule="auto"/>
              <w:ind w:left="0" w:firstLine="0"/>
              <w:jc w:val="center"/>
              <w:rPr>
                <w:sz w:val="20"/>
                <w:szCs w:val="20"/>
              </w:rPr>
            </w:pPr>
            <w:r>
              <w:rPr>
                <w:sz w:val="20"/>
                <w:szCs w:val="20"/>
              </w:rPr>
              <w:t>2,4</w:t>
            </w:r>
          </w:p>
        </w:tc>
        <w:tc>
          <w:tcPr>
            <w:tcW w:w="1512" w:type="dxa"/>
          </w:tcPr>
          <w:p w:rsidR="00454E2A" w:rsidRDefault="00386C5C" w:rsidP="005C2D08">
            <w:pPr>
              <w:pStyle w:val="-3"/>
              <w:spacing w:line="240" w:lineRule="auto"/>
              <w:ind w:left="0" w:firstLine="0"/>
              <w:jc w:val="center"/>
              <w:rPr>
                <w:sz w:val="20"/>
                <w:szCs w:val="20"/>
              </w:rPr>
            </w:pPr>
            <w:r>
              <w:rPr>
                <w:sz w:val="20"/>
                <w:szCs w:val="20"/>
              </w:rPr>
              <w:t>2,4</w:t>
            </w:r>
          </w:p>
        </w:tc>
        <w:tc>
          <w:tcPr>
            <w:tcW w:w="1332" w:type="dxa"/>
          </w:tcPr>
          <w:p w:rsidR="00454E2A" w:rsidRDefault="00454E2A" w:rsidP="005C2D08">
            <w:pPr>
              <w:pStyle w:val="-3"/>
              <w:spacing w:line="240" w:lineRule="auto"/>
              <w:ind w:left="0" w:firstLine="0"/>
              <w:jc w:val="center"/>
              <w:rPr>
                <w:sz w:val="20"/>
                <w:szCs w:val="20"/>
              </w:rPr>
            </w:pPr>
            <w:r>
              <w:rPr>
                <w:sz w:val="20"/>
                <w:szCs w:val="20"/>
              </w:rPr>
              <w:t>+1,0</w:t>
            </w:r>
          </w:p>
        </w:tc>
      </w:tr>
      <w:tr w:rsidR="00454E2A">
        <w:trPr>
          <w:cantSplit/>
          <w:trHeight w:val="134"/>
        </w:trPr>
        <w:tc>
          <w:tcPr>
            <w:tcW w:w="2340" w:type="dxa"/>
          </w:tcPr>
          <w:p w:rsidR="00454E2A" w:rsidRDefault="00454E2A" w:rsidP="005C2D08">
            <w:pPr>
              <w:pStyle w:val="-3"/>
              <w:spacing w:line="240" w:lineRule="auto"/>
              <w:ind w:left="0" w:firstLine="0"/>
              <w:jc w:val="both"/>
              <w:rPr>
                <w:sz w:val="24"/>
                <w:szCs w:val="24"/>
              </w:rPr>
            </w:pPr>
            <w:r>
              <w:rPr>
                <w:sz w:val="24"/>
                <w:szCs w:val="24"/>
              </w:rPr>
              <w:t>Прочие затраты</w:t>
            </w:r>
          </w:p>
        </w:tc>
        <w:tc>
          <w:tcPr>
            <w:tcW w:w="720" w:type="dxa"/>
          </w:tcPr>
          <w:p w:rsidR="00454E2A" w:rsidRDefault="00454E2A" w:rsidP="005C2D08">
            <w:pPr>
              <w:pStyle w:val="-3"/>
              <w:spacing w:line="240" w:lineRule="auto"/>
              <w:ind w:left="0" w:firstLine="0"/>
              <w:jc w:val="center"/>
              <w:rPr>
                <w:sz w:val="20"/>
                <w:szCs w:val="20"/>
              </w:rPr>
            </w:pPr>
            <w:r>
              <w:rPr>
                <w:sz w:val="20"/>
                <w:szCs w:val="20"/>
              </w:rPr>
              <w:t>1602</w:t>
            </w:r>
          </w:p>
        </w:tc>
        <w:tc>
          <w:tcPr>
            <w:tcW w:w="1440" w:type="dxa"/>
          </w:tcPr>
          <w:p w:rsidR="00454E2A" w:rsidRDefault="00386C5C" w:rsidP="005C2D08">
            <w:pPr>
              <w:pStyle w:val="-3"/>
              <w:spacing w:line="240" w:lineRule="auto"/>
              <w:ind w:left="0" w:firstLine="0"/>
              <w:jc w:val="center"/>
              <w:rPr>
                <w:sz w:val="20"/>
                <w:szCs w:val="20"/>
              </w:rPr>
            </w:pPr>
            <w:r>
              <w:rPr>
                <w:sz w:val="20"/>
                <w:szCs w:val="20"/>
              </w:rPr>
              <w:t>1602</w:t>
            </w:r>
          </w:p>
        </w:tc>
        <w:tc>
          <w:tcPr>
            <w:tcW w:w="1440" w:type="dxa"/>
          </w:tcPr>
          <w:p w:rsidR="00454E2A" w:rsidRDefault="00386C5C" w:rsidP="005C2D08">
            <w:pPr>
              <w:pStyle w:val="-3"/>
              <w:spacing w:line="240" w:lineRule="auto"/>
              <w:ind w:left="0" w:firstLine="0"/>
              <w:jc w:val="center"/>
              <w:rPr>
                <w:sz w:val="20"/>
                <w:szCs w:val="20"/>
              </w:rPr>
            </w:pPr>
            <w:r>
              <w:rPr>
                <w:sz w:val="20"/>
                <w:szCs w:val="20"/>
              </w:rPr>
              <w:t>-</w:t>
            </w:r>
          </w:p>
        </w:tc>
        <w:tc>
          <w:tcPr>
            <w:tcW w:w="756" w:type="dxa"/>
          </w:tcPr>
          <w:p w:rsidR="00454E2A" w:rsidRDefault="00454E2A" w:rsidP="005C2D08">
            <w:pPr>
              <w:pStyle w:val="-3"/>
              <w:spacing w:line="240" w:lineRule="auto"/>
              <w:ind w:left="0" w:firstLine="0"/>
              <w:jc w:val="center"/>
              <w:rPr>
                <w:sz w:val="20"/>
                <w:szCs w:val="20"/>
              </w:rPr>
            </w:pPr>
            <w:r>
              <w:rPr>
                <w:sz w:val="20"/>
                <w:szCs w:val="20"/>
              </w:rPr>
              <w:t>4</w:t>
            </w:r>
          </w:p>
        </w:tc>
        <w:tc>
          <w:tcPr>
            <w:tcW w:w="1512" w:type="dxa"/>
          </w:tcPr>
          <w:p w:rsidR="00454E2A" w:rsidRDefault="00386C5C" w:rsidP="005C2D08">
            <w:pPr>
              <w:pStyle w:val="-3"/>
              <w:spacing w:line="240" w:lineRule="auto"/>
              <w:ind w:left="0" w:firstLine="0"/>
              <w:jc w:val="center"/>
              <w:rPr>
                <w:sz w:val="20"/>
                <w:szCs w:val="20"/>
              </w:rPr>
            </w:pPr>
            <w:r>
              <w:rPr>
                <w:sz w:val="20"/>
                <w:szCs w:val="20"/>
              </w:rPr>
              <w:t>4</w:t>
            </w:r>
          </w:p>
        </w:tc>
        <w:tc>
          <w:tcPr>
            <w:tcW w:w="1332" w:type="dxa"/>
          </w:tcPr>
          <w:p w:rsidR="00454E2A" w:rsidRDefault="00454E2A" w:rsidP="005C2D08">
            <w:pPr>
              <w:pStyle w:val="-3"/>
              <w:spacing w:line="240" w:lineRule="auto"/>
              <w:ind w:left="0" w:firstLine="0"/>
              <w:jc w:val="center"/>
              <w:rPr>
                <w:sz w:val="20"/>
                <w:szCs w:val="20"/>
              </w:rPr>
            </w:pPr>
            <w:r>
              <w:rPr>
                <w:sz w:val="20"/>
                <w:szCs w:val="20"/>
              </w:rPr>
              <w:t>0</w:t>
            </w:r>
          </w:p>
        </w:tc>
      </w:tr>
      <w:tr w:rsidR="00454E2A">
        <w:trPr>
          <w:cantSplit/>
          <w:trHeight w:val="134"/>
        </w:trPr>
        <w:tc>
          <w:tcPr>
            <w:tcW w:w="2340" w:type="dxa"/>
          </w:tcPr>
          <w:p w:rsidR="00454E2A" w:rsidRDefault="00454E2A" w:rsidP="005C2D08">
            <w:pPr>
              <w:pStyle w:val="-3"/>
              <w:spacing w:line="240" w:lineRule="auto"/>
              <w:ind w:left="0" w:firstLine="0"/>
              <w:jc w:val="both"/>
              <w:rPr>
                <w:sz w:val="24"/>
                <w:szCs w:val="24"/>
              </w:rPr>
            </w:pPr>
            <w:r>
              <w:rPr>
                <w:sz w:val="24"/>
                <w:szCs w:val="24"/>
              </w:rPr>
              <w:t>Полная себестоимость</w:t>
            </w:r>
          </w:p>
        </w:tc>
        <w:tc>
          <w:tcPr>
            <w:tcW w:w="720" w:type="dxa"/>
          </w:tcPr>
          <w:p w:rsidR="00454E2A" w:rsidRDefault="00454E2A" w:rsidP="005C2D08">
            <w:pPr>
              <w:pStyle w:val="-3"/>
              <w:spacing w:line="240" w:lineRule="auto"/>
              <w:ind w:left="0" w:firstLine="0"/>
              <w:jc w:val="center"/>
              <w:rPr>
                <w:sz w:val="20"/>
                <w:szCs w:val="20"/>
              </w:rPr>
            </w:pPr>
            <w:r>
              <w:rPr>
                <w:sz w:val="20"/>
                <w:szCs w:val="20"/>
              </w:rPr>
              <w:t>40441</w:t>
            </w:r>
          </w:p>
        </w:tc>
        <w:tc>
          <w:tcPr>
            <w:tcW w:w="1440" w:type="dxa"/>
          </w:tcPr>
          <w:p w:rsidR="00454E2A" w:rsidRDefault="00386C5C" w:rsidP="005C2D08">
            <w:pPr>
              <w:pStyle w:val="-3"/>
              <w:spacing w:line="240" w:lineRule="auto"/>
              <w:ind w:left="0" w:firstLine="0"/>
              <w:jc w:val="center"/>
              <w:rPr>
                <w:sz w:val="20"/>
                <w:szCs w:val="20"/>
              </w:rPr>
            </w:pPr>
            <w:r>
              <w:rPr>
                <w:sz w:val="20"/>
                <w:szCs w:val="20"/>
              </w:rPr>
              <w:t>39805</w:t>
            </w:r>
          </w:p>
        </w:tc>
        <w:tc>
          <w:tcPr>
            <w:tcW w:w="1440" w:type="dxa"/>
          </w:tcPr>
          <w:p w:rsidR="00454E2A" w:rsidRDefault="00386C5C" w:rsidP="005C2D08">
            <w:pPr>
              <w:pStyle w:val="-3"/>
              <w:spacing w:line="240" w:lineRule="auto"/>
              <w:ind w:left="0" w:firstLine="0"/>
              <w:jc w:val="center"/>
              <w:rPr>
                <w:sz w:val="20"/>
                <w:szCs w:val="20"/>
              </w:rPr>
            </w:pPr>
            <w:r>
              <w:rPr>
                <w:sz w:val="20"/>
                <w:szCs w:val="20"/>
              </w:rPr>
              <w:t>-636</w:t>
            </w:r>
          </w:p>
        </w:tc>
        <w:tc>
          <w:tcPr>
            <w:tcW w:w="756" w:type="dxa"/>
          </w:tcPr>
          <w:p w:rsidR="00454E2A" w:rsidRDefault="00454E2A" w:rsidP="005C2D08">
            <w:pPr>
              <w:pStyle w:val="-3"/>
              <w:spacing w:line="240" w:lineRule="auto"/>
              <w:ind w:left="0" w:firstLine="0"/>
              <w:jc w:val="center"/>
              <w:rPr>
                <w:sz w:val="20"/>
                <w:szCs w:val="20"/>
              </w:rPr>
            </w:pPr>
            <w:r>
              <w:rPr>
                <w:sz w:val="20"/>
                <w:szCs w:val="20"/>
              </w:rPr>
              <w:t>100</w:t>
            </w:r>
          </w:p>
        </w:tc>
        <w:tc>
          <w:tcPr>
            <w:tcW w:w="1512" w:type="dxa"/>
          </w:tcPr>
          <w:p w:rsidR="00454E2A" w:rsidRDefault="00386C5C" w:rsidP="005C2D08">
            <w:pPr>
              <w:pStyle w:val="-3"/>
              <w:spacing w:line="240" w:lineRule="auto"/>
              <w:ind w:left="0" w:firstLine="0"/>
              <w:jc w:val="center"/>
              <w:rPr>
                <w:sz w:val="20"/>
                <w:szCs w:val="20"/>
              </w:rPr>
            </w:pPr>
            <w:r>
              <w:rPr>
                <w:sz w:val="20"/>
                <w:szCs w:val="20"/>
              </w:rPr>
              <w:t>100</w:t>
            </w:r>
          </w:p>
        </w:tc>
        <w:tc>
          <w:tcPr>
            <w:tcW w:w="1332" w:type="dxa"/>
          </w:tcPr>
          <w:p w:rsidR="00454E2A" w:rsidRDefault="00454E2A" w:rsidP="005C2D08">
            <w:pPr>
              <w:pStyle w:val="-3"/>
              <w:spacing w:line="240" w:lineRule="auto"/>
              <w:ind w:left="0" w:firstLine="0"/>
              <w:jc w:val="center"/>
              <w:rPr>
                <w:sz w:val="20"/>
                <w:szCs w:val="20"/>
              </w:rPr>
            </w:pPr>
            <w:r>
              <w:rPr>
                <w:sz w:val="20"/>
                <w:szCs w:val="20"/>
              </w:rPr>
              <w:t>-</w:t>
            </w:r>
          </w:p>
        </w:tc>
      </w:tr>
    </w:tbl>
    <w:p w:rsidR="001C315F" w:rsidRDefault="001C315F" w:rsidP="001C315F">
      <w:pPr>
        <w:pStyle w:val="-3"/>
        <w:ind w:left="0" w:firstLine="709"/>
        <w:jc w:val="both"/>
      </w:pPr>
    </w:p>
    <w:p w:rsidR="00386C5C" w:rsidRDefault="00386C5C" w:rsidP="001C315F">
      <w:pPr>
        <w:pStyle w:val="-3"/>
        <w:ind w:left="0" w:firstLine="709"/>
        <w:jc w:val="both"/>
      </w:pPr>
      <w:r>
        <w:t xml:space="preserve">Итак, </w:t>
      </w:r>
      <w:r w:rsidR="00D76857">
        <w:t>из таблицы 4,2 следует, что после внедрения данного мероприятия общая себестоимость понизится до 39805 тыс.руб., так же доля материальных затрат уменьшится на 0,6%. Но использование антинакипина не только понизит себестоимость услуг, оно позволит продлить время эксплуотации котельного оборудования.</w:t>
      </w:r>
    </w:p>
    <w:p w:rsidR="009561B5" w:rsidRDefault="009561B5" w:rsidP="009561B5">
      <w:pPr>
        <w:pStyle w:val="3"/>
      </w:pPr>
    </w:p>
    <w:p w:rsidR="00CB7C9C" w:rsidRDefault="005D35B7" w:rsidP="005D35B7">
      <w:pPr>
        <w:pStyle w:val="2"/>
        <w:ind w:firstLine="720"/>
      </w:pPr>
      <w:bookmarkStart w:id="69" w:name="_Toc42257711"/>
      <w:bookmarkStart w:id="70" w:name="_Toc189222043"/>
      <w:bookmarkEnd w:id="68"/>
      <w:r>
        <w:t>4</w:t>
      </w:r>
      <w:r w:rsidR="00CB7C9C">
        <w:t>.</w:t>
      </w:r>
      <w:r>
        <w:t xml:space="preserve">2. </w:t>
      </w:r>
      <w:bookmarkEnd w:id="69"/>
      <w:r>
        <w:t>Снижение затрат на теплоснабжение</w:t>
      </w:r>
      <w:bookmarkEnd w:id="70"/>
      <w:r w:rsidR="00CB7C9C">
        <w:t xml:space="preserve"> </w:t>
      </w:r>
    </w:p>
    <w:p w:rsidR="005D35B7" w:rsidRDefault="005D35B7" w:rsidP="00CB7C9C">
      <w:pPr>
        <w:overflowPunct w:val="0"/>
        <w:autoSpaceDE w:val="0"/>
        <w:autoSpaceDN w:val="0"/>
        <w:adjustRightInd w:val="0"/>
        <w:spacing w:line="360" w:lineRule="auto"/>
        <w:ind w:firstLine="708"/>
        <w:jc w:val="both"/>
        <w:textAlignment w:val="baseline"/>
        <w:rPr>
          <w:sz w:val="28"/>
          <w:szCs w:val="28"/>
        </w:rPr>
      </w:pPr>
    </w:p>
    <w:p w:rsidR="00CB7C9C" w:rsidRDefault="00CB7C9C" w:rsidP="005D35B7">
      <w:pPr>
        <w:overflowPunct w:val="0"/>
        <w:autoSpaceDE w:val="0"/>
        <w:autoSpaceDN w:val="0"/>
        <w:adjustRightInd w:val="0"/>
        <w:spacing w:line="360" w:lineRule="auto"/>
        <w:ind w:firstLine="708"/>
        <w:jc w:val="both"/>
        <w:textAlignment w:val="baseline"/>
        <w:rPr>
          <w:sz w:val="28"/>
          <w:szCs w:val="28"/>
        </w:rPr>
      </w:pPr>
      <w:r>
        <w:rPr>
          <w:sz w:val="28"/>
          <w:szCs w:val="28"/>
        </w:rPr>
        <w:t>У традиционно сложившейся схемы теплоснабжения есть ряд недостатков:</w:t>
      </w:r>
    </w:p>
    <w:p w:rsidR="00CB7C9C" w:rsidRDefault="00CB7C9C" w:rsidP="002E567F">
      <w:pPr>
        <w:numPr>
          <w:ilvl w:val="0"/>
          <w:numId w:val="2"/>
        </w:numPr>
        <w:overflowPunct w:val="0"/>
        <w:autoSpaceDE w:val="0"/>
        <w:autoSpaceDN w:val="0"/>
        <w:adjustRightInd w:val="0"/>
        <w:spacing w:line="360" w:lineRule="auto"/>
        <w:ind w:left="0" w:firstLine="708"/>
        <w:jc w:val="both"/>
        <w:textAlignment w:val="baseline"/>
        <w:rPr>
          <w:sz w:val="28"/>
          <w:szCs w:val="28"/>
        </w:rPr>
      </w:pPr>
      <w:r>
        <w:rPr>
          <w:sz w:val="28"/>
          <w:szCs w:val="28"/>
        </w:rPr>
        <w:t>как правило, отсутствие какой либо водоподготовки исходной воды или ее наличие при неудовлетворительной работе;</w:t>
      </w:r>
    </w:p>
    <w:p w:rsidR="00CB7C9C" w:rsidRDefault="00CB7C9C" w:rsidP="002E567F">
      <w:pPr>
        <w:numPr>
          <w:ilvl w:val="0"/>
          <w:numId w:val="2"/>
        </w:numPr>
        <w:overflowPunct w:val="0"/>
        <w:autoSpaceDE w:val="0"/>
        <w:autoSpaceDN w:val="0"/>
        <w:adjustRightInd w:val="0"/>
        <w:spacing w:line="360" w:lineRule="auto"/>
        <w:ind w:left="0" w:firstLine="708"/>
        <w:jc w:val="both"/>
        <w:textAlignment w:val="baseline"/>
        <w:rPr>
          <w:sz w:val="28"/>
          <w:szCs w:val="28"/>
        </w:rPr>
      </w:pPr>
      <w:r>
        <w:rPr>
          <w:sz w:val="28"/>
          <w:szCs w:val="28"/>
        </w:rPr>
        <w:t>одна из причин неудовлетворительной работы водоподготовки: несанкционированный разбор горячей воды из контура отопления при закрытой системе или недостаток самой открытой системы теплоснабжения, когда традиционные схемы водоочистки не могут обеспечить требования по подготовке исходной воды.</w:t>
      </w:r>
    </w:p>
    <w:p w:rsidR="00CB7C9C" w:rsidRDefault="00CB7C9C" w:rsidP="005D35B7">
      <w:pPr>
        <w:overflowPunct w:val="0"/>
        <w:autoSpaceDE w:val="0"/>
        <w:autoSpaceDN w:val="0"/>
        <w:adjustRightInd w:val="0"/>
        <w:spacing w:line="360" w:lineRule="auto"/>
        <w:ind w:firstLine="708"/>
        <w:jc w:val="both"/>
        <w:textAlignment w:val="baseline"/>
        <w:rPr>
          <w:sz w:val="28"/>
          <w:szCs w:val="28"/>
        </w:rPr>
      </w:pPr>
      <w:r>
        <w:rPr>
          <w:sz w:val="28"/>
          <w:szCs w:val="28"/>
        </w:rPr>
        <w:t>В результате эксплуатации таких систем традиционно сопровождаются «букетом» недостатков:</w:t>
      </w:r>
    </w:p>
    <w:p w:rsidR="00CB7C9C" w:rsidRDefault="00CB7C9C" w:rsidP="002E567F">
      <w:pPr>
        <w:numPr>
          <w:ilvl w:val="0"/>
          <w:numId w:val="3"/>
        </w:numPr>
        <w:overflowPunct w:val="0"/>
        <w:autoSpaceDE w:val="0"/>
        <w:autoSpaceDN w:val="0"/>
        <w:adjustRightInd w:val="0"/>
        <w:spacing w:line="360" w:lineRule="auto"/>
        <w:ind w:left="0" w:firstLine="708"/>
        <w:jc w:val="both"/>
        <w:textAlignment w:val="baseline"/>
        <w:rPr>
          <w:sz w:val="28"/>
          <w:szCs w:val="28"/>
        </w:rPr>
      </w:pPr>
      <w:r>
        <w:rPr>
          <w:sz w:val="28"/>
          <w:szCs w:val="28"/>
        </w:rPr>
        <w:t>интенсивные отложения на внутренних поверхностях нагрева;</w:t>
      </w:r>
    </w:p>
    <w:p w:rsidR="00CB7C9C" w:rsidRDefault="00CB7C9C" w:rsidP="002E567F">
      <w:pPr>
        <w:numPr>
          <w:ilvl w:val="0"/>
          <w:numId w:val="3"/>
        </w:numPr>
        <w:overflowPunct w:val="0"/>
        <w:autoSpaceDE w:val="0"/>
        <w:autoSpaceDN w:val="0"/>
        <w:adjustRightInd w:val="0"/>
        <w:spacing w:line="360" w:lineRule="auto"/>
        <w:ind w:left="0" w:firstLine="708"/>
        <w:jc w:val="both"/>
        <w:textAlignment w:val="baseline"/>
        <w:rPr>
          <w:sz w:val="28"/>
          <w:szCs w:val="28"/>
        </w:rPr>
      </w:pPr>
      <w:r>
        <w:rPr>
          <w:sz w:val="28"/>
          <w:szCs w:val="28"/>
        </w:rPr>
        <w:t>интенсивная коррозия поверхностей нагрева и сетевых трубопроводов;</w:t>
      </w:r>
    </w:p>
    <w:p w:rsidR="00CB7C9C" w:rsidRDefault="00CB7C9C" w:rsidP="002E567F">
      <w:pPr>
        <w:numPr>
          <w:ilvl w:val="0"/>
          <w:numId w:val="3"/>
        </w:numPr>
        <w:overflowPunct w:val="0"/>
        <w:autoSpaceDE w:val="0"/>
        <w:autoSpaceDN w:val="0"/>
        <w:adjustRightInd w:val="0"/>
        <w:spacing w:line="360" w:lineRule="auto"/>
        <w:ind w:left="0" w:firstLine="708"/>
        <w:jc w:val="both"/>
        <w:textAlignment w:val="baseline"/>
        <w:rPr>
          <w:sz w:val="28"/>
          <w:szCs w:val="28"/>
        </w:rPr>
      </w:pPr>
      <w:r>
        <w:rPr>
          <w:sz w:val="28"/>
          <w:szCs w:val="28"/>
        </w:rPr>
        <w:t>низкое качество сетевой воды, используемые на нужды горячего водоснабжения (высока жесткость, наличие различных примесей и т.д.), хотя по нормам необходимость требования, предъявляемые к питьевой воде и т.д.</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Поэтому, в случае сохранения традиционной схемы теплоснабжения и установки импортных котлов эффекта от внедрения высокоэффективного энергетического оборудования не буде достигнут, в связи с неизбежным быстрым выходом из строя поверхностей котлов, да и сетевых трубопроводом.</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Поэтому те организации, которые ориентируются только на импортное оборудование, предлагают устанавливать теплообменники для разделения контуров котловой и сетевой воды. В этом случае необходима установка дополнительных насосов в контур котловой воды.</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Эффект достигается за счет снижения интенсивности образования отложений на внутренних поверхностях нагрева котлов и затрат на ремонт поверхностей нагрева и сетевых водопроводов.</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Срок службы пластинчатых теплообменников оценивается в 20-25 лет.</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Оценка экономической эффективности при организации раздельных контуров сетевой и котловой воды для одной системы теплоснабжения с применением пластинчатых теплообменников приведены в табл.</w:t>
      </w:r>
      <w:r w:rsidR="005D35B7">
        <w:rPr>
          <w:sz w:val="28"/>
          <w:szCs w:val="28"/>
        </w:rPr>
        <w:t>4</w:t>
      </w:r>
      <w:r>
        <w:rPr>
          <w:sz w:val="28"/>
          <w:szCs w:val="28"/>
        </w:rPr>
        <w:t>.</w:t>
      </w:r>
      <w:r w:rsidR="004E7C8F">
        <w:rPr>
          <w:sz w:val="28"/>
          <w:szCs w:val="28"/>
        </w:rPr>
        <w:t>3</w:t>
      </w:r>
      <w:r>
        <w:rPr>
          <w:sz w:val="28"/>
          <w:szCs w:val="28"/>
        </w:rPr>
        <w:t>.</w:t>
      </w:r>
    </w:p>
    <w:p w:rsidR="005D35B7" w:rsidRDefault="005D35B7" w:rsidP="00CB7C9C">
      <w:pPr>
        <w:overflowPunct w:val="0"/>
        <w:autoSpaceDE w:val="0"/>
        <w:autoSpaceDN w:val="0"/>
        <w:adjustRightInd w:val="0"/>
        <w:spacing w:line="360" w:lineRule="auto"/>
        <w:ind w:firstLine="708"/>
        <w:jc w:val="both"/>
        <w:textAlignment w:val="baseline"/>
        <w:rPr>
          <w:sz w:val="28"/>
          <w:szCs w:val="28"/>
        </w:rPr>
      </w:pPr>
    </w:p>
    <w:p w:rsidR="00CB7C9C" w:rsidRPr="005D35B7" w:rsidRDefault="00CB7C9C" w:rsidP="00CB7C9C">
      <w:pPr>
        <w:overflowPunct w:val="0"/>
        <w:autoSpaceDE w:val="0"/>
        <w:autoSpaceDN w:val="0"/>
        <w:adjustRightInd w:val="0"/>
        <w:spacing w:line="360" w:lineRule="auto"/>
        <w:ind w:firstLine="567"/>
        <w:jc w:val="right"/>
        <w:textAlignment w:val="baseline"/>
        <w:rPr>
          <w:sz w:val="28"/>
          <w:szCs w:val="28"/>
        </w:rPr>
      </w:pPr>
      <w:r w:rsidRPr="005D35B7">
        <w:rPr>
          <w:sz w:val="28"/>
          <w:szCs w:val="28"/>
        </w:rPr>
        <w:t xml:space="preserve">Таблица </w:t>
      </w:r>
      <w:r w:rsidR="005D35B7" w:rsidRPr="005D35B7">
        <w:rPr>
          <w:sz w:val="28"/>
          <w:szCs w:val="28"/>
        </w:rPr>
        <w:t>4</w:t>
      </w:r>
      <w:r w:rsidRPr="005D35B7">
        <w:rPr>
          <w:sz w:val="28"/>
          <w:szCs w:val="28"/>
        </w:rPr>
        <w:t>.</w:t>
      </w:r>
      <w:r w:rsidR="004E7C8F">
        <w:rPr>
          <w:sz w:val="28"/>
          <w:szCs w:val="28"/>
        </w:rPr>
        <w:t>3</w:t>
      </w:r>
    </w:p>
    <w:p w:rsidR="00CB7C9C" w:rsidRPr="005D35B7" w:rsidRDefault="00CB7C9C" w:rsidP="00CB7C9C">
      <w:pPr>
        <w:overflowPunct w:val="0"/>
        <w:autoSpaceDE w:val="0"/>
        <w:autoSpaceDN w:val="0"/>
        <w:adjustRightInd w:val="0"/>
        <w:spacing w:line="360" w:lineRule="auto"/>
        <w:jc w:val="center"/>
        <w:textAlignment w:val="baseline"/>
        <w:rPr>
          <w:sz w:val="28"/>
          <w:szCs w:val="28"/>
        </w:rPr>
      </w:pPr>
      <w:r w:rsidRPr="005D35B7">
        <w:rPr>
          <w:sz w:val="28"/>
          <w:szCs w:val="28"/>
        </w:rPr>
        <w:t>Оценка экономической эффективности при организации раздельных контуров сетевой и котловой воды с системами теплоснабжения</w:t>
      </w:r>
    </w:p>
    <w:tbl>
      <w:tblPr>
        <w:tblW w:w="95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755"/>
        <w:gridCol w:w="3178"/>
      </w:tblGrid>
      <w:tr w:rsidR="00CB7C9C">
        <w:trPr>
          <w:trHeight w:val="150"/>
        </w:trPr>
        <w:tc>
          <w:tcPr>
            <w:tcW w:w="3600"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Показатели</w:t>
            </w:r>
          </w:p>
        </w:tc>
        <w:tc>
          <w:tcPr>
            <w:tcW w:w="2755"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Единицы измерения</w:t>
            </w:r>
          </w:p>
        </w:tc>
        <w:tc>
          <w:tcPr>
            <w:tcW w:w="3178"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Числовые значения</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Система теплоснабжения</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шт.</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1</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Расход тепла</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гкал/год</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5000</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Стоимость оборудования</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248</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Стоимость монтажа</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24,8</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Инвестиции</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272,8</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Непредвиденные расходы (15% от инвестиций)</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40,92</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Цена тепловой энергии</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руб./гкал</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638,6</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Суммарный эффект от 1 до 1,5%</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Гкал</w:t>
            </w:r>
          </w:p>
          <w:p w:rsidR="00CB7C9C" w:rsidRDefault="00CB7C9C" w:rsidP="00CB7C9C">
            <w:pPr>
              <w:overflowPunct w:val="0"/>
              <w:autoSpaceDE w:val="0"/>
              <w:autoSpaceDN w:val="0"/>
              <w:adjustRightInd w:val="0"/>
              <w:jc w:val="center"/>
              <w:textAlignment w:val="baseline"/>
              <w:rPr>
                <w:sz w:val="24"/>
                <w:szCs w:val="24"/>
              </w:rPr>
            </w:pP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50-75</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Суммарный экономический эффект (с учетом снижения затрат на ремонт)</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тыс.руб.</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40-60</w:t>
            </w:r>
          </w:p>
        </w:tc>
      </w:tr>
      <w:tr w:rsidR="00CB7C9C">
        <w:trPr>
          <w:trHeight w:val="150"/>
        </w:trPr>
        <w:tc>
          <w:tcPr>
            <w:tcW w:w="360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Срок окупаемости</w:t>
            </w:r>
          </w:p>
        </w:tc>
        <w:tc>
          <w:tcPr>
            <w:tcW w:w="2755" w:type="dxa"/>
          </w:tcPr>
          <w:p w:rsidR="00CB7C9C" w:rsidRDefault="00CB7C9C" w:rsidP="00CB7C9C">
            <w:pPr>
              <w:overflowPunct w:val="0"/>
              <w:autoSpaceDE w:val="0"/>
              <w:autoSpaceDN w:val="0"/>
              <w:adjustRightInd w:val="0"/>
              <w:jc w:val="center"/>
              <w:textAlignment w:val="baseline"/>
              <w:rPr>
                <w:sz w:val="24"/>
                <w:szCs w:val="24"/>
              </w:rPr>
            </w:pPr>
            <w:r>
              <w:rPr>
                <w:sz w:val="24"/>
                <w:szCs w:val="24"/>
              </w:rPr>
              <w:t>лет</w:t>
            </w:r>
          </w:p>
        </w:tc>
        <w:tc>
          <w:tcPr>
            <w:tcW w:w="3178" w:type="dxa"/>
          </w:tcPr>
          <w:p w:rsidR="00CB7C9C" w:rsidRDefault="00CB7C9C" w:rsidP="00CB7C9C">
            <w:pPr>
              <w:overflowPunct w:val="0"/>
              <w:autoSpaceDE w:val="0"/>
              <w:autoSpaceDN w:val="0"/>
              <w:adjustRightInd w:val="0"/>
              <w:jc w:val="center"/>
              <w:textAlignment w:val="baseline"/>
              <w:rPr>
                <w:sz w:val="24"/>
                <w:szCs w:val="24"/>
              </w:rPr>
            </w:pPr>
            <w:r>
              <w:rPr>
                <w:sz w:val="24"/>
                <w:szCs w:val="24"/>
              </w:rPr>
              <w:t>5,3-7,8</w:t>
            </w:r>
          </w:p>
        </w:tc>
      </w:tr>
    </w:tbl>
    <w:p w:rsidR="004E7C8F" w:rsidRDefault="004E7C8F" w:rsidP="004E7C8F">
      <w:pPr>
        <w:pStyle w:val="-3"/>
        <w:ind w:left="0" w:firstLine="709"/>
        <w:jc w:val="right"/>
      </w:pPr>
    </w:p>
    <w:p w:rsidR="00CB7C9C" w:rsidRDefault="005D35B7" w:rsidP="005D35B7">
      <w:pPr>
        <w:pStyle w:val="3"/>
        <w:ind w:firstLine="720"/>
      </w:pPr>
      <w:bookmarkStart w:id="71" w:name="_Toc42257712"/>
      <w:bookmarkStart w:id="72" w:name="_Toc189222044"/>
      <w:r>
        <w:t>4</w:t>
      </w:r>
      <w:r w:rsidR="00CB7C9C">
        <w:t>.2.</w:t>
      </w:r>
      <w:r>
        <w:t>1</w:t>
      </w:r>
      <w:r w:rsidR="00CB7C9C">
        <w:t>.Применение пароструйных насосов</w:t>
      </w:r>
      <w:bookmarkEnd w:id="71"/>
      <w:bookmarkEnd w:id="72"/>
    </w:p>
    <w:p w:rsidR="005D35B7" w:rsidRDefault="005D35B7" w:rsidP="00CB7C9C">
      <w:pPr>
        <w:overflowPunct w:val="0"/>
        <w:autoSpaceDE w:val="0"/>
        <w:autoSpaceDN w:val="0"/>
        <w:adjustRightInd w:val="0"/>
        <w:spacing w:line="360" w:lineRule="auto"/>
        <w:ind w:firstLine="567"/>
        <w:jc w:val="both"/>
        <w:textAlignment w:val="baseline"/>
        <w:rPr>
          <w:sz w:val="28"/>
          <w:szCs w:val="28"/>
        </w:rPr>
      </w:pPr>
    </w:p>
    <w:p w:rsidR="00CB7C9C" w:rsidRDefault="00CB7C9C" w:rsidP="00CB7C9C">
      <w:pPr>
        <w:overflowPunct w:val="0"/>
        <w:autoSpaceDE w:val="0"/>
        <w:autoSpaceDN w:val="0"/>
        <w:adjustRightInd w:val="0"/>
        <w:spacing w:line="360" w:lineRule="auto"/>
        <w:ind w:firstLine="567"/>
        <w:jc w:val="both"/>
        <w:textAlignment w:val="baseline"/>
        <w:rPr>
          <w:sz w:val="28"/>
          <w:szCs w:val="28"/>
        </w:rPr>
      </w:pPr>
      <w:r>
        <w:rPr>
          <w:sz w:val="28"/>
          <w:szCs w:val="28"/>
        </w:rPr>
        <w:t>Все котельные производственно-технического назначения имеют в своем составе или только паровые или паровые и отопительные котлы. В этом случае в тепловой схеме котельной имеются обычно пароводяные подогреватели (бойлеры). Вместо них в настоящее время рекомендуют устанавливать пароструйные насосы (транссоник), которые одновременно могут выполнять назначение и сетевого насоса.</w:t>
      </w:r>
    </w:p>
    <w:p w:rsidR="00CB7C9C" w:rsidRDefault="00CB7C9C" w:rsidP="00CB7C9C">
      <w:pPr>
        <w:overflowPunct w:val="0"/>
        <w:autoSpaceDE w:val="0"/>
        <w:autoSpaceDN w:val="0"/>
        <w:adjustRightInd w:val="0"/>
        <w:spacing w:line="360" w:lineRule="auto"/>
        <w:ind w:firstLine="567"/>
        <w:jc w:val="both"/>
        <w:textAlignment w:val="baseline"/>
        <w:rPr>
          <w:sz w:val="28"/>
          <w:szCs w:val="28"/>
        </w:rPr>
      </w:pPr>
      <w:r>
        <w:rPr>
          <w:sz w:val="28"/>
          <w:szCs w:val="28"/>
        </w:rPr>
        <w:t>Такое устройство является тепловой машиной, способной использовать энергию пара для нагревания воды и совершения механической работы по ее перекачиванию без применения дополнительных источников энергии, в частности электроэнергии на привод сетевых насосов.</w:t>
      </w:r>
    </w:p>
    <w:p w:rsidR="00CB7C9C" w:rsidRDefault="00CB7C9C" w:rsidP="00CB7C9C">
      <w:pPr>
        <w:overflowPunct w:val="0"/>
        <w:autoSpaceDE w:val="0"/>
        <w:autoSpaceDN w:val="0"/>
        <w:adjustRightInd w:val="0"/>
        <w:spacing w:line="360" w:lineRule="auto"/>
        <w:ind w:firstLine="567"/>
        <w:jc w:val="both"/>
        <w:textAlignment w:val="baseline"/>
        <w:rPr>
          <w:sz w:val="28"/>
          <w:szCs w:val="28"/>
        </w:rPr>
      </w:pPr>
      <w:r>
        <w:rPr>
          <w:sz w:val="28"/>
          <w:szCs w:val="28"/>
        </w:rPr>
        <w:t>В настоящее время получают развитие два типа насосов (подогревателей). Первый из них – струйные подогреватели (ПВС) предприятия «Кварк». Основные достоинства этих подогревателей:</w:t>
      </w:r>
    </w:p>
    <w:p w:rsidR="00CB7C9C" w:rsidRDefault="00CB7C9C" w:rsidP="002E567F">
      <w:pPr>
        <w:numPr>
          <w:ilvl w:val="0"/>
          <w:numId w:val="5"/>
        </w:numPr>
        <w:overflowPunct w:val="0"/>
        <w:autoSpaceDE w:val="0"/>
        <w:autoSpaceDN w:val="0"/>
        <w:adjustRightInd w:val="0"/>
        <w:spacing w:line="360" w:lineRule="auto"/>
        <w:jc w:val="both"/>
        <w:textAlignment w:val="baseline"/>
        <w:rPr>
          <w:sz w:val="28"/>
          <w:szCs w:val="28"/>
        </w:rPr>
      </w:pPr>
      <w:r>
        <w:rPr>
          <w:sz w:val="28"/>
          <w:szCs w:val="28"/>
        </w:rPr>
        <w:t>они компактны и занимают площадь в несколько раз меньшую, чем обычные теплообменники;</w:t>
      </w:r>
    </w:p>
    <w:p w:rsidR="00CB7C9C" w:rsidRDefault="00CB7C9C" w:rsidP="002E567F">
      <w:pPr>
        <w:numPr>
          <w:ilvl w:val="0"/>
          <w:numId w:val="5"/>
        </w:numPr>
        <w:overflowPunct w:val="0"/>
        <w:autoSpaceDE w:val="0"/>
        <w:autoSpaceDN w:val="0"/>
        <w:adjustRightInd w:val="0"/>
        <w:spacing w:line="360" w:lineRule="auto"/>
        <w:jc w:val="both"/>
        <w:textAlignment w:val="baseline"/>
        <w:rPr>
          <w:sz w:val="28"/>
          <w:szCs w:val="28"/>
        </w:rPr>
      </w:pPr>
      <w:r>
        <w:rPr>
          <w:sz w:val="28"/>
          <w:szCs w:val="28"/>
        </w:rPr>
        <w:t>у ПВС, в отличие от обычного, бойлера отсутствует гидравлическое сопротивление, поэтому при его эксплуатации экономится 20% электроэнергии, обычно расходуемой на прокачку жидкости через трубный пучок;</w:t>
      </w:r>
    </w:p>
    <w:p w:rsidR="00CB7C9C" w:rsidRDefault="00CB7C9C" w:rsidP="002E567F">
      <w:pPr>
        <w:numPr>
          <w:ilvl w:val="0"/>
          <w:numId w:val="5"/>
        </w:numPr>
        <w:overflowPunct w:val="0"/>
        <w:autoSpaceDE w:val="0"/>
        <w:autoSpaceDN w:val="0"/>
        <w:adjustRightInd w:val="0"/>
        <w:spacing w:line="360" w:lineRule="auto"/>
        <w:jc w:val="both"/>
        <w:textAlignment w:val="baseline"/>
        <w:rPr>
          <w:sz w:val="28"/>
          <w:szCs w:val="28"/>
        </w:rPr>
      </w:pPr>
      <w:r>
        <w:rPr>
          <w:sz w:val="28"/>
          <w:szCs w:val="28"/>
        </w:rPr>
        <w:t>эти аппараты безинерционные, что позволяет при использовании их в системе отопления каждый момент времени подавать потребителю теплоноситель с температурой, точно соответствующей данным погодным условиям. Это позволит устранять перетопы и приведет к значительной экономии энергетических и материальных ресурсов;</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Кроме того, ПВС фирмы «Кварк» работает практически бесшумно, без вибрации и гидроударов.</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Из других достоинств ПВС следует отметить, что их тепловой КПД равен практически 100%, коэффициент теплообмена достигает 10000 Вт/м</w:t>
      </w:r>
      <w:r>
        <w:rPr>
          <w:sz w:val="28"/>
          <w:szCs w:val="28"/>
          <w:vertAlign w:val="superscript"/>
        </w:rPr>
        <w:t>2 0</w:t>
      </w:r>
      <w:r>
        <w:rPr>
          <w:sz w:val="28"/>
          <w:szCs w:val="28"/>
        </w:rPr>
        <w:t>С. Подогреватели ПВС можно устанавливать как для закрытых, так и для открытых систем теплоснабжения.</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Сравнительный анализ полной эксплуатационной  стоимости подогревателя ПВС и обычного бойлера (табл.</w:t>
      </w:r>
      <w:r w:rsidR="005D35B7">
        <w:rPr>
          <w:sz w:val="28"/>
          <w:szCs w:val="28"/>
        </w:rPr>
        <w:t>4</w:t>
      </w:r>
      <w:r>
        <w:rPr>
          <w:sz w:val="28"/>
          <w:szCs w:val="28"/>
        </w:rPr>
        <w:t>.</w:t>
      </w:r>
      <w:r w:rsidR="004476D1">
        <w:rPr>
          <w:sz w:val="28"/>
          <w:szCs w:val="28"/>
        </w:rPr>
        <w:t>4</w:t>
      </w:r>
      <w:r>
        <w:rPr>
          <w:sz w:val="28"/>
          <w:szCs w:val="28"/>
        </w:rPr>
        <w:t>):</w:t>
      </w: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3F5AE9" w:rsidRDefault="003F5AE9" w:rsidP="00CB7C9C">
      <w:pPr>
        <w:overflowPunct w:val="0"/>
        <w:autoSpaceDE w:val="0"/>
        <w:autoSpaceDN w:val="0"/>
        <w:adjustRightInd w:val="0"/>
        <w:spacing w:line="360" w:lineRule="auto"/>
        <w:ind w:firstLine="708"/>
        <w:jc w:val="both"/>
        <w:textAlignment w:val="baseline"/>
        <w:rPr>
          <w:sz w:val="28"/>
          <w:szCs w:val="28"/>
        </w:rPr>
      </w:pPr>
    </w:p>
    <w:p w:rsidR="003F5AE9" w:rsidRDefault="003F5AE9"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CB7C9C" w:rsidRPr="005D35B7" w:rsidRDefault="00CB7C9C" w:rsidP="00CB7C9C">
      <w:pPr>
        <w:overflowPunct w:val="0"/>
        <w:autoSpaceDE w:val="0"/>
        <w:autoSpaceDN w:val="0"/>
        <w:adjustRightInd w:val="0"/>
        <w:spacing w:line="360" w:lineRule="auto"/>
        <w:ind w:firstLine="567"/>
        <w:jc w:val="right"/>
        <w:textAlignment w:val="baseline"/>
        <w:rPr>
          <w:sz w:val="28"/>
          <w:szCs w:val="28"/>
        </w:rPr>
      </w:pPr>
      <w:r w:rsidRPr="005D35B7">
        <w:rPr>
          <w:sz w:val="28"/>
          <w:szCs w:val="28"/>
        </w:rPr>
        <w:t xml:space="preserve">Таблица </w:t>
      </w:r>
      <w:r w:rsidR="005D35B7" w:rsidRPr="005D35B7">
        <w:rPr>
          <w:sz w:val="28"/>
          <w:szCs w:val="28"/>
        </w:rPr>
        <w:t>4</w:t>
      </w:r>
      <w:r w:rsidRPr="005D35B7">
        <w:rPr>
          <w:sz w:val="28"/>
          <w:szCs w:val="28"/>
        </w:rPr>
        <w:t>.</w:t>
      </w:r>
      <w:r w:rsidR="004476D1">
        <w:rPr>
          <w:sz w:val="28"/>
          <w:szCs w:val="28"/>
        </w:rPr>
        <w:t>4</w:t>
      </w:r>
    </w:p>
    <w:p w:rsidR="00CB7C9C" w:rsidRPr="005D35B7" w:rsidRDefault="00CB7C9C" w:rsidP="00CB7C9C">
      <w:pPr>
        <w:overflowPunct w:val="0"/>
        <w:autoSpaceDE w:val="0"/>
        <w:autoSpaceDN w:val="0"/>
        <w:adjustRightInd w:val="0"/>
        <w:spacing w:line="360" w:lineRule="auto"/>
        <w:jc w:val="center"/>
        <w:textAlignment w:val="baseline"/>
        <w:rPr>
          <w:sz w:val="28"/>
          <w:szCs w:val="28"/>
        </w:rPr>
      </w:pPr>
      <w:r w:rsidRPr="005D35B7">
        <w:rPr>
          <w:sz w:val="28"/>
          <w:szCs w:val="28"/>
        </w:rPr>
        <w:t>Сравнительный анализ полной эксплуатационной  стоимости подогревателя ПВС и обычного бойлера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2520"/>
        <w:gridCol w:w="1980"/>
      </w:tblGrid>
      <w:tr w:rsidR="00CB7C9C">
        <w:trPr>
          <w:trHeight w:val="340"/>
        </w:trPr>
        <w:tc>
          <w:tcPr>
            <w:tcW w:w="4860"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Характеристика</w:t>
            </w:r>
          </w:p>
        </w:tc>
        <w:tc>
          <w:tcPr>
            <w:tcW w:w="2520" w:type="dxa"/>
            <w:vAlign w:val="center"/>
          </w:tcPr>
          <w:p w:rsidR="00CB7C9C" w:rsidRDefault="00CB7C9C" w:rsidP="00CB7C9C">
            <w:pPr>
              <w:overflowPunct w:val="0"/>
              <w:autoSpaceDE w:val="0"/>
              <w:autoSpaceDN w:val="0"/>
              <w:adjustRightInd w:val="0"/>
              <w:jc w:val="center"/>
              <w:textAlignment w:val="baseline"/>
              <w:rPr>
                <w:b/>
                <w:bCs/>
                <w:sz w:val="24"/>
                <w:szCs w:val="24"/>
              </w:rPr>
            </w:pPr>
            <w:r>
              <w:rPr>
                <w:b/>
                <w:bCs/>
                <w:sz w:val="24"/>
                <w:szCs w:val="24"/>
              </w:rPr>
              <w:t>ПВС-90-1</w:t>
            </w:r>
          </w:p>
        </w:tc>
        <w:tc>
          <w:tcPr>
            <w:tcW w:w="1980" w:type="dxa"/>
            <w:vAlign w:val="center"/>
          </w:tcPr>
          <w:p w:rsidR="00CB7C9C" w:rsidRDefault="00CB7C9C" w:rsidP="00CB7C9C">
            <w:pPr>
              <w:overflowPunct w:val="0"/>
              <w:autoSpaceDE w:val="0"/>
              <w:autoSpaceDN w:val="0"/>
              <w:adjustRightInd w:val="0"/>
              <w:jc w:val="center"/>
              <w:textAlignment w:val="baseline"/>
              <w:rPr>
                <w:b/>
                <w:bCs/>
                <w:sz w:val="24"/>
                <w:szCs w:val="24"/>
                <w:lang w:eastAsia="zh-TW"/>
              </w:rPr>
            </w:pPr>
            <w:r>
              <w:rPr>
                <w:b/>
                <w:bCs/>
                <w:sz w:val="24"/>
                <w:szCs w:val="24"/>
              </w:rPr>
              <w:t>Бойлер ПП1-53-7-</w:t>
            </w:r>
            <w:r>
              <w:rPr>
                <w:b/>
                <w:bCs/>
                <w:sz w:val="24"/>
                <w:szCs w:val="24"/>
                <w:lang w:val="en-US" w:eastAsia="zh-TW"/>
              </w:rPr>
              <w:t>II</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Вес аппарата, кг</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62</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1565</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Габариты аппарата, мм</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1060 х 100</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630 х 3915</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Срок службы, год</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30</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15</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Заводская стоимость, руб.</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51200</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49 640</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Стоимость с учетом строительно-монтажных работ, раб.</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124 000 (на 30 лет службы)</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184 000 (на 15 лет службы)</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Потери тепла на излучение с поверхности аппарата (цена 1 Гкал-640 руб.), руб.</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Нет</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375 000</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Потери электроэнергии на прокачку воды через бойлер в течение срока службы (цена 1 кВтч-0,42 руб.)</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нет</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511 500</w:t>
            </w:r>
          </w:p>
        </w:tc>
      </w:tr>
      <w:tr w:rsidR="00CB7C9C">
        <w:trPr>
          <w:trHeight w:val="340"/>
        </w:trPr>
        <w:tc>
          <w:tcPr>
            <w:tcW w:w="4860" w:type="dxa"/>
          </w:tcPr>
          <w:p w:rsidR="00CB7C9C" w:rsidRDefault="00CB7C9C" w:rsidP="00CB7C9C">
            <w:pPr>
              <w:overflowPunct w:val="0"/>
              <w:autoSpaceDE w:val="0"/>
              <w:autoSpaceDN w:val="0"/>
              <w:adjustRightInd w:val="0"/>
              <w:jc w:val="both"/>
              <w:textAlignment w:val="baseline"/>
              <w:rPr>
                <w:sz w:val="24"/>
                <w:szCs w:val="24"/>
              </w:rPr>
            </w:pPr>
            <w:r>
              <w:rPr>
                <w:sz w:val="24"/>
                <w:szCs w:val="24"/>
              </w:rPr>
              <w:t>Срок окупаемости, лет</w:t>
            </w:r>
          </w:p>
        </w:tc>
        <w:tc>
          <w:tcPr>
            <w:tcW w:w="2520" w:type="dxa"/>
          </w:tcPr>
          <w:p w:rsidR="00CB7C9C" w:rsidRDefault="00CB7C9C" w:rsidP="00CB7C9C">
            <w:pPr>
              <w:overflowPunct w:val="0"/>
              <w:autoSpaceDE w:val="0"/>
              <w:autoSpaceDN w:val="0"/>
              <w:adjustRightInd w:val="0"/>
              <w:jc w:val="center"/>
              <w:textAlignment w:val="baseline"/>
              <w:rPr>
                <w:sz w:val="24"/>
                <w:szCs w:val="24"/>
              </w:rPr>
            </w:pPr>
            <w:r>
              <w:rPr>
                <w:sz w:val="24"/>
                <w:szCs w:val="24"/>
              </w:rPr>
              <w:t xml:space="preserve">4 </w:t>
            </w:r>
          </w:p>
        </w:tc>
        <w:tc>
          <w:tcPr>
            <w:tcW w:w="1980" w:type="dxa"/>
          </w:tcPr>
          <w:p w:rsidR="00CB7C9C" w:rsidRDefault="00CB7C9C" w:rsidP="00CB7C9C">
            <w:pPr>
              <w:overflowPunct w:val="0"/>
              <w:autoSpaceDE w:val="0"/>
              <w:autoSpaceDN w:val="0"/>
              <w:adjustRightInd w:val="0"/>
              <w:jc w:val="center"/>
              <w:textAlignment w:val="baseline"/>
              <w:rPr>
                <w:sz w:val="24"/>
                <w:szCs w:val="24"/>
              </w:rPr>
            </w:pPr>
            <w:r>
              <w:rPr>
                <w:sz w:val="24"/>
                <w:szCs w:val="24"/>
              </w:rPr>
              <w:t>-</w:t>
            </w:r>
          </w:p>
        </w:tc>
      </w:tr>
    </w:tbl>
    <w:p w:rsidR="00CB7C9C" w:rsidRDefault="00CB7C9C" w:rsidP="00CB7C9C">
      <w:pPr>
        <w:rPr>
          <w:sz w:val="28"/>
          <w:szCs w:val="28"/>
        </w:rPr>
      </w:pPr>
    </w:p>
    <w:p w:rsidR="00CB7C9C" w:rsidRDefault="009561B5" w:rsidP="009561B5">
      <w:pPr>
        <w:pStyle w:val="3"/>
        <w:ind w:firstLine="720"/>
      </w:pPr>
      <w:bookmarkStart w:id="73" w:name="_Toc42257713"/>
      <w:bookmarkStart w:id="74" w:name="_Toc189222045"/>
      <w:r>
        <w:t>4</w:t>
      </w:r>
      <w:r w:rsidR="00CB7C9C">
        <w:t>.2.</w:t>
      </w:r>
      <w:r>
        <w:t>2</w:t>
      </w:r>
      <w:r w:rsidR="00CB7C9C">
        <w:t>.Установка предизолированных труб</w:t>
      </w:r>
      <w:bookmarkEnd w:id="73"/>
      <w:bookmarkEnd w:id="74"/>
    </w:p>
    <w:p w:rsidR="009561B5" w:rsidRDefault="009561B5" w:rsidP="00CB7C9C">
      <w:pPr>
        <w:overflowPunct w:val="0"/>
        <w:autoSpaceDE w:val="0"/>
        <w:autoSpaceDN w:val="0"/>
        <w:adjustRightInd w:val="0"/>
        <w:spacing w:line="360" w:lineRule="auto"/>
        <w:ind w:firstLine="708"/>
        <w:jc w:val="both"/>
        <w:textAlignment w:val="baseline"/>
        <w:rPr>
          <w:sz w:val="28"/>
          <w:szCs w:val="28"/>
        </w:rPr>
      </w:pP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Повреждаемость теплотрасс высокая и по разным оценкам составляет одно-два повреждения на 1 км теплотрассы в год. Это приводит к потерям теплоносителя, так же происходят большие теплопотери из-за неудовлетворительной теплоизоляции и особенно - гидроизоляции. В условиях Урала отсутствие гидроизоляции приводит к потерям тепла теплотрасс не менее 50%. В настоящее время максимальный коэффициент тепловой эффективности теплотрасс составляет 0,55. Поэтому вопрос тепло-, гидро- и электроизоляции тепловых сетей – главный вопрос надежного и эффективного централизованного теплоснабжения, особенно при расположении теплоисточника вне городской черты.</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Федеральная программа энергоресурсосбережения предлагает переход на преимущественное применение предварительно изолированных труб. Согласно данных Мосэнерго в случае применения импортных (АВВ) предизолированных труб потенциал энергоренсурсосбережения, реализуемый за счет замены существующих теплопроводов на трубы предизолированные пенополиуретаном составляет 2000 долл. на 1 км в год, что обеспечит окупаемость в течение 5-6 лет (с учетом продления срока эксплуатации тру</w:t>
      </w:r>
      <w:r w:rsidR="00892E39">
        <w:rPr>
          <w:sz w:val="28"/>
          <w:szCs w:val="28"/>
        </w:rPr>
        <w:t>б</w:t>
      </w:r>
      <w:r>
        <w:rPr>
          <w:sz w:val="28"/>
          <w:szCs w:val="28"/>
        </w:rPr>
        <w:t>опровода до 30-40 лет).</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В нашей области производство таких труб в ограниченных масштабах освоили:</w:t>
      </w:r>
    </w:p>
    <w:p w:rsidR="00CB7C9C" w:rsidRDefault="00CB7C9C" w:rsidP="002E567F">
      <w:pPr>
        <w:numPr>
          <w:ilvl w:val="0"/>
          <w:numId w:val="6"/>
        </w:numPr>
        <w:overflowPunct w:val="0"/>
        <w:autoSpaceDE w:val="0"/>
        <w:autoSpaceDN w:val="0"/>
        <w:adjustRightInd w:val="0"/>
        <w:spacing w:line="360" w:lineRule="auto"/>
        <w:jc w:val="both"/>
        <w:textAlignment w:val="baseline"/>
        <w:rPr>
          <w:sz w:val="28"/>
          <w:szCs w:val="28"/>
        </w:rPr>
      </w:pPr>
      <w:r>
        <w:rPr>
          <w:sz w:val="28"/>
          <w:szCs w:val="28"/>
        </w:rPr>
        <w:t>Уральский филиал ЗАО «Трасса» на базе УИН 349/12;</w:t>
      </w:r>
    </w:p>
    <w:p w:rsidR="00CB7C9C" w:rsidRDefault="00CB7C9C" w:rsidP="002E567F">
      <w:pPr>
        <w:numPr>
          <w:ilvl w:val="0"/>
          <w:numId w:val="6"/>
        </w:numPr>
        <w:overflowPunct w:val="0"/>
        <w:autoSpaceDE w:val="0"/>
        <w:autoSpaceDN w:val="0"/>
        <w:adjustRightInd w:val="0"/>
        <w:spacing w:line="360" w:lineRule="auto"/>
        <w:jc w:val="both"/>
        <w:textAlignment w:val="baseline"/>
        <w:rPr>
          <w:sz w:val="28"/>
          <w:szCs w:val="28"/>
        </w:rPr>
      </w:pPr>
      <w:r>
        <w:rPr>
          <w:sz w:val="28"/>
          <w:szCs w:val="28"/>
        </w:rPr>
        <w:t>Учреждение «Академэнерго».</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Расчеты показывают, что в случае развития объемов собственного производства предизолированных труб срок окупаемости можно сократить до 2-2,5 лет, особенно в случае применения антикоррозий защиты внутренней поверхности.</w:t>
      </w:r>
    </w:p>
    <w:p w:rsidR="009561B5" w:rsidRDefault="009561B5" w:rsidP="009561B5">
      <w:pPr>
        <w:pStyle w:val="3"/>
        <w:ind w:firstLine="720"/>
      </w:pPr>
      <w:bookmarkStart w:id="75" w:name="_Toc189222046"/>
      <w:r>
        <w:t>4.2.3.Применение индивидуальных тепловых пунктов</w:t>
      </w:r>
      <w:bookmarkEnd w:id="75"/>
      <w:r>
        <w:t xml:space="preserve">  </w:t>
      </w:r>
    </w:p>
    <w:p w:rsidR="009561B5" w:rsidRDefault="009561B5" w:rsidP="009561B5">
      <w:pPr>
        <w:overflowPunct w:val="0"/>
        <w:autoSpaceDE w:val="0"/>
        <w:autoSpaceDN w:val="0"/>
        <w:adjustRightInd w:val="0"/>
        <w:spacing w:line="360" w:lineRule="auto"/>
        <w:ind w:firstLine="708"/>
        <w:jc w:val="both"/>
        <w:textAlignment w:val="baseline"/>
        <w:rPr>
          <w:sz w:val="28"/>
          <w:szCs w:val="28"/>
        </w:rPr>
      </w:pPr>
    </w:p>
    <w:p w:rsidR="009561B5" w:rsidRDefault="009561B5" w:rsidP="009561B5">
      <w:pPr>
        <w:overflowPunct w:val="0"/>
        <w:autoSpaceDE w:val="0"/>
        <w:autoSpaceDN w:val="0"/>
        <w:adjustRightInd w:val="0"/>
        <w:spacing w:line="360" w:lineRule="auto"/>
        <w:ind w:firstLine="708"/>
        <w:jc w:val="both"/>
        <w:textAlignment w:val="baseline"/>
        <w:rPr>
          <w:sz w:val="28"/>
          <w:szCs w:val="28"/>
        </w:rPr>
      </w:pPr>
      <w:r>
        <w:rPr>
          <w:sz w:val="28"/>
          <w:szCs w:val="28"/>
        </w:rPr>
        <w:t>Проблему экономии энергоресурсов можно решать также путем использования индивидуальных тепловых пунктов. Блочный ИТП представляет собой автоматизированную комплексную установку для подключения к централизованным тепловым сетям систем отопления отдельных зданий. В комплект теплопункта входят: пластинчатые теплообменник, циркуляционные насосы, автоматические регуляторы для системы горячего водоснабжения и отопления, регулятор разности давления, арматура, блок учета тепловой энергии, счетчики холодной и горячей воды. Обслуживание такого ИТП минимально и они могут использоваться, как для независимой, так и для зависимой схемы подключения отопления.</w:t>
      </w:r>
    </w:p>
    <w:p w:rsidR="009561B5" w:rsidRDefault="009561B5" w:rsidP="009561B5">
      <w:pPr>
        <w:overflowPunct w:val="0"/>
        <w:autoSpaceDE w:val="0"/>
        <w:autoSpaceDN w:val="0"/>
        <w:adjustRightInd w:val="0"/>
        <w:spacing w:line="360" w:lineRule="auto"/>
        <w:ind w:firstLine="708"/>
        <w:jc w:val="both"/>
        <w:textAlignment w:val="baseline"/>
        <w:rPr>
          <w:sz w:val="28"/>
          <w:szCs w:val="28"/>
        </w:rPr>
      </w:pPr>
      <w:r>
        <w:rPr>
          <w:sz w:val="28"/>
          <w:szCs w:val="28"/>
        </w:rPr>
        <w:t>Применяемая система регулирования обеспечивает: поддержание температуры отопления в соответствии с температурой наружного воздуха, ограничение температуры обратной сетевой воды, поддержание заданной температуры горячего водоснабжения, хранение данных о параметрах теплоносителя и т.д.</w:t>
      </w:r>
    </w:p>
    <w:p w:rsidR="009561B5" w:rsidRDefault="009561B5" w:rsidP="009561B5">
      <w:pPr>
        <w:overflowPunct w:val="0"/>
        <w:autoSpaceDE w:val="0"/>
        <w:autoSpaceDN w:val="0"/>
        <w:adjustRightInd w:val="0"/>
        <w:spacing w:line="360" w:lineRule="auto"/>
        <w:ind w:firstLine="708"/>
        <w:jc w:val="both"/>
        <w:textAlignment w:val="baseline"/>
        <w:rPr>
          <w:sz w:val="28"/>
          <w:szCs w:val="28"/>
        </w:rPr>
      </w:pPr>
      <w:r>
        <w:rPr>
          <w:sz w:val="28"/>
          <w:szCs w:val="28"/>
        </w:rPr>
        <w:t>Из всех достоинств в таких ИТП следует отметить то, что в этом случае практически полностью исключается коррозия и образование отложений в системе теплоснабжения дома, обеспечивается необходимое качество горячей воды, появляется возможность практически полностью исключить перегревы, перетопы и т.п. явления, которые при централизованной системе избежать практически невозможно.</w:t>
      </w:r>
    </w:p>
    <w:p w:rsidR="009561B5" w:rsidRDefault="009561B5" w:rsidP="009561B5">
      <w:pPr>
        <w:overflowPunct w:val="0"/>
        <w:autoSpaceDE w:val="0"/>
        <w:autoSpaceDN w:val="0"/>
        <w:adjustRightInd w:val="0"/>
        <w:spacing w:line="360" w:lineRule="auto"/>
        <w:ind w:firstLine="708"/>
        <w:jc w:val="both"/>
        <w:textAlignment w:val="baseline"/>
        <w:rPr>
          <w:sz w:val="28"/>
          <w:szCs w:val="28"/>
        </w:rPr>
      </w:pPr>
      <w:r>
        <w:rPr>
          <w:sz w:val="28"/>
          <w:szCs w:val="28"/>
        </w:rPr>
        <w:t>Но такое ИТП отличаются и соответствующими ценами – до 40000 долларов США. Удельный прирост тепла эксплуатационных затрат – дополнительный расход электроэнергии на перекачку в независимом контуре отопления составит примерно 2000 долларов. Эффект оценивается в 8-10% тепла, получаемого от ТЭЦ.</w:t>
      </w:r>
    </w:p>
    <w:p w:rsidR="009561B5" w:rsidRPr="009561B5" w:rsidRDefault="009561B5" w:rsidP="009561B5">
      <w:pPr>
        <w:overflowPunct w:val="0"/>
        <w:autoSpaceDE w:val="0"/>
        <w:autoSpaceDN w:val="0"/>
        <w:adjustRightInd w:val="0"/>
        <w:spacing w:line="360" w:lineRule="auto"/>
        <w:ind w:firstLine="567"/>
        <w:jc w:val="right"/>
        <w:textAlignment w:val="baseline"/>
        <w:rPr>
          <w:sz w:val="28"/>
          <w:szCs w:val="28"/>
        </w:rPr>
      </w:pPr>
      <w:r w:rsidRPr="009561B5">
        <w:rPr>
          <w:sz w:val="28"/>
          <w:szCs w:val="28"/>
        </w:rPr>
        <w:t>Таблица 4.</w:t>
      </w:r>
      <w:r w:rsidR="004476D1">
        <w:rPr>
          <w:sz w:val="28"/>
          <w:szCs w:val="28"/>
        </w:rPr>
        <w:t>5</w:t>
      </w:r>
    </w:p>
    <w:p w:rsidR="009561B5" w:rsidRPr="009561B5" w:rsidRDefault="009561B5" w:rsidP="009561B5">
      <w:pPr>
        <w:overflowPunct w:val="0"/>
        <w:autoSpaceDE w:val="0"/>
        <w:autoSpaceDN w:val="0"/>
        <w:adjustRightInd w:val="0"/>
        <w:spacing w:line="360" w:lineRule="auto"/>
        <w:jc w:val="center"/>
        <w:textAlignment w:val="baseline"/>
        <w:rPr>
          <w:sz w:val="28"/>
          <w:szCs w:val="28"/>
        </w:rPr>
      </w:pPr>
      <w:r w:rsidRPr="009561B5">
        <w:rPr>
          <w:sz w:val="28"/>
          <w:szCs w:val="28"/>
        </w:rPr>
        <w:t>Оценка экономической эффективности установки блочного теплового пункта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2520"/>
        <w:gridCol w:w="1980"/>
      </w:tblGrid>
      <w:tr w:rsidR="009561B5">
        <w:trPr>
          <w:trHeight w:val="340"/>
        </w:trPr>
        <w:tc>
          <w:tcPr>
            <w:tcW w:w="4860" w:type="dxa"/>
            <w:vAlign w:val="center"/>
          </w:tcPr>
          <w:p w:rsidR="009561B5" w:rsidRDefault="009561B5" w:rsidP="002B5A15">
            <w:pPr>
              <w:overflowPunct w:val="0"/>
              <w:autoSpaceDE w:val="0"/>
              <w:autoSpaceDN w:val="0"/>
              <w:adjustRightInd w:val="0"/>
              <w:jc w:val="center"/>
              <w:textAlignment w:val="baseline"/>
              <w:rPr>
                <w:b/>
                <w:bCs/>
                <w:sz w:val="24"/>
                <w:szCs w:val="24"/>
              </w:rPr>
            </w:pPr>
            <w:r>
              <w:rPr>
                <w:b/>
                <w:bCs/>
                <w:sz w:val="24"/>
                <w:szCs w:val="24"/>
              </w:rPr>
              <w:t>Показатели</w:t>
            </w:r>
          </w:p>
        </w:tc>
        <w:tc>
          <w:tcPr>
            <w:tcW w:w="2520" w:type="dxa"/>
            <w:vAlign w:val="center"/>
          </w:tcPr>
          <w:p w:rsidR="009561B5" w:rsidRDefault="009561B5" w:rsidP="002B5A15">
            <w:pPr>
              <w:overflowPunct w:val="0"/>
              <w:autoSpaceDE w:val="0"/>
              <w:autoSpaceDN w:val="0"/>
              <w:adjustRightInd w:val="0"/>
              <w:jc w:val="center"/>
              <w:textAlignment w:val="baseline"/>
              <w:rPr>
                <w:b/>
                <w:bCs/>
                <w:sz w:val="24"/>
                <w:szCs w:val="24"/>
              </w:rPr>
            </w:pPr>
            <w:r>
              <w:rPr>
                <w:b/>
                <w:bCs/>
                <w:sz w:val="24"/>
                <w:szCs w:val="24"/>
              </w:rPr>
              <w:t>Единицы измерения</w:t>
            </w:r>
          </w:p>
        </w:tc>
        <w:tc>
          <w:tcPr>
            <w:tcW w:w="1980" w:type="dxa"/>
            <w:vAlign w:val="center"/>
          </w:tcPr>
          <w:p w:rsidR="009561B5" w:rsidRDefault="009561B5" w:rsidP="002B5A15">
            <w:pPr>
              <w:overflowPunct w:val="0"/>
              <w:autoSpaceDE w:val="0"/>
              <w:autoSpaceDN w:val="0"/>
              <w:adjustRightInd w:val="0"/>
              <w:jc w:val="center"/>
              <w:textAlignment w:val="baseline"/>
              <w:rPr>
                <w:b/>
                <w:bCs/>
                <w:sz w:val="24"/>
                <w:szCs w:val="24"/>
                <w:lang w:eastAsia="zh-TW"/>
              </w:rPr>
            </w:pPr>
            <w:r>
              <w:rPr>
                <w:b/>
                <w:bCs/>
                <w:sz w:val="24"/>
                <w:szCs w:val="24"/>
              </w:rPr>
              <w:t>Числовые значения</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Тепловая мощность</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Гкал/год</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14000</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Стоимость оборудования</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1240</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Стоимость монтажа</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186</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Прирост эксплуатационных затрат</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62</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Инвестиции</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1426</w:t>
            </w:r>
          </w:p>
        </w:tc>
      </w:tr>
      <w:tr w:rsidR="009561B5">
        <w:trPr>
          <w:trHeight w:val="495"/>
        </w:trPr>
        <w:tc>
          <w:tcPr>
            <w:tcW w:w="4860" w:type="dxa"/>
          </w:tcPr>
          <w:p w:rsidR="00BC52F3" w:rsidRDefault="009561B5" w:rsidP="002B5A15">
            <w:pPr>
              <w:overflowPunct w:val="0"/>
              <w:autoSpaceDE w:val="0"/>
              <w:autoSpaceDN w:val="0"/>
              <w:adjustRightInd w:val="0"/>
              <w:spacing w:before="100" w:after="100"/>
              <w:jc w:val="both"/>
              <w:textAlignment w:val="baseline"/>
              <w:rPr>
                <w:sz w:val="24"/>
                <w:szCs w:val="24"/>
              </w:rPr>
            </w:pPr>
            <w:r>
              <w:rPr>
                <w:sz w:val="24"/>
                <w:szCs w:val="24"/>
              </w:rPr>
              <w:t>Непредвиденные расходы (12% от инвестиций)</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171</w:t>
            </w:r>
          </w:p>
        </w:tc>
      </w:tr>
      <w:tr w:rsidR="00BC52F3">
        <w:trPr>
          <w:trHeight w:val="315"/>
        </w:trPr>
        <w:tc>
          <w:tcPr>
            <w:tcW w:w="4860" w:type="dxa"/>
          </w:tcPr>
          <w:p w:rsidR="00BC52F3" w:rsidRDefault="00BC52F3" w:rsidP="002B5A15">
            <w:pPr>
              <w:overflowPunct w:val="0"/>
              <w:autoSpaceDE w:val="0"/>
              <w:autoSpaceDN w:val="0"/>
              <w:adjustRightInd w:val="0"/>
              <w:spacing w:before="100" w:after="100"/>
              <w:jc w:val="both"/>
              <w:textAlignment w:val="baseline"/>
              <w:rPr>
                <w:sz w:val="24"/>
                <w:szCs w:val="24"/>
              </w:rPr>
            </w:pPr>
            <w:r>
              <w:rPr>
                <w:sz w:val="24"/>
                <w:szCs w:val="24"/>
              </w:rPr>
              <w:t>Срок службы</w:t>
            </w:r>
          </w:p>
        </w:tc>
        <w:tc>
          <w:tcPr>
            <w:tcW w:w="2520" w:type="dxa"/>
          </w:tcPr>
          <w:p w:rsidR="00BC52F3" w:rsidRDefault="00BC52F3" w:rsidP="002B5A15">
            <w:pPr>
              <w:overflowPunct w:val="0"/>
              <w:autoSpaceDE w:val="0"/>
              <w:autoSpaceDN w:val="0"/>
              <w:adjustRightInd w:val="0"/>
              <w:spacing w:before="100" w:after="100"/>
              <w:jc w:val="center"/>
              <w:textAlignment w:val="baseline"/>
              <w:rPr>
                <w:sz w:val="24"/>
                <w:szCs w:val="24"/>
              </w:rPr>
            </w:pPr>
            <w:r>
              <w:rPr>
                <w:sz w:val="24"/>
                <w:szCs w:val="24"/>
              </w:rPr>
              <w:t>лет</w:t>
            </w:r>
          </w:p>
        </w:tc>
        <w:tc>
          <w:tcPr>
            <w:tcW w:w="1980" w:type="dxa"/>
          </w:tcPr>
          <w:p w:rsidR="00BC52F3" w:rsidRDefault="00BC52F3" w:rsidP="002B5A15">
            <w:pPr>
              <w:overflowPunct w:val="0"/>
              <w:autoSpaceDE w:val="0"/>
              <w:autoSpaceDN w:val="0"/>
              <w:adjustRightInd w:val="0"/>
              <w:spacing w:before="100" w:after="100"/>
              <w:jc w:val="center"/>
              <w:textAlignment w:val="baseline"/>
              <w:rPr>
                <w:sz w:val="24"/>
                <w:szCs w:val="24"/>
              </w:rPr>
            </w:pPr>
            <w:r>
              <w:rPr>
                <w:sz w:val="24"/>
                <w:szCs w:val="24"/>
              </w:rPr>
              <w:t>30</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Эффект</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Гкал</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1100-1380</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Цена тепловой энергии</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638</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Экономический эффект</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тыс.руб.</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702,5-881,3</w:t>
            </w:r>
          </w:p>
        </w:tc>
      </w:tr>
      <w:tr w:rsidR="009561B5">
        <w:trPr>
          <w:trHeight w:val="340"/>
        </w:trPr>
        <w:tc>
          <w:tcPr>
            <w:tcW w:w="4860" w:type="dxa"/>
          </w:tcPr>
          <w:p w:rsidR="009561B5" w:rsidRDefault="009561B5" w:rsidP="002B5A15">
            <w:pPr>
              <w:overflowPunct w:val="0"/>
              <w:autoSpaceDE w:val="0"/>
              <w:autoSpaceDN w:val="0"/>
              <w:adjustRightInd w:val="0"/>
              <w:jc w:val="both"/>
              <w:textAlignment w:val="baseline"/>
              <w:rPr>
                <w:sz w:val="24"/>
                <w:szCs w:val="24"/>
              </w:rPr>
            </w:pPr>
            <w:r>
              <w:rPr>
                <w:sz w:val="24"/>
                <w:szCs w:val="24"/>
              </w:rPr>
              <w:t>Срок окупаемости</w:t>
            </w:r>
          </w:p>
        </w:tc>
        <w:tc>
          <w:tcPr>
            <w:tcW w:w="2520" w:type="dxa"/>
          </w:tcPr>
          <w:p w:rsidR="009561B5" w:rsidRDefault="009561B5" w:rsidP="002B5A15">
            <w:pPr>
              <w:overflowPunct w:val="0"/>
              <w:autoSpaceDE w:val="0"/>
              <w:autoSpaceDN w:val="0"/>
              <w:adjustRightInd w:val="0"/>
              <w:jc w:val="center"/>
              <w:textAlignment w:val="baseline"/>
              <w:rPr>
                <w:sz w:val="24"/>
                <w:szCs w:val="24"/>
              </w:rPr>
            </w:pPr>
            <w:r>
              <w:rPr>
                <w:sz w:val="24"/>
                <w:szCs w:val="24"/>
              </w:rPr>
              <w:t>лет</w:t>
            </w:r>
          </w:p>
        </w:tc>
        <w:tc>
          <w:tcPr>
            <w:tcW w:w="1980" w:type="dxa"/>
          </w:tcPr>
          <w:p w:rsidR="009561B5" w:rsidRDefault="009561B5" w:rsidP="002B5A15">
            <w:pPr>
              <w:overflowPunct w:val="0"/>
              <w:autoSpaceDE w:val="0"/>
              <w:autoSpaceDN w:val="0"/>
              <w:adjustRightInd w:val="0"/>
              <w:jc w:val="center"/>
              <w:textAlignment w:val="baseline"/>
              <w:rPr>
                <w:sz w:val="24"/>
                <w:szCs w:val="24"/>
              </w:rPr>
            </w:pPr>
            <w:r>
              <w:rPr>
                <w:sz w:val="24"/>
                <w:szCs w:val="24"/>
              </w:rPr>
              <w:t>1,8-2,3</w:t>
            </w:r>
          </w:p>
        </w:tc>
      </w:tr>
    </w:tbl>
    <w:p w:rsidR="009561B5" w:rsidRDefault="009561B5" w:rsidP="009561B5">
      <w:pPr>
        <w:rPr>
          <w:sz w:val="24"/>
          <w:szCs w:val="24"/>
        </w:rPr>
      </w:pPr>
    </w:p>
    <w:p w:rsidR="00CB7C9C" w:rsidRDefault="009561B5" w:rsidP="009561B5">
      <w:pPr>
        <w:pStyle w:val="3"/>
        <w:spacing w:line="360" w:lineRule="auto"/>
        <w:ind w:firstLine="720"/>
        <w:jc w:val="both"/>
      </w:pPr>
      <w:bookmarkStart w:id="76" w:name="_Toc42257715"/>
      <w:bookmarkStart w:id="77" w:name="_Toc189222047"/>
      <w:r>
        <w:t>4</w:t>
      </w:r>
      <w:r w:rsidR="00CB7C9C">
        <w:t>.2.</w:t>
      </w:r>
      <w:r>
        <w:t>4</w:t>
      </w:r>
      <w:r w:rsidR="00CB7C9C">
        <w:t>.Оснащение муниципального жилого фонда и организаций бюджетной сферы приборами учета и регулирования энергоресурсов и воды</w:t>
      </w:r>
      <w:bookmarkEnd w:id="76"/>
      <w:bookmarkEnd w:id="77"/>
    </w:p>
    <w:p w:rsidR="009561B5" w:rsidRDefault="009561B5" w:rsidP="00CB7C9C">
      <w:pPr>
        <w:overflowPunct w:val="0"/>
        <w:autoSpaceDE w:val="0"/>
        <w:autoSpaceDN w:val="0"/>
        <w:adjustRightInd w:val="0"/>
        <w:spacing w:line="360" w:lineRule="auto"/>
        <w:ind w:firstLine="708"/>
        <w:jc w:val="both"/>
        <w:textAlignment w:val="baseline"/>
        <w:rPr>
          <w:sz w:val="28"/>
          <w:szCs w:val="28"/>
        </w:rPr>
      </w:pP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Немаловажной задачей в сокращении энергопотребления является задача оснащения муниципального жилого фонда и организаций бюджетной сферы приборами узлов учета на границах раздела сфер ответственности между системами Минтопэнерго, источниками тепло-, водоснабжения других министерств и ведомств и муниципальными теплоснабжающими организациями. Анализ показывает, что в большинстве случаев фактическое потребление тепла составляет 30-60% от расчетных нагрузок по отоплению и ГВС.</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К числу первоочередных задач относится также оснащение приборами учета вводов в здания и помещения, занимаемые организациями бюджетной сферы. Осуществление таких мероприятий даст для бюджетных организаций и муниципальных предприятий экономию платежей за тепло и воду от 15 до 60%.</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 xml:space="preserve"> Массовое внедрение приборов учета и регулирования энергопотребления потребителями МУП ЖКХ должно заключаться в следующем:</w:t>
      </w:r>
    </w:p>
    <w:p w:rsidR="00CB7C9C" w:rsidRDefault="00CB7C9C" w:rsidP="002E567F">
      <w:pPr>
        <w:numPr>
          <w:ilvl w:val="0"/>
          <w:numId w:val="7"/>
        </w:numPr>
        <w:overflowPunct w:val="0"/>
        <w:autoSpaceDE w:val="0"/>
        <w:autoSpaceDN w:val="0"/>
        <w:adjustRightInd w:val="0"/>
        <w:spacing w:line="360" w:lineRule="auto"/>
        <w:jc w:val="both"/>
        <w:textAlignment w:val="baseline"/>
        <w:rPr>
          <w:sz w:val="28"/>
          <w:szCs w:val="28"/>
        </w:rPr>
      </w:pPr>
      <w:r>
        <w:rPr>
          <w:sz w:val="28"/>
          <w:szCs w:val="28"/>
        </w:rPr>
        <w:t>в проектах строительства, реконструкции и капитального ремонта энергопотребляющих объектов необходимо предусматривать установку приборов учета и регулирования тепла, электроэнергии, горячей и холодной воды, газа;</w:t>
      </w:r>
    </w:p>
    <w:p w:rsidR="00CB7C9C" w:rsidRDefault="00CB7C9C" w:rsidP="002E567F">
      <w:pPr>
        <w:numPr>
          <w:ilvl w:val="0"/>
          <w:numId w:val="7"/>
        </w:numPr>
        <w:overflowPunct w:val="0"/>
        <w:autoSpaceDE w:val="0"/>
        <w:autoSpaceDN w:val="0"/>
        <w:adjustRightInd w:val="0"/>
        <w:spacing w:line="360" w:lineRule="auto"/>
        <w:jc w:val="both"/>
        <w:textAlignment w:val="baseline"/>
        <w:rPr>
          <w:sz w:val="28"/>
          <w:szCs w:val="28"/>
        </w:rPr>
      </w:pPr>
      <w:r>
        <w:rPr>
          <w:sz w:val="28"/>
          <w:szCs w:val="28"/>
        </w:rPr>
        <w:t>в обязательном порядке оборудовать приборами учета энергоресурсов энергоснабжающие организации, объекты здравоохранения, народного образования, соцкультбыта.</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 xml:space="preserve">Проведем расчет экономического эффекта установки приборов учета расхода тепла в жилых домах </w:t>
      </w:r>
      <w:r w:rsidR="009561B5">
        <w:rPr>
          <w:sz w:val="28"/>
          <w:szCs w:val="28"/>
        </w:rPr>
        <w:t>поселка Лобва</w:t>
      </w:r>
      <w:r>
        <w:rPr>
          <w:sz w:val="28"/>
          <w:szCs w:val="28"/>
        </w:rPr>
        <w:t>. Сводные данные по срокам окупаемости мероприятий по установке узлов учета расхода теплоэнергии в жилых домах представлены в табл.</w:t>
      </w:r>
      <w:r w:rsidR="009561B5">
        <w:rPr>
          <w:sz w:val="28"/>
          <w:szCs w:val="28"/>
        </w:rPr>
        <w:t>4</w:t>
      </w:r>
      <w:r>
        <w:rPr>
          <w:sz w:val="28"/>
          <w:szCs w:val="28"/>
        </w:rPr>
        <w:t>.</w:t>
      </w:r>
      <w:r w:rsidR="004476D1">
        <w:rPr>
          <w:sz w:val="28"/>
          <w:szCs w:val="28"/>
        </w:rPr>
        <w:t>6</w:t>
      </w:r>
      <w:r>
        <w:rPr>
          <w:sz w:val="28"/>
          <w:szCs w:val="28"/>
        </w:rPr>
        <w:t xml:space="preserve"> (стоимость узла учета составляет 20 тыс.руб.</w:t>
      </w:r>
      <w:r w:rsidR="00BC52F3">
        <w:rPr>
          <w:sz w:val="28"/>
          <w:szCs w:val="28"/>
        </w:rPr>
        <w:t>, срок службы – до 20 лет</w:t>
      </w:r>
      <w:r>
        <w:rPr>
          <w:sz w:val="28"/>
          <w:szCs w:val="28"/>
        </w:rPr>
        <w:t>).</w:t>
      </w:r>
    </w:p>
    <w:p w:rsidR="004476D1" w:rsidRDefault="004476D1"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5C2D08" w:rsidRDefault="005C2D08" w:rsidP="00CB7C9C">
      <w:pPr>
        <w:overflowPunct w:val="0"/>
        <w:autoSpaceDE w:val="0"/>
        <w:autoSpaceDN w:val="0"/>
        <w:adjustRightInd w:val="0"/>
        <w:spacing w:line="360" w:lineRule="auto"/>
        <w:ind w:firstLine="708"/>
        <w:jc w:val="both"/>
        <w:textAlignment w:val="baseline"/>
        <w:rPr>
          <w:sz w:val="28"/>
          <w:szCs w:val="28"/>
        </w:rPr>
      </w:pPr>
    </w:p>
    <w:p w:rsidR="004476D1" w:rsidRDefault="004476D1" w:rsidP="00CB7C9C">
      <w:pPr>
        <w:overflowPunct w:val="0"/>
        <w:autoSpaceDE w:val="0"/>
        <w:autoSpaceDN w:val="0"/>
        <w:adjustRightInd w:val="0"/>
        <w:spacing w:line="360" w:lineRule="auto"/>
        <w:ind w:firstLine="708"/>
        <w:jc w:val="both"/>
        <w:textAlignment w:val="baseline"/>
        <w:rPr>
          <w:sz w:val="28"/>
          <w:szCs w:val="28"/>
        </w:rPr>
      </w:pPr>
    </w:p>
    <w:p w:rsidR="00CB7C9C" w:rsidRPr="009561B5" w:rsidRDefault="00CB7C9C" w:rsidP="009561B5">
      <w:pPr>
        <w:jc w:val="right"/>
        <w:rPr>
          <w:sz w:val="28"/>
          <w:szCs w:val="28"/>
        </w:rPr>
      </w:pPr>
      <w:r w:rsidRPr="009561B5">
        <w:rPr>
          <w:sz w:val="28"/>
          <w:szCs w:val="28"/>
        </w:rPr>
        <w:t xml:space="preserve">Таблица </w:t>
      </w:r>
      <w:r w:rsidR="009561B5">
        <w:rPr>
          <w:sz w:val="28"/>
          <w:szCs w:val="28"/>
        </w:rPr>
        <w:t>4</w:t>
      </w:r>
      <w:r w:rsidRPr="009561B5">
        <w:rPr>
          <w:sz w:val="28"/>
          <w:szCs w:val="28"/>
        </w:rPr>
        <w:t>.</w:t>
      </w:r>
      <w:r w:rsidR="004476D1">
        <w:rPr>
          <w:sz w:val="28"/>
          <w:szCs w:val="28"/>
        </w:rPr>
        <w:t>6</w:t>
      </w:r>
    </w:p>
    <w:p w:rsidR="00CB7C9C" w:rsidRPr="009561B5" w:rsidRDefault="00CB7C9C" w:rsidP="009561B5">
      <w:pPr>
        <w:overflowPunct w:val="0"/>
        <w:autoSpaceDE w:val="0"/>
        <w:autoSpaceDN w:val="0"/>
        <w:adjustRightInd w:val="0"/>
        <w:spacing w:line="360" w:lineRule="auto"/>
        <w:jc w:val="center"/>
        <w:textAlignment w:val="baseline"/>
        <w:rPr>
          <w:sz w:val="28"/>
          <w:szCs w:val="28"/>
        </w:rPr>
      </w:pPr>
      <w:r w:rsidRPr="009561B5">
        <w:rPr>
          <w:sz w:val="28"/>
          <w:szCs w:val="28"/>
        </w:rPr>
        <w:t xml:space="preserve">Сводные данные по срокам окупаемости мероприятий по установке узлов учета расхода теплоэнергии в жилых домах </w:t>
      </w:r>
      <w:r w:rsidR="009561B5">
        <w:rPr>
          <w:sz w:val="28"/>
          <w:szCs w:val="28"/>
        </w:rPr>
        <w:t>пос.Лобва</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1292"/>
        <w:gridCol w:w="1285"/>
        <w:gridCol w:w="1726"/>
        <w:gridCol w:w="1218"/>
        <w:gridCol w:w="1285"/>
        <w:gridCol w:w="1669"/>
      </w:tblGrid>
      <w:tr w:rsidR="00CB7C9C">
        <w:trPr>
          <w:trHeight w:val="360"/>
        </w:trPr>
        <w:tc>
          <w:tcPr>
            <w:tcW w:w="1240" w:type="dxa"/>
          </w:tcPr>
          <w:p w:rsidR="00CB7C9C" w:rsidRDefault="00CB7C9C" w:rsidP="00CB7C9C">
            <w:pPr>
              <w:overflowPunct w:val="0"/>
              <w:autoSpaceDE w:val="0"/>
              <w:autoSpaceDN w:val="0"/>
              <w:adjustRightInd w:val="0"/>
              <w:jc w:val="center"/>
              <w:textAlignment w:val="baseline"/>
              <w:rPr>
                <w:sz w:val="24"/>
                <w:szCs w:val="24"/>
              </w:rPr>
            </w:pPr>
            <w:r>
              <w:rPr>
                <w:sz w:val="24"/>
                <w:szCs w:val="24"/>
              </w:rPr>
              <w:t>Серия дома</w:t>
            </w:r>
          </w:p>
        </w:tc>
        <w:tc>
          <w:tcPr>
            <w:tcW w:w="1298" w:type="dxa"/>
          </w:tcPr>
          <w:p w:rsidR="00CB7C9C" w:rsidRDefault="00CB7C9C" w:rsidP="00CB7C9C">
            <w:pPr>
              <w:overflowPunct w:val="0"/>
              <w:autoSpaceDE w:val="0"/>
              <w:autoSpaceDN w:val="0"/>
              <w:adjustRightInd w:val="0"/>
              <w:jc w:val="center"/>
              <w:textAlignment w:val="baseline"/>
              <w:rPr>
                <w:sz w:val="24"/>
                <w:szCs w:val="24"/>
              </w:rPr>
            </w:pPr>
            <w:r>
              <w:rPr>
                <w:sz w:val="24"/>
                <w:szCs w:val="24"/>
              </w:rPr>
              <w:t>Расход тепла, Гкал/кв.м. в год</w:t>
            </w:r>
          </w:p>
        </w:tc>
        <w:tc>
          <w:tcPr>
            <w:tcW w:w="1291" w:type="dxa"/>
          </w:tcPr>
          <w:p w:rsidR="00CB7C9C" w:rsidRDefault="00CB7C9C" w:rsidP="00CB7C9C">
            <w:pPr>
              <w:overflowPunct w:val="0"/>
              <w:autoSpaceDE w:val="0"/>
              <w:autoSpaceDN w:val="0"/>
              <w:adjustRightInd w:val="0"/>
              <w:jc w:val="center"/>
              <w:textAlignment w:val="baseline"/>
              <w:rPr>
                <w:sz w:val="24"/>
                <w:szCs w:val="24"/>
              </w:rPr>
            </w:pPr>
            <w:r>
              <w:rPr>
                <w:sz w:val="24"/>
                <w:szCs w:val="24"/>
              </w:rPr>
              <w:t>Годовая экономия, руб. за кв.м.</w:t>
            </w:r>
          </w:p>
        </w:tc>
        <w:tc>
          <w:tcPr>
            <w:tcW w:w="1621" w:type="dxa"/>
          </w:tcPr>
          <w:p w:rsidR="00CB7C9C" w:rsidRDefault="00CB7C9C" w:rsidP="00CB7C9C">
            <w:pPr>
              <w:overflowPunct w:val="0"/>
              <w:autoSpaceDE w:val="0"/>
              <w:autoSpaceDN w:val="0"/>
              <w:adjustRightInd w:val="0"/>
              <w:jc w:val="center"/>
              <w:textAlignment w:val="baseline"/>
              <w:rPr>
                <w:sz w:val="24"/>
                <w:szCs w:val="24"/>
              </w:rPr>
            </w:pPr>
            <w:r>
              <w:rPr>
                <w:sz w:val="24"/>
                <w:szCs w:val="24"/>
              </w:rPr>
              <w:t>Окупаемость, месяцы отопительного сезона</w:t>
            </w:r>
          </w:p>
        </w:tc>
        <w:tc>
          <w:tcPr>
            <w:tcW w:w="1233" w:type="dxa"/>
          </w:tcPr>
          <w:p w:rsidR="00CB7C9C" w:rsidRDefault="00CB7C9C" w:rsidP="00CB7C9C">
            <w:pPr>
              <w:overflowPunct w:val="0"/>
              <w:autoSpaceDE w:val="0"/>
              <w:autoSpaceDN w:val="0"/>
              <w:adjustRightInd w:val="0"/>
              <w:jc w:val="center"/>
              <w:textAlignment w:val="baseline"/>
              <w:rPr>
                <w:sz w:val="24"/>
                <w:szCs w:val="24"/>
              </w:rPr>
            </w:pPr>
            <w:r>
              <w:rPr>
                <w:sz w:val="24"/>
                <w:szCs w:val="24"/>
              </w:rPr>
              <w:t>Площадь дома, кв.м.</w:t>
            </w:r>
          </w:p>
        </w:tc>
        <w:tc>
          <w:tcPr>
            <w:tcW w:w="1291" w:type="dxa"/>
          </w:tcPr>
          <w:p w:rsidR="00CB7C9C" w:rsidRDefault="00CB7C9C" w:rsidP="00CB7C9C">
            <w:pPr>
              <w:overflowPunct w:val="0"/>
              <w:autoSpaceDE w:val="0"/>
              <w:autoSpaceDN w:val="0"/>
              <w:adjustRightInd w:val="0"/>
              <w:jc w:val="center"/>
              <w:textAlignment w:val="baseline"/>
              <w:rPr>
                <w:sz w:val="24"/>
                <w:szCs w:val="24"/>
              </w:rPr>
            </w:pPr>
            <w:r>
              <w:rPr>
                <w:sz w:val="24"/>
                <w:szCs w:val="24"/>
              </w:rPr>
              <w:t>Годовая экономия, руб.</w:t>
            </w:r>
          </w:p>
        </w:tc>
        <w:tc>
          <w:tcPr>
            <w:tcW w:w="1669" w:type="dxa"/>
          </w:tcPr>
          <w:p w:rsidR="00CB7C9C" w:rsidRDefault="00CB7C9C" w:rsidP="00CB7C9C">
            <w:pPr>
              <w:overflowPunct w:val="0"/>
              <w:autoSpaceDE w:val="0"/>
              <w:autoSpaceDN w:val="0"/>
              <w:adjustRightInd w:val="0"/>
              <w:jc w:val="center"/>
              <w:textAlignment w:val="baseline"/>
              <w:rPr>
                <w:sz w:val="24"/>
                <w:szCs w:val="24"/>
              </w:rPr>
            </w:pPr>
            <w:r>
              <w:rPr>
                <w:sz w:val="24"/>
                <w:szCs w:val="24"/>
              </w:rPr>
              <w:t>Приближенно окупаемость, отопительных сезонов</w:t>
            </w:r>
          </w:p>
        </w:tc>
      </w:tr>
      <w:tr w:rsidR="00CB7C9C">
        <w:trPr>
          <w:trHeight w:val="360"/>
        </w:trPr>
        <w:tc>
          <w:tcPr>
            <w:tcW w:w="1240" w:type="dxa"/>
          </w:tcPr>
          <w:p w:rsidR="00CB7C9C" w:rsidRDefault="00CB7C9C" w:rsidP="00CB7C9C">
            <w:pPr>
              <w:overflowPunct w:val="0"/>
              <w:autoSpaceDE w:val="0"/>
              <w:autoSpaceDN w:val="0"/>
              <w:adjustRightInd w:val="0"/>
              <w:jc w:val="center"/>
              <w:textAlignment w:val="baseline"/>
            </w:pPr>
            <w:r>
              <w:t>113-81-/1.2</w:t>
            </w:r>
          </w:p>
        </w:tc>
        <w:tc>
          <w:tcPr>
            <w:tcW w:w="1298" w:type="dxa"/>
          </w:tcPr>
          <w:p w:rsidR="00CB7C9C" w:rsidRDefault="00CB7C9C" w:rsidP="00CB7C9C">
            <w:pPr>
              <w:overflowPunct w:val="0"/>
              <w:autoSpaceDE w:val="0"/>
              <w:autoSpaceDN w:val="0"/>
              <w:adjustRightInd w:val="0"/>
              <w:jc w:val="center"/>
              <w:textAlignment w:val="baseline"/>
            </w:pPr>
            <w:r>
              <w:t>0,213</w:t>
            </w:r>
          </w:p>
        </w:tc>
        <w:tc>
          <w:tcPr>
            <w:tcW w:w="1291" w:type="dxa"/>
          </w:tcPr>
          <w:p w:rsidR="00CB7C9C" w:rsidRDefault="00CB7C9C" w:rsidP="00CB7C9C">
            <w:pPr>
              <w:overflowPunct w:val="0"/>
              <w:autoSpaceDE w:val="0"/>
              <w:autoSpaceDN w:val="0"/>
              <w:adjustRightInd w:val="0"/>
              <w:jc w:val="center"/>
              <w:textAlignment w:val="baseline"/>
            </w:pPr>
            <w:r>
              <w:t>2,94</w:t>
            </w:r>
          </w:p>
        </w:tc>
        <w:tc>
          <w:tcPr>
            <w:tcW w:w="1621" w:type="dxa"/>
          </w:tcPr>
          <w:p w:rsidR="00CB7C9C" w:rsidRDefault="00CB7C9C" w:rsidP="00CB7C9C">
            <w:pPr>
              <w:overflowPunct w:val="0"/>
              <w:autoSpaceDE w:val="0"/>
              <w:autoSpaceDN w:val="0"/>
              <w:adjustRightInd w:val="0"/>
              <w:jc w:val="center"/>
              <w:textAlignment w:val="baseline"/>
            </w:pPr>
            <w:r>
              <w:t>Больше года</w:t>
            </w:r>
          </w:p>
        </w:tc>
        <w:tc>
          <w:tcPr>
            <w:tcW w:w="1233" w:type="dxa"/>
          </w:tcPr>
          <w:p w:rsidR="00CB7C9C" w:rsidRDefault="00CB7C9C" w:rsidP="00CB7C9C">
            <w:pPr>
              <w:overflowPunct w:val="0"/>
              <w:autoSpaceDE w:val="0"/>
              <w:autoSpaceDN w:val="0"/>
              <w:adjustRightInd w:val="0"/>
              <w:jc w:val="center"/>
              <w:textAlignment w:val="baseline"/>
            </w:pPr>
            <w:r>
              <w:t>3163,99</w:t>
            </w:r>
          </w:p>
        </w:tc>
        <w:tc>
          <w:tcPr>
            <w:tcW w:w="1291" w:type="dxa"/>
          </w:tcPr>
          <w:p w:rsidR="00CB7C9C" w:rsidRDefault="00CB7C9C" w:rsidP="00CB7C9C">
            <w:pPr>
              <w:overflowPunct w:val="0"/>
              <w:autoSpaceDE w:val="0"/>
              <w:autoSpaceDN w:val="0"/>
              <w:adjustRightInd w:val="0"/>
              <w:jc w:val="center"/>
              <w:textAlignment w:val="baseline"/>
            </w:pPr>
            <w:r>
              <w:t>9332,81</w:t>
            </w:r>
          </w:p>
        </w:tc>
        <w:tc>
          <w:tcPr>
            <w:tcW w:w="1669" w:type="dxa"/>
          </w:tcPr>
          <w:p w:rsidR="00CB7C9C" w:rsidRDefault="00CB7C9C" w:rsidP="00CB7C9C">
            <w:pPr>
              <w:overflowPunct w:val="0"/>
              <w:autoSpaceDE w:val="0"/>
              <w:autoSpaceDN w:val="0"/>
              <w:adjustRightInd w:val="0"/>
              <w:jc w:val="center"/>
              <w:textAlignment w:val="baseline"/>
            </w:pPr>
            <w:r>
              <w:t>2,14</w:t>
            </w:r>
          </w:p>
        </w:tc>
      </w:tr>
      <w:tr w:rsidR="00CB7C9C">
        <w:trPr>
          <w:trHeight w:val="360"/>
        </w:trPr>
        <w:tc>
          <w:tcPr>
            <w:tcW w:w="1240" w:type="dxa"/>
          </w:tcPr>
          <w:p w:rsidR="00CB7C9C" w:rsidRDefault="00CB7C9C" w:rsidP="00CB7C9C">
            <w:pPr>
              <w:overflowPunct w:val="0"/>
              <w:autoSpaceDE w:val="0"/>
              <w:autoSpaceDN w:val="0"/>
              <w:adjustRightInd w:val="0"/>
              <w:jc w:val="center"/>
              <w:textAlignment w:val="baseline"/>
            </w:pPr>
            <w:r>
              <w:t>81-09/1.2</w:t>
            </w:r>
          </w:p>
        </w:tc>
        <w:tc>
          <w:tcPr>
            <w:tcW w:w="1298" w:type="dxa"/>
          </w:tcPr>
          <w:p w:rsidR="00CB7C9C" w:rsidRDefault="00CB7C9C" w:rsidP="00CB7C9C">
            <w:pPr>
              <w:overflowPunct w:val="0"/>
              <w:autoSpaceDE w:val="0"/>
              <w:autoSpaceDN w:val="0"/>
              <w:adjustRightInd w:val="0"/>
              <w:jc w:val="center"/>
              <w:textAlignment w:val="baseline"/>
            </w:pPr>
            <w:r>
              <w:t>0,181</w:t>
            </w:r>
          </w:p>
        </w:tc>
        <w:tc>
          <w:tcPr>
            <w:tcW w:w="1291" w:type="dxa"/>
          </w:tcPr>
          <w:p w:rsidR="00CB7C9C" w:rsidRDefault="00CB7C9C" w:rsidP="00CB7C9C">
            <w:pPr>
              <w:overflowPunct w:val="0"/>
              <w:autoSpaceDE w:val="0"/>
              <w:autoSpaceDN w:val="0"/>
              <w:adjustRightInd w:val="0"/>
              <w:jc w:val="center"/>
              <w:textAlignment w:val="baseline"/>
            </w:pPr>
            <w:r>
              <w:t>6,44</w:t>
            </w:r>
          </w:p>
        </w:tc>
        <w:tc>
          <w:tcPr>
            <w:tcW w:w="1621" w:type="dxa"/>
          </w:tcPr>
          <w:p w:rsidR="00CB7C9C" w:rsidRDefault="00CB7C9C" w:rsidP="00CB7C9C">
            <w:pPr>
              <w:overflowPunct w:val="0"/>
              <w:autoSpaceDE w:val="0"/>
              <w:autoSpaceDN w:val="0"/>
              <w:adjustRightInd w:val="0"/>
              <w:jc w:val="center"/>
              <w:textAlignment w:val="baseline"/>
            </w:pPr>
            <w:r>
              <w:t>Больше года</w:t>
            </w:r>
          </w:p>
        </w:tc>
        <w:tc>
          <w:tcPr>
            <w:tcW w:w="1233" w:type="dxa"/>
          </w:tcPr>
          <w:p w:rsidR="00CB7C9C" w:rsidRDefault="00CB7C9C" w:rsidP="00CB7C9C">
            <w:pPr>
              <w:overflowPunct w:val="0"/>
              <w:autoSpaceDE w:val="0"/>
              <w:autoSpaceDN w:val="0"/>
              <w:adjustRightInd w:val="0"/>
              <w:jc w:val="center"/>
              <w:textAlignment w:val="baseline"/>
            </w:pPr>
            <w:r>
              <w:t>2538,9</w:t>
            </w:r>
          </w:p>
        </w:tc>
        <w:tc>
          <w:tcPr>
            <w:tcW w:w="1291" w:type="dxa"/>
          </w:tcPr>
          <w:p w:rsidR="00CB7C9C" w:rsidRDefault="00CB7C9C" w:rsidP="00CB7C9C">
            <w:pPr>
              <w:overflowPunct w:val="0"/>
              <w:autoSpaceDE w:val="0"/>
              <w:autoSpaceDN w:val="0"/>
              <w:adjustRightInd w:val="0"/>
              <w:jc w:val="center"/>
              <w:textAlignment w:val="baseline"/>
            </w:pPr>
            <w:r>
              <w:t>16364,81</w:t>
            </w:r>
          </w:p>
        </w:tc>
        <w:tc>
          <w:tcPr>
            <w:tcW w:w="1669" w:type="dxa"/>
          </w:tcPr>
          <w:p w:rsidR="00CB7C9C" w:rsidRDefault="00CB7C9C" w:rsidP="00CB7C9C">
            <w:pPr>
              <w:overflowPunct w:val="0"/>
              <w:autoSpaceDE w:val="0"/>
              <w:autoSpaceDN w:val="0"/>
              <w:adjustRightInd w:val="0"/>
              <w:jc w:val="center"/>
              <w:textAlignment w:val="baseline"/>
            </w:pPr>
            <w:r>
              <w:t>1,22</w:t>
            </w:r>
          </w:p>
        </w:tc>
      </w:tr>
      <w:tr w:rsidR="00CB7C9C">
        <w:trPr>
          <w:trHeight w:val="360"/>
        </w:trPr>
        <w:tc>
          <w:tcPr>
            <w:tcW w:w="1240" w:type="dxa"/>
          </w:tcPr>
          <w:p w:rsidR="00CB7C9C" w:rsidRDefault="00CB7C9C" w:rsidP="00CB7C9C">
            <w:pPr>
              <w:overflowPunct w:val="0"/>
              <w:autoSpaceDE w:val="0"/>
              <w:autoSpaceDN w:val="0"/>
              <w:adjustRightInd w:val="0"/>
              <w:jc w:val="center"/>
              <w:textAlignment w:val="baseline"/>
            </w:pPr>
            <w:r>
              <w:t>81-08/1.2</w:t>
            </w:r>
          </w:p>
        </w:tc>
        <w:tc>
          <w:tcPr>
            <w:tcW w:w="1298" w:type="dxa"/>
          </w:tcPr>
          <w:p w:rsidR="00CB7C9C" w:rsidRDefault="00CB7C9C" w:rsidP="00CB7C9C">
            <w:pPr>
              <w:overflowPunct w:val="0"/>
              <w:autoSpaceDE w:val="0"/>
              <w:autoSpaceDN w:val="0"/>
              <w:adjustRightInd w:val="0"/>
              <w:jc w:val="center"/>
              <w:textAlignment w:val="baseline"/>
            </w:pPr>
            <w:r>
              <w:t>0,185</w:t>
            </w:r>
          </w:p>
        </w:tc>
        <w:tc>
          <w:tcPr>
            <w:tcW w:w="1291" w:type="dxa"/>
          </w:tcPr>
          <w:p w:rsidR="00CB7C9C" w:rsidRDefault="00CB7C9C" w:rsidP="00CB7C9C">
            <w:pPr>
              <w:overflowPunct w:val="0"/>
              <w:autoSpaceDE w:val="0"/>
              <w:autoSpaceDN w:val="0"/>
              <w:adjustRightInd w:val="0"/>
              <w:jc w:val="center"/>
              <w:textAlignment w:val="baseline"/>
            </w:pPr>
            <w:r>
              <w:t>6,01</w:t>
            </w:r>
          </w:p>
        </w:tc>
        <w:tc>
          <w:tcPr>
            <w:tcW w:w="1621" w:type="dxa"/>
          </w:tcPr>
          <w:p w:rsidR="00CB7C9C" w:rsidRDefault="00CB7C9C" w:rsidP="00CB7C9C">
            <w:pPr>
              <w:overflowPunct w:val="0"/>
              <w:autoSpaceDE w:val="0"/>
              <w:autoSpaceDN w:val="0"/>
              <w:adjustRightInd w:val="0"/>
              <w:jc w:val="center"/>
              <w:textAlignment w:val="baseline"/>
            </w:pPr>
          </w:p>
        </w:tc>
        <w:tc>
          <w:tcPr>
            <w:tcW w:w="1233" w:type="dxa"/>
          </w:tcPr>
          <w:p w:rsidR="00CB7C9C" w:rsidRDefault="00CB7C9C" w:rsidP="00CB7C9C">
            <w:pPr>
              <w:overflowPunct w:val="0"/>
              <w:autoSpaceDE w:val="0"/>
              <w:autoSpaceDN w:val="0"/>
              <w:adjustRightInd w:val="0"/>
              <w:jc w:val="center"/>
              <w:textAlignment w:val="baseline"/>
            </w:pPr>
            <w:r>
              <w:t>1327,08</w:t>
            </w:r>
          </w:p>
        </w:tc>
        <w:tc>
          <w:tcPr>
            <w:tcW w:w="1291" w:type="dxa"/>
          </w:tcPr>
          <w:p w:rsidR="00CB7C9C" w:rsidRDefault="00CB7C9C" w:rsidP="00CB7C9C">
            <w:pPr>
              <w:overflowPunct w:val="0"/>
              <w:autoSpaceDE w:val="0"/>
              <w:autoSpaceDN w:val="0"/>
              <w:adjustRightInd w:val="0"/>
              <w:jc w:val="center"/>
              <w:textAlignment w:val="baseline"/>
            </w:pPr>
            <w:r>
              <w:t>7973,94</w:t>
            </w:r>
          </w:p>
        </w:tc>
        <w:tc>
          <w:tcPr>
            <w:tcW w:w="1669" w:type="dxa"/>
          </w:tcPr>
          <w:p w:rsidR="00CB7C9C" w:rsidRDefault="00CB7C9C" w:rsidP="00CB7C9C">
            <w:pPr>
              <w:overflowPunct w:val="0"/>
              <w:autoSpaceDE w:val="0"/>
              <w:autoSpaceDN w:val="0"/>
              <w:adjustRightInd w:val="0"/>
              <w:jc w:val="center"/>
              <w:textAlignment w:val="baseline"/>
            </w:pPr>
            <w:r>
              <w:t>2,51</w:t>
            </w:r>
          </w:p>
        </w:tc>
      </w:tr>
      <w:tr w:rsidR="00CB7C9C">
        <w:trPr>
          <w:trHeight w:val="360"/>
        </w:trPr>
        <w:tc>
          <w:tcPr>
            <w:tcW w:w="1240" w:type="dxa"/>
          </w:tcPr>
          <w:p w:rsidR="00CB7C9C" w:rsidRDefault="00CB7C9C" w:rsidP="00CB7C9C">
            <w:pPr>
              <w:overflowPunct w:val="0"/>
              <w:autoSpaceDE w:val="0"/>
              <w:autoSpaceDN w:val="0"/>
              <w:adjustRightInd w:val="0"/>
              <w:jc w:val="center"/>
              <w:textAlignment w:val="baseline"/>
            </w:pPr>
            <w:r>
              <w:t>121-016/1.2</w:t>
            </w:r>
          </w:p>
        </w:tc>
        <w:tc>
          <w:tcPr>
            <w:tcW w:w="1298" w:type="dxa"/>
          </w:tcPr>
          <w:p w:rsidR="00CB7C9C" w:rsidRDefault="00CB7C9C" w:rsidP="00CB7C9C">
            <w:pPr>
              <w:overflowPunct w:val="0"/>
              <w:autoSpaceDE w:val="0"/>
              <w:autoSpaceDN w:val="0"/>
              <w:adjustRightInd w:val="0"/>
              <w:jc w:val="center"/>
              <w:textAlignment w:val="baseline"/>
            </w:pPr>
            <w:r>
              <w:t>0,174</w:t>
            </w:r>
          </w:p>
        </w:tc>
        <w:tc>
          <w:tcPr>
            <w:tcW w:w="1291" w:type="dxa"/>
          </w:tcPr>
          <w:p w:rsidR="00CB7C9C" w:rsidRDefault="00CB7C9C" w:rsidP="00CB7C9C">
            <w:pPr>
              <w:overflowPunct w:val="0"/>
              <w:autoSpaceDE w:val="0"/>
              <w:autoSpaceDN w:val="0"/>
              <w:adjustRightInd w:val="0"/>
              <w:jc w:val="center"/>
              <w:textAlignment w:val="baseline"/>
            </w:pPr>
            <w:r>
              <w:t>7,21</w:t>
            </w:r>
          </w:p>
        </w:tc>
        <w:tc>
          <w:tcPr>
            <w:tcW w:w="1621" w:type="dxa"/>
          </w:tcPr>
          <w:p w:rsidR="00CB7C9C" w:rsidRDefault="00CB7C9C" w:rsidP="00CB7C9C">
            <w:pPr>
              <w:overflowPunct w:val="0"/>
              <w:autoSpaceDE w:val="0"/>
              <w:autoSpaceDN w:val="0"/>
              <w:adjustRightInd w:val="0"/>
              <w:jc w:val="center"/>
              <w:textAlignment w:val="baseline"/>
            </w:pPr>
          </w:p>
        </w:tc>
        <w:tc>
          <w:tcPr>
            <w:tcW w:w="1233" w:type="dxa"/>
          </w:tcPr>
          <w:p w:rsidR="00CB7C9C" w:rsidRDefault="00CB7C9C" w:rsidP="00CB7C9C">
            <w:pPr>
              <w:overflowPunct w:val="0"/>
              <w:autoSpaceDE w:val="0"/>
              <w:autoSpaceDN w:val="0"/>
              <w:adjustRightInd w:val="0"/>
              <w:jc w:val="center"/>
              <w:textAlignment w:val="baseline"/>
            </w:pPr>
            <w:r>
              <w:t>1971,09</w:t>
            </w:r>
          </w:p>
        </w:tc>
        <w:tc>
          <w:tcPr>
            <w:tcW w:w="1291" w:type="dxa"/>
          </w:tcPr>
          <w:p w:rsidR="00CB7C9C" w:rsidRDefault="00CB7C9C" w:rsidP="00CB7C9C">
            <w:pPr>
              <w:overflowPunct w:val="0"/>
              <w:autoSpaceDE w:val="0"/>
              <w:autoSpaceDN w:val="0"/>
              <w:adjustRightInd w:val="0"/>
              <w:jc w:val="center"/>
              <w:textAlignment w:val="baseline"/>
            </w:pPr>
            <w:r>
              <w:t>14214,28</w:t>
            </w:r>
          </w:p>
        </w:tc>
        <w:tc>
          <w:tcPr>
            <w:tcW w:w="1669" w:type="dxa"/>
          </w:tcPr>
          <w:p w:rsidR="00CB7C9C" w:rsidRDefault="00CB7C9C" w:rsidP="00CB7C9C">
            <w:pPr>
              <w:overflowPunct w:val="0"/>
              <w:autoSpaceDE w:val="0"/>
              <w:autoSpaceDN w:val="0"/>
              <w:adjustRightInd w:val="0"/>
              <w:jc w:val="center"/>
              <w:textAlignment w:val="baseline"/>
            </w:pPr>
            <w:r>
              <w:t>1,41</w:t>
            </w:r>
          </w:p>
        </w:tc>
      </w:tr>
    </w:tbl>
    <w:p w:rsidR="00CB7C9C" w:rsidRDefault="00CB7C9C" w:rsidP="00CB7C9C">
      <w:pPr>
        <w:rPr>
          <w:sz w:val="28"/>
          <w:szCs w:val="28"/>
        </w:rPr>
      </w:pP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Годовая экономия при установке приборов учета тепла на отопление в жилищном секторе представлена на рис.</w:t>
      </w:r>
      <w:r w:rsidR="009561B5">
        <w:rPr>
          <w:sz w:val="28"/>
          <w:szCs w:val="28"/>
        </w:rPr>
        <w:t>4</w:t>
      </w:r>
      <w:r>
        <w:rPr>
          <w:sz w:val="28"/>
          <w:szCs w:val="28"/>
        </w:rPr>
        <w:t>.</w:t>
      </w:r>
      <w:r w:rsidR="009561B5">
        <w:rPr>
          <w:sz w:val="28"/>
          <w:szCs w:val="28"/>
        </w:rPr>
        <w:t>1</w:t>
      </w:r>
    </w:p>
    <w:p w:rsidR="009561B5" w:rsidRDefault="009561B5" w:rsidP="009561B5">
      <w:pPr>
        <w:jc w:val="right"/>
        <w:rPr>
          <w:sz w:val="28"/>
          <w:szCs w:val="28"/>
        </w:rPr>
      </w:pPr>
      <w:r>
        <w:rPr>
          <w:sz w:val="28"/>
          <w:szCs w:val="28"/>
        </w:rPr>
        <w:t>Рис.4.1</w:t>
      </w:r>
    </w:p>
    <w:p w:rsidR="00CB7C9C" w:rsidRPr="009561B5" w:rsidRDefault="00CB7C9C" w:rsidP="00CB7C9C">
      <w:pPr>
        <w:overflowPunct w:val="0"/>
        <w:autoSpaceDE w:val="0"/>
        <w:autoSpaceDN w:val="0"/>
        <w:adjustRightInd w:val="0"/>
        <w:spacing w:line="360" w:lineRule="auto"/>
        <w:jc w:val="center"/>
        <w:textAlignment w:val="baseline"/>
        <w:rPr>
          <w:sz w:val="28"/>
          <w:szCs w:val="28"/>
        </w:rPr>
      </w:pPr>
      <w:r w:rsidRPr="009561B5">
        <w:rPr>
          <w:sz w:val="28"/>
          <w:szCs w:val="28"/>
        </w:rPr>
        <w:t>Годовая экономия при установке приборов учета тепла на отопление в жилищном секторе, руб.кв.м.</w:t>
      </w:r>
    </w:p>
    <w:p w:rsidR="00CB7C9C" w:rsidRDefault="00CB7C9C" w:rsidP="00CB7C9C">
      <w:pPr>
        <w:rPr>
          <w:sz w:val="28"/>
          <w:szCs w:val="28"/>
        </w:rPr>
      </w:pPr>
    </w:p>
    <w:p w:rsidR="00CB7C9C" w:rsidRDefault="00CB7C9C" w:rsidP="00CB7C9C">
      <w:pPr>
        <w:rPr>
          <w:sz w:val="28"/>
          <w:szCs w:val="28"/>
        </w:rPr>
      </w:pPr>
      <w:r>
        <w:rPr>
          <w:sz w:val="28"/>
          <w:szCs w:val="28"/>
        </w:rPr>
        <w:object w:dxaOrig="9000" w:dyaOrig="3780">
          <v:shape id="_x0000_i1028" type="#_x0000_t75" style="width:450pt;height:189pt" o:ole="">
            <v:imagedata r:id="rId10" o:title=""/>
          </v:shape>
          <o:OLEObject Type="Embed" ProgID="MSGraph.Chart.8" ShapeID="_x0000_i1028" DrawAspect="Content" ObjectID="_1476293157" r:id="rId11">
            <o:FieldCodes>\s</o:FieldCodes>
          </o:OLEObject>
        </w:objec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Таким образом налицо эффективность внедрения мероприятия по установке приборов учета и регулирования энергоресурсов и воды.</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Энергосбережение для своего успешного внедрения нуждается в активной пропаганде и разъяснении населению как технических, так и экономических аспектов реализации мероприятий энергоресурсосбережения. Необходимо использовать такие традиционные методы как выступления и публикации в средствах массовой информации, проведении семинаров, конференций, рабочих встреч.</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Крайне важно развернуть широкую компанию по информированию населения, включая использование наглядной агитации для эффективного внедрения систем учета ресурсов по инициативе потребителей.</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Необходимо организовать систему беспрепятственного сбора заявок от организаций и населения по установке средств учета тепла и воды коллективного и личного пользования.</w:t>
      </w:r>
    </w:p>
    <w:p w:rsidR="00CB7C9C" w:rsidRDefault="00CB7C9C" w:rsidP="00CB7C9C">
      <w:pPr>
        <w:overflowPunct w:val="0"/>
        <w:autoSpaceDE w:val="0"/>
        <w:autoSpaceDN w:val="0"/>
        <w:adjustRightInd w:val="0"/>
        <w:spacing w:line="360" w:lineRule="auto"/>
        <w:ind w:firstLine="708"/>
        <w:jc w:val="both"/>
        <w:textAlignment w:val="baseline"/>
        <w:rPr>
          <w:sz w:val="28"/>
          <w:szCs w:val="28"/>
        </w:rPr>
      </w:pPr>
      <w:r>
        <w:rPr>
          <w:sz w:val="28"/>
          <w:szCs w:val="28"/>
        </w:rPr>
        <w:t>Пропаганда энергосбережения сама по себе не может решить проблемы энергоресурсов, но ее отсутствие существенно снизит эффективность реализации программа энергосбережения.</w:t>
      </w:r>
    </w:p>
    <w:p w:rsidR="004476D1" w:rsidRDefault="004476D1" w:rsidP="004476D1">
      <w:pPr>
        <w:overflowPunct w:val="0"/>
        <w:autoSpaceDE w:val="0"/>
        <w:autoSpaceDN w:val="0"/>
        <w:adjustRightInd w:val="0"/>
        <w:spacing w:line="360" w:lineRule="auto"/>
        <w:ind w:firstLine="708"/>
        <w:jc w:val="both"/>
        <w:textAlignment w:val="baseline"/>
        <w:rPr>
          <w:sz w:val="28"/>
          <w:szCs w:val="28"/>
        </w:rPr>
      </w:pPr>
      <w:r>
        <w:rPr>
          <w:sz w:val="28"/>
          <w:szCs w:val="28"/>
        </w:rPr>
        <w:t xml:space="preserve">Рассмотрим, как измениться себестоимость услуг по теплоснабжению после внедрения всех мероприятий, описанных в пункте 4.2. </w:t>
      </w:r>
    </w:p>
    <w:p w:rsidR="004476D1" w:rsidRDefault="004476D1" w:rsidP="00BB04E3">
      <w:pPr>
        <w:overflowPunct w:val="0"/>
        <w:autoSpaceDE w:val="0"/>
        <w:autoSpaceDN w:val="0"/>
        <w:adjustRightInd w:val="0"/>
        <w:spacing w:line="360" w:lineRule="auto"/>
        <w:ind w:firstLine="708"/>
        <w:jc w:val="both"/>
        <w:textAlignment w:val="baseline"/>
        <w:rPr>
          <w:sz w:val="28"/>
          <w:szCs w:val="28"/>
        </w:rPr>
      </w:pPr>
      <w:r>
        <w:rPr>
          <w:sz w:val="28"/>
          <w:szCs w:val="28"/>
        </w:rPr>
        <w:t>1.</w:t>
      </w:r>
      <w:r w:rsidRPr="004476D1">
        <w:rPr>
          <w:sz w:val="28"/>
          <w:szCs w:val="28"/>
        </w:rPr>
        <w:t xml:space="preserve"> </w:t>
      </w:r>
      <w:r>
        <w:rPr>
          <w:sz w:val="28"/>
          <w:szCs w:val="28"/>
        </w:rPr>
        <w:t>О</w:t>
      </w:r>
      <w:r w:rsidRPr="005D35B7">
        <w:rPr>
          <w:sz w:val="28"/>
          <w:szCs w:val="28"/>
        </w:rPr>
        <w:t>рганизации раздельных контуров сетевой и котловой воды с системами теплоснабжения</w:t>
      </w:r>
    </w:p>
    <w:p w:rsidR="004476D1" w:rsidRDefault="004476D1" w:rsidP="002E567F">
      <w:pPr>
        <w:numPr>
          <w:ilvl w:val="0"/>
          <w:numId w:val="69"/>
        </w:numPr>
        <w:overflowPunct w:val="0"/>
        <w:autoSpaceDE w:val="0"/>
        <w:autoSpaceDN w:val="0"/>
        <w:adjustRightInd w:val="0"/>
        <w:spacing w:line="360" w:lineRule="auto"/>
        <w:jc w:val="both"/>
        <w:textAlignment w:val="baseline"/>
        <w:rPr>
          <w:sz w:val="28"/>
          <w:szCs w:val="28"/>
        </w:rPr>
      </w:pPr>
      <w:r>
        <w:rPr>
          <w:sz w:val="28"/>
          <w:szCs w:val="28"/>
        </w:rPr>
        <w:t>Необходимые инвестиции – 272,8</w:t>
      </w:r>
      <w:r w:rsidR="00BC52F3" w:rsidRPr="00BC52F3">
        <w:rPr>
          <w:sz w:val="28"/>
          <w:szCs w:val="28"/>
        </w:rPr>
        <w:t xml:space="preserve"> </w:t>
      </w:r>
      <w:r w:rsidR="00BC52F3">
        <w:rPr>
          <w:sz w:val="28"/>
          <w:szCs w:val="28"/>
        </w:rPr>
        <w:t>тыс.руб.</w:t>
      </w:r>
    </w:p>
    <w:p w:rsidR="004476D1" w:rsidRDefault="004476D1" w:rsidP="002E567F">
      <w:pPr>
        <w:numPr>
          <w:ilvl w:val="0"/>
          <w:numId w:val="69"/>
        </w:numPr>
        <w:overflowPunct w:val="0"/>
        <w:autoSpaceDE w:val="0"/>
        <w:autoSpaceDN w:val="0"/>
        <w:adjustRightInd w:val="0"/>
        <w:spacing w:line="360" w:lineRule="auto"/>
        <w:jc w:val="both"/>
        <w:textAlignment w:val="baseline"/>
        <w:rPr>
          <w:sz w:val="28"/>
          <w:szCs w:val="28"/>
        </w:rPr>
      </w:pPr>
      <w:r>
        <w:rPr>
          <w:sz w:val="28"/>
          <w:szCs w:val="28"/>
        </w:rPr>
        <w:t>Экономический эффект – 47,9</w:t>
      </w:r>
      <w:r w:rsidR="00BC52F3" w:rsidRPr="00BC52F3">
        <w:rPr>
          <w:sz w:val="28"/>
          <w:szCs w:val="28"/>
        </w:rPr>
        <w:t xml:space="preserve"> </w:t>
      </w:r>
      <w:r w:rsidR="00BC52F3">
        <w:rPr>
          <w:sz w:val="28"/>
          <w:szCs w:val="28"/>
        </w:rPr>
        <w:t>тыс.руб.</w:t>
      </w:r>
    </w:p>
    <w:p w:rsidR="004476D1" w:rsidRDefault="004476D1" w:rsidP="002E567F">
      <w:pPr>
        <w:numPr>
          <w:ilvl w:val="0"/>
          <w:numId w:val="69"/>
        </w:numPr>
        <w:overflowPunct w:val="0"/>
        <w:autoSpaceDE w:val="0"/>
        <w:autoSpaceDN w:val="0"/>
        <w:adjustRightInd w:val="0"/>
        <w:spacing w:line="360" w:lineRule="auto"/>
        <w:jc w:val="both"/>
        <w:textAlignment w:val="baseline"/>
        <w:rPr>
          <w:sz w:val="28"/>
          <w:szCs w:val="28"/>
        </w:rPr>
      </w:pPr>
      <w:r w:rsidRPr="004476D1">
        <w:rPr>
          <w:sz w:val="28"/>
          <w:szCs w:val="28"/>
        </w:rPr>
        <w:t>Суммарный экономический эффект (с учетом снижения затрат на ремонт)</w:t>
      </w:r>
      <w:r>
        <w:rPr>
          <w:sz w:val="28"/>
          <w:szCs w:val="28"/>
        </w:rPr>
        <w:t xml:space="preserve"> – 60 тыс.руб.</w:t>
      </w:r>
    </w:p>
    <w:p w:rsidR="00CD4941" w:rsidRDefault="00CD4941" w:rsidP="002E567F">
      <w:pPr>
        <w:numPr>
          <w:ilvl w:val="0"/>
          <w:numId w:val="69"/>
        </w:numPr>
        <w:overflowPunct w:val="0"/>
        <w:autoSpaceDE w:val="0"/>
        <w:autoSpaceDN w:val="0"/>
        <w:adjustRightInd w:val="0"/>
        <w:spacing w:line="360" w:lineRule="auto"/>
        <w:jc w:val="both"/>
        <w:textAlignment w:val="baseline"/>
        <w:rPr>
          <w:sz w:val="28"/>
          <w:szCs w:val="28"/>
        </w:rPr>
      </w:pPr>
      <w:r>
        <w:rPr>
          <w:sz w:val="28"/>
          <w:szCs w:val="28"/>
        </w:rPr>
        <w:t xml:space="preserve">Амортизационные отчисления за год </w:t>
      </w:r>
      <w:r w:rsidR="00BC52F3">
        <w:rPr>
          <w:sz w:val="28"/>
          <w:szCs w:val="28"/>
        </w:rPr>
        <w:t>–</w:t>
      </w:r>
      <w:r>
        <w:rPr>
          <w:sz w:val="28"/>
          <w:szCs w:val="28"/>
        </w:rPr>
        <w:t xml:space="preserve"> </w:t>
      </w:r>
      <w:r w:rsidR="00BC52F3">
        <w:rPr>
          <w:sz w:val="28"/>
          <w:szCs w:val="28"/>
        </w:rPr>
        <w:t>12,9тыс.руб.</w:t>
      </w:r>
    </w:p>
    <w:p w:rsidR="004476D1" w:rsidRDefault="004476D1" w:rsidP="00BB04E3">
      <w:pPr>
        <w:overflowPunct w:val="0"/>
        <w:autoSpaceDE w:val="0"/>
        <w:autoSpaceDN w:val="0"/>
        <w:adjustRightInd w:val="0"/>
        <w:spacing w:line="360" w:lineRule="auto"/>
        <w:ind w:firstLine="720"/>
        <w:jc w:val="both"/>
        <w:textAlignment w:val="baseline"/>
        <w:rPr>
          <w:sz w:val="28"/>
          <w:szCs w:val="28"/>
        </w:rPr>
      </w:pPr>
      <w:r>
        <w:rPr>
          <w:sz w:val="28"/>
          <w:szCs w:val="28"/>
        </w:rPr>
        <w:t>2. Применение пароструйного насоса предприятия «Кварк»</w:t>
      </w:r>
    </w:p>
    <w:p w:rsidR="00E444D8" w:rsidRPr="00E444D8" w:rsidRDefault="00E444D8" w:rsidP="002E567F">
      <w:pPr>
        <w:numPr>
          <w:ilvl w:val="0"/>
          <w:numId w:val="70"/>
        </w:numPr>
        <w:overflowPunct w:val="0"/>
        <w:autoSpaceDE w:val="0"/>
        <w:autoSpaceDN w:val="0"/>
        <w:adjustRightInd w:val="0"/>
        <w:spacing w:line="360" w:lineRule="auto"/>
        <w:jc w:val="both"/>
        <w:textAlignment w:val="baseline"/>
        <w:rPr>
          <w:sz w:val="28"/>
          <w:szCs w:val="28"/>
        </w:rPr>
      </w:pPr>
      <w:r w:rsidRPr="00E444D8">
        <w:rPr>
          <w:sz w:val="28"/>
          <w:szCs w:val="28"/>
        </w:rPr>
        <w:t xml:space="preserve">Инвестиции – 124 </w:t>
      </w:r>
      <w:r w:rsidR="00BC52F3">
        <w:rPr>
          <w:sz w:val="28"/>
          <w:szCs w:val="28"/>
        </w:rPr>
        <w:t>тыс.руб.</w:t>
      </w:r>
    </w:p>
    <w:p w:rsidR="00E444D8" w:rsidRPr="00E444D8" w:rsidRDefault="00E444D8" w:rsidP="002E567F">
      <w:pPr>
        <w:numPr>
          <w:ilvl w:val="0"/>
          <w:numId w:val="70"/>
        </w:numPr>
        <w:overflowPunct w:val="0"/>
        <w:autoSpaceDE w:val="0"/>
        <w:autoSpaceDN w:val="0"/>
        <w:adjustRightInd w:val="0"/>
        <w:spacing w:line="360" w:lineRule="auto"/>
        <w:jc w:val="both"/>
        <w:textAlignment w:val="baseline"/>
        <w:rPr>
          <w:sz w:val="28"/>
          <w:szCs w:val="28"/>
        </w:rPr>
      </w:pPr>
      <w:r w:rsidRPr="00E444D8">
        <w:rPr>
          <w:sz w:val="28"/>
          <w:szCs w:val="28"/>
        </w:rPr>
        <w:t>Снижение потерь тепла на излучение с поверхности аппарата – 375 тыс.руб.</w:t>
      </w:r>
    </w:p>
    <w:p w:rsidR="00E444D8" w:rsidRDefault="00E444D8" w:rsidP="002E567F">
      <w:pPr>
        <w:numPr>
          <w:ilvl w:val="0"/>
          <w:numId w:val="70"/>
        </w:numPr>
        <w:overflowPunct w:val="0"/>
        <w:autoSpaceDE w:val="0"/>
        <w:autoSpaceDN w:val="0"/>
        <w:adjustRightInd w:val="0"/>
        <w:spacing w:line="360" w:lineRule="auto"/>
        <w:jc w:val="both"/>
        <w:textAlignment w:val="baseline"/>
        <w:rPr>
          <w:sz w:val="28"/>
          <w:szCs w:val="28"/>
        </w:rPr>
      </w:pPr>
      <w:r w:rsidRPr="00E444D8">
        <w:rPr>
          <w:sz w:val="28"/>
          <w:szCs w:val="28"/>
        </w:rPr>
        <w:t>Снижение потерь электроэнергии на прокачку воды через бойлер – 34,1 тыс.руб.</w:t>
      </w:r>
    </w:p>
    <w:p w:rsidR="00CD4941" w:rsidRPr="00E444D8" w:rsidRDefault="00CD4941" w:rsidP="002E567F">
      <w:pPr>
        <w:numPr>
          <w:ilvl w:val="0"/>
          <w:numId w:val="70"/>
        </w:numPr>
        <w:overflowPunct w:val="0"/>
        <w:autoSpaceDE w:val="0"/>
        <w:autoSpaceDN w:val="0"/>
        <w:adjustRightInd w:val="0"/>
        <w:spacing w:line="360" w:lineRule="auto"/>
        <w:jc w:val="both"/>
        <w:textAlignment w:val="baseline"/>
        <w:rPr>
          <w:sz w:val="28"/>
          <w:szCs w:val="28"/>
        </w:rPr>
      </w:pPr>
      <w:r>
        <w:rPr>
          <w:sz w:val="28"/>
          <w:szCs w:val="28"/>
        </w:rPr>
        <w:t xml:space="preserve">Амортизационные отчисления за год </w:t>
      </w:r>
      <w:r w:rsidR="00BC52F3">
        <w:rPr>
          <w:sz w:val="28"/>
          <w:szCs w:val="28"/>
        </w:rPr>
        <w:t>–</w:t>
      </w:r>
      <w:r>
        <w:rPr>
          <w:sz w:val="28"/>
          <w:szCs w:val="28"/>
        </w:rPr>
        <w:t xml:space="preserve"> </w:t>
      </w:r>
      <w:r w:rsidR="00BC52F3">
        <w:rPr>
          <w:sz w:val="28"/>
          <w:szCs w:val="28"/>
        </w:rPr>
        <w:t>3,9 тыс.руб</w:t>
      </w:r>
    </w:p>
    <w:p w:rsidR="00E444D8" w:rsidRDefault="00CD4941" w:rsidP="00BB04E3">
      <w:pPr>
        <w:overflowPunct w:val="0"/>
        <w:autoSpaceDE w:val="0"/>
        <w:autoSpaceDN w:val="0"/>
        <w:adjustRightInd w:val="0"/>
        <w:spacing w:line="360" w:lineRule="auto"/>
        <w:ind w:firstLine="720"/>
        <w:jc w:val="both"/>
        <w:textAlignment w:val="baseline"/>
        <w:rPr>
          <w:sz w:val="28"/>
          <w:szCs w:val="28"/>
        </w:rPr>
      </w:pPr>
      <w:r>
        <w:rPr>
          <w:sz w:val="28"/>
          <w:szCs w:val="28"/>
        </w:rPr>
        <w:t>3</w:t>
      </w:r>
      <w:r w:rsidR="00BB04E3">
        <w:rPr>
          <w:sz w:val="28"/>
          <w:szCs w:val="28"/>
        </w:rPr>
        <w:t>. У</w:t>
      </w:r>
      <w:r w:rsidR="00BB04E3" w:rsidRPr="009561B5">
        <w:rPr>
          <w:sz w:val="28"/>
          <w:szCs w:val="28"/>
        </w:rPr>
        <w:t>становки блочного теплового пункта</w:t>
      </w:r>
    </w:p>
    <w:p w:rsidR="00BB04E3" w:rsidRDefault="00BB04E3" w:rsidP="002E567F">
      <w:pPr>
        <w:numPr>
          <w:ilvl w:val="0"/>
          <w:numId w:val="71"/>
        </w:numPr>
        <w:overflowPunct w:val="0"/>
        <w:autoSpaceDE w:val="0"/>
        <w:autoSpaceDN w:val="0"/>
        <w:adjustRightInd w:val="0"/>
        <w:spacing w:line="360" w:lineRule="auto"/>
        <w:jc w:val="both"/>
        <w:textAlignment w:val="baseline"/>
        <w:rPr>
          <w:sz w:val="28"/>
          <w:szCs w:val="28"/>
        </w:rPr>
      </w:pPr>
      <w:r>
        <w:rPr>
          <w:sz w:val="28"/>
          <w:szCs w:val="28"/>
        </w:rPr>
        <w:t>Инвестиции - 1426</w:t>
      </w:r>
      <w:r w:rsidR="00BC52F3" w:rsidRPr="00BC52F3">
        <w:rPr>
          <w:sz w:val="28"/>
          <w:szCs w:val="28"/>
        </w:rPr>
        <w:t xml:space="preserve"> </w:t>
      </w:r>
      <w:r w:rsidR="00BC52F3">
        <w:rPr>
          <w:sz w:val="28"/>
          <w:szCs w:val="28"/>
        </w:rPr>
        <w:t>тыс.руб.</w:t>
      </w:r>
    </w:p>
    <w:p w:rsidR="00BB04E3" w:rsidRDefault="00BB04E3" w:rsidP="002E567F">
      <w:pPr>
        <w:numPr>
          <w:ilvl w:val="0"/>
          <w:numId w:val="71"/>
        </w:numPr>
        <w:overflowPunct w:val="0"/>
        <w:autoSpaceDE w:val="0"/>
        <w:autoSpaceDN w:val="0"/>
        <w:adjustRightInd w:val="0"/>
        <w:spacing w:line="360" w:lineRule="auto"/>
        <w:jc w:val="both"/>
        <w:textAlignment w:val="baseline"/>
        <w:rPr>
          <w:sz w:val="28"/>
          <w:szCs w:val="28"/>
        </w:rPr>
      </w:pPr>
      <w:r>
        <w:rPr>
          <w:sz w:val="28"/>
          <w:szCs w:val="28"/>
        </w:rPr>
        <w:t>Экономический эффект – 881,3</w:t>
      </w:r>
      <w:r w:rsidR="00BC52F3" w:rsidRPr="00BC52F3">
        <w:rPr>
          <w:sz w:val="28"/>
          <w:szCs w:val="28"/>
        </w:rPr>
        <w:t xml:space="preserve"> </w:t>
      </w:r>
      <w:r w:rsidR="00BC52F3">
        <w:rPr>
          <w:sz w:val="28"/>
          <w:szCs w:val="28"/>
        </w:rPr>
        <w:t>тыс.руб.</w:t>
      </w:r>
    </w:p>
    <w:p w:rsidR="00CD4941" w:rsidRPr="004476D1" w:rsidRDefault="00CD4941" w:rsidP="002E567F">
      <w:pPr>
        <w:numPr>
          <w:ilvl w:val="0"/>
          <w:numId w:val="71"/>
        </w:numPr>
        <w:overflowPunct w:val="0"/>
        <w:autoSpaceDE w:val="0"/>
        <w:autoSpaceDN w:val="0"/>
        <w:adjustRightInd w:val="0"/>
        <w:spacing w:line="360" w:lineRule="auto"/>
        <w:jc w:val="both"/>
        <w:textAlignment w:val="baseline"/>
        <w:rPr>
          <w:sz w:val="28"/>
          <w:szCs w:val="28"/>
        </w:rPr>
      </w:pPr>
      <w:r>
        <w:rPr>
          <w:sz w:val="28"/>
          <w:szCs w:val="28"/>
        </w:rPr>
        <w:t xml:space="preserve">Амортизационные отчисления за год </w:t>
      </w:r>
      <w:r w:rsidR="00BC52F3">
        <w:rPr>
          <w:sz w:val="28"/>
          <w:szCs w:val="28"/>
        </w:rPr>
        <w:t>–</w:t>
      </w:r>
      <w:r>
        <w:rPr>
          <w:sz w:val="28"/>
          <w:szCs w:val="28"/>
        </w:rPr>
        <w:t xml:space="preserve"> </w:t>
      </w:r>
      <w:r w:rsidR="00BC52F3">
        <w:rPr>
          <w:sz w:val="28"/>
          <w:szCs w:val="28"/>
        </w:rPr>
        <w:t>46 тыс.руб.</w:t>
      </w:r>
    </w:p>
    <w:p w:rsidR="00BB04E3" w:rsidRDefault="00CD4941" w:rsidP="004476D1">
      <w:pPr>
        <w:overflowPunct w:val="0"/>
        <w:autoSpaceDE w:val="0"/>
        <w:autoSpaceDN w:val="0"/>
        <w:adjustRightInd w:val="0"/>
        <w:spacing w:line="360" w:lineRule="auto"/>
        <w:ind w:firstLine="708"/>
        <w:jc w:val="both"/>
        <w:textAlignment w:val="baseline"/>
        <w:rPr>
          <w:sz w:val="28"/>
          <w:szCs w:val="28"/>
        </w:rPr>
      </w:pPr>
      <w:r>
        <w:rPr>
          <w:sz w:val="28"/>
          <w:szCs w:val="28"/>
        </w:rPr>
        <w:t>4</w:t>
      </w:r>
      <w:r w:rsidR="00BB04E3">
        <w:rPr>
          <w:sz w:val="28"/>
          <w:szCs w:val="28"/>
        </w:rPr>
        <w:t>.</w:t>
      </w:r>
      <w:r w:rsidR="00BB04E3" w:rsidRPr="00BB04E3">
        <w:rPr>
          <w:sz w:val="28"/>
          <w:szCs w:val="28"/>
        </w:rPr>
        <w:t xml:space="preserve"> </w:t>
      </w:r>
      <w:r w:rsidR="00BB04E3">
        <w:rPr>
          <w:sz w:val="28"/>
          <w:szCs w:val="28"/>
        </w:rPr>
        <w:t xml:space="preserve"> У</w:t>
      </w:r>
      <w:r w:rsidR="00BB04E3" w:rsidRPr="009561B5">
        <w:rPr>
          <w:sz w:val="28"/>
          <w:szCs w:val="28"/>
        </w:rPr>
        <w:t>становк</w:t>
      </w:r>
      <w:r w:rsidR="00BB04E3">
        <w:rPr>
          <w:sz w:val="28"/>
          <w:szCs w:val="28"/>
        </w:rPr>
        <w:t>а</w:t>
      </w:r>
      <w:r w:rsidR="00BB04E3" w:rsidRPr="009561B5">
        <w:rPr>
          <w:sz w:val="28"/>
          <w:szCs w:val="28"/>
        </w:rPr>
        <w:t xml:space="preserve"> узлов учета расхода теплоэнергии в жилых домах</w:t>
      </w:r>
    </w:p>
    <w:p w:rsidR="00BB04E3" w:rsidRDefault="00BB04E3" w:rsidP="002E567F">
      <w:pPr>
        <w:numPr>
          <w:ilvl w:val="0"/>
          <w:numId w:val="72"/>
        </w:numPr>
        <w:overflowPunct w:val="0"/>
        <w:autoSpaceDE w:val="0"/>
        <w:autoSpaceDN w:val="0"/>
        <w:adjustRightInd w:val="0"/>
        <w:spacing w:line="360" w:lineRule="auto"/>
        <w:jc w:val="both"/>
        <w:textAlignment w:val="baseline"/>
        <w:rPr>
          <w:sz w:val="28"/>
          <w:szCs w:val="28"/>
        </w:rPr>
      </w:pPr>
      <w:r>
        <w:rPr>
          <w:sz w:val="28"/>
          <w:szCs w:val="28"/>
        </w:rPr>
        <w:t xml:space="preserve">Инвестиции </w:t>
      </w:r>
      <w:r w:rsidR="00CD4941">
        <w:rPr>
          <w:sz w:val="28"/>
          <w:szCs w:val="28"/>
        </w:rPr>
        <w:t>–</w:t>
      </w:r>
      <w:r>
        <w:rPr>
          <w:sz w:val="28"/>
          <w:szCs w:val="28"/>
        </w:rPr>
        <w:t xml:space="preserve"> </w:t>
      </w:r>
      <w:r w:rsidR="00CD4941">
        <w:rPr>
          <w:sz w:val="28"/>
          <w:szCs w:val="28"/>
        </w:rPr>
        <w:t>80 тыс.руб.</w:t>
      </w:r>
    </w:p>
    <w:p w:rsidR="00BB04E3" w:rsidRPr="00CD4941" w:rsidRDefault="00CD4941" w:rsidP="002E567F">
      <w:pPr>
        <w:numPr>
          <w:ilvl w:val="0"/>
          <w:numId w:val="72"/>
        </w:numPr>
        <w:overflowPunct w:val="0"/>
        <w:autoSpaceDE w:val="0"/>
        <w:autoSpaceDN w:val="0"/>
        <w:adjustRightInd w:val="0"/>
        <w:spacing w:line="360" w:lineRule="auto"/>
        <w:jc w:val="both"/>
        <w:textAlignment w:val="baseline"/>
        <w:rPr>
          <w:sz w:val="28"/>
          <w:szCs w:val="28"/>
        </w:rPr>
      </w:pPr>
      <w:r>
        <w:rPr>
          <w:sz w:val="28"/>
          <w:szCs w:val="28"/>
        </w:rPr>
        <w:t>Годовой э</w:t>
      </w:r>
      <w:r w:rsidR="00BB04E3">
        <w:rPr>
          <w:sz w:val="28"/>
          <w:szCs w:val="28"/>
        </w:rPr>
        <w:t xml:space="preserve">кономический эффект </w:t>
      </w:r>
      <w:r>
        <w:rPr>
          <w:sz w:val="28"/>
          <w:szCs w:val="28"/>
        </w:rPr>
        <w:t>–</w:t>
      </w:r>
      <w:r w:rsidR="00BB04E3">
        <w:rPr>
          <w:sz w:val="28"/>
          <w:szCs w:val="28"/>
        </w:rPr>
        <w:t xml:space="preserve"> </w:t>
      </w:r>
      <w:r>
        <w:rPr>
          <w:sz w:val="28"/>
          <w:szCs w:val="28"/>
        </w:rPr>
        <w:t>47,8 тыс.руб.</w:t>
      </w:r>
    </w:p>
    <w:p w:rsidR="00CD4941" w:rsidRDefault="00CD4941" w:rsidP="002E567F">
      <w:pPr>
        <w:numPr>
          <w:ilvl w:val="0"/>
          <w:numId w:val="72"/>
        </w:numPr>
        <w:overflowPunct w:val="0"/>
        <w:autoSpaceDE w:val="0"/>
        <w:autoSpaceDN w:val="0"/>
        <w:adjustRightInd w:val="0"/>
        <w:spacing w:line="360" w:lineRule="auto"/>
        <w:jc w:val="both"/>
        <w:textAlignment w:val="baseline"/>
        <w:rPr>
          <w:sz w:val="28"/>
          <w:szCs w:val="28"/>
        </w:rPr>
      </w:pPr>
      <w:r>
        <w:rPr>
          <w:sz w:val="28"/>
          <w:szCs w:val="28"/>
        </w:rPr>
        <w:t xml:space="preserve">Амортизационные отчисления за год </w:t>
      </w:r>
      <w:r w:rsidR="00BC52F3">
        <w:rPr>
          <w:sz w:val="28"/>
          <w:szCs w:val="28"/>
        </w:rPr>
        <w:t>–</w:t>
      </w:r>
      <w:r>
        <w:rPr>
          <w:sz w:val="28"/>
          <w:szCs w:val="28"/>
        </w:rPr>
        <w:t xml:space="preserve"> </w:t>
      </w:r>
      <w:r w:rsidR="00BC52F3">
        <w:rPr>
          <w:sz w:val="28"/>
          <w:szCs w:val="28"/>
        </w:rPr>
        <w:t>3,8</w:t>
      </w:r>
      <w:r w:rsidR="00BC52F3" w:rsidRPr="00BC52F3">
        <w:rPr>
          <w:sz w:val="28"/>
          <w:szCs w:val="28"/>
        </w:rPr>
        <w:t xml:space="preserve"> </w:t>
      </w:r>
      <w:r w:rsidR="00BC52F3">
        <w:rPr>
          <w:sz w:val="28"/>
          <w:szCs w:val="28"/>
        </w:rPr>
        <w:t>тыс.руб.</w:t>
      </w:r>
    </w:p>
    <w:p w:rsidR="004476D1" w:rsidRDefault="004476D1" w:rsidP="004476D1">
      <w:pPr>
        <w:overflowPunct w:val="0"/>
        <w:autoSpaceDE w:val="0"/>
        <w:autoSpaceDN w:val="0"/>
        <w:adjustRightInd w:val="0"/>
        <w:spacing w:line="360" w:lineRule="auto"/>
        <w:ind w:firstLine="708"/>
        <w:jc w:val="both"/>
        <w:textAlignment w:val="baseline"/>
        <w:rPr>
          <w:sz w:val="28"/>
          <w:szCs w:val="28"/>
        </w:rPr>
      </w:pPr>
      <w:r>
        <w:rPr>
          <w:sz w:val="28"/>
          <w:szCs w:val="28"/>
        </w:rPr>
        <w:t xml:space="preserve">Для наглядности </w:t>
      </w:r>
      <w:r w:rsidR="00BC52F3">
        <w:rPr>
          <w:sz w:val="28"/>
          <w:szCs w:val="28"/>
        </w:rPr>
        <w:t xml:space="preserve">сведем данные в </w:t>
      </w:r>
      <w:r>
        <w:rPr>
          <w:sz w:val="28"/>
          <w:szCs w:val="28"/>
        </w:rPr>
        <w:t>таблиц</w:t>
      </w:r>
      <w:r w:rsidR="00BC52F3">
        <w:rPr>
          <w:sz w:val="28"/>
          <w:szCs w:val="28"/>
        </w:rPr>
        <w:t>у</w:t>
      </w:r>
      <w:r>
        <w:rPr>
          <w:sz w:val="28"/>
          <w:szCs w:val="28"/>
        </w:rPr>
        <w:t xml:space="preserve"> 4.7</w:t>
      </w:r>
    </w:p>
    <w:p w:rsidR="004476D1" w:rsidRPr="00BA3684" w:rsidRDefault="004476D1" w:rsidP="004476D1">
      <w:pPr>
        <w:pStyle w:val="-3"/>
        <w:ind w:left="0" w:firstLine="709"/>
        <w:jc w:val="right"/>
      </w:pPr>
      <w:r w:rsidRPr="00BA3684">
        <w:t xml:space="preserve">Таблица </w:t>
      </w:r>
      <w:r>
        <w:t>4</w:t>
      </w:r>
      <w:r w:rsidRPr="00BA3684">
        <w:t>.</w:t>
      </w:r>
      <w:r>
        <w:t>7</w:t>
      </w:r>
    </w:p>
    <w:p w:rsidR="004476D1" w:rsidRPr="00BA3684" w:rsidRDefault="004476D1" w:rsidP="004476D1">
      <w:pPr>
        <w:pStyle w:val="-3"/>
        <w:ind w:left="0" w:firstLine="709"/>
        <w:jc w:val="center"/>
      </w:pPr>
      <w:r>
        <w:t xml:space="preserve">Анализ </w:t>
      </w:r>
      <w:r w:rsidR="00284D79">
        <w:t>затрат себестоимости</w:t>
      </w:r>
      <w:r>
        <w:t xml:space="preserve"> до и после внедрения</w:t>
      </w:r>
      <w:r w:rsidRPr="00BA3684">
        <w:t xml:space="preserve"> </w:t>
      </w:r>
      <w:r w:rsidR="005C2D08">
        <w:t xml:space="preserve">мероприятий направленных на снижение затрат на теплоснабжение </w:t>
      </w:r>
    </w:p>
    <w:tbl>
      <w:tblPr>
        <w:tblW w:w="997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080"/>
        <w:gridCol w:w="1080"/>
        <w:gridCol w:w="1440"/>
        <w:gridCol w:w="756"/>
        <w:gridCol w:w="1224"/>
        <w:gridCol w:w="1332"/>
      </w:tblGrid>
      <w:tr w:rsidR="004476D1">
        <w:trPr>
          <w:cantSplit/>
          <w:trHeight w:val="140"/>
        </w:trPr>
        <w:tc>
          <w:tcPr>
            <w:tcW w:w="2340" w:type="dxa"/>
            <w:vMerge w:val="restart"/>
            <w:vAlign w:val="center"/>
          </w:tcPr>
          <w:p w:rsidR="004476D1" w:rsidRDefault="004476D1" w:rsidP="005C2D08">
            <w:pPr>
              <w:pStyle w:val="-3"/>
              <w:spacing w:line="240" w:lineRule="auto"/>
              <w:ind w:left="0" w:firstLine="0"/>
              <w:jc w:val="center"/>
              <w:rPr>
                <w:sz w:val="24"/>
                <w:szCs w:val="24"/>
              </w:rPr>
            </w:pPr>
            <w:r>
              <w:rPr>
                <w:sz w:val="24"/>
                <w:szCs w:val="24"/>
              </w:rPr>
              <w:t>Элементы затрат</w:t>
            </w:r>
          </w:p>
        </w:tc>
        <w:tc>
          <w:tcPr>
            <w:tcW w:w="4320" w:type="dxa"/>
            <w:gridSpan w:val="4"/>
            <w:vAlign w:val="center"/>
          </w:tcPr>
          <w:p w:rsidR="004476D1" w:rsidRDefault="004476D1" w:rsidP="005C2D08">
            <w:pPr>
              <w:pStyle w:val="-3"/>
              <w:spacing w:line="240" w:lineRule="auto"/>
              <w:ind w:left="0" w:firstLine="0"/>
              <w:jc w:val="center"/>
              <w:rPr>
                <w:sz w:val="24"/>
                <w:szCs w:val="24"/>
              </w:rPr>
            </w:pPr>
            <w:r>
              <w:rPr>
                <w:sz w:val="24"/>
                <w:szCs w:val="24"/>
              </w:rPr>
              <w:t>Сумма, тыс.руб.</w:t>
            </w:r>
          </w:p>
        </w:tc>
        <w:tc>
          <w:tcPr>
            <w:tcW w:w="3312" w:type="dxa"/>
            <w:gridSpan w:val="3"/>
            <w:vAlign w:val="center"/>
          </w:tcPr>
          <w:p w:rsidR="004476D1" w:rsidRDefault="004476D1" w:rsidP="005C2D08">
            <w:pPr>
              <w:pStyle w:val="-3"/>
              <w:spacing w:line="240" w:lineRule="auto"/>
              <w:ind w:left="0" w:firstLine="0"/>
              <w:jc w:val="center"/>
              <w:rPr>
                <w:sz w:val="24"/>
                <w:szCs w:val="24"/>
              </w:rPr>
            </w:pPr>
            <w:r>
              <w:rPr>
                <w:sz w:val="24"/>
                <w:szCs w:val="24"/>
              </w:rPr>
              <w:t>Структура затрат, %</w:t>
            </w:r>
          </w:p>
        </w:tc>
      </w:tr>
      <w:tr w:rsidR="0065712B">
        <w:trPr>
          <w:cantSplit/>
          <w:trHeight w:val="1411"/>
        </w:trPr>
        <w:tc>
          <w:tcPr>
            <w:tcW w:w="2340" w:type="dxa"/>
            <w:vMerge/>
            <w:vAlign w:val="center"/>
          </w:tcPr>
          <w:p w:rsidR="0065712B" w:rsidRDefault="0065712B" w:rsidP="005C2D08">
            <w:pPr>
              <w:pStyle w:val="-3"/>
              <w:spacing w:line="240" w:lineRule="auto"/>
              <w:ind w:left="0" w:firstLine="0"/>
              <w:jc w:val="center"/>
              <w:rPr>
                <w:sz w:val="24"/>
                <w:szCs w:val="24"/>
              </w:rPr>
            </w:pPr>
          </w:p>
        </w:tc>
        <w:tc>
          <w:tcPr>
            <w:tcW w:w="720" w:type="dxa"/>
            <w:vAlign w:val="center"/>
          </w:tcPr>
          <w:p w:rsidR="0065712B" w:rsidRDefault="0065712B" w:rsidP="005C2D08">
            <w:pPr>
              <w:pStyle w:val="-3"/>
              <w:spacing w:line="240" w:lineRule="auto"/>
              <w:ind w:left="0" w:firstLine="0"/>
              <w:jc w:val="center"/>
              <w:rPr>
                <w:sz w:val="18"/>
                <w:szCs w:val="18"/>
              </w:rPr>
            </w:pPr>
            <w:r>
              <w:rPr>
                <w:sz w:val="18"/>
                <w:szCs w:val="18"/>
              </w:rPr>
              <w:t>До внедрения</w:t>
            </w:r>
          </w:p>
          <w:p w:rsidR="0065712B" w:rsidRDefault="0065712B" w:rsidP="005C2D08">
            <w:pPr>
              <w:pStyle w:val="-3"/>
              <w:ind w:left="0"/>
              <w:jc w:val="center"/>
              <w:rPr>
                <w:sz w:val="18"/>
                <w:szCs w:val="18"/>
              </w:rPr>
            </w:pPr>
          </w:p>
        </w:tc>
        <w:tc>
          <w:tcPr>
            <w:tcW w:w="1080" w:type="dxa"/>
            <w:vAlign w:val="center"/>
          </w:tcPr>
          <w:p w:rsidR="0065712B" w:rsidRDefault="0065712B" w:rsidP="005C2D08">
            <w:pPr>
              <w:pStyle w:val="-3"/>
              <w:ind w:left="0" w:firstLine="0"/>
              <w:jc w:val="center"/>
              <w:rPr>
                <w:sz w:val="18"/>
                <w:szCs w:val="18"/>
              </w:rPr>
            </w:pPr>
            <w:r>
              <w:rPr>
                <w:sz w:val="18"/>
                <w:szCs w:val="18"/>
              </w:rPr>
              <w:t>После внедрения</w:t>
            </w:r>
          </w:p>
          <w:p w:rsidR="0065712B" w:rsidRDefault="0065712B" w:rsidP="005C2D08">
            <w:pPr>
              <w:pStyle w:val="-3"/>
              <w:ind w:left="0" w:firstLine="0"/>
              <w:jc w:val="center"/>
              <w:rPr>
                <w:sz w:val="18"/>
                <w:szCs w:val="18"/>
              </w:rPr>
            </w:pPr>
            <w:r>
              <w:rPr>
                <w:sz w:val="18"/>
                <w:szCs w:val="18"/>
              </w:rPr>
              <w:t>1 год</w:t>
            </w:r>
          </w:p>
        </w:tc>
        <w:tc>
          <w:tcPr>
            <w:tcW w:w="1080" w:type="dxa"/>
            <w:vAlign w:val="center"/>
          </w:tcPr>
          <w:p w:rsidR="0065712B" w:rsidRDefault="0065712B" w:rsidP="0065712B">
            <w:pPr>
              <w:pStyle w:val="-3"/>
              <w:ind w:left="0" w:firstLine="0"/>
              <w:jc w:val="center"/>
              <w:rPr>
                <w:sz w:val="18"/>
                <w:szCs w:val="18"/>
              </w:rPr>
            </w:pPr>
            <w:r>
              <w:rPr>
                <w:sz w:val="18"/>
                <w:szCs w:val="18"/>
              </w:rPr>
              <w:t>После внедрения</w:t>
            </w:r>
          </w:p>
          <w:p w:rsidR="0065712B" w:rsidRDefault="0065712B" w:rsidP="0065712B">
            <w:pPr>
              <w:jc w:val="center"/>
              <w:rPr>
                <w:sz w:val="18"/>
                <w:szCs w:val="18"/>
              </w:rPr>
            </w:pPr>
            <w:r>
              <w:rPr>
                <w:rFonts w:eastAsia="PMingLiU"/>
                <w:sz w:val="18"/>
                <w:szCs w:val="18"/>
              </w:rPr>
              <w:t>2 год</w:t>
            </w:r>
          </w:p>
          <w:p w:rsidR="0065712B" w:rsidRDefault="0065712B" w:rsidP="0065712B">
            <w:pPr>
              <w:pStyle w:val="-3"/>
              <w:ind w:left="0" w:firstLine="0"/>
              <w:jc w:val="center"/>
              <w:rPr>
                <w:sz w:val="18"/>
                <w:szCs w:val="18"/>
              </w:rPr>
            </w:pPr>
          </w:p>
        </w:tc>
        <w:tc>
          <w:tcPr>
            <w:tcW w:w="1440" w:type="dxa"/>
            <w:vAlign w:val="center"/>
          </w:tcPr>
          <w:p w:rsidR="0065712B" w:rsidRDefault="0065712B" w:rsidP="005C2D08">
            <w:pPr>
              <w:pStyle w:val="-3"/>
              <w:ind w:left="0" w:firstLine="0"/>
              <w:jc w:val="center"/>
              <w:rPr>
                <w:sz w:val="18"/>
                <w:szCs w:val="18"/>
              </w:rPr>
            </w:pPr>
            <w:r>
              <w:rPr>
                <w:sz w:val="18"/>
                <w:szCs w:val="18"/>
              </w:rPr>
              <w:t>Изменение  в тыс.руб.</w:t>
            </w:r>
          </w:p>
        </w:tc>
        <w:tc>
          <w:tcPr>
            <w:tcW w:w="756" w:type="dxa"/>
            <w:vAlign w:val="center"/>
          </w:tcPr>
          <w:p w:rsidR="0065712B" w:rsidRDefault="0065712B" w:rsidP="005C2D08">
            <w:pPr>
              <w:pStyle w:val="-3"/>
              <w:spacing w:line="240" w:lineRule="auto"/>
              <w:ind w:left="0" w:firstLine="0"/>
              <w:jc w:val="center"/>
              <w:rPr>
                <w:sz w:val="18"/>
                <w:szCs w:val="18"/>
              </w:rPr>
            </w:pPr>
            <w:r>
              <w:rPr>
                <w:sz w:val="18"/>
                <w:szCs w:val="18"/>
              </w:rPr>
              <w:t xml:space="preserve">До внедрения </w:t>
            </w:r>
          </w:p>
        </w:tc>
        <w:tc>
          <w:tcPr>
            <w:tcW w:w="1224" w:type="dxa"/>
            <w:vAlign w:val="center"/>
          </w:tcPr>
          <w:p w:rsidR="0065712B" w:rsidRDefault="0065712B" w:rsidP="005C2D08">
            <w:pPr>
              <w:pStyle w:val="-3"/>
              <w:spacing w:line="240" w:lineRule="auto"/>
              <w:ind w:left="0" w:firstLine="0"/>
              <w:jc w:val="center"/>
              <w:rPr>
                <w:sz w:val="18"/>
                <w:szCs w:val="18"/>
              </w:rPr>
            </w:pPr>
            <w:r>
              <w:rPr>
                <w:sz w:val="18"/>
                <w:szCs w:val="18"/>
              </w:rPr>
              <w:t>После внедрения</w:t>
            </w:r>
            <w:r w:rsidR="0070075D">
              <w:rPr>
                <w:sz w:val="18"/>
                <w:szCs w:val="18"/>
              </w:rPr>
              <w:t xml:space="preserve"> за 2 год</w:t>
            </w:r>
          </w:p>
        </w:tc>
        <w:tc>
          <w:tcPr>
            <w:tcW w:w="1332" w:type="dxa"/>
            <w:vAlign w:val="center"/>
          </w:tcPr>
          <w:p w:rsidR="0065712B" w:rsidRDefault="0065712B" w:rsidP="005C2D08">
            <w:pPr>
              <w:pStyle w:val="-3"/>
              <w:ind w:left="113" w:right="113" w:firstLine="31"/>
              <w:jc w:val="center"/>
              <w:rPr>
                <w:sz w:val="18"/>
                <w:szCs w:val="18"/>
              </w:rPr>
            </w:pPr>
            <w:r>
              <w:rPr>
                <w:sz w:val="18"/>
                <w:szCs w:val="18"/>
              </w:rPr>
              <w:t>Изменение в %</w:t>
            </w:r>
          </w:p>
        </w:tc>
      </w:tr>
      <w:tr w:rsidR="0065712B">
        <w:trPr>
          <w:cantSplit/>
          <w:trHeight w:val="134"/>
        </w:trPr>
        <w:tc>
          <w:tcPr>
            <w:tcW w:w="2340" w:type="dxa"/>
          </w:tcPr>
          <w:p w:rsidR="0065712B" w:rsidRDefault="0065712B" w:rsidP="005C2D08">
            <w:pPr>
              <w:pStyle w:val="-3"/>
              <w:spacing w:line="240" w:lineRule="auto"/>
              <w:ind w:left="0" w:firstLine="0"/>
              <w:jc w:val="both"/>
              <w:rPr>
                <w:sz w:val="24"/>
                <w:szCs w:val="24"/>
              </w:rPr>
            </w:pPr>
            <w:r>
              <w:rPr>
                <w:sz w:val="24"/>
                <w:szCs w:val="24"/>
              </w:rPr>
              <w:t>Оплата труда</w:t>
            </w:r>
          </w:p>
        </w:tc>
        <w:tc>
          <w:tcPr>
            <w:tcW w:w="720" w:type="dxa"/>
          </w:tcPr>
          <w:p w:rsidR="0065712B" w:rsidRDefault="0065712B" w:rsidP="005C2D08">
            <w:pPr>
              <w:pStyle w:val="-3"/>
              <w:spacing w:line="240" w:lineRule="auto"/>
              <w:ind w:left="0" w:firstLine="0"/>
              <w:jc w:val="center"/>
              <w:rPr>
                <w:sz w:val="20"/>
                <w:szCs w:val="20"/>
              </w:rPr>
            </w:pPr>
            <w:r>
              <w:rPr>
                <w:sz w:val="20"/>
                <w:szCs w:val="20"/>
              </w:rPr>
              <w:t>9333</w:t>
            </w:r>
          </w:p>
        </w:tc>
        <w:tc>
          <w:tcPr>
            <w:tcW w:w="1080" w:type="dxa"/>
          </w:tcPr>
          <w:p w:rsidR="0065712B" w:rsidRDefault="0065712B" w:rsidP="005C2D08">
            <w:pPr>
              <w:pStyle w:val="-3"/>
              <w:spacing w:line="240" w:lineRule="auto"/>
              <w:ind w:left="0" w:firstLine="0"/>
              <w:jc w:val="center"/>
              <w:rPr>
                <w:sz w:val="20"/>
                <w:szCs w:val="20"/>
              </w:rPr>
            </w:pPr>
            <w:r>
              <w:rPr>
                <w:sz w:val="20"/>
                <w:szCs w:val="20"/>
              </w:rPr>
              <w:t>9333</w:t>
            </w:r>
          </w:p>
        </w:tc>
        <w:tc>
          <w:tcPr>
            <w:tcW w:w="1080" w:type="dxa"/>
          </w:tcPr>
          <w:p w:rsidR="0065712B" w:rsidRDefault="0065712B" w:rsidP="005C2D08">
            <w:pPr>
              <w:pStyle w:val="-3"/>
              <w:spacing w:line="240" w:lineRule="auto"/>
              <w:ind w:left="0" w:firstLine="0"/>
              <w:jc w:val="center"/>
              <w:rPr>
                <w:sz w:val="20"/>
                <w:szCs w:val="20"/>
              </w:rPr>
            </w:pPr>
            <w:r>
              <w:rPr>
                <w:sz w:val="20"/>
                <w:szCs w:val="20"/>
              </w:rPr>
              <w:t>9333</w:t>
            </w:r>
          </w:p>
        </w:tc>
        <w:tc>
          <w:tcPr>
            <w:tcW w:w="1440" w:type="dxa"/>
          </w:tcPr>
          <w:p w:rsidR="0065712B" w:rsidRDefault="0065712B" w:rsidP="005C2D08">
            <w:pPr>
              <w:pStyle w:val="-3"/>
              <w:spacing w:line="240" w:lineRule="auto"/>
              <w:ind w:left="0" w:firstLine="0"/>
              <w:jc w:val="center"/>
              <w:rPr>
                <w:sz w:val="20"/>
                <w:szCs w:val="20"/>
              </w:rPr>
            </w:pPr>
            <w:r>
              <w:rPr>
                <w:sz w:val="20"/>
                <w:szCs w:val="20"/>
              </w:rPr>
              <w:t>-</w:t>
            </w:r>
          </w:p>
        </w:tc>
        <w:tc>
          <w:tcPr>
            <w:tcW w:w="756" w:type="dxa"/>
          </w:tcPr>
          <w:p w:rsidR="0065712B" w:rsidRDefault="0065712B" w:rsidP="005C2D08">
            <w:pPr>
              <w:pStyle w:val="-3"/>
              <w:spacing w:line="240" w:lineRule="auto"/>
              <w:ind w:left="0" w:firstLine="0"/>
              <w:jc w:val="center"/>
              <w:rPr>
                <w:sz w:val="20"/>
                <w:szCs w:val="20"/>
              </w:rPr>
            </w:pPr>
            <w:r>
              <w:rPr>
                <w:sz w:val="20"/>
                <w:szCs w:val="20"/>
              </w:rPr>
              <w:t>23,1</w:t>
            </w:r>
          </w:p>
        </w:tc>
        <w:tc>
          <w:tcPr>
            <w:tcW w:w="1224" w:type="dxa"/>
          </w:tcPr>
          <w:p w:rsidR="0065712B" w:rsidRDefault="0070075D" w:rsidP="005C2D08">
            <w:pPr>
              <w:pStyle w:val="-3"/>
              <w:spacing w:line="240" w:lineRule="auto"/>
              <w:ind w:left="0" w:firstLine="0"/>
              <w:jc w:val="center"/>
              <w:rPr>
                <w:sz w:val="20"/>
                <w:szCs w:val="20"/>
              </w:rPr>
            </w:pPr>
            <w:r>
              <w:rPr>
                <w:sz w:val="20"/>
                <w:szCs w:val="20"/>
              </w:rPr>
              <w:t>23,8</w:t>
            </w:r>
          </w:p>
        </w:tc>
        <w:tc>
          <w:tcPr>
            <w:tcW w:w="1332" w:type="dxa"/>
          </w:tcPr>
          <w:p w:rsidR="0065712B" w:rsidRDefault="0065712B" w:rsidP="005C2D08">
            <w:pPr>
              <w:pStyle w:val="-3"/>
              <w:spacing w:line="240" w:lineRule="auto"/>
              <w:ind w:left="0" w:firstLine="0"/>
              <w:jc w:val="center"/>
              <w:rPr>
                <w:sz w:val="20"/>
                <w:szCs w:val="20"/>
              </w:rPr>
            </w:pPr>
            <w:r>
              <w:rPr>
                <w:sz w:val="20"/>
                <w:szCs w:val="20"/>
              </w:rPr>
              <w:t>+0,</w:t>
            </w:r>
            <w:r w:rsidR="0070075D">
              <w:rPr>
                <w:sz w:val="20"/>
                <w:szCs w:val="20"/>
              </w:rPr>
              <w:t>7</w:t>
            </w:r>
          </w:p>
        </w:tc>
      </w:tr>
      <w:tr w:rsidR="0065712B">
        <w:trPr>
          <w:cantSplit/>
          <w:trHeight w:val="134"/>
        </w:trPr>
        <w:tc>
          <w:tcPr>
            <w:tcW w:w="2340" w:type="dxa"/>
          </w:tcPr>
          <w:p w:rsidR="0065712B" w:rsidRDefault="0065712B" w:rsidP="005C2D08">
            <w:pPr>
              <w:pStyle w:val="-3"/>
              <w:spacing w:line="240" w:lineRule="auto"/>
              <w:ind w:left="0" w:firstLine="0"/>
              <w:jc w:val="both"/>
              <w:rPr>
                <w:sz w:val="24"/>
                <w:szCs w:val="24"/>
              </w:rPr>
            </w:pPr>
            <w:r>
              <w:rPr>
                <w:sz w:val="24"/>
                <w:szCs w:val="24"/>
              </w:rPr>
              <w:t>Отчисления во внебюджетные фонды</w:t>
            </w:r>
          </w:p>
        </w:tc>
        <w:tc>
          <w:tcPr>
            <w:tcW w:w="720" w:type="dxa"/>
          </w:tcPr>
          <w:p w:rsidR="0065712B" w:rsidRDefault="0065712B" w:rsidP="005C2D08">
            <w:pPr>
              <w:pStyle w:val="-3"/>
              <w:spacing w:line="240" w:lineRule="auto"/>
              <w:ind w:left="0" w:firstLine="0"/>
              <w:jc w:val="center"/>
              <w:rPr>
                <w:sz w:val="20"/>
                <w:szCs w:val="20"/>
              </w:rPr>
            </w:pPr>
            <w:r>
              <w:rPr>
                <w:sz w:val="20"/>
                <w:szCs w:val="20"/>
              </w:rPr>
              <w:t>2613</w:t>
            </w:r>
          </w:p>
        </w:tc>
        <w:tc>
          <w:tcPr>
            <w:tcW w:w="1080" w:type="dxa"/>
          </w:tcPr>
          <w:p w:rsidR="0065712B" w:rsidRDefault="0065712B" w:rsidP="005C2D08">
            <w:pPr>
              <w:pStyle w:val="-3"/>
              <w:spacing w:line="240" w:lineRule="auto"/>
              <w:ind w:left="0" w:firstLine="0"/>
              <w:jc w:val="center"/>
              <w:rPr>
                <w:sz w:val="20"/>
                <w:szCs w:val="20"/>
              </w:rPr>
            </w:pPr>
            <w:r>
              <w:rPr>
                <w:sz w:val="20"/>
                <w:szCs w:val="20"/>
              </w:rPr>
              <w:t>2613</w:t>
            </w:r>
          </w:p>
        </w:tc>
        <w:tc>
          <w:tcPr>
            <w:tcW w:w="1080" w:type="dxa"/>
          </w:tcPr>
          <w:p w:rsidR="0065712B" w:rsidRDefault="0065712B" w:rsidP="005C2D08">
            <w:pPr>
              <w:pStyle w:val="-3"/>
              <w:spacing w:line="240" w:lineRule="auto"/>
              <w:ind w:left="0" w:firstLine="0"/>
              <w:jc w:val="center"/>
              <w:rPr>
                <w:sz w:val="20"/>
                <w:szCs w:val="20"/>
              </w:rPr>
            </w:pPr>
            <w:r>
              <w:rPr>
                <w:sz w:val="20"/>
                <w:szCs w:val="20"/>
              </w:rPr>
              <w:t>2613</w:t>
            </w:r>
          </w:p>
        </w:tc>
        <w:tc>
          <w:tcPr>
            <w:tcW w:w="1440" w:type="dxa"/>
          </w:tcPr>
          <w:p w:rsidR="0065712B" w:rsidRDefault="0065712B" w:rsidP="005C2D08">
            <w:pPr>
              <w:pStyle w:val="-3"/>
              <w:spacing w:line="240" w:lineRule="auto"/>
              <w:ind w:left="0" w:firstLine="0"/>
              <w:jc w:val="center"/>
              <w:rPr>
                <w:sz w:val="20"/>
                <w:szCs w:val="20"/>
              </w:rPr>
            </w:pPr>
            <w:r>
              <w:rPr>
                <w:sz w:val="20"/>
                <w:szCs w:val="20"/>
              </w:rPr>
              <w:t>-</w:t>
            </w:r>
          </w:p>
        </w:tc>
        <w:tc>
          <w:tcPr>
            <w:tcW w:w="756" w:type="dxa"/>
          </w:tcPr>
          <w:p w:rsidR="0065712B" w:rsidRDefault="0065712B" w:rsidP="005C2D08">
            <w:pPr>
              <w:pStyle w:val="-3"/>
              <w:spacing w:line="240" w:lineRule="auto"/>
              <w:ind w:left="0" w:firstLine="0"/>
              <w:jc w:val="center"/>
              <w:rPr>
                <w:sz w:val="20"/>
                <w:szCs w:val="20"/>
              </w:rPr>
            </w:pPr>
            <w:r>
              <w:rPr>
                <w:sz w:val="20"/>
                <w:szCs w:val="20"/>
              </w:rPr>
              <w:t>8,1</w:t>
            </w:r>
          </w:p>
        </w:tc>
        <w:tc>
          <w:tcPr>
            <w:tcW w:w="1224" w:type="dxa"/>
          </w:tcPr>
          <w:p w:rsidR="0065712B" w:rsidRDefault="0070075D" w:rsidP="005C2D08">
            <w:pPr>
              <w:pStyle w:val="-3"/>
              <w:spacing w:line="240" w:lineRule="auto"/>
              <w:ind w:left="0" w:firstLine="0"/>
              <w:jc w:val="center"/>
              <w:rPr>
                <w:sz w:val="20"/>
                <w:szCs w:val="20"/>
              </w:rPr>
            </w:pPr>
            <w:r>
              <w:rPr>
                <w:sz w:val="20"/>
                <w:szCs w:val="20"/>
              </w:rPr>
              <w:t>6,7</w:t>
            </w:r>
          </w:p>
        </w:tc>
        <w:tc>
          <w:tcPr>
            <w:tcW w:w="1332" w:type="dxa"/>
          </w:tcPr>
          <w:p w:rsidR="0065712B" w:rsidRDefault="0065712B" w:rsidP="005C2D08">
            <w:pPr>
              <w:pStyle w:val="-3"/>
              <w:spacing w:line="240" w:lineRule="auto"/>
              <w:ind w:left="0" w:firstLine="0"/>
              <w:jc w:val="center"/>
              <w:rPr>
                <w:sz w:val="20"/>
                <w:szCs w:val="20"/>
              </w:rPr>
            </w:pPr>
            <w:r>
              <w:rPr>
                <w:sz w:val="20"/>
                <w:szCs w:val="20"/>
              </w:rPr>
              <w:t>-1,</w:t>
            </w:r>
            <w:r w:rsidR="0070075D">
              <w:rPr>
                <w:sz w:val="20"/>
                <w:szCs w:val="20"/>
              </w:rPr>
              <w:t>4</w:t>
            </w:r>
          </w:p>
        </w:tc>
      </w:tr>
      <w:tr w:rsidR="0065712B">
        <w:trPr>
          <w:cantSplit/>
          <w:trHeight w:val="134"/>
        </w:trPr>
        <w:tc>
          <w:tcPr>
            <w:tcW w:w="2340" w:type="dxa"/>
          </w:tcPr>
          <w:p w:rsidR="0065712B" w:rsidRDefault="0065712B" w:rsidP="005C2D08">
            <w:pPr>
              <w:pStyle w:val="-3"/>
              <w:spacing w:line="240" w:lineRule="auto"/>
              <w:ind w:left="0" w:firstLine="0"/>
              <w:jc w:val="both"/>
              <w:rPr>
                <w:sz w:val="24"/>
                <w:szCs w:val="24"/>
              </w:rPr>
            </w:pPr>
            <w:r>
              <w:rPr>
                <w:sz w:val="24"/>
                <w:szCs w:val="24"/>
              </w:rPr>
              <w:t>Материальные затраты</w:t>
            </w:r>
          </w:p>
          <w:p w:rsidR="0065712B" w:rsidRDefault="0065712B" w:rsidP="005C2D08">
            <w:pPr>
              <w:pStyle w:val="-3"/>
              <w:spacing w:line="240" w:lineRule="auto"/>
              <w:ind w:left="0" w:firstLine="0"/>
              <w:jc w:val="both"/>
              <w:rPr>
                <w:sz w:val="24"/>
                <w:szCs w:val="24"/>
              </w:rPr>
            </w:pPr>
            <w:r>
              <w:rPr>
                <w:sz w:val="24"/>
                <w:szCs w:val="24"/>
              </w:rPr>
              <w:t>В том числе:</w:t>
            </w:r>
          </w:p>
          <w:p w:rsidR="0065712B" w:rsidRDefault="0065712B" w:rsidP="005C2D08">
            <w:pPr>
              <w:pStyle w:val="-3"/>
              <w:spacing w:line="240" w:lineRule="auto"/>
              <w:ind w:left="0" w:firstLine="0"/>
              <w:jc w:val="both"/>
              <w:rPr>
                <w:sz w:val="24"/>
                <w:szCs w:val="24"/>
              </w:rPr>
            </w:pPr>
            <w:r>
              <w:rPr>
                <w:sz w:val="24"/>
                <w:szCs w:val="24"/>
              </w:rPr>
              <w:t>На энергоснабжение</w:t>
            </w:r>
          </w:p>
          <w:p w:rsidR="0065712B" w:rsidRDefault="0065712B" w:rsidP="005C2D08">
            <w:pPr>
              <w:pStyle w:val="-3"/>
              <w:spacing w:line="240" w:lineRule="auto"/>
              <w:ind w:left="0" w:firstLine="0"/>
              <w:jc w:val="both"/>
              <w:rPr>
                <w:sz w:val="24"/>
                <w:szCs w:val="24"/>
              </w:rPr>
            </w:pPr>
            <w:r>
              <w:rPr>
                <w:sz w:val="24"/>
                <w:szCs w:val="24"/>
              </w:rPr>
              <w:t>На теплоснабжение</w:t>
            </w:r>
          </w:p>
          <w:p w:rsidR="0065712B" w:rsidRDefault="0065712B" w:rsidP="005C2D08">
            <w:pPr>
              <w:pStyle w:val="-3"/>
              <w:spacing w:line="240" w:lineRule="auto"/>
              <w:ind w:left="0" w:firstLine="0"/>
              <w:jc w:val="both"/>
              <w:rPr>
                <w:sz w:val="24"/>
                <w:szCs w:val="24"/>
              </w:rPr>
            </w:pPr>
            <w:r>
              <w:rPr>
                <w:sz w:val="24"/>
                <w:szCs w:val="24"/>
              </w:rPr>
              <w:t>Прочие</w:t>
            </w:r>
          </w:p>
        </w:tc>
        <w:tc>
          <w:tcPr>
            <w:tcW w:w="720" w:type="dxa"/>
          </w:tcPr>
          <w:p w:rsidR="0065712B" w:rsidRDefault="0065712B" w:rsidP="005C2D08">
            <w:pPr>
              <w:pStyle w:val="-3"/>
              <w:spacing w:line="240" w:lineRule="auto"/>
              <w:ind w:left="0" w:firstLine="0"/>
              <w:jc w:val="center"/>
              <w:rPr>
                <w:sz w:val="20"/>
                <w:szCs w:val="20"/>
              </w:rPr>
            </w:pPr>
            <w:r>
              <w:rPr>
                <w:sz w:val="20"/>
                <w:szCs w:val="20"/>
              </w:rPr>
              <w:t>25236</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r>
              <w:rPr>
                <w:sz w:val="20"/>
                <w:szCs w:val="20"/>
              </w:rPr>
              <w:t>10094</w:t>
            </w:r>
          </w:p>
          <w:p w:rsidR="0065712B" w:rsidRDefault="0065712B" w:rsidP="005C2D08">
            <w:pPr>
              <w:pStyle w:val="-3"/>
              <w:spacing w:line="240" w:lineRule="auto"/>
              <w:ind w:left="0" w:firstLine="0"/>
              <w:jc w:val="center"/>
              <w:rPr>
                <w:sz w:val="20"/>
                <w:szCs w:val="20"/>
              </w:rPr>
            </w:pPr>
            <w:r>
              <w:rPr>
                <w:sz w:val="20"/>
                <w:szCs w:val="20"/>
              </w:rPr>
              <w:t>6309</w:t>
            </w:r>
          </w:p>
          <w:p w:rsidR="0065712B" w:rsidRDefault="0065712B" w:rsidP="005C2D08">
            <w:pPr>
              <w:pStyle w:val="-3"/>
              <w:spacing w:line="240" w:lineRule="auto"/>
              <w:ind w:left="0" w:firstLine="0"/>
              <w:jc w:val="center"/>
              <w:rPr>
                <w:sz w:val="20"/>
                <w:szCs w:val="20"/>
              </w:rPr>
            </w:pPr>
            <w:r>
              <w:rPr>
                <w:sz w:val="20"/>
                <w:szCs w:val="20"/>
              </w:rPr>
              <w:t>8833</w:t>
            </w:r>
          </w:p>
        </w:tc>
        <w:tc>
          <w:tcPr>
            <w:tcW w:w="1080" w:type="dxa"/>
          </w:tcPr>
          <w:p w:rsidR="0065712B" w:rsidRDefault="0065712B" w:rsidP="005C2D08">
            <w:pPr>
              <w:pStyle w:val="-3"/>
              <w:spacing w:line="240" w:lineRule="auto"/>
              <w:ind w:left="0" w:firstLine="0"/>
              <w:jc w:val="center"/>
              <w:rPr>
                <w:sz w:val="20"/>
                <w:szCs w:val="20"/>
              </w:rPr>
            </w:pPr>
            <w:r>
              <w:rPr>
                <w:sz w:val="20"/>
                <w:szCs w:val="20"/>
              </w:rPr>
              <w:t>23837,8</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r>
              <w:rPr>
                <w:sz w:val="20"/>
                <w:szCs w:val="20"/>
              </w:rPr>
              <w:t>10094</w:t>
            </w:r>
          </w:p>
          <w:p w:rsidR="0065712B" w:rsidRDefault="0065712B" w:rsidP="005C2D08">
            <w:pPr>
              <w:pStyle w:val="-3"/>
              <w:spacing w:line="240" w:lineRule="auto"/>
              <w:ind w:left="0" w:firstLine="0"/>
              <w:jc w:val="center"/>
              <w:rPr>
                <w:sz w:val="20"/>
                <w:szCs w:val="20"/>
              </w:rPr>
            </w:pPr>
            <w:r>
              <w:rPr>
                <w:sz w:val="20"/>
                <w:szCs w:val="20"/>
              </w:rPr>
              <w:t>4910,8</w:t>
            </w:r>
          </w:p>
          <w:p w:rsidR="0065712B" w:rsidRDefault="0065712B" w:rsidP="005C2D08">
            <w:pPr>
              <w:pStyle w:val="-3"/>
              <w:spacing w:line="240" w:lineRule="auto"/>
              <w:ind w:left="0" w:firstLine="0"/>
              <w:jc w:val="center"/>
              <w:rPr>
                <w:sz w:val="20"/>
                <w:szCs w:val="20"/>
              </w:rPr>
            </w:pPr>
            <w:r>
              <w:rPr>
                <w:sz w:val="20"/>
                <w:szCs w:val="20"/>
              </w:rPr>
              <w:t>8833</w:t>
            </w:r>
          </w:p>
        </w:tc>
        <w:tc>
          <w:tcPr>
            <w:tcW w:w="1080" w:type="dxa"/>
          </w:tcPr>
          <w:p w:rsidR="0065712B" w:rsidRDefault="0065712B" w:rsidP="005C2D08">
            <w:pPr>
              <w:pStyle w:val="-3"/>
              <w:spacing w:line="240" w:lineRule="auto"/>
              <w:ind w:left="0" w:firstLine="0"/>
              <w:jc w:val="center"/>
              <w:rPr>
                <w:sz w:val="20"/>
                <w:szCs w:val="20"/>
              </w:rPr>
            </w:pPr>
            <w:r>
              <w:rPr>
                <w:sz w:val="20"/>
                <w:szCs w:val="20"/>
              </w:rPr>
              <w:t>23837,8</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r>
              <w:rPr>
                <w:sz w:val="20"/>
                <w:szCs w:val="20"/>
              </w:rPr>
              <w:t>10094</w:t>
            </w:r>
          </w:p>
          <w:p w:rsidR="0065712B" w:rsidRDefault="0065712B" w:rsidP="005C2D08">
            <w:pPr>
              <w:pStyle w:val="-3"/>
              <w:spacing w:line="240" w:lineRule="auto"/>
              <w:ind w:left="0" w:firstLine="0"/>
              <w:jc w:val="center"/>
              <w:rPr>
                <w:sz w:val="20"/>
                <w:szCs w:val="20"/>
              </w:rPr>
            </w:pPr>
            <w:r>
              <w:rPr>
                <w:sz w:val="20"/>
                <w:szCs w:val="20"/>
              </w:rPr>
              <w:t>4910,8</w:t>
            </w:r>
          </w:p>
          <w:p w:rsidR="0065712B" w:rsidRDefault="0065712B" w:rsidP="005C2D08">
            <w:pPr>
              <w:pStyle w:val="-3"/>
              <w:spacing w:line="240" w:lineRule="auto"/>
              <w:ind w:left="0" w:firstLine="0"/>
              <w:jc w:val="center"/>
              <w:rPr>
                <w:sz w:val="20"/>
                <w:szCs w:val="20"/>
              </w:rPr>
            </w:pPr>
            <w:r>
              <w:rPr>
                <w:sz w:val="20"/>
                <w:szCs w:val="20"/>
              </w:rPr>
              <w:t>8833</w:t>
            </w:r>
          </w:p>
        </w:tc>
        <w:tc>
          <w:tcPr>
            <w:tcW w:w="1440" w:type="dxa"/>
          </w:tcPr>
          <w:p w:rsidR="0065712B" w:rsidRDefault="0065712B" w:rsidP="005C2D08">
            <w:pPr>
              <w:pStyle w:val="-3"/>
              <w:spacing w:line="240" w:lineRule="auto"/>
              <w:ind w:left="0" w:firstLine="0"/>
              <w:jc w:val="center"/>
              <w:rPr>
                <w:sz w:val="20"/>
                <w:szCs w:val="20"/>
              </w:rPr>
            </w:pPr>
            <w:r>
              <w:rPr>
                <w:sz w:val="20"/>
                <w:szCs w:val="20"/>
              </w:rPr>
              <w:t>-1398,2</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r>
              <w:rPr>
                <w:sz w:val="20"/>
                <w:szCs w:val="20"/>
              </w:rPr>
              <w:t>-</w:t>
            </w:r>
          </w:p>
          <w:p w:rsidR="0065712B" w:rsidRDefault="0065712B" w:rsidP="005C2D08">
            <w:pPr>
              <w:pStyle w:val="-3"/>
              <w:spacing w:line="240" w:lineRule="auto"/>
              <w:ind w:left="0" w:firstLine="0"/>
              <w:jc w:val="center"/>
              <w:rPr>
                <w:sz w:val="20"/>
                <w:szCs w:val="20"/>
              </w:rPr>
            </w:pPr>
            <w:r>
              <w:rPr>
                <w:sz w:val="20"/>
                <w:szCs w:val="20"/>
              </w:rPr>
              <w:t>-1398,2</w:t>
            </w:r>
          </w:p>
          <w:p w:rsidR="0065712B" w:rsidRDefault="0065712B" w:rsidP="005C2D08">
            <w:pPr>
              <w:pStyle w:val="-3"/>
              <w:spacing w:line="240" w:lineRule="auto"/>
              <w:ind w:left="0" w:firstLine="0"/>
              <w:jc w:val="center"/>
              <w:rPr>
                <w:sz w:val="20"/>
                <w:szCs w:val="20"/>
              </w:rPr>
            </w:pPr>
            <w:r>
              <w:rPr>
                <w:sz w:val="20"/>
                <w:szCs w:val="20"/>
              </w:rPr>
              <w:t>-</w:t>
            </w:r>
          </w:p>
        </w:tc>
        <w:tc>
          <w:tcPr>
            <w:tcW w:w="756" w:type="dxa"/>
          </w:tcPr>
          <w:p w:rsidR="0065712B" w:rsidRDefault="0065712B" w:rsidP="005C2D08">
            <w:pPr>
              <w:pStyle w:val="-3"/>
              <w:spacing w:line="240" w:lineRule="auto"/>
              <w:ind w:left="0" w:firstLine="0"/>
              <w:jc w:val="center"/>
              <w:rPr>
                <w:sz w:val="20"/>
                <w:szCs w:val="20"/>
              </w:rPr>
            </w:pPr>
            <w:r>
              <w:rPr>
                <w:sz w:val="20"/>
                <w:szCs w:val="20"/>
              </w:rPr>
              <w:t>62,4</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r>
              <w:rPr>
                <w:sz w:val="20"/>
                <w:szCs w:val="20"/>
              </w:rPr>
              <w:t>24,9</w:t>
            </w:r>
          </w:p>
          <w:p w:rsidR="0065712B" w:rsidRDefault="0065712B" w:rsidP="005C2D08">
            <w:pPr>
              <w:pStyle w:val="-3"/>
              <w:spacing w:line="240" w:lineRule="auto"/>
              <w:ind w:left="0" w:firstLine="0"/>
              <w:jc w:val="center"/>
              <w:rPr>
                <w:sz w:val="20"/>
                <w:szCs w:val="20"/>
              </w:rPr>
            </w:pPr>
            <w:r>
              <w:rPr>
                <w:sz w:val="20"/>
                <w:szCs w:val="20"/>
              </w:rPr>
              <w:t>15,6</w:t>
            </w:r>
          </w:p>
          <w:p w:rsidR="0065712B" w:rsidRDefault="0065712B" w:rsidP="005C2D08">
            <w:pPr>
              <w:pStyle w:val="-3"/>
              <w:spacing w:line="240" w:lineRule="auto"/>
              <w:ind w:left="0" w:firstLine="0"/>
              <w:jc w:val="center"/>
              <w:rPr>
                <w:sz w:val="20"/>
                <w:szCs w:val="20"/>
              </w:rPr>
            </w:pPr>
            <w:r>
              <w:rPr>
                <w:sz w:val="20"/>
                <w:szCs w:val="20"/>
              </w:rPr>
              <w:t>21,8</w:t>
            </w:r>
          </w:p>
        </w:tc>
        <w:tc>
          <w:tcPr>
            <w:tcW w:w="1224" w:type="dxa"/>
          </w:tcPr>
          <w:p w:rsidR="0065712B" w:rsidRDefault="0070075D" w:rsidP="005C2D08">
            <w:pPr>
              <w:pStyle w:val="-3"/>
              <w:spacing w:line="240" w:lineRule="auto"/>
              <w:ind w:left="0" w:firstLine="0"/>
              <w:jc w:val="center"/>
              <w:rPr>
                <w:sz w:val="20"/>
                <w:szCs w:val="20"/>
              </w:rPr>
            </w:pPr>
            <w:r>
              <w:rPr>
                <w:sz w:val="20"/>
                <w:szCs w:val="20"/>
              </w:rPr>
              <w:t>60,9</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70075D" w:rsidP="005C2D08">
            <w:pPr>
              <w:pStyle w:val="-3"/>
              <w:spacing w:line="240" w:lineRule="auto"/>
              <w:ind w:left="0" w:firstLine="0"/>
              <w:jc w:val="center"/>
              <w:rPr>
                <w:sz w:val="20"/>
                <w:szCs w:val="20"/>
              </w:rPr>
            </w:pPr>
            <w:r>
              <w:rPr>
                <w:sz w:val="20"/>
                <w:szCs w:val="20"/>
              </w:rPr>
              <w:t>25,8</w:t>
            </w:r>
          </w:p>
          <w:p w:rsidR="0065712B" w:rsidRDefault="0070075D" w:rsidP="005C2D08">
            <w:pPr>
              <w:pStyle w:val="-3"/>
              <w:spacing w:line="240" w:lineRule="auto"/>
              <w:ind w:left="0" w:firstLine="0"/>
              <w:jc w:val="center"/>
              <w:rPr>
                <w:sz w:val="20"/>
                <w:szCs w:val="20"/>
              </w:rPr>
            </w:pPr>
            <w:r>
              <w:rPr>
                <w:sz w:val="20"/>
                <w:szCs w:val="20"/>
              </w:rPr>
              <w:t>12,5</w:t>
            </w:r>
          </w:p>
          <w:p w:rsidR="0065712B" w:rsidRDefault="0070075D" w:rsidP="005C2D08">
            <w:pPr>
              <w:pStyle w:val="-3"/>
              <w:spacing w:line="240" w:lineRule="auto"/>
              <w:ind w:left="0" w:firstLine="0"/>
              <w:jc w:val="center"/>
              <w:rPr>
                <w:sz w:val="20"/>
                <w:szCs w:val="20"/>
              </w:rPr>
            </w:pPr>
            <w:r>
              <w:rPr>
                <w:sz w:val="20"/>
                <w:szCs w:val="20"/>
              </w:rPr>
              <w:t>22,5</w:t>
            </w:r>
          </w:p>
        </w:tc>
        <w:tc>
          <w:tcPr>
            <w:tcW w:w="1332" w:type="dxa"/>
          </w:tcPr>
          <w:p w:rsidR="0065712B" w:rsidRDefault="0070075D" w:rsidP="005C2D08">
            <w:pPr>
              <w:pStyle w:val="-3"/>
              <w:spacing w:line="240" w:lineRule="auto"/>
              <w:ind w:left="0" w:firstLine="0"/>
              <w:jc w:val="center"/>
              <w:rPr>
                <w:sz w:val="20"/>
                <w:szCs w:val="20"/>
              </w:rPr>
            </w:pPr>
            <w:r>
              <w:rPr>
                <w:sz w:val="20"/>
                <w:szCs w:val="20"/>
              </w:rPr>
              <w:t>-1,5</w:t>
            </w: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65712B" w:rsidP="005C2D08">
            <w:pPr>
              <w:pStyle w:val="-3"/>
              <w:spacing w:line="240" w:lineRule="auto"/>
              <w:ind w:left="0" w:firstLine="0"/>
              <w:jc w:val="center"/>
              <w:rPr>
                <w:sz w:val="20"/>
                <w:szCs w:val="20"/>
              </w:rPr>
            </w:pPr>
          </w:p>
          <w:p w:rsidR="0065712B" w:rsidRDefault="0070075D" w:rsidP="005C2D08">
            <w:pPr>
              <w:pStyle w:val="-3"/>
              <w:spacing w:line="240" w:lineRule="auto"/>
              <w:ind w:left="0" w:firstLine="0"/>
              <w:jc w:val="center"/>
              <w:rPr>
                <w:sz w:val="20"/>
                <w:szCs w:val="20"/>
              </w:rPr>
            </w:pPr>
            <w:r>
              <w:rPr>
                <w:sz w:val="20"/>
                <w:szCs w:val="20"/>
              </w:rPr>
              <w:t>+0,9</w:t>
            </w:r>
          </w:p>
          <w:p w:rsidR="0065712B" w:rsidRDefault="0070075D" w:rsidP="005C2D08">
            <w:pPr>
              <w:pStyle w:val="-3"/>
              <w:spacing w:line="240" w:lineRule="auto"/>
              <w:ind w:left="0" w:firstLine="0"/>
              <w:jc w:val="center"/>
              <w:rPr>
                <w:sz w:val="20"/>
                <w:szCs w:val="20"/>
              </w:rPr>
            </w:pPr>
            <w:r>
              <w:rPr>
                <w:sz w:val="20"/>
                <w:szCs w:val="20"/>
              </w:rPr>
              <w:t>-3,1</w:t>
            </w:r>
          </w:p>
          <w:p w:rsidR="0065712B" w:rsidRDefault="0065712B" w:rsidP="005C2D08">
            <w:pPr>
              <w:pStyle w:val="-3"/>
              <w:spacing w:line="240" w:lineRule="auto"/>
              <w:ind w:left="0" w:firstLine="0"/>
              <w:jc w:val="center"/>
              <w:rPr>
                <w:sz w:val="20"/>
                <w:szCs w:val="20"/>
              </w:rPr>
            </w:pPr>
            <w:r>
              <w:rPr>
                <w:sz w:val="20"/>
                <w:szCs w:val="20"/>
              </w:rPr>
              <w:t>+</w:t>
            </w:r>
            <w:r w:rsidR="00297897">
              <w:rPr>
                <w:sz w:val="20"/>
                <w:szCs w:val="20"/>
              </w:rPr>
              <w:t>0,7</w:t>
            </w:r>
          </w:p>
        </w:tc>
      </w:tr>
      <w:tr w:rsidR="0065712B">
        <w:trPr>
          <w:cantSplit/>
          <w:trHeight w:val="134"/>
        </w:trPr>
        <w:tc>
          <w:tcPr>
            <w:tcW w:w="2340" w:type="dxa"/>
          </w:tcPr>
          <w:p w:rsidR="0065712B" w:rsidRDefault="0065712B" w:rsidP="005C2D08">
            <w:pPr>
              <w:pStyle w:val="-3"/>
              <w:spacing w:line="240" w:lineRule="auto"/>
              <w:ind w:left="0" w:firstLine="0"/>
              <w:jc w:val="both"/>
              <w:rPr>
                <w:sz w:val="24"/>
                <w:szCs w:val="24"/>
              </w:rPr>
            </w:pPr>
            <w:r>
              <w:rPr>
                <w:sz w:val="24"/>
                <w:szCs w:val="24"/>
              </w:rPr>
              <w:t>Амортизация</w:t>
            </w:r>
          </w:p>
        </w:tc>
        <w:tc>
          <w:tcPr>
            <w:tcW w:w="720" w:type="dxa"/>
          </w:tcPr>
          <w:p w:rsidR="0065712B" w:rsidRDefault="0065712B" w:rsidP="005C2D08">
            <w:pPr>
              <w:pStyle w:val="-3"/>
              <w:spacing w:line="240" w:lineRule="auto"/>
              <w:ind w:left="0" w:firstLine="0"/>
              <w:jc w:val="center"/>
              <w:rPr>
                <w:sz w:val="20"/>
                <w:szCs w:val="20"/>
              </w:rPr>
            </w:pPr>
            <w:r>
              <w:rPr>
                <w:sz w:val="20"/>
                <w:szCs w:val="20"/>
              </w:rPr>
              <w:t>989</w:t>
            </w:r>
          </w:p>
        </w:tc>
        <w:tc>
          <w:tcPr>
            <w:tcW w:w="1080" w:type="dxa"/>
          </w:tcPr>
          <w:p w:rsidR="0065712B" w:rsidRDefault="0065712B" w:rsidP="005C2D08">
            <w:pPr>
              <w:pStyle w:val="-3"/>
              <w:spacing w:line="240" w:lineRule="auto"/>
              <w:ind w:left="0" w:firstLine="0"/>
              <w:jc w:val="center"/>
              <w:rPr>
                <w:sz w:val="20"/>
                <w:szCs w:val="20"/>
              </w:rPr>
            </w:pPr>
            <w:r>
              <w:rPr>
                <w:sz w:val="20"/>
                <w:szCs w:val="20"/>
              </w:rPr>
              <w:t>1055,6</w:t>
            </w:r>
          </w:p>
        </w:tc>
        <w:tc>
          <w:tcPr>
            <w:tcW w:w="1080" w:type="dxa"/>
          </w:tcPr>
          <w:p w:rsidR="0065712B" w:rsidRDefault="0065712B" w:rsidP="005C2D08">
            <w:pPr>
              <w:pStyle w:val="-3"/>
              <w:spacing w:line="240" w:lineRule="auto"/>
              <w:ind w:left="0" w:firstLine="0"/>
              <w:jc w:val="center"/>
              <w:rPr>
                <w:sz w:val="20"/>
                <w:szCs w:val="20"/>
              </w:rPr>
            </w:pPr>
            <w:r>
              <w:rPr>
                <w:sz w:val="20"/>
                <w:szCs w:val="20"/>
              </w:rPr>
              <w:t>1055,6</w:t>
            </w:r>
          </w:p>
        </w:tc>
        <w:tc>
          <w:tcPr>
            <w:tcW w:w="1440" w:type="dxa"/>
          </w:tcPr>
          <w:p w:rsidR="0065712B" w:rsidRDefault="0065712B" w:rsidP="005C2D08">
            <w:pPr>
              <w:pStyle w:val="-3"/>
              <w:spacing w:line="240" w:lineRule="auto"/>
              <w:ind w:left="0" w:firstLine="0"/>
              <w:jc w:val="center"/>
              <w:rPr>
                <w:sz w:val="20"/>
                <w:szCs w:val="20"/>
              </w:rPr>
            </w:pPr>
            <w:r>
              <w:rPr>
                <w:sz w:val="20"/>
                <w:szCs w:val="20"/>
              </w:rPr>
              <w:t>+66,6</w:t>
            </w:r>
          </w:p>
        </w:tc>
        <w:tc>
          <w:tcPr>
            <w:tcW w:w="756" w:type="dxa"/>
          </w:tcPr>
          <w:p w:rsidR="0065712B" w:rsidRDefault="0065712B" w:rsidP="005C2D08">
            <w:pPr>
              <w:pStyle w:val="-3"/>
              <w:spacing w:line="240" w:lineRule="auto"/>
              <w:ind w:left="0" w:firstLine="0"/>
              <w:jc w:val="center"/>
              <w:rPr>
                <w:sz w:val="20"/>
                <w:szCs w:val="20"/>
              </w:rPr>
            </w:pPr>
            <w:r>
              <w:rPr>
                <w:sz w:val="20"/>
                <w:szCs w:val="20"/>
              </w:rPr>
              <w:t>2,4</w:t>
            </w:r>
          </w:p>
        </w:tc>
        <w:tc>
          <w:tcPr>
            <w:tcW w:w="1224" w:type="dxa"/>
          </w:tcPr>
          <w:p w:rsidR="0065712B" w:rsidRDefault="0070075D" w:rsidP="005C2D08">
            <w:pPr>
              <w:pStyle w:val="-3"/>
              <w:spacing w:line="240" w:lineRule="auto"/>
              <w:ind w:left="0" w:firstLine="0"/>
              <w:jc w:val="center"/>
              <w:rPr>
                <w:sz w:val="20"/>
                <w:szCs w:val="20"/>
              </w:rPr>
            </w:pPr>
            <w:r>
              <w:rPr>
                <w:sz w:val="20"/>
                <w:szCs w:val="20"/>
              </w:rPr>
              <w:t>2,7</w:t>
            </w:r>
          </w:p>
        </w:tc>
        <w:tc>
          <w:tcPr>
            <w:tcW w:w="1332" w:type="dxa"/>
          </w:tcPr>
          <w:p w:rsidR="0065712B" w:rsidRDefault="0065712B" w:rsidP="005C2D08">
            <w:pPr>
              <w:pStyle w:val="-3"/>
              <w:spacing w:line="240" w:lineRule="auto"/>
              <w:ind w:left="0" w:firstLine="0"/>
              <w:jc w:val="center"/>
              <w:rPr>
                <w:sz w:val="20"/>
                <w:szCs w:val="20"/>
              </w:rPr>
            </w:pPr>
            <w:r>
              <w:rPr>
                <w:sz w:val="20"/>
                <w:szCs w:val="20"/>
              </w:rPr>
              <w:t>+</w:t>
            </w:r>
            <w:r w:rsidR="00297897">
              <w:rPr>
                <w:sz w:val="20"/>
                <w:szCs w:val="20"/>
              </w:rPr>
              <w:t>0,3</w:t>
            </w:r>
          </w:p>
        </w:tc>
      </w:tr>
      <w:tr w:rsidR="0065712B">
        <w:trPr>
          <w:cantSplit/>
          <w:trHeight w:val="134"/>
        </w:trPr>
        <w:tc>
          <w:tcPr>
            <w:tcW w:w="2340" w:type="dxa"/>
          </w:tcPr>
          <w:p w:rsidR="0065712B" w:rsidRDefault="0065712B" w:rsidP="005C2D08">
            <w:pPr>
              <w:pStyle w:val="-3"/>
              <w:spacing w:line="240" w:lineRule="auto"/>
              <w:ind w:left="0" w:firstLine="0"/>
              <w:jc w:val="both"/>
              <w:rPr>
                <w:sz w:val="24"/>
                <w:szCs w:val="24"/>
              </w:rPr>
            </w:pPr>
            <w:r>
              <w:rPr>
                <w:sz w:val="24"/>
                <w:szCs w:val="24"/>
              </w:rPr>
              <w:t>Прочие затраты</w:t>
            </w:r>
          </w:p>
        </w:tc>
        <w:tc>
          <w:tcPr>
            <w:tcW w:w="720" w:type="dxa"/>
          </w:tcPr>
          <w:p w:rsidR="0065712B" w:rsidRDefault="0065712B" w:rsidP="005C2D08">
            <w:pPr>
              <w:pStyle w:val="-3"/>
              <w:spacing w:line="240" w:lineRule="auto"/>
              <w:ind w:left="0" w:firstLine="0"/>
              <w:jc w:val="center"/>
              <w:rPr>
                <w:sz w:val="20"/>
                <w:szCs w:val="20"/>
              </w:rPr>
            </w:pPr>
            <w:r>
              <w:rPr>
                <w:sz w:val="20"/>
                <w:szCs w:val="20"/>
              </w:rPr>
              <w:t>1602</w:t>
            </w:r>
          </w:p>
        </w:tc>
        <w:tc>
          <w:tcPr>
            <w:tcW w:w="1080" w:type="dxa"/>
          </w:tcPr>
          <w:p w:rsidR="0065712B" w:rsidRDefault="0065712B" w:rsidP="005C2D08">
            <w:pPr>
              <w:pStyle w:val="-3"/>
              <w:spacing w:line="240" w:lineRule="auto"/>
              <w:ind w:left="0" w:firstLine="0"/>
              <w:jc w:val="center"/>
              <w:rPr>
                <w:sz w:val="20"/>
                <w:szCs w:val="20"/>
              </w:rPr>
            </w:pPr>
            <w:r>
              <w:rPr>
                <w:sz w:val="20"/>
                <w:szCs w:val="20"/>
              </w:rPr>
              <w:t>3504,8</w:t>
            </w:r>
          </w:p>
        </w:tc>
        <w:tc>
          <w:tcPr>
            <w:tcW w:w="1080" w:type="dxa"/>
          </w:tcPr>
          <w:p w:rsidR="0065712B" w:rsidRDefault="0065712B" w:rsidP="005C2D08">
            <w:pPr>
              <w:pStyle w:val="-3"/>
              <w:spacing w:line="240" w:lineRule="auto"/>
              <w:ind w:left="0" w:firstLine="0"/>
              <w:jc w:val="center"/>
              <w:rPr>
                <w:sz w:val="20"/>
                <w:szCs w:val="20"/>
              </w:rPr>
            </w:pPr>
            <w:r>
              <w:rPr>
                <w:sz w:val="20"/>
                <w:szCs w:val="20"/>
              </w:rPr>
              <w:t>1602</w:t>
            </w:r>
          </w:p>
        </w:tc>
        <w:tc>
          <w:tcPr>
            <w:tcW w:w="1440" w:type="dxa"/>
          </w:tcPr>
          <w:p w:rsidR="0065712B" w:rsidRDefault="0065712B" w:rsidP="005C2D08">
            <w:pPr>
              <w:pStyle w:val="-3"/>
              <w:spacing w:line="240" w:lineRule="auto"/>
              <w:ind w:left="0" w:firstLine="0"/>
              <w:jc w:val="center"/>
              <w:rPr>
                <w:sz w:val="20"/>
                <w:szCs w:val="20"/>
              </w:rPr>
            </w:pPr>
            <w:r>
              <w:rPr>
                <w:sz w:val="20"/>
                <w:szCs w:val="20"/>
              </w:rPr>
              <w:t>-</w:t>
            </w:r>
          </w:p>
        </w:tc>
        <w:tc>
          <w:tcPr>
            <w:tcW w:w="756" w:type="dxa"/>
          </w:tcPr>
          <w:p w:rsidR="0065712B" w:rsidRDefault="0065712B" w:rsidP="005C2D08">
            <w:pPr>
              <w:pStyle w:val="-3"/>
              <w:spacing w:line="240" w:lineRule="auto"/>
              <w:ind w:left="0" w:firstLine="0"/>
              <w:jc w:val="center"/>
              <w:rPr>
                <w:sz w:val="20"/>
                <w:szCs w:val="20"/>
              </w:rPr>
            </w:pPr>
            <w:r>
              <w:rPr>
                <w:sz w:val="20"/>
                <w:szCs w:val="20"/>
              </w:rPr>
              <w:t>4</w:t>
            </w:r>
          </w:p>
        </w:tc>
        <w:tc>
          <w:tcPr>
            <w:tcW w:w="1224" w:type="dxa"/>
          </w:tcPr>
          <w:p w:rsidR="0065712B" w:rsidRDefault="0065712B" w:rsidP="005C2D08">
            <w:pPr>
              <w:pStyle w:val="-3"/>
              <w:spacing w:line="240" w:lineRule="auto"/>
              <w:ind w:left="0" w:firstLine="0"/>
              <w:jc w:val="center"/>
              <w:rPr>
                <w:sz w:val="20"/>
                <w:szCs w:val="20"/>
              </w:rPr>
            </w:pPr>
            <w:r>
              <w:rPr>
                <w:sz w:val="20"/>
                <w:szCs w:val="20"/>
              </w:rPr>
              <w:t>4</w:t>
            </w:r>
          </w:p>
        </w:tc>
        <w:tc>
          <w:tcPr>
            <w:tcW w:w="1332" w:type="dxa"/>
          </w:tcPr>
          <w:p w:rsidR="0065712B" w:rsidRDefault="0065712B" w:rsidP="005C2D08">
            <w:pPr>
              <w:pStyle w:val="-3"/>
              <w:spacing w:line="240" w:lineRule="auto"/>
              <w:ind w:left="0" w:firstLine="0"/>
              <w:jc w:val="center"/>
              <w:rPr>
                <w:sz w:val="20"/>
                <w:szCs w:val="20"/>
              </w:rPr>
            </w:pPr>
            <w:r>
              <w:rPr>
                <w:sz w:val="20"/>
                <w:szCs w:val="20"/>
              </w:rPr>
              <w:t>0</w:t>
            </w:r>
          </w:p>
        </w:tc>
      </w:tr>
      <w:tr w:rsidR="0065712B">
        <w:trPr>
          <w:cantSplit/>
          <w:trHeight w:val="134"/>
        </w:trPr>
        <w:tc>
          <w:tcPr>
            <w:tcW w:w="2340" w:type="dxa"/>
          </w:tcPr>
          <w:p w:rsidR="0065712B" w:rsidRDefault="0065712B" w:rsidP="005C2D08">
            <w:pPr>
              <w:pStyle w:val="-3"/>
              <w:spacing w:line="240" w:lineRule="auto"/>
              <w:ind w:left="0" w:firstLine="0"/>
              <w:jc w:val="both"/>
              <w:rPr>
                <w:sz w:val="24"/>
                <w:szCs w:val="24"/>
              </w:rPr>
            </w:pPr>
            <w:r>
              <w:rPr>
                <w:sz w:val="24"/>
                <w:szCs w:val="24"/>
              </w:rPr>
              <w:t>Полная себестоимость</w:t>
            </w:r>
          </w:p>
        </w:tc>
        <w:tc>
          <w:tcPr>
            <w:tcW w:w="720" w:type="dxa"/>
          </w:tcPr>
          <w:p w:rsidR="0065712B" w:rsidRDefault="0065712B" w:rsidP="005C2D08">
            <w:pPr>
              <w:pStyle w:val="-3"/>
              <w:spacing w:line="240" w:lineRule="auto"/>
              <w:ind w:left="0" w:firstLine="0"/>
              <w:jc w:val="center"/>
              <w:rPr>
                <w:sz w:val="20"/>
                <w:szCs w:val="20"/>
              </w:rPr>
            </w:pPr>
            <w:r>
              <w:rPr>
                <w:sz w:val="20"/>
                <w:szCs w:val="20"/>
              </w:rPr>
              <w:t>40441</w:t>
            </w:r>
          </w:p>
        </w:tc>
        <w:tc>
          <w:tcPr>
            <w:tcW w:w="1080" w:type="dxa"/>
          </w:tcPr>
          <w:p w:rsidR="0065712B" w:rsidRDefault="0065712B" w:rsidP="005C2D08">
            <w:pPr>
              <w:pStyle w:val="-3"/>
              <w:spacing w:line="240" w:lineRule="auto"/>
              <w:ind w:left="0" w:firstLine="0"/>
              <w:jc w:val="center"/>
              <w:rPr>
                <w:sz w:val="20"/>
                <w:szCs w:val="20"/>
              </w:rPr>
            </w:pPr>
            <w:r>
              <w:rPr>
                <w:sz w:val="20"/>
                <w:szCs w:val="20"/>
              </w:rPr>
              <w:t>41012,2</w:t>
            </w:r>
          </w:p>
        </w:tc>
        <w:tc>
          <w:tcPr>
            <w:tcW w:w="1080" w:type="dxa"/>
          </w:tcPr>
          <w:p w:rsidR="0065712B" w:rsidRDefault="0065712B" w:rsidP="005C2D08">
            <w:pPr>
              <w:pStyle w:val="-3"/>
              <w:spacing w:line="240" w:lineRule="auto"/>
              <w:ind w:left="0" w:firstLine="0"/>
              <w:jc w:val="center"/>
              <w:rPr>
                <w:sz w:val="20"/>
                <w:szCs w:val="20"/>
              </w:rPr>
            </w:pPr>
            <w:r>
              <w:rPr>
                <w:sz w:val="20"/>
                <w:szCs w:val="20"/>
              </w:rPr>
              <w:t>39109,4</w:t>
            </w:r>
          </w:p>
        </w:tc>
        <w:tc>
          <w:tcPr>
            <w:tcW w:w="1440" w:type="dxa"/>
          </w:tcPr>
          <w:p w:rsidR="0065712B" w:rsidRDefault="0065712B" w:rsidP="005C2D08">
            <w:pPr>
              <w:pStyle w:val="-3"/>
              <w:spacing w:line="240" w:lineRule="auto"/>
              <w:ind w:left="0" w:firstLine="0"/>
              <w:jc w:val="center"/>
              <w:rPr>
                <w:sz w:val="20"/>
                <w:szCs w:val="20"/>
              </w:rPr>
            </w:pPr>
            <w:r>
              <w:rPr>
                <w:sz w:val="20"/>
                <w:szCs w:val="20"/>
              </w:rPr>
              <w:t>-1331,6</w:t>
            </w:r>
          </w:p>
        </w:tc>
        <w:tc>
          <w:tcPr>
            <w:tcW w:w="756" w:type="dxa"/>
          </w:tcPr>
          <w:p w:rsidR="0065712B" w:rsidRDefault="0065712B" w:rsidP="005C2D08">
            <w:pPr>
              <w:pStyle w:val="-3"/>
              <w:spacing w:line="240" w:lineRule="auto"/>
              <w:ind w:left="0" w:firstLine="0"/>
              <w:jc w:val="center"/>
              <w:rPr>
                <w:sz w:val="20"/>
                <w:szCs w:val="20"/>
              </w:rPr>
            </w:pPr>
            <w:r>
              <w:rPr>
                <w:sz w:val="20"/>
                <w:szCs w:val="20"/>
              </w:rPr>
              <w:t>100</w:t>
            </w:r>
          </w:p>
        </w:tc>
        <w:tc>
          <w:tcPr>
            <w:tcW w:w="1224" w:type="dxa"/>
          </w:tcPr>
          <w:p w:rsidR="0065712B" w:rsidRDefault="0065712B" w:rsidP="005C2D08">
            <w:pPr>
              <w:pStyle w:val="-3"/>
              <w:spacing w:line="240" w:lineRule="auto"/>
              <w:ind w:left="0" w:firstLine="0"/>
              <w:jc w:val="center"/>
              <w:rPr>
                <w:sz w:val="20"/>
                <w:szCs w:val="20"/>
              </w:rPr>
            </w:pPr>
            <w:r>
              <w:rPr>
                <w:sz w:val="20"/>
                <w:szCs w:val="20"/>
              </w:rPr>
              <w:t>100</w:t>
            </w:r>
          </w:p>
        </w:tc>
        <w:tc>
          <w:tcPr>
            <w:tcW w:w="1332" w:type="dxa"/>
          </w:tcPr>
          <w:p w:rsidR="0065712B" w:rsidRDefault="0065712B" w:rsidP="005C2D08">
            <w:pPr>
              <w:pStyle w:val="-3"/>
              <w:spacing w:line="240" w:lineRule="auto"/>
              <w:ind w:left="0" w:firstLine="0"/>
              <w:jc w:val="center"/>
              <w:rPr>
                <w:sz w:val="20"/>
                <w:szCs w:val="20"/>
              </w:rPr>
            </w:pPr>
            <w:r>
              <w:rPr>
                <w:sz w:val="20"/>
                <w:szCs w:val="20"/>
              </w:rPr>
              <w:t>-</w:t>
            </w:r>
          </w:p>
        </w:tc>
      </w:tr>
    </w:tbl>
    <w:p w:rsidR="004476D1" w:rsidRDefault="004476D1" w:rsidP="004476D1">
      <w:pPr>
        <w:pStyle w:val="-3"/>
        <w:ind w:left="0" w:firstLine="709"/>
        <w:jc w:val="both"/>
      </w:pPr>
    </w:p>
    <w:p w:rsidR="004476D1" w:rsidRDefault="00772021" w:rsidP="004476D1">
      <w:pPr>
        <w:overflowPunct w:val="0"/>
        <w:autoSpaceDE w:val="0"/>
        <w:autoSpaceDN w:val="0"/>
        <w:adjustRightInd w:val="0"/>
        <w:spacing w:line="360" w:lineRule="auto"/>
        <w:ind w:firstLine="708"/>
        <w:jc w:val="both"/>
        <w:textAlignment w:val="baseline"/>
        <w:rPr>
          <w:sz w:val="28"/>
          <w:szCs w:val="28"/>
        </w:rPr>
      </w:pPr>
      <w:r>
        <w:rPr>
          <w:sz w:val="28"/>
          <w:szCs w:val="28"/>
        </w:rPr>
        <w:t xml:space="preserve">Как мы видим из таблицы 4.7., мероприятия, направленные на снижение затрат теплоснабжения, окажут большой экономический эффект – 1398,2 тыс.руб. Однако за первый год после внедрения полная себестоимость увеличится из-за больших инвестиций и прироста амортизационных отчислений, зато уже во втором году полная себестоимость составит 39109,4 тыс.руб., что на 1331,6тыс.руб. меньше, чем до внедрения. Так же доля материальных затрат в полной себестоимости сократится до 60,9%, за счет снижения затрат на теплоснабжение на 3,1%. Следовательно данные мероприятия необходимо внедрить на </w:t>
      </w:r>
      <w:r w:rsidRPr="001F710D">
        <w:rPr>
          <w:sz w:val="28"/>
          <w:szCs w:val="28"/>
        </w:rPr>
        <w:t>МУП «ЖКХ Гидролизный»</w:t>
      </w:r>
      <w:r>
        <w:rPr>
          <w:sz w:val="28"/>
          <w:szCs w:val="28"/>
        </w:rPr>
        <w:t>.</w:t>
      </w:r>
    </w:p>
    <w:p w:rsidR="00772021" w:rsidRDefault="00772021" w:rsidP="00772021">
      <w:pPr>
        <w:overflowPunct w:val="0"/>
        <w:autoSpaceDE w:val="0"/>
        <w:autoSpaceDN w:val="0"/>
        <w:adjustRightInd w:val="0"/>
        <w:spacing w:line="360" w:lineRule="auto"/>
        <w:ind w:firstLine="708"/>
        <w:jc w:val="both"/>
        <w:textAlignment w:val="baseline"/>
        <w:rPr>
          <w:sz w:val="28"/>
          <w:szCs w:val="28"/>
        </w:rPr>
      </w:pPr>
      <w:r>
        <w:rPr>
          <w:sz w:val="28"/>
          <w:szCs w:val="28"/>
        </w:rPr>
        <w:t>Источниками финансирования данных мероприятий могут выступать следующие средства:</w:t>
      </w:r>
    </w:p>
    <w:p w:rsidR="00772021" w:rsidRDefault="00772021" w:rsidP="002E567F">
      <w:pPr>
        <w:numPr>
          <w:ilvl w:val="0"/>
          <w:numId w:val="8"/>
        </w:numPr>
        <w:overflowPunct w:val="0"/>
        <w:autoSpaceDE w:val="0"/>
        <w:autoSpaceDN w:val="0"/>
        <w:adjustRightInd w:val="0"/>
        <w:spacing w:line="360" w:lineRule="auto"/>
        <w:jc w:val="both"/>
        <w:textAlignment w:val="baseline"/>
        <w:rPr>
          <w:sz w:val="28"/>
          <w:szCs w:val="28"/>
        </w:rPr>
      </w:pPr>
      <w:r>
        <w:rPr>
          <w:sz w:val="28"/>
          <w:szCs w:val="28"/>
        </w:rPr>
        <w:t>кредиты, выделяемые муниципальным образованиям на подготовку к зиме;</w:t>
      </w:r>
    </w:p>
    <w:p w:rsidR="00772021" w:rsidRDefault="00772021" w:rsidP="002E567F">
      <w:pPr>
        <w:numPr>
          <w:ilvl w:val="0"/>
          <w:numId w:val="8"/>
        </w:numPr>
        <w:overflowPunct w:val="0"/>
        <w:autoSpaceDE w:val="0"/>
        <w:autoSpaceDN w:val="0"/>
        <w:adjustRightInd w:val="0"/>
        <w:spacing w:line="360" w:lineRule="auto"/>
        <w:jc w:val="both"/>
        <w:textAlignment w:val="baseline"/>
        <w:rPr>
          <w:sz w:val="28"/>
          <w:szCs w:val="28"/>
        </w:rPr>
      </w:pPr>
      <w:r>
        <w:rPr>
          <w:sz w:val="28"/>
          <w:szCs w:val="28"/>
        </w:rPr>
        <w:t>средства, составляющие 0,1% от восстановительной стоимости жилого фонда, и выделяемые отдельной строкой в бюджетах муниципальных образований для финансирования программы оснащения жилого фонда приборами учета тепловой энергии;</w:t>
      </w:r>
    </w:p>
    <w:p w:rsidR="00772021" w:rsidRDefault="00772021" w:rsidP="002E567F">
      <w:pPr>
        <w:numPr>
          <w:ilvl w:val="0"/>
          <w:numId w:val="8"/>
        </w:numPr>
        <w:overflowPunct w:val="0"/>
        <w:autoSpaceDE w:val="0"/>
        <w:autoSpaceDN w:val="0"/>
        <w:adjustRightInd w:val="0"/>
        <w:spacing w:line="360" w:lineRule="auto"/>
        <w:jc w:val="both"/>
        <w:textAlignment w:val="baseline"/>
        <w:rPr>
          <w:sz w:val="28"/>
          <w:szCs w:val="28"/>
        </w:rPr>
      </w:pPr>
      <w:r>
        <w:rPr>
          <w:sz w:val="28"/>
          <w:szCs w:val="28"/>
        </w:rPr>
        <w:t>средства, формирующие в жилищно-коммунальных организациях при оплате населением коммунальных услуг; источником этих средств служит доля (10%) платежей за коммунальные услуги, выделяемая в квитанции об оплате отдельной строкой «энергосервисные услуги», без увеличения общей суммы платежа.</w:t>
      </w:r>
    </w:p>
    <w:p w:rsidR="004B70F8" w:rsidRDefault="004B70F8">
      <w:pPr>
        <w:spacing w:before="100" w:after="100"/>
        <w:rPr>
          <w:rFonts w:eastAsia="PMingLiU"/>
          <w:sz w:val="24"/>
          <w:szCs w:val="24"/>
        </w:rPr>
      </w:pPr>
    </w:p>
    <w:p w:rsidR="004B70F8" w:rsidRPr="00284D79" w:rsidRDefault="00284D79" w:rsidP="00284D79">
      <w:pPr>
        <w:spacing w:before="100" w:after="100" w:line="360" w:lineRule="auto"/>
        <w:ind w:firstLine="720"/>
        <w:jc w:val="both"/>
        <w:rPr>
          <w:rFonts w:eastAsia="PMingLiU"/>
          <w:sz w:val="28"/>
          <w:szCs w:val="28"/>
        </w:rPr>
      </w:pPr>
      <w:r w:rsidRPr="00284D79">
        <w:rPr>
          <w:rFonts w:eastAsia="PMingLiU"/>
          <w:sz w:val="28"/>
          <w:szCs w:val="28"/>
        </w:rPr>
        <w:t>Составим сводную таблицу 4.8., в которой рассмотрим экономический эффект мероприятий описанных в пунктах 4.1. и 4.2.</w:t>
      </w:r>
    </w:p>
    <w:p w:rsidR="00284D79" w:rsidRPr="00BA3684" w:rsidRDefault="00284D79" w:rsidP="00284D79">
      <w:pPr>
        <w:pStyle w:val="-3"/>
        <w:ind w:left="0" w:firstLine="720"/>
        <w:jc w:val="right"/>
      </w:pPr>
      <w:r w:rsidRPr="00BA3684">
        <w:t xml:space="preserve">Таблица </w:t>
      </w:r>
      <w:r>
        <w:t>4</w:t>
      </w:r>
      <w:r w:rsidRPr="00BA3684">
        <w:t>.</w:t>
      </w:r>
      <w:r>
        <w:t>8</w:t>
      </w:r>
    </w:p>
    <w:p w:rsidR="00284D79" w:rsidRPr="00BA3684" w:rsidRDefault="00284D79" w:rsidP="00284D79">
      <w:pPr>
        <w:pStyle w:val="-3"/>
        <w:ind w:left="0" w:firstLine="720"/>
        <w:jc w:val="center"/>
      </w:pPr>
      <w:r>
        <w:t>Анализ себестоимости услуг до и после внедрения</w:t>
      </w:r>
      <w:r w:rsidRPr="00BA3684">
        <w:t xml:space="preserve"> </w:t>
      </w:r>
    </w:p>
    <w:tbl>
      <w:tblPr>
        <w:tblW w:w="997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080"/>
        <w:gridCol w:w="1080"/>
        <w:gridCol w:w="1440"/>
        <w:gridCol w:w="756"/>
        <w:gridCol w:w="1224"/>
        <w:gridCol w:w="1332"/>
      </w:tblGrid>
      <w:tr w:rsidR="00284D79">
        <w:trPr>
          <w:cantSplit/>
          <w:trHeight w:val="140"/>
        </w:trPr>
        <w:tc>
          <w:tcPr>
            <w:tcW w:w="2340" w:type="dxa"/>
            <w:vMerge w:val="restart"/>
            <w:vAlign w:val="center"/>
          </w:tcPr>
          <w:p w:rsidR="00284D79" w:rsidRDefault="00284D79" w:rsidP="005C2D08">
            <w:pPr>
              <w:pStyle w:val="-3"/>
              <w:spacing w:line="240" w:lineRule="auto"/>
              <w:ind w:left="0" w:firstLine="0"/>
              <w:jc w:val="center"/>
              <w:rPr>
                <w:sz w:val="24"/>
                <w:szCs w:val="24"/>
              </w:rPr>
            </w:pPr>
            <w:r>
              <w:rPr>
                <w:sz w:val="24"/>
                <w:szCs w:val="24"/>
              </w:rPr>
              <w:t>Элементы затрат</w:t>
            </w:r>
          </w:p>
        </w:tc>
        <w:tc>
          <w:tcPr>
            <w:tcW w:w="4320" w:type="dxa"/>
            <w:gridSpan w:val="4"/>
            <w:vAlign w:val="center"/>
          </w:tcPr>
          <w:p w:rsidR="00284D79" w:rsidRDefault="00284D79" w:rsidP="005C2D08">
            <w:pPr>
              <w:pStyle w:val="-3"/>
              <w:spacing w:line="240" w:lineRule="auto"/>
              <w:ind w:left="0" w:firstLine="0"/>
              <w:jc w:val="center"/>
              <w:rPr>
                <w:sz w:val="24"/>
                <w:szCs w:val="24"/>
              </w:rPr>
            </w:pPr>
            <w:r>
              <w:rPr>
                <w:sz w:val="24"/>
                <w:szCs w:val="24"/>
              </w:rPr>
              <w:t>Сумма, тыс.руб.</w:t>
            </w:r>
          </w:p>
        </w:tc>
        <w:tc>
          <w:tcPr>
            <w:tcW w:w="3312" w:type="dxa"/>
            <w:gridSpan w:val="3"/>
            <w:vAlign w:val="center"/>
          </w:tcPr>
          <w:p w:rsidR="00284D79" w:rsidRDefault="00284D79" w:rsidP="005C2D08">
            <w:pPr>
              <w:pStyle w:val="-3"/>
              <w:spacing w:line="240" w:lineRule="auto"/>
              <w:ind w:left="0" w:firstLine="0"/>
              <w:jc w:val="center"/>
              <w:rPr>
                <w:sz w:val="24"/>
                <w:szCs w:val="24"/>
              </w:rPr>
            </w:pPr>
            <w:r>
              <w:rPr>
                <w:sz w:val="24"/>
                <w:szCs w:val="24"/>
              </w:rPr>
              <w:t>Структура затрат, %</w:t>
            </w:r>
          </w:p>
        </w:tc>
      </w:tr>
      <w:tr w:rsidR="00284D79">
        <w:trPr>
          <w:cantSplit/>
          <w:trHeight w:val="1411"/>
        </w:trPr>
        <w:tc>
          <w:tcPr>
            <w:tcW w:w="2340" w:type="dxa"/>
            <w:vMerge/>
            <w:vAlign w:val="center"/>
          </w:tcPr>
          <w:p w:rsidR="00284D79" w:rsidRDefault="00284D79" w:rsidP="005C2D08">
            <w:pPr>
              <w:pStyle w:val="-3"/>
              <w:spacing w:line="240" w:lineRule="auto"/>
              <w:ind w:left="0" w:firstLine="0"/>
              <w:jc w:val="center"/>
              <w:rPr>
                <w:sz w:val="24"/>
                <w:szCs w:val="24"/>
              </w:rPr>
            </w:pPr>
          </w:p>
        </w:tc>
        <w:tc>
          <w:tcPr>
            <w:tcW w:w="720" w:type="dxa"/>
            <w:vAlign w:val="center"/>
          </w:tcPr>
          <w:p w:rsidR="00284D79" w:rsidRDefault="00284D79" w:rsidP="005C2D08">
            <w:pPr>
              <w:pStyle w:val="-3"/>
              <w:spacing w:line="240" w:lineRule="auto"/>
              <w:ind w:left="0" w:firstLine="0"/>
              <w:jc w:val="center"/>
              <w:rPr>
                <w:sz w:val="18"/>
                <w:szCs w:val="18"/>
              </w:rPr>
            </w:pPr>
            <w:r>
              <w:rPr>
                <w:sz w:val="18"/>
                <w:szCs w:val="18"/>
              </w:rPr>
              <w:t>До внедрения</w:t>
            </w:r>
          </w:p>
          <w:p w:rsidR="00284D79" w:rsidRDefault="00284D79" w:rsidP="005C2D08">
            <w:pPr>
              <w:pStyle w:val="-3"/>
              <w:ind w:left="0"/>
              <w:jc w:val="center"/>
              <w:rPr>
                <w:sz w:val="18"/>
                <w:szCs w:val="18"/>
              </w:rPr>
            </w:pPr>
          </w:p>
        </w:tc>
        <w:tc>
          <w:tcPr>
            <w:tcW w:w="1080" w:type="dxa"/>
            <w:vAlign w:val="center"/>
          </w:tcPr>
          <w:p w:rsidR="00284D79" w:rsidRDefault="00284D79" w:rsidP="005C2D08">
            <w:pPr>
              <w:pStyle w:val="-3"/>
              <w:ind w:left="0" w:firstLine="0"/>
              <w:jc w:val="center"/>
              <w:rPr>
                <w:sz w:val="18"/>
                <w:szCs w:val="18"/>
              </w:rPr>
            </w:pPr>
            <w:r>
              <w:rPr>
                <w:sz w:val="18"/>
                <w:szCs w:val="18"/>
              </w:rPr>
              <w:t>После внедрения</w:t>
            </w:r>
          </w:p>
          <w:p w:rsidR="00284D79" w:rsidRDefault="00284D79" w:rsidP="005C2D08">
            <w:pPr>
              <w:pStyle w:val="-3"/>
              <w:ind w:left="0" w:firstLine="0"/>
              <w:jc w:val="center"/>
              <w:rPr>
                <w:sz w:val="18"/>
                <w:szCs w:val="18"/>
              </w:rPr>
            </w:pPr>
            <w:r>
              <w:rPr>
                <w:sz w:val="18"/>
                <w:szCs w:val="18"/>
              </w:rPr>
              <w:t>1 год</w:t>
            </w:r>
          </w:p>
        </w:tc>
        <w:tc>
          <w:tcPr>
            <w:tcW w:w="1080" w:type="dxa"/>
            <w:vAlign w:val="center"/>
          </w:tcPr>
          <w:p w:rsidR="00284D79" w:rsidRDefault="00284D79" w:rsidP="005C2D08">
            <w:pPr>
              <w:pStyle w:val="-3"/>
              <w:ind w:left="0" w:firstLine="0"/>
              <w:jc w:val="center"/>
              <w:rPr>
                <w:sz w:val="18"/>
                <w:szCs w:val="18"/>
              </w:rPr>
            </w:pPr>
            <w:r>
              <w:rPr>
                <w:sz w:val="18"/>
                <w:szCs w:val="18"/>
              </w:rPr>
              <w:t>После внедрения</w:t>
            </w:r>
          </w:p>
          <w:p w:rsidR="00284D79" w:rsidRDefault="00284D79" w:rsidP="005C2D08">
            <w:pPr>
              <w:jc w:val="center"/>
              <w:rPr>
                <w:sz w:val="18"/>
                <w:szCs w:val="18"/>
              </w:rPr>
            </w:pPr>
            <w:r>
              <w:rPr>
                <w:rFonts w:eastAsia="PMingLiU"/>
                <w:sz w:val="18"/>
                <w:szCs w:val="18"/>
              </w:rPr>
              <w:t>2 год</w:t>
            </w:r>
          </w:p>
          <w:p w:rsidR="00284D79" w:rsidRDefault="00284D79" w:rsidP="005C2D08">
            <w:pPr>
              <w:pStyle w:val="-3"/>
              <w:ind w:left="0" w:firstLine="0"/>
              <w:jc w:val="center"/>
              <w:rPr>
                <w:sz w:val="18"/>
                <w:szCs w:val="18"/>
              </w:rPr>
            </w:pPr>
          </w:p>
        </w:tc>
        <w:tc>
          <w:tcPr>
            <w:tcW w:w="1440" w:type="dxa"/>
            <w:vAlign w:val="center"/>
          </w:tcPr>
          <w:p w:rsidR="00284D79" w:rsidRDefault="00284D79" w:rsidP="005C2D08">
            <w:pPr>
              <w:pStyle w:val="-3"/>
              <w:ind w:left="0" w:firstLine="0"/>
              <w:jc w:val="center"/>
              <w:rPr>
                <w:sz w:val="18"/>
                <w:szCs w:val="18"/>
              </w:rPr>
            </w:pPr>
            <w:r>
              <w:rPr>
                <w:sz w:val="18"/>
                <w:szCs w:val="18"/>
              </w:rPr>
              <w:t>Изменение  в тыс.руб.</w:t>
            </w:r>
          </w:p>
        </w:tc>
        <w:tc>
          <w:tcPr>
            <w:tcW w:w="756" w:type="dxa"/>
            <w:vAlign w:val="center"/>
          </w:tcPr>
          <w:p w:rsidR="00284D79" w:rsidRDefault="00284D79" w:rsidP="005C2D08">
            <w:pPr>
              <w:pStyle w:val="-3"/>
              <w:spacing w:line="240" w:lineRule="auto"/>
              <w:ind w:left="0" w:firstLine="0"/>
              <w:jc w:val="center"/>
              <w:rPr>
                <w:sz w:val="18"/>
                <w:szCs w:val="18"/>
              </w:rPr>
            </w:pPr>
            <w:r>
              <w:rPr>
                <w:sz w:val="18"/>
                <w:szCs w:val="18"/>
              </w:rPr>
              <w:t xml:space="preserve">До внедрения </w:t>
            </w:r>
          </w:p>
        </w:tc>
        <w:tc>
          <w:tcPr>
            <w:tcW w:w="1224" w:type="dxa"/>
            <w:vAlign w:val="center"/>
          </w:tcPr>
          <w:p w:rsidR="00284D79" w:rsidRDefault="00284D79" w:rsidP="005C2D08">
            <w:pPr>
              <w:pStyle w:val="-3"/>
              <w:spacing w:line="240" w:lineRule="auto"/>
              <w:ind w:left="0" w:firstLine="0"/>
              <w:jc w:val="center"/>
              <w:rPr>
                <w:sz w:val="18"/>
                <w:szCs w:val="18"/>
              </w:rPr>
            </w:pPr>
            <w:r>
              <w:rPr>
                <w:sz w:val="18"/>
                <w:szCs w:val="18"/>
              </w:rPr>
              <w:t>После внедрения за 2 год</w:t>
            </w:r>
          </w:p>
        </w:tc>
        <w:tc>
          <w:tcPr>
            <w:tcW w:w="1332" w:type="dxa"/>
            <w:vAlign w:val="center"/>
          </w:tcPr>
          <w:p w:rsidR="00284D79" w:rsidRDefault="00284D79" w:rsidP="005C2D08">
            <w:pPr>
              <w:pStyle w:val="-3"/>
              <w:ind w:left="113" w:right="113" w:firstLine="31"/>
              <w:jc w:val="center"/>
              <w:rPr>
                <w:sz w:val="18"/>
                <w:szCs w:val="18"/>
              </w:rPr>
            </w:pPr>
            <w:r>
              <w:rPr>
                <w:sz w:val="18"/>
                <w:szCs w:val="18"/>
              </w:rPr>
              <w:t>Изменение в %</w:t>
            </w:r>
          </w:p>
        </w:tc>
      </w:tr>
      <w:tr w:rsidR="00284D79">
        <w:trPr>
          <w:cantSplit/>
          <w:trHeight w:val="134"/>
        </w:trPr>
        <w:tc>
          <w:tcPr>
            <w:tcW w:w="2340" w:type="dxa"/>
          </w:tcPr>
          <w:p w:rsidR="00284D79" w:rsidRDefault="00284D79" w:rsidP="005C2D08">
            <w:pPr>
              <w:pStyle w:val="-3"/>
              <w:spacing w:line="240" w:lineRule="auto"/>
              <w:ind w:left="0" w:firstLine="0"/>
              <w:jc w:val="both"/>
              <w:rPr>
                <w:sz w:val="24"/>
                <w:szCs w:val="24"/>
              </w:rPr>
            </w:pPr>
            <w:r>
              <w:rPr>
                <w:sz w:val="24"/>
                <w:szCs w:val="24"/>
              </w:rPr>
              <w:t>Оплата труда</w:t>
            </w:r>
          </w:p>
        </w:tc>
        <w:tc>
          <w:tcPr>
            <w:tcW w:w="720" w:type="dxa"/>
          </w:tcPr>
          <w:p w:rsidR="00284D79" w:rsidRDefault="00284D79" w:rsidP="005C2D08">
            <w:pPr>
              <w:pStyle w:val="-3"/>
              <w:spacing w:line="240" w:lineRule="auto"/>
              <w:ind w:left="0" w:firstLine="0"/>
              <w:jc w:val="center"/>
              <w:rPr>
                <w:sz w:val="20"/>
                <w:szCs w:val="20"/>
              </w:rPr>
            </w:pPr>
            <w:r>
              <w:rPr>
                <w:sz w:val="20"/>
                <w:szCs w:val="20"/>
              </w:rPr>
              <w:t>9333</w:t>
            </w:r>
          </w:p>
        </w:tc>
        <w:tc>
          <w:tcPr>
            <w:tcW w:w="1080" w:type="dxa"/>
          </w:tcPr>
          <w:p w:rsidR="00284D79" w:rsidRDefault="00284D79" w:rsidP="005C2D08">
            <w:pPr>
              <w:pStyle w:val="-3"/>
              <w:spacing w:line="240" w:lineRule="auto"/>
              <w:ind w:left="0" w:firstLine="0"/>
              <w:jc w:val="center"/>
              <w:rPr>
                <w:sz w:val="20"/>
                <w:szCs w:val="20"/>
              </w:rPr>
            </w:pPr>
            <w:r>
              <w:rPr>
                <w:sz w:val="20"/>
                <w:szCs w:val="20"/>
              </w:rPr>
              <w:t>9333</w:t>
            </w:r>
          </w:p>
        </w:tc>
        <w:tc>
          <w:tcPr>
            <w:tcW w:w="1080" w:type="dxa"/>
          </w:tcPr>
          <w:p w:rsidR="00284D79" w:rsidRDefault="00284D79" w:rsidP="005C2D08">
            <w:pPr>
              <w:pStyle w:val="-3"/>
              <w:spacing w:line="240" w:lineRule="auto"/>
              <w:ind w:left="0" w:firstLine="0"/>
              <w:jc w:val="center"/>
              <w:rPr>
                <w:sz w:val="20"/>
                <w:szCs w:val="20"/>
              </w:rPr>
            </w:pPr>
            <w:r>
              <w:rPr>
                <w:sz w:val="20"/>
                <w:szCs w:val="20"/>
              </w:rPr>
              <w:t>9333</w:t>
            </w:r>
          </w:p>
        </w:tc>
        <w:tc>
          <w:tcPr>
            <w:tcW w:w="1440" w:type="dxa"/>
          </w:tcPr>
          <w:p w:rsidR="00284D79" w:rsidRDefault="00284D79" w:rsidP="005C2D08">
            <w:pPr>
              <w:pStyle w:val="-3"/>
              <w:spacing w:line="240" w:lineRule="auto"/>
              <w:ind w:left="0" w:firstLine="0"/>
              <w:jc w:val="center"/>
              <w:rPr>
                <w:sz w:val="20"/>
                <w:szCs w:val="20"/>
              </w:rPr>
            </w:pPr>
            <w:r>
              <w:rPr>
                <w:sz w:val="20"/>
                <w:szCs w:val="20"/>
              </w:rPr>
              <w:t>-</w:t>
            </w:r>
          </w:p>
        </w:tc>
        <w:tc>
          <w:tcPr>
            <w:tcW w:w="756" w:type="dxa"/>
          </w:tcPr>
          <w:p w:rsidR="00284D79" w:rsidRDefault="00284D79" w:rsidP="005C2D08">
            <w:pPr>
              <w:pStyle w:val="-3"/>
              <w:spacing w:line="240" w:lineRule="auto"/>
              <w:ind w:left="0" w:firstLine="0"/>
              <w:jc w:val="center"/>
              <w:rPr>
                <w:sz w:val="20"/>
                <w:szCs w:val="20"/>
              </w:rPr>
            </w:pPr>
            <w:r>
              <w:rPr>
                <w:sz w:val="20"/>
                <w:szCs w:val="20"/>
              </w:rPr>
              <w:t>23,1</w:t>
            </w:r>
          </w:p>
        </w:tc>
        <w:tc>
          <w:tcPr>
            <w:tcW w:w="1224" w:type="dxa"/>
          </w:tcPr>
          <w:p w:rsidR="00284D79" w:rsidRDefault="005C2D08" w:rsidP="005C2D08">
            <w:pPr>
              <w:pStyle w:val="-3"/>
              <w:spacing w:line="240" w:lineRule="auto"/>
              <w:ind w:left="0" w:firstLine="0"/>
              <w:jc w:val="center"/>
              <w:rPr>
                <w:sz w:val="20"/>
                <w:szCs w:val="20"/>
              </w:rPr>
            </w:pPr>
            <w:r>
              <w:rPr>
                <w:sz w:val="20"/>
                <w:szCs w:val="20"/>
              </w:rPr>
              <w:t>24,5</w:t>
            </w:r>
          </w:p>
        </w:tc>
        <w:tc>
          <w:tcPr>
            <w:tcW w:w="1332" w:type="dxa"/>
          </w:tcPr>
          <w:p w:rsidR="00284D79" w:rsidRDefault="00284D79" w:rsidP="005C2D08">
            <w:pPr>
              <w:pStyle w:val="-3"/>
              <w:spacing w:line="240" w:lineRule="auto"/>
              <w:ind w:left="0" w:firstLine="0"/>
              <w:jc w:val="center"/>
              <w:rPr>
                <w:sz w:val="20"/>
                <w:szCs w:val="20"/>
              </w:rPr>
            </w:pPr>
            <w:r>
              <w:rPr>
                <w:sz w:val="20"/>
                <w:szCs w:val="20"/>
              </w:rPr>
              <w:t>+</w:t>
            </w:r>
            <w:r w:rsidR="005C2D08">
              <w:rPr>
                <w:sz w:val="20"/>
                <w:szCs w:val="20"/>
              </w:rPr>
              <w:t>1,4</w:t>
            </w:r>
          </w:p>
        </w:tc>
      </w:tr>
      <w:tr w:rsidR="00284D79">
        <w:trPr>
          <w:cantSplit/>
          <w:trHeight w:val="134"/>
        </w:trPr>
        <w:tc>
          <w:tcPr>
            <w:tcW w:w="2340" w:type="dxa"/>
          </w:tcPr>
          <w:p w:rsidR="00284D79" w:rsidRDefault="00284D79" w:rsidP="005C2D08">
            <w:pPr>
              <w:pStyle w:val="-3"/>
              <w:spacing w:line="240" w:lineRule="auto"/>
              <w:ind w:left="0" w:firstLine="0"/>
              <w:jc w:val="both"/>
              <w:rPr>
                <w:sz w:val="24"/>
                <w:szCs w:val="24"/>
              </w:rPr>
            </w:pPr>
            <w:r>
              <w:rPr>
                <w:sz w:val="24"/>
                <w:szCs w:val="24"/>
              </w:rPr>
              <w:t>Отчисления во внебюджетные фонды</w:t>
            </w:r>
          </w:p>
        </w:tc>
        <w:tc>
          <w:tcPr>
            <w:tcW w:w="720" w:type="dxa"/>
          </w:tcPr>
          <w:p w:rsidR="00284D79" w:rsidRDefault="00284D79" w:rsidP="005C2D08">
            <w:pPr>
              <w:pStyle w:val="-3"/>
              <w:spacing w:line="240" w:lineRule="auto"/>
              <w:ind w:left="0" w:firstLine="0"/>
              <w:jc w:val="center"/>
              <w:rPr>
                <w:sz w:val="20"/>
                <w:szCs w:val="20"/>
              </w:rPr>
            </w:pPr>
            <w:r>
              <w:rPr>
                <w:sz w:val="20"/>
                <w:szCs w:val="20"/>
              </w:rPr>
              <w:t>2613</w:t>
            </w:r>
          </w:p>
        </w:tc>
        <w:tc>
          <w:tcPr>
            <w:tcW w:w="1080" w:type="dxa"/>
          </w:tcPr>
          <w:p w:rsidR="00284D79" w:rsidRDefault="00284D79" w:rsidP="005C2D08">
            <w:pPr>
              <w:pStyle w:val="-3"/>
              <w:spacing w:line="240" w:lineRule="auto"/>
              <w:ind w:left="0" w:firstLine="0"/>
              <w:jc w:val="center"/>
              <w:rPr>
                <w:sz w:val="20"/>
                <w:szCs w:val="20"/>
              </w:rPr>
            </w:pPr>
            <w:r>
              <w:rPr>
                <w:sz w:val="20"/>
                <w:szCs w:val="20"/>
              </w:rPr>
              <w:t>2613</w:t>
            </w:r>
          </w:p>
        </w:tc>
        <w:tc>
          <w:tcPr>
            <w:tcW w:w="1080" w:type="dxa"/>
          </w:tcPr>
          <w:p w:rsidR="00284D79" w:rsidRDefault="00284D79" w:rsidP="005C2D08">
            <w:pPr>
              <w:pStyle w:val="-3"/>
              <w:spacing w:line="240" w:lineRule="auto"/>
              <w:ind w:left="0" w:firstLine="0"/>
              <w:jc w:val="center"/>
              <w:rPr>
                <w:sz w:val="20"/>
                <w:szCs w:val="20"/>
              </w:rPr>
            </w:pPr>
            <w:r>
              <w:rPr>
                <w:sz w:val="20"/>
                <w:szCs w:val="20"/>
              </w:rPr>
              <w:t>2613</w:t>
            </w:r>
          </w:p>
        </w:tc>
        <w:tc>
          <w:tcPr>
            <w:tcW w:w="1440" w:type="dxa"/>
          </w:tcPr>
          <w:p w:rsidR="00284D79" w:rsidRDefault="00284D79" w:rsidP="005C2D08">
            <w:pPr>
              <w:pStyle w:val="-3"/>
              <w:spacing w:line="240" w:lineRule="auto"/>
              <w:ind w:left="0" w:firstLine="0"/>
              <w:jc w:val="center"/>
              <w:rPr>
                <w:sz w:val="20"/>
                <w:szCs w:val="20"/>
              </w:rPr>
            </w:pPr>
            <w:r>
              <w:rPr>
                <w:sz w:val="20"/>
                <w:szCs w:val="20"/>
              </w:rPr>
              <w:t>-</w:t>
            </w:r>
          </w:p>
        </w:tc>
        <w:tc>
          <w:tcPr>
            <w:tcW w:w="756" w:type="dxa"/>
          </w:tcPr>
          <w:p w:rsidR="00284D79" w:rsidRDefault="00284D79" w:rsidP="005C2D08">
            <w:pPr>
              <w:pStyle w:val="-3"/>
              <w:spacing w:line="240" w:lineRule="auto"/>
              <w:ind w:left="0" w:firstLine="0"/>
              <w:jc w:val="center"/>
              <w:rPr>
                <w:sz w:val="20"/>
                <w:szCs w:val="20"/>
              </w:rPr>
            </w:pPr>
            <w:r>
              <w:rPr>
                <w:sz w:val="20"/>
                <w:szCs w:val="20"/>
              </w:rPr>
              <w:t>8,1</w:t>
            </w:r>
          </w:p>
        </w:tc>
        <w:tc>
          <w:tcPr>
            <w:tcW w:w="1224" w:type="dxa"/>
          </w:tcPr>
          <w:p w:rsidR="00284D79" w:rsidRDefault="005C2D08" w:rsidP="005C2D08">
            <w:pPr>
              <w:pStyle w:val="-3"/>
              <w:spacing w:line="240" w:lineRule="auto"/>
              <w:ind w:left="0" w:firstLine="0"/>
              <w:jc w:val="center"/>
              <w:rPr>
                <w:sz w:val="20"/>
                <w:szCs w:val="20"/>
              </w:rPr>
            </w:pPr>
            <w:r>
              <w:rPr>
                <w:sz w:val="20"/>
                <w:szCs w:val="20"/>
              </w:rPr>
              <w:t>6,8</w:t>
            </w:r>
          </w:p>
        </w:tc>
        <w:tc>
          <w:tcPr>
            <w:tcW w:w="1332" w:type="dxa"/>
          </w:tcPr>
          <w:p w:rsidR="00284D79" w:rsidRDefault="00284D79" w:rsidP="005C2D08">
            <w:pPr>
              <w:pStyle w:val="-3"/>
              <w:spacing w:line="240" w:lineRule="auto"/>
              <w:ind w:left="0" w:firstLine="0"/>
              <w:jc w:val="center"/>
              <w:rPr>
                <w:sz w:val="20"/>
                <w:szCs w:val="20"/>
              </w:rPr>
            </w:pPr>
            <w:r>
              <w:rPr>
                <w:sz w:val="20"/>
                <w:szCs w:val="20"/>
              </w:rPr>
              <w:t>-1,</w:t>
            </w:r>
            <w:r w:rsidR="005C2D08">
              <w:rPr>
                <w:sz w:val="20"/>
                <w:szCs w:val="20"/>
              </w:rPr>
              <w:t>3</w:t>
            </w:r>
          </w:p>
        </w:tc>
      </w:tr>
      <w:tr w:rsidR="00284D79">
        <w:trPr>
          <w:cantSplit/>
          <w:trHeight w:val="134"/>
        </w:trPr>
        <w:tc>
          <w:tcPr>
            <w:tcW w:w="2340" w:type="dxa"/>
          </w:tcPr>
          <w:p w:rsidR="00284D79" w:rsidRDefault="00284D79" w:rsidP="005C2D08">
            <w:pPr>
              <w:pStyle w:val="-3"/>
              <w:spacing w:line="240" w:lineRule="auto"/>
              <w:ind w:left="0" w:firstLine="0"/>
              <w:jc w:val="both"/>
              <w:rPr>
                <w:sz w:val="24"/>
                <w:szCs w:val="24"/>
              </w:rPr>
            </w:pPr>
            <w:r>
              <w:rPr>
                <w:sz w:val="24"/>
                <w:szCs w:val="24"/>
              </w:rPr>
              <w:t>Материальные затраты</w:t>
            </w:r>
          </w:p>
          <w:p w:rsidR="00284D79" w:rsidRDefault="00284D79" w:rsidP="005C2D08">
            <w:pPr>
              <w:pStyle w:val="-3"/>
              <w:spacing w:line="240" w:lineRule="auto"/>
              <w:ind w:left="0" w:firstLine="0"/>
              <w:jc w:val="both"/>
              <w:rPr>
                <w:sz w:val="24"/>
                <w:szCs w:val="24"/>
              </w:rPr>
            </w:pPr>
            <w:r>
              <w:rPr>
                <w:sz w:val="24"/>
                <w:szCs w:val="24"/>
              </w:rPr>
              <w:t>В том числе:</w:t>
            </w:r>
          </w:p>
          <w:p w:rsidR="00284D79" w:rsidRDefault="00284D79" w:rsidP="005C2D08">
            <w:pPr>
              <w:pStyle w:val="-3"/>
              <w:spacing w:line="240" w:lineRule="auto"/>
              <w:ind w:left="0" w:firstLine="0"/>
              <w:jc w:val="both"/>
              <w:rPr>
                <w:sz w:val="24"/>
                <w:szCs w:val="24"/>
              </w:rPr>
            </w:pPr>
            <w:r>
              <w:rPr>
                <w:sz w:val="24"/>
                <w:szCs w:val="24"/>
              </w:rPr>
              <w:t>На энергоснабжение</w:t>
            </w:r>
          </w:p>
          <w:p w:rsidR="00284D79" w:rsidRDefault="00284D79" w:rsidP="005C2D08">
            <w:pPr>
              <w:pStyle w:val="-3"/>
              <w:spacing w:line="240" w:lineRule="auto"/>
              <w:ind w:left="0" w:firstLine="0"/>
              <w:jc w:val="both"/>
              <w:rPr>
                <w:sz w:val="24"/>
                <w:szCs w:val="24"/>
              </w:rPr>
            </w:pPr>
            <w:r>
              <w:rPr>
                <w:sz w:val="24"/>
                <w:szCs w:val="24"/>
              </w:rPr>
              <w:t>На теплоснабжение</w:t>
            </w:r>
          </w:p>
          <w:p w:rsidR="00284D79" w:rsidRDefault="00284D79" w:rsidP="005C2D08">
            <w:pPr>
              <w:pStyle w:val="-3"/>
              <w:spacing w:line="240" w:lineRule="auto"/>
              <w:ind w:left="0" w:firstLine="0"/>
              <w:jc w:val="both"/>
              <w:rPr>
                <w:sz w:val="24"/>
                <w:szCs w:val="24"/>
              </w:rPr>
            </w:pPr>
            <w:r>
              <w:rPr>
                <w:sz w:val="24"/>
                <w:szCs w:val="24"/>
              </w:rPr>
              <w:t>Прочие</w:t>
            </w:r>
          </w:p>
        </w:tc>
        <w:tc>
          <w:tcPr>
            <w:tcW w:w="720" w:type="dxa"/>
          </w:tcPr>
          <w:p w:rsidR="00284D79" w:rsidRDefault="00284D79" w:rsidP="005C2D08">
            <w:pPr>
              <w:pStyle w:val="-3"/>
              <w:spacing w:line="240" w:lineRule="auto"/>
              <w:ind w:left="0" w:firstLine="0"/>
              <w:jc w:val="center"/>
              <w:rPr>
                <w:sz w:val="20"/>
                <w:szCs w:val="20"/>
              </w:rPr>
            </w:pPr>
            <w:r>
              <w:rPr>
                <w:sz w:val="20"/>
                <w:szCs w:val="20"/>
              </w:rPr>
              <w:t>25236</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r>
              <w:rPr>
                <w:sz w:val="20"/>
                <w:szCs w:val="20"/>
              </w:rPr>
              <w:t>10094</w:t>
            </w:r>
          </w:p>
          <w:p w:rsidR="00284D79" w:rsidRDefault="00284D79" w:rsidP="005C2D08">
            <w:pPr>
              <w:pStyle w:val="-3"/>
              <w:spacing w:line="240" w:lineRule="auto"/>
              <w:ind w:left="0" w:firstLine="0"/>
              <w:jc w:val="center"/>
              <w:rPr>
                <w:sz w:val="20"/>
                <w:szCs w:val="20"/>
              </w:rPr>
            </w:pPr>
            <w:r>
              <w:rPr>
                <w:sz w:val="20"/>
                <w:szCs w:val="20"/>
              </w:rPr>
              <w:t>6309</w:t>
            </w:r>
          </w:p>
          <w:p w:rsidR="00284D79" w:rsidRDefault="00284D79" w:rsidP="005C2D08">
            <w:pPr>
              <w:pStyle w:val="-3"/>
              <w:spacing w:line="240" w:lineRule="auto"/>
              <w:ind w:left="0" w:firstLine="0"/>
              <w:jc w:val="center"/>
              <w:rPr>
                <w:sz w:val="20"/>
                <w:szCs w:val="20"/>
              </w:rPr>
            </w:pPr>
            <w:r>
              <w:rPr>
                <w:sz w:val="20"/>
                <w:szCs w:val="20"/>
              </w:rPr>
              <w:t>8833</w:t>
            </w:r>
          </w:p>
        </w:tc>
        <w:tc>
          <w:tcPr>
            <w:tcW w:w="1080" w:type="dxa"/>
          </w:tcPr>
          <w:p w:rsidR="00284D79" w:rsidRDefault="00284D79" w:rsidP="005C2D08">
            <w:pPr>
              <w:pStyle w:val="-3"/>
              <w:spacing w:line="240" w:lineRule="auto"/>
              <w:ind w:left="0" w:firstLine="0"/>
              <w:jc w:val="center"/>
              <w:rPr>
                <w:sz w:val="20"/>
                <w:szCs w:val="20"/>
              </w:rPr>
            </w:pPr>
            <w:r>
              <w:rPr>
                <w:sz w:val="20"/>
                <w:szCs w:val="20"/>
              </w:rPr>
              <w:t>22891,8</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r>
              <w:rPr>
                <w:sz w:val="20"/>
                <w:szCs w:val="20"/>
              </w:rPr>
              <w:t>9148</w:t>
            </w:r>
          </w:p>
          <w:p w:rsidR="00284D79" w:rsidRDefault="00284D79" w:rsidP="005C2D08">
            <w:pPr>
              <w:pStyle w:val="-3"/>
              <w:spacing w:line="240" w:lineRule="auto"/>
              <w:ind w:left="0" w:firstLine="0"/>
              <w:jc w:val="center"/>
              <w:rPr>
                <w:sz w:val="20"/>
                <w:szCs w:val="20"/>
              </w:rPr>
            </w:pPr>
            <w:r>
              <w:rPr>
                <w:sz w:val="20"/>
                <w:szCs w:val="20"/>
              </w:rPr>
              <w:t>4910,8</w:t>
            </w:r>
          </w:p>
          <w:p w:rsidR="00284D79" w:rsidRDefault="00284D79" w:rsidP="005C2D08">
            <w:pPr>
              <w:pStyle w:val="-3"/>
              <w:spacing w:line="240" w:lineRule="auto"/>
              <w:ind w:left="0" w:firstLine="0"/>
              <w:jc w:val="center"/>
              <w:rPr>
                <w:sz w:val="20"/>
                <w:szCs w:val="20"/>
              </w:rPr>
            </w:pPr>
            <w:r>
              <w:rPr>
                <w:sz w:val="20"/>
                <w:szCs w:val="20"/>
              </w:rPr>
              <w:t>8833</w:t>
            </w:r>
          </w:p>
        </w:tc>
        <w:tc>
          <w:tcPr>
            <w:tcW w:w="1080" w:type="dxa"/>
          </w:tcPr>
          <w:p w:rsidR="00284D79" w:rsidRDefault="00284D79" w:rsidP="005C2D08">
            <w:pPr>
              <w:pStyle w:val="-3"/>
              <w:spacing w:line="240" w:lineRule="auto"/>
              <w:ind w:left="0" w:firstLine="0"/>
              <w:jc w:val="center"/>
              <w:rPr>
                <w:sz w:val="20"/>
                <w:szCs w:val="20"/>
              </w:rPr>
            </w:pPr>
            <w:r>
              <w:rPr>
                <w:sz w:val="20"/>
                <w:szCs w:val="20"/>
              </w:rPr>
              <w:t>22891,8</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r>
              <w:rPr>
                <w:sz w:val="20"/>
                <w:szCs w:val="20"/>
              </w:rPr>
              <w:t>9148</w:t>
            </w:r>
          </w:p>
          <w:p w:rsidR="00284D79" w:rsidRDefault="00284D79" w:rsidP="005C2D08">
            <w:pPr>
              <w:pStyle w:val="-3"/>
              <w:spacing w:line="240" w:lineRule="auto"/>
              <w:ind w:left="0" w:firstLine="0"/>
              <w:jc w:val="center"/>
              <w:rPr>
                <w:sz w:val="20"/>
                <w:szCs w:val="20"/>
              </w:rPr>
            </w:pPr>
            <w:r>
              <w:rPr>
                <w:sz w:val="20"/>
                <w:szCs w:val="20"/>
              </w:rPr>
              <w:t>4910,8</w:t>
            </w:r>
          </w:p>
          <w:p w:rsidR="00284D79" w:rsidRDefault="00284D79" w:rsidP="005C2D08">
            <w:pPr>
              <w:pStyle w:val="-3"/>
              <w:spacing w:line="240" w:lineRule="auto"/>
              <w:ind w:left="0" w:firstLine="0"/>
              <w:jc w:val="center"/>
              <w:rPr>
                <w:sz w:val="20"/>
                <w:szCs w:val="20"/>
              </w:rPr>
            </w:pPr>
            <w:r>
              <w:rPr>
                <w:sz w:val="20"/>
                <w:szCs w:val="20"/>
              </w:rPr>
              <w:t>8833</w:t>
            </w:r>
          </w:p>
        </w:tc>
        <w:tc>
          <w:tcPr>
            <w:tcW w:w="1440" w:type="dxa"/>
          </w:tcPr>
          <w:p w:rsidR="00284D79" w:rsidRDefault="00284D79" w:rsidP="005C2D08">
            <w:pPr>
              <w:pStyle w:val="-3"/>
              <w:spacing w:line="240" w:lineRule="auto"/>
              <w:ind w:left="0" w:firstLine="0"/>
              <w:jc w:val="center"/>
              <w:rPr>
                <w:sz w:val="20"/>
                <w:szCs w:val="20"/>
              </w:rPr>
            </w:pPr>
            <w:r>
              <w:rPr>
                <w:sz w:val="20"/>
                <w:szCs w:val="20"/>
              </w:rPr>
              <w:t>-2344,2</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r>
              <w:rPr>
                <w:sz w:val="20"/>
                <w:szCs w:val="20"/>
              </w:rPr>
              <w:t>-946</w:t>
            </w:r>
          </w:p>
          <w:p w:rsidR="00284D79" w:rsidRDefault="00284D79" w:rsidP="005C2D08">
            <w:pPr>
              <w:pStyle w:val="-3"/>
              <w:spacing w:line="240" w:lineRule="auto"/>
              <w:ind w:left="0" w:firstLine="0"/>
              <w:jc w:val="center"/>
              <w:rPr>
                <w:sz w:val="20"/>
                <w:szCs w:val="20"/>
              </w:rPr>
            </w:pPr>
            <w:r>
              <w:rPr>
                <w:sz w:val="20"/>
                <w:szCs w:val="20"/>
              </w:rPr>
              <w:t>-1398,2</w:t>
            </w:r>
          </w:p>
          <w:p w:rsidR="00284D79" w:rsidRDefault="00284D79" w:rsidP="005C2D08">
            <w:pPr>
              <w:pStyle w:val="-3"/>
              <w:spacing w:line="240" w:lineRule="auto"/>
              <w:ind w:left="0" w:firstLine="0"/>
              <w:jc w:val="center"/>
              <w:rPr>
                <w:sz w:val="20"/>
                <w:szCs w:val="20"/>
              </w:rPr>
            </w:pPr>
            <w:r>
              <w:rPr>
                <w:sz w:val="20"/>
                <w:szCs w:val="20"/>
              </w:rPr>
              <w:t>-</w:t>
            </w:r>
          </w:p>
        </w:tc>
        <w:tc>
          <w:tcPr>
            <w:tcW w:w="756" w:type="dxa"/>
          </w:tcPr>
          <w:p w:rsidR="00284D79" w:rsidRDefault="00284D79" w:rsidP="005C2D08">
            <w:pPr>
              <w:pStyle w:val="-3"/>
              <w:spacing w:line="240" w:lineRule="auto"/>
              <w:ind w:left="0" w:firstLine="0"/>
              <w:jc w:val="center"/>
              <w:rPr>
                <w:sz w:val="20"/>
                <w:szCs w:val="20"/>
              </w:rPr>
            </w:pPr>
            <w:r>
              <w:rPr>
                <w:sz w:val="20"/>
                <w:szCs w:val="20"/>
              </w:rPr>
              <w:t>62,4</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r>
              <w:rPr>
                <w:sz w:val="20"/>
                <w:szCs w:val="20"/>
              </w:rPr>
              <w:t>24,9</w:t>
            </w:r>
          </w:p>
          <w:p w:rsidR="00284D79" w:rsidRDefault="00284D79" w:rsidP="005C2D08">
            <w:pPr>
              <w:pStyle w:val="-3"/>
              <w:spacing w:line="240" w:lineRule="auto"/>
              <w:ind w:left="0" w:firstLine="0"/>
              <w:jc w:val="center"/>
              <w:rPr>
                <w:sz w:val="20"/>
                <w:szCs w:val="20"/>
              </w:rPr>
            </w:pPr>
            <w:r>
              <w:rPr>
                <w:sz w:val="20"/>
                <w:szCs w:val="20"/>
              </w:rPr>
              <w:t>15,6</w:t>
            </w:r>
          </w:p>
          <w:p w:rsidR="00284D79" w:rsidRDefault="00284D79" w:rsidP="005C2D08">
            <w:pPr>
              <w:pStyle w:val="-3"/>
              <w:spacing w:line="240" w:lineRule="auto"/>
              <w:ind w:left="0" w:firstLine="0"/>
              <w:jc w:val="center"/>
              <w:rPr>
                <w:sz w:val="20"/>
                <w:szCs w:val="20"/>
              </w:rPr>
            </w:pPr>
            <w:r>
              <w:rPr>
                <w:sz w:val="20"/>
                <w:szCs w:val="20"/>
              </w:rPr>
              <w:t>21,8</w:t>
            </w:r>
          </w:p>
        </w:tc>
        <w:tc>
          <w:tcPr>
            <w:tcW w:w="1224" w:type="dxa"/>
          </w:tcPr>
          <w:p w:rsidR="00284D79" w:rsidRDefault="005C2D08" w:rsidP="005C2D08">
            <w:pPr>
              <w:pStyle w:val="-3"/>
              <w:spacing w:line="240" w:lineRule="auto"/>
              <w:ind w:left="0" w:firstLine="0"/>
              <w:jc w:val="center"/>
              <w:rPr>
                <w:sz w:val="20"/>
                <w:szCs w:val="20"/>
              </w:rPr>
            </w:pPr>
            <w:r>
              <w:rPr>
                <w:sz w:val="20"/>
                <w:szCs w:val="20"/>
              </w:rPr>
              <w:t>60</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5C2D08" w:rsidP="005C2D08">
            <w:pPr>
              <w:pStyle w:val="-3"/>
              <w:spacing w:line="240" w:lineRule="auto"/>
              <w:ind w:left="0" w:firstLine="0"/>
              <w:jc w:val="center"/>
              <w:rPr>
                <w:sz w:val="20"/>
                <w:szCs w:val="20"/>
              </w:rPr>
            </w:pPr>
            <w:r>
              <w:rPr>
                <w:sz w:val="20"/>
                <w:szCs w:val="20"/>
              </w:rPr>
              <w:t>24</w:t>
            </w:r>
          </w:p>
          <w:p w:rsidR="00284D79" w:rsidRDefault="005C2D08" w:rsidP="005C2D08">
            <w:pPr>
              <w:pStyle w:val="-3"/>
              <w:spacing w:line="240" w:lineRule="auto"/>
              <w:ind w:left="0" w:firstLine="0"/>
              <w:jc w:val="center"/>
              <w:rPr>
                <w:sz w:val="20"/>
                <w:szCs w:val="20"/>
              </w:rPr>
            </w:pPr>
            <w:r>
              <w:rPr>
                <w:sz w:val="20"/>
                <w:szCs w:val="20"/>
              </w:rPr>
              <w:t>12,9</w:t>
            </w:r>
          </w:p>
          <w:p w:rsidR="00284D79" w:rsidRDefault="005C2D08" w:rsidP="005C2D08">
            <w:pPr>
              <w:pStyle w:val="-3"/>
              <w:spacing w:line="240" w:lineRule="auto"/>
              <w:ind w:left="0" w:firstLine="0"/>
              <w:jc w:val="center"/>
              <w:rPr>
                <w:sz w:val="20"/>
                <w:szCs w:val="20"/>
              </w:rPr>
            </w:pPr>
            <w:r>
              <w:rPr>
                <w:sz w:val="20"/>
                <w:szCs w:val="20"/>
              </w:rPr>
              <w:t>23,1</w:t>
            </w:r>
          </w:p>
        </w:tc>
        <w:tc>
          <w:tcPr>
            <w:tcW w:w="1332" w:type="dxa"/>
          </w:tcPr>
          <w:p w:rsidR="00284D79" w:rsidRDefault="00284D79" w:rsidP="005C2D08">
            <w:pPr>
              <w:pStyle w:val="-3"/>
              <w:spacing w:line="240" w:lineRule="auto"/>
              <w:ind w:left="0" w:firstLine="0"/>
              <w:jc w:val="center"/>
              <w:rPr>
                <w:sz w:val="20"/>
                <w:szCs w:val="20"/>
              </w:rPr>
            </w:pPr>
            <w:r>
              <w:rPr>
                <w:sz w:val="20"/>
                <w:szCs w:val="20"/>
              </w:rPr>
              <w:t>-1</w:t>
            </w:r>
            <w:r w:rsidR="005C2D08">
              <w:rPr>
                <w:sz w:val="20"/>
                <w:szCs w:val="20"/>
              </w:rPr>
              <w:t>2,4</w:t>
            </w: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284D79" w:rsidP="005C2D08">
            <w:pPr>
              <w:pStyle w:val="-3"/>
              <w:spacing w:line="240" w:lineRule="auto"/>
              <w:ind w:left="0" w:firstLine="0"/>
              <w:jc w:val="center"/>
              <w:rPr>
                <w:sz w:val="20"/>
                <w:szCs w:val="20"/>
              </w:rPr>
            </w:pPr>
          </w:p>
          <w:p w:rsidR="00284D79" w:rsidRDefault="005C2D08" w:rsidP="005C2D08">
            <w:pPr>
              <w:pStyle w:val="-3"/>
              <w:spacing w:line="240" w:lineRule="auto"/>
              <w:ind w:left="0" w:firstLine="0"/>
              <w:jc w:val="center"/>
              <w:rPr>
                <w:sz w:val="20"/>
                <w:szCs w:val="20"/>
              </w:rPr>
            </w:pPr>
            <w:r>
              <w:rPr>
                <w:sz w:val="20"/>
                <w:szCs w:val="20"/>
              </w:rPr>
              <w:t>-</w:t>
            </w:r>
            <w:r w:rsidR="00284D79">
              <w:rPr>
                <w:sz w:val="20"/>
                <w:szCs w:val="20"/>
              </w:rPr>
              <w:t>0,9</w:t>
            </w:r>
          </w:p>
          <w:p w:rsidR="00284D79" w:rsidRDefault="00284D79" w:rsidP="005C2D08">
            <w:pPr>
              <w:pStyle w:val="-3"/>
              <w:spacing w:line="240" w:lineRule="auto"/>
              <w:ind w:left="0" w:firstLine="0"/>
              <w:jc w:val="center"/>
              <w:rPr>
                <w:sz w:val="20"/>
                <w:szCs w:val="20"/>
              </w:rPr>
            </w:pPr>
            <w:r>
              <w:rPr>
                <w:sz w:val="20"/>
                <w:szCs w:val="20"/>
              </w:rPr>
              <w:t>-</w:t>
            </w:r>
            <w:r w:rsidR="005C2D08">
              <w:rPr>
                <w:sz w:val="20"/>
                <w:szCs w:val="20"/>
              </w:rPr>
              <w:t>2,7</w:t>
            </w:r>
          </w:p>
          <w:p w:rsidR="00284D79" w:rsidRDefault="00284D79" w:rsidP="005C2D08">
            <w:pPr>
              <w:pStyle w:val="-3"/>
              <w:spacing w:line="240" w:lineRule="auto"/>
              <w:ind w:left="0" w:firstLine="0"/>
              <w:jc w:val="center"/>
              <w:rPr>
                <w:sz w:val="20"/>
                <w:szCs w:val="20"/>
              </w:rPr>
            </w:pPr>
            <w:r>
              <w:rPr>
                <w:sz w:val="20"/>
                <w:szCs w:val="20"/>
              </w:rPr>
              <w:t>+</w:t>
            </w:r>
            <w:r w:rsidR="005C2D08">
              <w:rPr>
                <w:sz w:val="20"/>
                <w:szCs w:val="20"/>
              </w:rPr>
              <w:t>1,3</w:t>
            </w:r>
          </w:p>
        </w:tc>
      </w:tr>
      <w:tr w:rsidR="00284D79">
        <w:trPr>
          <w:cantSplit/>
          <w:trHeight w:val="134"/>
        </w:trPr>
        <w:tc>
          <w:tcPr>
            <w:tcW w:w="2340" w:type="dxa"/>
          </w:tcPr>
          <w:p w:rsidR="00284D79" w:rsidRDefault="00284D79" w:rsidP="005C2D08">
            <w:pPr>
              <w:pStyle w:val="-3"/>
              <w:spacing w:line="240" w:lineRule="auto"/>
              <w:ind w:left="0" w:firstLine="0"/>
              <w:jc w:val="both"/>
              <w:rPr>
                <w:sz w:val="24"/>
                <w:szCs w:val="24"/>
              </w:rPr>
            </w:pPr>
            <w:r>
              <w:rPr>
                <w:sz w:val="24"/>
                <w:szCs w:val="24"/>
              </w:rPr>
              <w:t>Амортизация</w:t>
            </w:r>
          </w:p>
        </w:tc>
        <w:tc>
          <w:tcPr>
            <w:tcW w:w="720" w:type="dxa"/>
          </w:tcPr>
          <w:p w:rsidR="00284D79" w:rsidRDefault="00284D79" w:rsidP="005C2D08">
            <w:pPr>
              <w:pStyle w:val="-3"/>
              <w:spacing w:line="240" w:lineRule="auto"/>
              <w:ind w:left="0" w:firstLine="0"/>
              <w:jc w:val="center"/>
              <w:rPr>
                <w:sz w:val="20"/>
                <w:szCs w:val="20"/>
              </w:rPr>
            </w:pPr>
            <w:r>
              <w:rPr>
                <w:sz w:val="20"/>
                <w:szCs w:val="20"/>
              </w:rPr>
              <w:t>989</w:t>
            </w:r>
          </w:p>
        </w:tc>
        <w:tc>
          <w:tcPr>
            <w:tcW w:w="1080" w:type="dxa"/>
          </w:tcPr>
          <w:p w:rsidR="00284D79" w:rsidRDefault="00284D79" w:rsidP="005C2D08">
            <w:pPr>
              <w:pStyle w:val="-3"/>
              <w:spacing w:line="240" w:lineRule="auto"/>
              <w:ind w:left="0" w:firstLine="0"/>
              <w:jc w:val="center"/>
              <w:rPr>
                <w:sz w:val="20"/>
                <w:szCs w:val="20"/>
              </w:rPr>
            </w:pPr>
            <w:r>
              <w:rPr>
                <w:sz w:val="20"/>
                <w:szCs w:val="20"/>
              </w:rPr>
              <w:t>1055,6</w:t>
            </w:r>
          </w:p>
        </w:tc>
        <w:tc>
          <w:tcPr>
            <w:tcW w:w="1080" w:type="dxa"/>
          </w:tcPr>
          <w:p w:rsidR="00284D79" w:rsidRDefault="00284D79" w:rsidP="005C2D08">
            <w:pPr>
              <w:pStyle w:val="-3"/>
              <w:spacing w:line="240" w:lineRule="auto"/>
              <w:ind w:left="0" w:firstLine="0"/>
              <w:jc w:val="center"/>
              <w:rPr>
                <w:sz w:val="20"/>
                <w:szCs w:val="20"/>
              </w:rPr>
            </w:pPr>
            <w:r>
              <w:rPr>
                <w:sz w:val="20"/>
                <w:szCs w:val="20"/>
              </w:rPr>
              <w:t>1055,6</w:t>
            </w:r>
          </w:p>
        </w:tc>
        <w:tc>
          <w:tcPr>
            <w:tcW w:w="1440" w:type="dxa"/>
          </w:tcPr>
          <w:p w:rsidR="00284D79" w:rsidRDefault="00284D79" w:rsidP="005C2D08">
            <w:pPr>
              <w:pStyle w:val="-3"/>
              <w:spacing w:line="240" w:lineRule="auto"/>
              <w:ind w:left="0" w:firstLine="0"/>
              <w:jc w:val="center"/>
              <w:rPr>
                <w:sz w:val="20"/>
                <w:szCs w:val="20"/>
              </w:rPr>
            </w:pPr>
            <w:r>
              <w:rPr>
                <w:sz w:val="20"/>
                <w:szCs w:val="20"/>
              </w:rPr>
              <w:t>+66,6</w:t>
            </w:r>
          </w:p>
        </w:tc>
        <w:tc>
          <w:tcPr>
            <w:tcW w:w="756" w:type="dxa"/>
          </w:tcPr>
          <w:p w:rsidR="00284D79" w:rsidRDefault="00284D79" w:rsidP="005C2D08">
            <w:pPr>
              <w:pStyle w:val="-3"/>
              <w:spacing w:line="240" w:lineRule="auto"/>
              <w:ind w:left="0" w:firstLine="0"/>
              <w:jc w:val="center"/>
              <w:rPr>
                <w:sz w:val="20"/>
                <w:szCs w:val="20"/>
              </w:rPr>
            </w:pPr>
            <w:r>
              <w:rPr>
                <w:sz w:val="20"/>
                <w:szCs w:val="20"/>
              </w:rPr>
              <w:t>2,4</w:t>
            </w:r>
          </w:p>
        </w:tc>
        <w:tc>
          <w:tcPr>
            <w:tcW w:w="1224" w:type="dxa"/>
          </w:tcPr>
          <w:p w:rsidR="00284D79" w:rsidRDefault="00284D79" w:rsidP="005C2D08">
            <w:pPr>
              <w:pStyle w:val="-3"/>
              <w:spacing w:line="240" w:lineRule="auto"/>
              <w:ind w:left="0" w:firstLine="0"/>
              <w:jc w:val="center"/>
              <w:rPr>
                <w:sz w:val="20"/>
                <w:szCs w:val="20"/>
              </w:rPr>
            </w:pPr>
            <w:r>
              <w:rPr>
                <w:sz w:val="20"/>
                <w:szCs w:val="20"/>
              </w:rPr>
              <w:t>2,</w:t>
            </w:r>
            <w:r w:rsidR="005C2D08">
              <w:rPr>
                <w:sz w:val="20"/>
                <w:szCs w:val="20"/>
              </w:rPr>
              <w:t>8</w:t>
            </w:r>
          </w:p>
        </w:tc>
        <w:tc>
          <w:tcPr>
            <w:tcW w:w="1332" w:type="dxa"/>
          </w:tcPr>
          <w:p w:rsidR="00284D79" w:rsidRDefault="00284D79" w:rsidP="005C2D08">
            <w:pPr>
              <w:pStyle w:val="-3"/>
              <w:spacing w:line="240" w:lineRule="auto"/>
              <w:ind w:left="0" w:firstLine="0"/>
              <w:jc w:val="center"/>
              <w:rPr>
                <w:sz w:val="20"/>
                <w:szCs w:val="20"/>
              </w:rPr>
            </w:pPr>
            <w:r>
              <w:rPr>
                <w:sz w:val="20"/>
                <w:szCs w:val="20"/>
              </w:rPr>
              <w:t>+0,</w:t>
            </w:r>
            <w:r w:rsidR="005C2D08">
              <w:rPr>
                <w:sz w:val="20"/>
                <w:szCs w:val="20"/>
              </w:rPr>
              <w:t>4</w:t>
            </w:r>
          </w:p>
        </w:tc>
      </w:tr>
      <w:tr w:rsidR="00284D79">
        <w:trPr>
          <w:cantSplit/>
          <w:trHeight w:val="134"/>
        </w:trPr>
        <w:tc>
          <w:tcPr>
            <w:tcW w:w="2340" w:type="dxa"/>
          </w:tcPr>
          <w:p w:rsidR="00284D79" w:rsidRDefault="00284D79" w:rsidP="005C2D08">
            <w:pPr>
              <w:pStyle w:val="-3"/>
              <w:spacing w:line="240" w:lineRule="auto"/>
              <w:ind w:left="0" w:firstLine="0"/>
              <w:jc w:val="both"/>
              <w:rPr>
                <w:sz w:val="24"/>
                <w:szCs w:val="24"/>
              </w:rPr>
            </w:pPr>
            <w:r>
              <w:rPr>
                <w:sz w:val="24"/>
                <w:szCs w:val="24"/>
              </w:rPr>
              <w:t>Прочие затраты</w:t>
            </w:r>
          </w:p>
        </w:tc>
        <w:tc>
          <w:tcPr>
            <w:tcW w:w="720" w:type="dxa"/>
          </w:tcPr>
          <w:p w:rsidR="00284D79" w:rsidRDefault="00284D79" w:rsidP="005C2D08">
            <w:pPr>
              <w:pStyle w:val="-3"/>
              <w:spacing w:line="240" w:lineRule="auto"/>
              <w:ind w:left="0" w:firstLine="0"/>
              <w:jc w:val="center"/>
              <w:rPr>
                <w:sz w:val="20"/>
                <w:szCs w:val="20"/>
              </w:rPr>
            </w:pPr>
            <w:r>
              <w:rPr>
                <w:sz w:val="20"/>
                <w:szCs w:val="20"/>
              </w:rPr>
              <w:t>1602</w:t>
            </w:r>
          </w:p>
        </w:tc>
        <w:tc>
          <w:tcPr>
            <w:tcW w:w="1080" w:type="dxa"/>
          </w:tcPr>
          <w:p w:rsidR="00284D79" w:rsidRDefault="00284D79" w:rsidP="005C2D08">
            <w:pPr>
              <w:pStyle w:val="-3"/>
              <w:spacing w:line="240" w:lineRule="auto"/>
              <w:ind w:left="0" w:firstLine="0"/>
              <w:jc w:val="center"/>
              <w:rPr>
                <w:sz w:val="20"/>
                <w:szCs w:val="20"/>
              </w:rPr>
            </w:pPr>
            <w:r>
              <w:rPr>
                <w:sz w:val="20"/>
                <w:szCs w:val="20"/>
              </w:rPr>
              <w:t>3814,8</w:t>
            </w:r>
          </w:p>
        </w:tc>
        <w:tc>
          <w:tcPr>
            <w:tcW w:w="1080" w:type="dxa"/>
          </w:tcPr>
          <w:p w:rsidR="00284D79" w:rsidRDefault="00284D79" w:rsidP="005C2D08">
            <w:pPr>
              <w:pStyle w:val="-3"/>
              <w:spacing w:line="240" w:lineRule="auto"/>
              <w:ind w:left="0" w:firstLine="0"/>
              <w:jc w:val="center"/>
              <w:rPr>
                <w:sz w:val="20"/>
                <w:szCs w:val="20"/>
              </w:rPr>
            </w:pPr>
            <w:r>
              <w:rPr>
                <w:sz w:val="20"/>
                <w:szCs w:val="20"/>
              </w:rPr>
              <w:t>1602</w:t>
            </w:r>
          </w:p>
        </w:tc>
        <w:tc>
          <w:tcPr>
            <w:tcW w:w="1440" w:type="dxa"/>
          </w:tcPr>
          <w:p w:rsidR="00284D79" w:rsidRDefault="00284D79" w:rsidP="005C2D08">
            <w:pPr>
              <w:pStyle w:val="-3"/>
              <w:spacing w:line="240" w:lineRule="auto"/>
              <w:ind w:left="0" w:firstLine="0"/>
              <w:jc w:val="center"/>
              <w:rPr>
                <w:sz w:val="20"/>
                <w:szCs w:val="20"/>
              </w:rPr>
            </w:pPr>
            <w:r>
              <w:rPr>
                <w:sz w:val="20"/>
                <w:szCs w:val="20"/>
              </w:rPr>
              <w:t>-</w:t>
            </w:r>
          </w:p>
        </w:tc>
        <w:tc>
          <w:tcPr>
            <w:tcW w:w="756" w:type="dxa"/>
          </w:tcPr>
          <w:p w:rsidR="00284D79" w:rsidRDefault="00284D79" w:rsidP="005C2D08">
            <w:pPr>
              <w:pStyle w:val="-3"/>
              <w:spacing w:line="240" w:lineRule="auto"/>
              <w:ind w:left="0" w:firstLine="0"/>
              <w:jc w:val="center"/>
              <w:rPr>
                <w:sz w:val="20"/>
                <w:szCs w:val="20"/>
              </w:rPr>
            </w:pPr>
            <w:r>
              <w:rPr>
                <w:sz w:val="20"/>
                <w:szCs w:val="20"/>
              </w:rPr>
              <w:t>4</w:t>
            </w:r>
          </w:p>
        </w:tc>
        <w:tc>
          <w:tcPr>
            <w:tcW w:w="1224" w:type="dxa"/>
          </w:tcPr>
          <w:p w:rsidR="00284D79" w:rsidRDefault="00284D79" w:rsidP="005C2D08">
            <w:pPr>
              <w:pStyle w:val="-3"/>
              <w:spacing w:line="240" w:lineRule="auto"/>
              <w:ind w:left="0" w:firstLine="0"/>
              <w:jc w:val="center"/>
              <w:rPr>
                <w:sz w:val="20"/>
                <w:szCs w:val="20"/>
              </w:rPr>
            </w:pPr>
            <w:r>
              <w:rPr>
                <w:sz w:val="20"/>
                <w:szCs w:val="20"/>
              </w:rPr>
              <w:t>4</w:t>
            </w:r>
            <w:r w:rsidR="005C2D08">
              <w:rPr>
                <w:sz w:val="20"/>
                <w:szCs w:val="20"/>
              </w:rPr>
              <w:t>,2</w:t>
            </w:r>
          </w:p>
        </w:tc>
        <w:tc>
          <w:tcPr>
            <w:tcW w:w="1332" w:type="dxa"/>
          </w:tcPr>
          <w:p w:rsidR="00284D79" w:rsidRDefault="005C2D08" w:rsidP="005C2D08">
            <w:pPr>
              <w:pStyle w:val="-3"/>
              <w:spacing w:line="240" w:lineRule="auto"/>
              <w:ind w:left="0" w:firstLine="0"/>
              <w:jc w:val="center"/>
              <w:rPr>
                <w:sz w:val="20"/>
                <w:szCs w:val="20"/>
              </w:rPr>
            </w:pPr>
            <w:r>
              <w:rPr>
                <w:sz w:val="20"/>
                <w:szCs w:val="20"/>
              </w:rPr>
              <w:t>+</w:t>
            </w:r>
            <w:r w:rsidR="00284D79">
              <w:rPr>
                <w:sz w:val="20"/>
                <w:szCs w:val="20"/>
              </w:rPr>
              <w:t>0</w:t>
            </w:r>
            <w:r>
              <w:rPr>
                <w:sz w:val="20"/>
                <w:szCs w:val="20"/>
              </w:rPr>
              <w:t>,2</w:t>
            </w:r>
          </w:p>
        </w:tc>
      </w:tr>
      <w:tr w:rsidR="00284D79">
        <w:trPr>
          <w:cantSplit/>
          <w:trHeight w:val="134"/>
        </w:trPr>
        <w:tc>
          <w:tcPr>
            <w:tcW w:w="2340" w:type="dxa"/>
          </w:tcPr>
          <w:p w:rsidR="00284D79" w:rsidRDefault="00284D79" w:rsidP="005C2D08">
            <w:pPr>
              <w:pStyle w:val="-3"/>
              <w:spacing w:line="240" w:lineRule="auto"/>
              <w:ind w:left="0" w:firstLine="0"/>
              <w:jc w:val="both"/>
              <w:rPr>
                <w:sz w:val="24"/>
                <w:szCs w:val="24"/>
              </w:rPr>
            </w:pPr>
            <w:r>
              <w:rPr>
                <w:sz w:val="24"/>
                <w:szCs w:val="24"/>
              </w:rPr>
              <w:t>Полная себестоимость</w:t>
            </w:r>
          </w:p>
        </w:tc>
        <w:tc>
          <w:tcPr>
            <w:tcW w:w="720" w:type="dxa"/>
          </w:tcPr>
          <w:p w:rsidR="00284D79" w:rsidRDefault="00284D79" w:rsidP="005C2D08">
            <w:pPr>
              <w:pStyle w:val="-3"/>
              <w:spacing w:line="240" w:lineRule="auto"/>
              <w:ind w:left="0" w:firstLine="0"/>
              <w:jc w:val="center"/>
              <w:rPr>
                <w:sz w:val="20"/>
                <w:szCs w:val="20"/>
              </w:rPr>
            </w:pPr>
            <w:r>
              <w:rPr>
                <w:sz w:val="20"/>
                <w:szCs w:val="20"/>
              </w:rPr>
              <w:t>40441</w:t>
            </w:r>
          </w:p>
        </w:tc>
        <w:tc>
          <w:tcPr>
            <w:tcW w:w="1080" w:type="dxa"/>
          </w:tcPr>
          <w:p w:rsidR="00284D79" w:rsidRDefault="00284D79" w:rsidP="005C2D08">
            <w:pPr>
              <w:pStyle w:val="-3"/>
              <w:spacing w:line="240" w:lineRule="auto"/>
              <w:ind w:left="0" w:firstLine="0"/>
              <w:jc w:val="center"/>
              <w:rPr>
                <w:sz w:val="20"/>
                <w:szCs w:val="20"/>
              </w:rPr>
            </w:pPr>
            <w:r>
              <w:rPr>
                <w:sz w:val="20"/>
                <w:szCs w:val="20"/>
              </w:rPr>
              <w:t>40376,2</w:t>
            </w:r>
          </w:p>
        </w:tc>
        <w:tc>
          <w:tcPr>
            <w:tcW w:w="1080" w:type="dxa"/>
          </w:tcPr>
          <w:p w:rsidR="00284D79" w:rsidRDefault="00284D79" w:rsidP="005C2D08">
            <w:pPr>
              <w:pStyle w:val="-3"/>
              <w:spacing w:line="240" w:lineRule="auto"/>
              <w:ind w:left="0" w:firstLine="0"/>
              <w:jc w:val="center"/>
              <w:rPr>
                <w:sz w:val="20"/>
                <w:szCs w:val="20"/>
              </w:rPr>
            </w:pPr>
            <w:r>
              <w:rPr>
                <w:sz w:val="20"/>
                <w:szCs w:val="20"/>
              </w:rPr>
              <w:t>38163</w:t>
            </w:r>
          </w:p>
        </w:tc>
        <w:tc>
          <w:tcPr>
            <w:tcW w:w="1440" w:type="dxa"/>
          </w:tcPr>
          <w:p w:rsidR="00284D79" w:rsidRDefault="00284D79" w:rsidP="005C2D08">
            <w:pPr>
              <w:pStyle w:val="-3"/>
              <w:spacing w:line="240" w:lineRule="auto"/>
              <w:ind w:left="0" w:firstLine="0"/>
              <w:jc w:val="center"/>
              <w:rPr>
                <w:sz w:val="20"/>
                <w:szCs w:val="20"/>
              </w:rPr>
            </w:pPr>
            <w:r>
              <w:rPr>
                <w:sz w:val="20"/>
                <w:szCs w:val="20"/>
              </w:rPr>
              <w:t>-2278</w:t>
            </w:r>
          </w:p>
        </w:tc>
        <w:tc>
          <w:tcPr>
            <w:tcW w:w="756" w:type="dxa"/>
          </w:tcPr>
          <w:p w:rsidR="00284D79" w:rsidRDefault="00284D79" w:rsidP="005C2D08">
            <w:pPr>
              <w:pStyle w:val="-3"/>
              <w:spacing w:line="240" w:lineRule="auto"/>
              <w:ind w:left="0" w:firstLine="0"/>
              <w:jc w:val="center"/>
              <w:rPr>
                <w:sz w:val="20"/>
                <w:szCs w:val="20"/>
              </w:rPr>
            </w:pPr>
            <w:r>
              <w:rPr>
                <w:sz w:val="20"/>
                <w:szCs w:val="20"/>
              </w:rPr>
              <w:t>100</w:t>
            </w:r>
          </w:p>
        </w:tc>
        <w:tc>
          <w:tcPr>
            <w:tcW w:w="1224" w:type="dxa"/>
          </w:tcPr>
          <w:p w:rsidR="00284D79" w:rsidRDefault="00284D79" w:rsidP="005C2D08">
            <w:pPr>
              <w:pStyle w:val="-3"/>
              <w:spacing w:line="240" w:lineRule="auto"/>
              <w:ind w:left="0" w:firstLine="0"/>
              <w:jc w:val="center"/>
              <w:rPr>
                <w:sz w:val="20"/>
                <w:szCs w:val="20"/>
              </w:rPr>
            </w:pPr>
            <w:r>
              <w:rPr>
                <w:sz w:val="20"/>
                <w:szCs w:val="20"/>
              </w:rPr>
              <w:t>100</w:t>
            </w:r>
          </w:p>
        </w:tc>
        <w:tc>
          <w:tcPr>
            <w:tcW w:w="1332" w:type="dxa"/>
          </w:tcPr>
          <w:p w:rsidR="00284D79" w:rsidRDefault="00284D79" w:rsidP="005C2D08">
            <w:pPr>
              <w:pStyle w:val="-3"/>
              <w:spacing w:line="240" w:lineRule="auto"/>
              <w:ind w:left="0" w:firstLine="0"/>
              <w:jc w:val="center"/>
              <w:rPr>
                <w:sz w:val="20"/>
                <w:szCs w:val="20"/>
              </w:rPr>
            </w:pPr>
            <w:r>
              <w:rPr>
                <w:sz w:val="20"/>
                <w:szCs w:val="20"/>
              </w:rPr>
              <w:t>-</w:t>
            </w:r>
          </w:p>
        </w:tc>
      </w:tr>
    </w:tbl>
    <w:p w:rsidR="000F7E08" w:rsidRPr="000F7E08" w:rsidRDefault="00B125AA" w:rsidP="00B125AA">
      <w:pPr>
        <w:pStyle w:val="1"/>
        <w:jc w:val="center"/>
      </w:pPr>
      <w:bookmarkStart w:id="78" w:name="_Toc189222048"/>
      <w:bookmarkStart w:id="79" w:name="_Toc513019091"/>
      <w:bookmarkStart w:id="80" w:name="_Toc515946350"/>
      <w:bookmarkStart w:id="81" w:name="_Toc37830185"/>
      <w:bookmarkStart w:id="82" w:name="_Toc42257724"/>
      <w:r>
        <w:t>ЗАКЛЮЧЕНИЕ</w:t>
      </w:r>
      <w:bookmarkEnd w:id="78"/>
    </w:p>
    <w:p w:rsidR="00B125AA" w:rsidRDefault="00B125AA" w:rsidP="000F7E08">
      <w:pPr>
        <w:shd w:val="clear" w:color="auto" w:fill="FFFFFF"/>
        <w:spacing w:line="360" w:lineRule="auto"/>
        <w:ind w:left="19" w:right="10" w:firstLine="701"/>
        <w:jc w:val="both"/>
        <w:rPr>
          <w:sz w:val="28"/>
          <w:szCs w:val="28"/>
        </w:rPr>
      </w:pPr>
    </w:p>
    <w:p w:rsidR="00B125AA" w:rsidRDefault="00B125AA" w:rsidP="00B125AA">
      <w:pPr>
        <w:shd w:val="clear" w:color="auto" w:fill="FFFFFF"/>
        <w:spacing w:line="360" w:lineRule="auto"/>
        <w:ind w:right="10" w:firstLine="720"/>
        <w:jc w:val="both"/>
        <w:rPr>
          <w:color w:val="000000"/>
          <w:spacing w:val="1"/>
          <w:sz w:val="28"/>
          <w:szCs w:val="28"/>
        </w:rPr>
      </w:pPr>
      <w:r>
        <w:rPr>
          <w:sz w:val="28"/>
          <w:szCs w:val="28"/>
        </w:rPr>
        <w:t>Снижение себестоимости продукции, работ, услуг</w:t>
      </w:r>
      <w:r w:rsidR="000F7E08" w:rsidRPr="000F7E08">
        <w:rPr>
          <w:sz w:val="28"/>
          <w:szCs w:val="28"/>
        </w:rPr>
        <w:t xml:space="preserve"> — одна из центральных проблем экономики.</w:t>
      </w:r>
      <w:r w:rsidR="000F7E08" w:rsidRPr="000F7E08">
        <w:rPr>
          <w:color w:val="000000"/>
          <w:sz w:val="28"/>
          <w:szCs w:val="28"/>
        </w:rPr>
        <w:t xml:space="preserve"> Пути </w:t>
      </w:r>
      <w:r>
        <w:rPr>
          <w:sz w:val="28"/>
          <w:szCs w:val="28"/>
        </w:rPr>
        <w:t>снижения себестоимости продукции, работ, услуг</w:t>
      </w:r>
      <w:r w:rsidR="000F7E08" w:rsidRPr="000F7E08">
        <w:rPr>
          <w:color w:val="000000"/>
          <w:sz w:val="28"/>
          <w:szCs w:val="28"/>
        </w:rPr>
        <w:t xml:space="preserve"> — это комплекс конк</w:t>
      </w:r>
      <w:r w:rsidR="000F7E08" w:rsidRPr="000F7E08">
        <w:rPr>
          <w:color w:val="000000"/>
          <w:spacing w:val="2"/>
          <w:sz w:val="28"/>
          <w:szCs w:val="28"/>
        </w:rPr>
        <w:t xml:space="preserve">ретных мероприятий по </w:t>
      </w:r>
      <w:r>
        <w:rPr>
          <w:color w:val="000000"/>
          <w:spacing w:val="2"/>
          <w:sz w:val="28"/>
          <w:szCs w:val="28"/>
        </w:rPr>
        <w:t>внедрению принципиально новых технологий производства</w:t>
      </w:r>
      <w:r w:rsidR="000F7E08" w:rsidRPr="000F7E08">
        <w:rPr>
          <w:color w:val="000000"/>
          <w:spacing w:val="1"/>
          <w:sz w:val="28"/>
          <w:szCs w:val="28"/>
        </w:rPr>
        <w:t xml:space="preserve">. </w:t>
      </w:r>
    </w:p>
    <w:p w:rsidR="00B125AA" w:rsidRDefault="000F7E08" w:rsidP="00B125AA">
      <w:pPr>
        <w:shd w:val="clear" w:color="auto" w:fill="FFFFFF"/>
        <w:spacing w:line="360" w:lineRule="auto"/>
        <w:ind w:right="10" w:firstLine="720"/>
        <w:jc w:val="both"/>
        <w:rPr>
          <w:color w:val="000000"/>
          <w:spacing w:val="2"/>
          <w:sz w:val="28"/>
          <w:szCs w:val="28"/>
        </w:rPr>
      </w:pPr>
      <w:r w:rsidRPr="000F7E08">
        <w:rPr>
          <w:color w:val="000000"/>
          <w:spacing w:val="1"/>
          <w:sz w:val="28"/>
          <w:szCs w:val="28"/>
        </w:rPr>
        <w:t xml:space="preserve">Основные пути </w:t>
      </w:r>
      <w:r w:rsidR="00B125AA">
        <w:rPr>
          <w:color w:val="000000"/>
          <w:spacing w:val="1"/>
          <w:sz w:val="28"/>
          <w:szCs w:val="28"/>
        </w:rPr>
        <w:t>снижения себестоимости услуг</w:t>
      </w:r>
      <w:r w:rsidRPr="000F7E08">
        <w:rPr>
          <w:color w:val="000000"/>
          <w:spacing w:val="1"/>
          <w:sz w:val="28"/>
          <w:szCs w:val="28"/>
        </w:rPr>
        <w:t xml:space="preserve"> предприятий  жилищно-коммунальной сферы </w:t>
      </w:r>
      <w:r w:rsidRPr="000F7E08">
        <w:rPr>
          <w:color w:val="000000"/>
          <w:spacing w:val="2"/>
          <w:sz w:val="28"/>
          <w:szCs w:val="28"/>
        </w:rPr>
        <w:t xml:space="preserve">следующие: </w:t>
      </w:r>
    </w:p>
    <w:p w:rsidR="00B125AA" w:rsidRDefault="000F7E08" w:rsidP="002E567F">
      <w:pPr>
        <w:numPr>
          <w:ilvl w:val="0"/>
          <w:numId w:val="67"/>
        </w:numPr>
        <w:shd w:val="clear" w:color="auto" w:fill="FFFFFF"/>
        <w:spacing w:line="360" w:lineRule="auto"/>
        <w:ind w:left="0" w:right="10" w:firstLine="720"/>
        <w:jc w:val="both"/>
        <w:rPr>
          <w:color w:val="000000"/>
          <w:spacing w:val="2"/>
          <w:sz w:val="28"/>
          <w:szCs w:val="28"/>
        </w:rPr>
      </w:pPr>
      <w:r w:rsidRPr="000F7E08">
        <w:rPr>
          <w:color w:val="000000"/>
          <w:spacing w:val="2"/>
          <w:sz w:val="28"/>
          <w:szCs w:val="28"/>
        </w:rPr>
        <w:t xml:space="preserve">снижение трудоемкости и повышение производительности труда, </w:t>
      </w:r>
    </w:p>
    <w:p w:rsidR="00B125AA" w:rsidRDefault="000F7E08" w:rsidP="002E567F">
      <w:pPr>
        <w:numPr>
          <w:ilvl w:val="0"/>
          <w:numId w:val="67"/>
        </w:numPr>
        <w:shd w:val="clear" w:color="auto" w:fill="FFFFFF"/>
        <w:spacing w:line="360" w:lineRule="auto"/>
        <w:ind w:left="0" w:right="10" w:firstLine="720"/>
        <w:jc w:val="both"/>
        <w:rPr>
          <w:color w:val="000000"/>
          <w:spacing w:val="2"/>
          <w:sz w:val="28"/>
          <w:szCs w:val="28"/>
        </w:rPr>
      </w:pPr>
      <w:r w:rsidRPr="000F7E08">
        <w:rPr>
          <w:color w:val="000000"/>
          <w:spacing w:val="2"/>
          <w:sz w:val="28"/>
          <w:szCs w:val="28"/>
        </w:rPr>
        <w:t>снижение материалоемкости продукции и рациональное исполь</w:t>
      </w:r>
      <w:r w:rsidRPr="000F7E08">
        <w:rPr>
          <w:color w:val="000000"/>
          <w:spacing w:val="2"/>
          <w:sz w:val="28"/>
          <w:szCs w:val="28"/>
        </w:rPr>
        <w:softHyphen/>
        <w:t xml:space="preserve">зование природных ресурсов, </w:t>
      </w:r>
    </w:p>
    <w:p w:rsidR="00B125AA" w:rsidRDefault="000F7E08" w:rsidP="002E567F">
      <w:pPr>
        <w:numPr>
          <w:ilvl w:val="0"/>
          <w:numId w:val="67"/>
        </w:numPr>
        <w:shd w:val="clear" w:color="auto" w:fill="FFFFFF"/>
        <w:spacing w:line="360" w:lineRule="auto"/>
        <w:ind w:left="0" w:right="10" w:firstLine="720"/>
        <w:jc w:val="both"/>
        <w:rPr>
          <w:color w:val="000000"/>
          <w:spacing w:val="3"/>
          <w:sz w:val="28"/>
          <w:szCs w:val="28"/>
        </w:rPr>
      </w:pPr>
      <w:r w:rsidRPr="000F7E08">
        <w:rPr>
          <w:color w:val="000000"/>
          <w:spacing w:val="2"/>
          <w:sz w:val="28"/>
          <w:szCs w:val="28"/>
        </w:rPr>
        <w:t>снижение фондоемкости продукции и ак</w:t>
      </w:r>
      <w:r w:rsidRPr="000F7E08">
        <w:rPr>
          <w:color w:val="000000"/>
          <w:spacing w:val="2"/>
          <w:sz w:val="28"/>
          <w:szCs w:val="28"/>
        </w:rPr>
        <w:softHyphen/>
      </w:r>
      <w:r w:rsidRPr="000F7E08">
        <w:rPr>
          <w:color w:val="000000"/>
          <w:spacing w:val="3"/>
          <w:sz w:val="28"/>
          <w:szCs w:val="28"/>
        </w:rPr>
        <w:t xml:space="preserve">тивизация инвестиционной деятельности предприятий. </w:t>
      </w:r>
    </w:p>
    <w:p w:rsidR="000F7E08" w:rsidRPr="000F7E08" w:rsidRDefault="000F7E08" w:rsidP="00B125AA">
      <w:pPr>
        <w:spacing w:line="360" w:lineRule="auto"/>
        <w:ind w:firstLine="720"/>
        <w:jc w:val="both"/>
        <w:rPr>
          <w:sz w:val="28"/>
          <w:szCs w:val="28"/>
        </w:rPr>
      </w:pPr>
      <w:r w:rsidRPr="000F7E08">
        <w:rPr>
          <w:sz w:val="28"/>
          <w:szCs w:val="28"/>
        </w:rPr>
        <w:t xml:space="preserve">Целью данного дипломного проекта  являлось – </w:t>
      </w:r>
      <w:r w:rsidRPr="000F7E08">
        <w:rPr>
          <w:color w:val="000000"/>
          <w:spacing w:val="-2"/>
          <w:sz w:val="28"/>
          <w:szCs w:val="28"/>
        </w:rPr>
        <w:t xml:space="preserve">рассмотрение основных теоретических аспектов </w:t>
      </w:r>
      <w:r w:rsidR="00B125AA">
        <w:rPr>
          <w:sz w:val="28"/>
          <w:szCs w:val="28"/>
        </w:rPr>
        <w:t>снижения себестоимости продукции, работ, услуг</w:t>
      </w:r>
      <w:r w:rsidRPr="000F7E08">
        <w:rPr>
          <w:color w:val="000000"/>
          <w:spacing w:val="-2"/>
          <w:sz w:val="28"/>
          <w:szCs w:val="28"/>
        </w:rPr>
        <w:t xml:space="preserve">, проведение анализа </w:t>
      </w:r>
      <w:r w:rsidR="00B125AA">
        <w:rPr>
          <w:color w:val="000000"/>
          <w:spacing w:val="-2"/>
          <w:sz w:val="28"/>
          <w:szCs w:val="28"/>
        </w:rPr>
        <w:t>себестоимости услуг на предприятии сферы ЖКХ</w:t>
      </w:r>
      <w:r w:rsidRPr="000F7E08">
        <w:rPr>
          <w:color w:val="000000"/>
          <w:spacing w:val="-2"/>
          <w:sz w:val="28"/>
          <w:szCs w:val="28"/>
        </w:rPr>
        <w:t xml:space="preserve">, выявление имеющихся недостатков и </w:t>
      </w:r>
      <w:r w:rsidRPr="000F7E08">
        <w:rPr>
          <w:sz w:val="28"/>
          <w:szCs w:val="28"/>
        </w:rPr>
        <w:t xml:space="preserve">разработка </w:t>
      </w:r>
      <w:r w:rsidR="00B125AA">
        <w:rPr>
          <w:sz w:val="28"/>
          <w:szCs w:val="28"/>
        </w:rPr>
        <w:t>организационно- технических мероприятий, направленных на снижение себестоимости продукции, работ, услуг</w:t>
      </w:r>
      <w:r w:rsidRPr="000F7E08">
        <w:rPr>
          <w:sz w:val="28"/>
          <w:szCs w:val="28"/>
        </w:rPr>
        <w:t>.</w:t>
      </w:r>
    </w:p>
    <w:p w:rsidR="002B5A15" w:rsidRDefault="000F7E08" w:rsidP="00B125AA">
      <w:pPr>
        <w:pStyle w:val="af0"/>
        <w:widowControl w:val="0"/>
        <w:spacing w:line="360" w:lineRule="auto"/>
        <w:ind w:firstLine="720"/>
        <w:jc w:val="both"/>
        <w:rPr>
          <w:b w:val="0"/>
          <w:bCs w:val="0"/>
          <w:sz w:val="28"/>
          <w:szCs w:val="28"/>
        </w:rPr>
      </w:pPr>
      <w:bookmarkStart w:id="83" w:name="_Toc168203379"/>
      <w:r w:rsidRPr="00B125AA">
        <w:rPr>
          <w:b w:val="0"/>
          <w:bCs w:val="0"/>
          <w:color w:val="000000"/>
          <w:sz w:val="28"/>
          <w:szCs w:val="28"/>
          <w:shd w:val="clear" w:color="auto" w:fill="FFFFFF"/>
        </w:rPr>
        <w:t xml:space="preserve">Проведенный анализ показал, </w:t>
      </w:r>
      <w:bookmarkEnd w:id="83"/>
      <w:r w:rsidR="002B5A15" w:rsidRPr="00B125AA">
        <w:rPr>
          <w:b w:val="0"/>
          <w:bCs w:val="0"/>
          <w:sz w:val="28"/>
          <w:szCs w:val="28"/>
        </w:rPr>
        <w:t>что</w:t>
      </w:r>
      <w:r w:rsidR="002B5A15">
        <w:rPr>
          <w:b w:val="0"/>
          <w:bCs w:val="0"/>
          <w:sz w:val="28"/>
          <w:szCs w:val="28"/>
        </w:rPr>
        <w:t xml:space="preserve"> предприятие находится в критическом положении, недостаток оборотных средств приводит к ежегодному недоремонту, сверхнормативному износу фонда, снижению его эксплуатационных характеристик.</w:t>
      </w:r>
    </w:p>
    <w:p w:rsidR="002B5A15" w:rsidRDefault="002B5A15" w:rsidP="00B125AA">
      <w:pPr>
        <w:pStyle w:val="af0"/>
        <w:widowControl w:val="0"/>
        <w:spacing w:line="360" w:lineRule="auto"/>
        <w:ind w:firstLine="720"/>
        <w:jc w:val="both"/>
        <w:rPr>
          <w:b w:val="0"/>
          <w:bCs w:val="0"/>
          <w:sz w:val="28"/>
          <w:szCs w:val="28"/>
        </w:rPr>
      </w:pPr>
      <w:r>
        <w:rPr>
          <w:b w:val="0"/>
          <w:bCs w:val="0"/>
          <w:sz w:val="28"/>
          <w:szCs w:val="28"/>
        </w:rPr>
        <w:t xml:space="preserve">В целом структура баланса за </w:t>
      </w:r>
      <w:r w:rsidR="00B125AA">
        <w:rPr>
          <w:b w:val="0"/>
          <w:bCs w:val="0"/>
          <w:sz w:val="28"/>
          <w:szCs w:val="28"/>
        </w:rPr>
        <w:t>2006-</w:t>
      </w:r>
      <w:r>
        <w:rPr>
          <w:b w:val="0"/>
          <w:bCs w:val="0"/>
          <w:sz w:val="28"/>
          <w:szCs w:val="28"/>
        </w:rPr>
        <w:t>2007 г. неудовлетворительна, финансовое состояние определяется как кризисное: денежные средства и дебиторская задолженность не покрывают даже кредиторской задолженности. Деятельность предприятия нерентабельна, т.к. себестоимость оказываемых услуг превышает объем выручки от реализации.</w:t>
      </w:r>
    </w:p>
    <w:p w:rsidR="002B5A15" w:rsidRDefault="002B5A15" w:rsidP="00B125AA">
      <w:pPr>
        <w:pStyle w:val="af0"/>
        <w:widowControl w:val="0"/>
        <w:spacing w:line="360" w:lineRule="auto"/>
        <w:ind w:firstLine="720"/>
        <w:jc w:val="both"/>
        <w:rPr>
          <w:b w:val="0"/>
          <w:bCs w:val="0"/>
          <w:sz w:val="28"/>
          <w:szCs w:val="28"/>
        </w:rPr>
      </w:pPr>
      <w:r>
        <w:rPr>
          <w:b w:val="0"/>
          <w:bCs w:val="0"/>
          <w:sz w:val="28"/>
          <w:szCs w:val="28"/>
        </w:rPr>
        <w:t>Стратегическая цель проводимых реформ в ЖКХ – создание комфортных условий проживания человека и улучшение экологии среды его обитания.</w:t>
      </w:r>
    </w:p>
    <w:p w:rsidR="002B5A15" w:rsidRDefault="002B5A15" w:rsidP="00B125AA">
      <w:pPr>
        <w:spacing w:line="360" w:lineRule="auto"/>
        <w:ind w:firstLine="720"/>
        <w:jc w:val="both"/>
        <w:rPr>
          <w:sz w:val="28"/>
          <w:szCs w:val="28"/>
        </w:rPr>
      </w:pPr>
      <w:r>
        <w:rPr>
          <w:sz w:val="28"/>
          <w:szCs w:val="28"/>
        </w:rPr>
        <w:t xml:space="preserve"> Важнейшим звеном в достижении поставленной цели должно стать снижение издержек от строительства жилья до его эксплуатации. Экономической основой этого процесса является энергоресурсосбережение.</w:t>
      </w:r>
    </w:p>
    <w:p w:rsidR="002B5A15" w:rsidRDefault="002B5A15" w:rsidP="00B125AA">
      <w:pPr>
        <w:spacing w:line="360" w:lineRule="auto"/>
        <w:ind w:firstLine="720"/>
        <w:jc w:val="both"/>
        <w:rPr>
          <w:sz w:val="28"/>
          <w:szCs w:val="28"/>
        </w:rPr>
      </w:pPr>
      <w:r>
        <w:rPr>
          <w:sz w:val="28"/>
          <w:szCs w:val="28"/>
        </w:rPr>
        <w:t>Тема энергосбережения в ЖКХ особо актуальна, поскольку никакая другая сфера ЖКХ так не затрагивает интересы каждого человека.</w:t>
      </w:r>
    </w:p>
    <w:p w:rsidR="002B5A15" w:rsidRDefault="002B5A15" w:rsidP="00B125AA">
      <w:pPr>
        <w:spacing w:line="360" w:lineRule="auto"/>
        <w:ind w:firstLine="720"/>
        <w:jc w:val="both"/>
        <w:rPr>
          <w:sz w:val="28"/>
          <w:szCs w:val="28"/>
        </w:rPr>
      </w:pPr>
      <w:r>
        <w:rPr>
          <w:sz w:val="28"/>
          <w:szCs w:val="28"/>
        </w:rPr>
        <w:t>Эффективное использование тепловой энергии – одна из основных задач реформы ЖКХ. Решать задачи энергосбережения сегодня можно только с позиции сложившихся рыночных отношений. Основная доля расходов ЖКХ приходится на тепло, т.е. основная часть в расходах ЖКХ как для населения, так и для бюджета ложится не на эксплуатацию непосредственно жилья, а на коммунальные услуги, и в первую очередь на теплоснабжение. Здесь сосредоточен основной потенциал основной потенциал снижения издержек ЖКХ и наиболее актуальна проблема энергосбережения.</w:t>
      </w:r>
    </w:p>
    <w:p w:rsidR="002B5A15" w:rsidRDefault="002B5A15" w:rsidP="00B125AA">
      <w:pPr>
        <w:spacing w:line="360" w:lineRule="auto"/>
        <w:ind w:firstLine="720"/>
        <w:jc w:val="both"/>
        <w:rPr>
          <w:sz w:val="28"/>
          <w:szCs w:val="28"/>
        </w:rPr>
      </w:pPr>
      <w:r>
        <w:rPr>
          <w:sz w:val="28"/>
          <w:szCs w:val="28"/>
        </w:rPr>
        <w:t xml:space="preserve">Приведенные мероприятия позволят предприятию улучшить финансово-хозяйственную деятельность, повысить прибыльность, увеличить рентабельность, снизить расходы. </w:t>
      </w: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p w:rsidR="00B125AA" w:rsidRDefault="00B125AA" w:rsidP="002B5A15">
      <w:pPr>
        <w:keepNext/>
        <w:spacing w:before="240" w:after="60"/>
        <w:jc w:val="center"/>
        <w:outlineLvl w:val="0"/>
        <w:rPr>
          <w:rFonts w:ascii="Arial" w:hAnsi="Arial"/>
          <w:b/>
          <w:bCs/>
          <w:kern w:val="32"/>
          <w:sz w:val="32"/>
          <w:szCs w:val="32"/>
        </w:rPr>
      </w:pPr>
    </w:p>
    <w:bookmarkEnd w:id="79"/>
    <w:bookmarkEnd w:id="80"/>
    <w:bookmarkEnd w:id="81"/>
    <w:bookmarkEnd w:id="82"/>
    <w:p w:rsidR="00B125AA" w:rsidRDefault="00B125AA" w:rsidP="00B125AA">
      <w:pPr>
        <w:ind w:left="360"/>
        <w:jc w:val="both"/>
        <w:rPr>
          <w:rFonts w:eastAsia="PMingLiU"/>
          <w:sz w:val="28"/>
          <w:szCs w:val="28"/>
        </w:rPr>
      </w:pPr>
    </w:p>
    <w:p w:rsidR="00B125AA" w:rsidRDefault="00B125AA" w:rsidP="00B125AA">
      <w:pPr>
        <w:pStyle w:val="1"/>
        <w:jc w:val="center"/>
      </w:pPr>
      <w:bookmarkStart w:id="84" w:name="_Toc130484939"/>
      <w:bookmarkStart w:id="85" w:name="_Toc189222049"/>
      <w:r>
        <w:t>СПИСОК</w:t>
      </w:r>
      <w:bookmarkEnd w:id="84"/>
      <w:r>
        <w:t xml:space="preserve"> ИСПОЛЬЗОВАННОЙ ЛИТЕРАТУРЫ</w:t>
      </w:r>
      <w:bookmarkEnd w:id="85"/>
    </w:p>
    <w:p w:rsidR="00B125AA" w:rsidRDefault="00B125AA" w:rsidP="00B125AA">
      <w:pPr>
        <w:ind w:left="360"/>
        <w:jc w:val="both"/>
        <w:rPr>
          <w:rFonts w:eastAsia="PMingLiU"/>
          <w:sz w:val="28"/>
          <w:szCs w:val="28"/>
        </w:rPr>
      </w:pPr>
    </w:p>
    <w:p w:rsidR="00B125AA" w:rsidRDefault="00B125AA" w:rsidP="00B125AA">
      <w:pPr>
        <w:ind w:left="360"/>
        <w:jc w:val="both"/>
        <w:rPr>
          <w:rFonts w:eastAsia="PMingLiU"/>
          <w:sz w:val="28"/>
          <w:szCs w:val="28"/>
        </w:rPr>
      </w:pP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Федеральный закон РФ от 21.11.1996г. №129-ФЗ «О бухгалтерском учете»//Российская газета. – 2004. - №79.</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Абдуллаев Н., Зайнетдинов Ф. Формирование системы анализа финансового состояния предприятия // Финансовая газета. - 2000. -№28, 30, 32.</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Алексеева М. М. Планирование деятельности фирмы. - М.: Финансы и статистика. - </w:t>
      </w:r>
      <w:r w:rsidR="00145F15">
        <w:rPr>
          <w:rFonts w:eastAsia="PMingLiU"/>
          <w:sz w:val="28"/>
          <w:szCs w:val="28"/>
        </w:rPr>
        <w:t>2004</w:t>
      </w:r>
      <w:r>
        <w:rPr>
          <w:rFonts w:eastAsia="PMingLiU"/>
          <w:sz w:val="28"/>
          <w:szCs w:val="28"/>
        </w:rPr>
        <w:t>.-246с.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Артеменко В. Г., Беллендир М. В. Финансовый анализ: Учебное пособие. - М.: Изд-во "ДИС": НГАЭиУ,. - </w:t>
      </w:r>
      <w:r w:rsidR="00145F15">
        <w:rPr>
          <w:rFonts w:eastAsia="PMingLiU"/>
          <w:sz w:val="28"/>
          <w:szCs w:val="28"/>
        </w:rPr>
        <w:t>2002</w:t>
      </w:r>
      <w:r>
        <w:rPr>
          <w:rFonts w:eastAsia="PMingLiU"/>
          <w:sz w:val="28"/>
          <w:szCs w:val="28"/>
        </w:rPr>
        <w:t>. - 128с.</w:t>
      </w:r>
    </w:p>
    <w:p w:rsidR="000F7E08" w:rsidRPr="00810C6A" w:rsidRDefault="000F7E08" w:rsidP="002E567F">
      <w:pPr>
        <w:widowControl w:val="0"/>
        <w:numPr>
          <w:ilvl w:val="0"/>
          <w:numId w:val="43"/>
        </w:numPr>
        <w:spacing w:line="360" w:lineRule="auto"/>
        <w:ind w:left="0" w:firstLine="720"/>
        <w:jc w:val="both"/>
        <w:rPr>
          <w:sz w:val="28"/>
          <w:szCs w:val="28"/>
        </w:rPr>
      </w:pPr>
      <w:r w:rsidRPr="00810C6A">
        <w:rPr>
          <w:sz w:val="28"/>
          <w:szCs w:val="28"/>
        </w:rPr>
        <w:t>Баканов М.И.</w:t>
      </w:r>
      <w:r w:rsidRPr="00810C6A">
        <w:rPr>
          <w:noProof/>
          <w:sz w:val="28"/>
          <w:szCs w:val="28"/>
        </w:rPr>
        <w:t>,</w:t>
      </w:r>
      <w:r w:rsidRPr="00810C6A">
        <w:rPr>
          <w:sz w:val="28"/>
          <w:szCs w:val="28"/>
        </w:rPr>
        <w:t xml:space="preserve"> Шеремет А.Д. Теория экономического анализы: учеб</w:t>
      </w:r>
      <w:r w:rsidRPr="00810C6A">
        <w:rPr>
          <w:sz w:val="28"/>
          <w:szCs w:val="28"/>
        </w:rPr>
        <w:softHyphen/>
        <w:t>ник.</w:t>
      </w:r>
      <w:r w:rsidRPr="00810C6A">
        <w:rPr>
          <w:noProof/>
          <w:sz w:val="28"/>
          <w:szCs w:val="28"/>
        </w:rPr>
        <w:t xml:space="preserve"> -</w:t>
      </w:r>
      <w:r w:rsidRPr="00810C6A">
        <w:rPr>
          <w:sz w:val="28"/>
          <w:szCs w:val="28"/>
        </w:rPr>
        <w:t xml:space="preserve"> М.: Финан</w:t>
      </w:r>
      <w:r>
        <w:rPr>
          <w:sz w:val="28"/>
          <w:szCs w:val="28"/>
        </w:rPr>
        <w:t>сы и статистика.</w:t>
      </w:r>
      <w:r w:rsidRPr="00810C6A">
        <w:rPr>
          <w:sz w:val="28"/>
          <w:szCs w:val="28"/>
        </w:rPr>
        <w:t xml:space="preserve"> </w:t>
      </w:r>
      <w:r>
        <w:rPr>
          <w:sz w:val="28"/>
          <w:szCs w:val="28"/>
        </w:rPr>
        <w:t>2000</w:t>
      </w:r>
      <w:r w:rsidRPr="00810C6A">
        <w:rPr>
          <w:sz w:val="28"/>
          <w:szCs w:val="28"/>
        </w:rPr>
        <w:t>.- 288с.</w:t>
      </w:r>
    </w:p>
    <w:p w:rsidR="000F7E08" w:rsidRPr="00810C6A" w:rsidRDefault="000F7E08" w:rsidP="002E567F">
      <w:pPr>
        <w:widowControl w:val="0"/>
        <w:numPr>
          <w:ilvl w:val="0"/>
          <w:numId w:val="43"/>
        </w:numPr>
        <w:spacing w:line="360" w:lineRule="auto"/>
        <w:ind w:left="0" w:firstLine="720"/>
        <w:jc w:val="both"/>
        <w:rPr>
          <w:sz w:val="28"/>
          <w:szCs w:val="28"/>
        </w:rPr>
      </w:pPr>
      <w:r w:rsidRPr="00810C6A">
        <w:rPr>
          <w:sz w:val="28"/>
          <w:szCs w:val="28"/>
        </w:rPr>
        <w:t>Балабанов И.Т. "Основы финансового менеджмента. Как управлять капитало</w:t>
      </w:r>
      <w:r>
        <w:rPr>
          <w:sz w:val="28"/>
          <w:szCs w:val="28"/>
        </w:rPr>
        <w:t>м?". - М.: Финансы и Статистика.</w:t>
      </w:r>
      <w:r w:rsidRPr="00810C6A">
        <w:rPr>
          <w:sz w:val="28"/>
          <w:szCs w:val="28"/>
        </w:rPr>
        <w:t xml:space="preserve"> </w:t>
      </w:r>
      <w:r w:rsidR="00145F15">
        <w:rPr>
          <w:sz w:val="28"/>
          <w:szCs w:val="28"/>
        </w:rPr>
        <w:t>2005</w:t>
      </w:r>
      <w:r w:rsidRPr="00810C6A">
        <w:rPr>
          <w:sz w:val="28"/>
          <w:szCs w:val="28"/>
        </w:rPr>
        <w:t>.</w:t>
      </w:r>
      <w:r>
        <w:rPr>
          <w:sz w:val="28"/>
          <w:szCs w:val="28"/>
        </w:rPr>
        <w:t xml:space="preserve"> – 321с.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«Жилищный справочник» Иванов В.Н., Москва, Цитадель. – </w:t>
      </w:r>
      <w:r w:rsidR="00145F15">
        <w:rPr>
          <w:rFonts w:eastAsia="PMingLiU"/>
          <w:sz w:val="28"/>
          <w:szCs w:val="28"/>
        </w:rPr>
        <w:t>2004</w:t>
      </w:r>
      <w:r>
        <w:rPr>
          <w:rFonts w:eastAsia="PMingLiU"/>
          <w:sz w:val="28"/>
          <w:szCs w:val="28"/>
        </w:rPr>
        <w:t>. -583с.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Ковалев В. В. Финансовый анализ: Управление капиталом. Выбор инвестиций. Анализ отчетности. - М.: Финансы и статистика, 2000. -512с.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«Комплексное развитие жилищно-коммунального хозяйства городов и сел» Иванов А.П., Москва, Стройиздат. -</w:t>
      </w:r>
      <w:r w:rsidR="00145F15">
        <w:rPr>
          <w:rFonts w:eastAsia="PMingLiU"/>
          <w:sz w:val="28"/>
          <w:szCs w:val="28"/>
        </w:rPr>
        <w:t>2005</w:t>
      </w:r>
      <w:r>
        <w:rPr>
          <w:rFonts w:eastAsia="PMingLiU"/>
          <w:sz w:val="28"/>
          <w:szCs w:val="28"/>
        </w:rPr>
        <w:t>. -160с.</w:t>
      </w:r>
    </w:p>
    <w:p w:rsidR="000F7E08" w:rsidRPr="00810C6A" w:rsidRDefault="000F7E08" w:rsidP="002E567F">
      <w:pPr>
        <w:widowControl w:val="0"/>
        <w:numPr>
          <w:ilvl w:val="0"/>
          <w:numId w:val="43"/>
        </w:numPr>
        <w:spacing w:line="360" w:lineRule="auto"/>
        <w:ind w:left="0" w:firstLine="720"/>
        <w:jc w:val="both"/>
        <w:rPr>
          <w:sz w:val="28"/>
          <w:szCs w:val="28"/>
        </w:rPr>
      </w:pPr>
      <w:r w:rsidRPr="00810C6A">
        <w:rPr>
          <w:sz w:val="28"/>
          <w:szCs w:val="28"/>
        </w:rPr>
        <w:t>Крейнина М.Н. «Финансовое состояние предприятия. Метод</w:t>
      </w:r>
      <w:r>
        <w:rPr>
          <w:sz w:val="28"/>
          <w:szCs w:val="28"/>
        </w:rPr>
        <w:t>ы оценки».- М. .: ИКЦ «Дис», 2003.- 224с.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Литвин М.И. Применение матричных балансов для оценки финансового состояния предприятия. // Финансы. -2000. -№6. –С.14-17.</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Родина Л. А., Родин А. А. Планирование на предприятии: Учебное пособие. - Омск: Иэд-во ОмГТУ, </w:t>
      </w:r>
      <w:r w:rsidR="00145F15">
        <w:rPr>
          <w:rFonts w:eastAsia="PMingLiU"/>
          <w:sz w:val="28"/>
          <w:szCs w:val="28"/>
        </w:rPr>
        <w:t>2002</w:t>
      </w:r>
      <w:r>
        <w:rPr>
          <w:rFonts w:eastAsia="PMingLiU"/>
          <w:sz w:val="28"/>
          <w:szCs w:val="28"/>
        </w:rPr>
        <w:t>. - 91с.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Савицкая Г В. Анализ хозяйственной деятельности предприятия.-Минск: ООО "Новое знание", 2000. - 688с.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Шеремет А. Д., Сайфулин Р. С. Методика финансового анализа. -М.: ИНФРА-М, </w:t>
      </w:r>
      <w:r w:rsidR="00145F15">
        <w:rPr>
          <w:rFonts w:eastAsia="PMingLiU"/>
          <w:sz w:val="28"/>
          <w:szCs w:val="28"/>
        </w:rPr>
        <w:t>2003</w:t>
      </w:r>
      <w:r>
        <w:rPr>
          <w:rFonts w:eastAsia="PMingLiU"/>
          <w:sz w:val="28"/>
          <w:szCs w:val="28"/>
        </w:rPr>
        <w:t>.-176с.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Шеремет А. Д., Сайфулин Р. С. Финансы предприятий. - М.: ИНФРА-М, </w:t>
      </w:r>
      <w:r w:rsidR="00145F15">
        <w:rPr>
          <w:rFonts w:eastAsia="PMingLiU"/>
          <w:sz w:val="28"/>
          <w:szCs w:val="28"/>
        </w:rPr>
        <w:t>2001</w:t>
      </w:r>
      <w:r>
        <w:rPr>
          <w:rFonts w:eastAsia="PMingLiU"/>
          <w:sz w:val="28"/>
          <w:szCs w:val="28"/>
        </w:rPr>
        <w:t>.-343с.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 xml:space="preserve">Экономика предприятия: Учебник/Под ред. О. И. Волкова. - М.: ИНФРА-М, </w:t>
      </w:r>
      <w:r w:rsidR="00145F15">
        <w:rPr>
          <w:rFonts w:eastAsia="PMingLiU"/>
          <w:sz w:val="28"/>
          <w:szCs w:val="28"/>
        </w:rPr>
        <w:t>2000</w:t>
      </w:r>
      <w:r>
        <w:rPr>
          <w:rFonts w:eastAsia="PMingLiU"/>
          <w:sz w:val="28"/>
          <w:szCs w:val="28"/>
        </w:rPr>
        <w:t>.-416с.</w:t>
      </w:r>
    </w:p>
    <w:p w:rsidR="000F7E08" w:rsidRDefault="000F7E08" w:rsidP="002E567F">
      <w:pPr>
        <w:numPr>
          <w:ilvl w:val="0"/>
          <w:numId w:val="43"/>
        </w:numPr>
        <w:spacing w:line="360" w:lineRule="auto"/>
        <w:ind w:left="0" w:firstLine="720"/>
        <w:jc w:val="both"/>
        <w:rPr>
          <w:rFonts w:eastAsia="PMingLiU"/>
          <w:sz w:val="28"/>
          <w:szCs w:val="28"/>
        </w:rPr>
      </w:pPr>
      <w:r>
        <w:rPr>
          <w:rFonts w:eastAsia="PMingLiU"/>
          <w:sz w:val="28"/>
          <w:szCs w:val="28"/>
        </w:rPr>
        <w:t>«Экономика, организация и планирование жилищного хозяйства» Крупицкий М.Л., Москва, Стройиздат. -</w:t>
      </w:r>
      <w:r w:rsidR="00145F15">
        <w:rPr>
          <w:rFonts w:eastAsia="PMingLiU"/>
          <w:sz w:val="28"/>
          <w:szCs w:val="28"/>
        </w:rPr>
        <w:t>2000</w:t>
      </w:r>
      <w:r>
        <w:rPr>
          <w:rFonts w:eastAsia="PMingLiU"/>
          <w:sz w:val="28"/>
          <w:szCs w:val="28"/>
        </w:rPr>
        <w:t>. -191с.</w:t>
      </w:r>
    </w:p>
    <w:p w:rsidR="000F7E08" w:rsidRDefault="000F7E08" w:rsidP="002E567F">
      <w:pPr>
        <w:pStyle w:val="af9"/>
        <w:numPr>
          <w:ilvl w:val="0"/>
          <w:numId w:val="43"/>
        </w:numPr>
        <w:spacing w:line="360" w:lineRule="auto"/>
        <w:ind w:left="0" w:firstLine="720"/>
        <w:jc w:val="both"/>
        <w:rPr>
          <w:sz w:val="28"/>
          <w:szCs w:val="28"/>
          <w:lang w:val="ru-RU"/>
        </w:rPr>
      </w:pPr>
      <w:r w:rsidRPr="00810C6A">
        <w:rPr>
          <w:sz w:val="28"/>
          <w:szCs w:val="28"/>
          <w:lang w:val="ru-RU"/>
        </w:rPr>
        <w:t>Моляков Д.С. "Финансы предприятий отраслей народного хозяйства". - М.: ФиС</w:t>
      </w:r>
      <w:r>
        <w:rPr>
          <w:sz w:val="28"/>
          <w:szCs w:val="28"/>
          <w:lang w:val="ru-RU"/>
        </w:rPr>
        <w:t>.</w:t>
      </w:r>
      <w:r w:rsidRPr="00810C6A">
        <w:rPr>
          <w:sz w:val="28"/>
          <w:szCs w:val="28"/>
          <w:lang w:val="ru-RU"/>
        </w:rPr>
        <w:t xml:space="preserve"> </w:t>
      </w:r>
      <w:r>
        <w:rPr>
          <w:sz w:val="28"/>
          <w:szCs w:val="28"/>
          <w:lang w:val="ru-RU"/>
        </w:rPr>
        <w:t>-</w:t>
      </w:r>
      <w:r w:rsidR="00145F15">
        <w:rPr>
          <w:sz w:val="28"/>
          <w:szCs w:val="28"/>
          <w:lang w:val="ru-RU"/>
        </w:rPr>
        <w:t>2002</w:t>
      </w:r>
      <w:r w:rsidRPr="00810C6A">
        <w:rPr>
          <w:sz w:val="28"/>
          <w:szCs w:val="28"/>
          <w:lang w:val="ru-RU"/>
        </w:rPr>
        <w:t>.</w:t>
      </w:r>
      <w:r>
        <w:rPr>
          <w:sz w:val="28"/>
          <w:szCs w:val="28"/>
          <w:lang w:val="ru-RU"/>
        </w:rPr>
        <w:t xml:space="preserve"> – 524с.</w:t>
      </w:r>
    </w:p>
    <w:p w:rsidR="000F7E08" w:rsidRPr="00810C6A" w:rsidRDefault="000F7E08" w:rsidP="002E567F">
      <w:pPr>
        <w:widowControl w:val="0"/>
        <w:numPr>
          <w:ilvl w:val="0"/>
          <w:numId w:val="43"/>
        </w:numPr>
        <w:spacing w:line="360" w:lineRule="auto"/>
        <w:ind w:left="0" w:firstLine="720"/>
        <w:jc w:val="both"/>
        <w:rPr>
          <w:sz w:val="28"/>
          <w:szCs w:val="28"/>
        </w:rPr>
      </w:pPr>
      <w:r w:rsidRPr="00810C6A">
        <w:rPr>
          <w:sz w:val="28"/>
          <w:szCs w:val="28"/>
        </w:rPr>
        <w:t>Инструкция ГНС РФ №37 от 10.08.</w:t>
      </w:r>
      <w:r>
        <w:rPr>
          <w:sz w:val="28"/>
          <w:szCs w:val="28"/>
        </w:rPr>
        <w:t>02</w:t>
      </w:r>
      <w:r w:rsidRPr="00810C6A">
        <w:rPr>
          <w:sz w:val="28"/>
          <w:szCs w:val="28"/>
        </w:rPr>
        <w:t xml:space="preserve"> г. с изменениями и дополнениями.</w:t>
      </w:r>
    </w:p>
    <w:p w:rsidR="000F7E08" w:rsidRPr="00D82CC2" w:rsidRDefault="000F7E08" w:rsidP="002E567F">
      <w:pPr>
        <w:pStyle w:val="21"/>
        <w:widowControl w:val="0"/>
        <w:numPr>
          <w:ilvl w:val="0"/>
          <w:numId w:val="43"/>
        </w:numPr>
        <w:tabs>
          <w:tab w:val="num" w:pos="1276"/>
          <w:tab w:val="left" w:pos="1418"/>
        </w:tabs>
        <w:spacing w:after="0" w:line="360" w:lineRule="auto"/>
        <w:ind w:left="0" w:firstLine="720"/>
        <w:jc w:val="both"/>
        <w:rPr>
          <w:sz w:val="28"/>
          <w:szCs w:val="28"/>
        </w:rPr>
      </w:pPr>
      <w:r w:rsidRPr="00D82CC2">
        <w:rPr>
          <w:sz w:val="28"/>
          <w:szCs w:val="28"/>
        </w:rPr>
        <w:t xml:space="preserve">Савицкая Г.В. Анализ хозяйственной деятельности предприятия: 4-е изд., перераб. и доп. – Минск: ООО “Новое знание”, </w:t>
      </w:r>
      <w:r w:rsidR="00145F15">
        <w:rPr>
          <w:sz w:val="28"/>
          <w:szCs w:val="28"/>
        </w:rPr>
        <w:t>2002</w:t>
      </w:r>
      <w:r w:rsidRPr="00D82CC2">
        <w:rPr>
          <w:sz w:val="28"/>
          <w:szCs w:val="28"/>
        </w:rPr>
        <w:t>. – 688 с.</w:t>
      </w:r>
    </w:p>
    <w:p w:rsidR="000F7E08" w:rsidRPr="00D82CC2" w:rsidRDefault="000F7E08" w:rsidP="002E567F">
      <w:pPr>
        <w:numPr>
          <w:ilvl w:val="0"/>
          <w:numId w:val="43"/>
        </w:numPr>
        <w:spacing w:line="360" w:lineRule="auto"/>
        <w:ind w:left="0" w:firstLine="720"/>
        <w:jc w:val="both"/>
        <w:rPr>
          <w:rFonts w:eastAsia="PMingLiU"/>
          <w:sz w:val="28"/>
          <w:szCs w:val="28"/>
        </w:rPr>
      </w:pPr>
      <w:r w:rsidRPr="00D82CC2">
        <w:rPr>
          <w:rFonts w:eastAsia="PMingLiU"/>
          <w:sz w:val="28"/>
          <w:szCs w:val="28"/>
        </w:rPr>
        <w:t>Сламкина А. «Международная торговля услугами как отрасль внешнеэкономических отношений» /Экономика и статистика, №</w:t>
      </w:r>
      <w:r>
        <w:rPr>
          <w:rFonts w:eastAsia="PMingLiU"/>
          <w:sz w:val="28"/>
          <w:szCs w:val="28"/>
        </w:rPr>
        <w:t xml:space="preserve"> ч</w:t>
      </w:r>
      <w:r w:rsidRPr="00D82CC2">
        <w:rPr>
          <w:rFonts w:eastAsia="PMingLiU"/>
          <w:sz w:val="28"/>
          <w:szCs w:val="28"/>
        </w:rPr>
        <w:t xml:space="preserve">4, </w:t>
      </w:r>
      <w:r>
        <w:rPr>
          <w:rFonts w:eastAsia="PMingLiU"/>
          <w:sz w:val="28"/>
          <w:szCs w:val="28"/>
        </w:rPr>
        <w:t>2003</w:t>
      </w:r>
      <w:r w:rsidRPr="00D82CC2">
        <w:rPr>
          <w:rFonts w:eastAsia="PMingLiU"/>
          <w:sz w:val="28"/>
          <w:szCs w:val="28"/>
        </w:rPr>
        <w:t>. – 44с.</w:t>
      </w:r>
    </w:p>
    <w:p w:rsidR="000F7E08" w:rsidRPr="00810C6A" w:rsidRDefault="000F7E08" w:rsidP="002E567F">
      <w:pPr>
        <w:widowControl w:val="0"/>
        <w:numPr>
          <w:ilvl w:val="0"/>
          <w:numId w:val="43"/>
        </w:numPr>
        <w:spacing w:line="360" w:lineRule="auto"/>
        <w:ind w:left="0" w:firstLine="720"/>
        <w:jc w:val="both"/>
        <w:rPr>
          <w:sz w:val="28"/>
          <w:szCs w:val="28"/>
        </w:rPr>
      </w:pPr>
      <w:r w:rsidRPr="00810C6A">
        <w:rPr>
          <w:sz w:val="28"/>
          <w:szCs w:val="28"/>
        </w:rPr>
        <w:t>Скоун Т. "Управленческий учет".- М.: Изд-во ЮНИТИ</w:t>
      </w:r>
      <w:r>
        <w:rPr>
          <w:sz w:val="28"/>
          <w:szCs w:val="28"/>
        </w:rPr>
        <w:t>.</w:t>
      </w:r>
      <w:r w:rsidRPr="00810C6A">
        <w:rPr>
          <w:sz w:val="28"/>
          <w:szCs w:val="28"/>
        </w:rPr>
        <w:t xml:space="preserve"> </w:t>
      </w:r>
      <w:r>
        <w:rPr>
          <w:sz w:val="28"/>
          <w:szCs w:val="28"/>
        </w:rPr>
        <w:t>-2004. -245с.</w:t>
      </w:r>
    </w:p>
    <w:p w:rsidR="000F7E08" w:rsidRPr="00810C6A" w:rsidRDefault="000F7E08" w:rsidP="002E567F">
      <w:pPr>
        <w:pStyle w:val="af9"/>
        <w:numPr>
          <w:ilvl w:val="0"/>
          <w:numId w:val="43"/>
        </w:numPr>
        <w:spacing w:line="360" w:lineRule="auto"/>
        <w:ind w:left="0" w:firstLine="720"/>
        <w:jc w:val="both"/>
        <w:rPr>
          <w:sz w:val="28"/>
          <w:szCs w:val="28"/>
          <w:lang w:val="ru-RU"/>
        </w:rPr>
      </w:pPr>
      <w:r w:rsidRPr="00C90987">
        <w:rPr>
          <w:sz w:val="28"/>
          <w:szCs w:val="28"/>
          <w:lang w:val="ru-RU"/>
        </w:rPr>
        <w:t>Стоянов Е.А., Стоянова Е.С. "Экспертная диагностика и аудит финансово-хозяйственного положения предприятия". - М.: Перспектива</w:t>
      </w:r>
      <w:r>
        <w:rPr>
          <w:sz w:val="28"/>
          <w:szCs w:val="28"/>
          <w:lang w:val="ru-RU"/>
        </w:rPr>
        <w:t>.</w:t>
      </w:r>
      <w:r w:rsidRPr="00C90987">
        <w:rPr>
          <w:sz w:val="28"/>
          <w:szCs w:val="28"/>
          <w:lang w:val="ru-RU"/>
        </w:rPr>
        <w:t xml:space="preserve"> </w:t>
      </w:r>
      <w:r>
        <w:rPr>
          <w:sz w:val="28"/>
          <w:szCs w:val="28"/>
          <w:lang w:val="ru-RU"/>
        </w:rPr>
        <w:t>-2003. -164с.</w:t>
      </w:r>
    </w:p>
    <w:p w:rsidR="000F7E08" w:rsidRDefault="000F7E08" w:rsidP="002E567F">
      <w:pPr>
        <w:widowControl w:val="0"/>
        <w:numPr>
          <w:ilvl w:val="0"/>
          <w:numId w:val="43"/>
        </w:numPr>
        <w:spacing w:line="360" w:lineRule="auto"/>
        <w:ind w:left="0" w:firstLine="720"/>
        <w:jc w:val="both"/>
        <w:rPr>
          <w:sz w:val="28"/>
          <w:szCs w:val="28"/>
        </w:rPr>
      </w:pPr>
      <w:r w:rsidRPr="00810C6A">
        <w:rPr>
          <w:sz w:val="28"/>
          <w:szCs w:val="28"/>
        </w:rPr>
        <w:t>"Финансовый менеджмент: теория и практика"/ Под ред. Стояновой Е.С.- М.: Перспекти</w:t>
      </w:r>
      <w:r>
        <w:rPr>
          <w:sz w:val="28"/>
          <w:szCs w:val="28"/>
        </w:rPr>
        <w:t>ва.</w:t>
      </w:r>
      <w:r w:rsidRPr="00810C6A">
        <w:rPr>
          <w:sz w:val="28"/>
          <w:szCs w:val="28"/>
        </w:rPr>
        <w:t xml:space="preserve"> </w:t>
      </w:r>
      <w:r>
        <w:rPr>
          <w:sz w:val="28"/>
          <w:szCs w:val="28"/>
        </w:rPr>
        <w:t>-2003. – 135с.</w:t>
      </w:r>
    </w:p>
    <w:p w:rsidR="000F7E08" w:rsidRPr="00D82CC2" w:rsidRDefault="000F7E08" w:rsidP="002E567F">
      <w:pPr>
        <w:pStyle w:val="21"/>
        <w:widowControl w:val="0"/>
        <w:numPr>
          <w:ilvl w:val="0"/>
          <w:numId w:val="43"/>
        </w:numPr>
        <w:tabs>
          <w:tab w:val="num" w:pos="1276"/>
          <w:tab w:val="left" w:pos="1418"/>
        </w:tabs>
        <w:spacing w:after="0" w:line="360" w:lineRule="auto"/>
        <w:ind w:left="0" w:firstLine="720"/>
        <w:jc w:val="both"/>
        <w:rPr>
          <w:sz w:val="28"/>
          <w:szCs w:val="28"/>
        </w:rPr>
      </w:pPr>
      <w:r w:rsidRPr="00D82CC2">
        <w:rPr>
          <w:sz w:val="28"/>
          <w:szCs w:val="28"/>
        </w:rPr>
        <w:t xml:space="preserve">Экономика предприятия: Пер. с нем. – М.: ИНФРА-М, </w:t>
      </w:r>
      <w:r>
        <w:rPr>
          <w:sz w:val="28"/>
          <w:szCs w:val="28"/>
        </w:rPr>
        <w:t>2003</w:t>
      </w:r>
      <w:r w:rsidR="00145F15">
        <w:rPr>
          <w:sz w:val="28"/>
          <w:szCs w:val="28"/>
        </w:rPr>
        <w:t xml:space="preserve">. </w:t>
      </w:r>
      <w:r w:rsidRPr="00D82CC2">
        <w:rPr>
          <w:sz w:val="28"/>
          <w:szCs w:val="28"/>
        </w:rPr>
        <w:t>– Х</w:t>
      </w:r>
      <w:r w:rsidRPr="00D82CC2">
        <w:rPr>
          <w:sz w:val="28"/>
          <w:szCs w:val="28"/>
          <w:lang w:val="en-US"/>
        </w:rPr>
        <w:t>VI</w:t>
      </w:r>
      <w:r w:rsidRPr="00D82CC2">
        <w:rPr>
          <w:sz w:val="28"/>
          <w:szCs w:val="28"/>
        </w:rPr>
        <w:t xml:space="preserve">, 928с. </w:t>
      </w:r>
    </w:p>
    <w:p w:rsidR="000F7E08" w:rsidRPr="00810C6A" w:rsidRDefault="000F7E08" w:rsidP="002E567F">
      <w:pPr>
        <w:widowControl w:val="0"/>
        <w:numPr>
          <w:ilvl w:val="0"/>
          <w:numId w:val="43"/>
        </w:numPr>
        <w:spacing w:line="360" w:lineRule="auto"/>
        <w:ind w:left="0" w:firstLine="720"/>
        <w:jc w:val="both"/>
        <w:rPr>
          <w:sz w:val="28"/>
          <w:szCs w:val="28"/>
        </w:rPr>
      </w:pPr>
      <w:r w:rsidRPr="00810C6A">
        <w:rPr>
          <w:sz w:val="28"/>
          <w:szCs w:val="28"/>
        </w:rPr>
        <w:t>Шеремет А.Д., Сайфулин Р.С. «Методика финансового анализа»</w:t>
      </w:r>
      <w:r w:rsidRPr="00810C6A">
        <w:rPr>
          <w:noProof/>
          <w:sz w:val="28"/>
          <w:szCs w:val="28"/>
        </w:rPr>
        <w:t xml:space="preserve"> -</w:t>
      </w:r>
      <w:r w:rsidRPr="00810C6A">
        <w:rPr>
          <w:sz w:val="28"/>
          <w:szCs w:val="28"/>
        </w:rPr>
        <w:t xml:space="preserve"> М.: ИНФРА- М</w:t>
      </w:r>
      <w:r>
        <w:rPr>
          <w:sz w:val="28"/>
          <w:szCs w:val="28"/>
        </w:rPr>
        <w:t>. -</w:t>
      </w:r>
      <w:r w:rsidRPr="00810C6A">
        <w:rPr>
          <w:noProof/>
          <w:sz w:val="28"/>
          <w:szCs w:val="28"/>
        </w:rPr>
        <w:t xml:space="preserve"> </w:t>
      </w:r>
      <w:r>
        <w:rPr>
          <w:noProof/>
          <w:sz w:val="28"/>
          <w:szCs w:val="28"/>
        </w:rPr>
        <w:t>1999</w:t>
      </w:r>
      <w:r w:rsidRPr="00810C6A">
        <w:rPr>
          <w:noProof/>
          <w:sz w:val="28"/>
          <w:szCs w:val="28"/>
        </w:rPr>
        <w:t>. -</w:t>
      </w:r>
      <w:r w:rsidRPr="00810C6A">
        <w:rPr>
          <w:sz w:val="28"/>
          <w:szCs w:val="28"/>
        </w:rPr>
        <w:t xml:space="preserve"> 176с.</w:t>
      </w:r>
    </w:p>
    <w:p w:rsidR="000F7E08" w:rsidRPr="00810C6A" w:rsidRDefault="000F7E08" w:rsidP="002E567F">
      <w:pPr>
        <w:pStyle w:val="af9"/>
        <w:numPr>
          <w:ilvl w:val="0"/>
          <w:numId w:val="43"/>
        </w:numPr>
        <w:spacing w:line="360" w:lineRule="auto"/>
        <w:ind w:left="0" w:firstLine="720"/>
        <w:jc w:val="both"/>
        <w:rPr>
          <w:sz w:val="28"/>
          <w:szCs w:val="28"/>
          <w:lang w:val="ru-RU"/>
        </w:rPr>
      </w:pPr>
      <w:r w:rsidRPr="00810C6A">
        <w:rPr>
          <w:sz w:val="28"/>
          <w:szCs w:val="28"/>
          <w:lang w:val="ru-RU"/>
        </w:rPr>
        <w:t>Шим Дж., Сигел Дж. Методы управления стоимостью и анализа затрат. – М.: Филинъ</w:t>
      </w:r>
      <w:r>
        <w:rPr>
          <w:sz w:val="28"/>
          <w:szCs w:val="28"/>
          <w:lang w:val="ru-RU"/>
        </w:rPr>
        <w:t>.2000</w:t>
      </w:r>
      <w:r w:rsidRPr="00810C6A">
        <w:rPr>
          <w:sz w:val="28"/>
          <w:szCs w:val="28"/>
          <w:lang w:val="ru-RU"/>
        </w:rPr>
        <w:t>.</w:t>
      </w:r>
      <w:r>
        <w:rPr>
          <w:sz w:val="28"/>
          <w:szCs w:val="28"/>
          <w:lang w:val="ru-RU"/>
        </w:rPr>
        <w:t>- 403с.</w:t>
      </w:r>
    </w:p>
    <w:p w:rsidR="004B70F8" w:rsidRDefault="004B70F8">
      <w:pPr>
        <w:spacing w:before="100" w:after="100"/>
        <w:rPr>
          <w:rFonts w:eastAsia="PMingLiU"/>
          <w:sz w:val="24"/>
          <w:szCs w:val="24"/>
        </w:rPr>
        <w:sectPr w:rsidR="004B70F8" w:rsidSect="004B70F8">
          <w:footerReference w:type="default" r:id="rId12"/>
          <w:pgSz w:w="11906" w:h="16838"/>
          <w:pgMar w:top="1134" w:right="850" w:bottom="1134" w:left="1701" w:header="708" w:footer="708" w:gutter="0"/>
          <w:cols w:space="708"/>
          <w:docGrid w:linePitch="360"/>
        </w:sectPr>
      </w:pPr>
    </w:p>
    <w:p w:rsidR="004B70F8" w:rsidRPr="00CB7C9C" w:rsidRDefault="008F1F9A" w:rsidP="004B70F8">
      <w:pPr>
        <w:pStyle w:val="1"/>
        <w:jc w:val="right"/>
      </w:pPr>
      <w:bookmarkStart w:id="86" w:name="_Toc189222050"/>
      <w:r>
        <w:t>ПРИЛОЖЕНИЕ</w:t>
      </w:r>
      <w:r w:rsidR="004B70F8">
        <w:t xml:space="preserve"> 1</w:t>
      </w:r>
      <w:bookmarkEnd w:id="86"/>
    </w:p>
    <w:p w:rsidR="004B70F8" w:rsidRPr="004B70F8" w:rsidRDefault="004B70F8" w:rsidP="004B70F8">
      <w:pPr>
        <w:jc w:val="center"/>
        <w:rPr>
          <w:sz w:val="28"/>
          <w:szCs w:val="28"/>
        </w:rPr>
      </w:pPr>
      <w:r w:rsidRPr="004B70F8">
        <w:rPr>
          <w:sz w:val="28"/>
          <w:szCs w:val="28"/>
        </w:rPr>
        <w:t>Уплотненный баланс МУП «ЖКХ Гидролизный»</w:t>
      </w:r>
    </w:p>
    <w:p w:rsidR="004B70F8" w:rsidRPr="00CB7C9C" w:rsidRDefault="004B70F8" w:rsidP="004B70F8">
      <w:pPr>
        <w:ind w:firstLine="709"/>
        <w:jc w:val="right"/>
        <w:rPr>
          <w:sz w:val="24"/>
          <w:szCs w:val="24"/>
        </w:rPr>
      </w:pPr>
      <w:r w:rsidRPr="00CB7C9C">
        <w:rPr>
          <w:sz w:val="24"/>
          <w:szCs w:val="24"/>
        </w:rPr>
        <w:t>тыс.руб.</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59"/>
        <w:gridCol w:w="1080"/>
        <w:gridCol w:w="3260"/>
        <w:gridCol w:w="1060"/>
        <w:gridCol w:w="1080"/>
      </w:tblGrid>
      <w:tr w:rsidR="004B70F8" w:rsidRPr="00CB7C9C">
        <w:trPr>
          <w:cantSplit/>
          <w:trHeight w:val="1105"/>
          <w:jc w:val="center"/>
        </w:trPr>
        <w:tc>
          <w:tcPr>
            <w:tcW w:w="2988" w:type="dxa"/>
          </w:tcPr>
          <w:p w:rsidR="004B70F8" w:rsidRPr="00CB7C9C" w:rsidRDefault="004B70F8" w:rsidP="00BA3684">
            <w:pPr>
              <w:spacing w:before="240" w:after="60"/>
              <w:outlineLvl w:val="5"/>
              <w:rPr>
                <w:sz w:val="24"/>
                <w:szCs w:val="24"/>
              </w:rPr>
            </w:pPr>
          </w:p>
          <w:p w:rsidR="004B70F8" w:rsidRPr="00CB7C9C" w:rsidRDefault="004B70F8" w:rsidP="00BA3684">
            <w:pPr>
              <w:spacing w:before="240" w:after="60"/>
              <w:outlineLvl w:val="5"/>
              <w:rPr>
                <w:sz w:val="24"/>
                <w:szCs w:val="24"/>
              </w:rPr>
            </w:pPr>
            <w:r w:rsidRPr="00CB7C9C">
              <w:rPr>
                <w:sz w:val="24"/>
                <w:szCs w:val="24"/>
              </w:rPr>
              <w:t>Актив</w:t>
            </w:r>
          </w:p>
        </w:tc>
        <w:tc>
          <w:tcPr>
            <w:tcW w:w="1059" w:type="dxa"/>
          </w:tcPr>
          <w:p w:rsidR="004B70F8" w:rsidRPr="00CB7C9C" w:rsidRDefault="004B70F8" w:rsidP="00BA3684">
            <w:pPr>
              <w:jc w:val="center"/>
              <w:rPr>
                <w:b/>
                <w:bCs/>
                <w:sz w:val="24"/>
                <w:szCs w:val="24"/>
              </w:rPr>
            </w:pPr>
            <w:r w:rsidRPr="00CB7C9C">
              <w:rPr>
                <w:b/>
                <w:bCs/>
                <w:sz w:val="24"/>
                <w:szCs w:val="24"/>
              </w:rPr>
              <w:t>2006г.</w:t>
            </w:r>
          </w:p>
          <w:p w:rsidR="004B70F8" w:rsidRPr="00CB7C9C" w:rsidRDefault="004B70F8" w:rsidP="00BA3684">
            <w:pPr>
              <w:spacing w:before="100" w:after="100"/>
              <w:jc w:val="center"/>
              <w:rPr>
                <w:b/>
                <w:bCs/>
                <w:sz w:val="24"/>
                <w:szCs w:val="24"/>
              </w:rPr>
            </w:pPr>
          </w:p>
        </w:tc>
        <w:tc>
          <w:tcPr>
            <w:tcW w:w="1080" w:type="dxa"/>
          </w:tcPr>
          <w:p w:rsidR="004B70F8" w:rsidRPr="00CB7C9C" w:rsidRDefault="004B70F8" w:rsidP="00BA3684">
            <w:pPr>
              <w:jc w:val="center"/>
              <w:rPr>
                <w:b/>
                <w:bCs/>
                <w:sz w:val="24"/>
                <w:szCs w:val="24"/>
              </w:rPr>
            </w:pPr>
            <w:r w:rsidRPr="00CB7C9C">
              <w:rPr>
                <w:b/>
                <w:bCs/>
                <w:sz w:val="24"/>
                <w:szCs w:val="24"/>
              </w:rPr>
              <w:t>2007г.</w:t>
            </w:r>
          </w:p>
          <w:p w:rsidR="004B70F8" w:rsidRPr="00CB7C9C" w:rsidRDefault="004B70F8" w:rsidP="00BA3684">
            <w:pPr>
              <w:spacing w:before="100" w:after="100"/>
              <w:jc w:val="center"/>
              <w:rPr>
                <w:b/>
                <w:bCs/>
                <w:sz w:val="24"/>
                <w:szCs w:val="24"/>
              </w:rPr>
            </w:pPr>
          </w:p>
        </w:tc>
        <w:tc>
          <w:tcPr>
            <w:tcW w:w="3260" w:type="dxa"/>
          </w:tcPr>
          <w:p w:rsidR="004B70F8" w:rsidRPr="00CB7C9C" w:rsidRDefault="004B70F8" w:rsidP="00BA3684">
            <w:pPr>
              <w:jc w:val="center"/>
              <w:rPr>
                <w:b/>
                <w:bCs/>
                <w:sz w:val="24"/>
                <w:szCs w:val="24"/>
              </w:rPr>
            </w:pPr>
          </w:p>
          <w:p w:rsidR="004B70F8" w:rsidRPr="00CB7C9C" w:rsidRDefault="004B70F8" w:rsidP="00BA3684">
            <w:pPr>
              <w:spacing w:before="240" w:after="60"/>
              <w:outlineLvl w:val="5"/>
              <w:rPr>
                <w:sz w:val="24"/>
                <w:szCs w:val="24"/>
              </w:rPr>
            </w:pPr>
            <w:r w:rsidRPr="00CB7C9C">
              <w:rPr>
                <w:sz w:val="24"/>
                <w:szCs w:val="24"/>
              </w:rPr>
              <w:t>Пассив</w:t>
            </w:r>
          </w:p>
        </w:tc>
        <w:tc>
          <w:tcPr>
            <w:tcW w:w="1060" w:type="dxa"/>
          </w:tcPr>
          <w:p w:rsidR="004B70F8" w:rsidRPr="00CB7C9C" w:rsidRDefault="004B70F8" w:rsidP="00BA3684">
            <w:pPr>
              <w:jc w:val="center"/>
              <w:rPr>
                <w:b/>
                <w:bCs/>
                <w:sz w:val="24"/>
                <w:szCs w:val="24"/>
              </w:rPr>
            </w:pPr>
            <w:r w:rsidRPr="00CB7C9C">
              <w:rPr>
                <w:b/>
                <w:bCs/>
                <w:sz w:val="24"/>
                <w:szCs w:val="24"/>
              </w:rPr>
              <w:t>2006г.</w:t>
            </w:r>
          </w:p>
          <w:p w:rsidR="004B70F8" w:rsidRPr="00CB7C9C" w:rsidRDefault="004B70F8" w:rsidP="00BA3684">
            <w:pPr>
              <w:spacing w:before="100" w:after="100"/>
              <w:jc w:val="center"/>
              <w:rPr>
                <w:b/>
                <w:bCs/>
                <w:sz w:val="24"/>
                <w:szCs w:val="24"/>
              </w:rPr>
            </w:pPr>
          </w:p>
        </w:tc>
        <w:tc>
          <w:tcPr>
            <w:tcW w:w="1080" w:type="dxa"/>
          </w:tcPr>
          <w:p w:rsidR="004B70F8" w:rsidRPr="00CB7C9C" w:rsidRDefault="004B70F8" w:rsidP="00BA3684">
            <w:pPr>
              <w:jc w:val="center"/>
              <w:rPr>
                <w:b/>
                <w:bCs/>
                <w:sz w:val="24"/>
                <w:szCs w:val="24"/>
              </w:rPr>
            </w:pPr>
            <w:r w:rsidRPr="00CB7C9C">
              <w:rPr>
                <w:b/>
                <w:bCs/>
                <w:sz w:val="24"/>
                <w:szCs w:val="24"/>
              </w:rPr>
              <w:t>2007г.</w:t>
            </w:r>
          </w:p>
          <w:p w:rsidR="004B70F8" w:rsidRPr="00CB7C9C" w:rsidRDefault="004B70F8" w:rsidP="00BA3684">
            <w:pPr>
              <w:spacing w:before="100" w:after="100"/>
              <w:jc w:val="center"/>
              <w:rPr>
                <w:b/>
                <w:bCs/>
                <w:sz w:val="24"/>
                <w:szCs w:val="24"/>
              </w:rPr>
            </w:pPr>
          </w:p>
        </w:tc>
      </w:tr>
      <w:tr w:rsidR="004B70F8" w:rsidRPr="00CB7C9C">
        <w:trPr>
          <w:jc w:val="center"/>
        </w:trPr>
        <w:tc>
          <w:tcPr>
            <w:tcW w:w="2988" w:type="dxa"/>
          </w:tcPr>
          <w:p w:rsidR="004B70F8" w:rsidRPr="00CB7C9C" w:rsidRDefault="004B70F8" w:rsidP="00BA3684">
            <w:pPr>
              <w:jc w:val="both"/>
              <w:rPr>
                <w:b/>
                <w:bCs/>
                <w:sz w:val="24"/>
                <w:szCs w:val="24"/>
              </w:rPr>
            </w:pPr>
            <w:r w:rsidRPr="00CB7C9C">
              <w:rPr>
                <w:b/>
                <w:bCs/>
                <w:sz w:val="24"/>
                <w:szCs w:val="24"/>
                <w:lang w:val="en-US"/>
              </w:rPr>
              <w:t>I</w:t>
            </w:r>
            <w:r w:rsidRPr="00CB7C9C">
              <w:rPr>
                <w:b/>
                <w:bCs/>
                <w:sz w:val="24"/>
                <w:szCs w:val="24"/>
              </w:rPr>
              <w:t>.Внеоборотные активы</w:t>
            </w:r>
          </w:p>
        </w:tc>
        <w:tc>
          <w:tcPr>
            <w:tcW w:w="1059" w:type="dxa"/>
          </w:tcPr>
          <w:p w:rsidR="004B70F8" w:rsidRPr="00CB7C9C" w:rsidRDefault="004B70F8" w:rsidP="00BA3684">
            <w:pPr>
              <w:jc w:val="both"/>
              <w:rPr>
                <w:sz w:val="24"/>
                <w:szCs w:val="24"/>
              </w:rPr>
            </w:pPr>
          </w:p>
        </w:tc>
        <w:tc>
          <w:tcPr>
            <w:tcW w:w="1080" w:type="dxa"/>
          </w:tcPr>
          <w:p w:rsidR="004B70F8" w:rsidRPr="00CB7C9C" w:rsidRDefault="004B70F8" w:rsidP="00BA3684">
            <w:pPr>
              <w:jc w:val="both"/>
              <w:rPr>
                <w:sz w:val="24"/>
                <w:szCs w:val="24"/>
              </w:rPr>
            </w:pPr>
          </w:p>
        </w:tc>
        <w:tc>
          <w:tcPr>
            <w:tcW w:w="3260" w:type="dxa"/>
          </w:tcPr>
          <w:p w:rsidR="004B70F8" w:rsidRPr="00CB7C9C" w:rsidRDefault="004B70F8" w:rsidP="00BA3684">
            <w:pPr>
              <w:jc w:val="both"/>
              <w:rPr>
                <w:b/>
                <w:bCs/>
                <w:sz w:val="24"/>
                <w:szCs w:val="24"/>
              </w:rPr>
            </w:pPr>
            <w:r w:rsidRPr="00CB7C9C">
              <w:rPr>
                <w:b/>
                <w:bCs/>
                <w:sz w:val="24"/>
                <w:szCs w:val="24"/>
                <w:lang w:val="en-US"/>
              </w:rPr>
              <w:t>III</w:t>
            </w:r>
            <w:r w:rsidRPr="00CB7C9C">
              <w:rPr>
                <w:b/>
                <w:bCs/>
                <w:sz w:val="24"/>
                <w:szCs w:val="24"/>
              </w:rPr>
              <w:t>.Капитал и резервы</w:t>
            </w:r>
          </w:p>
        </w:tc>
        <w:tc>
          <w:tcPr>
            <w:tcW w:w="1060" w:type="dxa"/>
          </w:tcPr>
          <w:p w:rsidR="004B70F8" w:rsidRPr="00CB7C9C" w:rsidRDefault="004B70F8" w:rsidP="00BA3684">
            <w:pPr>
              <w:jc w:val="both"/>
              <w:rPr>
                <w:sz w:val="24"/>
                <w:szCs w:val="24"/>
              </w:rPr>
            </w:pPr>
          </w:p>
        </w:tc>
        <w:tc>
          <w:tcPr>
            <w:tcW w:w="1080" w:type="dxa"/>
          </w:tcPr>
          <w:p w:rsidR="004B70F8" w:rsidRPr="00CB7C9C" w:rsidRDefault="004B70F8" w:rsidP="00BA3684">
            <w:pPr>
              <w:jc w:val="both"/>
              <w:rPr>
                <w:sz w:val="24"/>
                <w:szCs w:val="24"/>
              </w:rPr>
            </w:pPr>
          </w:p>
        </w:tc>
      </w:tr>
      <w:tr w:rsidR="004B70F8" w:rsidRPr="00CB7C9C">
        <w:trPr>
          <w:cantSplit/>
          <w:jc w:val="center"/>
        </w:trPr>
        <w:tc>
          <w:tcPr>
            <w:tcW w:w="2988" w:type="dxa"/>
          </w:tcPr>
          <w:p w:rsidR="004B70F8" w:rsidRPr="00CB7C9C" w:rsidRDefault="004B70F8" w:rsidP="00BA3684">
            <w:pPr>
              <w:jc w:val="both"/>
              <w:rPr>
                <w:sz w:val="24"/>
                <w:szCs w:val="24"/>
              </w:rPr>
            </w:pPr>
            <w:r w:rsidRPr="00CB7C9C">
              <w:rPr>
                <w:sz w:val="24"/>
                <w:szCs w:val="24"/>
              </w:rPr>
              <w:t>1.1.Нематериальные активы</w:t>
            </w:r>
          </w:p>
        </w:tc>
        <w:tc>
          <w:tcPr>
            <w:tcW w:w="1059" w:type="dxa"/>
          </w:tcPr>
          <w:p w:rsidR="004B70F8" w:rsidRPr="00CB7C9C" w:rsidRDefault="004B70F8" w:rsidP="00BA3684">
            <w:pPr>
              <w:jc w:val="center"/>
              <w:rPr>
                <w:sz w:val="24"/>
                <w:szCs w:val="24"/>
              </w:rPr>
            </w:pPr>
            <w:r w:rsidRPr="00CB7C9C">
              <w:rPr>
                <w:sz w:val="24"/>
                <w:szCs w:val="24"/>
              </w:rPr>
              <w:t>-</w:t>
            </w:r>
          </w:p>
        </w:tc>
        <w:tc>
          <w:tcPr>
            <w:tcW w:w="1080" w:type="dxa"/>
          </w:tcPr>
          <w:p w:rsidR="004B70F8" w:rsidRPr="00CB7C9C" w:rsidRDefault="004B70F8" w:rsidP="00BA3684">
            <w:pPr>
              <w:jc w:val="center"/>
              <w:rPr>
                <w:sz w:val="24"/>
                <w:szCs w:val="24"/>
              </w:rPr>
            </w:pPr>
            <w:r w:rsidRPr="00CB7C9C">
              <w:rPr>
                <w:sz w:val="24"/>
                <w:szCs w:val="24"/>
              </w:rPr>
              <w:t>-</w:t>
            </w:r>
          </w:p>
        </w:tc>
        <w:tc>
          <w:tcPr>
            <w:tcW w:w="3260" w:type="dxa"/>
          </w:tcPr>
          <w:p w:rsidR="004B70F8" w:rsidRPr="00CB7C9C" w:rsidRDefault="004B70F8" w:rsidP="00BA3684">
            <w:pPr>
              <w:jc w:val="both"/>
              <w:rPr>
                <w:sz w:val="24"/>
                <w:szCs w:val="24"/>
              </w:rPr>
            </w:pPr>
            <w:r w:rsidRPr="00CB7C9C">
              <w:rPr>
                <w:sz w:val="24"/>
                <w:szCs w:val="24"/>
              </w:rPr>
              <w:t>3.1.Уставный капитал</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jc w:val="center"/>
        </w:trPr>
        <w:tc>
          <w:tcPr>
            <w:tcW w:w="2988" w:type="dxa"/>
          </w:tcPr>
          <w:p w:rsidR="004B70F8" w:rsidRPr="00CB7C9C" w:rsidRDefault="004B70F8" w:rsidP="00BA3684">
            <w:pPr>
              <w:jc w:val="both"/>
              <w:rPr>
                <w:sz w:val="24"/>
                <w:szCs w:val="24"/>
              </w:rPr>
            </w:pPr>
            <w:r w:rsidRPr="00CB7C9C">
              <w:rPr>
                <w:sz w:val="24"/>
                <w:szCs w:val="24"/>
              </w:rPr>
              <w:t>1.2.Основные средства</w:t>
            </w:r>
          </w:p>
        </w:tc>
        <w:tc>
          <w:tcPr>
            <w:tcW w:w="1059" w:type="dxa"/>
          </w:tcPr>
          <w:p w:rsidR="004B70F8" w:rsidRPr="00CB7C9C" w:rsidRDefault="004B70F8" w:rsidP="00BA3684">
            <w:pPr>
              <w:jc w:val="center"/>
              <w:rPr>
                <w:sz w:val="24"/>
                <w:szCs w:val="24"/>
              </w:rPr>
            </w:pPr>
            <w:r w:rsidRPr="00CB7C9C">
              <w:rPr>
                <w:sz w:val="24"/>
                <w:szCs w:val="24"/>
              </w:rPr>
              <w:t>351425</w:t>
            </w:r>
          </w:p>
        </w:tc>
        <w:tc>
          <w:tcPr>
            <w:tcW w:w="1080" w:type="dxa"/>
          </w:tcPr>
          <w:p w:rsidR="004B70F8" w:rsidRPr="00CB7C9C" w:rsidRDefault="004B70F8" w:rsidP="00BA3684">
            <w:pPr>
              <w:jc w:val="center"/>
              <w:rPr>
                <w:sz w:val="24"/>
                <w:szCs w:val="24"/>
              </w:rPr>
            </w:pPr>
            <w:r w:rsidRPr="00CB7C9C">
              <w:rPr>
                <w:sz w:val="24"/>
                <w:szCs w:val="24"/>
              </w:rPr>
              <w:t>394169</w:t>
            </w:r>
          </w:p>
        </w:tc>
        <w:tc>
          <w:tcPr>
            <w:tcW w:w="3260" w:type="dxa"/>
          </w:tcPr>
          <w:p w:rsidR="004B70F8" w:rsidRPr="00CB7C9C" w:rsidRDefault="004B70F8" w:rsidP="00BA3684">
            <w:pPr>
              <w:jc w:val="both"/>
              <w:rPr>
                <w:sz w:val="24"/>
                <w:szCs w:val="24"/>
              </w:rPr>
            </w:pPr>
            <w:r w:rsidRPr="00CB7C9C">
              <w:rPr>
                <w:sz w:val="24"/>
                <w:szCs w:val="24"/>
              </w:rPr>
              <w:t>3.2.Добавочный капитал</w:t>
            </w:r>
          </w:p>
        </w:tc>
        <w:tc>
          <w:tcPr>
            <w:tcW w:w="1060" w:type="dxa"/>
          </w:tcPr>
          <w:p w:rsidR="004B70F8" w:rsidRPr="00CB7C9C" w:rsidRDefault="004B70F8" w:rsidP="00BA3684">
            <w:pPr>
              <w:jc w:val="center"/>
              <w:rPr>
                <w:sz w:val="24"/>
                <w:szCs w:val="24"/>
                <w:lang w:val="en-US"/>
              </w:rPr>
            </w:pPr>
          </w:p>
        </w:tc>
        <w:tc>
          <w:tcPr>
            <w:tcW w:w="1080" w:type="dxa"/>
          </w:tcPr>
          <w:p w:rsidR="004B70F8" w:rsidRPr="00CB7C9C" w:rsidRDefault="004B70F8" w:rsidP="00BA3684">
            <w:pPr>
              <w:jc w:val="center"/>
              <w:rPr>
                <w:sz w:val="24"/>
                <w:szCs w:val="24"/>
                <w:lang w:val="en-US"/>
              </w:rPr>
            </w:pPr>
          </w:p>
        </w:tc>
      </w:tr>
      <w:tr w:rsidR="004B70F8" w:rsidRPr="00CB7C9C">
        <w:trPr>
          <w:cantSplit/>
          <w:trHeight w:val="410"/>
          <w:jc w:val="center"/>
        </w:trPr>
        <w:tc>
          <w:tcPr>
            <w:tcW w:w="2988" w:type="dxa"/>
          </w:tcPr>
          <w:p w:rsidR="004B70F8" w:rsidRPr="00CB7C9C" w:rsidRDefault="004B70F8" w:rsidP="00BA3684">
            <w:pPr>
              <w:jc w:val="both"/>
              <w:rPr>
                <w:sz w:val="24"/>
                <w:szCs w:val="24"/>
              </w:rPr>
            </w:pPr>
            <w:r w:rsidRPr="00CB7C9C">
              <w:rPr>
                <w:sz w:val="24"/>
                <w:szCs w:val="24"/>
              </w:rPr>
              <w:t>1.3.Незавершенное строительство</w:t>
            </w:r>
          </w:p>
        </w:tc>
        <w:tc>
          <w:tcPr>
            <w:tcW w:w="1059" w:type="dxa"/>
          </w:tcPr>
          <w:p w:rsidR="004B70F8" w:rsidRPr="00CB7C9C" w:rsidRDefault="004B70F8" w:rsidP="00BA3684">
            <w:pPr>
              <w:jc w:val="center"/>
              <w:rPr>
                <w:sz w:val="24"/>
                <w:szCs w:val="24"/>
              </w:rPr>
            </w:pPr>
            <w:r w:rsidRPr="00CB7C9C">
              <w:rPr>
                <w:sz w:val="24"/>
                <w:szCs w:val="24"/>
              </w:rPr>
              <w:t>166</w:t>
            </w:r>
          </w:p>
        </w:tc>
        <w:tc>
          <w:tcPr>
            <w:tcW w:w="1080" w:type="dxa"/>
          </w:tcPr>
          <w:p w:rsidR="004B70F8" w:rsidRPr="00CB7C9C" w:rsidRDefault="004B70F8" w:rsidP="00BA3684">
            <w:pPr>
              <w:jc w:val="center"/>
              <w:rPr>
                <w:sz w:val="24"/>
                <w:szCs w:val="24"/>
              </w:rPr>
            </w:pPr>
            <w:r w:rsidRPr="00CB7C9C">
              <w:rPr>
                <w:sz w:val="24"/>
                <w:szCs w:val="24"/>
              </w:rPr>
              <w:t>0</w:t>
            </w:r>
          </w:p>
        </w:tc>
        <w:tc>
          <w:tcPr>
            <w:tcW w:w="3260" w:type="dxa"/>
            <w:vMerge w:val="restart"/>
          </w:tcPr>
          <w:p w:rsidR="004B70F8" w:rsidRPr="00CB7C9C" w:rsidRDefault="004B70F8" w:rsidP="00BA3684">
            <w:pPr>
              <w:jc w:val="both"/>
              <w:rPr>
                <w:sz w:val="24"/>
                <w:szCs w:val="24"/>
              </w:rPr>
            </w:pPr>
            <w:r w:rsidRPr="00CB7C9C">
              <w:rPr>
                <w:sz w:val="24"/>
                <w:szCs w:val="24"/>
              </w:rPr>
              <w:t>3.3.Резервный капитал, фон-ды, целевые финансиро-вания и поступления</w:t>
            </w:r>
          </w:p>
        </w:tc>
        <w:tc>
          <w:tcPr>
            <w:tcW w:w="1060" w:type="dxa"/>
            <w:vMerge w:val="restart"/>
          </w:tcPr>
          <w:p w:rsidR="004B70F8" w:rsidRPr="00CB7C9C" w:rsidRDefault="004B70F8" w:rsidP="00BA3684">
            <w:pPr>
              <w:jc w:val="center"/>
              <w:rPr>
                <w:sz w:val="24"/>
                <w:szCs w:val="24"/>
              </w:rPr>
            </w:pPr>
          </w:p>
        </w:tc>
        <w:tc>
          <w:tcPr>
            <w:tcW w:w="1080" w:type="dxa"/>
            <w:vMerge w:val="restart"/>
          </w:tcPr>
          <w:p w:rsidR="004B70F8" w:rsidRPr="00CB7C9C" w:rsidRDefault="004B70F8" w:rsidP="00BA3684">
            <w:pPr>
              <w:jc w:val="center"/>
              <w:rPr>
                <w:sz w:val="24"/>
                <w:szCs w:val="24"/>
              </w:rPr>
            </w:pPr>
          </w:p>
        </w:tc>
      </w:tr>
      <w:tr w:rsidR="004B70F8" w:rsidRPr="00CB7C9C">
        <w:trPr>
          <w:cantSplit/>
          <w:trHeight w:val="410"/>
          <w:jc w:val="center"/>
        </w:trPr>
        <w:tc>
          <w:tcPr>
            <w:tcW w:w="2988" w:type="dxa"/>
          </w:tcPr>
          <w:p w:rsidR="004B70F8" w:rsidRPr="00CB7C9C" w:rsidRDefault="004B70F8" w:rsidP="00BA3684">
            <w:pPr>
              <w:jc w:val="both"/>
              <w:rPr>
                <w:sz w:val="24"/>
                <w:szCs w:val="24"/>
              </w:rPr>
            </w:pPr>
            <w:r w:rsidRPr="00CB7C9C">
              <w:rPr>
                <w:sz w:val="24"/>
                <w:szCs w:val="24"/>
              </w:rPr>
              <w:t>1.4.Долгосрочные финансовые вложения</w:t>
            </w:r>
          </w:p>
        </w:tc>
        <w:tc>
          <w:tcPr>
            <w:tcW w:w="1059" w:type="dxa"/>
          </w:tcPr>
          <w:p w:rsidR="004B70F8" w:rsidRPr="00CB7C9C" w:rsidRDefault="004B70F8" w:rsidP="00BA3684">
            <w:pPr>
              <w:jc w:val="center"/>
              <w:rPr>
                <w:sz w:val="24"/>
                <w:szCs w:val="24"/>
              </w:rPr>
            </w:pPr>
            <w:r w:rsidRPr="00CB7C9C">
              <w:rPr>
                <w:sz w:val="24"/>
                <w:szCs w:val="24"/>
              </w:rPr>
              <w:t>-</w:t>
            </w:r>
          </w:p>
        </w:tc>
        <w:tc>
          <w:tcPr>
            <w:tcW w:w="1080" w:type="dxa"/>
          </w:tcPr>
          <w:p w:rsidR="004B70F8" w:rsidRPr="00CB7C9C" w:rsidRDefault="004B70F8" w:rsidP="00BA3684">
            <w:pPr>
              <w:jc w:val="center"/>
              <w:rPr>
                <w:sz w:val="24"/>
                <w:szCs w:val="24"/>
              </w:rPr>
            </w:pPr>
            <w:r w:rsidRPr="00CB7C9C">
              <w:rPr>
                <w:sz w:val="24"/>
                <w:szCs w:val="24"/>
              </w:rPr>
              <w:t>-</w:t>
            </w:r>
          </w:p>
        </w:tc>
        <w:tc>
          <w:tcPr>
            <w:tcW w:w="3260" w:type="dxa"/>
            <w:vMerge/>
          </w:tcPr>
          <w:p w:rsidR="004B70F8" w:rsidRPr="00CB7C9C" w:rsidRDefault="004B70F8" w:rsidP="00BA3684">
            <w:pPr>
              <w:jc w:val="both"/>
              <w:rPr>
                <w:sz w:val="24"/>
                <w:szCs w:val="24"/>
              </w:rPr>
            </w:pPr>
          </w:p>
        </w:tc>
        <w:tc>
          <w:tcPr>
            <w:tcW w:w="1060" w:type="dxa"/>
            <w:vMerge/>
          </w:tcPr>
          <w:p w:rsidR="004B70F8" w:rsidRPr="00CB7C9C" w:rsidRDefault="004B70F8" w:rsidP="00BA3684">
            <w:pPr>
              <w:jc w:val="center"/>
              <w:rPr>
                <w:sz w:val="24"/>
                <w:szCs w:val="24"/>
              </w:rPr>
            </w:pPr>
          </w:p>
        </w:tc>
        <w:tc>
          <w:tcPr>
            <w:tcW w:w="1080" w:type="dxa"/>
            <w:vMerge/>
          </w:tcPr>
          <w:p w:rsidR="004B70F8" w:rsidRPr="00CB7C9C" w:rsidRDefault="004B70F8" w:rsidP="00BA3684">
            <w:pPr>
              <w:jc w:val="center"/>
              <w:rPr>
                <w:sz w:val="24"/>
                <w:szCs w:val="24"/>
              </w:rPr>
            </w:pPr>
          </w:p>
        </w:tc>
      </w:tr>
      <w:tr w:rsidR="004B70F8" w:rsidRPr="00CB7C9C">
        <w:trPr>
          <w:cantSplit/>
          <w:trHeight w:val="280"/>
          <w:jc w:val="center"/>
        </w:trPr>
        <w:tc>
          <w:tcPr>
            <w:tcW w:w="2988" w:type="dxa"/>
            <w:vMerge w:val="restart"/>
          </w:tcPr>
          <w:p w:rsidR="004B70F8" w:rsidRPr="00CB7C9C" w:rsidRDefault="004B70F8" w:rsidP="00BA3684">
            <w:pPr>
              <w:jc w:val="both"/>
              <w:rPr>
                <w:sz w:val="24"/>
                <w:szCs w:val="24"/>
              </w:rPr>
            </w:pPr>
            <w:r w:rsidRPr="00CB7C9C">
              <w:rPr>
                <w:sz w:val="24"/>
                <w:szCs w:val="24"/>
              </w:rPr>
              <w:t>1.5.Прочие внеоборотные активы</w:t>
            </w:r>
          </w:p>
        </w:tc>
        <w:tc>
          <w:tcPr>
            <w:tcW w:w="1059" w:type="dxa"/>
            <w:vMerge w:val="restart"/>
          </w:tcPr>
          <w:p w:rsidR="004B70F8" w:rsidRPr="00CB7C9C" w:rsidRDefault="004B70F8" w:rsidP="00BA3684">
            <w:pPr>
              <w:jc w:val="center"/>
              <w:rPr>
                <w:sz w:val="24"/>
                <w:szCs w:val="24"/>
              </w:rPr>
            </w:pPr>
            <w:r w:rsidRPr="00CB7C9C">
              <w:rPr>
                <w:sz w:val="24"/>
                <w:szCs w:val="24"/>
              </w:rPr>
              <w:t>-</w:t>
            </w:r>
          </w:p>
        </w:tc>
        <w:tc>
          <w:tcPr>
            <w:tcW w:w="1080" w:type="dxa"/>
            <w:vMerge w:val="restart"/>
          </w:tcPr>
          <w:p w:rsidR="004B70F8" w:rsidRPr="00CB7C9C" w:rsidRDefault="004B70F8" w:rsidP="00BA3684">
            <w:pPr>
              <w:jc w:val="center"/>
              <w:rPr>
                <w:sz w:val="24"/>
                <w:szCs w:val="24"/>
              </w:rPr>
            </w:pPr>
            <w:r w:rsidRPr="00CB7C9C">
              <w:rPr>
                <w:sz w:val="24"/>
                <w:szCs w:val="24"/>
              </w:rPr>
              <w:t>-</w:t>
            </w:r>
          </w:p>
        </w:tc>
        <w:tc>
          <w:tcPr>
            <w:tcW w:w="3260" w:type="dxa"/>
          </w:tcPr>
          <w:p w:rsidR="004B70F8" w:rsidRPr="00CB7C9C" w:rsidRDefault="004B70F8" w:rsidP="00BA3684">
            <w:pPr>
              <w:jc w:val="both"/>
              <w:rPr>
                <w:sz w:val="24"/>
                <w:szCs w:val="24"/>
              </w:rPr>
            </w:pPr>
            <w:r w:rsidRPr="00CB7C9C">
              <w:rPr>
                <w:sz w:val="24"/>
                <w:szCs w:val="24"/>
              </w:rPr>
              <w:t>3.4.Убытки</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280"/>
          <w:jc w:val="center"/>
        </w:trPr>
        <w:tc>
          <w:tcPr>
            <w:tcW w:w="2988" w:type="dxa"/>
            <w:vMerge/>
          </w:tcPr>
          <w:p w:rsidR="004B70F8" w:rsidRPr="00CB7C9C" w:rsidRDefault="004B70F8" w:rsidP="00BA3684">
            <w:pPr>
              <w:jc w:val="both"/>
              <w:rPr>
                <w:sz w:val="24"/>
                <w:szCs w:val="24"/>
              </w:rPr>
            </w:pPr>
          </w:p>
        </w:tc>
        <w:tc>
          <w:tcPr>
            <w:tcW w:w="1059" w:type="dxa"/>
            <w:vMerge/>
          </w:tcPr>
          <w:p w:rsidR="004B70F8" w:rsidRPr="00CB7C9C" w:rsidRDefault="004B70F8" w:rsidP="00BA3684">
            <w:pPr>
              <w:jc w:val="center"/>
              <w:rPr>
                <w:sz w:val="24"/>
                <w:szCs w:val="24"/>
              </w:rPr>
            </w:pPr>
          </w:p>
        </w:tc>
        <w:tc>
          <w:tcPr>
            <w:tcW w:w="1080" w:type="dxa"/>
            <w:vMerge/>
          </w:tcPr>
          <w:p w:rsidR="004B70F8" w:rsidRPr="00CB7C9C" w:rsidRDefault="004B70F8" w:rsidP="00BA3684">
            <w:pPr>
              <w:jc w:val="center"/>
              <w:rPr>
                <w:sz w:val="24"/>
                <w:szCs w:val="24"/>
              </w:rPr>
            </w:pPr>
          </w:p>
        </w:tc>
        <w:tc>
          <w:tcPr>
            <w:tcW w:w="3260" w:type="dxa"/>
          </w:tcPr>
          <w:p w:rsidR="004B70F8" w:rsidRPr="00CB7C9C" w:rsidRDefault="004B70F8" w:rsidP="00BA3684">
            <w:pPr>
              <w:jc w:val="both"/>
              <w:rPr>
                <w:b/>
                <w:bCs/>
                <w:sz w:val="24"/>
                <w:szCs w:val="24"/>
              </w:rPr>
            </w:pPr>
            <w:r w:rsidRPr="00CB7C9C">
              <w:rPr>
                <w:b/>
                <w:bCs/>
                <w:sz w:val="24"/>
                <w:szCs w:val="24"/>
              </w:rPr>
              <w:t xml:space="preserve">Итого по разделу </w:t>
            </w:r>
            <w:r w:rsidRPr="00CB7C9C">
              <w:rPr>
                <w:b/>
                <w:bCs/>
                <w:sz w:val="24"/>
                <w:szCs w:val="24"/>
                <w:lang w:val="en-US"/>
              </w:rPr>
              <w:t>III</w:t>
            </w:r>
          </w:p>
        </w:tc>
        <w:tc>
          <w:tcPr>
            <w:tcW w:w="1060" w:type="dxa"/>
          </w:tcPr>
          <w:p w:rsidR="004B70F8" w:rsidRPr="00CB7C9C" w:rsidRDefault="004B70F8" w:rsidP="00BA3684">
            <w:pPr>
              <w:jc w:val="center"/>
              <w:rPr>
                <w:b/>
                <w:bCs/>
                <w:sz w:val="24"/>
                <w:szCs w:val="24"/>
              </w:rPr>
            </w:pPr>
            <w:r w:rsidRPr="00CB7C9C">
              <w:rPr>
                <w:b/>
                <w:bCs/>
                <w:sz w:val="24"/>
                <w:szCs w:val="24"/>
              </w:rPr>
              <w:t>337983</w:t>
            </w:r>
          </w:p>
        </w:tc>
        <w:tc>
          <w:tcPr>
            <w:tcW w:w="1080" w:type="dxa"/>
          </w:tcPr>
          <w:p w:rsidR="004B70F8" w:rsidRPr="00CB7C9C" w:rsidRDefault="004B70F8" w:rsidP="00BA3684">
            <w:pPr>
              <w:jc w:val="center"/>
              <w:rPr>
                <w:b/>
                <w:bCs/>
                <w:sz w:val="24"/>
                <w:szCs w:val="24"/>
              </w:rPr>
            </w:pPr>
            <w:r w:rsidRPr="00CB7C9C">
              <w:rPr>
                <w:b/>
                <w:bCs/>
                <w:sz w:val="24"/>
                <w:szCs w:val="24"/>
              </w:rPr>
              <w:t>371868</w:t>
            </w: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b/>
                <w:bCs/>
                <w:sz w:val="24"/>
                <w:szCs w:val="24"/>
              </w:rPr>
              <w:t xml:space="preserve">Итого по разделу </w:t>
            </w:r>
            <w:r w:rsidRPr="00CB7C9C">
              <w:rPr>
                <w:b/>
                <w:bCs/>
                <w:sz w:val="24"/>
                <w:szCs w:val="24"/>
                <w:lang w:val="en-US"/>
              </w:rPr>
              <w:t>I</w:t>
            </w:r>
          </w:p>
        </w:tc>
        <w:tc>
          <w:tcPr>
            <w:tcW w:w="1059" w:type="dxa"/>
          </w:tcPr>
          <w:p w:rsidR="004B70F8" w:rsidRPr="00CB7C9C" w:rsidRDefault="004B70F8" w:rsidP="00BA3684">
            <w:pPr>
              <w:jc w:val="center"/>
              <w:rPr>
                <w:sz w:val="24"/>
                <w:szCs w:val="24"/>
              </w:rPr>
            </w:pPr>
            <w:r w:rsidRPr="00CB7C9C">
              <w:rPr>
                <w:sz w:val="24"/>
                <w:szCs w:val="24"/>
              </w:rPr>
              <w:t>355635</w:t>
            </w:r>
          </w:p>
        </w:tc>
        <w:tc>
          <w:tcPr>
            <w:tcW w:w="1080" w:type="dxa"/>
          </w:tcPr>
          <w:p w:rsidR="004B70F8" w:rsidRPr="00CB7C9C" w:rsidRDefault="004B70F8" w:rsidP="00BA3684">
            <w:pPr>
              <w:jc w:val="center"/>
              <w:rPr>
                <w:sz w:val="24"/>
                <w:szCs w:val="24"/>
              </w:rPr>
            </w:pPr>
            <w:r w:rsidRPr="00CB7C9C">
              <w:rPr>
                <w:sz w:val="24"/>
                <w:szCs w:val="24"/>
              </w:rPr>
              <w:t>398213</w:t>
            </w:r>
          </w:p>
        </w:tc>
        <w:tc>
          <w:tcPr>
            <w:tcW w:w="3260" w:type="dxa"/>
          </w:tcPr>
          <w:p w:rsidR="004B70F8" w:rsidRPr="00CB7C9C" w:rsidRDefault="004B70F8" w:rsidP="00BA3684">
            <w:pPr>
              <w:jc w:val="both"/>
              <w:rPr>
                <w:b/>
                <w:bCs/>
                <w:sz w:val="24"/>
                <w:szCs w:val="24"/>
              </w:rPr>
            </w:pPr>
            <w:r w:rsidRPr="00CB7C9C">
              <w:rPr>
                <w:b/>
                <w:bCs/>
                <w:sz w:val="24"/>
                <w:szCs w:val="24"/>
                <w:lang w:val="en-US"/>
              </w:rPr>
              <w:t>IV</w:t>
            </w:r>
            <w:r w:rsidRPr="00CB7C9C">
              <w:rPr>
                <w:b/>
                <w:bCs/>
                <w:sz w:val="24"/>
                <w:szCs w:val="24"/>
              </w:rPr>
              <w:t>.Долгосрочные пассивы</w:t>
            </w:r>
          </w:p>
        </w:tc>
        <w:tc>
          <w:tcPr>
            <w:tcW w:w="1060" w:type="dxa"/>
          </w:tcPr>
          <w:p w:rsidR="004B70F8" w:rsidRPr="00CB7C9C" w:rsidRDefault="004B70F8" w:rsidP="00BA3684">
            <w:pPr>
              <w:jc w:val="center"/>
              <w:rPr>
                <w:b/>
                <w:bCs/>
                <w:sz w:val="24"/>
                <w:szCs w:val="24"/>
              </w:rPr>
            </w:pPr>
            <w:r w:rsidRPr="00CB7C9C">
              <w:rPr>
                <w:b/>
                <w:bCs/>
                <w:sz w:val="24"/>
                <w:szCs w:val="24"/>
              </w:rPr>
              <w:t>-</w:t>
            </w:r>
          </w:p>
        </w:tc>
        <w:tc>
          <w:tcPr>
            <w:tcW w:w="1080" w:type="dxa"/>
          </w:tcPr>
          <w:p w:rsidR="004B70F8" w:rsidRPr="00CB7C9C" w:rsidRDefault="004B70F8" w:rsidP="00BA3684">
            <w:pPr>
              <w:jc w:val="center"/>
              <w:rPr>
                <w:b/>
                <w:bCs/>
                <w:sz w:val="24"/>
                <w:szCs w:val="24"/>
              </w:rPr>
            </w:pPr>
            <w:r w:rsidRPr="00CB7C9C">
              <w:rPr>
                <w:b/>
                <w:bCs/>
                <w:sz w:val="24"/>
                <w:szCs w:val="24"/>
              </w:rPr>
              <w:t>-</w:t>
            </w: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b/>
                <w:bCs/>
                <w:sz w:val="24"/>
                <w:szCs w:val="24"/>
                <w:lang w:val="en-US"/>
              </w:rPr>
              <w:t>II</w:t>
            </w:r>
            <w:r w:rsidRPr="00CB7C9C">
              <w:rPr>
                <w:b/>
                <w:bCs/>
                <w:sz w:val="24"/>
                <w:szCs w:val="24"/>
              </w:rPr>
              <w:t>.Оборотные активы</w:t>
            </w:r>
          </w:p>
        </w:tc>
        <w:tc>
          <w:tcPr>
            <w:tcW w:w="1059" w:type="dxa"/>
          </w:tcPr>
          <w:p w:rsidR="004B70F8" w:rsidRPr="00CB7C9C" w:rsidRDefault="004B70F8" w:rsidP="00BA3684">
            <w:pPr>
              <w:rPr>
                <w:sz w:val="24"/>
                <w:szCs w:val="24"/>
              </w:rPr>
            </w:pPr>
          </w:p>
        </w:tc>
        <w:tc>
          <w:tcPr>
            <w:tcW w:w="1080" w:type="dxa"/>
          </w:tcPr>
          <w:p w:rsidR="004B70F8" w:rsidRPr="00CB7C9C" w:rsidRDefault="004B70F8" w:rsidP="00BA3684">
            <w:pPr>
              <w:rPr>
                <w:sz w:val="24"/>
                <w:szCs w:val="24"/>
              </w:rPr>
            </w:pPr>
          </w:p>
        </w:tc>
        <w:tc>
          <w:tcPr>
            <w:tcW w:w="3260" w:type="dxa"/>
          </w:tcPr>
          <w:p w:rsidR="004B70F8" w:rsidRPr="00CB7C9C" w:rsidRDefault="004B70F8" w:rsidP="00BA3684">
            <w:pPr>
              <w:jc w:val="both"/>
              <w:rPr>
                <w:b/>
                <w:bCs/>
                <w:sz w:val="24"/>
                <w:szCs w:val="24"/>
              </w:rPr>
            </w:pPr>
            <w:r w:rsidRPr="00CB7C9C">
              <w:rPr>
                <w:b/>
                <w:bCs/>
                <w:sz w:val="24"/>
                <w:szCs w:val="24"/>
                <w:lang w:val="en-US"/>
              </w:rPr>
              <w:t>V</w:t>
            </w:r>
            <w:r w:rsidRPr="00CB7C9C">
              <w:rPr>
                <w:b/>
                <w:bCs/>
                <w:sz w:val="24"/>
                <w:szCs w:val="24"/>
              </w:rPr>
              <w:t>.Краткосрочные пассивы</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sz w:val="24"/>
                <w:szCs w:val="24"/>
              </w:rPr>
              <w:t>2.1.Запасы</w:t>
            </w:r>
          </w:p>
        </w:tc>
        <w:tc>
          <w:tcPr>
            <w:tcW w:w="1059" w:type="dxa"/>
          </w:tcPr>
          <w:p w:rsidR="004B70F8" w:rsidRPr="00CB7C9C" w:rsidRDefault="004B70F8" w:rsidP="00BA3684">
            <w:pPr>
              <w:jc w:val="center"/>
              <w:rPr>
                <w:sz w:val="24"/>
                <w:szCs w:val="24"/>
              </w:rPr>
            </w:pPr>
            <w:r w:rsidRPr="00CB7C9C">
              <w:rPr>
                <w:sz w:val="24"/>
                <w:szCs w:val="24"/>
              </w:rPr>
              <w:t>3246</w:t>
            </w:r>
          </w:p>
        </w:tc>
        <w:tc>
          <w:tcPr>
            <w:tcW w:w="1080" w:type="dxa"/>
          </w:tcPr>
          <w:p w:rsidR="004B70F8" w:rsidRPr="00CB7C9C" w:rsidRDefault="004B70F8" w:rsidP="00BA3684">
            <w:pPr>
              <w:jc w:val="center"/>
              <w:rPr>
                <w:sz w:val="24"/>
                <w:szCs w:val="24"/>
              </w:rPr>
            </w:pPr>
            <w:r w:rsidRPr="00CB7C9C">
              <w:rPr>
                <w:sz w:val="24"/>
                <w:szCs w:val="24"/>
              </w:rPr>
              <w:t>2924</w:t>
            </w:r>
          </w:p>
        </w:tc>
        <w:tc>
          <w:tcPr>
            <w:tcW w:w="3260" w:type="dxa"/>
          </w:tcPr>
          <w:p w:rsidR="004B70F8" w:rsidRPr="00CB7C9C" w:rsidRDefault="004B70F8" w:rsidP="00BA3684">
            <w:pPr>
              <w:jc w:val="both"/>
              <w:rPr>
                <w:sz w:val="24"/>
                <w:szCs w:val="24"/>
              </w:rPr>
            </w:pPr>
            <w:r w:rsidRPr="00CB7C9C">
              <w:rPr>
                <w:sz w:val="24"/>
                <w:szCs w:val="24"/>
              </w:rPr>
              <w:t>5.1.Заемные средства</w:t>
            </w:r>
          </w:p>
        </w:tc>
        <w:tc>
          <w:tcPr>
            <w:tcW w:w="1060" w:type="dxa"/>
          </w:tcPr>
          <w:p w:rsidR="004B70F8" w:rsidRPr="00CB7C9C" w:rsidRDefault="004B70F8" w:rsidP="00BA3684">
            <w:pPr>
              <w:jc w:val="center"/>
              <w:rPr>
                <w:sz w:val="24"/>
                <w:szCs w:val="24"/>
              </w:rPr>
            </w:pPr>
            <w:r w:rsidRPr="00CB7C9C">
              <w:rPr>
                <w:sz w:val="24"/>
                <w:szCs w:val="24"/>
              </w:rPr>
              <w:t>-</w:t>
            </w:r>
          </w:p>
        </w:tc>
        <w:tc>
          <w:tcPr>
            <w:tcW w:w="1080" w:type="dxa"/>
          </w:tcPr>
          <w:p w:rsidR="004B70F8" w:rsidRPr="00CB7C9C" w:rsidRDefault="004B70F8" w:rsidP="00BA3684">
            <w:pPr>
              <w:jc w:val="center"/>
              <w:rPr>
                <w:sz w:val="24"/>
                <w:szCs w:val="24"/>
              </w:rPr>
            </w:pPr>
            <w:r w:rsidRPr="00CB7C9C">
              <w:rPr>
                <w:sz w:val="24"/>
                <w:szCs w:val="24"/>
              </w:rPr>
              <w:t>400</w:t>
            </w: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sz w:val="24"/>
                <w:szCs w:val="24"/>
              </w:rPr>
              <w:t>2.2. НДС</w:t>
            </w:r>
          </w:p>
        </w:tc>
        <w:tc>
          <w:tcPr>
            <w:tcW w:w="1059" w:type="dxa"/>
          </w:tcPr>
          <w:p w:rsidR="004B70F8" w:rsidRPr="00CB7C9C" w:rsidRDefault="004B70F8" w:rsidP="00BA3684">
            <w:pPr>
              <w:jc w:val="center"/>
              <w:rPr>
                <w:sz w:val="24"/>
                <w:szCs w:val="24"/>
              </w:rPr>
            </w:pPr>
            <w:r w:rsidRPr="00CB7C9C">
              <w:rPr>
                <w:sz w:val="24"/>
                <w:szCs w:val="24"/>
              </w:rPr>
              <w:t>138</w:t>
            </w:r>
          </w:p>
        </w:tc>
        <w:tc>
          <w:tcPr>
            <w:tcW w:w="1080" w:type="dxa"/>
          </w:tcPr>
          <w:p w:rsidR="004B70F8" w:rsidRPr="00CB7C9C" w:rsidRDefault="004B70F8" w:rsidP="00BA3684">
            <w:pPr>
              <w:jc w:val="center"/>
              <w:rPr>
                <w:sz w:val="24"/>
                <w:szCs w:val="24"/>
              </w:rPr>
            </w:pPr>
            <w:r w:rsidRPr="00CB7C9C">
              <w:rPr>
                <w:sz w:val="24"/>
                <w:szCs w:val="24"/>
              </w:rPr>
              <w:t>1751</w:t>
            </w:r>
          </w:p>
        </w:tc>
        <w:tc>
          <w:tcPr>
            <w:tcW w:w="3260" w:type="dxa"/>
          </w:tcPr>
          <w:p w:rsidR="004B70F8" w:rsidRPr="00CB7C9C" w:rsidRDefault="004B70F8" w:rsidP="00BA3684">
            <w:pPr>
              <w:jc w:val="both"/>
              <w:rPr>
                <w:sz w:val="24"/>
                <w:szCs w:val="24"/>
              </w:rPr>
            </w:pPr>
            <w:r w:rsidRPr="00CB7C9C">
              <w:rPr>
                <w:sz w:val="24"/>
                <w:szCs w:val="24"/>
              </w:rPr>
              <w:t>5.2.Кредиторская задолженность</w:t>
            </w:r>
          </w:p>
        </w:tc>
        <w:tc>
          <w:tcPr>
            <w:tcW w:w="1060" w:type="dxa"/>
          </w:tcPr>
          <w:p w:rsidR="004B70F8" w:rsidRPr="00CB7C9C" w:rsidRDefault="004B70F8" w:rsidP="00BA3684">
            <w:pPr>
              <w:jc w:val="center"/>
              <w:rPr>
                <w:sz w:val="24"/>
                <w:szCs w:val="24"/>
              </w:rPr>
            </w:pPr>
            <w:r w:rsidRPr="00CB7C9C">
              <w:rPr>
                <w:sz w:val="24"/>
                <w:szCs w:val="24"/>
              </w:rPr>
              <w:t>40192</w:t>
            </w:r>
          </w:p>
        </w:tc>
        <w:tc>
          <w:tcPr>
            <w:tcW w:w="1080" w:type="dxa"/>
          </w:tcPr>
          <w:p w:rsidR="004B70F8" w:rsidRPr="00CB7C9C" w:rsidRDefault="004B70F8" w:rsidP="00BA3684">
            <w:pPr>
              <w:jc w:val="center"/>
              <w:rPr>
                <w:sz w:val="24"/>
                <w:szCs w:val="24"/>
              </w:rPr>
            </w:pPr>
            <w:r w:rsidRPr="00CB7C9C">
              <w:rPr>
                <w:sz w:val="24"/>
                <w:szCs w:val="24"/>
              </w:rPr>
              <w:t>48008</w:t>
            </w:r>
          </w:p>
        </w:tc>
      </w:tr>
      <w:tr w:rsidR="004B70F8" w:rsidRPr="00CB7C9C">
        <w:trPr>
          <w:cantSplit/>
          <w:trHeight w:val="280"/>
          <w:jc w:val="center"/>
        </w:trPr>
        <w:tc>
          <w:tcPr>
            <w:tcW w:w="2988" w:type="dxa"/>
            <w:vMerge w:val="restart"/>
          </w:tcPr>
          <w:p w:rsidR="004B70F8" w:rsidRPr="00CB7C9C" w:rsidRDefault="004B70F8" w:rsidP="00BA3684">
            <w:pPr>
              <w:jc w:val="both"/>
              <w:rPr>
                <w:sz w:val="24"/>
                <w:szCs w:val="24"/>
              </w:rPr>
            </w:pPr>
            <w:r w:rsidRPr="00CB7C9C">
              <w:rPr>
                <w:sz w:val="24"/>
                <w:szCs w:val="24"/>
              </w:rPr>
              <w:t>2.3.Дебиторская задолженность</w:t>
            </w:r>
          </w:p>
        </w:tc>
        <w:tc>
          <w:tcPr>
            <w:tcW w:w="1059" w:type="dxa"/>
            <w:vMerge w:val="restart"/>
          </w:tcPr>
          <w:p w:rsidR="004B70F8" w:rsidRPr="00CB7C9C" w:rsidRDefault="004B70F8" w:rsidP="00BA3684">
            <w:pPr>
              <w:jc w:val="center"/>
              <w:rPr>
                <w:sz w:val="24"/>
                <w:szCs w:val="24"/>
              </w:rPr>
            </w:pPr>
            <w:r w:rsidRPr="00CB7C9C">
              <w:rPr>
                <w:sz w:val="24"/>
                <w:szCs w:val="24"/>
              </w:rPr>
              <w:t>19154</w:t>
            </w:r>
          </w:p>
        </w:tc>
        <w:tc>
          <w:tcPr>
            <w:tcW w:w="1080" w:type="dxa"/>
            <w:vMerge w:val="restart"/>
          </w:tcPr>
          <w:p w:rsidR="004B70F8" w:rsidRPr="00CB7C9C" w:rsidRDefault="004B70F8" w:rsidP="00BA3684">
            <w:pPr>
              <w:jc w:val="center"/>
              <w:rPr>
                <w:sz w:val="24"/>
                <w:szCs w:val="24"/>
              </w:rPr>
            </w:pPr>
            <w:r w:rsidRPr="00CB7C9C">
              <w:rPr>
                <w:sz w:val="24"/>
                <w:szCs w:val="24"/>
              </w:rPr>
              <w:t>17349</w:t>
            </w:r>
          </w:p>
        </w:tc>
        <w:tc>
          <w:tcPr>
            <w:tcW w:w="3260" w:type="dxa"/>
          </w:tcPr>
          <w:p w:rsidR="004B70F8" w:rsidRPr="00CB7C9C" w:rsidRDefault="004B70F8" w:rsidP="00BA3684">
            <w:pPr>
              <w:jc w:val="both"/>
              <w:rPr>
                <w:sz w:val="24"/>
                <w:szCs w:val="24"/>
              </w:rPr>
            </w:pPr>
            <w:r w:rsidRPr="00CB7C9C">
              <w:rPr>
                <w:sz w:val="24"/>
                <w:szCs w:val="24"/>
              </w:rPr>
              <w:t>5.3.Расчеты по дивидендам</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280"/>
          <w:jc w:val="center"/>
        </w:trPr>
        <w:tc>
          <w:tcPr>
            <w:tcW w:w="2988" w:type="dxa"/>
            <w:vMerge/>
          </w:tcPr>
          <w:p w:rsidR="004B70F8" w:rsidRPr="00CB7C9C" w:rsidRDefault="004B70F8" w:rsidP="00BA3684">
            <w:pPr>
              <w:jc w:val="both"/>
              <w:rPr>
                <w:sz w:val="24"/>
                <w:szCs w:val="24"/>
              </w:rPr>
            </w:pPr>
          </w:p>
        </w:tc>
        <w:tc>
          <w:tcPr>
            <w:tcW w:w="1059" w:type="dxa"/>
            <w:vMerge/>
          </w:tcPr>
          <w:p w:rsidR="004B70F8" w:rsidRPr="00CB7C9C" w:rsidRDefault="004B70F8" w:rsidP="00BA3684">
            <w:pPr>
              <w:jc w:val="center"/>
              <w:rPr>
                <w:sz w:val="24"/>
                <w:szCs w:val="24"/>
              </w:rPr>
            </w:pPr>
          </w:p>
        </w:tc>
        <w:tc>
          <w:tcPr>
            <w:tcW w:w="1080" w:type="dxa"/>
            <w:vMerge/>
          </w:tcPr>
          <w:p w:rsidR="004B70F8" w:rsidRPr="00CB7C9C" w:rsidRDefault="004B70F8" w:rsidP="00BA3684">
            <w:pPr>
              <w:jc w:val="center"/>
              <w:rPr>
                <w:sz w:val="24"/>
                <w:szCs w:val="24"/>
              </w:rPr>
            </w:pPr>
          </w:p>
        </w:tc>
        <w:tc>
          <w:tcPr>
            <w:tcW w:w="3260" w:type="dxa"/>
          </w:tcPr>
          <w:p w:rsidR="004B70F8" w:rsidRPr="00CB7C9C" w:rsidRDefault="004B70F8" w:rsidP="00BA3684">
            <w:pPr>
              <w:jc w:val="both"/>
              <w:rPr>
                <w:sz w:val="24"/>
                <w:szCs w:val="24"/>
              </w:rPr>
            </w:pPr>
            <w:r w:rsidRPr="00CB7C9C">
              <w:rPr>
                <w:sz w:val="24"/>
                <w:szCs w:val="24"/>
              </w:rPr>
              <w:t>5.4.Доходы будущих период</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sz w:val="24"/>
                <w:szCs w:val="24"/>
              </w:rPr>
              <w:t>2.4.Краткосрочные финансовые вложения</w:t>
            </w:r>
          </w:p>
        </w:tc>
        <w:tc>
          <w:tcPr>
            <w:tcW w:w="1059" w:type="dxa"/>
          </w:tcPr>
          <w:p w:rsidR="004B70F8" w:rsidRPr="00CB7C9C" w:rsidRDefault="004B70F8" w:rsidP="00BA3684">
            <w:pPr>
              <w:jc w:val="center"/>
              <w:rPr>
                <w:sz w:val="24"/>
                <w:szCs w:val="24"/>
              </w:rPr>
            </w:pPr>
            <w:r w:rsidRPr="00CB7C9C">
              <w:rPr>
                <w:sz w:val="24"/>
                <w:szCs w:val="24"/>
              </w:rPr>
              <w:t>1</w:t>
            </w:r>
          </w:p>
        </w:tc>
        <w:tc>
          <w:tcPr>
            <w:tcW w:w="1080" w:type="dxa"/>
          </w:tcPr>
          <w:p w:rsidR="004B70F8" w:rsidRPr="00CB7C9C" w:rsidRDefault="004B70F8" w:rsidP="00BA3684">
            <w:pPr>
              <w:jc w:val="center"/>
              <w:rPr>
                <w:sz w:val="24"/>
                <w:szCs w:val="24"/>
              </w:rPr>
            </w:pPr>
            <w:r w:rsidRPr="00CB7C9C">
              <w:rPr>
                <w:sz w:val="24"/>
                <w:szCs w:val="24"/>
              </w:rPr>
              <w:t>1</w:t>
            </w:r>
          </w:p>
        </w:tc>
        <w:tc>
          <w:tcPr>
            <w:tcW w:w="3260" w:type="dxa"/>
          </w:tcPr>
          <w:p w:rsidR="004B70F8" w:rsidRPr="00CB7C9C" w:rsidRDefault="004B70F8" w:rsidP="00BA3684">
            <w:pPr>
              <w:jc w:val="both"/>
              <w:rPr>
                <w:sz w:val="24"/>
                <w:szCs w:val="24"/>
              </w:rPr>
            </w:pPr>
            <w:r w:rsidRPr="00CB7C9C">
              <w:rPr>
                <w:sz w:val="24"/>
                <w:szCs w:val="24"/>
              </w:rPr>
              <w:t>5.5.Фонды потребления</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579"/>
          <w:jc w:val="center"/>
        </w:trPr>
        <w:tc>
          <w:tcPr>
            <w:tcW w:w="2988" w:type="dxa"/>
          </w:tcPr>
          <w:p w:rsidR="004B70F8" w:rsidRPr="00CB7C9C" w:rsidRDefault="004B70F8" w:rsidP="00BA3684">
            <w:pPr>
              <w:jc w:val="both"/>
              <w:rPr>
                <w:sz w:val="24"/>
                <w:szCs w:val="24"/>
              </w:rPr>
            </w:pPr>
            <w:r w:rsidRPr="00CB7C9C">
              <w:rPr>
                <w:sz w:val="24"/>
                <w:szCs w:val="24"/>
              </w:rPr>
              <w:t>2.5.Денежные средства</w:t>
            </w:r>
          </w:p>
        </w:tc>
        <w:tc>
          <w:tcPr>
            <w:tcW w:w="1059" w:type="dxa"/>
          </w:tcPr>
          <w:p w:rsidR="004B70F8" w:rsidRPr="00CB7C9C" w:rsidRDefault="004B70F8" w:rsidP="00BA3684">
            <w:pPr>
              <w:jc w:val="center"/>
              <w:rPr>
                <w:sz w:val="24"/>
                <w:szCs w:val="24"/>
              </w:rPr>
            </w:pPr>
            <w:r w:rsidRPr="00CB7C9C">
              <w:rPr>
                <w:sz w:val="24"/>
                <w:szCs w:val="24"/>
              </w:rPr>
              <w:t>1</w:t>
            </w:r>
          </w:p>
        </w:tc>
        <w:tc>
          <w:tcPr>
            <w:tcW w:w="1080" w:type="dxa"/>
          </w:tcPr>
          <w:p w:rsidR="004B70F8" w:rsidRPr="00CB7C9C" w:rsidRDefault="004B70F8" w:rsidP="00BA3684">
            <w:pPr>
              <w:jc w:val="center"/>
              <w:rPr>
                <w:sz w:val="24"/>
                <w:szCs w:val="24"/>
              </w:rPr>
            </w:pPr>
            <w:r w:rsidRPr="00CB7C9C">
              <w:rPr>
                <w:sz w:val="24"/>
                <w:szCs w:val="24"/>
              </w:rPr>
              <w:t>10</w:t>
            </w:r>
          </w:p>
        </w:tc>
        <w:tc>
          <w:tcPr>
            <w:tcW w:w="3260" w:type="dxa"/>
          </w:tcPr>
          <w:p w:rsidR="004B70F8" w:rsidRPr="00CB7C9C" w:rsidRDefault="004B70F8" w:rsidP="00BA3684">
            <w:pPr>
              <w:jc w:val="both"/>
              <w:rPr>
                <w:sz w:val="24"/>
                <w:szCs w:val="24"/>
              </w:rPr>
            </w:pPr>
            <w:r w:rsidRPr="00CB7C9C">
              <w:rPr>
                <w:sz w:val="24"/>
                <w:szCs w:val="24"/>
              </w:rPr>
              <w:t>5.6.Резервы предстоящих расходов и платежей</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sz w:val="24"/>
                <w:szCs w:val="24"/>
              </w:rPr>
              <w:t>2.6.Прочие оборотные активы</w:t>
            </w:r>
          </w:p>
        </w:tc>
        <w:tc>
          <w:tcPr>
            <w:tcW w:w="1059" w:type="dxa"/>
          </w:tcPr>
          <w:p w:rsidR="004B70F8" w:rsidRPr="00CB7C9C" w:rsidRDefault="004B70F8" w:rsidP="00BA3684">
            <w:pPr>
              <w:jc w:val="center"/>
              <w:rPr>
                <w:sz w:val="24"/>
                <w:szCs w:val="24"/>
              </w:rPr>
            </w:pPr>
            <w:r w:rsidRPr="00CB7C9C">
              <w:rPr>
                <w:sz w:val="24"/>
                <w:szCs w:val="24"/>
              </w:rPr>
              <w:t>-</w:t>
            </w:r>
          </w:p>
        </w:tc>
        <w:tc>
          <w:tcPr>
            <w:tcW w:w="1080" w:type="dxa"/>
          </w:tcPr>
          <w:p w:rsidR="004B70F8" w:rsidRPr="00CB7C9C" w:rsidRDefault="004B70F8" w:rsidP="00BA3684">
            <w:pPr>
              <w:jc w:val="center"/>
              <w:rPr>
                <w:sz w:val="24"/>
                <w:szCs w:val="24"/>
              </w:rPr>
            </w:pPr>
            <w:r w:rsidRPr="00CB7C9C">
              <w:rPr>
                <w:sz w:val="24"/>
                <w:szCs w:val="24"/>
              </w:rPr>
              <w:t>-</w:t>
            </w:r>
          </w:p>
        </w:tc>
        <w:tc>
          <w:tcPr>
            <w:tcW w:w="3260" w:type="dxa"/>
          </w:tcPr>
          <w:p w:rsidR="004B70F8" w:rsidRPr="00CB7C9C" w:rsidRDefault="004B70F8" w:rsidP="00BA3684">
            <w:pPr>
              <w:jc w:val="both"/>
              <w:rPr>
                <w:sz w:val="24"/>
                <w:szCs w:val="24"/>
              </w:rPr>
            </w:pPr>
            <w:r w:rsidRPr="00CB7C9C">
              <w:rPr>
                <w:sz w:val="24"/>
                <w:szCs w:val="24"/>
              </w:rPr>
              <w:t>5.7.Прочие краткосрочные пассивы</w:t>
            </w:r>
          </w:p>
        </w:tc>
        <w:tc>
          <w:tcPr>
            <w:tcW w:w="1060" w:type="dxa"/>
          </w:tcPr>
          <w:p w:rsidR="004B70F8" w:rsidRPr="00CB7C9C" w:rsidRDefault="004B70F8" w:rsidP="00BA3684">
            <w:pPr>
              <w:jc w:val="center"/>
              <w:rPr>
                <w:sz w:val="24"/>
                <w:szCs w:val="24"/>
              </w:rPr>
            </w:pPr>
          </w:p>
        </w:tc>
        <w:tc>
          <w:tcPr>
            <w:tcW w:w="1080" w:type="dxa"/>
          </w:tcPr>
          <w:p w:rsidR="004B70F8" w:rsidRPr="00CB7C9C" w:rsidRDefault="004B70F8" w:rsidP="00BA3684">
            <w:pPr>
              <w:jc w:val="center"/>
              <w:rPr>
                <w:sz w:val="24"/>
                <w:szCs w:val="24"/>
              </w:rPr>
            </w:pPr>
          </w:p>
        </w:tc>
      </w:tr>
      <w:tr w:rsidR="004B70F8" w:rsidRPr="00CB7C9C">
        <w:trPr>
          <w:cantSplit/>
          <w:trHeight w:val="280"/>
          <w:jc w:val="center"/>
        </w:trPr>
        <w:tc>
          <w:tcPr>
            <w:tcW w:w="2988" w:type="dxa"/>
          </w:tcPr>
          <w:p w:rsidR="004B70F8" w:rsidRPr="00CB7C9C" w:rsidRDefault="004B70F8" w:rsidP="00BA3684">
            <w:pPr>
              <w:jc w:val="both"/>
              <w:rPr>
                <w:sz w:val="24"/>
                <w:szCs w:val="24"/>
              </w:rPr>
            </w:pPr>
            <w:r w:rsidRPr="00CB7C9C">
              <w:rPr>
                <w:b/>
                <w:bCs/>
                <w:sz w:val="24"/>
                <w:szCs w:val="24"/>
              </w:rPr>
              <w:t xml:space="preserve">Итого по разделу </w:t>
            </w:r>
            <w:r w:rsidRPr="00CB7C9C">
              <w:rPr>
                <w:b/>
                <w:bCs/>
                <w:sz w:val="24"/>
                <w:szCs w:val="24"/>
                <w:lang w:val="en-US"/>
              </w:rPr>
              <w:t>II</w:t>
            </w:r>
          </w:p>
        </w:tc>
        <w:tc>
          <w:tcPr>
            <w:tcW w:w="1059" w:type="dxa"/>
          </w:tcPr>
          <w:p w:rsidR="004B70F8" w:rsidRPr="00CB7C9C" w:rsidRDefault="004B70F8" w:rsidP="00BA3684">
            <w:pPr>
              <w:jc w:val="center"/>
              <w:rPr>
                <w:b/>
                <w:bCs/>
                <w:sz w:val="24"/>
                <w:szCs w:val="24"/>
              </w:rPr>
            </w:pPr>
            <w:r w:rsidRPr="00CB7C9C">
              <w:rPr>
                <w:b/>
                <w:bCs/>
                <w:sz w:val="24"/>
                <w:szCs w:val="24"/>
              </w:rPr>
              <w:t>22540</w:t>
            </w:r>
          </w:p>
        </w:tc>
        <w:tc>
          <w:tcPr>
            <w:tcW w:w="1080" w:type="dxa"/>
          </w:tcPr>
          <w:p w:rsidR="004B70F8" w:rsidRPr="00CB7C9C" w:rsidRDefault="004B70F8" w:rsidP="00BA3684">
            <w:pPr>
              <w:jc w:val="center"/>
              <w:rPr>
                <w:b/>
                <w:bCs/>
                <w:sz w:val="24"/>
                <w:szCs w:val="24"/>
              </w:rPr>
            </w:pPr>
            <w:r w:rsidRPr="00CB7C9C">
              <w:rPr>
                <w:b/>
                <w:bCs/>
                <w:sz w:val="24"/>
                <w:szCs w:val="24"/>
              </w:rPr>
              <w:t>22034</w:t>
            </w:r>
          </w:p>
        </w:tc>
        <w:tc>
          <w:tcPr>
            <w:tcW w:w="3260" w:type="dxa"/>
          </w:tcPr>
          <w:p w:rsidR="004B70F8" w:rsidRPr="00CB7C9C" w:rsidRDefault="004B70F8" w:rsidP="00BA3684">
            <w:pPr>
              <w:jc w:val="both"/>
              <w:rPr>
                <w:b/>
                <w:bCs/>
                <w:sz w:val="24"/>
                <w:szCs w:val="24"/>
              </w:rPr>
            </w:pPr>
            <w:r w:rsidRPr="00CB7C9C">
              <w:rPr>
                <w:b/>
                <w:bCs/>
                <w:sz w:val="24"/>
                <w:szCs w:val="24"/>
              </w:rPr>
              <w:t xml:space="preserve">Итого по разделу </w:t>
            </w:r>
            <w:r w:rsidRPr="00CB7C9C">
              <w:rPr>
                <w:b/>
                <w:bCs/>
                <w:sz w:val="24"/>
                <w:szCs w:val="24"/>
                <w:lang w:val="en-US"/>
              </w:rPr>
              <w:t>V</w:t>
            </w:r>
          </w:p>
        </w:tc>
        <w:tc>
          <w:tcPr>
            <w:tcW w:w="1060" w:type="dxa"/>
          </w:tcPr>
          <w:p w:rsidR="004B70F8" w:rsidRPr="00CB7C9C" w:rsidRDefault="004B70F8" w:rsidP="00BA3684">
            <w:pPr>
              <w:jc w:val="center"/>
              <w:rPr>
                <w:b/>
                <w:bCs/>
                <w:sz w:val="24"/>
                <w:szCs w:val="24"/>
              </w:rPr>
            </w:pPr>
            <w:r w:rsidRPr="00CB7C9C">
              <w:rPr>
                <w:b/>
                <w:bCs/>
                <w:sz w:val="24"/>
                <w:szCs w:val="24"/>
              </w:rPr>
              <w:t>40192</w:t>
            </w:r>
          </w:p>
        </w:tc>
        <w:tc>
          <w:tcPr>
            <w:tcW w:w="1080" w:type="dxa"/>
          </w:tcPr>
          <w:p w:rsidR="004B70F8" w:rsidRPr="00CB7C9C" w:rsidRDefault="004B70F8" w:rsidP="00BA3684">
            <w:pPr>
              <w:jc w:val="center"/>
              <w:rPr>
                <w:b/>
                <w:bCs/>
                <w:sz w:val="24"/>
                <w:szCs w:val="24"/>
              </w:rPr>
            </w:pPr>
            <w:r w:rsidRPr="00CB7C9C">
              <w:rPr>
                <w:b/>
                <w:bCs/>
                <w:sz w:val="24"/>
                <w:szCs w:val="24"/>
              </w:rPr>
              <w:t>48408</w:t>
            </w:r>
          </w:p>
        </w:tc>
      </w:tr>
      <w:tr w:rsidR="004B70F8" w:rsidRPr="00CB7C9C">
        <w:trPr>
          <w:cantSplit/>
          <w:trHeight w:val="280"/>
          <w:jc w:val="center"/>
        </w:trPr>
        <w:tc>
          <w:tcPr>
            <w:tcW w:w="2988" w:type="dxa"/>
          </w:tcPr>
          <w:p w:rsidR="004B70F8" w:rsidRPr="00CB7C9C" w:rsidRDefault="004B70F8" w:rsidP="00BA3684">
            <w:pPr>
              <w:jc w:val="both"/>
              <w:rPr>
                <w:b/>
                <w:bCs/>
                <w:sz w:val="24"/>
                <w:szCs w:val="24"/>
              </w:rPr>
            </w:pPr>
            <w:r w:rsidRPr="00CB7C9C">
              <w:rPr>
                <w:b/>
                <w:bCs/>
                <w:sz w:val="24"/>
                <w:szCs w:val="24"/>
              </w:rPr>
              <w:t>БАЛАНС (</w:t>
            </w:r>
            <w:r w:rsidRPr="00CB7C9C">
              <w:rPr>
                <w:b/>
                <w:bCs/>
                <w:sz w:val="24"/>
                <w:szCs w:val="24"/>
                <w:lang w:val="en-US"/>
              </w:rPr>
              <w:t>I</w:t>
            </w:r>
            <w:r w:rsidRPr="00CB7C9C">
              <w:rPr>
                <w:b/>
                <w:bCs/>
                <w:sz w:val="24"/>
                <w:szCs w:val="24"/>
              </w:rPr>
              <w:t xml:space="preserve"> + </w:t>
            </w:r>
            <w:r w:rsidRPr="00CB7C9C">
              <w:rPr>
                <w:b/>
                <w:bCs/>
                <w:sz w:val="24"/>
                <w:szCs w:val="24"/>
                <w:lang w:val="en-US"/>
              </w:rPr>
              <w:t>II</w:t>
            </w:r>
            <w:r w:rsidRPr="00CB7C9C">
              <w:rPr>
                <w:b/>
                <w:bCs/>
                <w:sz w:val="24"/>
                <w:szCs w:val="24"/>
              </w:rPr>
              <w:t>)</w:t>
            </w:r>
          </w:p>
        </w:tc>
        <w:tc>
          <w:tcPr>
            <w:tcW w:w="1059" w:type="dxa"/>
          </w:tcPr>
          <w:p w:rsidR="004B70F8" w:rsidRPr="00CB7C9C" w:rsidRDefault="004B70F8" w:rsidP="00BA3684">
            <w:pPr>
              <w:jc w:val="center"/>
              <w:rPr>
                <w:b/>
                <w:bCs/>
                <w:sz w:val="24"/>
                <w:szCs w:val="24"/>
              </w:rPr>
            </w:pPr>
            <w:r w:rsidRPr="00CB7C9C">
              <w:rPr>
                <w:b/>
                <w:bCs/>
                <w:sz w:val="24"/>
                <w:szCs w:val="24"/>
              </w:rPr>
              <w:t>378175</w:t>
            </w:r>
          </w:p>
        </w:tc>
        <w:tc>
          <w:tcPr>
            <w:tcW w:w="1080" w:type="dxa"/>
          </w:tcPr>
          <w:p w:rsidR="004B70F8" w:rsidRPr="00CB7C9C" w:rsidRDefault="004B70F8" w:rsidP="00BA3684">
            <w:pPr>
              <w:jc w:val="center"/>
              <w:rPr>
                <w:b/>
                <w:bCs/>
                <w:sz w:val="24"/>
                <w:szCs w:val="24"/>
              </w:rPr>
            </w:pPr>
            <w:r w:rsidRPr="00CB7C9C">
              <w:rPr>
                <w:b/>
                <w:bCs/>
                <w:sz w:val="24"/>
                <w:szCs w:val="24"/>
              </w:rPr>
              <w:t>420247</w:t>
            </w:r>
          </w:p>
        </w:tc>
        <w:tc>
          <w:tcPr>
            <w:tcW w:w="3260" w:type="dxa"/>
          </w:tcPr>
          <w:p w:rsidR="004B70F8" w:rsidRPr="00CB7C9C" w:rsidRDefault="004B70F8" w:rsidP="00BA3684">
            <w:pPr>
              <w:jc w:val="both"/>
              <w:rPr>
                <w:b/>
                <w:bCs/>
                <w:sz w:val="24"/>
                <w:szCs w:val="24"/>
              </w:rPr>
            </w:pPr>
            <w:r w:rsidRPr="00CB7C9C">
              <w:rPr>
                <w:b/>
                <w:bCs/>
                <w:sz w:val="24"/>
                <w:szCs w:val="24"/>
              </w:rPr>
              <w:t>БАЛАНС (</w:t>
            </w:r>
            <w:r w:rsidRPr="00CB7C9C">
              <w:rPr>
                <w:b/>
                <w:bCs/>
                <w:sz w:val="24"/>
                <w:szCs w:val="24"/>
                <w:lang w:val="en-US"/>
              </w:rPr>
              <w:t>III</w:t>
            </w:r>
            <w:r w:rsidRPr="00CB7C9C">
              <w:rPr>
                <w:b/>
                <w:bCs/>
                <w:sz w:val="24"/>
                <w:szCs w:val="24"/>
              </w:rPr>
              <w:t xml:space="preserve"> + </w:t>
            </w:r>
            <w:r w:rsidRPr="00CB7C9C">
              <w:rPr>
                <w:b/>
                <w:bCs/>
                <w:sz w:val="24"/>
                <w:szCs w:val="24"/>
                <w:lang w:val="en-US"/>
              </w:rPr>
              <w:t>IV</w:t>
            </w:r>
            <w:r w:rsidRPr="00CB7C9C">
              <w:rPr>
                <w:b/>
                <w:bCs/>
                <w:sz w:val="24"/>
                <w:szCs w:val="24"/>
              </w:rPr>
              <w:t xml:space="preserve"> + </w:t>
            </w:r>
            <w:r w:rsidRPr="00CB7C9C">
              <w:rPr>
                <w:b/>
                <w:bCs/>
                <w:sz w:val="24"/>
                <w:szCs w:val="24"/>
                <w:lang w:val="en-US"/>
              </w:rPr>
              <w:t>V</w:t>
            </w:r>
            <w:r w:rsidRPr="00CB7C9C">
              <w:rPr>
                <w:b/>
                <w:bCs/>
                <w:sz w:val="24"/>
                <w:szCs w:val="24"/>
              </w:rPr>
              <w:t>)</w:t>
            </w:r>
          </w:p>
        </w:tc>
        <w:tc>
          <w:tcPr>
            <w:tcW w:w="1060" w:type="dxa"/>
          </w:tcPr>
          <w:p w:rsidR="004B70F8" w:rsidRPr="00CB7C9C" w:rsidRDefault="004B70F8" w:rsidP="00BA3684">
            <w:pPr>
              <w:jc w:val="center"/>
              <w:rPr>
                <w:b/>
                <w:bCs/>
                <w:sz w:val="24"/>
                <w:szCs w:val="24"/>
              </w:rPr>
            </w:pPr>
            <w:r w:rsidRPr="00CB7C9C">
              <w:rPr>
                <w:b/>
                <w:bCs/>
                <w:sz w:val="24"/>
                <w:szCs w:val="24"/>
              </w:rPr>
              <w:t>378175</w:t>
            </w:r>
          </w:p>
        </w:tc>
        <w:tc>
          <w:tcPr>
            <w:tcW w:w="1080" w:type="dxa"/>
          </w:tcPr>
          <w:p w:rsidR="004B70F8" w:rsidRPr="00CB7C9C" w:rsidRDefault="004B70F8" w:rsidP="00BA3684">
            <w:pPr>
              <w:jc w:val="center"/>
              <w:rPr>
                <w:b/>
                <w:bCs/>
                <w:sz w:val="24"/>
                <w:szCs w:val="24"/>
              </w:rPr>
            </w:pPr>
            <w:r w:rsidRPr="00CB7C9C">
              <w:rPr>
                <w:b/>
                <w:bCs/>
                <w:sz w:val="24"/>
                <w:szCs w:val="24"/>
              </w:rPr>
              <w:t>420247</w:t>
            </w:r>
          </w:p>
        </w:tc>
      </w:tr>
    </w:tbl>
    <w:p w:rsidR="004B70F8" w:rsidRDefault="004B70F8" w:rsidP="004B70F8">
      <w:pPr>
        <w:rPr>
          <w:sz w:val="24"/>
          <w:szCs w:val="24"/>
        </w:rPr>
      </w:pPr>
    </w:p>
    <w:p w:rsidR="00BF49CA" w:rsidRDefault="00BF49CA" w:rsidP="004B70F8">
      <w:pPr>
        <w:rPr>
          <w:sz w:val="24"/>
          <w:szCs w:val="24"/>
        </w:rPr>
      </w:pPr>
    </w:p>
    <w:p w:rsidR="00BF49CA" w:rsidRDefault="00BF49CA" w:rsidP="004B70F8">
      <w:pPr>
        <w:rPr>
          <w:sz w:val="24"/>
          <w:szCs w:val="24"/>
        </w:rPr>
      </w:pPr>
    </w:p>
    <w:p w:rsidR="00BF49CA" w:rsidRDefault="00BF49CA" w:rsidP="004B70F8">
      <w:pPr>
        <w:rPr>
          <w:sz w:val="24"/>
          <w:szCs w:val="24"/>
        </w:rPr>
      </w:pPr>
    </w:p>
    <w:p w:rsidR="00BF49CA" w:rsidRDefault="00BF49CA" w:rsidP="004B70F8">
      <w:pPr>
        <w:rPr>
          <w:sz w:val="24"/>
          <w:szCs w:val="24"/>
        </w:rPr>
      </w:pPr>
    </w:p>
    <w:p w:rsidR="00BF49CA" w:rsidRPr="00CB7C9C" w:rsidRDefault="00BF49CA" w:rsidP="00BF49CA">
      <w:pPr>
        <w:widowControl w:val="0"/>
        <w:spacing w:line="312" w:lineRule="auto"/>
        <w:ind w:firstLine="709"/>
        <w:jc w:val="both"/>
        <w:rPr>
          <w:sz w:val="28"/>
          <w:szCs w:val="28"/>
        </w:rPr>
      </w:pPr>
    </w:p>
    <w:p w:rsidR="00BF49CA" w:rsidRPr="00CB7C9C" w:rsidRDefault="00BF49CA" w:rsidP="00BF49CA">
      <w:pPr>
        <w:spacing w:line="360" w:lineRule="auto"/>
        <w:ind w:firstLine="720"/>
        <w:jc w:val="both"/>
        <w:rPr>
          <w:sz w:val="28"/>
          <w:szCs w:val="28"/>
        </w:rPr>
        <w:sectPr w:rsidR="00BF49CA" w:rsidRPr="00CB7C9C">
          <w:pgSz w:w="11907" w:h="16840"/>
          <w:pgMar w:top="1134" w:right="567" w:bottom="567" w:left="1134" w:header="454" w:footer="284" w:gutter="0"/>
          <w:cols w:space="708"/>
          <w:docGrid w:linePitch="360"/>
        </w:sectPr>
      </w:pPr>
    </w:p>
    <w:p w:rsidR="00BF49CA" w:rsidRPr="00CB7C9C" w:rsidRDefault="00BF49CA" w:rsidP="00BF49CA">
      <w:pPr>
        <w:spacing w:line="360" w:lineRule="auto"/>
        <w:ind w:firstLine="709"/>
        <w:jc w:val="right"/>
        <w:rPr>
          <w:sz w:val="24"/>
          <w:szCs w:val="24"/>
        </w:rPr>
      </w:pPr>
    </w:p>
    <w:p w:rsidR="00BF49CA" w:rsidRPr="00BF49CA" w:rsidRDefault="00BF49CA" w:rsidP="00BF49CA">
      <w:pPr>
        <w:spacing w:line="360" w:lineRule="auto"/>
        <w:ind w:firstLine="709"/>
        <w:jc w:val="right"/>
        <w:rPr>
          <w:sz w:val="28"/>
          <w:szCs w:val="28"/>
        </w:rPr>
      </w:pPr>
      <w:r w:rsidRPr="00BF49CA">
        <w:rPr>
          <w:sz w:val="28"/>
          <w:szCs w:val="28"/>
        </w:rPr>
        <w:t>Приложение 2</w:t>
      </w:r>
    </w:p>
    <w:p w:rsidR="00BF49CA" w:rsidRPr="00BF49CA" w:rsidRDefault="00BF49CA" w:rsidP="00BF49CA">
      <w:pPr>
        <w:ind w:firstLine="709"/>
        <w:jc w:val="center"/>
        <w:rPr>
          <w:sz w:val="28"/>
          <w:szCs w:val="28"/>
        </w:rPr>
      </w:pPr>
      <w:r w:rsidRPr="00BF49CA">
        <w:rPr>
          <w:sz w:val="28"/>
          <w:szCs w:val="28"/>
        </w:rPr>
        <w:t>Коэффициенты, характеризующие ликвидность и платежеспособность предприятия</w:t>
      </w:r>
    </w:p>
    <w:p w:rsidR="00BF49CA" w:rsidRPr="00CB7C9C" w:rsidRDefault="00BF49CA" w:rsidP="00BF49CA">
      <w:pPr>
        <w:widowControl w:val="0"/>
        <w:rPr>
          <w:i/>
          <w:iCs/>
          <w:sz w:val="24"/>
          <w:szCs w:val="24"/>
          <w:u w:val="single"/>
        </w:rPr>
      </w:pPr>
    </w:p>
    <w:tbl>
      <w:tblPr>
        <w:tblW w:w="13860" w:type="dxa"/>
        <w:jc w:val="center"/>
        <w:tblLayout w:type="fixed"/>
        <w:tblCellMar>
          <w:left w:w="20" w:type="dxa"/>
          <w:right w:w="20" w:type="dxa"/>
        </w:tblCellMar>
        <w:tblLook w:val="0000" w:firstRow="0" w:lastRow="0" w:firstColumn="0" w:lastColumn="0" w:noHBand="0" w:noVBand="0"/>
      </w:tblPr>
      <w:tblGrid>
        <w:gridCol w:w="2880"/>
        <w:gridCol w:w="2700"/>
        <w:gridCol w:w="1080"/>
        <w:gridCol w:w="4680"/>
        <w:gridCol w:w="900"/>
        <w:gridCol w:w="900"/>
        <w:gridCol w:w="720"/>
      </w:tblGrid>
      <w:tr w:rsidR="00BF49CA" w:rsidRPr="00CB7C9C">
        <w:trPr>
          <w:cantSplit/>
          <w:trHeight w:val="615"/>
          <w:jc w:val="center"/>
        </w:trPr>
        <w:tc>
          <w:tcPr>
            <w:tcW w:w="2880" w:type="dxa"/>
            <w:tcBorders>
              <w:top w:val="single" w:sz="6" w:space="0" w:color="auto"/>
              <w:left w:val="single" w:sz="6" w:space="0" w:color="auto"/>
              <w:bottom w:val="nil"/>
              <w:right w:val="single" w:sz="6" w:space="0" w:color="auto"/>
            </w:tcBorders>
            <w:vAlign w:val="center"/>
          </w:tcPr>
          <w:p w:rsidR="00BF49CA" w:rsidRPr="00CB7C9C" w:rsidRDefault="00BF49CA" w:rsidP="00BA3684">
            <w:pPr>
              <w:widowControl w:val="0"/>
              <w:spacing w:before="40"/>
              <w:jc w:val="center"/>
              <w:rPr>
                <w:b/>
                <w:bCs/>
                <w:sz w:val="23"/>
                <w:szCs w:val="23"/>
              </w:rPr>
            </w:pPr>
            <w:r w:rsidRPr="00CB7C9C">
              <w:rPr>
                <w:b/>
                <w:bCs/>
                <w:sz w:val="23"/>
                <w:szCs w:val="23"/>
              </w:rPr>
              <w:t>Наименование показателя</w:t>
            </w:r>
          </w:p>
        </w:tc>
        <w:tc>
          <w:tcPr>
            <w:tcW w:w="2700" w:type="dxa"/>
            <w:tcBorders>
              <w:top w:val="single" w:sz="6" w:space="0" w:color="auto"/>
              <w:left w:val="single" w:sz="6" w:space="0" w:color="auto"/>
              <w:bottom w:val="nil"/>
              <w:right w:val="single" w:sz="6" w:space="0" w:color="auto"/>
            </w:tcBorders>
            <w:vAlign w:val="center"/>
          </w:tcPr>
          <w:p w:rsidR="00BF49CA" w:rsidRPr="00CB7C9C" w:rsidRDefault="00BF49CA" w:rsidP="00BA3684">
            <w:pPr>
              <w:widowControl w:val="0"/>
              <w:spacing w:before="40"/>
              <w:jc w:val="center"/>
              <w:rPr>
                <w:b/>
                <w:bCs/>
                <w:sz w:val="23"/>
                <w:szCs w:val="23"/>
              </w:rPr>
            </w:pPr>
            <w:r w:rsidRPr="00CB7C9C">
              <w:rPr>
                <w:b/>
                <w:bCs/>
                <w:sz w:val="23"/>
                <w:szCs w:val="23"/>
              </w:rPr>
              <w:t>Способ расчёта</w:t>
            </w:r>
          </w:p>
        </w:tc>
        <w:tc>
          <w:tcPr>
            <w:tcW w:w="1080" w:type="dxa"/>
            <w:tcBorders>
              <w:top w:val="single" w:sz="6" w:space="0" w:color="auto"/>
              <w:left w:val="single" w:sz="6" w:space="0" w:color="auto"/>
              <w:bottom w:val="nil"/>
              <w:right w:val="single" w:sz="6" w:space="0" w:color="auto"/>
            </w:tcBorders>
            <w:vAlign w:val="center"/>
          </w:tcPr>
          <w:p w:rsidR="00BF49CA" w:rsidRPr="00CB7C9C" w:rsidRDefault="00BF49CA" w:rsidP="00BA3684">
            <w:pPr>
              <w:widowControl w:val="0"/>
              <w:spacing w:before="40"/>
              <w:ind w:left="-18" w:right="-20"/>
              <w:jc w:val="center"/>
              <w:rPr>
                <w:b/>
                <w:bCs/>
                <w:sz w:val="23"/>
                <w:szCs w:val="23"/>
              </w:rPr>
            </w:pPr>
            <w:r w:rsidRPr="00CB7C9C">
              <w:rPr>
                <w:b/>
                <w:bCs/>
                <w:sz w:val="23"/>
                <w:szCs w:val="23"/>
              </w:rPr>
              <w:t>Норма</w:t>
            </w:r>
          </w:p>
        </w:tc>
        <w:tc>
          <w:tcPr>
            <w:tcW w:w="4680" w:type="dxa"/>
            <w:tcBorders>
              <w:top w:val="single" w:sz="6" w:space="0" w:color="auto"/>
              <w:left w:val="single" w:sz="6" w:space="0" w:color="auto"/>
              <w:bottom w:val="nil"/>
              <w:right w:val="single" w:sz="6" w:space="0" w:color="auto"/>
            </w:tcBorders>
            <w:vAlign w:val="center"/>
          </w:tcPr>
          <w:p w:rsidR="00BF49CA" w:rsidRPr="00CB7C9C" w:rsidRDefault="00BF49CA" w:rsidP="00BA3684">
            <w:pPr>
              <w:widowControl w:val="0"/>
              <w:spacing w:before="40"/>
              <w:jc w:val="center"/>
              <w:rPr>
                <w:b/>
                <w:bCs/>
                <w:sz w:val="23"/>
                <w:szCs w:val="23"/>
              </w:rPr>
            </w:pPr>
            <w:r w:rsidRPr="00CB7C9C">
              <w:rPr>
                <w:b/>
                <w:bCs/>
                <w:sz w:val="23"/>
                <w:szCs w:val="23"/>
              </w:rPr>
              <w:t>Пояснения</w:t>
            </w:r>
          </w:p>
        </w:tc>
        <w:tc>
          <w:tcPr>
            <w:tcW w:w="900" w:type="dxa"/>
            <w:tcBorders>
              <w:top w:val="single" w:sz="6" w:space="0" w:color="auto"/>
              <w:left w:val="single" w:sz="4" w:space="0" w:color="auto"/>
              <w:right w:val="single" w:sz="4" w:space="0" w:color="auto"/>
            </w:tcBorders>
          </w:tcPr>
          <w:p w:rsidR="00BF49CA" w:rsidRPr="00CB7C9C" w:rsidRDefault="00BF49CA" w:rsidP="00BA3684">
            <w:pPr>
              <w:widowControl w:val="0"/>
              <w:spacing w:before="40" w:after="100"/>
              <w:jc w:val="center"/>
              <w:rPr>
                <w:b/>
                <w:bCs/>
                <w:sz w:val="23"/>
                <w:szCs w:val="23"/>
              </w:rPr>
            </w:pPr>
            <w:r>
              <w:rPr>
                <w:b/>
                <w:bCs/>
                <w:sz w:val="23"/>
                <w:szCs w:val="23"/>
              </w:rPr>
              <w:t>2006</w:t>
            </w:r>
          </w:p>
        </w:tc>
        <w:tc>
          <w:tcPr>
            <w:tcW w:w="900" w:type="dxa"/>
            <w:tcBorders>
              <w:top w:val="single" w:sz="6" w:space="0" w:color="auto"/>
              <w:left w:val="single" w:sz="4" w:space="0" w:color="auto"/>
              <w:right w:val="single" w:sz="4" w:space="0" w:color="auto"/>
            </w:tcBorders>
          </w:tcPr>
          <w:p w:rsidR="00BF49CA" w:rsidRPr="00CB7C9C" w:rsidRDefault="00BF49CA" w:rsidP="00BA3684">
            <w:pPr>
              <w:widowControl w:val="0"/>
              <w:spacing w:before="40" w:after="100"/>
              <w:jc w:val="center"/>
              <w:rPr>
                <w:b/>
                <w:bCs/>
                <w:sz w:val="23"/>
                <w:szCs w:val="23"/>
              </w:rPr>
            </w:pPr>
            <w:r>
              <w:rPr>
                <w:b/>
                <w:bCs/>
                <w:sz w:val="23"/>
                <w:szCs w:val="23"/>
              </w:rPr>
              <w:t>2007</w:t>
            </w:r>
          </w:p>
        </w:tc>
        <w:tc>
          <w:tcPr>
            <w:tcW w:w="720" w:type="dxa"/>
            <w:tcBorders>
              <w:top w:val="single" w:sz="6" w:space="0" w:color="auto"/>
              <w:left w:val="single" w:sz="4" w:space="0" w:color="auto"/>
              <w:right w:val="single" w:sz="6" w:space="0" w:color="auto"/>
            </w:tcBorders>
          </w:tcPr>
          <w:p w:rsidR="00BF49CA" w:rsidRPr="00CB7C9C" w:rsidRDefault="00BF49CA" w:rsidP="00BA3684">
            <w:pPr>
              <w:widowControl w:val="0"/>
              <w:spacing w:before="40" w:after="100"/>
              <w:jc w:val="center"/>
              <w:rPr>
                <w:b/>
                <w:bCs/>
                <w:sz w:val="23"/>
                <w:szCs w:val="23"/>
              </w:rPr>
            </w:pPr>
            <w:r w:rsidRPr="00CB7C9C">
              <w:rPr>
                <w:b/>
                <w:bCs/>
                <w:sz w:val="23"/>
                <w:szCs w:val="23"/>
              </w:rPr>
              <w:t>Откл.</w:t>
            </w:r>
          </w:p>
        </w:tc>
      </w:tr>
      <w:tr w:rsidR="00BF49CA" w:rsidRPr="00CB7C9C">
        <w:trPr>
          <w:jc w:val="center"/>
        </w:trPr>
        <w:tc>
          <w:tcPr>
            <w:tcW w:w="28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rPr>
                <w:sz w:val="21"/>
                <w:szCs w:val="21"/>
              </w:rPr>
            </w:pPr>
            <w:r w:rsidRPr="00CB7C9C">
              <w:rPr>
                <w:sz w:val="21"/>
                <w:szCs w:val="21"/>
              </w:rPr>
              <w:t>Величина собственных оборотных средств (функционирующий капитал)</w:t>
            </w:r>
          </w:p>
        </w:tc>
        <w:tc>
          <w:tcPr>
            <w:tcW w:w="2700" w:type="dxa"/>
            <w:tcBorders>
              <w:top w:val="single" w:sz="6" w:space="0" w:color="auto"/>
              <w:left w:val="single" w:sz="6" w:space="0" w:color="auto"/>
              <w:bottom w:val="single" w:sz="6" w:space="0" w:color="auto"/>
              <w:right w:val="single" w:sz="6" w:space="0" w:color="auto"/>
            </w:tcBorders>
          </w:tcPr>
          <w:p w:rsidR="00BF49CA" w:rsidRPr="00CB7C9C" w:rsidRDefault="00D73BAF" w:rsidP="00BA3684">
            <w:pPr>
              <w:widowControl w:val="0"/>
              <w:spacing w:before="20"/>
              <w:jc w:val="center"/>
              <w:rPr>
                <w:sz w:val="21"/>
                <w:szCs w:val="21"/>
              </w:rPr>
            </w:pPr>
            <w:r>
              <w:rPr>
                <w:position w:val="-6"/>
                <w:sz w:val="21"/>
                <w:szCs w:val="21"/>
              </w:rPr>
              <w:pict>
                <v:shape id="_x0000_i1029" type="#_x0000_t75" style="width:117.75pt;height:13.5pt" fillcolor="window">
                  <v:imagedata r:id="rId13" o:title=""/>
                </v:shape>
              </w:pict>
            </w:r>
          </w:p>
          <w:p w:rsidR="00BF49CA" w:rsidRPr="00CB7C9C" w:rsidRDefault="00BF49CA" w:rsidP="00BA3684">
            <w:pPr>
              <w:widowControl w:val="0"/>
              <w:spacing w:before="20"/>
              <w:jc w:val="center"/>
              <w:rPr>
                <w:sz w:val="21"/>
                <w:szCs w:val="21"/>
              </w:rPr>
            </w:pPr>
          </w:p>
        </w:tc>
        <w:tc>
          <w:tcPr>
            <w:tcW w:w="10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w:t>
            </w:r>
          </w:p>
        </w:tc>
        <w:tc>
          <w:tcPr>
            <w:tcW w:w="46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jc w:val="both"/>
              <w:rPr>
                <w:sz w:val="21"/>
                <w:szCs w:val="21"/>
              </w:rPr>
            </w:pPr>
            <w:r w:rsidRPr="00CB7C9C">
              <w:rPr>
                <w:sz w:val="21"/>
                <w:szCs w:val="21"/>
              </w:rPr>
              <w:t>Характеризует ту часть собственного капитала предприятия, которая является источником покрытия текущих активов предприятия.</w:t>
            </w:r>
          </w:p>
        </w:tc>
        <w:tc>
          <w:tcPr>
            <w:tcW w:w="90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-17652</w:t>
            </w:r>
          </w:p>
        </w:tc>
        <w:tc>
          <w:tcPr>
            <w:tcW w:w="900" w:type="dxa"/>
            <w:tcBorders>
              <w:top w:val="single" w:sz="6" w:space="0" w:color="auto"/>
              <w:left w:val="single" w:sz="6" w:space="0" w:color="auto"/>
              <w:bottom w:val="single" w:sz="6" w:space="0" w:color="auto"/>
              <w:right w:val="nil"/>
            </w:tcBorders>
          </w:tcPr>
          <w:p w:rsidR="00BF49CA" w:rsidRPr="00CB7C9C" w:rsidRDefault="00BF49CA" w:rsidP="00BA3684">
            <w:pPr>
              <w:widowControl w:val="0"/>
              <w:spacing w:before="20"/>
              <w:jc w:val="center"/>
              <w:rPr>
                <w:sz w:val="21"/>
                <w:szCs w:val="21"/>
              </w:rPr>
            </w:pPr>
            <w:r w:rsidRPr="00CB7C9C">
              <w:rPr>
                <w:sz w:val="21"/>
                <w:szCs w:val="21"/>
              </w:rPr>
              <w:t>-26375</w:t>
            </w:r>
          </w:p>
        </w:tc>
        <w:tc>
          <w:tcPr>
            <w:tcW w:w="72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-8723</w:t>
            </w:r>
          </w:p>
        </w:tc>
      </w:tr>
      <w:tr w:rsidR="00BF49CA" w:rsidRPr="00CB7C9C">
        <w:trPr>
          <w:jc w:val="center"/>
        </w:trPr>
        <w:tc>
          <w:tcPr>
            <w:tcW w:w="28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rPr>
                <w:sz w:val="21"/>
                <w:szCs w:val="21"/>
              </w:rPr>
            </w:pPr>
            <w:r w:rsidRPr="00CB7C9C">
              <w:rPr>
                <w:sz w:val="21"/>
                <w:szCs w:val="21"/>
              </w:rPr>
              <w:t>Маневренность собственных оборотных средств</w:t>
            </w:r>
          </w:p>
        </w:tc>
        <w:tc>
          <w:tcPr>
            <w:tcW w:w="2700" w:type="dxa"/>
            <w:tcBorders>
              <w:top w:val="single" w:sz="6" w:space="0" w:color="auto"/>
              <w:left w:val="single" w:sz="6" w:space="0" w:color="auto"/>
              <w:bottom w:val="single" w:sz="6" w:space="0" w:color="auto"/>
              <w:right w:val="single" w:sz="6" w:space="0" w:color="auto"/>
            </w:tcBorders>
          </w:tcPr>
          <w:p w:rsidR="00BF49CA" w:rsidRPr="00CB7C9C" w:rsidRDefault="00D73BAF" w:rsidP="00BA3684">
            <w:pPr>
              <w:widowControl w:val="0"/>
              <w:spacing w:before="20"/>
              <w:jc w:val="center"/>
              <w:rPr>
                <w:sz w:val="21"/>
                <w:szCs w:val="21"/>
              </w:rPr>
            </w:pPr>
            <w:r>
              <w:rPr>
                <w:position w:val="-24"/>
                <w:sz w:val="21"/>
                <w:szCs w:val="21"/>
              </w:rPr>
              <w:pict>
                <v:shape id="_x0000_i1030" type="#_x0000_t75" style="width:120pt;height:30pt" fillcolor="window">
                  <v:imagedata r:id="rId14" o:title=""/>
                </v:shape>
              </w:pict>
            </w:r>
          </w:p>
        </w:tc>
        <w:tc>
          <w:tcPr>
            <w:tcW w:w="10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w:t>
            </w:r>
            <w:r w:rsidRPr="00CB7C9C">
              <w:rPr>
                <w:sz w:val="21"/>
              </w:rPr>
              <w:sym w:font="Symbol" w:char="F0B8"/>
            </w:r>
            <w:r w:rsidRPr="00CB7C9C">
              <w:rPr>
                <w:sz w:val="21"/>
                <w:szCs w:val="21"/>
              </w:rPr>
              <w:t>1</w:t>
            </w:r>
          </w:p>
        </w:tc>
        <w:tc>
          <w:tcPr>
            <w:tcW w:w="46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jc w:val="both"/>
              <w:rPr>
                <w:sz w:val="21"/>
                <w:szCs w:val="21"/>
              </w:rPr>
            </w:pPr>
            <w:r w:rsidRPr="00CB7C9C">
              <w:rPr>
                <w:sz w:val="21"/>
                <w:szCs w:val="21"/>
              </w:rPr>
              <w:t>Характеризует часть собственных оборотных средств, имеющих абсолютную ликвидность.</w:t>
            </w:r>
          </w:p>
        </w:tc>
        <w:tc>
          <w:tcPr>
            <w:tcW w:w="90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&lt;0</w:t>
            </w:r>
          </w:p>
        </w:tc>
        <w:tc>
          <w:tcPr>
            <w:tcW w:w="900" w:type="dxa"/>
            <w:tcBorders>
              <w:top w:val="single" w:sz="6" w:space="0" w:color="auto"/>
              <w:left w:val="single" w:sz="6" w:space="0" w:color="auto"/>
              <w:bottom w:val="single" w:sz="6" w:space="0" w:color="auto"/>
              <w:right w:val="nil"/>
            </w:tcBorders>
          </w:tcPr>
          <w:p w:rsidR="00BF49CA" w:rsidRPr="00CB7C9C" w:rsidRDefault="00BF49CA" w:rsidP="00BA3684">
            <w:pPr>
              <w:widowControl w:val="0"/>
              <w:spacing w:before="20"/>
              <w:jc w:val="center"/>
              <w:rPr>
                <w:sz w:val="21"/>
                <w:szCs w:val="21"/>
              </w:rPr>
            </w:pPr>
            <w:r w:rsidRPr="00CB7C9C">
              <w:rPr>
                <w:sz w:val="21"/>
                <w:szCs w:val="21"/>
              </w:rPr>
              <w:t>&lt;0</w:t>
            </w:r>
          </w:p>
        </w:tc>
        <w:tc>
          <w:tcPr>
            <w:tcW w:w="72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ind w:left="-20"/>
              <w:jc w:val="center"/>
              <w:rPr>
                <w:sz w:val="21"/>
                <w:szCs w:val="21"/>
              </w:rPr>
            </w:pPr>
            <w:r w:rsidRPr="00CB7C9C">
              <w:rPr>
                <w:sz w:val="21"/>
                <w:szCs w:val="21"/>
              </w:rPr>
              <w:t>-</w:t>
            </w:r>
          </w:p>
        </w:tc>
      </w:tr>
      <w:tr w:rsidR="00BF49CA" w:rsidRPr="00CB7C9C">
        <w:trPr>
          <w:jc w:val="center"/>
        </w:trPr>
        <w:tc>
          <w:tcPr>
            <w:tcW w:w="2880" w:type="dxa"/>
            <w:tcBorders>
              <w:top w:val="single" w:sz="12" w:space="0" w:color="auto"/>
              <w:left w:val="single" w:sz="12" w:space="0" w:color="auto"/>
              <w:bottom w:val="single" w:sz="6" w:space="0" w:color="auto"/>
              <w:right w:val="single" w:sz="6" w:space="0" w:color="auto"/>
            </w:tcBorders>
          </w:tcPr>
          <w:p w:rsidR="00BF49CA" w:rsidRPr="00CB7C9C" w:rsidRDefault="00BF49CA" w:rsidP="00BA3684">
            <w:pPr>
              <w:widowControl w:val="0"/>
              <w:spacing w:before="20"/>
              <w:rPr>
                <w:sz w:val="21"/>
                <w:szCs w:val="21"/>
              </w:rPr>
            </w:pPr>
            <w:r w:rsidRPr="00CB7C9C">
              <w:rPr>
                <w:sz w:val="21"/>
                <w:szCs w:val="21"/>
              </w:rPr>
              <w:t>Коэффициент теку</w:t>
            </w:r>
            <w:r w:rsidRPr="00CB7C9C">
              <w:rPr>
                <w:sz w:val="21"/>
                <w:szCs w:val="21"/>
              </w:rPr>
              <w:softHyphen/>
              <w:t>щей ликвидности (К</w:t>
            </w:r>
            <w:r w:rsidRPr="00CB7C9C">
              <w:rPr>
                <w:sz w:val="21"/>
                <w:szCs w:val="21"/>
                <w:vertAlign w:val="subscript"/>
              </w:rPr>
              <w:t>1</w:t>
            </w:r>
            <w:r w:rsidRPr="00CB7C9C">
              <w:rPr>
                <w:sz w:val="21"/>
                <w:szCs w:val="21"/>
              </w:rPr>
              <w:t>)</w:t>
            </w:r>
          </w:p>
        </w:tc>
        <w:tc>
          <w:tcPr>
            <w:tcW w:w="2700" w:type="dxa"/>
            <w:tcBorders>
              <w:top w:val="single" w:sz="12"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rPr>
                <w:sz w:val="21"/>
                <w:szCs w:val="21"/>
              </w:rPr>
            </w:pPr>
            <w:r w:rsidRPr="00CB7C9C">
              <w:rPr>
                <w:sz w:val="21"/>
                <w:szCs w:val="21"/>
              </w:rPr>
              <w:t xml:space="preserve">     </w:t>
            </w:r>
            <w:r w:rsidR="00D73BAF">
              <w:rPr>
                <w:position w:val="-24"/>
                <w:sz w:val="21"/>
                <w:szCs w:val="21"/>
              </w:rPr>
              <w:pict>
                <v:shape id="_x0000_i1031" type="#_x0000_t75" style="width:79.5pt;height:33.75pt" fillcolor="window">
                  <v:imagedata r:id="rId15" o:title=""/>
                </v:shape>
              </w:pict>
            </w:r>
          </w:p>
        </w:tc>
        <w:tc>
          <w:tcPr>
            <w:tcW w:w="1080" w:type="dxa"/>
            <w:tcBorders>
              <w:top w:val="single" w:sz="12"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rPr>
              <w:sym w:font="Symbol" w:char="F0B3"/>
            </w:r>
            <w:r w:rsidRPr="00CB7C9C">
              <w:rPr>
                <w:sz w:val="21"/>
                <w:szCs w:val="21"/>
              </w:rPr>
              <w:t>2</w:t>
            </w:r>
          </w:p>
        </w:tc>
        <w:tc>
          <w:tcPr>
            <w:tcW w:w="4680" w:type="dxa"/>
            <w:tcBorders>
              <w:top w:val="single" w:sz="12"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both"/>
              <w:rPr>
                <w:sz w:val="21"/>
                <w:szCs w:val="21"/>
              </w:rPr>
            </w:pPr>
            <w:r w:rsidRPr="00CB7C9C">
              <w:rPr>
                <w:sz w:val="21"/>
                <w:szCs w:val="21"/>
              </w:rPr>
              <w:t>Дает общую оценку ликвидности активов, показывая, сколько рублей текущих активов приходится на 1 руб. текущих обязательств.</w:t>
            </w:r>
          </w:p>
        </w:tc>
        <w:tc>
          <w:tcPr>
            <w:tcW w:w="900" w:type="dxa"/>
            <w:tcBorders>
              <w:top w:val="nil"/>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0,56</w:t>
            </w:r>
          </w:p>
        </w:tc>
        <w:tc>
          <w:tcPr>
            <w:tcW w:w="900" w:type="dxa"/>
            <w:tcBorders>
              <w:top w:val="nil"/>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0,46</w:t>
            </w:r>
          </w:p>
        </w:tc>
        <w:tc>
          <w:tcPr>
            <w:tcW w:w="720" w:type="dxa"/>
            <w:tcBorders>
              <w:top w:val="nil"/>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-0,1</w:t>
            </w:r>
          </w:p>
        </w:tc>
      </w:tr>
      <w:tr w:rsidR="00BF49CA" w:rsidRPr="00CB7C9C">
        <w:trPr>
          <w:jc w:val="center"/>
        </w:trPr>
        <w:tc>
          <w:tcPr>
            <w:tcW w:w="28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rPr>
                <w:sz w:val="21"/>
                <w:szCs w:val="21"/>
              </w:rPr>
            </w:pPr>
            <w:r w:rsidRPr="00CB7C9C">
              <w:rPr>
                <w:sz w:val="21"/>
                <w:szCs w:val="21"/>
              </w:rPr>
              <w:t xml:space="preserve">Коэффициент быстрой ликвидности </w:t>
            </w:r>
          </w:p>
        </w:tc>
        <w:tc>
          <w:tcPr>
            <w:tcW w:w="2700" w:type="dxa"/>
            <w:tcBorders>
              <w:top w:val="single" w:sz="6" w:space="0" w:color="auto"/>
              <w:left w:val="single" w:sz="6" w:space="0" w:color="auto"/>
              <w:bottom w:val="single" w:sz="6" w:space="0" w:color="auto"/>
              <w:right w:val="single" w:sz="6" w:space="0" w:color="auto"/>
            </w:tcBorders>
          </w:tcPr>
          <w:p w:rsidR="00BF49CA" w:rsidRPr="00CB7C9C" w:rsidRDefault="00D73BAF" w:rsidP="00BA3684">
            <w:pPr>
              <w:widowControl w:val="0"/>
              <w:spacing w:before="20"/>
              <w:jc w:val="center"/>
              <w:rPr>
                <w:sz w:val="21"/>
                <w:szCs w:val="21"/>
              </w:rPr>
            </w:pPr>
            <w:r>
              <w:rPr>
                <w:position w:val="-24"/>
                <w:sz w:val="21"/>
                <w:szCs w:val="21"/>
              </w:rPr>
              <w:pict>
                <v:shape id="_x0000_i1032" type="#_x0000_t75" style="width:120.75pt;height:30.75pt" fillcolor="window">
                  <v:imagedata r:id="rId16" o:title=""/>
                </v:shape>
              </w:pict>
            </w:r>
          </w:p>
        </w:tc>
        <w:tc>
          <w:tcPr>
            <w:tcW w:w="10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jc w:val="center"/>
              <w:rPr>
                <w:sz w:val="21"/>
                <w:szCs w:val="21"/>
              </w:rPr>
            </w:pPr>
            <w:r w:rsidRPr="00CB7C9C">
              <w:rPr>
                <w:sz w:val="21"/>
              </w:rPr>
              <w:sym w:font="Symbol" w:char="F0B3"/>
            </w:r>
            <w:r w:rsidRPr="00CB7C9C">
              <w:rPr>
                <w:sz w:val="21"/>
                <w:szCs w:val="21"/>
              </w:rPr>
              <w:t>l</w:t>
            </w:r>
          </w:p>
        </w:tc>
        <w:tc>
          <w:tcPr>
            <w:tcW w:w="46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20"/>
              <w:jc w:val="both"/>
              <w:rPr>
                <w:sz w:val="21"/>
                <w:szCs w:val="21"/>
              </w:rPr>
            </w:pPr>
            <w:r w:rsidRPr="00CB7C9C">
              <w:rPr>
                <w:sz w:val="21"/>
                <w:szCs w:val="21"/>
              </w:rPr>
              <w:t>Осуществляется оценка изменения финансовой ситуации в организации</w:t>
            </w:r>
          </w:p>
        </w:tc>
        <w:tc>
          <w:tcPr>
            <w:tcW w:w="90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0,48</w:t>
            </w:r>
          </w:p>
        </w:tc>
        <w:tc>
          <w:tcPr>
            <w:tcW w:w="900" w:type="dxa"/>
            <w:tcBorders>
              <w:top w:val="single" w:sz="6" w:space="0" w:color="auto"/>
              <w:left w:val="single" w:sz="6" w:space="0" w:color="auto"/>
              <w:bottom w:val="single" w:sz="6" w:space="0" w:color="auto"/>
              <w:right w:val="nil"/>
            </w:tcBorders>
          </w:tcPr>
          <w:p w:rsidR="00BF49CA" w:rsidRPr="00CB7C9C" w:rsidRDefault="00BF49CA" w:rsidP="00BA3684">
            <w:pPr>
              <w:widowControl w:val="0"/>
              <w:spacing w:before="20"/>
              <w:jc w:val="center"/>
              <w:rPr>
                <w:sz w:val="21"/>
                <w:szCs w:val="21"/>
              </w:rPr>
            </w:pPr>
            <w:r w:rsidRPr="00CB7C9C">
              <w:rPr>
                <w:sz w:val="21"/>
                <w:szCs w:val="21"/>
              </w:rPr>
              <w:t>0,36</w:t>
            </w:r>
          </w:p>
        </w:tc>
        <w:tc>
          <w:tcPr>
            <w:tcW w:w="72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20"/>
              <w:jc w:val="center"/>
              <w:rPr>
                <w:sz w:val="21"/>
                <w:szCs w:val="21"/>
              </w:rPr>
            </w:pPr>
            <w:r w:rsidRPr="00CB7C9C">
              <w:rPr>
                <w:sz w:val="21"/>
                <w:szCs w:val="21"/>
              </w:rPr>
              <w:t>-0,12</w:t>
            </w:r>
          </w:p>
        </w:tc>
      </w:tr>
      <w:tr w:rsidR="00BF49CA" w:rsidRPr="00CB7C9C">
        <w:trPr>
          <w:jc w:val="center"/>
        </w:trPr>
        <w:tc>
          <w:tcPr>
            <w:tcW w:w="28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rPr>
                <w:sz w:val="21"/>
                <w:szCs w:val="21"/>
              </w:rPr>
            </w:pPr>
            <w:r w:rsidRPr="00CB7C9C">
              <w:rPr>
                <w:sz w:val="21"/>
                <w:szCs w:val="21"/>
              </w:rPr>
              <w:t>Коэффициент абсолютной ликвидности (платежеспособности)</w:t>
            </w:r>
          </w:p>
        </w:tc>
        <w:tc>
          <w:tcPr>
            <w:tcW w:w="2700" w:type="dxa"/>
            <w:tcBorders>
              <w:top w:val="single" w:sz="6" w:space="0" w:color="auto"/>
              <w:left w:val="single" w:sz="6" w:space="0" w:color="auto"/>
              <w:bottom w:val="nil"/>
              <w:right w:val="single" w:sz="6" w:space="0" w:color="auto"/>
            </w:tcBorders>
          </w:tcPr>
          <w:p w:rsidR="00BF49CA" w:rsidRPr="00CB7C9C" w:rsidRDefault="00D73BAF" w:rsidP="00BA3684">
            <w:pPr>
              <w:widowControl w:val="0"/>
              <w:spacing w:before="40"/>
              <w:jc w:val="center"/>
              <w:rPr>
                <w:i/>
                <w:iCs/>
                <w:sz w:val="21"/>
                <w:szCs w:val="21"/>
              </w:rPr>
            </w:pPr>
            <w:r>
              <w:rPr>
                <w:i/>
                <w:iCs/>
                <w:position w:val="-24"/>
                <w:sz w:val="21"/>
                <w:szCs w:val="21"/>
              </w:rPr>
              <w:pict>
                <v:shape id="_x0000_i1033" type="#_x0000_t75" style="width:32.25pt;height:30.75pt" fillcolor="window">
                  <v:imagedata r:id="rId17" o:title=""/>
                </v:shape>
              </w:pict>
            </w:r>
          </w:p>
        </w:tc>
        <w:tc>
          <w:tcPr>
            <w:tcW w:w="10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ind w:left="-18"/>
              <w:jc w:val="center"/>
              <w:rPr>
                <w:sz w:val="21"/>
                <w:szCs w:val="21"/>
              </w:rPr>
            </w:pPr>
            <w:r w:rsidRPr="00CB7C9C">
              <w:rPr>
                <w:sz w:val="21"/>
              </w:rPr>
              <w:sym w:font="Symbol" w:char="F0B3"/>
            </w:r>
            <w:r w:rsidRPr="00CB7C9C">
              <w:rPr>
                <w:sz w:val="21"/>
                <w:szCs w:val="21"/>
              </w:rPr>
              <w:t xml:space="preserve">0,2 </w:t>
            </w:r>
            <w:r w:rsidRPr="00CB7C9C">
              <w:rPr>
                <w:sz w:val="21"/>
              </w:rPr>
              <w:sym w:font="Symbol" w:char="F0B8"/>
            </w:r>
            <w:r w:rsidRPr="00CB7C9C">
              <w:rPr>
                <w:sz w:val="21"/>
                <w:szCs w:val="21"/>
              </w:rPr>
              <w:t>0,7</w:t>
            </w:r>
          </w:p>
        </w:tc>
        <w:tc>
          <w:tcPr>
            <w:tcW w:w="46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both"/>
              <w:rPr>
                <w:sz w:val="21"/>
                <w:szCs w:val="21"/>
              </w:rPr>
            </w:pPr>
            <w:r w:rsidRPr="00CB7C9C">
              <w:rPr>
                <w:sz w:val="21"/>
                <w:szCs w:val="21"/>
              </w:rPr>
              <w:t>Показывает. какая часть краткосрочных заемных обязательств может быть при необходимости погашена немедленно.</w:t>
            </w:r>
          </w:p>
        </w:tc>
        <w:tc>
          <w:tcPr>
            <w:tcW w:w="90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0,00002</w:t>
            </w:r>
          </w:p>
        </w:tc>
        <w:tc>
          <w:tcPr>
            <w:tcW w:w="900" w:type="dxa"/>
            <w:tcBorders>
              <w:top w:val="single" w:sz="6" w:space="0" w:color="auto"/>
              <w:left w:val="single" w:sz="6" w:space="0" w:color="auto"/>
              <w:bottom w:val="single" w:sz="6" w:space="0" w:color="auto"/>
              <w:right w:val="nil"/>
            </w:tcBorders>
          </w:tcPr>
          <w:p w:rsidR="00BF49CA" w:rsidRPr="00CB7C9C" w:rsidRDefault="00BF49CA" w:rsidP="00BA3684">
            <w:pPr>
              <w:widowControl w:val="0"/>
              <w:spacing w:before="40"/>
              <w:jc w:val="center"/>
              <w:rPr>
                <w:sz w:val="21"/>
                <w:szCs w:val="21"/>
              </w:rPr>
            </w:pPr>
            <w:r w:rsidRPr="00CB7C9C">
              <w:rPr>
                <w:sz w:val="21"/>
                <w:szCs w:val="21"/>
              </w:rPr>
              <w:t>0,00023</w:t>
            </w:r>
          </w:p>
        </w:tc>
        <w:tc>
          <w:tcPr>
            <w:tcW w:w="72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0,0002</w:t>
            </w:r>
          </w:p>
        </w:tc>
      </w:tr>
      <w:tr w:rsidR="00BF49CA" w:rsidRPr="00CB7C9C">
        <w:trPr>
          <w:jc w:val="center"/>
        </w:trPr>
        <w:tc>
          <w:tcPr>
            <w:tcW w:w="2880" w:type="dxa"/>
            <w:tcBorders>
              <w:top w:val="single" w:sz="6" w:space="0" w:color="auto"/>
              <w:left w:val="single" w:sz="12" w:space="0" w:color="auto"/>
              <w:bottom w:val="single" w:sz="6" w:space="0" w:color="auto"/>
              <w:right w:val="single" w:sz="6" w:space="0" w:color="auto"/>
            </w:tcBorders>
          </w:tcPr>
          <w:p w:rsidR="00BF49CA" w:rsidRPr="00CB7C9C" w:rsidRDefault="00BF49CA" w:rsidP="00BA3684">
            <w:pPr>
              <w:widowControl w:val="0"/>
              <w:spacing w:before="40"/>
              <w:rPr>
                <w:sz w:val="21"/>
                <w:szCs w:val="21"/>
              </w:rPr>
            </w:pPr>
            <w:r w:rsidRPr="00CB7C9C">
              <w:rPr>
                <w:sz w:val="21"/>
                <w:szCs w:val="21"/>
              </w:rPr>
              <w:t>Доля собст</w:t>
            </w:r>
            <w:r w:rsidRPr="00CB7C9C">
              <w:rPr>
                <w:sz w:val="21"/>
                <w:szCs w:val="21"/>
              </w:rPr>
              <w:softHyphen/>
              <w:t>венных оборотных средств в общей их сумме</w:t>
            </w:r>
          </w:p>
        </w:tc>
        <w:tc>
          <w:tcPr>
            <w:tcW w:w="2700" w:type="dxa"/>
            <w:tcBorders>
              <w:top w:val="single" w:sz="6" w:space="0" w:color="auto"/>
              <w:left w:val="single" w:sz="6" w:space="0" w:color="auto"/>
              <w:bottom w:val="single" w:sz="6" w:space="0" w:color="auto"/>
              <w:right w:val="single" w:sz="6" w:space="0" w:color="auto"/>
            </w:tcBorders>
          </w:tcPr>
          <w:p w:rsidR="00BF49CA" w:rsidRPr="00CB7C9C" w:rsidRDefault="00D73BAF" w:rsidP="00BA3684">
            <w:pPr>
              <w:widowControl w:val="0"/>
              <w:spacing w:before="40"/>
              <w:jc w:val="center"/>
              <w:rPr>
                <w:sz w:val="21"/>
                <w:szCs w:val="21"/>
              </w:rPr>
            </w:pPr>
            <w:r>
              <w:rPr>
                <w:position w:val="-24"/>
                <w:sz w:val="21"/>
                <w:szCs w:val="21"/>
              </w:rPr>
              <w:pict>
                <v:shape id="_x0000_i1034" type="#_x0000_t75" style="width:113.25pt;height:30.75pt" fillcolor="window">
                  <v:imagedata r:id="rId18" o:title=""/>
                </v:shape>
              </w:pict>
            </w:r>
          </w:p>
        </w:tc>
        <w:tc>
          <w:tcPr>
            <w:tcW w:w="108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40"/>
              <w:jc w:val="center"/>
              <w:rPr>
                <w:sz w:val="21"/>
                <w:szCs w:val="21"/>
              </w:rPr>
            </w:pPr>
            <w:r w:rsidRPr="00CB7C9C">
              <w:rPr>
                <w:sz w:val="21"/>
              </w:rPr>
              <w:sym w:font="Symbol" w:char="F0B3"/>
            </w:r>
            <w:r w:rsidRPr="00CB7C9C">
              <w:rPr>
                <w:sz w:val="21"/>
                <w:szCs w:val="21"/>
              </w:rPr>
              <w:t>0,1</w:t>
            </w:r>
          </w:p>
        </w:tc>
        <w:tc>
          <w:tcPr>
            <w:tcW w:w="4680" w:type="dxa"/>
            <w:tcBorders>
              <w:top w:val="single" w:sz="6" w:space="0" w:color="auto"/>
              <w:left w:val="single" w:sz="6" w:space="0" w:color="auto"/>
              <w:bottom w:val="single" w:sz="6" w:space="0" w:color="auto"/>
              <w:right w:val="single" w:sz="6" w:space="0" w:color="auto"/>
            </w:tcBorders>
          </w:tcPr>
          <w:p w:rsidR="00BF49CA" w:rsidRPr="00CB7C9C" w:rsidRDefault="00BF49CA" w:rsidP="00BA3684">
            <w:pPr>
              <w:widowControl w:val="0"/>
              <w:spacing w:before="40"/>
              <w:jc w:val="both"/>
              <w:rPr>
                <w:sz w:val="21"/>
                <w:szCs w:val="21"/>
              </w:rPr>
            </w:pPr>
            <w:r w:rsidRPr="00CB7C9C">
              <w:rPr>
                <w:sz w:val="21"/>
                <w:szCs w:val="21"/>
              </w:rPr>
              <w:t>Характеризует наличие собственных оборотных средств у предприятия, необходимых для его финансовой устойчиво</w:t>
            </w:r>
            <w:r w:rsidRPr="00CB7C9C">
              <w:rPr>
                <w:sz w:val="21"/>
                <w:szCs w:val="21"/>
              </w:rPr>
              <w:softHyphen/>
              <w:t>сти.</w:t>
            </w:r>
          </w:p>
        </w:tc>
        <w:tc>
          <w:tcPr>
            <w:tcW w:w="90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-0,78</w:t>
            </w:r>
          </w:p>
        </w:tc>
        <w:tc>
          <w:tcPr>
            <w:tcW w:w="90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-1,2</w:t>
            </w:r>
          </w:p>
        </w:tc>
        <w:tc>
          <w:tcPr>
            <w:tcW w:w="72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-0,42</w:t>
            </w:r>
          </w:p>
        </w:tc>
      </w:tr>
      <w:tr w:rsidR="00BF49CA" w:rsidRPr="00CB7C9C">
        <w:trPr>
          <w:jc w:val="center"/>
        </w:trPr>
        <w:tc>
          <w:tcPr>
            <w:tcW w:w="28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rPr>
                <w:sz w:val="21"/>
                <w:szCs w:val="21"/>
              </w:rPr>
            </w:pPr>
            <w:r w:rsidRPr="00CB7C9C">
              <w:rPr>
                <w:sz w:val="21"/>
                <w:szCs w:val="21"/>
              </w:rPr>
              <w:t>Доля собственных оборотных средств в покрытии запасов</w:t>
            </w:r>
          </w:p>
        </w:tc>
        <w:tc>
          <w:tcPr>
            <w:tcW w:w="2700" w:type="dxa"/>
            <w:tcBorders>
              <w:top w:val="single" w:sz="6" w:space="0" w:color="auto"/>
              <w:left w:val="single" w:sz="6" w:space="0" w:color="auto"/>
              <w:bottom w:val="single" w:sz="6" w:space="0" w:color="auto"/>
              <w:right w:val="single" w:sz="6" w:space="0" w:color="auto"/>
            </w:tcBorders>
          </w:tcPr>
          <w:p w:rsidR="00BF49CA" w:rsidRPr="00CB7C9C" w:rsidRDefault="00D73BAF" w:rsidP="00BA3684">
            <w:pPr>
              <w:widowControl w:val="0"/>
              <w:spacing w:before="40"/>
              <w:jc w:val="center"/>
              <w:rPr>
                <w:sz w:val="21"/>
                <w:szCs w:val="21"/>
              </w:rPr>
            </w:pPr>
            <w:r>
              <w:rPr>
                <w:position w:val="-24"/>
                <w:sz w:val="21"/>
                <w:szCs w:val="21"/>
              </w:rPr>
              <w:pict>
                <v:shape id="_x0000_i1035" type="#_x0000_t75" style="width:113.25pt;height:30.75pt" fillcolor="window">
                  <v:imagedata r:id="rId19" o:title=""/>
                </v:shape>
              </w:pict>
            </w:r>
          </w:p>
        </w:tc>
        <w:tc>
          <w:tcPr>
            <w:tcW w:w="10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rPr>
              <w:sym w:font="Symbol" w:char="F0B3"/>
            </w:r>
            <w:r w:rsidRPr="00CB7C9C">
              <w:rPr>
                <w:sz w:val="21"/>
                <w:szCs w:val="21"/>
              </w:rPr>
              <w:t>0,5</w:t>
            </w:r>
          </w:p>
        </w:tc>
        <w:tc>
          <w:tcPr>
            <w:tcW w:w="468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both"/>
              <w:rPr>
                <w:sz w:val="21"/>
                <w:szCs w:val="21"/>
              </w:rPr>
            </w:pPr>
            <w:r w:rsidRPr="00CB7C9C">
              <w:rPr>
                <w:sz w:val="21"/>
                <w:szCs w:val="21"/>
              </w:rPr>
              <w:t>Характеризует ту часть стоимости запасов, которая покрывается собственными оборотными средствами.</w:t>
            </w:r>
          </w:p>
        </w:tc>
        <w:tc>
          <w:tcPr>
            <w:tcW w:w="90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-0,19</w:t>
            </w:r>
          </w:p>
        </w:tc>
        <w:tc>
          <w:tcPr>
            <w:tcW w:w="900" w:type="dxa"/>
            <w:tcBorders>
              <w:top w:val="single" w:sz="6" w:space="0" w:color="auto"/>
              <w:left w:val="single" w:sz="6" w:space="0" w:color="auto"/>
              <w:bottom w:val="nil"/>
              <w:right w:val="nil"/>
            </w:tcBorders>
          </w:tcPr>
          <w:p w:rsidR="00BF49CA" w:rsidRPr="00CB7C9C" w:rsidRDefault="00BF49CA" w:rsidP="00BA3684">
            <w:pPr>
              <w:widowControl w:val="0"/>
              <w:spacing w:before="40"/>
              <w:jc w:val="center"/>
              <w:rPr>
                <w:sz w:val="21"/>
                <w:szCs w:val="21"/>
              </w:rPr>
            </w:pPr>
            <w:r w:rsidRPr="00CB7C9C">
              <w:rPr>
                <w:sz w:val="21"/>
                <w:szCs w:val="21"/>
              </w:rPr>
              <w:t>-0,18</w:t>
            </w:r>
          </w:p>
        </w:tc>
        <w:tc>
          <w:tcPr>
            <w:tcW w:w="720" w:type="dxa"/>
            <w:tcBorders>
              <w:top w:val="single" w:sz="6" w:space="0" w:color="auto"/>
              <w:left w:val="single" w:sz="6" w:space="0" w:color="auto"/>
              <w:bottom w:val="nil"/>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0,01</w:t>
            </w:r>
          </w:p>
        </w:tc>
      </w:tr>
      <w:tr w:rsidR="00BF49CA" w:rsidRPr="00CB7C9C">
        <w:trPr>
          <w:trHeight w:val="1085"/>
          <w:jc w:val="center"/>
        </w:trPr>
        <w:tc>
          <w:tcPr>
            <w:tcW w:w="2880" w:type="dxa"/>
            <w:tcBorders>
              <w:top w:val="single" w:sz="6" w:space="0" w:color="auto"/>
              <w:left w:val="single" w:sz="6" w:space="0" w:color="auto"/>
              <w:bottom w:val="single" w:sz="4" w:space="0" w:color="auto"/>
              <w:right w:val="single" w:sz="6" w:space="0" w:color="auto"/>
            </w:tcBorders>
          </w:tcPr>
          <w:p w:rsidR="00BF49CA" w:rsidRPr="00CB7C9C" w:rsidRDefault="00BF49CA" w:rsidP="00BA3684">
            <w:pPr>
              <w:widowControl w:val="0"/>
              <w:spacing w:before="40"/>
              <w:rPr>
                <w:sz w:val="21"/>
                <w:szCs w:val="21"/>
              </w:rPr>
            </w:pPr>
            <w:r w:rsidRPr="00CB7C9C">
              <w:rPr>
                <w:sz w:val="21"/>
                <w:szCs w:val="21"/>
              </w:rPr>
              <w:t>Коэффициент покрытия запасов</w:t>
            </w:r>
          </w:p>
        </w:tc>
        <w:tc>
          <w:tcPr>
            <w:tcW w:w="2700" w:type="dxa"/>
            <w:tcBorders>
              <w:top w:val="single" w:sz="6" w:space="0" w:color="auto"/>
              <w:left w:val="single" w:sz="6" w:space="0" w:color="auto"/>
              <w:bottom w:val="single" w:sz="4" w:space="0" w:color="auto"/>
              <w:right w:val="single" w:sz="6" w:space="0" w:color="auto"/>
            </w:tcBorders>
          </w:tcPr>
          <w:p w:rsidR="00BF49CA" w:rsidRPr="00CB7C9C" w:rsidRDefault="00D73BAF" w:rsidP="00BA3684">
            <w:pPr>
              <w:widowControl w:val="0"/>
              <w:spacing w:before="40" w:line="240" w:lineRule="atLeast"/>
              <w:rPr>
                <w:sz w:val="21"/>
                <w:szCs w:val="21"/>
              </w:rPr>
            </w:pPr>
            <w:r>
              <w:rPr>
                <w:position w:val="-24"/>
                <w:sz w:val="21"/>
                <w:szCs w:val="21"/>
              </w:rPr>
              <w:pict>
                <v:shape id="_x0000_i1036" type="#_x0000_t75" style="width:133.5pt;height:45.75pt" fillcolor="window">
                  <v:imagedata r:id="rId20" o:title=""/>
                </v:shape>
              </w:pict>
            </w:r>
          </w:p>
        </w:tc>
        <w:tc>
          <w:tcPr>
            <w:tcW w:w="1080" w:type="dxa"/>
            <w:tcBorders>
              <w:top w:val="single" w:sz="6" w:space="0" w:color="auto"/>
              <w:left w:val="single" w:sz="6" w:space="0" w:color="auto"/>
              <w:bottom w:val="single" w:sz="4" w:space="0" w:color="auto"/>
              <w:right w:val="single" w:sz="6" w:space="0" w:color="auto"/>
            </w:tcBorders>
          </w:tcPr>
          <w:p w:rsidR="00BF49CA" w:rsidRPr="00CB7C9C" w:rsidRDefault="00BF49CA" w:rsidP="00BA3684">
            <w:pPr>
              <w:widowControl w:val="0"/>
              <w:spacing w:before="40"/>
              <w:jc w:val="center"/>
              <w:rPr>
                <w:sz w:val="21"/>
                <w:szCs w:val="21"/>
              </w:rPr>
            </w:pPr>
            <w:r w:rsidRPr="00CB7C9C">
              <w:rPr>
                <w:sz w:val="21"/>
              </w:rPr>
              <w:sym w:font="Symbol" w:char="F0B3"/>
            </w:r>
            <w:r w:rsidRPr="00CB7C9C">
              <w:rPr>
                <w:sz w:val="21"/>
                <w:szCs w:val="21"/>
              </w:rPr>
              <w:t>l</w:t>
            </w:r>
          </w:p>
        </w:tc>
        <w:tc>
          <w:tcPr>
            <w:tcW w:w="4680" w:type="dxa"/>
            <w:tcBorders>
              <w:top w:val="single" w:sz="6" w:space="0" w:color="auto"/>
              <w:left w:val="single" w:sz="6" w:space="0" w:color="auto"/>
              <w:bottom w:val="single" w:sz="4" w:space="0" w:color="auto"/>
              <w:right w:val="single" w:sz="6" w:space="0" w:color="auto"/>
            </w:tcBorders>
          </w:tcPr>
          <w:p w:rsidR="00BF49CA" w:rsidRPr="00CB7C9C" w:rsidRDefault="00BF49CA" w:rsidP="00BA3684">
            <w:pPr>
              <w:widowControl w:val="0"/>
              <w:spacing w:before="40"/>
              <w:jc w:val="both"/>
              <w:rPr>
                <w:sz w:val="21"/>
                <w:szCs w:val="21"/>
              </w:rPr>
            </w:pPr>
            <w:r w:rsidRPr="00CB7C9C">
              <w:rPr>
                <w:sz w:val="21"/>
                <w:szCs w:val="21"/>
              </w:rPr>
              <w:t>Рассчитывается соотношением величины «нормальных» источников покрытия запасов и суммы запасов.</w:t>
            </w:r>
          </w:p>
        </w:tc>
        <w:tc>
          <w:tcPr>
            <w:tcW w:w="900" w:type="dxa"/>
            <w:tcBorders>
              <w:top w:val="single" w:sz="6" w:space="0" w:color="auto"/>
              <w:left w:val="single" w:sz="6" w:space="0" w:color="auto"/>
              <w:bottom w:val="single" w:sz="12" w:space="0" w:color="auto"/>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-1,34</w:t>
            </w:r>
          </w:p>
        </w:tc>
        <w:tc>
          <w:tcPr>
            <w:tcW w:w="900" w:type="dxa"/>
            <w:tcBorders>
              <w:top w:val="single" w:sz="6" w:space="0" w:color="auto"/>
              <w:left w:val="single" w:sz="6" w:space="0" w:color="auto"/>
              <w:bottom w:val="single" w:sz="12" w:space="0" w:color="auto"/>
              <w:right w:val="nil"/>
            </w:tcBorders>
          </w:tcPr>
          <w:p w:rsidR="00BF49CA" w:rsidRPr="00CB7C9C" w:rsidRDefault="00BF49CA" w:rsidP="00BA3684">
            <w:pPr>
              <w:widowControl w:val="0"/>
              <w:spacing w:before="40"/>
              <w:jc w:val="center"/>
              <w:rPr>
                <w:sz w:val="21"/>
                <w:szCs w:val="21"/>
              </w:rPr>
            </w:pPr>
            <w:r w:rsidRPr="00CB7C9C">
              <w:rPr>
                <w:sz w:val="21"/>
                <w:szCs w:val="21"/>
              </w:rPr>
              <w:t>-0,66</w:t>
            </w:r>
          </w:p>
        </w:tc>
        <w:tc>
          <w:tcPr>
            <w:tcW w:w="720" w:type="dxa"/>
            <w:tcBorders>
              <w:top w:val="single" w:sz="6" w:space="0" w:color="auto"/>
              <w:left w:val="single" w:sz="6" w:space="0" w:color="auto"/>
              <w:bottom w:val="single" w:sz="12" w:space="0" w:color="auto"/>
              <w:right w:val="single" w:sz="6" w:space="0" w:color="auto"/>
            </w:tcBorders>
          </w:tcPr>
          <w:p w:rsidR="00BF49CA" w:rsidRPr="00CB7C9C" w:rsidRDefault="00BF49CA" w:rsidP="00BA3684">
            <w:pPr>
              <w:widowControl w:val="0"/>
              <w:spacing w:before="40"/>
              <w:jc w:val="center"/>
              <w:rPr>
                <w:sz w:val="21"/>
                <w:szCs w:val="21"/>
              </w:rPr>
            </w:pPr>
            <w:r w:rsidRPr="00CB7C9C">
              <w:rPr>
                <w:sz w:val="21"/>
                <w:szCs w:val="21"/>
              </w:rPr>
              <w:t>-0,68</w:t>
            </w:r>
          </w:p>
        </w:tc>
      </w:tr>
    </w:tbl>
    <w:p w:rsidR="00296776" w:rsidRPr="00CB7C9C" w:rsidRDefault="00296776" w:rsidP="00296776">
      <w:pPr>
        <w:widowControl w:val="0"/>
        <w:spacing w:line="360" w:lineRule="auto"/>
        <w:ind w:firstLine="709"/>
        <w:jc w:val="both"/>
        <w:rPr>
          <w:sz w:val="28"/>
          <w:szCs w:val="28"/>
        </w:rPr>
        <w:sectPr w:rsidR="00296776" w:rsidRPr="00CB7C9C" w:rsidSect="00296776">
          <w:footerReference w:type="default" r:id="rId21"/>
          <w:pgSz w:w="16840" w:h="11907" w:orient="landscape" w:code="9"/>
          <w:pgMar w:top="1134" w:right="1134" w:bottom="567" w:left="902" w:header="454" w:footer="284" w:gutter="0"/>
          <w:cols w:space="60"/>
          <w:noEndnote/>
        </w:sectPr>
      </w:pPr>
    </w:p>
    <w:p w:rsidR="00296776" w:rsidRPr="00CB7C9C" w:rsidRDefault="00296776" w:rsidP="00296776">
      <w:pPr>
        <w:widowControl w:val="0"/>
        <w:spacing w:line="360" w:lineRule="auto"/>
        <w:ind w:firstLine="709"/>
        <w:jc w:val="both"/>
        <w:rPr>
          <w:sz w:val="28"/>
          <w:szCs w:val="28"/>
        </w:rPr>
      </w:pPr>
    </w:p>
    <w:p w:rsidR="00296776" w:rsidRPr="002B5A15" w:rsidRDefault="00296776" w:rsidP="00296776">
      <w:pPr>
        <w:widowControl w:val="0"/>
        <w:jc w:val="right"/>
        <w:rPr>
          <w:sz w:val="28"/>
          <w:szCs w:val="28"/>
        </w:rPr>
      </w:pPr>
      <w:r w:rsidRPr="002B5A15">
        <w:rPr>
          <w:sz w:val="28"/>
          <w:szCs w:val="28"/>
        </w:rPr>
        <w:t>Приложение 3</w:t>
      </w:r>
    </w:p>
    <w:p w:rsidR="00296776" w:rsidRPr="002B5A15" w:rsidRDefault="00296776" w:rsidP="00296776">
      <w:pPr>
        <w:widowControl w:val="0"/>
        <w:ind w:firstLine="700"/>
        <w:jc w:val="center"/>
        <w:rPr>
          <w:sz w:val="28"/>
          <w:szCs w:val="28"/>
        </w:rPr>
      </w:pPr>
      <w:r w:rsidRPr="002B5A15">
        <w:rPr>
          <w:sz w:val="28"/>
          <w:szCs w:val="28"/>
        </w:rPr>
        <w:t>Показатели  финансовой   устойчивости</w:t>
      </w:r>
    </w:p>
    <w:p w:rsidR="00296776" w:rsidRPr="00CB7C9C" w:rsidRDefault="00296776" w:rsidP="00296776">
      <w:pPr>
        <w:widowControl w:val="0"/>
        <w:ind w:firstLine="700"/>
        <w:jc w:val="center"/>
        <w:rPr>
          <w:b/>
          <w:bCs/>
          <w:i/>
          <w:iCs/>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00" w:firstRow="0" w:lastRow="0" w:firstColumn="0" w:lastColumn="0" w:noHBand="0" w:noVBand="0"/>
      </w:tblPr>
      <w:tblGrid>
        <w:gridCol w:w="2756"/>
        <w:gridCol w:w="2340"/>
        <w:gridCol w:w="844"/>
        <w:gridCol w:w="4029"/>
        <w:gridCol w:w="900"/>
        <w:gridCol w:w="900"/>
        <w:gridCol w:w="900"/>
      </w:tblGrid>
      <w:tr w:rsidR="00296776" w:rsidRPr="00CB7C9C">
        <w:trPr>
          <w:cantSplit/>
          <w:trHeight w:val="465"/>
          <w:jc w:val="center"/>
        </w:trPr>
        <w:tc>
          <w:tcPr>
            <w:tcW w:w="2756" w:type="dxa"/>
            <w:vMerge w:val="restart"/>
            <w:tcBorders>
              <w:top w:val="single" w:sz="12" w:space="0" w:color="000000"/>
            </w:tcBorders>
            <w:vAlign w:val="center"/>
          </w:tcPr>
          <w:p w:rsidR="00296776" w:rsidRPr="00CB7C9C" w:rsidRDefault="00296776" w:rsidP="00BA3684">
            <w:pPr>
              <w:widowControl w:val="0"/>
              <w:jc w:val="center"/>
              <w:rPr>
                <w:b/>
                <w:bCs/>
                <w:sz w:val="23"/>
                <w:szCs w:val="23"/>
              </w:rPr>
            </w:pPr>
            <w:r w:rsidRPr="00CB7C9C">
              <w:rPr>
                <w:b/>
                <w:bCs/>
                <w:sz w:val="23"/>
                <w:szCs w:val="23"/>
              </w:rPr>
              <w:t>Наименование</w:t>
            </w:r>
          </w:p>
          <w:p w:rsidR="00296776" w:rsidRPr="00CB7C9C" w:rsidRDefault="00296776" w:rsidP="00BA3684">
            <w:pPr>
              <w:widowControl w:val="0"/>
              <w:jc w:val="center"/>
              <w:rPr>
                <w:b/>
                <w:bCs/>
                <w:sz w:val="23"/>
                <w:szCs w:val="23"/>
              </w:rPr>
            </w:pPr>
            <w:r w:rsidRPr="00CB7C9C">
              <w:rPr>
                <w:b/>
                <w:bCs/>
                <w:sz w:val="23"/>
                <w:szCs w:val="23"/>
              </w:rPr>
              <w:t>показателя</w:t>
            </w:r>
          </w:p>
        </w:tc>
        <w:tc>
          <w:tcPr>
            <w:tcW w:w="2340" w:type="dxa"/>
            <w:vMerge w:val="restart"/>
            <w:tcBorders>
              <w:top w:val="single" w:sz="12" w:space="0" w:color="000000"/>
              <w:bottom w:val="nil"/>
            </w:tcBorders>
            <w:vAlign w:val="center"/>
          </w:tcPr>
          <w:p w:rsidR="00296776" w:rsidRPr="00CB7C9C" w:rsidRDefault="00296776" w:rsidP="00BA3684">
            <w:pPr>
              <w:widowControl w:val="0"/>
              <w:jc w:val="center"/>
              <w:rPr>
                <w:b/>
                <w:bCs/>
                <w:sz w:val="23"/>
                <w:szCs w:val="23"/>
              </w:rPr>
            </w:pPr>
            <w:r w:rsidRPr="00CB7C9C">
              <w:rPr>
                <w:b/>
                <w:bCs/>
                <w:sz w:val="23"/>
                <w:szCs w:val="23"/>
              </w:rPr>
              <w:t>Способ расчета</w:t>
            </w:r>
          </w:p>
        </w:tc>
        <w:tc>
          <w:tcPr>
            <w:tcW w:w="844" w:type="dxa"/>
            <w:vMerge w:val="restart"/>
            <w:tcBorders>
              <w:top w:val="single" w:sz="12" w:space="0" w:color="000000"/>
            </w:tcBorders>
            <w:vAlign w:val="center"/>
          </w:tcPr>
          <w:p w:rsidR="00296776" w:rsidRPr="00CB7C9C" w:rsidRDefault="00296776" w:rsidP="00BA3684">
            <w:pPr>
              <w:widowControl w:val="0"/>
              <w:ind w:left="-142"/>
              <w:jc w:val="center"/>
              <w:rPr>
                <w:b/>
                <w:bCs/>
                <w:sz w:val="23"/>
                <w:szCs w:val="23"/>
              </w:rPr>
            </w:pPr>
            <w:r w:rsidRPr="00CB7C9C">
              <w:rPr>
                <w:b/>
                <w:bCs/>
                <w:sz w:val="23"/>
                <w:szCs w:val="23"/>
              </w:rPr>
              <w:t>Норма</w:t>
            </w:r>
          </w:p>
        </w:tc>
        <w:tc>
          <w:tcPr>
            <w:tcW w:w="4029" w:type="dxa"/>
            <w:vMerge w:val="restart"/>
            <w:tcBorders>
              <w:top w:val="single" w:sz="12" w:space="0" w:color="000000"/>
            </w:tcBorders>
            <w:vAlign w:val="center"/>
          </w:tcPr>
          <w:p w:rsidR="00296776" w:rsidRPr="00CB7C9C" w:rsidRDefault="00296776" w:rsidP="00BA3684">
            <w:pPr>
              <w:widowControl w:val="0"/>
              <w:jc w:val="center"/>
              <w:rPr>
                <w:b/>
                <w:bCs/>
                <w:sz w:val="23"/>
                <w:szCs w:val="23"/>
              </w:rPr>
            </w:pPr>
            <w:r w:rsidRPr="00CB7C9C">
              <w:rPr>
                <w:b/>
                <w:bCs/>
                <w:sz w:val="23"/>
                <w:szCs w:val="23"/>
              </w:rPr>
              <w:t>Пояснения</w:t>
            </w:r>
          </w:p>
        </w:tc>
        <w:tc>
          <w:tcPr>
            <w:tcW w:w="2700" w:type="dxa"/>
            <w:gridSpan w:val="3"/>
            <w:tcBorders>
              <w:top w:val="single" w:sz="12" w:space="0" w:color="000000"/>
              <w:right w:val="single" w:sz="4" w:space="0" w:color="auto"/>
            </w:tcBorders>
          </w:tcPr>
          <w:p w:rsidR="00296776" w:rsidRPr="00CB7C9C" w:rsidRDefault="00296776" w:rsidP="00BA3684">
            <w:pPr>
              <w:widowControl w:val="0"/>
              <w:jc w:val="center"/>
              <w:rPr>
                <w:b/>
                <w:bCs/>
                <w:sz w:val="23"/>
                <w:szCs w:val="23"/>
              </w:rPr>
            </w:pPr>
            <w:r>
              <w:rPr>
                <w:b/>
                <w:bCs/>
                <w:sz w:val="23"/>
                <w:szCs w:val="23"/>
              </w:rPr>
              <w:t>Анализируемый период</w:t>
            </w:r>
          </w:p>
        </w:tc>
      </w:tr>
      <w:tr w:rsidR="00296776" w:rsidRPr="00CB7C9C">
        <w:trPr>
          <w:cantSplit/>
          <w:trHeight w:val="465"/>
          <w:jc w:val="center"/>
        </w:trPr>
        <w:tc>
          <w:tcPr>
            <w:tcW w:w="2756" w:type="dxa"/>
            <w:vMerge/>
          </w:tcPr>
          <w:p w:rsidR="00296776" w:rsidRPr="00CB7C9C" w:rsidRDefault="00296776" w:rsidP="00BA3684">
            <w:pPr>
              <w:widowControl w:val="0"/>
              <w:jc w:val="center"/>
              <w:rPr>
                <w:b/>
                <w:bCs/>
                <w:sz w:val="23"/>
                <w:szCs w:val="23"/>
              </w:rPr>
            </w:pPr>
          </w:p>
        </w:tc>
        <w:tc>
          <w:tcPr>
            <w:tcW w:w="2340" w:type="dxa"/>
            <w:vMerge/>
            <w:tcBorders>
              <w:bottom w:val="single" w:sz="12" w:space="0" w:color="000000"/>
            </w:tcBorders>
          </w:tcPr>
          <w:p w:rsidR="00296776" w:rsidRPr="00CB7C9C" w:rsidRDefault="00296776" w:rsidP="00BA3684">
            <w:pPr>
              <w:widowControl w:val="0"/>
              <w:jc w:val="center"/>
              <w:rPr>
                <w:b/>
                <w:bCs/>
                <w:sz w:val="23"/>
                <w:szCs w:val="23"/>
              </w:rPr>
            </w:pPr>
          </w:p>
        </w:tc>
        <w:tc>
          <w:tcPr>
            <w:tcW w:w="844" w:type="dxa"/>
            <w:vMerge/>
          </w:tcPr>
          <w:p w:rsidR="00296776" w:rsidRPr="00CB7C9C" w:rsidRDefault="00296776" w:rsidP="00BA3684">
            <w:pPr>
              <w:widowControl w:val="0"/>
              <w:jc w:val="center"/>
              <w:rPr>
                <w:b/>
                <w:bCs/>
                <w:sz w:val="23"/>
                <w:szCs w:val="23"/>
              </w:rPr>
            </w:pPr>
          </w:p>
        </w:tc>
        <w:tc>
          <w:tcPr>
            <w:tcW w:w="4029" w:type="dxa"/>
            <w:vMerge/>
          </w:tcPr>
          <w:p w:rsidR="00296776" w:rsidRPr="00CB7C9C" w:rsidRDefault="00296776" w:rsidP="00BA3684">
            <w:pPr>
              <w:widowControl w:val="0"/>
              <w:jc w:val="center"/>
              <w:rPr>
                <w:b/>
                <w:bCs/>
                <w:sz w:val="23"/>
                <w:szCs w:val="23"/>
              </w:rPr>
            </w:pPr>
          </w:p>
        </w:tc>
        <w:tc>
          <w:tcPr>
            <w:tcW w:w="900" w:type="dxa"/>
          </w:tcPr>
          <w:p w:rsidR="00296776" w:rsidRPr="00CB7C9C" w:rsidRDefault="00296776" w:rsidP="00BA3684">
            <w:pPr>
              <w:widowControl w:val="0"/>
              <w:ind w:left="-142" w:right="-142"/>
              <w:jc w:val="center"/>
              <w:rPr>
                <w:b/>
                <w:bCs/>
                <w:sz w:val="23"/>
                <w:szCs w:val="23"/>
              </w:rPr>
            </w:pPr>
            <w:r>
              <w:rPr>
                <w:b/>
                <w:bCs/>
                <w:sz w:val="23"/>
                <w:szCs w:val="23"/>
              </w:rPr>
              <w:t>2006</w:t>
            </w:r>
          </w:p>
        </w:tc>
        <w:tc>
          <w:tcPr>
            <w:tcW w:w="900" w:type="dxa"/>
          </w:tcPr>
          <w:p w:rsidR="00296776" w:rsidRPr="00CB7C9C" w:rsidRDefault="00296776" w:rsidP="00BA3684">
            <w:pPr>
              <w:widowControl w:val="0"/>
              <w:jc w:val="center"/>
              <w:rPr>
                <w:b/>
                <w:bCs/>
                <w:sz w:val="23"/>
                <w:szCs w:val="23"/>
              </w:rPr>
            </w:pPr>
            <w:r>
              <w:rPr>
                <w:b/>
                <w:bCs/>
                <w:sz w:val="23"/>
                <w:szCs w:val="23"/>
              </w:rPr>
              <w:t>2007</w:t>
            </w:r>
          </w:p>
        </w:tc>
        <w:tc>
          <w:tcPr>
            <w:tcW w:w="900" w:type="dxa"/>
            <w:tcBorders>
              <w:right w:val="single" w:sz="6" w:space="0" w:color="000000"/>
            </w:tcBorders>
          </w:tcPr>
          <w:p w:rsidR="00296776" w:rsidRPr="00CB7C9C" w:rsidRDefault="00296776" w:rsidP="00BA3684">
            <w:pPr>
              <w:widowControl w:val="0"/>
              <w:jc w:val="center"/>
              <w:rPr>
                <w:b/>
                <w:bCs/>
                <w:sz w:val="23"/>
                <w:szCs w:val="23"/>
              </w:rPr>
            </w:pPr>
            <w:r w:rsidRPr="00CB7C9C">
              <w:rPr>
                <w:b/>
                <w:bCs/>
                <w:sz w:val="23"/>
                <w:szCs w:val="23"/>
              </w:rPr>
              <w:t>Откл.</w:t>
            </w:r>
          </w:p>
        </w:tc>
      </w:tr>
      <w:tr w:rsidR="00296776" w:rsidRPr="00CB7C9C">
        <w:trPr>
          <w:jc w:val="center"/>
        </w:trPr>
        <w:tc>
          <w:tcPr>
            <w:tcW w:w="2756" w:type="dxa"/>
            <w:tcBorders>
              <w:top w:val="nil"/>
            </w:tcBorders>
          </w:tcPr>
          <w:p w:rsidR="00296776" w:rsidRPr="00CB7C9C" w:rsidRDefault="00296776" w:rsidP="00BA3684">
            <w:pPr>
              <w:widowControl w:val="0"/>
              <w:ind w:left="-31" w:right="-142"/>
              <w:jc w:val="both"/>
              <w:rPr>
                <w:sz w:val="24"/>
                <w:szCs w:val="24"/>
              </w:rPr>
            </w:pPr>
            <w:r w:rsidRPr="00CB7C9C">
              <w:rPr>
                <w:sz w:val="24"/>
                <w:szCs w:val="24"/>
              </w:rPr>
              <w:t>Коэффициент концентрации собственного капитала</w:t>
            </w:r>
          </w:p>
        </w:tc>
        <w:tc>
          <w:tcPr>
            <w:tcW w:w="2340" w:type="dxa"/>
            <w:tcBorders>
              <w:top w:val="nil"/>
            </w:tcBorders>
          </w:tcPr>
          <w:p w:rsidR="00296776" w:rsidRPr="00CB7C9C" w:rsidRDefault="00D73BAF" w:rsidP="00BA3684">
            <w:pPr>
              <w:widowControl w:val="0"/>
              <w:jc w:val="center"/>
              <w:rPr>
                <w:b/>
                <w:bCs/>
                <w:sz w:val="24"/>
                <w:szCs w:val="24"/>
              </w:rPr>
            </w:pPr>
            <w:r>
              <w:rPr>
                <w:b/>
                <w:bCs/>
                <w:position w:val="-30"/>
                <w:sz w:val="24"/>
                <w:szCs w:val="24"/>
              </w:rPr>
              <w:pict>
                <v:shape id="_x0000_i1037" type="#_x0000_t75" style="width:99pt;height:36.75pt" fillcolor="window">
                  <v:imagedata r:id="rId22" o:title=""/>
                </v:shape>
              </w:pict>
            </w:r>
          </w:p>
        </w:tc>
        <w:tc>
          <w:tcPr>
            <w:tcW w:w="844" w:type="dxa"/>
            <w:tcBorders>
              <w:top w:val="nil"/>
            </w:tcBorders>
          </w:tcPr>
          <w:p w:rsidR="00296776" w:rsidRPr="00CB7C9C" w:rsidRDefault="00296776" w:rsidP="00BA3684">
            <w:pPr>
              <w:widowControl w:val="0"/>
              <w:jc w:val="center"/>
              <w:rPr>
                <w:sz w:val="24"/>
                <w:szCs w:val="24"/>
              </w:rPr>
            </w:pPr>
            <w:r w:rsidRPr="00CB7C9C">
              <w:rPr>
                <w:sz w:val="24"/>
                <w:szCs w:val="24"/>
              </w:rPr>
              <w:sym w:font="Symbol" w:char="F0B3"/>
            </w:r>
            <w:r w:rsidRPr="00CB7C9C">
              <w:rPr>
                <w:sz w:val="24"/>
                <w:szCs w:val="24"/>
              </w:rPr>
              <w:t>0,6</w:t>
            </w:r>
          </w:p>
        </w:tc>
        <w:tc>
          <w:tcPr>
            <w:tcW w:w="4029" w:type="dxa"/>
            <w:tcBorders>
              <w:top w:val="nil"/>
            </w:tcBorders>
          </w:tcPr>
          <w:p w:rsidR="00296776" w:rsidRPr="00CB7C9C" w:rsidRDefault="00296776" w:rsidP="00BA3684">
            <w:pPr>
              <w:widowControl w:val="0"/>
              <w:jc w:val="both"/>
              <w:rPr>
                <w:sz w:val="24"/>
                <w:szCs w:val="24"/>
              </w:rPr>
            </w:pPr>
            <w:r w:rsidRPr="00CB7C9C">
              <w:rPr>
                <w:sz w:val="24"/>
                <w:szCs w:val="24"/>
              </w:rPr>
              <w:t>Показывает долю собственных средств в общей сумме средств  предприятия.</w:t>
            </w:r>
          </w:p>
        </w:tc>
        <w:tc>
          <w:tcPr>
            <w:tcW w:w="900" w:type="dxa"/>
            <w:tcBorders>
              <w:top w:val="nil"/>
            </w:tcBorders>
          </w:tcPr>
          <w:p w:rsidR="00296776" w:rsidRPr="00CB7C9C" w:rsidRDefault="00296776" w:rsidP="00BA3684">
            <w:pPr>
              <w:widowControl w:val="0"/>
              <w:jc w:val="center"/>
              <w:rPr>
                <w:sz w:val="24"/>
                <w:szCs w:val="24"/>
              </w:rPr>
            </w:pPr>
            <w:r w:rsidRPr="00CB7C9C">
              <w:rPr>
                <w:sz w:val="24"/>
                <w:szCs w:val="24"/>
              </w:rPr>
              <w:t>0,89</w:t>
            </w:r>
          </w:p>
        </w:tc>
        <w:tc>
          <w:tcPr>
            <w:tcW w:w="900" w:type="dxa"/>
            <w:tcBorders>
              <w:top w:val="nil"/>
            </w:tcBorders>
          </w:tcPr>
          <w:p w:rsidR="00296776" w:rsidRPr="00CB7C9C" w:rsidRDefault="00296776" w:rsidP="00BA3684">
            <w:pPr>
              <w:widowControl w:val="0"/>
              <w:ind w:hanging="13"/>
              <w:jc w:val="center"/>
              <w:rPr>
                <w:sz w:val="24"/>
                <w:szCs w:val="24"/>
              </w:rPr>
            </w:pPr>
            <w:r w:rsidRPr="00CB7C9C">
              <w:rPr>
                <w:sz w:val="24"/>
                <w:szCs w:val="24"/>
              </w:rPr>
              <w:t>0,88</w:t>
            </w:r>
          </w:p>
        </w:tc>
        <w:tc>
          <w:tcPr>
            <w:tcW w:w="900" w:type="dxa"/>
            <w:tcBorders>
              <w:top w:val="nil"/>
              <w:right w:val="single" w:sz="6" w:space="0" w:color="000000"/>
            </w:tcBorders>
          </w:tcPr>
          <w:p w:rsidR="00296776" w:rsidRPr="00CB7C9C" w:rsidRDefault="00296776" w:rsidP="00BA3684">
            <w:pPr>
              <w:widowControl w:val="0"/>
              <w:ind w:left="-155" w:right="-129"/>
              <w:jc w:val="center"/>
              <w:rPr>
                <w:sz w:val="24"/>
                <w:szCs w:val="24"/>
              </w:rPr>
            </w:pPr>
            <w:r w:rsidRPr="00CB7C9C">
              <w:rPr>
                <w:sz w:val="24"/>
                <w:szCs w:val="24"/>
              </w:rPr>
              <w:t>-0,01</w:t>
            </w:r>
          </w:p>
        </w:tc>
      </w:tr>
      <w:tr w:rsidR="00296776" w:rsidRPr="00CB7C9C">
        <w:trPr>
          <w:jc w:val="center"/>
        </w:trPr>
        <w:tc>
          <w:tcPr>
            <w:tcW w:w="2756" w:type="dxa"/>
          </w:tcPr>
          <w:p w:rsidR="00296776" w:rsidRPr="00CB7C9C" w:rsidRDefault="00296776" w:rsidP="00BA3684">
            <w:pPr>
              <w:widowControl w:val="0"/>
              <w:ind w:left="-31" w:right="-142"/>
              <w:jc w:val="both"/>
              <w:rPr>
                <w:sz w:val="24"/>
                <w:szCs w:val="24"/>
              </w:rPr>
            </w:pPr>
            <w:r w:rsidRPr="00CB7C9C">
              <w:rPr>
                <w:sz w:val="24"/>
                <w:szCs w:val="24"/>
              </w:rPr>
              <w:t>Коэффициент финансовой зависимости</w:t>
            </w:r>
          </w:p>
        </w:tc>
        <w:tc>
          <w:tcPr>
            <w:tcW w:w="2340" w:type="dxa"/>
          </w:tcPr>
          <w:p w:rsidR="00296776" w:rsidRPr="00CB7C9C" w:rsidRDefault="00D73BAF" w:rsidP="00BA3684">
            <w:pPr>
              <w:widowControl w:val="0"/>
              <w:jc w:val="center"/>
              <w:rPr>
                <w:b/>
                <w:bCs/>
                <w:sz w:val="24"/>
                <w:szCs w:val="24"/>
              </w:rPr>
            </w:pPr>
            <w:r>
              <w:rPr>
                <w:b/>
                <w:bCs/>
                <w:position w:val="-28"/>
                <w:sz w:val="24"/>
                <w:szCs w:val="24"/>
              </w:rPr>
              <w:pict>
                <v:shape id="_x0000_i1038" type="#_x0000_t75" style="width:99.75pt;height:34.5pt" fillcolor="window">
                  <v:imagedata r:id="rId23" o:title=""/>
                </v:shape>
              </w:pict>
            </w:r>
          </w:p>
        </w:tc>
        <w:tc>
          <w:tcPr>
            <w:tcW w:w="844" w:type="dxa"/>
          </w:tcPr>
          <w:p w:rsidR="00296776" w:rsidRPr="00CB7C9C" w:rsidRDefault="00296776" w:rsidP="00BA3684">
            <w:pPr>
              <w:widowControl w:val="0"/>
              <w:jc w:val="center"/>
              <w:rPr>
                <w:sz w:val="24"/>
                <w:szCs w:val="24"/>
              </w:rPr>
            </w:pPr>
            <w:r w:rsidRPr="00CB7C9C">
              <w:rPr>
                <w:sz w:val="24"/>
                <w:szCs w:val="24"/>
              </w:rPr>
              <w:sym w:font="Symbol" w:char="F0DE"/>
            </w:r>
            <w:r w:rsidRPr="00CB7C9C">
              <w:rPr>
                <w:sz w:val="24"/>
                <w:szCs w:val="24"/>
              </w:rPr>
              <w:t>1</w:t>
            </w:r>
          </w:p>
        </w:tc>
        <w:tc>
          <w:tcPr>
            <w:tcW w:w="4029" w:type="dxa"/>
          </w:tcPr>
          <w:p w:rsidR="00296776" w:rsidRPr="00CB7C9C" w:rsidRDefault="00296776" w:rsidP="00BA3684">
            <w:pPr>
              <w:widowControl w:val="0"/>
              <w:jc w:val="both"/>
              <w:rPr>
                <w:sz w:val="24"/>
                <w:szCs w:val="24"/>
              </w:rPr>
            </w:pPr>
            <w:r w:rsidRPr="00CB7C9C">
              <w:rPr>
                <w:sz w:val="24"/>
                <w:szCs w:val="24"/>
              </w:rPr>
              <w:t>Показывает долю заемных средств в финансировании предприятия.</w:t>
            </w:r>
          </w:p>
        </w:tc>
        <w:tc>
          <w:tcPr>
            <w:tcW w:w="900" w:type="dxa"/>
          </w:tcPr>
          <w:p w:rsidR="00296776" w:rsidRPr="00CB7C9C" w:rsidRDefault="00296776" w:rsidP="00BA3684">
            <w:pPr>
              <w:widowControl w:val="0"/>
              <w:jc w:val="center"/>
              <w:rPr>
                <w:sz w:val="24"/>
                <w:szCs w:val="24"/>
              </w:rPr>
            </w:pPr>
            <w:r w:rsidRPr="00CB7C9C">
              <w:rPr>
                <w:sz w:val="24"/>
                <w:szCs w:val="24"/>
              </w:rPr>
              <w:t>1,12</w:t>
            </w:r>
          </w:p>
        </w:tc>
        <w:tc>
          <w:tcPr>
            <w:tcW w:w="900" w:type="dxa"/>
          </w:tcPr>
          <w:p w:rsidR="00296776" w:rsidRPr="00CB7C9C" w:rsidRDefault="00296776" w:rsidP="00BA3684">
            <w:pPr>
              <w:widowControl w:val="0"/>
              <w:ind w:hanging="13"/>
              <w:jc w:val="center"/>
              <w:rPr>
                <w:sz w:val="24"/>
                <w:szCs w:val="24"/>
              </w:rPr>
            </w:pPr>
            <w:r w:rsidRPr="00CB7C9C">
              <w:rPr>
                <w:sz w:val="24"/>
                <w:szCs w:val="24"/>
              </w:rPr>
              <w:t>1,13</w:t>
            </w:r>
          </w:p>
        </w:tc>
        <w:tc>
          <w:tcPr>
            <w:tcW w:w="900" w:type="dxa"/>
            <w:tcBorders>
              <w:right w:val="single" w:sz="6" w:space="0" w:color="000000"/>
            </w:tcBorders>
          </w:tcPr>
          <w:p w:rsidR="00296776" w:rsidRPr="00CB7C9C" w:rsidRDefault="00296776" w:rsidP="00BA3684">
            <w:pPr>
              <w:widowControl w:val="0"/>
              <w:jc w:val="center"/>
              <w:rPr>
                <w:sz w:val="24"/>
                <w:szCs w:val="24"/>
              </w:rPr>
            </w:pPr>
            <w:r w:rsidRPr="00CB7C9C">
              <w:rPr>
                <w:sz w:val="24"/>
                <w:szCs w:val="24"/>
              </w:rPr>
              <w:t>0,01</w:t>
            </w:r>
          </w:p>
        </w:tc>
      </w:tr>
      <w:tr w:rsidR="00296776" w:rsidRPr="00CB7C9C">
        <w:trPr>
          <w:jc w:val="center"/>
        </w:trPr>
        <w:tc>
          <w:tcPr>
            <w:tcW w:w="2756" w:type="dxa"/>
          </w:tcPr>
          <w:p w:rsidR="00296776" w:rsidRPr="00CB7C9C" w:rsidRDefault="00296776" w:rsidP="00BA3684">
            <w:pPr>
              <w:widowControl w:val="0"/>
              <w:ind w:left="-31" w:right="-142"/>
              <w:jc w:val="both"/>
              <w:rPr>
                <w:sz w:val="24"/>
                <w:szCs w:val="24"/>
              </w:rPr>
            </w:pPr>
            <w:r w:rsidRPr="00CB7C9C">
              <w:rPr>
                <w:sz w:val="24"/>
                <w:szCs w:val="24"/>
              </w:rPr>
              <w:t>Коэффициент маневренности собственного капитала.</w:t>
            </w:r>
          </w:p>
        </w:tc>
        <w:tc>
          <w:tcPr>
            <w:tcW w:w="2340" w:type="dxa"/>
          </w:tcPr>
          <w:p w:rsidR="00296776" w:rsidRPr="00CB7C9C" w:rsidRDefault="00D73BAF" w:rsidP="00BA3684">
            <w:pPr>
              <w:widowControl w:val="0"/>
              <w:ind w:left="-142"/>
              <w:jc w:val="center"/>
              <w:rPr>
                <w:b/>
                <w:bCs/>
                <w:sz w:val="24"/>
                <w:szCs w:val="24"/>
              </w:rPr>
            </w:pPr>
            <w:r>
              <w:rPr>
                <w:b/>
                <w:bCs/>
                <w:position w:val="-30"/>
                <w:sz w:val="24"/>
                <w:szCs w:val="24"/>
              </w:rPr>
              <w:pict>
                <v:shape id="_x0000_i1039" type="#_x0000_t75" style="width:108pt;height:36pt" fillcolor="window">
                  <v:imagedata r:id="rId24" o:title=""/>
                </v:shape>
              </w:pict>
            </w:r>
          </w:p>
        </w:tc>
        <w:tc>
          <w:tcPr>
            <w:tcW w:w="844" w:type="dxa"/>
          </w:tcPr>
          <w:p w:rsidR="00296776" w:rsidRPr="00CB7C9C" w:rsidRDefault="00296776" w:rsidP="00BA3684">
            <w:pPr>
              <w:widowControl w:val="0"/>
              <w:jc w:val="center"/>
              <w:rPr>
                <w:sz w:val="24"/>
                <w:szCs w:val="24"/>
              </w:rPr>
            </w:pPr>
            <w:r w:rsidRPr="00CB7C9C">
              <w:rPr>
                <w:sz w:val="24"/>
                <w:szCs w:val="24"/>
              </w:rPr>
              <w:sym w:font="Symbol" w:char="F0B3"/>
            </w:r>
            <w:r w:rsidRPr="00CB7C9C">
              <w:rPr>
                <w:sz w:val="24"/>
                <w:szCs w:val="24"/>
              </w:rPr>
              <w:t>0,1</w:t>
            </w:r>
          </w:p>
        </w:tc>
        <w:tc>
          <w:tcPr>
            <w:tcW w:w="4029" w:type="dxa"/>
          </w:tcPr>
          <w:p w:rsidR="00296776" w:rsidRPr="00CB7C9C" w:rsidRDefault="00296776" w:rsidP="00BA3684">
            <w:pPr>
              <w:widowControl w:val="0"/>
              <w:ind w:left="-86" w:right="-129"/>
              <w:jc w:val="both"/>
              <w:rPr>
                <w:sz w:val="24"/>
                <w:szCs w:val="24"/>
              </w:rPr>
            </w:pPr>
            <w:r w:rsidRPr="00CB7C9C">
              <w:rPr>
                <w:sz w:val="24"/>
                <w:szCs w:val="24"/>
              </w:rPr>
              <w:t>Показывает, какая часть собственного капитала вложена в оборотные средства, а какая капитализирована.</w:t>
            </w:r>
          </w:p>
        </w:tc>
        <w:tc>
          <w:tcPr>
            <w:tcW w:w="900" w:type="dxa"/>
          </w:tcPr>
          <w:p w:rsidR="00296776" w:rsidRPr="00CB7C9C" w:rsidRDefault="00296776" w:rsidP="00BA3684">
            <w:pPr>
              <w:widowControl w:val="0"/>
              <w:jc w:val="center"/>
              <w:rPr>
                <w:sz w:val="24"/>
                <w:szCs w:val="24"/>
                <w:lang w:val="en-US"/>
              </w:rPr>
            </w:pPr>
            <w:r w:rsidRPr="00CB7C9C">
              <w:rPr>
                <w:sz w:val="24"/>
                <w:szCs w:val="24"/>
              </w:rPr>
              <w:t>-</w:t>
            </w:r>
            <w:r w:rsidRPr="00CB7C9C">
              <w:rPr>
                <w:sz w:val="24"/>
                <w:szCs w:val="24"/>
                <w:lang w:val="en-US"/>
              </w:rPr>
              <w:t>0,05</w:t>
            </w:r>
          </w:p>
        </w:tc>
        <w:tc>
          <w:tcPr>
            <w:tcW w:w="900" w:type="dxa"/>
          </w:tcPr>
          <w:p w:rsidR="00296776" w:rsidRPr="00CB7C9C" w:rsidRDefault="00296776" w:rsidP="00BA3684">
            <w:pPr>
              <w:widowControl w:val="0"/>
              <w:ind w:hanging="13"/>
              <w:jc w:val="center"/>
              <w:rPr>
                <w:sz w:val="24"/>
                <w:szCs w:val="24"/>
              </w:rPr>
            </w:pPr>
            <w:r w:rsidRPr="00CB7C9C">
              <w:rPr>
                <w:sz w:val="24"/>
                <w:szCs w:val="24"/>
              </w:rPr>
              <w:t>-0,07</w:t>
            </w:r>
          </w:p>
        </w:tc>
        <w:tc>
          <w:tcPr>
            <w:tcW w:w="900" w:type="dxa"/>
            <w:tcBorders>
              <w:right w:val="single" w:sz="6" w:space="0" w:color="000000"/>
            </w:tcBorders>
          </w:tcPr>
          <w:p w:rsidR="00296776" w:rsidRPr="00CB7C9C" w:rsidRDefault="00296776" w:rsidP="00BA3684">
            <w:pPr>
              <w:widowControl w:val="0"/>
              <w:ind w:left="-155"/>
              <w:jc w:val="center"/>
              <w:rPr>
                <w:sz w:val="24"/>
                <w:szCs w:val="24"/>
              </w:rPr>
            </w:pPr>
            <w:r w:rsidRPr="00CB7C9C">
              <w:rPr>
                <w:sz w:val="24"/>
                <w:szCs w:val="24"/>
              </w:rPr>
              <w:t>-0,02</w:t>
            </w:r>
          </w:p>
        </w:tc>
      </w:tr>
      <w:tr w:rsidR="00296776" w:rsidRPr="00CB7C9C">
        <w:trPr>
          <w:trHeight w:val="791"/>
          <w:jc w:val="center"/>
        </w:trPr>
        <w:tc>
          <w:tcPr>
            <w:tcW w:w="2756" w:type="dxa"/>
          </w:tcPr>
          <w:p w:rsidR="00296776" w:rsidRPr="00CB7C9C" w:rsidRDefault="00296776" w:rsidP="00BA3684">
            <w:pPr>
              <w:widowControl w:val="0"/>
              <w:ind w:left="-31" w:right="-142"/>
              <w:jc w:val="both"/>
              <w:rPr>
                <w:sz w:val="24"/>
                <w:szCs w:val="24"/>
              </w:rPr>
            </w:pPr>
            <w:r w:rsidRPr="00CB7C9C">
              <w:rPr>
                <w:sz w:val="24"/>
                <w:szCs w:val="24"/>
              </w:rPr>
              <w:t>Коэффициент концентрации заемного капитала</w:t>
            </w:r>
          </w:p>
        </w:tc>
        <w:tc>
          <w:tcPr>
            <w:tcW w:w="2340" w:type="dxa"/>
          </w:tcPr>
          <w:p w:rsidR="00296776" w:rsidRPr="00CB7C9C" w:rsidRDefault="00D73BAF" w:rsidP="00BA3684">
            <w:pPr>
              <w:widowControl w:val="0"/>
              <w:ind w:left="-142"/>
              <w:rPr>
                <w:b/>
                <w:bCs/>
                <w:sz w:val="24"/>
                <w:szCs w:val="24"/>
              </w:rPr>
            </w:pPr>
            <w:r>
              <w:rPr>
                <w:b/>
                <w:bCs/>
                <w:position w:val="-30"/>
                <w:sz w:val="24"/>
                <w:szCs w:val="24"/>
              </w:rPr>
              <w:pict>
                <v:shape id="_x0000_i1040" type="#_x0000_t75" style="width:108pt;height:35.25pt" fillcolor="window">
                  <v:imagedata r:id="rId25" o:title=""/>
                </v:shape>
              </w:pict>
            </w:r>
          </w:p>
        </w:tc>
        <w:tc>
          <w:tcPr>
            <w:tcW w:w="844" w:type="dxa"/>
          </w:tcPr>
          <w:p w:rsidR="00296776" w:rsidRPr="00CB7C9C" w:rsidRDefault="00296776" w:rsidP="00BA3684">
            <w:pPr>
              <w:widowControl w:val="0"/>
              <w:jc w:val="center"/>
              <w:rPr>
                <w:sz w:val="24"/>
                <w:szCs w:val="24"/>
              </w:rPr>
            </w:pPr>
            <w:r w:rsidRPr="00CB7C9C">
              <w:rPr>
                <w:sz w:val="24"/>
                <w:szCs w:val="24"/>
              </w:rPr>
              <w:sym w:font="Symbol" w:char="F0A3"/>
            </w:r>
            <w:r w:rsidRPr="00CB7C9C">
              <w:rPr>
                <w:sz w:val="24"/>
                <w:szCs w:val="24"/>
              </w:rPr>
              <w:t>0,4</w:t>
            </w:r>
          </w:p>
        </w:tc>
        <w:tc>
          <w:tcPr>
            <w:tcW w:w="4029" w:type="dxa"/>
          </w:tcPr>
          <w:p w:rsidR="00296776" w:rsidRPr="00CB7C9C" w:rsidRDefault="00296776" w:rsidP="00BA3684">
            <w:pPr>
              <w:widowControl w:val="0"/>
              <w:ind w:left="-86" w:right="-129"/>
              <w:jc w:val="both"/>
              <w:rPr>
                <w:sz w:val="24"/>
                <w:szCs w:val="24"/>
              </w:rPr>
            </w:pPr>
            <w:r w:rsidRPr="00CB7C9C">
              <w:rPr>
                <w:sz w:val="24"/>
                <w:szCs w:val="24"/>
              </w:rPr>
              <w:t>Показывает долю заемного капитала в общей сумме средств предприятия.</w:t>
            </w:r>
          </w:p>
        </w:tc>
        <w:tc>
          <w:tcPr>
            <w:tcW w:w="900" w:type="dxa"/>
          </w:tcPr>
          <w:p w:rsidR="00296776" w:rsidRPr="00CB7C9C" w:rsidRDefault="00296776" w:rsidP="00BA3684">
            <w:pPr>
              <w:widowControl w:val="0"/>
              <w:jc w:val="center"/>
              <w:rPr>
                <w:sz w:val="24"/>
                <w:szCs w:val="24"/>
              </w:rPr>
            </w:pPr>
            <w:r w:rsidRPr="00CB7C9C">
              <w:rPr>
                <w:sz w:val="24"/>
                <w:szCs w:val="24"/>
              </w:rPr>
              <w:t>0,106</w:t>
            </w:r>
          </w:p>
        </w:tc>
        <w:tc>
          <w:tcPr>
            <w:tcW w:w="900" w:type="dxa"/>
          </w:tcPr>
          <w:p w:rsidR="00296776" w:rsidRPr="00CB7C9C" w:rsidRDefault="00296776" w:rsidP="00BA3684">
            <w:pPr>
              <w:widowControl w:val="0"/>
              <w:ind w:hanging="13"/>
              <w:jc w:val="center"/>
              <w:rPr>
                <w:sz w:val="24"/>
                <w:szCs w:val="24"/>
              </w:rPr>
            </w:pPr>
            <w:r w:rsidRPr="00CB7C9C">
              <w:rPr>
                <w:sz w:val="24"/>
                <w:szCs w:val="24"/>
              </w:rPr>
              <w:t>0,115</w:t>
            </w:r>
          </w:p>
        </w:tc>
        <w:tc>
          <w:tcPr>
            <w:tcW w:w="900" w:type="dxa"/>
            <w:tcBorders>
              <w:right w:val="single" w:sz="6" w:space="0" w:color="000000"/>
            </w:tcBorders>
          </w:tcPr>
          <w:p w:rsidR="00296776" w:rsidRPr="00CB7C9C" w:rsidRDefault="00296776" w:rsidP="00BA3684">
            <w:pPr>
              <w:widowControl w:val="0"/>
              <w:jc w:val="center"/>
              <w:rPr>
                <w:sz w:val="24"/>
                <w:szCs w:val="24"/>
              </w:rPr>
            </w:pPr>
            <w:r w:rsidRPr="00CB7C9C">
              <w:rPr>
                <w:sz w:val="24"/>
                <w:szCs w:val="24"/>
              </w:rPr>
              <w:t>0,009</w:t>
            </w:r>
          </w:p>
        </w:tc>
      </w:tr>
      <w:tr w:rsidR="00296776" w:rsidRPr="00CB7C9C">
        <w:trPr>
          <w:jc w:val="center"/>
        </w:trPr>
        <w:tc>
          <w:tcPr>
            <w:tcW w:w="2756" w:type="dxa"/>
          </w:tcPr>
          <w:p w:rsidR="00296776" w:rsidRPr="00CB7C9C" w:rsidRDefault="00296776" w:rsidP="00BA3684">
            <w:pPr>
              <w:widowControl w:val="0"/>
              <w:ind w:left="-31" w:right="-142"/>
              <w:jc w:val="both"/>
              <w:rPr>
                <w:sz w:val="24"/>
                <w:szCs w:val="24"/>
              </w:rPr>
            </w:pPr>
            <w:r w:rsidRPr="00CB7C9C">
              <w:rPr>
                <w:sz w:val="24"/>
                <w:szCs w:val="24"/>
              </w:rPr>
              <w:t>Коэффициент структуры долгосрочных вложений</w:t>
            </w:r>
          </w:p>
        </w:tc>
        <w:tc>
          <w:tcPr>
            <w:tcW w:w="2340" w:type="dxa"/>
          </w:tcPr>
          <w:p w:rsidR="00296776" w:rsidRPr="00CB7C9C" w:rsidRDefault="00D73BAF" w:rsidP="00BA3684">
            <w:pPr>
              <w:widowControl w:val="0"/>
              <w:jc w:val="center"/>
              <w:rPr>
                <w:b/>
                <w:bCs/>
                <w:sz w:val="24"/>
                <w:szCs w:val="24"/>
              </w:rPr>
            </w:pPr>
            <w:r>
              <w:rPr>
                <w:b/>
                <w:bCs/>
                <w:position w:val="-30"/>
                <w:sz w:val="24"/>
                <w:szCs w:val="24"/>
              </w:rPr>
              <w:pict>
                <v:shape id="_x0000_i1041" type="#_x0000_t75" style="width:68.25pt;height:33.75pt" fillcolor="window">
                  <v:imagedata r:id="rId26" o:title=""/>
                </v:shape>
              </w:pict>
            </w:r>
          </w:p>
        </w:tc>
        <w:tc>
          <w:tcPr>
            <w:tcW w:w="844" w:type="dxa"/>
          </w:tcPr>
          <w:p w:rsidR="00296776" w:rsidRPr="00CB7C9C" w:rsidRDefault="00296776" w:rsidP="00296776">
            <w:pPr>
              <w:widowControl w:val="0"/>
              <w:ind w:left="-23" w:hanging="150"/>
              <w:jc w:val="center"/>
              <w:rPr>
                <w:sz w:val="24"/>
                <w:szCs w:val="24"/>
              </w:rPr>
            </w:pPr>
          </w:p>
        </w:tc>
        <w:tc>
          <w:tcPr>
            <w:tcW w:w="4029" w:type="dxa"/>
          </w:tcPr>
          <w:p w:rsidR="00296776" w:rsidRPr="00CB7C9C" w:rsidRDefault="00296776" w:rsidP="00BA3684">
            <w:pPr>
              <w:widowControl w:val="0"/>
              <w:ind w:left="-86" w:right="-129"/>
              <w:jc w:val="both"/>
              <w:rPr>
                <w:sz w:val="24"/>
                <w:szCs w:val="24"/>
              </w:rPr>
            </w:pPr>
            <w:r w:rsidRPr="00CB7C9C">
              <w:rPr>
                <w:sz w:val="24"/>
                <w:szCs w:val="24"/>
              </w:rPr>
              <w:t>Показывает, какая часть основных средств профинансирована внешними инвесторами.</w:t>
            </w:r>
          </w:p>
        </w:tc>
        <w:tc>
          <w:tcPr>
            <w:tcW w:w="900" w:type="dxa"/>
          </w:tcPr>
          <w:p w:rsidR="00296776" w:rsidRPr="00CB7C9C" w:rsidRDefault="00296776" w:rsidP="00BA3684">
            <w:pPr>
              <w:widowControl w:val="0"/>
              <w:jc w:val="center"/>
              <w:rPr>
                <w:sz w:val="24"/>
                <w:szCs w:val="24"/>
              </w:rPr>
            </w:pPr>
            <w:r w:rsidRPr="00CB7C9C">
              <w:rPr>
                <w:sz w:val="24"/>
                <w:szCs w:val="24"/>
              </w:rPr>
              <w:t>-</w:t>
            </w:r>
          </w:p>
        </w:tc>
        <w:tc>
          <w:tcPr>
            <w:tcW w:w="900" w:type="dxa"/>
          </w:tcPr>
          <w:p w:rsidR="00296776" w:rsidRPr="00CB7C9C" w:rsidRDefault="00296776" w:rsidP="00BA3684">
            <w:pPr>
              <w:widowControl w:val="0"/>
              <w:ind w:hanging="13"/>
              <w:jc w:val="center"/>
              <w:rPr>
                <w:sz w:val="24"/>
                <w:szCs w:val="24"/>
              </w:rPr>
            </w:pPr>
            <w:r w:rsidRPr="00CB7C9C">
              <w:rPr>
                <w:sz w:val="24"/>
                <w:szCs w:val="24"/>
              </w:rPr>
              <w:t>-</w:t>
            </w:r>
          </w:p>
        </w:tc>
        <w:tc>
          <w:tcPr>
            <w:tcW w:w="900" w:type="dxa"/>
            <w:tcBorders>
              <w:right w:val="single" w:sz="6" w:space="0" w:color="000000"/>
            </w:tcBorders>
          </w:tcPr>
          <w:p w:rsidR="00296776" w:rsidRPr="00CB7C9C" w:rsidRDefault="00296776" w:rsidP="00BA3684">
            <w:pPr>
              <w:widowControl w:val="0"/>
              <w:ind w:left="-155"/>
              <w:jc w:val="center"/>
              <w:rPr>
                <w:sz w:val="24"/>
                <w:szCs w:val="24"/>
              </w:rPr>
            </w:pPr>
            <w:r w:rsidRPr="00CB7C9C">
              <w:rPr>
                <w:sz w:val="24"/>
                <w:szCs w:val="24"/>
              </w:rPr>
              <w:t>-</w:t>
            </w:r>
          </w:p>
        </w:tc>
      </w:tr>
      <w:tr w:rsidR="00296776" w:rsidRPr="00CB7C9C">
        <w:trPr>
          <w:jc w:val="center"/>
        </w:trPr>
        <w:tc>
          <w:tcPr>
            <w:tcW w:w="2756" w:type="dxa"/>
          </w:tcPr>
          <w:p w:rsidR="00296776" w:rsidRPr="00CB7C9C" w:rsidRDefault="00296776" w:rsidP="00BA3684">
            <w:pPr>
              <w:widowControl w:val="0"/>
              <w:ind w:left="-86"/>
              <w:jc w:val="both"/>
              <w:rPr>
                <w:sz w:val="24"/>
                <w:szCs w:val="24"/>
              </w:rPr>
            </w:pPr>
            <w:r w:rsidRPr="00CB7C9C">
              <w:rPr>
                <w:sz w:val="24"/>
                <w:szCs w:val="24"/>
              </w:rPr>
              <w:t>Коэффициент долгосрочного привлечения заемных средств.</w:t>
            </w:r>
          </w:p>
        </w:tc>
        <w:tc>
          <w:tcPr>
            <w:tcW w:w="2340" w:type="dxa"/>
          </w:tcPr>
          <w:p w:rsidR="00296776" w:rsidRPr="00CB7C9C" w:rsidRDefault="00D73BAF" w:rsidP="00BA3684">
            <w:pPr>
              <w:widowControl w:val="0"/>
              <w:jc w:val="both"/>
              <w:rPr>
                <w:b/>
                <w:bCs/>
                <w:sz w:val="24"/>
                <w:szCs w:val="24"/>
              </w:rPr>
            </w:pPr>
            <w:r>
              <w:rPr>
                <w:b/>
                <w:bCs/>
                <w:position w:val="-30"/>
                <w:sz w:val="24"/>
                <w:szCs w:val="24"/>
              </w:rPr>
              <w:pict>
                <v:shape id="_x0000_i1042" type="#_x0000_t75" style="width:105pt;height:33.75pt" fillcolor="window">
                  <v:imagedata r:id="rId27" o:title=""/>
                </v:shape>
              </w:pict>
            </w:r>
          </w:p>
          <w:p w:rsidR="00296776" w:rsidRPr="00CB7C9C" w:rsidRDefault="00296776" w:rsidP="00BA3684">
            <w:pPr>
              <w:widowControl w:val="0"/>
              <w:jc w:val="center"/>
              <w:rPr>
                <w:b/>
                <w:bCs/>
                <w:sz w:val="24"/>
                <w:szCs w:val="24"/>
              </w:rPr>
            </w:pPr>
          </w:p>
        </w:tc>
        <w:tc>
          <w:tcPr>
            <w:tcW w:w="844" w:type="dxa"/>
          </w:tcPr>
          <w:p w:rsidR="00296776" w:rsidRPr="00CB7C9C" w:rsidRDefault="00296776" w:rsidP="00296776">
            <w:pPr>
              <w:widowControl w:val="0"/>
              <w:ind w:left="-23" w:hanging="150"/>
              <w:jc w:val="center"/>
              <w:rPr>
                <w:sz w:val="24"/>
                <w:szCs w:val="24"/>
              </w:rPr>
            </w:pPr>
          </w:p>
        </w:tc>
        <w:tc>
          <w:tcPr>
            <w:tcW w:w="4029" w:type="dxa"/>
          </w:tcPr>
          <w:p w:rsidR="00296776" w:rsidRPr="00CB7C9C" w:rsidRDefault="00296776" w:rsidP="00BA3684">
            <w:pPr>
              <w:widowControl w:val="0"/>
              <w:ind w:left="-86" w:right="-129"/>
              <w:jc w:val="both"/>
              <w:rPr>
                <w:sz w:val="24"/>
                <w:szCs w:val="24"/>
              </w:rPr>
            </w:pPr>
            <w:r w:rsidRPr="00CB7C9C">
              <w:rPr>
                <w:sz w:val="24"/>
                <w:szCs w:val="24"/>
              </w:rPr>
              <w:t>Показывает сколько долгосрочных займов привлечено для финансирования активов наряду с собственными средствами</w:t>
            </w:r>
          </w:p>
        </w:tc>
        <w:tc>
          <w:tcPr>
            <w:tcW w:w="900" w:type="dxa"/>
          </w:tcPr>
          <w:p w:rsidR="00296776" w:rsidRPr="00CB7C9C" w:rsidRDefault="00296776" w:rsidP="00BA3684">
            <w:pPr>
              <w:widowControl w:val="0"/>
              <w:jc w:val="center"/>
              <w:rPr>
                <w:sz w:val="24"/>
                <w:szCs w:val="24"/>
              </w:rPr>
            </w:pPr>
            <w:r w:rsidRPr="00CB7C9C">
              <w:rPr>
                <w:sz w:val="24"/>
                <w:szCs w:val="24"/>
              </w:rPr>
              <w:t>-</w:t>
            </w:r>
          </w:p>
        </w:tc>
        <w:tc>
          <w:tcPr>
            <w:tcW w:w="900" w:type="dxa"/>
          </w:tcPr>
          <w:p w:rsidR="00296776" w:rsidRPr="00CB7C9C" w:rsidRDefault="00296776" w:rsidP="00BA3684">
            <w:pPr>
              <w:widowControl w:val="0"/>
              <w:ind w:hanging="13"/>
              <w:jc w:val="center"/>
              <w:rPr>
                <w:sz w:val="24"/>
                <w:szCs w:val="24"/>
              </w:rPr>
            </w:pPr>
            <w:r w:rsidRPr="00CB7C9C">
              <w:rPr>
                <w:sz w:val="24"/>
                <w:szCs w:val="24"/>
              </w:rPr>
              <w:t>-</w:t>
            </w:r>
          </w:p>
        </w:tc>
        <w:tc>
          <w:tcPr>
            <w:tcW w:w="900" w:type="dxa"/>
            <w:tcBorders>
              <w:right w:val="single" w:sz="6" w:space="0" w:color="000000"/>
            </w:tcBorders>
          </w:tcPr>
          <w:p w:rsidR="00296776" w:rsidRPr="00CB7C9C" w:rsidRDefault="00296776" w:rsidP="00BA3684">
            <w:pPr>
              <w:widowControl w:val="0"/>
              <w:ind w:left="-155"/>
              <w:jc w:val="center"/>
              <w:rPr>
                <w:sz w:val="24"/>
                <w:szCs w:val="24"/>
              </w:rPr>
            </w:pPr>
            <w:r w:rsidRPr="00CB7C9C">
              <w:rPr>
                <w:sz w:val="24"/>
                <w:szCs w:val="24"/>
              </w:rPr>
              <w:t>-</w:t>
            </w:r>
          </w:p>
        </w:tc>
      </w:tr>
      <w:tr w:rsidR="00296776" w:rsidRPr="00CB7C9C">
        <w:trPr>
          <w:jc w:val="center"/>
        </w:trPr>
        <w:tc>
          <w:tcPr>
            <w:tcW w:w="2756" w:type="dxa"/>
            <w:tcBorders>
              <w:bottom w:val="single" w:sz="12" w:space="0" w:color="000000"/>
            </w:tcBorders>
          </w:tcPr>
          <w:p w:rsidR="00296776" w:rsidRPr="00CB7C9C" w:rsidRDefault="00296776" w:rsidP="00BA3684">
            <w:pPr>
              <w:widowControl w:val="0"/>
              <w:ind w:left="-86" w:right="-142"/>
              <w:jc w:val="both"/>
              <w:rPr>
                <w:sz w:val="24"/>
                <w:szCs w:val="24"/>
              </w:rPr>
            </w:pPr>
            <w:r w:rsidRPr="00CB7C9C">
              <w:rPr>
                <w:sz w:val="24"/>
                <w:szCs w:val="24"/>
              </w:rPr>
              <w:t>Коэффициент соотношения собственных и заемных средств.</w:t>
            </w:r>
          </w:p>
        </w:tc>
        <w:tc>
          <w:tcPr>
            <w:tcW w:w="2340" w:type="dxa"/>
            <w:tcBorders>
              <w:bottom w:val="single" w:sz="12" w:space="0" w:color="000000"/>
            </w:tcBorders>
          </w:tcPr>
          <w:p w:rsidR="00296776" w:rsidRPr="00CB7C9C" w:rsidRDefault="00D73BAF" w:rsidP="00BA3684">
            <w:pPr>
              <w:widowControl w:val="0"/>
              <w:jc w:val="center"/>
              <w:rPr>
                <w:b/>
                <w:bCs/>
                <w:sz w:val="24"/>
                <w:szCs w:val="24"/>
              </w:rPr>
            </w:pPr>
            <w:r>
              <w:rPr>
                <w:b/>
                <w:bCs/>
                <w:position w:val="-30"/>
                <w:sz w:val="24"/>
                <w:szCs w:val="24"/>
              </w:rPr>
              <w:pict>
                <v:shape id="_x0000_i1043" type="#_x0000_t75" style="width:104.25pt;height:33.75pt" fillcolor="window">
                  <v:imagedata r:id="rId28" o:title=""/>
                </v:shape>
              </w:pict>
            </w:r>
          </w:p>
          <w:p w:rsidR="00296776" w:rsidRPr="00CB7C9C" w:rsidRDefault="00296776" w:rsidP="00BA3684">
            <w:pPr>
              <w:widowControl w:val="0"/>
              <w:jc w:val="center"/>
              <w:rPr>
                <w:b/>
                <w:bCs/>
                <w:sz w:val="24"/>
                <w:szCs w:val="24"/>
              </w:rPr>
            </w:pPr>
          </w:p>
        </w:tc>
        <w:tc>
          <w:tcPr>
            <w:tcW w:w="844" w:type="dxa"/>
            <w:tcBorders>
              <w:bottom w:val="single" w:sz="12" w:space="0" w:color="000000"/>
            </w:tcBorders>
          </w:tcPr>
          <w:p w:rsidR="00296776" w:rsidRPr="00CB7C9C" w:rsidRDefault="00296776" w:rsidP="00BA3684">
            <w:pPr>
              <w:widowControl w:val="0"/>
              <w:jc w:val="center"/>
              <w:rPr>
                <w:sz w:val="24"/>
                <w:szCs w:val="24"/>
              </w:rPr>
            </w:pPr>
            <w:r w:rsidRPr="00CB7C9C">
              <w:rPr>
                <w:sz w:val="24"/>
                <w:szCs w:val="24"/>
              </w:rPr>
              <w:sym w:font="Symbol" w:char="F0A3"/>
            </w:r>
            <w:r w:rsidRPr="00CB7C9C">
              <w:rPr>
                <w:sz w:val="24"/>
                <w:szCs w:val="24"/>
              </w:rPr>
              <w:t>1</w:t>
            </w:r>
          </w:p>
        </w:tc>
        <w:tc>
          <w:tcPr>
            <w:tcW w:w="4029" w:type="dxa"/>
            <w:tcBorders>
              <w:bottom w:val="single" w:sz="12" w:space="0" w:color="000000"/>
            </w:tcBorders>
          </w:tcPr>
          <w:p w:rsidR="00296776" w:rsidRPr="00CB7C9C" w:rsidRDefault="00296776" w:rsidP="00BA3684">
            <w:pPr>
              <w:widowControl w:val="0"/>
              <w:ind w:left="-86" w:right="-129"/>
              <w:jc w:val="both"/>
              <w:rPr>
                <w:sz w:val="24"/>
                <w:szCs w:val="24"/>
              </w:rPr>
            </w:pPr>
            <w:r w:rsidRPr="00CB7C9C">
              <w:rPr>
                <w:sz w:val="24"/>
                <w:szCs w:val="24"/>
              </w:rPr>
              <w:t>Показывает сколько заемных средств привлекало предприятие на 1руб. вложенных в активы собственных средств</w:t>
            </w:r>
          </w:p>
        </w:tc>
        <w:tc>
          <w:tcPr>
            <w:tcW w:w="900" w:type="dxa"/>
            <w:tcBorders>
              <w:bottom w:val="single" w:sz="12" w:space="0" w:color="000000"/>
            </w:tcBorders>
          </w:tcPr>
          <w:p w:rsidR="00296776" w:rsidRPr="00CB7C9C" w:rsidRDefault="00296776" w:rsidP="00BA3684">
            <w:pPr>
              <w:widowControl w:val="0"/>
              <w:jc w:val="center"/>
              <w:rPr>
                <w:sz w:val="24"/>
                <w:szCs w:val="24"/>
              </w:rPr>
            </w:pPr>
            <w:r w:rsidRPr="00CB7C9C">
              <w:rPr>
                <w:sz w:val="24"/>
                <w:szCs w:val="24"/>
              </w:rPr>
              <w:t>0,119</w:t>
            </w:r>
          </w:p>
        </w:tc>
        <w:tc>
          <w:tcPr>
            <w:tcW w:w="900" w:type="dxa"/>
            <w:tcBorders>
              <w:bottom w:val="single" w:sz="12" w:space="0" w:color="000000"/>
            </w:tcBorders>
          </w:tcPr>
          <w:p w:rsidR="00296776" w:rsidRPr="00CB7C9C" w:rsidRDefault="00296776" w:rsidP="00BA3684">
            <w:pPr>
              <w:widowControl w:val="0"/>
              <w:ind w:hanging="13"/>
              <w:jc w:val="center"/>
              <w:rPr>
                <w:sz w:val="24"/>
                <w:szCs w:val="24"/>
              </w:rPr>
            </w:pPr>
            <w:r w:rsidRPr="00CB7C9C">
              <w:rPr>
                <w:sz w:val="24"/>
                <w:szCs w:val="24"/>
              </w:rPr>
              <w:t>0,13</w:t>
            </w:r>
          </w:p>
        </w:tc>
        <w:tc>
          <w:tcPr>
            <w:tcW w:w="900" w:type="dxa"/>
            <w:tcBorders>
              <w:bottom w:val="single" w:sz="12" w:space="0" w:color="000000"/>
              <w:right w:val="single" w:sz="6" w:space="0" w:color="000000"/>
            </w:tcBorders>
          </w:tcPr>
          <w:p w:rsidR="00296776" w:rsidRPr="00CB7C9C" w:rsidRDefault="00296776" w:rsidP="00BA3684">
            <w:pPr>
              <w:widowControl w:val="0"/>
              <w:jc w:val="center"/>
              <w:rPr>
                <w:sz w:val="24"/>
                <w:szCs w:val="24"/>
              </w:rPr>
            </w:pPr>
            <w:r w:rsidRPr="00CB7C9C">
              <w:rPr>
                <w:sz w:val="24"/>
                <w:szCs w:val="24"/>
              </w:rPr>
              <w:t>0,011</w:t>
            </w:r>
          </w:p>
        </w:tc>
      </w:tr>
    </w:tbl>
    <w:p w:rsidR="00BF49CA" w:rsidRPr="00CB7C9C" w:rsidRDefault="00BF49CA" w:rsidP="00BF49CA">
      <w:pPr>
        <w:rPr>
          <w:sz w:val="24"/>
          <w:szCs w:val="24"/>
        </w:rPr>
        <w:sectPr w:rsidR="00BF49CA" w:rsidRPr="00CB7C9C">
          <w:type w:val="nextColumn"/>
          <w:pgSz w:w="16840" w:h="11907" w:orient="landscape"/>
          <w:pgMar w:top="360" w:right="1134" w:bottom="180" w:left="567" w:header="454" w:footer="284" w:gutter="0"/>
          <w:cols w:space="708"/>
          <w:docGrid w:linePitch="360"/>
        </w:sectPr>
      </w:pPr>
    </w:p>
    <w:p w:rsidR="004B70F8" w:rsidRDefault="004B70F8">
      <w:pPr>
        <w:spacing w:before="100" w:after="100"/>
        <w:rPr>
          <w:rFonts w:eastAsia="PMingLiU"/>
          <w:sz w:val="24"/>
          <w:szCs w:val="24"/>
        </w:rPr>
      </w:pPr>
    </w:p>
    <w:p w:rsidR="004B70F8" w:rsidRDefault="004B70F8">
      <w:pPr>
        <w:spacing w:before="100" w:after="100"/>
        <w:rPr>
          <w:rFonts w:eastAsia="PMingLiU"/>
          <w:sz w:val="24"/>
          <w:szCs w:val="24"/>
        </w:rPr>
      </w:pPr>
    </w:p>
    <w:p w:rsidR="004B70F8" w:rsidRDefault="004B70F8">
      <w:pPr>
        <w:spacing w:before="100" w:after="100"/>
        <w:rPr>
          <w:rFonts w:eastAsia="PMingLiU"/>
          <w:sz w:val="24"/>
          <w:szCs w:val="24"/>
        </w:rPr>
      </w:pPr>
      <w:bookmarkStart w:id="87" w:name="_GoBack"/>
      <w:bookmarkEnd w:id="87"/>
    </w:p>
    <w:sectPr w:rsidR="004B70F8" w:rsidSect="004B70F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7F" w:rsidRDefault="002E567F">
      <w:pPr>
        <w:spacing w:before="100" w:after="100"/>
        <w:rPr>
          <w:rFonts w:eastAsia="PMingLiU"/>
          <w:sz w:val="24"/>
          <w:szCs w:val="24"/>
        </w:rPr>
      </w:pPr>
      <w:r>
        <w:rPr>
          <w:rFonts w:eastAsia="PMingLiU"/>
          <w:sz w:val="24"/>
          <w:szCs w:val="24"/>
        </w:rPr>
        <w:separator/>
      </w:r>
    </w:p>
  </w:endnote>
  <w:endnote w:type="continuationSeparator" w:id="0">
    <w:p w:rsidR="002E567F" w:rsidRDefault="002E567F">
      <w:pPr>
        <w:spacing w:before="100" w:after="100"/>
        <w:rPr>
          <w:rFonts w:eastAsia="PMingLiU"/>
          <w:sz w:val="24"/>
          <w:szCs w:val="24"/>
        </w:rPr>
      </w:pPr>
      <w:r>
        <w:rPr>
          <w:rFonts w:eastAsia="PMingLiU"/>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08" w:rsidRDefault="005C2D08">
    <w:pPr>
      <w:pStyle w:val="81"/>
      <w:framePr w:wrap="auto" w:vAnchor="text" w:hAnchor="margin" w:xAlign="right" w:y="1"/>
    </w:pPr>
  </w:p>
  <w:p w:rsidR="005C2D08" w:rsidRDefault="005C2D08">
    <w:pPr>
      <w:pStyle w:val="8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08" w:rsidRDefault="005C2D08">
    <w:pPr>
      <w:pStyle w:val="81"/>
      <w:framePr w:wrap="auto" w:vAnchor="text" w:hAnchor="margin" w:xAlign="right" w:y="1"/>
    </w:pPr>
  </w:p>
  <w:p w:rsidR="005C2D08" w:rsidRDefault="005C2D08">
    <w:pPr>
      <w:pStyle w:val="8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7F" w:rsidRDefault="002E567F">
      <w:pPr>
        <w:spacing w:before="100" w:after="100"/>
        <w:rPr>
          <w:rFonts w:eastAsia="PMingLiU"/>
          <w:sz w:val="24"/>
          <w:szCs w:val="24"/>
        </w:rPr>
      </w:pPr>
      <w:r>
        <w:rPr>
          <w:rFonts w:eastAsia="PMingLiU"/>
          <w:sz w:val="24"/>
          <w:szCs w:val="24"/>
        </w:rPr>
        <w:separator/>
      </w:r>
    </w:p>
  </w:footnote>
  <w:footnote w:type="continuationSeparator" w:id="0">
    <w:p w:rsidR="002E567F" w:rsidRDefault="002E567F">
      <w:pPr>
        <w:spacing w:before="100" w:after="100"/>
        <w:rPr>
          <w:rFonts w:eastAsia="PMingLiU"/>
          <w:sz w:val="24"/>
          <w:szCs w:val="24"/>
        </w:rPr>
      </w:pPr>
      <w:r>
        <w:rPr>
          <w:rFonts w:eastAsia="PMingLiU"/>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0E" w:rsidRDefault="00815C0E" w:rsidP="00480CF2">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F5AE9">
      <w:rPr>
        <w:rStyle w:val="ad"/>
        <w:noProof/>
      </w:rPr>
      <w:t>110</w:t>
    </w:r>
    <w:r>
      <w:rPr>
        <w:rStyle w:val="ad"/>
      </w:rPr>
      <w:fldChar w:fldCharType="end"/>
    </w:r>
  </w:p>
  <w:p w:rsidR="005C2D08" w:rsidRDefault="005C2D0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E6E"/>
    <w:multiLevelType w:val="hybridMultilevel"/>
    <w:tmpl w:val="EE9C96C8"/>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5077CD0"/>
    <w:multiLevelType w:val="hybridMultilevel"/>
    <w:tmpl w:val="39A6E44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
    <w:nsid w:val="075C7DC3"/>
    <w:multiLevelType w:val="hybridMultilevel"/>
    <w:tmpl w:val="D938D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950E80"/>
    <w:multiLevelType w:val="hybridMultilevel"/>
    <w:tmpl w:val="E730DF2E"/>
    <w:lvl w:ilvl="0" w:tplc="9A5407A6">
      <w:start w:val="1"/>
      <w:numFmt w:val="bullet"/>
      <w:lvlText w:val=""/>
      <w:lvlJc w:val="left"/>
      <w:pPr>
        <w:tabs>
          <w:tab w:val="num" w:pos="1247"/>
        </w:tabs>
        <w:ind w:left="1247" w:hanging="34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C87A31"/>
    <w:multiLevelType w:val="hybridMultilevel"/>
    <w:tmpl w:val="10C492C4"/>
    <w:lvl w:ilvl="0" w:tplc="9A5407A6">
      <w:start w:val="1"/>
      <w:numFmt w:val="bullet"/>
      <w:lvlText w:val=""/>
      <w:lvlJc w:val="left"/>
      <w:pPr>
        <w:tabs>
          <w:tab w:val="num" w:pos="1247"/>
        </w:tabs>
        <w:ind w:left="1247"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726897"/>
    <w:multiLevelType w:val="hybridMultilevel"/>
    <w:tmpl w:val="5DB68706"/>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BA7454A"/>
    <w:multiLevelType w:val="hybridMultilevel"/>
    <w:tmpl w:val="C2A81E82"/>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C7D41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1603F33"/>
    <w:multiLevelType w:val="hybridMultilevel"/>
    <w:tmpl w:val="706C4CDE"/>
    <w:lvl w:ilvl="0" w:tplc="9A5407A6">
      <w:start w:val="1"/>
      <w:numFmt w:val="bullet"/>
      <w:lvlText w:val=""/>
      <w:lvlJc w:val="left"/>
      <w:pPr>
        <w:tabs>
          <w:tab w:val="num" w:pos="1955"/>
        </w:tabs>
        <w:ind w:left="1955" w:hanging="34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141E0023"/>
    <w:multiLevelType w:val="singleLevel"/>
    <w:tmpl w:val="1A1647AA"/>
    <w:lvl w:ilvl="0">
      <w:start w:val="2"/>
      <w:numFmt w:val="bullet"/>
      <w:lvlText w:val="-"/>
      <w:lvlJc w:val="left"/>
      <w:pPr>
        <w:tabs>
          <w:tab w:val="num" w:pos="1143"/>
        </w:tabs>
        <w:ind w:left="1143" w:hanging="360"/>
      </w:pPr>
      <w:rPr>
        <w:rFonts w:hint="default"/>
      </w:rPr>
    </w:lvl>
  </w:abstractNum>
  <w:abstractNum w:abstractNumId="10">
    <w:nsid w:val="167A6CA6"/>
    <w:multiLevelType w:val="hybridMultilevel"/>
    <w:tmpl w:val="F47CEE1C"/>
    <w:lvl w:ilvl="0" w:tplc="9A5407A6">
      <w:start w:val="1"/>
      <w:numFmt w:val="bullet"/>
      <w:lvlText w:val=""/>
      <w:lvlJc w:val="left"/>
      <w:pPr>
        <w:tabs>
          <w:tab w:val="num" w:pos="1955"/>
        </w:tabs>
        <w:ind w:left="1955" w:hanging="34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16C007A6"/>
    <w:multiLevelType w:val="hybridMultilevel"/>
    <w:tmpl w:val="20BC2CE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2">
    <w:nsid w:val="196B4260"/>
    <w:multiLevelType w:val="hybridMultilevel"/>
    <w:tmpl w:val="5F2440C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1AC641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B3745BF"/>
    <w:multiLevelType w:val="singleLevel"/>
    <w:tmpl w:val="1A1647AA"/>
    <w:lvl w:ilvl="0">
      <w:start w:val="2"/>
      <w:numFmt w:val="bullet"/>
      <w:lvlText w:val="-"/>
      <w:lvlJc w:val="left"/>
      <w:pPr>
        <w:tabs>
          <w:tab w:val="num" w:pos="1143"/>
        </w:tabs>
        <w:ind w:left="1143" w:hanging="360"/>
      </w:pPr>
      <w:rPr>
        <w:rFonts w:hint="default"/>
      </w:rPr>
    </w:lvl>
  </w:abstractNum>
  <w:abstractNum w:abstractNumId="15">
    <w:nsid w:val="1F5C4017"/>
    <w:multiLevelType w:val="singleLevel"/>
    <w:tmpl w:val="1A1647AA"/>
    <w:lvl w:ilvl="0">
      <w:start w:val="2"/>
      <w:numFmt w:val="bullet"/>
      <w:lvlText w:val="-"/>
      <w:lvlJc w:val="left"/>
      <w:pPr>
        <w:tabs>
          <w:tab w:val="num" w:pos="1143"/>
        </w:tabs>
        <w:ind w:left="1143" w:hanging="360"/>
      </w:pPr>
      <w:rPr>
        <w:rFonts w:hint="default"/>
      </w:rPr>
    </w:lvl>
  </w:abstractNum>
  <w:abstractNum w:abstractNumId="16">
    <w:nsid w:val="239665F3"/>
    <w:multiLevelType w:val="hybridMultilevel"/>
    <w:tmpl w:val="ECE0EB6A"/>
    <w:lvl w:ilvl="0" w:tplc="6C2C4BD8">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4D24F6C"/>
    <w:multiLevelType w:val="hybridMultilevel"/>
    <w:tmpl w:val="737CC83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25BE1766"/>
    <w:multiLevelType w:val="hybridMultilevel"/>
    <w:tmpl w:val="53986A6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260260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72617AF"/>
    <w:multiLevelType w:val="multilevel"/>
    <w:tmpl w:val="7B468FF0"/>
    <w:lvl w:ilvl="0">
      <w:start w:val="1"/>
      <w:numFmt w:val="bullet"/>
      <w:lvlText w:val=""/>
      <w:lvlJc w:val="left"/>
      <w:pPr>
        <w:tabs>
          <w:tab w:val="num" w:pos="907"/>
        </w:tabs>
        <w:ind w:left="907" w:hanging="54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277D1C63"/>
    <w:multiLevelType w:val="hybridMultilevel"/>
    <w:tmpl w:val="79902110"/>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7923B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279E0DA6"/>
    <w:multiLevelType w:val="hybridMultilevel"/>
    <w:tmpl w:val="7806EF2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2A90102A"/>
    <w:multiLevelType w:val="hybridMultilevel"/>
    <w:tmpl w:val="A43052F8"/>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2CF0411F"/>
    <w:multiLevelType w:val="hybridMultilevel"/>
    <w:tmpl w:val="02DAE21A"/>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E0F31C8"/>
    <w:multiLevelType w:val="hybridMultilevel"/>
    <w:tmpl w:val="02CCB4F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2EBE62CA"/>
    <w:multiLevelType w:val="hybridMultilevel"/>
    <w:tmpl w:val="7B468FF0"/>
    <w:lvl w:ilvl="0" w:tplc="4036A66E">
      <w:start w:val="1"/>
      <w:numFmt w:val="bullet"/>
      <w:lvlText w:val=""/>
      <w:lvlJc w:val="left"/>
      <w:pPr>
        <w:tabs>
          <w:tab w:val="num" w:pos="907"/>
        </w:tabs>
        <w:ind w:left="907" w:hanging="54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2EEA71F7"/>
    <w:multiLevelType w:val="hybridMultilevel"/>
    <w:tmpl w:val="DDB04FA2"/>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2FBF5DD4"/>
    <w:multiLevelType w:val="hybridMultilevel"/>
    <w:tmpl w:val="AD842622"/>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0">
    <w:nsid w:val="30D76B5F"/>
    <w:multiLevelType w:val="singleLevel"/>
    <w:tmpl w:val="04190011"/>
    <w:lvl w:ilvl="0">
      <w:start w:val="1"/>
      <w:numFmt w:val="decimal"/>
      <w:lvlText w:val="%1)"/>
      <w:lvlJc w:val="left"/>
      <w:pPr>
        <w:tabs>
          <w:tab w:val="num" w:pos="360"/>
        </w:tabs>
        <w:ind w:left="360" w:hanging="360"/>
      </w:pPr>
    </w:lvl>
  </w:abstractNum>
  <w:abstractNum w:abstractNumId="31">
    <w:nsid w:val="31C92BA1"/>
    <w:multiLevelType w:val="hybridMultilevel"/>
    <w:tmpl w:val="F1026056"/>
    <w:lvl w:ilvl="0" w:tplc="9A5407A6">
      <w:start w:val="1"/>
      <w:numFmt w:val="bullet"/>
      <w:lvlText w:val=""/>
      <w:lvlJc w:val="left"/>
      <w:pPr>
        <w:tabs>
          <w:tab w:val="num" w:pos="1955"/>
        </w:tabs>
        <w:ind w:left="1955" w:hanging="34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335D2247"/>
    <w:multiLevelType w:val="hybridMultilevel"/>
    <w:tmpl w:val="390A9384"/>
    <w:lvl w:ilvl="0" w:tplc="9A5407A6">
      <w:start w:val="1"/>
      <w:numFmt w:val="bullet"/>
      <w:lvlText w:val=""/>
      <w:lvlJc w:val="left"/>
      <w:pPr>
        <w:tabs>
          <w:tab w:val="num" w:pos="1247"/>
        </w:tabs>
        <w:ind w:left="1247" w:hanging="340"/>
      </w:pPr>
      <w:rPr>
        <w:rFonts w:ascii="Symbol" w:hAnsi="Symbol" w:cs="Symbol" w:hint="default"/>
      </w:rPr>
    </w:lvl>
    <w:lvl w:ilvl="1" w:tplc="DCC2B968">
      <w:start w:val="2"/>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36C140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3DA07418"/>
    <w:multiLevelType w:val="hybridMultilevel"/>
    <w:tmpl w:val="28162F82"/>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3F001B9B"/>
    <w:multiLevelType w:val="hybridMultilevel"/>
    <w:tmpl w:val="9508C4B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6">
    <w:nsid w:val="408E59D0"/>
    <w:multiLevelType w:val="hybridMultilevel"/>
    <w:tmpl w:val="A2A6347C"/>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43AD13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456162E8"/>
    <w:multiLevelType w:val="hybridMultilevel"/>
    <w:tmpl w:val="2F2860DA"/>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39">
    <w:nsid w:val="46C009C7"/>
    <w:multiLevelType w:val="hybridMultilevel"/>
    <w:tmpl w:val="90323892"/>
    <w:lvl w:ilvl="0" w:tplc="FFFFFFFF">
      <w:start w:val="1"/>
      <w:numFmt w:val="bullet"/>
      <w:lvlText w:val=""/>
      <w:lvlJc w:val="left"/>
      <w:pPr>
        <w:tabs>
          <w:tab w:val="num" w:pos="363"/>
        </w:tabs>
        <w:ind w:left="312" w:firstLine="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47BF3DAA"/>
    <w:multiLevelType w:val="hybridMultilevel"/>
    <w:tmpl w:val="C67065DA"/>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4D336DA2"/>
    <w:multiLevelType w:val="hybridMultilevel"/>
    <w:tmpl w:val="51268BB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2">
    <w:nsid w:val="4F8323CD"/>
    <w:multiLevelType w:val="hybridMultilevel"/>
    <w:tmpl w:val="2A847306"/>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3">
    <w:nsid w:val="54F86911"/>
    <w:multiLevelType w:val="singleLevel"/>
    <w:tmpl w:val="1A1647AA"/>
    <w:lvl w:ilvl="0">
      <w:start w:val="2"/>
      <w:numFmt w:val="bullet"/>
      <w:lvlText w:val="-"/>
      <w:lvlJc w:val="left"/>
      <w:pPr>
        <w:tabs>
          <w:tab w:val="num" w:pos="1143"/>
        </w:tabs>
        <w:ind w:left="1143" w:hanging="360"/>
      </w:pPr>
      <w:rPr>
        <w:rFonts w:hint="default"/>
      </w:rPr>
    </w:lvl>
  </w:abstractNum>
  <w:abstractNum w:abstractNumId="44">
    <w:nsid w:val="56507C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56EB3B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5D6F2C45"/>
    <w:multiLevelType w:val="singleLevel"/>
    <w:tmpl w:val="1A1647AA"/>
    <w:lvl w:ilvl="0">
      <w:start w:val="2"/>
      <w:numFmt w:val="bullet"/>
      <w:lvlText w:val="-"/>
      <w:lvlJc w:val="left"/>
      <w:pPr>
        <w:tabs>
          <w:tab w:val="num" w:pos="1143"/>
        </w:tabs>
        <w:ind w:left="1143" w:hanging="360"/>
      </w:pPr>
      <w:rPr>
        <w:rFonts w:hint="default"/>
      </w:rPr>
    </w:lvl>
  </w:abstractNum>
  <w:abstractNum w:abstractNumId="47">
    <w:nsid w:val="5E220F1A"/>
    <w:multiLevelType w:val="singleLevel"/>
    <w:tmpl w:val="1A1647AA"/>
    <w:lvl w:ilvl="0">
      <w:start w:val="2"/>
      <w:numFmt w:val="bullet"/>
      <w:lvlText w:val="-"/>
      <w:lvlJc w:val="left"/>
      <w:pPr>
        <w:tabs>
          <w:tab w:val="num" w:pos="1143"/>
        </w:tabs>
        <w:ind w:left="1143" w:hanging="360"/>
      </w:pPr>
      <w:rPr>
        <w:rFonts w:hint="default"/>
      </w:rPr>
    </w:lvl>
  </w:abstractNum>
  <w:abstractNum w:abstractNumId="48">
    <w:nsid w:val="5E6B6F6E"/>
    <w:multiLevelType w:val="hybridMultilevel"/>
    <w:tmpl w:val="5F80284A"/>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9">
    <w:nsid w:val="6058694B"/>
    <w:multiLevelType w:val="hybridMultilevel"/>
    <w:tmpl w:val="7D14104E"/>
    <w:lvl w:ilvl="0" w:tplc="9A5407A6">
      <w:start w:val="1"/>
      <w:numFmt w:val="bullet"/>
      <w:lvlText w:val=""/>
      <w:lvlJc w:val="left"/>
      <w:pPr>
        <w:tabs>
          <w:tab w:val="num" w:pos="1955"/>
        </w:tabs>
        <w:ind w:left="1955" w:hanging="34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0">
    <w:nsid w:val="63E46516"/>
    <w:multiLevelType w:val="hybridMultilevel"/>
    <w:tmpl w:val="7BE6B200"/>
    <w:lvl w:ilvl="0" w:tplc="4036A66E">
      <w:start w:val="1"/>
      <w:numFmt w:val="bullet"/>
      <w:lvlText w:val=""/>
      <w:lvlJc w:val="left"/>
      <w:pPr>
        <w:tabs>
          <w:tab w:val="num" w:pos="547"/>
        </w:tabs>
        <w:ind w:left="547" w:hanging="547"/>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1">
    <w:nsid w:val="6593731A"/>
    <w:multiLevelType w:val="hybridMultilevel"/>
    <w:tmpl w:val="CBFE69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nsid w:val="66F93219"/>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53">
    <w:nsid w:val="68C509D1"/>
    <w:multiLevelType w:val="hybridMultilevel"/>
    <w:tmpl w:val="987A1BD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4">
    <w:nsid w:val="68DE5D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5">
    <w:nsid w:val="68F83C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690A02AF"/>
    <w:multiLevelType w:val="singleLevel"/>
    <w:tmpl w:val="1A1647AA"/>
    <w:lvl w:ilvl="0">
      <w:start w:val="2"/>
      <w:numFmt w:val="bullet"/>
      <w:lvlText w:val="-"/>
      <w:lvlJc w:val="left"/>
      <w:pPr>
        <w:tabs>
          <w:tab w:val="num" w:pos="1143"/>
        </w:tabs>
        <w:ind w:left="1143" w:hanging="360"/>
      </w:pPr>
      <w:rPr>
        <w:rFonts w:hint="default"/>
      </w:rPr>
    </w:lvl>
  </w:abstractNum>
  <w:abstractNum w:abstractNumId="57">
    <w:nsid w:val="6934498C"/>
    <w:multiLevelType w:val="singleLevel"/>
    <w:tmpl w:val="1A1647AA"/>
    <w:lvl w:ilvl="0">
      <w:start w:val="2"/>
      <w:numFmt w:val="bullet"/>
      <w:lvlText w:val="-"/>
      <w:lvlJc w:val="left"/>
      <w:pPr>
        <w:tabs>
          <w:tab w:val="num" w:pos="1143"/>
        </w:tabs>
        <w:ind w:left="1143" w:hanging="360"/>
      </w:pPr>
      <w:rPr>
        <w:rFonts w:hint="default"/>
      </w:rPr>
    </w:lvl>
  </w:abstractNum>
  <w:abstractNum w:abstractNumId="58">
    <w:nsid w:val="6B4C18F5"/>
    <w:multiLevelType w:val="hybridMultilevel"/>
    <w:tmpl w:val="2A64A4A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9">
    <w:nsid w:val="6D5A76F0"/>
    <w:multiLevelType w:val="hybridMultilevel"/>
    <w:tmpl w:val="6406B2F8"/>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0">
    <w:nsid w:val="6E2C5762"/>
    <w:multiLevelType w:val="hybridMultilevel"/>
    <w:tmpl w:val="35F67D14"/>
    <w:lvl w:ilvl="0" w:tplc="FFFFFFFF">
      <w:start w:val="1"/>
      <w:numFmt w:val="bullet"/>
      <w:lvlText w:val=""/>
      <w:lvlJc w:val="left"/>
      <w:pPr>
        <w:tabs>
          <w:tab w:val="num" w:pos="1615"/>
        </w:tabs>
        <w:ind w:left="1615" w:hanging="547"/>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61">
    <w:nsid w:val="70DE548A"/>
    <w:multiLevelType w:val="hybridMultilevel"/>
    <w:tmpl w:val="EFB0D0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7C425B"/>
    <w:multiLevelType w:val="singleLevel"/>
    <w:tmpl w:val="1A1647AA"/>
    <w:lvl w:ilvl="0">
      <w:start w:val="2"/>
      <w:numFmt w:val="bullet"/>
      <w:lvlText w:val="-"/>
      <w:lvlJc w:val="left"/>
      <w:pPr>
        <w:tabs>
          <w:tab w:val="num" w:pos="1143"/>
        </w:tabs>
        <w:ind w:left="1143" w:hanging="360"/>
      </w:pPr>
      <w:rPr>
        <w:rFonts w:hint="default"/>
      </w:rPr>
    </w:lvl>
  </w:abstractNum>
  <w:abstractNum w:abstractNumId="63">
    <w:nsid w:val="729A45AD"/>
    <w:multiLevelType w:val="hybridMultilevel"/>
    <w:tmpl w:val="9ED0339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4">
    <w:nsid w:val="73792FAC"/>
    <w:multiLevelType w:val="singleLevel"/>
    <w:tmpl w:val="04190011"/>
    <w:lvl w:ilvl="0">
      <w:start w:val="1"/>
      <w:numFmt w:val="decimal"/>
      <w:lvlText w:val="%1)"/>
      <w:lvlJc w:val="left"/>
      <w:pPr>
        <w:tabs>
          <w:tab w:val="num" w:pos="360"/>
        </w:tabs>
        <w:ind w:left="360" w:hanging="360"/>
      </w:pPr>
    </w:lvl>
  </w:abstractNum>
  <w:abstractNum w:abstractNumId="65">
    <w:nsid w:val="74A07420"/>
    <w:multiLevelType w:val="hybridMultilevel"/>
    <w:tmpl w:val="A3CEB232"/>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66">
    <w:nsid w:val="768B167E"/>
    <w:multiLevelType w:val="hybridMultilevel"/>
    <w:tmpl w:val="0A70ACF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7">
    <w:nsid w:val="76D224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8">
    <w:nsid w:val="77070E46"/>
    <w:multiLevelType w:val="singleLevel"/>
    <w:tmpl w:val="0419000F"/>
    <w:lvl w:ilvl="0">
      <w:start w:val="1"/>
      <w:numFmt w:val="decimal"/>
      <w:lvlText w:val="%1."/>
      <w:lvlJc w:val="left"/>
      <w:pPr>
        <w:tabs>
          <w:tab w:val="num" w:pos="360"/>
        </w:tabs>
        <w:ind w:left="360" w:hanging="360"/>
      </w:pPr>
    </w:lvl>
  </w:abstractNum>
  <w:abstractNum w:abstractNumId="69">
    <w:nsid w:val="78DF4548"/>
    <w:multiLevelType w:val="hybridMultilevel"/>
    <w:tmpl w:val="501A4884"/>
    <w:lvl w:ilvl="0" w:tplc="9A5407A6">
      <w:start w:val="1"/>
      <w:numFmt w:val="bullet"/>
      <w:lvlText w:val=""/>
      <w:lvlJc w:val="left"/>
      <w:pPr>
        <w:tabs>
          <w:tab w:val="num" w:pos="1247"/>
        </w:tabs>
        <w:ind w:left="1247"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A5A1EF9"/>
    <w:multiLevelType w:val="hybridMultilevel"/>
    <w:tmpl w:val="0048381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1">
    <w:nsid w:val="7C2F5F82"/>
    <w:multiLevelType w:val="hybridMultilevel"/>
    <w:tmpl w:val="D3EC969A"/>
    <w:lvl w:ilvl="0" w:tplc="842AE3E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1"/>
  </w:num>
  <w:num w:numId="2">
    <w:abstractNumId w:val="10"/>
  </w:num>
  <w:num w:numId="3">
    <w:abstractNumId w:val="8"/>
  </w:num>
  <w:num w:numId="4">
    <w:abstractNumId w:val="49"/>
  </w:num>
  <w:num w:numId="5">
    <w:abstractNumId w:val="53"/>
  </w:num>
  <w:num w:numId="6">
    <w:abstractNumId w:val="41"/>
  </w:num>
  <w:num w:numId="7">
    <w:abstractNumId w:val="63"/>
  </w:num>
  <w:num w:numId="8">
    <w:abstractNumId w:val="59"/>
  </w:num>
  <w:num w:numId="9">
    <w:abstractNumId w:val="54"/>
  </w:num>
  <w:num w:numId="10">
    <w:abstractNumId w:val="7"/>
  </w:num>
  <w:num w:numId="11">
    <w:abstractNumId w:val="55"/>
  </w:num>
  <w:num w:numId="12">
    <w:abstractNumId w:val="33"/>
  </w:num>
  <w:num w:numId="13">
    <w:abstractNumId w:val="52"/>
  </w:num>
  <w:num w:numId="14">
    <w:abstractNumId w:val="13"/>
  </w:num>
  <w:num w:numId="15">
    <w:abstractNumId w:val="44"/>
  </w:num>
  <w:num w:numId="16">
    <w:abstractNumId w:val="37"/>
  </w:num>
  <w:num w:numId="17">
    <w:abstractNumId w:val="32"/>
  </w:num>
  <w:num w:numId="18">
    <w:abstractNumId w:val="56"/>
  </w:num>
  <w:num w:numId="19">
    <w:abstractNumId w:val="14"/>
  </w:num>
  <w:num w:numId="20">
    <w:abstractNumId w:val="62"/>
  </w:num>
  <w:num w:numId="21">
    <w:abstractNumId w:val="43"/>
  </w:num>
  <w:num w:numId="22">
    <w:abstractNumId w:val="64"/>
  </w:num>
  <w:num w:numId="23">
    <w:abstractNumId w:val="9"/>
  </w:num>
  <w:num w:numId="24">
    <w:abstractNumId w:val="57"/>
  </w:num>
  <w:num w:numId="25">
    <w:abstractNumId w:val="46"/>
  </w:num>
  <w:num w:numId="26">
    <w:abstractNumId w:val="15"/>
  </w:num>
  <w:num w:numId="27">
    <w:abstractNumId w:val="71"/>
  </w:num>
  <w:num w:numId="28">
    <w:abstractNumId w:val="4"/>
  </w:num>
  <w:num w:numId="29">
    <w:abstractNumId w:val="3"/>
  </w:num>
  <w:num w:numId="30">
    <w:abstractNumId w:val="69"/>
  </w:num>
  <w:num w:numId="31">
    <w:abstractNumId w:val="18"/>
  </w:num>
  <w:num w:numId="32">
    <w:abstractNumId w:val="61"/>
  </w:num>
  <w:num w:numId="33">
    <w:abstractNumId w:val="68"/>
  </w:num>
  <w:num w:numId="34">
    <w:abstractNumId w:val="30"/>
  </w:num>
  <w:num w:numId="35">
    <w:abstractNumId w:val="17"/>
  </w:num>
  <w:num w:numId="36">
    <w:abstractNumId w:val="51"/>
  </w:num>
  <w:num w:numId="37">
    <w:abstractNumId w:val="16"/>
  </w:num>
  <w:num w:numId="38">
    <w:abstractNumId w:val="58"/>
  </w:num>
  <w:num w:numId="39">
    <w:abstractNumId w:val="65"/>
  </w:num>
  <w:num w:numId="40">
    <w:abstractNumId w:val="12"/>
  </w:num>
  <w:num w:numId="41">
    <w:abstractNumId w:val="35"/>
  </w:num>
  <w:num w:numId="42">
    <w:abstractNumId w:val="23"/>
  </w:num>
  <w:num w:numId="43">
    <w:abstractNumId w:val="2"/>
  </w:num>
  <w:num w:numId="44">
    <w:abstractNumId w:val="11"/>
  </w:num>
  <w:num w:numId="45">
    <w:abstractNumId w:val="1"/>
  </w:num>
  <w:num w:numId="46">
    <w:abstractNumId w:val="38"/>
  </w:num>
  <w:num w:numId="47">
    <w:abstractNumId w:val="60"/>
  </w:num>
  <w:num w:numId="48">
    <w:abstractNumId w:val="22"/>
  </w:num>
  <w:num w:numId="49">
    <w:abstractNumId w:val="67"/>
  </w:num>
  <w:num w:numId="50">
    <w:abstractNumId w:val="19"/>
  </w:num>
  <w:num w:numId="51">
    <w:abstractNumId w:val="45"/>
  </w:num>
  <w:num w:numId="52">
    <w:abstractNumId w:val="47"/>
  </w:num>
  <w:num w:numId="53">
    <w:abstractNumId w:val="50"/>
  </w:num>
  <w:num w:numId="54">
    <w:abstractNumId w:val="27"/>
  </w:num>
  <w:num w:numId="55">
    <w:abstractNumId w:val="20"/>
  </w:num>
  <w:num w:numId="56">
    <w:abstractNumId w:val="39"/>
  </w:num>
  <w:num w:numId="5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num>
  <w:num w:numId="67">
    <w:abstractNumId w:val="28"/>
  </w:num>
  <w:num w:numId="68">
    <w:abstractNumId w:val="66"/>
  </w:num>
  <w:num w:numId="69">
    <w:abstractNumId w:val="29"/>
  </w:num>
  <w:num w:numId="70">
    <w:abstractNumId w:val="42"/>
  </w:num>
  <w:num w:numId="71">
    <w:abstractNumId w:val="26"/>
  </w:num>
  <w:num w:numId="72">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C9C"/>
    <w:rsid w:val="000027B7"/>
    <w:rsid w:val="000A6E94"/>
    <w:rsid w:val="000C4517"/>
    <w:rsid w:val="000F7E08"/>
    <w:rsid w:val="00105AA3"/>
    <w:rsid w:val="00145F15"/>
    <w:rsid w:val="001B3392"/>
    <w:rsid w:val="001C315F"/>
    <w:rsid w:val="001F710D"/>
    <w:rsid w:val="00221FA0"/>
    <w:rsid w:val="00284D79"/>
    <w:rsid w:val="00296776"/>
    <w:rsid w:val="00297897"/>
    <w:rsid w:val="002A4306"/>
    <w:rsid w:val="002B5A15"/>
    <w:rsid w:val="002E567F"/>
    <w:rsid w:val="002E66EF"/>
    <w:rsid w:val="002F26D8"/>
    <w:rsid w:val="00386C5C"/>
    <w:rsid w:val="003F5AE9"/>
    <w:rsid w:val="004476D1"/>
    <w:rsid w:val="00454E2A"/>
    <w:rsid w:val="00463A8E"/>
    <w:rsid w:val="00480CF2"/>
    <w:rsid w:val="004B70F8"/>
    <w:rsid w:val="004C53A0"/>
    <w:rsid w:val="004E7C8F"/>
    <w:rsid w:val="004F5B34"/>
    <w:rsid w:val="005A55B9"/>
    <w:rsid w:val="005C2D08"/>
    <w:rsid w:val="005D35B7"/>
    <w:rsid w:val="00650E07"/>
    <w:rsid w:val="0065712B"/>
    <w:rsid w:val="00673394"/>
    <w:rsid w:val="0070075D"/>
    <w:rsid w:val="00772021"/>
    <w:rsid w:val="00783F53"/>
    <w:rsid w:val="007A07B6"/>
    <w:rsid w:val="007F4048"/>
    <w:rsid w:val="00810C6A"/>
    <w:rsid w:val="00815C0E"/>
    <w:rsid w:val="008255FD"/>
    <w:rsid w:val="00876B54"/>
    <w:rsid w:val="00890B75"/>
    <w:rsid w:val="00892E39"/>
    <w:rsid w:val="008F1F9A"/>
    <w:rsid w:val="00923111"/>
    <w:rsid w:val="009561B5"/>
    <w:rsid w:val="009D0ADB"/>
    <w:rsid w:val="009E1FB4"/>
    <w:rsid w:val="00A8186E"/>
    <w:rsid w:val="00B125AA"/>
    <w:rsid w:val="00B30E56"/>
    <w:rsid w:val="00BA3684"/>
    <w:rsid w:val="00BB04E3"/>
    <w:rsid w:val="00BB7B4B"/>
    <w:rsid w:val="00BC52F3"/>
    <w:rsid w:val="00BF49CA"/>
    <w:rsid w:val="00C46831"/>
    <w:rsid w:val="00C90987"/>
    <w:rsid w:val="00CB7C9C"/>
    <w:rsid w:val="00CD4941"/>
    <w:rsid w:val="00D73BAF"/>
    <w:rsid w:val="00D76857"/>
    <w:rsid w:val="00D82CC2"/>
    <w:rsid w:val="00DF0BD3"/>
    <w:rsid w:val="00DF5BEC"/>
    <w:rsid w:val="00DF79F1"/>
    <w:rsid w:val="00E444D8"/>
    <w:rsid w:val="00EA5231"/>
    <w:rsid w:val="00EC7C10"/>
    <w:rsid w:val="00F373C3"/>
    <w:rsid w:val="00F9411D"/>
    <w:rsid w:val="00FA0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48CDB825-1F30-48AA-B599-47E8E300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F7E08"/>
  </w:style>
  <w:style w:type="paragraph" w:styleId="1">
    <w:name w:val="heading 1"/>
    <w:basedOn w:val="a"/>
    <w:next w:val="a"/>
    <w:link w:val="10"/>
    <w:uiPriority w:val="99"/>
    <w:qFormat/>
    <w:rsid w:val="00CB7C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B7C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B7C9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7C9C"/>
    <w:pPr>
      <w:keepNext/>
      <w:spacing w:before="240" w:after="60"/>
      <w:outlineLvl w:val="3"/>
    </w:pPr>
    <w:rPr>
      <w:b/>
      <w:bCs/>
      <w:sz w:val="28"/>
      <w:szCs w:val="28"/>
    </w:rPr>
  </w:style>
  <w:style w:type="paragraph" w:styleId="5">
    <w:name w:val="heading 5"/>
    <w:basedOn w:val="a"/>
    <w:next w:val="a"/>
    <w:link w:val="50"/>
    <w:uiPriority w:val="99"/>
    <w:qFormat/>
    <w:rsid w:val="00CB7C9C"/>
    <w:pPr>
      <w:spacing w:before="240" w:after="60"/>
      <w:outlineLvl w:val="4"/>
    </w:pPr>
    <w:rPr>
      <w:b/>
      <w:bCs/>
      <w:i/>
      <w:iCs/>
      <w:sz w:val="26"/>
      <w:szCs w:val="26"/>
    </w:rPr>
  </w:style>
  <w:style w:type="paragraph" w:styleId="6">
    <w:name w:val="heading 6"/>
    <w:basedOn w:val="a"/>
    <w:next w:val="a"/>
    <w:link w:val="60"/>
    <w:uiPriority w:val="99"/>
    <w:qFormat/>
    <w:rsid w:val="00CB7C9C"/>
    <w:pPr>
      <w:spacing w:before="240" w:after="60"/>
      <w:outlineLvl w:val="5"/>
    </w:pPr>
    <w:rPr>
      <w:b/>
      <w:bCs/>
      <w:sz w:val="22"/>
      <w:szCs w:val="22"/>
    </w:rPr>
  </w:style>
  <w:style w:type="paragraph" w:styleId="8">
    <w:name w:val="heading 8"/>
    <w:basedOn w:val="a"/>
    <w:next w:val="a"/>
    <w:link w:val="80"/>
    <w:uiPriority w:val="99"/>
    <w:qFormat/>
    <w:rsid w:val="00CB7C9C"/>
    <w:pPr>
      <w:overflowPunct w:val="0"/>
      <w:autoSpaceDE w:val="0"/>
      <w:autoSpaceDN w:val="0"/>
      <w:adjustRightInd w:val="0"/>
      <w:spacing w:before="240" w:after="60"/>
      <w:textAlignment w:val="baseline"/>
      <w:outlineLvl w:val="7"/>
    </w:pPr>
    <w:rPr>
      <w:i/>
      <w:iCs/>
      <w:sz w:val="24"/>
      <w:szCs w:val="24"/>
    </w:rPr>
  </w:style>
  <w:style w:type="paragraph" w:styleId="9">
    <w:name w:val="heading 9"/>
    <w:basedOn w:val="a"/>
    <w:next w:val="a"/>
    <w:link w:val="90"/>
    <w:uiPriority w:val="99"/>
    <w:qFormat/>
    <w:rsid w:val="00CB7C9C"/>
    <w:pPr>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rsid w:val="00CB7C9C"/>
    <w:pPr>
      <w:shd w:val="clear" w:color="auto" w:fill="000080"/>
      <w:spacing w:before="100" w:after="100"/>
    </w:pPr>
    <w:rPr>
      <w:rFonts w:ascii="Tahoma" w:eastAsia="PMingLiU" w:hAnsi="Tahoma" w:cs="Tahoma"/>
    </w:rPr>
  </w:style>
  <w:style w:type="character" w:customStyle="1" w:styleId="a4">
    <w:name w:val="Схема документа Знак"/>
    <w:link w:val="a3"/>
    <w:uiPriority w:val="99"/>
    <w:semiHidden/>
    <w:rPr>
      <w:rFonts w:ascii="Tahoma" w:eastAsia="PMingLiU" w:hAnsi="Tahoma" w:cs="Tahoma"/>
      <w:sz w:val="16"/>
      <w:szCs w:val="16"/>
    </w:rPr>
  </w:style>
  <w:style w:type="paragraph" w:styleId="21">
    <w:name w:val="Body Text 2"/>
    <w:basedOn w:val="a"/>
    <w:link w:val="22"/>
    <w:uiPriority w:val="99"/>
    <w:rsid w:val="000F7E08"/>
    <w:pPr>
      <w:spacing w:after="120"/>
      <w:ind w:left="283"/>
    </w:pPr>
  </w:style>
  <w:style w:type="character" w:customStyle="1" w:styleId="22">
    <w:name w:val="Основний текст 2 Знак"/>
    <w:link w:val="21"/>
    <w:uiPriority w:val="99"/>
    <w:semiHidden/>
    <w:rPr>
      <w:rFonts w:eastAsia="PMingLiU"/>
      <w:sz w:val="24"/>
      <w:szCs w:val="24"/>
    </w:rPr>
  </w:style>
  <w:style w:type="paragraph" w:styleId="23">
    <w:name w:val="Body Text Indent 2"/>
    <w:basedOn w:val="a"/>
    <w:link w:val="24"/>
    <w:uiPriority w:val="99"/>
    <w:rsid w:val="00CB7C9C"/>
    <w:pPr>
      <w:spacing w:line="360" w:lineRule="auto"/>
      <w:ind w:left="709"/>
      <w:jc w:val="both"/>
    </w:pPr>
    <w:rPr>
      <w:sz w:val="28"/>
      <w:szCs w:val="28"/>
    </w:rPr>
  </w:style>
  <w:style w:type="character" w:customStyle="1" w:styleId="24">
    <w:name w:val="Основний текст з відступом 2 Знак"/>
    <w:link w:val="23"/>
    <w:uiPriority w:val="99"/>
    <w:semiHidden/>
    <w:rPr>
      <w:rFonts w:eastAsia="PMingLiU"/>
      <w:sz w:val="24"/>
      <w:szCs w:val="24"/>
    </w:rPr>
  </w:style>
  <w:style w:type="paragraph" w:customStyle="1" w:styleId="a5">
    <w:name w:val="Ìîé"/>
    <w:basedOn w:val="a"/>
    <w:uiPriority w:val="99"/>
    <w:rsid w:val="00CB7C9C"/>
    <w:pPr>
      <w:overflowPunct w:val="0"/>
      <w:autoSpaceDE w:val="0"/>
      <w:autoSpaceDN w:val="0"/>
      <w:adjustRightInd w:val="0"/>
      <w:ind w:firstLine="1247"/>
      <w:jc w:val="both"/>
      <w:textAlignment w:val="baseline"/>
    </w:pPr>
    <w:rPr>
      <w:kern w:val="24"/>
      <w:sz w:val="24"/>
      <w:szCs w:val="24"/>
    </w:rPr>
  </w:style>
  <w:style w:type="paragraph" w:styleId="a6">
    <w:name w:val="Body Text"/>
    <w:basedOn w:val="a"/>
    <w:link w:val="a7"/>
    <w:uiPriority w:val="99"/>
    <w:rsid w:val="00CB7C9C"/>
    <w:pPr>
      <w:overflowPunct w:val="0"/>
      <w:autoSpaceDE w:val="0"/>
      <w:autoSpaceDN w:val="0"/>
      <w:adjustRightInd w:val="0"/>
      <w:spacing w:after="120"/>
      <w:textAlignment w:val="baseline"/>
    </w:pPr>
  </w:style>
  <w:style w:type="character" w:customStyle="1" w:styleId="a7">
    <w:name w:val="Основний текст Знак"/>
    <w:link w:val="a6"/>
    <w:uiPriority w:val="99"/>
    <w:semiHidden/>
    <w:rPr>
      <w:rFonts w:eastAsia="PMingLiU"/>
      <w:sz w:val="24"/>
      <w:szCs w:val="24"/>
    </w:rPr>
  </w:style>
  <w:style w:type="paragraph" w:styleId="a8">
    <w:name w:val="Date"/>
    <w:basedOn w:val="a"/>
    <w:next w:val="a"/>
    <w:link w:val="a9"/>
    <w:uiPriority w:val="99"/>
    <w:rsid w:val="00CB7C9C"/>
  </w:style>
  <w:style w:type="character" w:customStyle="1" w:styleId="a9">
    <w:name w:val="Дата Знак"/>
    <w:link w:val="a8"/>
    <w:uiPriority w:val="99"/>
    <w:semiHidden/>
    <w:rPr>
      <w:rFonts w:eastAsia="PMingLiU"/>
      <w:sz w:val="24"/>
      <w:szCs w:val="24"/>
    </w:rPr>
  </w:style>
  <w:style w:type="paragraph" w:styleId="aa">
    <w:name w:val="Block Text"/>
    <w:basedOn w:val="a"/>
    <w:uiPriority w:val="99"/>
    <w:rsid w:val="00CB7C9C"/>
    <w:pPr>
      <w:ind w:left="-180" w:right="-1260"/>
    </w:pPr>
    <w:rPr>
      <w:b/>
      <w:bCs/>
      <w:sz w:val="28"/>
      <w:szCs w:val="28"/>
    </w:rPr>
  </w:style>
  <w:style w:type="paragraph" w:styleId="31">
    <w:name w:val="Body Text Indent 3"/>
    <w:basedOn w:val="a"/>
    <w:link w:val="32"/>
    <w:uiPriority w:val="99"/>
    <w:rsid w:val="00CB7C9C"/>
    <w:pPr>
      <w:ind w:right="-1260" w:firstLine="150"/>
      <w:jc w:val="both"/>
    </w:pPr>
    <w:rPr>
      <w:sz w:val="24"/>
      <w:szCs w:val="24"/>
    </w:rPr>
  </w:style>
  <w:style w:type="character" w:customStyle="1" w:styleId="32">
    <w:name w:val="Основний текст з відступом 3 Знак"/>
    <w:link w:val="31"/>
    <w:uiPriority w:val="99"/>
    <w:semiHidden/>
    <w:rPr>
      <w:rFonts w:eastAsia="PMingLiU"/>
      <w:sz w:val="16"/>
      <w:szCs w:val="16"/>
    </w:rPr>
  </w:style>
  <w:style w:type="paragraph" w:customStyle="1" w:styleId="11">
    <w:name w:val="Ìîé1"/>
    <w:basedOn w:val="a5"/>
    <w:uiPriority w:val="99"/>
    <w:rsid w:val="00CB7C9C"/>
    <w:pPr>
      <w:ind w:firstLine="0"/>
      <w:jc w:val="center"/>
    </w:pPr>
    <w:rPr>
      <w:i/>
      <w:iCs/>
    </w:rPr>
  </w:style>
  <w:style w:type="paragraph" w:styleId="ab">
    <w:name w:val="header"/>
    <w:basedOn w:val="a"/>
    <w:link w:val="ac"/>
    <w:uiPriority w:val="99"/>
    <w:rsid w:val="00CB7C9C"/>
    <w:pPr>
      <w:tabs>
        <w:tab w:val="center" w:pos="4677"/>
        <w:tab w:val="right" w:pos="9355"/>
      </w:tabs>
    </w:pPr>
    <w:rPr>
      <w:lang w:val="en-US"/>
    </w:rPr>
  </w:style>
  <w:style w:type="character" w:customStyle="1" w:styleId="ac">
    <w:name w:val="Верхній колонтитул Знак"/>
    <w:link w:val="ab"/>
    <w:uiPriority w:val="99"/>
    <w:semiHidden/>
    <w:rPr>
      <w:rFonts w:eastAsia="PMingLiU"/>
      <w:sz w:val="24"/>
      <w:szCs w:val="24"/>
    </w:rPr>
  </w:style>
  <w:style w:type="character" w:styleId="ad">
    <w:name w:val="page number"/>
    <w:uiPriority w:val="99"/>
    <w:rsid w:val="00CB7C9C"/>
  </w:style>
  <w:style w:type="paragraph" w:customStyle="1" w:styleId="-">
    <w:name w:val="Рустам - Абзац"/>
    <w:basedOn w:val="a"/>
    <w:uiPriority w:val="99"/>
    <w:rsid w:val="00CB7C9C"/>
    <w:pPr>
      <w:overflowPunct w:val="0"/>
      <w:autoSpaceDE w:val="0"/>
      <w:autoSpaceDN w:val="0"/>
      <w:adjustRightInd w:val="0"/>
      <w:spacing w:line="360" w:lineRule="auto"/>
      <w:ind w:firstLine="851"/>
      <w:jc w:val="both"/>
      <w:textAlignment w:val="baseline"/>
    </w:pPr>
    <w:rPr>
      <w:sz w:val="28"/>
      <w:szCs w:val="28"/>
    </w:rPr>
  </w:style>
  <w:style w:type="paragraph" w:customStyle="1" w:styleId="-0">
    <w:name w:val="Рустам - Таблица"/>
    <w:basedOn w:val="a"/>
    <w:next w:val="-1"/>
    <w:uiPriority w:val="99"/>
    <w:rsid w:val="00CB7C9C"/>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8"/>
    </w:rPr>
  </w:style>
  <w:style w:type="paragraph" w:customStyle="1" w:styleId="-1">
    <w:name w:val="Рустам - Название таблицы"/>
    <w:basedOn w:val="a"/>
    <w:next w:val="-2"/>
    <w:uiPriority w:val="99"/>
    <w:rsid w:val="00CB7C9C"/>
    <w:pPr>
      <w:keepNext/>
      <w:tabs>
        <w:tab w:val="left" w:pos="851"/>
        <w:tab w:val="left" w:pos="1418"/>
        <w:tab w:val="right" w:pos="9072"/>
      </w:tabs>
      <w:overflowPunct w:val="0"/>
      <w:autoSpaceDE w:val="0"/>
      <w:autoSpaceDN w:val="0"/>
      <w:adjustRightInd w:val="0"/>
      <w:spacing w:before="120" w:after="120" w:line="360" w:lineRule="auto"/>
      <w:jc w:val="center"/>
      <w:textAlignment w:val="baseline"/>
    </w:pPr>
    <w:rPr>
      <w:sz w:val="28"/>
      <w:szCs w:val="28"/>
    </w:rPr>
  </w:style>
  <w:style w:type="paragraph" w:customStyle="1" w:styleId="-2">
    <w:name w:val="Рустам - Текст таблицы"/>
    <w:basedOn w:val="a"/>
    <w:next w:val="-"/>
    <w:uiPriority w:val="99"/>
    <w:rsid w:val="00CB7C9C"/>
    <w:pPr>
      <w:tabs>
        <w:tab w:val="left" w:pos="851"/>
        <w:tab w:val="left" w:pos="1418"/>
        <w:tab w:val="right" w:pos="9072"/>
      </w:tabs>
      <w:overflowPunct w:val="0"/>
      <w:autoSpaceDE w:val="0"/>
      <w:autoSpaceDN w:val="0"/>
      <w:adjustRightInd w:val="0"/>
      <w:textAlignment w:val="baseline"/>
    </w:pPr>
  </w:style>
  <w:style w:type="paragraph" w:customStyle="1" w:styleId="-3">
    <w:name w:val="Рустам - ГДЕ"/>
    <w:basedOn w:val="-"/>
    <w:uiPriority w:val="99"/>
    <w:rsid w:val="00CB7C9C"/>
    <w:pPr>
      <w:tabs>
        <w:tab w:val="left" w:pos="567"/>
      </w:tabs>
      <w:ind w:left="851" w:hanging="851"/>
      <w:jc w:val="left"/>
    </w:pPr>
  </w:style>
  <w:style w:type="paragraph" w:customStyle="1" w:styleId="-4">
    <w:name w:val="Рустам - Формула"/>
    <w:basedOn w:val="-"/>
    <w:next w:val="-3"/>
    <w:uiPriority w:val="99"/>
    <w:rsid w:val="00CB7C9C"/>
    <w:pPr>
      <w:tabs>
        <w:tab w:val="right" w:pos="9356"/>
      </w:tabs>
    </w:pPr>
  </w:style>
  <w:style w:type="paragraph" w:customStyle="1" w:styleId="aaa">
    <w:name w:val="aaa"/>
    <w:basedOn w:val="a"/>
    <w:uiPriority w:val="99"/>
    <w:rsid w:val="00CB7C9C"/>
    <w:pPr>
      <w:tabs>
        <w:tab w:val="left" w:pos="360"/>
      </w:tabs>
      <w:ind w:left="360" w:hanging="360"/>
    </w:pPr>
    <w:rPr>
      <w:sz w:val="28"/>
      <w:szCs w:val="28"/>
    </w:rPr>
  </w:style>
  <w:style w:type="paragraph" w:styleId="ae">
    <w:name w:val="footer"/>
    <w:basedOn w:val="a"/>
    <w:link w:val="af"/>
    <w:uiPriority w:val="99"/>
    <w:rsid w:val="00CB7C9C"/>
    <w:pPr>
      <w:tabs>
        <w:tab w:val="center" w:pos="4677"/>
        <w:tab w:val="right" w:pos="9355"/>
      </w:tabs>
    </w:pPr>
    <w:rPr>
      <w:lang w:val="en-US"/>
    </w:rPr>
  </w:style>
  <w:style w:type="character" w:customStyle="1" w:styleId="af">
    <w:name w:val="Нижній колонтитул Знак"/>
    <w:link w:val="ae"/>
    <w:uiPriority w:val="99"/>
    <w:semiHidden/>
    <w:rPr>
      <w:rFonts w:eastAsia="PMingLiU"/>
      <w:sz w:val="24"/>
      <w:szCs w:val="24"/>
    </w:rPr>
  </w:style>
  <w:style w:type="paragraph" w:styleId="af0">
    <w:name w:val="Title"/>
    <w:basedOn w:val="a"/>
    <w:link w:val="af1"/>
    <w:uiPriority w:val="99"/>
    <w:qFormat/>
    <w:rsid w:val="00CB7C9C"/>
    <w:pPr>
      <w:jc w:val="center"/>
    </w:pPr>
    <w:rPr>
      <w:b/>
      <w:bCs/>
      <w:sz w:val="32"/>
      <w:szCs w:val="32"/>
    </w:rPr>
  </w:style>
  <w:style w:type="character" w:customStyle="1" w:styleId="af1">
    <w:name w:val="Назва Знак"/>
    <w:link w:val="af0"/>
    <w:uiPriority w:val="10"/>
    <w:rPr>
      <w:rFonts w:ascii="Cambria" w:eastAsia="Times New Roman" w:hAnsi="Cambria" w:cs="Times New Roman"/>
      <w:b/>
      <w:bCs/>
      <w:kern w:val="28"/>
      <w:sz w:val="32"/>
      <w:szCs w:val="32"/>
    </w:rPr>
  </w:style>
  <w:style w:type="paragraph" w:customStyle="1" w:styleId="af2">
    <w:name w:val="текст сноски"/>
    <w:basedOn w:val="a"/>
    <w:uiPriority w:val="99"/>
    <w:rsid w:val="00CB7C9C"/>
    <w:pPr>
      <w:overflowPunct w:val="0"/>
      <w:autoSpaceDE w:val="0"/>
      <w:autoSpaceDN w:val="0"/>
      <w:adjustRightInd w:val="0"/>
      <w:textAlignment w:val="baseline"/>
    </w:pPr>
    <w:rPr>
      <w:lang w:val="en-GB"/>
    </w:rPr>
  </w:style>
  <w:style w:type="paragraph" w:styleId="12">
    <w:name w:val="toc 1"/>
    <w:basedOn w:val="a"/>
    <w:next w:val="a"/>
    <w:autoRedefine/>
    <w:uiPriority w:val="99"/>
    <w:semiHidden/>
    <w:rsid w:val="00CB7C9C"/>
    <w:pPr>
      <w:overflowPunct w:val="0"/>
      <w:autoSpaceDE w:val="0"/>
      <w:autoSpaceDN w:val="0"/>
      <w:adjustRightInd w:val="0"/>
      <w:textAlignment w:val="baseline"/>
    </w:pPr>
  </w:style>
  <w:style w:type="character" w:styleId="af3">
    <w:name w:val="Hyperlink"/>
    <w:uiPriority w:val="99"/>
    <w:rsid w:val="00CB7C9C"/>
    <w:rPr>
      <w:color w:val="0000FF"/>
      <w:u w:val="single"/>
    </w:rPr>
  </w:style>
  <w:style w:type="paragraph" w:customStyle="1" w:styleId="41">
    <w:name w:val="заголовок 4"/>
    <w:basedOn w:val="a"/>
    <w:next w:val="a"/>
    <w:uiPriority w:val="99"/>
    <w:rsid w:val="00CB7C9C"/>
    <w:pPr>
      <w:keepNext/>
      <w:overflowPunct w:val="0"/>
      <w:autoSpaceDE w:val="0"/>
      <w:autoSpaceDN w:val="0"/>
      <w:adjustRightInd w:val="0"/>
      <w:textAlignment w:val="baseline"/>
    </w:pPr>
    <w:rPr>
      <w:rFonts w:ascii="Arial" w:hAnsi="Arial" w:cs="Arial"/>
      <w:b/>
      <w:bCs/>
      <w:i/>
      <w:iCs/>
      <w:color w:val="000000"/>
    </w:rPr>
  </w:style>
  <w:style w:type="character" w:customStyle="1" w:styleId="af4">
    <w:name w:val="знак сноски"/>
    <w:uiPriority w:val="99"/>
    <w:rsid w:val="00CB7C9C"/>
    <w:rPr>
      <w:vertAlign w:val="superscript"/>
    </w:rPr>
  </w:style>
  <w:style w:type="paragraph" w:customStyle="1" w:styleId="51">
    <w:name w:val="заголовок 5"/>
    <w:basedOn w:val="a"/>
    <w:next w:val="a"/>
    <w:uiPriority w:val="99"/>
    <w:rsid w:val="00CB7C9C"/>
    <w:pPr>
      <w:keepNext/>
      <w:widowControl w:val="0"/>
      <w:overflowPunct w:val="0"/>
      <w:autoSpaceDE w:val="0"/>
      <w:autoSpaceDN w:val="0"/>
      <w:adjustRightInd w:val="0"/>
      <w:spacing w:line="360" w:lineRule="auto"/>
      <w:ind w:right="326" w:firstLine="660"/>
      <w:jc w:val="both"/>
      <w:textAlignment w:val="baseline"/>
    </w:pPr>
    <w:rPr>
      <w:sz w:val="24"/>
      <w:szCs w:val="24"/>
    </w:rPr>
  </w:style>
  <w:style w:type="character" w:customStyle="1" w:styleId="af5">
    <w:name w:val="номер страницы"/>
    <w:uiPriority w:val="99"/>
    <w:rsid w:val="00CB7C9C"/>
  </w:style>
  <w:style w:type="paragraph" w:customStyle="1" w:styleId="af6">
    <w:name w:val="Цитаты"/>
    <w:basedOn w:val="a"/>
    <w:uiPriority w:val="99"/>
    <w:rsid w:val="00CB7C9C"/>
    <w:pPr>
      <w:spacing w:before="100" w:after="100"/>
      <w:ind w:left="360" w:right="360"/>
    </w:pPr>
    <w:rPr>
      <w:rFonts w:eastAsia="PMingLiU"/>
      <w:sz w:val="24"/>
      <w:szCs w:val="24"/>
    </w:rPr>
  </w:style>
  <w:style w:type="paragraph" w:customStyle="1" w:styleId="H5">
    <w:name w:val="H5"/>
    <w:basedOn w:val="a"/>
    <w:next w:val="a"/>
    <w:uiPriority w:val="99"/>
    <w:rsid w:val="00CB7C9C"/>
    <w:pPr>
      <w:keepNext/>
      <w:spacing w:before="100" w:after="100"/>
      <w:outlineLvl w:val="5"/>
    </w:pPr>
    <w:rPr>
      <w:rFonts w:eastAsia="PMingLiU"/>
      <w:b/>
      <w:bCs/>
    </w:rPr>
  </w:style>
  <w:style w:type="paragraph" w:styleId="af7">
    <w:name w:val="Subtitle"/>
    <w:basedOn w:val="a"/>
    <w:link w:val="af8"/>
    <w:uiPriority w:val="99"/>
    <w:qFormat/>
    <w:rsid w:val="00CB7C9C"/>
    <w:pPr>
      <w:jc w:val="center"/>
    </w:pPr>
    <w:rPr>
      <w:b/>
      <w:bCs/>
      <w:sz w:val="24"/>
      <w:szCs w:val="24"/>
    </w:rPr>
  </w:style>
  <w:style w:type="character" w:customStyle="1" w:styleId="af8">
    <w:name w:val="Підзаголовок Знак"/>
    <w:link w:val="af7"/>
    <w:uiPriority w:val="11"/>
    <w:rPr>
      <w:rFonts w:ascii="Cambria" w:eastAsia="Times New Roman" w:hAnsi="Cambria" w:cs="Times New Roman"/>
      <w:sz w:val="24"/>
      <w:szCs w:val="24"/>
    </w:rPr>
  </w:style>
  <w:style w:type="paragraph" w:styleId="81">
    <w:name w:val="toc 8"/>
    <w:basedOn w:val="a"/>
    <w:next w:val="a"/>
    <w:autoRedefine/>
    <w:uiPriority w:val="99"/>
    <w:semiHidden/>
    <w:rsid w:val="00CB7C9C"/>
    <w:pPr>
      <w:ind w:left="1680"/>
    </w:pPr>
    <w:rPr>
      <w:sz w:val="18"/>
      <w:szCs w:val="18"/>
    </w:rPr>
  </w:style>
  <w:style w:type="paragraph" w:styleId="af9">
    <w:name w:val="footnote text"/>
    <w:basedOn w:val="a"/>
    <w:link w:val="afa"/>
    <w:uiPriority w:val="99"/>
    <w:semiHidden/>
    <w:rsid w:val="000F7E08"/>
    <w:rPr>
      <w:lang w:val="en-GB"/>
    </w:rPr>
  </w:style>
  <w:style w:type="character" w:customStyle="1" w:styleId="afa">
    <w:name w:val="Текст виноски Знак"/>
    <w:link w:val="af9"/>
    <w:uiPriority w:val="99"/>
    <w:semiHidden/>
    <w:rPr>
      <w:rFonts w:eastAsia="PMingLiU"/>
      <w:sz w:val="20"/>
      <w:szCs w:val="20"/>
    </w:rPr>
  </w:style>
  <w:style w:type="paragraph" w:styleId="25">
    <w:name w:val="toc 2"/>
    <w:basedOn w:val="a"/>
    <w:next w:val="a"/>
    <w:autoRedefine/>
    <w:uiPriority w:val="99"/>
    <w:semiHidden/>
    <w:rsid w:val="008F1F9A"/>
    <w:pPr>
      <w:spacing w:before="100" w:after="100"/>
      <w:ind w:left="240"/>
    </w:pPr>
    <w:rPr>
      <w:rFonts w:eastAsia="PMingLiU"/>
      <w:sz w:val="24"/>
      <w:szCs w:val="24"/>
    </w:rPr>
  </w:style>
  <w:style w:type="paragraph" w:styleId="33">
    <w:name w:val="toc 3"/>
    <w:basedOn w:val="a"/>
    <w:next w:val="a"/>
    <w:autoRedefine/>
    <w:uiPriority w:val="99"/>
    <w:semiHidden/>
    <w:rsid w:val="008F1F9A"/>
    <w:pPr>
      <w:spacing w:before="100" w:after="100"/>
      <w:ind w:left="480"/>
    </w:pPr>
    <w:rPr>
      <w:rFonts w:eastAsia="P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24685</Words>
  <Characters>140707</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res1dent</dc:creator>
  <cp:keywords/>
  <dc:description/>
  <cp:lastModifiedBy>Irina</cp:lastModifiedBy>
  <cp:revision>2</cp:revision>
  <dcterms:created xsi:type="dcterms:W3CDTF">2014-10-31T18:39:00Z</dcterms:created>
  <dcterms:modified xsi:type="dcterms:W3CDTF">2014-10-31T18:39:00Z</dcterms:modified>
</cp:coreProperties>
</file>